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B3C29" w14:textId="1E78C3E5" w:rsidR="00853D8D" w:rsidRPr="0065111D" w:rsidRDefault="00907A75" w:rsidP="00C70453">
      <w:pPr>
        <w:widowControl w:val="0"/>
        <w:jc w:val="both"/>
        <w:rPr>
          <w:rFonts w:eastAsia="宋体"/>
          <w:b/>
          <w:kern w:val="2"/>
          <w:sz w:val="24"/>
          <w:szCs w:val="24"/>
          <w:lang w:eastAsia="zh-CN"/>
        </w:rPr>
      </w:pPr>
      <w:r w:rsidRPr="0065111D">
        <w:rPr>
          <w:rFonts w:eastAsia="宋体"/>
          <w:b/>
          <w:kern w:val="2"/>
          <w:sz w:val="24"/>
          <w:szCs w:val="24"/>
          <w:lang w:eastAsia="zh-CN"/>
        </w:rPr>
        <w:t>Supplementary Information</w:t>
      </w:r>
    </w:p>
    <w:p w14:paraId="1A1FE9E8" w14:textId="77777777" w:rsidR="00853D8D" w:rsidRPr="0065111D" w:rsidRDefault="00853D8D" w:rsidP="00C70453">
      <w:pPr>
        <w:rPr>
          <w:sz w:val="24"/>
        </w:rPr>
      </w:pPr>
    </w:p>
    <w:p w14:paraId="722A78DE" w14:textId="72B194BE" w:rsidR="00853D8D" w:rsidRPr="0065111D" w:rsidRDefault="0015741A" w:rsidP="00C70453">
      <w:pPr>
        <w:jc w:val="center"/>
        <w:rPr>
          <w:b/>
          <w:sz w:val="28"/>
          <w:szCs w:val="28"/>
        </w:rPr>
      </w:pPr>
      <w:r w:rsidRPr="0065111D">
        <w:rPr>
          <w:b/>
          <w:sz w:val="28"/>
          <w:szCs w:val="28"/>
        </w:rPr>
        <w:t xml:space="preserve">High-entropy </w:t>
      </w:r>
      <w:r w:rsidR="00CD706F" w:rsidRPr="0065111D">
        <w:rPr>
          <w:b/>
          <w:sz w:val="28"/>
          <w:szCs w:val="28"/>
        </w:rPr>
        <w:t>induced</w:t>
      </w:r>
      <w:r w:rsidRPr="0065111D">
        <w:rPr>
          <w:b/>
          <w:sz w:val="28"/>
          <w:szCs w:val="28"/>
        </w:rPr>
        <w:t xml:space="preserve"> </w:t>
      </w:r>
      <w:r w:rsidR="00C335C9">
        <w:rPr>
          <w:b/>
          <w:sz w:val="28"/>
          <w:szCs w:val="28"/>
        </w:rPr>
        <w:t xml:space="preserve">a </w:t>
      </w:r>
      <w:r w:rsidRPr="0065111D">
        <w:rPr>
          <w:b/>
          <w:sz w:val="28"/>
          <w:szCs w:val="28"/>
        </w:rPr>
        <w:t>glass-to-glass transition in a metallic glass</w:t>
      </w:r>
    </w:p>
    <w:p w14:paraId="2C9A4B62" w14:textId="77777777" w:rsidR="0015741A" w:rsidRPr="0065111D" w:rsidRDefault="0015741A" w:rsidP="00C70453">
      <w:pPr>
        <w:jc w:val="center"/>
        <w:rPr>
          <w:sz w:val="28"/>
          <w:szCs w:val="28"/>
        </w:rPr>
      </w:pPr>
    </w:p>
    <w:p w14:paraId="626BCF83" w14:textId="12E456BF" w:rsidR="00853D8D" w:rsidRPr="0065111D" w:rsidRDefault="00853D8D" w:rsidP="00C70453">
      <w:pPr>
        <w:jc w:val="center"/>
        <w:rPr>
          <w:sz w:val="24"/>
          <w:szCs w:val="24"/>
        </w:rPr>
      </w:pPr>
      <w:proofErr w:type="spellStart"/>
      <w:r w:rsidRPr="0065111D">
        <w:rPr>
          <w:sz w:val="24"/>
          <w:szCs w:val="24"/>
        </w:rPr>
        <w:t>Hengwei</w:t>
      </w:r>
      <w:proofErr w:type="spellEnd"/>
      <w:r w:rsidRPr="0065111D">
        <w:rPr>
          <w:sz w:val="24"/>
          <w:szCs w:val="24"/>
        </w:rPr>
        <w:t xml:space="preserve"> Luan</w:t>
      </w:r>
      <w:r w:rsidRPr="0065111D">
        <w:rPr>
          <w:sz w:val="24"/>
          <w:szCs w:val="24"/>
          <w:vertAlign w:val="superscript"/>
        </w:rPr>
        <w:t>1†</w:t>
      </w:r>
      <w:r w:rsidRPr="0065111D">
        <w:rPr>
          <w:sz w:val="24"/>
          <w:szCs w:val="24"/>
        </w:rPr>
        <w:t>, Xin Zhang</w:t>
      </w:r>
      <w:r w:rsidRPr="0065111D">
        <w:rPr>
          <w:sz w:val="24"/>
          <w:szCs w:val="24"/>
          <w:vertAlign w:val="superscript"/>
        </w:rPr>
        <w:t>2†</w:t>
      </w:r>
      <w:r w:rsidRPr="0065111D">
        <w:rPr>
          <w:sz w:val="24"/>
          <w:szCs w:val="24"/>
        </w:rPr>
        <w:t xml:space="preserve">, </w:t>
      </w:r>
      <w:proofErr w:type="spellStart"/>
      <w:r w:rsidRPr="0065111D">
        <w:rPr>
          <w:sz w:val="24"/>
          <w:szCs w:val="24"/>
        </w:rPr>
        <w:t>Hongyu</w:t>
      </w:r>
      <w:proofErr w:type="spellEnd"/>
      <w:r w:rsidRPr="0065111D">
        <w:rPr>
          <w:sz w:val="24"/>
          <w:szCs w:val="24"/>
        </w:rPr>
        <w:t xml:space="preserve"> Ding</w:t>
      </w:r>
      <w:r w:rsidRPr="0065111D">
        <w:rPr>
          <w:sz w:val="24"/>
          <w:szCs w:val="24"/>
          <w:vertAlign w:val="superscript"/>
        </w:rPr>
        <w:t>1,3†</w:t>
      </w:r>
      <w:r w:rsidRPr="0065111D">
        <w:rPr>
          <w:sz w:val="24"/>
          <w:szCs w:val="24"/>
        </w:rPr>
        <w:t>, Fei Zhang</w:t>
      </w:r>
      <w:r w:rsidRPr="0065111D">
        <w:rPr>
          <w:sz w:val="24"/>
          <w:szCs w:val="24"/>
          <w:vertAlign w:val="superscript"/>
        </w:rPr>
        <w:t>4,2</w:t>
      </w:r>
      <w:r w:rsidRPr="0065111D">
        <w:rPr>
          <w:sz w:val="24"/>
          <w:szCs w:val="24"/>
        </w:rPr>
        <w:t>, J. H. Luan</w:t>
      </w:r>
      <w:r w:rsidRPr="0065111D">
        <w:rPr>
          <w:sz w:val="24"/>
          <w:szCs w:val="24"/>
          <w:vertAlign w:val="superscript"/>
        </w:rPr>
        <w:t>5</w:t>
      </w:r>
      <w:r w:rsidRPr="0065111D">
        <w:rPr>
          <w:sz w:val="24"/>
          <w:szCs w:val="24"/>
        </w:rPr>
        <w:t>, Z. B. Jiao</w:t>
      </w:r>
      <w:r w:rsidRPr="0065111D">
        <w:rPr>
          <w:sz w:val="24"/>
          <w:szCs w:val="24"/>
          <w:vertAlign w:val="superscript"/>
        </w:rPr>
        <w:t>6</w:t>
      </w:r>
      <w:r w:rsidR="00594E60" w:rsidRPr="0065111D">
        <w:rPr>
          <w:sz w:val="24"/>
          <w:szCs w:val="24"/>
        </w:rPr>
        <w:t>,</w:t>
      </w:r>
      <w:r w:rsidRPr="0065111D">
        <w:rPr>
          <w:sz w:val="24"/>
          <w:szCs w:val="24"/>
        </w:rPr>
        <w:t xml:space="preserve"> </w:t>
      </w:r>
      <w:r w:rsidR="00594E60" w:rsidRPr="0065111D">
        <w:rPr>
          <w:sz w:val="24"/>
          <w:szCs w:val="24"/>
        </w:rPr>
        <w:t>Yi-</w:t>
      </w:r>
      <w:proofErr w:type="spellStart"/>
      <w:r w:rsidR="00594E60" w:rsidRPr="0065111D">
        <w:rPr>
          <w:sz w:val="24"/>
          <w:szCs w:val="24"/>
        </w:rPr>
        <w:t>Chieh</w:t>
      </w:r>
      <w:proofErr w:type="spellEnd"/>
      <w:r w:rsidR="00594E60" w:rsidRPr="0065111D">
        <w:rPr>
          <w:sz w:val="24"/>
          <w:szCs w:val="24"/>
        </w:rPr>
        <w:t xml:space="preserve"> Yang</w:t>
      </w:r>
      <w:r w:rsidR="00594E60" w:rsidRPr="0065111D">
        <w:rPr>
          <w:sz w:val="24"/>
          <w:szCs w:val="24"/>
          <w:vertAlign w:val="superscript"/>
        </w:rPr>
        <w:t>1</w:t>
      </w:r>
      <w:r w:rsidR="00594E60" w:rsidRPr="0065111D">
        <w:rPr>
          <w:sz w:val="24"/>
          <w:szCs w:val="24"/>
        </w:rPr>
        <w:t xml:space="preserve">, </w:t>
      </w:r>
      <w:proofErr w:type="spellStart"/>
      <w:r w:rsidR="00594E60" w:rsidRPr="0065111D">
        <w:rPr>
          <w:sz w:val="24"/>
          <w:szCs w:val="24"/>
        </w:rPr>
        <w:t>Hengtong</w:t>
      </w:r>
      <w:proofErr w:type="spellEnd"/>
      <w:r w:rsidR="00594E60" w:rsidRPr="0065111D">
        <w:rPr>
          <w:sz w:val="24"/>
          <w:szCs w:val="24"/>
        </w:rPr>
        <w:t xml:space="preserve"> Bu</w:t>
      </w:r>
      <w:r w:rsidR="00594E60" w:rsidRPr="0065111D">
        <w:rPr>
          <w:sz w:val="24"/>
          <w:szCs w:val="24"/>
          <w:vertAlign w:val="superscript"/>
        </w:rPr>
        <w:t>1</w:t>
      </w:r>
      <w:r w:rsidR="00594E60" w:rsidRPr="0065111D">
        <w:rPr>
          <w:sz w:val="24"/>
          <w:szCs w:val="24"/>
        </w:rPr>
        <w:t xml:space="preserve">, </w:t>
      </w:r>
      <w:proofErr w:type="spellStart"/>
      <w:r w:rsidR="00594E60" w:rsidRPr="0065111D">
        <w:rPr>
          <w:sz w:val="24"/>
          <w:szCs w:val="24"/>
        </w:rPr>
        <w:t>Ranbin</w:t>
      </w:r>
      <w:proofErr w:type="spellEnd"/>
      <w:r w:rsidR="00594E60" w:rsidRPr="0065111D">
        <w:rPr>
          <w:sz w:val="24"/>
          <w:szCs w:val="24"/>
        </w:rPr>
        <w:t xml:space="preserve"> Wang</w:t>
      </w:r>
      <w:r w:rsidR="00594E60" w:rsidRPr="0065111D">
        <w:rPr>
          <w:sz w:val="24"/>
          <w:szCs w:val="24"/>
          <w:vertAlign w:val="superscript"/>
        </w:rPr>
        <w:t>1</w:t>
      </w:r>
      <w:r w:rsidR="00594E60" w:rsidRPr="0065111D">
        <w:rPr>
          <w:sz w:val="24"/>
          <w:szCs w:val="24"/>
        </w:rPr>
        <w:t xml:space="preserve">, </w:t>
      </w:r>
      <w:proofErr w:type="spellStart"/>
      <w:r w:rsidRPr="0065111D">
        <w:rPr>
          <w:sz w:val="24"/>
          <w:szCs w:val="24"/>
        </w:rPr>
        <w:t>Jialun</w:t>
      </w:r>
      <w:proofErr w:type="spellEnd"/>
      <w:r w:rsidRPr="0065111D">
        <w:rPr>
          <w:sz w:val="24"/>
          <w:szCs w:val="24"/>
        </w:rPr>
        <w:t xml:space="preserve"> Gu</w:t>
      </w:r>
      <w:r w:rsidRPr="0065111D">
        <w:rPr>
          <w:sz w:val="24"/>
          <w:szCs w:val="24"/>
          <w:vertAlign w:val="superscript"/>
        </w:rPr>
        <w:t>1</w:t>
      </w:r>
      <w:r w:rsidRPr="0065111D">
        <w:rPr>
          <w:sz w:val="24"/>
          <w:szCs w:val="24"/>
        </w:rPr>
        <w:t xml:space="preserve">, </w:t>
      </w:r>
      <w:proofErr w:type="spellStart"/>
      <w:r w:rsidRPr="0065111D">
        <w:rPr>
          <w:sz w:val="24"/>
          <w:szCs w:val="24"/>
        </w:rPr>
        <w:t>Chunlin</w:t>
      </w:r>
      <w:proofErr w:type="spellEnd"/>
      <w:r w:rsidRPr="0065111D">
        <w:rPr>
          <w:sz w:val="24"/>
          <w:szCs w:val="24"/>
        </w:rPr>
        <w:t xml:space="preserve"> Shao</w:t>
      </w:r>
      <w:r w:rsidRPr="0065111D">
        <w:rPr>
          <w:sz w:val="24"/>
          <w:szCs w:val="24"/>
          <w:vertAlign w:val="superscript"/>
        </w:rPr>
        <w:t>7</w:t>
      </w:r>
      <w:r w:rsidRPr="0065111D">
        <w:rPr>
          <w:sz w:val="24"/>
          <w:szCs w:val="24"/>
        </w:rPr>
        <w:t xml:space="preserve">, </w:t>
      </w:r>
      <w:r w:rsidR="00C70453" w:rsidRPr="0065111D">
        <w:rPr>
          <w:sz w:val="24"/>
          <w:szCs w:val="24"/>
        </w:rPr>
        <w:t>Qing Yu</w:t>
      </w:r>
      <w:r w:rsidR="00C70453" w:rsidRPr="0065111D">
        <w:rPr>
          <w:sz w:val="24"/>
          <w:szCs w:val="24"/>
          <w:vertAlign w:val="superscript"/>
        </w:rPr>
        <w:t>8</w:t>
      </w:r>
      <w:r w:rsidR="00C70453" w:rsidRPr="0065111D">
        <w:rPr>
          <w:sz w:val="24"/>
          <w:szCs w:val="24"/>
        </w:rPr>
        <w:t xml:space="preserve">, </w:t>
      </w:r>
      <w:r w:rsidRPr="0065111D">
        <w:rPr>
          <w:sz w:val="24"/>
          <w:szCs w:val="24"/>
        </w:rPr>
        <w:t>Yang Shao</w:t>
      </w:r>
      <w:r w:rsidRPr="0065111D">
        <w:rPr>
          <w:sz w:val="24"/>
          <w:szCs w:val="24"/>
          <w:vertAlign w:val="superscript"/>
        </w:rPr>
        <w:t>1*</w:t>
      </w:r>
      <w:r w:rsidRPr="0065111D">
        <w:rPr>
          <w:sz w:val="24"/>
          <w:szCs w:val="24"/>
        </w:rPr>
        <w:t xml:space="preserve">, </w:t>
      </w:r>
      <w:proofErr w:type="spellStart"/>
      <w:r w:rsidRPr="0065111D">
        <w:rPr>
          <w:sz w:val="24"/>
          <w:szCs w:val="24"/>
        </w:rPr>
        <w:t>Qiaoshi</w:t>
      </w:r>
      <w:proofErr w:type="spellEnd"/>
      <w:r w:rsidRPr="0065111D">
        <w:rPr>
          <w:sz w:val="24"/>
          <w:szCs w:val="24"/>
        </w:rPr>
        <w:t xml:space="preserve"> Zeng</w:t>
      </w:r>
      <w:r w:rsidRPr="0065111D">
        <w:rPr>
          <w:sz w:val="24"/>
          <w:szCs w:val="24"/>
          <w:vertAlign w:val="superscript"/>
        </w:rPr>
        <w:t>2*</w:t>
      </w:r>
      <w:r w:rsidRPr="0065111D">
        <w:rPr>
          <w:sz w:val="24"/>
          <w:szCs w:val="24"/>
        </w:rPr>
        <w:t>, Na Chen</w:t>
      </w:r>
      <w:r w:rsidRPr="0065111D">
        <w:rPr>
          <w:sz w:val="24"/>
          <w:szCs w:val="24"/>
          <w:vertAlign w:val="superscript"/>
        </w:rPr>
        <w:t>1*</w:t>
      </w:r>
      <w:r w:rsidRPr="0065111D">
        <w:rPr>
          <w:sz w:val="24"/>
          <w:szCs w:val="24"/>
        </w:rPr>
        <w:t>, C.T. Liu</w:t>
      </w:r>
      <w:r w:rsidR="00C70453" w:rsidRPr="0065111D">
        <w:rPr>
          <w:sz w:val="24"/>
          <w:szCs w:val="24"/>
          <w:vertAlign w:val="superscript"/>
        </w:rPr>
        <w:t>9</w:t>
      </w:r>
      <w:r w:rsidRPr="0065111D">
        <w:rPr>
          <w:sz w:val="24"/>
          <w:szCs w:val="24"/>
        </w:rPr>
        <w:t xml:space="preserve">, </w:t>
      </w:r>
      <w:proofErr w:type="spellStart"/>
      <w:r w:rsidRPr="0065111D">
        <w:rPr>
          <w:sz w:val="24"/>
          <w:szCs w:val="24"/>
        </w:rPr>
        <w:t>Ke</w:t>
      </w:r>
      <w:proofErr w:type="spellEnd"/>
      <w:r w:rsidRPr="0065111D">
        <w:rPr>
          <w:sz w:val="24"/>
          <w:szCs w:val="24"/>
        </w:rPr>
        <w:t>-Fu Yao</w:t>
      </w:r>
      <w:r w:rsidRPr="0065111D">
        <w:rPr>
          <w:sz w:val="24"/>
          <w:szCs w:val="24"/>
          <w:vertAlign w:val="superscript"/>
        </w:rPr>
        <w:t>1*</w:t>
      </w:r>
    </w:p>
    <w:p w14:paraId="5D04BFF6" w14:textId="77777777" w:rsidR="00853D8D" w:rsidRPr="0065111D" w:rsidRDefault="00853D8D" w:rsidP="00C70453">
      <w:pPr>
        <w:jc w:val="center"/>
        <w:rPr>
          <w:sz w:val="24"/>
          <w:szCs w:val="24"/>
        </w:rPr>
      </w:pPr>
    </w:p>
    <w:p w14:paraId="23D11E0B" w14:textId="77777777" w:rsidR="003329A5" w:rsidRPr="0065111D" w:rsidRDefault="003329A5" w:rsidP="00C70453">
      <w:pPr>
        <w:pStyle w:val="Paragraph"/>
        <w:ind w:firstLine="0"/>
      </w:pPr>
      <w:r w:rsidRPr="0065111D">
        <w:rPr>
          <w:vertAlign w:val="superscript"/>
        </w:rPr>
        <w:t>1</w:t>
      </w:r>
      <w:r w:rsidRPr="0065111D">
        <w:t>School of Materials Science and Engineering, Tsinghua University, Beijing 100084, China.</w:t>
      </w:r>
    </w:p>
    <w:p w14:paraId="287A57AD" w14:textId="77777777" w:rsidR="003329A5" w:rsidRPr="0065111D" w:rsidRDefault="003329A5" w:rsidP="00C70453">
      <w:pPr>
        <w:pStyle w:val="Paragraph"/>
        <w:ind w:firstLine="0"/>
      </w:pPr>
      <w:r w:rsidRPr="0065111D">
        <w:rPr>
          <w:vertAlign w:val="superscript"/>
        </w:rPr>
        <w:t>2</w:t>
      </w:r>
      <w:r w:rsidRPr="0065111D">
        <w:t>Center for High Pressure Science and Technology Advanced Research, Shanghai 201203, China.</w:t>
      </w:r>
    </w:p>
    <w:p w14:paraId="78824CDA" w14:textId="77777777" w:rsidR="003329A5" w:rsidRPr="0065111D" w:rsidRDefault="003329A5" w:rsidP="00C70453">
      <w:pPr>
        <w:pStyle w:val="Paragraph"/>
        <w:ind w:firstLine="0"/>
      </w:pPr>
      <w:r w:rsidRPr="0065111D">
        <w:rPr>
          <w:vertAlign w:val="superscript"/>
        </w:rPr>
        <w:t>3</w:t>
      </w:r>
      <w:r w:rsidRPr="0065111D">
        <w:t>Marine Equipment and Technology Institute, Jiangsu University of Science and Technology, Zhenjiang 212003, China.</w:t>
      </w:r>
    </w:p>
    <w:p w14:paraId="39CB5290" w14:textId="77777777" w:rsidR="003329A5" w:rsidRPr="0065111D" w:rsidRDefault="003329A5" w:rsidP="00C70453">
      <w:pPr>
        <w:pStyle w:val="Paragraph"/>
        <w:ind w:firstLine="0"/>
      </w:pPr>
      <w:r w:rsidRPr="0065111D">
        <w:rPr>
          <w:vertAlign w:val="superscript"/>
        </w:rPr>
        <w:t>4</w:t>
      </w:r>
      <w:r w:rsidRPr="0065111D">
        <w:t>State Key Laboratory for Advanced Metals and Materials, University of Science and Technology Beijing, Beijing 100083, China.</w:t>
      </w:r>
    </w:p>
    <w:p w14:paraId="482B3275" w14:textId="77777777" w:rsidR="003329A5" w:rsidRPr="0065111D" w:rsidRDefault="003329A5" w:rsidP="00C70453">
      <w:pPr>
        <w:pStyle w:val="Paragraph"/>
        <w:ind w:firstLine="0"/>
      </w:pPr>
      <w:r w:rsidRPr="0065111D">
        <w:rPr>
          <w:vertAlign w:val="superscript"/>
        </w:rPr>
        <w:t>5</w:t>
      </w:r>
      <w:r w:rsidRPr="0065111D">
        <w:t>Department of Materials Science and Engineering, City University of Hong Kong, Hong Kong 999077, China.</w:t>
      </w:r>
    </w:p>
    <w:p w14:paraId="3C3B8BAB" w14:textId="77777777" w:rsidR="003329A5" w:rsidRPr="0065111D" w:rsidRDefault="003329A5" w:rsidP="00C70453">
      <w:pPr>
        <w:pStyle w:val="Paragraph"/>
        <w:ind w:firstLine="0"/>
      </w:pPr>
      <w:r w:rsidRPr="0065111D">
        <w:rPr>
          <w:vertAlign w:val="superscript"/>
        </w:rPr>
        <w:t>6</w:t>
      </w:r>
      <w:r w:rsidRPr="0065111D">
        <w:t>Department of Mechanical Engineering, The Hong Kong Polytechnic University, Hong Kong 999077, China.</w:t>
      </w:r>
    </w:p>
    <w:p w14:paraId="5369FECE" w14:textId="77777777" w:rsidR="003329A5" w:rsidRPr="0065111D" w:rsidRDefault="003329A5" w:rsidP="00C70453">
      <w:pPr>
        <w:pStyle w:val="Paragraph"/>
        <w:ind w:firstLine="0"/>
      </w:pPr>
      <w:r w:rsidRPr="0065111D">
        <w:rPr>
          <w:vertAlign w:val="superscript"/>
        </w:rPr>
        <w:t>7</w:t>
      </w:r>
      <w:r w:rsidRPr="0065111D">
        <w:t>School of Mathematical Sciences, Peking University, Beijing 100871, China.</w:t>
      </w:r>
    </w:p>
    <w:p w14:paraId="087EB310" w14:textId="74F96AC6" w:rsidR="00C70453" w:rsidRPr="0065111D" w:rsidRDefault="00C70453" w:rsidP="00C70453">
      <w:pPr>
        <w:pStyle w:val="Paragraph"/>
        <w:ind w:firstLine="0"/>
      </w:pPr>
      <w:r w:rsidRPr="0065111D">
        <w:rPr>
          <w:vertAlign w:val="superscript"/>
        </w:rPr>
        <w:t>8</w:t>
      </w:r>
      <w:r w:rsidRPr="0065111D">
        <w:t>Department of Mechanical Engineering, City University of Hong Kong, Hong Kong 999077, China.</w:t>
      </w:r>
    </w:p>
    <w:p w14:paraId="2460FCF4" w14:textId="6152F2F6" w:rsidR="003329A5" w:rsidRPr="0065111D" w:rsidRDefault="00C70453" w:rsidP="00C70453">
      <w:pPr>
        <w:pStyle w:val="Paragraph"/>
        <w:ind w:firstLine="0"/>
      </w:pPr>
      <w:r w:rsidRPr="0065111D">
        <w:rPr>
          <w:vertAlign w:val="superscript"/>
        </w:rPr>
        <w:t>9</w:t>
      </w:r>
      <w:r w:rsidR="003329A5" w:rsidRPr="0065111D">
        <w:t>Hong Kong Institute of Advanced Study (HKIAS) and College of Engineering, City University of Hong Kong, Hong Kong 999077, China.</w:t>
      </w:r>
    </w:p>
    <w:p w14:paraId="5865A186" w14:textId="77777777" w:rsidR="003329A5" w:rsidRPr="0065111D" w:rsidRDefault="003329A5" w:rsidP="00C70453">
      <w:pPr>
        <w:jc w:val="center"/>
        <w:rPr>
          <w:sz w:val="24"/>
          <w:szCs w:val="24"/>
        </w:rPr>
      </w:pPr>
    </w:p>
    <w:p w14:paraId="1A452560" w14:textId="77777777" w:rsidR="00853D8D" w:rsidRPr="0065111D" w:rsidRDefault="00853D8D" w:rsidP="00C70453">
      <w:pPr>
        <w:rPr>
          <w:sz w:val="24"/>
          <w:szCs w:val="24"/>
        </w:rPr>
      </w:pPr>
      <w:r w:rsidRPr="0065111D">
        <w:rPr>
          <w:sz w:val="24"/>
          <w:szCs w:val="24"/>
        </w:rPr>
        <w:t>†: These authors contributed equally to this work</w:t>
      </w:r>
    </w:p>
    <w:p w14:paraId="58A48249" w14:textId="77777777" w:rsidR="00D3684A" w:rsidRPr="0065111D" w:rsidRDefault="00D3684A" w:rsidP="00C70453">
      <w:pPr>
        <w:rPr>
          <w:sz w:val="24"/>
          <w:szCs w:val="24"/>
        </w:rPr>
      </w:pPr>
    </w:p>
    <w:p w14:paraId="1209EF60" w14:textId="77777777" w:rsidR="00A95941" w:rsidRPr="0065111D" w:rsidRDefault="00853D8D" w:rsidP="00C70453">
      <w:pPr>
        <w:rPr>
          <w:sz w:val="24"/>
          <w:szCs w:val="24"/>
        </w:rPr>
      </w:pPr>
      <w:r w:rsidRPr="0065111D">
        <w:rPr>
          <w:sz w:val="24"/>
          <w:szCs w:val="24"/>
        </w:rPr>
        <w:t>*: Correspond</w:t>
      </w:r>
      <w:r w:rsidR="00A95941" w:rsidRPr="0065111D">
        <w:rPr>
          <w:sz w:val="24"/>
          <w:szCs w:val="24"/>
        </w:rPr>
        <w:t>ing authors</w:t>
      </w:r>
      <w:r w:rsidRPr="0065111D">
        <w:rPr>
          <w:sz w:val="24"/>
          <w:szCs w:val="24"/>
        </w:rPr>
        <w:t>:</w:t>
      </w:r>
    </w:p>
    <w:p w14:paraId="4814AA1B" w14:textId="77777777" w:rsidR="00D3684A" w:rsidRPr="0065111D" w:rsidRDefault="00D3684A" w:rsidP="00C70453">
      <w:pPr>
        <w:pStyle w:val="AbstractSummary"/>
      </w:pPr>
      <w:r w:rsidRPr="0065111D">
        <w:t xml:space="preserve">Yang Shao: shaoyang@mail.tsinghua.edu.cn; </w:t>
      </w:r>
    </w:p>
    <w:p w14:paraId="5BCEB489" w14:textId="77777777" w:rsidR="00D3684A" w:rsidRPr="0065111D" w:rsidRDefault="00D3684A" w:rsidP="00C70453">
      <w:pPr>
        <w:pStyle w:val="AbstractSummary"/>
      </w:pPr>
      <w:proofErr w:type="spellStart"/>
      <w:r w:rsidRPr="0065111D">
        <w:t>Qiaoshi</w:t>
      </w:r>
      <w:proofErr w:type="spellEnd"/>
      <w:r w:rsidRPr="0065111D">
        <w:t xml:space="preserve"> Zeng: zengqs@hpstar.ac.cn;</w:t>
      </w:r>
    </w:p>
    <w:p w14:paraId="23F0C6BC" w14:textId="77777777" w:rsidR="00D3684A" w:rsidRPr="0065111D" w:rsidRDefault="00D3684A" w:rsidP="00C70453">
      <w:pPr>
        <w:pStyle w:val="AbstractSummary"/>
      </w:pPr>
      <w:r w:rsidRPr="0065111D">
        <w:t xml:space="preserve">Na Chen: chennadm@mail.tsinghua.edu.cn; </w:t>
      </w:r>
    </w:p>
    <w:p w14:paraId="3FF5E332" w14:textId="414814B8" w:rsidR="00853D8D" w:rsidRPr="0065111D" w:rsidRDefault="00D3684A" w:rsidP="00C70453">
      <w:pPr>
        <w:pStyle w:val="AbstractSummary"/>
      </w:pPr>
      <w:proofErr w:type="spellStart"/>
      <w:r w:rsidRPr="0065111D">
        <w:t>Ke</w:t>
      </w:r>
      <w:proofErr w:type="spellEnd"/>
      <w:r w:rsidRPr="0065111D">
        <w:t xml:space="preserve">-Fu Yao: kfyao@mail.tsinghua.edu.cn </w:t>
      </w:r>
    </w:p>
    <w:p w14:paraId="5719D4D9" w14:textId="77777777" w:rsidR="00853D8D" w:rsidRPr="0065111D" w:rsidRDefault="00853D8D" w:rsidP="00C70453">
      <w:pPr>
        <w:rPr>
          <w:sz w:val="24"/>
        </w:rPr>
      </w:pPr>
    </w:p>
    <w:p w14:paraId="150760F3" w14:textId="77777777" w:rsidR="00853D8D" w:rsidRPr="0065111D" w:rsidRDefault="00853D8D" w:rsidP="00C70453">
      <w:pPr>
        <w:rPr>
          <w:b/>
          <w:sz w:val="24"/>
        </w:rPr>
      </w:pPr>
    </w:p>
    <w:p w14:paraId="7E98B03A" w14:textId="77777777" w:rsidR="00853D8D" w:rsidRPr="0065111D" w:rsidRDefault="00853D8D" w:rsidP="00C70453">
      <w:pPr>
        <w:rPr>
          <w:sz w:val="24"/>
        </w:rPr>
      </w:pPr>
    </w:p>
    <w:p w14:paraId="42AD9715" w14:textId="77777777" w:rsidR="00853D8D" w:rsidRPr="0065111D" w:rsidRDefault="00853D8D" w:rsidP="00C70453">
      <w:pPr>
        <w:ind w:left="720"/>
        <w:rPr>
          <w:sz w:val="24"/>
        </w:rPr>
      </w:pPr>
      <w:r w:rsidRPr="0065111D">
        <w:rPr>
          <w:sz w:val="24"/>
        </w:rPr>
        <w:br/>
      </w:r>
    </w:p>
    <w:p w14:paraId="0A7CC8A1" w14:textId="77777777" w:rsidR="00853D8D" w:rsidRPr="0065111D" w:rsidRDefault="00853D8D" w:rsidP="00C70453">
      <w:pPr>
        <w:rPr>
          <w:b/>
          <w:bCs/>
          <w:kern w:val="32"/>
          <w:sz w:val="24"/>
          <w:szCs w:val="24"/>
        </w:rPr>
      </w:pPr>
    </w:p>
    <w:p w14:paraId="013253AB" w14:textId="77777777" w:rsidR="00853D8D" w:rsidRPr="0065111D" w:rsidRDefault="00853D8D" w:rsidP="00C70453">
      <w:pPr>
        <w:keepNext/>
        <w:spacing w:before="240" w:after="60"/>
        <w:jc w:val="both"/>
        <w:rPr>
          <w:b/>
          <w:bCs/>
          <w:kern w:val="32"/>
          <w:sz w:val="24"/>
          <w:szCs w:val="24"/>
        </w:rPr>
      </w:pPr>
    </w:p>
    <w:p w14:paraId="5E21C0A7" w14:textId="604C80ED" w:rsidR="00030866" w:rsidRPr="0065111D" w:rsidRDefault="00853D8D" w:rsidP="00146BE4">
      <w:pPr>
        <w:rPr>
          <w:b/>
          <w:bCs/>
          <w:kern w:val="32"/>
          <w:sz w:val="24"/>
          <w:szCs w:val="24"/>
        </w:rPr>
      </w:pPr>
      <w:r w:rsidRPr="0065111D">
        <w:rPr>
          <w:b/>
          <w:bCs/>
          <w:kern w:val="32"/>
          <w:sz w:val="24"/>
          <w:szCs w:val="24"/>
        </w:rPr>
        <w:br w:type="page"/>
      </w:r>
      <w:r w:rsidR="00030866" w:rsidRPr="0065111D">
        <w:rPr>
          <w:b/>
          <w:bCs/>
          <w:kern w:val="32"/>
          <w:sz w:val="24"/>
          <w:szCs w:val="24"/>
        </w:rPr>
        <w:lastRenderedPageBreak/>
        <w:t>Supplementary Figures</w:t>
      </w:r>
    </w:p>
    <w:p w14:paraId="773D01DA" w14:textId="582B5236" w:rsidR="007A2CC2" w:rsidRDefault="007A2CC2" w:rsidP="00F266D2">
      <w:pPr>
        <w:jc w:val="both"/>
        <w:rPr>
          <w:b/>
          <w:bCs/>
          <w:noProof/>
          <w:kern w:val="32"/>
          <w:sz w:val="24"/>
          <w:szCs w:val="24"/>
          <w:lang w:eastAsia="zh-CN"/>
        </w:rPr>
      </w:pPr>
      <w:r>
        <w:rPr>
          <w:b/>
          <w:bCs/>
          <w:noProof/>
          <w:kern w:val="32"/>
          <w:sz w:val="24"/>
          <w:szCs w:val="24"/>
          <w:lang w:eastAsia="zh-CN"/>
        </w:rPr>
        <w:drawing>
          <wp:inline distT="0" distB="0" distL="0" distR="0" wp14:anchorId="27849C27" wp14:editId="67BC5A89">
            <wp:extent cx="5902569" cy="2198951"/>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a:extLst>
                        <a:ext uri="{28A0092B-C50C-407E-A947-70E740481C1C}">
                          <a14:useLocalDpi xmlns:a14="http://schemas.microsoft.com/office/drawing/2010/main" val="0"/>
                        </a:ext>
                      </a:extLst>
                    </a:blip>
                    <a:srcRect l="3697" t="1076" r="1317" b="47429"/>
                    <a:stretch/>
                  </pic:blipFill>
                  <pic:spPr bwMode="auto">
                    <a:xfrm>
                      <a:off x="0" y="0"/>
                      <a:ext cx="5924003" cy="2206936"/>
                    </a:xfrm>
                    <a:prstGeom prst="rect">
                      <a:avLst/>
                    </a:prstGeom>
                    <a:noFill/>
                    <a:ln>
                      <a:noFill/>
                    </a:ln>
                    <a:extLst>
                      <a:ext uri="{53640926-AAD7-44D8-BBD7-CCE9431645EC}">
                        <a14:shadowObscured xmlns:a14="http://schemas.microsoft.com/office/drawing/2010/main"/>
                      </a:ext>
                    </a:extLst>
                  </pic:spPr>
                </pic:pic>
              </a:graphicData>
            </a:graphic>
          </wp:inline>
        </w:drawing>
      </w:r>
    </w:p>
    <w:p w14:paraId="328078B5" w14:textId="50E4DE9D" w:rsidR="00030866" w:rsidRPr="0065111D" w:rsidRDefault="00C96EC2" w:rsidP="00F266D2">
      <w:pPr>
        <w:jc w:val="both"/>
        <w:rPr>
          <w:sz w:val="24"/>
          <w:szCs w:val="24"/>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1.</w:t>
      </w:r>
      <w:r w:rsidR="00904348" w:rsidRPr="0065111D">
        <w:rPr>
          <w:sz w:val="24"/>
          <w:szCs w:val="24"/>
        </w:rPr>
        <w:t xml:space="preserve"> </w:t>
      </w:r>
      <w:r w:rsidR="00904348" w:rsidRPr="0065111D">
        <w:rPr>
          <w:b/>
          <w:i/>
          <w:sz w:val="24"/>
          <w:szCs w:val="24"/>
        </w:rPr>
        <w:t>In-situ</w:t>
      </w:r>
      <w:r w:rsidR="00904348" w:rsidRPr="0065111D">
        <w:rPr>
          <w:b/>
          <w:sz w:val="24"/>
          <w:szCs w:val="24"/>
        </w:rPr>
        <w:t xml:space="preserve"> X-ray diffraction results in </w:t>
      </w:r>
      <w:r w:rsidR="00904348" w:rsidRPr="0065111D">
        <w:rPr>
          <w:b/>
          <w:i/>
          <w:sz w:val="24"/>
          <w:szCs w:val="24"/>
        </w:rPr>
        <w:t>Q</w:t>
      </w:r>
      <w:r w:rsidR="00904348" w:rsidRPr="0065111D">
        <w:rPr>
          <w:b/>
          <w:sz w:val="24"/>
          <w:szCs w:val="24"/>
        </w:rPr>
        <w:t>-space during cooling.</w:t>
      </w:r>
      <w:r w:rsidR="00904348" w:rsidRPr="0065111D">
        <w:rPr>
          <w:sz w:val="24"/>
          <w:szCs w:val="24"/>
        </w:rPr>
        <w:t xml:space="preserve"> </w:t>
      </w:r>
      <w:proofErr w:type="spellStart"/>
      <w:proofErr w:type="gramStart"/>
      <w:r w:rsidR="002E6F88" w:rsidRPr="0065111D">
        <w:rPr>
          <w:b/>
          <w:sz w:val="24"/>
          <w:szCs w:val="24"/>
        </w:rPr>
        <w:t>a</w:t>
      </w:r>
      <w:proofErr w:type="spellEnd"/>
      <w:proofErr w:type="gramEnd"/>
      <w:r w:rsidR="00904348" w:rsidRPr="0065111D">
        <w:rPr>
          <w:sz w:val="24"/>
          <w:szCs w:val="24"/>
        </w:rPr>
        <w:t xml:space="preserve"> Evolution of synchrotron X-ray diffraction pattern of the as-prepared sample during cooling. </w:t>
      </w:r>
      <w:r w:rsidR="002E6F88" w:rsidRPr="0065111D">
        <w:rPr>
          <w:b/>
          <w:sz w:val="24"/>
          <w:szCs w:val="24"/>
        </w:rPr>
        <w:t>b</w:t>
      </w:r>
      <w:r w:rsidR="00904348" w:rsidRPr="0065111D">
        <w:rPr>
          <w:sz w:val="24"/>
          <w:szCs w:val="24"/>
        </w:rPr>
        <w:t xml:space="preserve"> </w:t>
      </w:r>
      <w:proofErr w:type="gramStart"/>
      <w:r w:rsidR="00904348" w:rsidRPr="0065111D">
        <w:rPr>
          <w:sz w:val="24"/>
          <w:szCs w:val="24"/>
        </w:rPr>
        <w:t>The</w:t>
      </w:r>
      <w:proofErr w:type="gramEnd"/>
      <w:r w:rsidR="00904348" w:rsidRPr="0065111D">
        <w:rPr>
          <w:sz w:val="24"/>
          <w:szCs w:val="24"/>
        </w:rPr>
        <w:t xml:space="preserve"> respective differences in diffraction patterns obtained by subtracting the reference pattern at </w:t>
      </w:r>
      <w:r w:rsidR="00904348" w:rsidRPr="0065111D">
        <w:rPr>
          <w:i/>
          <w:sz w:val="24"/>
          <w:szCs w:val="24"/>
        </w:rPr>
        <w:t>T</w:t>
      </w:r>
      <w:r w:rsidR="00904348" w:rsidRPr="0065111D">
        <w:rPr>
          <w:sz w:val="24"/>
          <w:szCs w:val="24"/>
        </w:rPr>
        <w:t xml:space="preserve"> = 305 K</w:t>
      </w:r>
      <w:r w:rsidRPr="0065111D">
        <w:rPr>
          <w:sz w:val="24"/>
          <w:szCs w:val="24"/>
        </w:rPr>
        <w:t xml:space="preserve"> (before heating)</w:t>
      </w:r>
      <w:r w:rsidR="00904348" w:rsidRPr="0065111D">
        <w:rPr>
          <w:sz w:val="24"/>
          <w:szCs w:val="24"/>
        </w:rPr>
        <w:t>.</w:t>
      </w:r>
      <w:r w:rsidRPr="0065111D">
        <w:rPr>
          <w:sz w:val="24"/>
          <w:szCs w:val="24"/>
        </w:rPr>
        <w:t xml:space="preserve"> </w:t>
      </w:r>
    </w:p>
    <w:p w14:paraId="1BBEAEDC" w14:textId="77777777" w:rsidR="00C96EC2" w:rsidRPr="0065111D" w:rsidRDefault="00C96EC2" w:rsidP="00C70453">
      <w:pPr>
        <w:jc w:val="both"/>
        <w:rPr>
          <w:b/>
          <w:bCs/>
          <w:kern w:val="32"/>
          <w:sz w:val="24"/>
          <w:szCs w:val="24"/>
        </w:rPr>
      </w:pPr>
    </w:p>
    <w:p w14:paraId="715E2FC2" w14:textId="3EFBB983" w:rsidR="00F266D2" w:rsidRPr="0065111D" w:rsidRDefault="007A2CC2" w:rsidP="00F266D2">
      <w:pPr>
        <w:jc w:val="center"/>
        <w:rPr>
          <w:b/>
          <w:bCs/>
          <w:kern w:val="32"/>
          <w:sz w:val="24"/>
          <w:szCs w:val="24"/>
        </w:rPr>
      </w:pPr>
      <w:r>
        <w:rPr>
          <w:b/>
          <w:bCs/>
          <w:noProof/>
          <w:kern w:val="32"/>
          <w:sz w:val="24"/>
          <w:szCs w:val="24"/>
          <w:lang w:eastAsia="zh-CN"/>
        </w:rPr>
        <w:drawing>
          <wp:inline distT="0" distB="0" distL="0" distR="0" wp14:anchorId="7DD48A7B" wp14:editId="1746B3BF">
            <wp:extent cx="5943600" cy="2134796"/>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
                      <a:extLst>
                        <a:ext uri="{28A0092B-C50C-407E-A947-70E740481C1C}">
                          <a14:useLocalDpi xmlns:a14="http://schemas.microsoft.com/office/drawing/2010/main" val="0"/>
                        </a:ext>
                      </a:extLst>
                    </a:blip>
                    <a:srcRect l="3896" t="970" r="1299" b="48153"/>
                    <a:stretch/>
                  </pic:blipFill>
                  <pic:spPr bwMode="auto">
                    <a:xfrm>
                      <a:off x="0" y="0"/>
                      <a:ext cx="5968519" cy="2143746"/>
                    </a:xfrm>
                    <a:prstGeom prst="rect">
                      <a:avLst/>
                    </a:prstGeom>
                    <a:noFill/>
                    <a:ln>
                      <a:noFill/>
                    </a:ln>
                    <a:extLst>
                      <a:ext uri="{53640926-AAD7-44D8-BBD7-CCE9431645EC}">
                        <a14:shadowObscured xmlns:a14="http://schemas.microsoft.com/office/drawing/2010/main"/>
                      </a:ext>
                    </a:extLst>
                  </pic:spPr>
                </pic:pic>
              </a:graphicData>
            </a:graphic>
          </wp:inline>
        </w:drawing>
      </w:r>
    </w:p>
    <w:p w14:paraId="229C7F05" w14:textId="6F45B443" w:rsidR="00030866" w:rsidRPr="0065111D" w:rsidRDefault="00C96EC2" w:rsidP="00C70453">
      <w:pPr>
        <w:jc w:val="both"/>
        <w:rPr>
          <w:b/>
          <w:bCs/>
          <w:kern w:val="32"/>
          <w:sz w:val="24"/>
          <w:szCs w:val="24"/>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2.</w:t>
      </w:r>
      <w:r w:rsidRPr="0065111D">
        <w:rPr>
          <w:sz w:val="24"/>
          <w:szCs w:val="24"/>
        </w:rPr>
        <w:t xml:space="preserve"> </w:t>
      </w:r>
      <w:r w:rsidRPr="0065111D">
        <w:rPr>
          <w:b/>
          <w:i/>
          <w:sz w:val="24"/>
          <w:szCs w:val="24"/>
        </w:rPr>
        <w:t>In-situ</w:t>
      </w:r>
      <w:r w:rsidRPr="0065111D">
        <w:rPr>
          <w:b/>
          <w:sz w:val="24"/>
          <w:szCs w:val="24"/>
        </w:rPr>
        <w:t xml:space="preserve"> X-ray diffraction results in real space. </w:t>
      </w:r>
      <w:proofErr w:type="spellStart"/>
      <w:proofErr w:type="gramStart"/>
      <w:r w:rsidR="002E6F88" w:rsidRPr="0065111D">
        <w:rPr>
          <w:b/>
          <w:sz w:val="24"/>
          <w:szCs w:val="24"/>
        </w:rPr>
        <w:t>a</w:t>
      </w:r>
      <w:proofErr w:type="spellEnd"/>
      <w:proofErr w:type="gramEnd"/>
      <w:r w:rsidRPr="0065111D">
        <w:rPr>
          <w:sz w:val="24"/>
          <w:szCs w:val="24"/>
        </w:rPr>
        <w:t xml:space="preserve"> Evolution of the reduced pair-distribution function of the as-prepared sample during cooling. </w:t>
      </w:r>
      <w:r w:rsidR="002E6F88" w:rsidRPr="0065111D">
        <w:rPr>
          <w:b/>
          <w:sz w:val="24"/>
          <w:szCs w:val="24"/>
        </w:rPr>
        <w:t>b</w:t>
      </w:r>
      <w:r w:rsidRPr="0065111D">
        <w:rPr>
          <w:sz w:val="24"/>
          <w:szCs w:val="24"/>
        </w:rPr>
        <w:t xml:space="preserve"> </w:t>
      </w:r>
      <w:proofErr w:type="gramStart"/>
      <w:r w:rsidRPr="0065111D">
        <w:rPr>
          <w:sz w:val="24"/>
          <w:szCs w:val="24"/>
        </w:rPr>
        <w:t>The</w:t>
      </w:r>
      <w:proofErr w:type="gramEnd"/>
      <w:r w:rsidRPr="0065111D">
        <w:rPr>
          <w:sz w:val="24"/>
          <w:szCs w:val="24"/>
        </w:rPr>
        <w:t xml:space="preserve"> respective differences in the reduced pair-distribution function</w:t>
      </w:r>
      <w:r w:rsidR="00146BE4" w:rsidRPr="0065111D">
        <w:rPr>
          <w:sz w:val="24"/>
          <w:szCs w:val="24"/>
        </w:rPr>
        <w:t>s</w:t>
      </w:r>
      <w:r w:rsidRPr="0065111D">
        <w:rPr>
          <w:sz w:val="24"/>
          <w:szCs w:val="24"/>
        </w:rPr>
        <w:t xml:space="preserve"> obtained by subtracting the reference pattern at </w:t>
      </w:r>
      <w:r w:rsidRPr="0065111D">
        <w:rPr>
          <w:i/>
          <w:sz w:val="24"/>
          <w:szCs w:val="24"/>
        </w:rPr>
        <w:t>T</w:t>
      </w:r>
      <w:r w:rsidRPr="0065111D">
        <w:rPr>
          <w:sz w:val="24"/>
          <w:szCs w:val="24"/>
        </w:rPr>
        <w:t xml:space="preserve"> = 305 K (before heating).</w:t>
      </w:r>
    </w:p>
    <w:p w14:paraId="6BCF2100" w14:textId="0FF4CAB2" w:rsidR="00252F79" w:rsidRPr="0065111D" w:rsidRDefault="00C96EC2" w:rsidP="00C70453">
      <w:pPr>
        <w:spacing w:line="360" w:lineRule="auto"/>
        <w:jc w:val="center"/>
      </w:pPr>
      <w:r w:rsidRPr="0065111D">
        <w:rPr>
          <w:b/>
          <w:bCs/>
          <w:kern w:val="32"/>
          <w:sz w:val="24"/>
          <w:szCs w:val="24"/>
        </w:rPr>
        <w:br w:type="page"/>
      </w:r>
    </w:p>
    <w:p w14:paraId="6D8CD1DA" w14:textId="0B366F63" w:rsidR="00C628AE" w:rsidRDefault="00C628AE" w:rsidP="00C70453">
      <w:pPr>
        <w:spacing w:line="360" w:lineRule="auto"/>
        <w:jc w:val="center"/>
        <w:rPr>
          <w:rFonts w:eastAsia="宋体"/>
          <w:b/>
          <w:bCs/>
          <w:kern w:val="2"/>
          <w:sz w:val="24"/>
          <w:szCs w:val="24"/>
          <w:lang w:eastAsia="zh-CN"/>
        </w:rPr>
      </w:pPr>
    </w:p>
    <w:p w14:paraId="49AF0606" w14:textId="7EB13223" w:rsidR="004C1F79" w:rsidRPr="0065111D" w:rsidRDefault="004C1F79" w:rsidP="00C70453">
      <w:pPr>
        <w:spacing w:line="360" w:lineRule="auto"/>
        <w:jc w:val="center"/>
        <w:rPr>
          <w:rFonts w:eastAsia="宋体"/>
          <w:b/>
          <w:bCs/>
          <w:kern w:val="2"/>
          <w:sz w:val="24"/>
          <w:szCs w:val="24"/>
          <w:lang w:eastAsia="zh-CN"/>
        </w:rPr>
      </w:pPr>
      <w:r>
        <w:rPr>
          <w:rFonts w:eastAsia="宋体"/>
          <w:b/>
          <w:bCs/>
          <w:noProof/>
          <w:kern w:val="2"/>
          <w:sz w:val="24"/>
          <w:szCs w:val="24"/>
          <w:lang w:eastAsia="zh-CN"/>
        </w:rPr>
        <w:drawing>
          <wp:inline distT="0" distB="0" distL="0" distR="0" wp14:anchorId="1AFD74B5" wp14:editId="79FAF0BA">
            <wp:extent cx="5753100" cy="440072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96" cy="4406074"/>
                    </a:xfrm>
                    <a:prstGeom prst="rect">
                      <a:avLst/>
                    </a:prstGeom>
                    <a:noFill/>
                  </pic:spPr>
                </pic:pic>
              </a:graphicData>
            </a:graphic>
          </wp:inline>
        </w:drawing>
      </w:r>
    </w:p>
    <w:p w14:paraId="0431E827" w14:textId="0829F738" w:rsidR="00252F79" w:rsidRPr="0065111D" w:rsidRDefault="00252F79" w:rsidP="000C0962">
      <w:pPr>
        <w:jc w:val="both"/>
        <w:rPr>
          <w:sz w:val="24"/>
          <w:szCs w:val="24"/>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3</w:t>
      </w:r>
      <w:r w:rsidRPr="0065111D">
        <w:rPr>
          <w:b/>
          <w:sz w:val="24"/>
          <w:szCs w:val="24"/>
        </w:rPr>
        <w:t xml:space="preserve">. </w:t>
      </w:r>
      <w:r w:rsidR="00C628AE" w:rsidRPr="0065111D">
        <w:rPr>
          <w:b/>
          <w:sz w:val="24"/>
          <w:szCs w:val="24"/>
        </w:rPr>
        <w:t>Integration of |</w:t>
      </w:r>
      <w:r w:rsidR="00C628AE" w:rsidRPr="0065111D">
        <w:rPr>
          <w:b/>
          <w:i/>
          <w:sz w:val="24"/>
          <w:szCs w:val="24"/>
        </w:rPr>
        <w:t>ΔS(Q)</w:t>
      </w:r>
      <w:r w:rsidR="00C628AE" w:rsidRPr="0065111D">
        <w:rPr>
          <w:b/>
          <w:sz w:val="24"/>
          <w:szCs w:val="24"/>
        </w:rPr>
        <w:t xml:space="preserve">| from 2 to 6 </w:t>
      </w:r>
      <w:r w:rsidR="00C628AE" w:rsidRPr="0065111D">
        <w:rPr>
          <w:rFonts w:hint="eastAsia"/>
          <w:b/>
          <w:sz w:val="24"/>
          <w:szCs w:val="24"/>
        </w:rPr>
        <w:t>Å</w:t>
      </w:r>
      <w:r w:rsidR="00C628AE" w:rsidRPr="0065111D">
        <w:rPr>
          <w:b/>
          <w:sz w:val="24"/>
          <w:szCs w:val="24"/>
          <w:vertAlign w:val="superscript"/>
        </w:rPr>
        <w:t>-1</w:t>
      </w:r>
      <w:r w:rsidR="00C628AE" w:rsidRPr="0065111D">
        <w:rPr>
          <w:i/>
          <w:sz w:val="24"/>
          <w:szCs w:val="24"/>
        </w:rPr>
        <w:t xml:space="preserve"> </w:t>
      </w:r>
      <w:r w:rsidR="00C628AE" w:rsidRPr="0065111D">
        <w:rPr>
          <w:b/>
          <w:bCs/>
          <w:sz w:val="24"/>
          <w:szCs w:val="24"/>
        </w:rPr>
        <w:t>as a function of temperature</w:t>
      </w:r>
      <w:r w:rsidR="00C628AE" w:rsidRPr="0065111D">
        <w:rPr>
          <w:rFonts w:hint="eastAsia"/>
          <w:b/>
          <w:bCs/>
          <w:sz w:val="24"/>
          <w:szCs w:val="24"/>
        </w:rPr>
        <w:t>.</w:t>
      </w:r>
      <w:r w:rsidR="00C628AE" w:rsidRPr="0065111D">
        <w:rPr>
          <w:b/>
          <w:bCs/>
          <w:sz w:val="24"/>
          <w:szCs w:val="24"/>
        </w:rPr>
        <w:t xml:space="preserve"> </w:t>
      </w:r>
      <w:r w:rsidR="00C628AE" w:rsidRPr="0065111D">
        <w:rPr>
          <w:bCs/>
          <w:sz w:val="24"/>
          <w:szCs w:val="24"/>
        </w:rPr>
        <w:t>The black dashed line is the DSC curve with a heating rate of 30</w:t>
      </w:r>
      <w:r w:rsidR="00C335C9">
        <w:rPr>
          <w:bCs/>
          <w:sz w:val="24"/>
          <w:szCs w:val="24"/>
        </w:rPr>
        <w:t xml:space="preserve"> </w:t>
      </w:r>
      <w:r w:rsidR="00C628AE" w:rsidRPr="0065111D">
        <w:rPr>
          <w:bCs/>
          <w:sz w:val="24"/>
          <w:szCs w:val="24"/>
        </w:rPr>
        <w:t>K</w:t>
      </w:r>
      <w:r w:rsidR="00C335C9">
        <w:rPr>
          <w:bCs/>
          <w:sz w:val="24"/>
          <w:szCs w:val="24"/>
        </w:rPr>
        <w:t xml:space="preserve"> </w:t>
      </w:r>
      <w:r w:rsidR="00C628AE" w:rsidRPr="0065111D">
        <w:rPr>
          <w:bCs/>
          <w:sz w:val="24"/>
          <w:szCs w:val="24"/>
        </w:rPr>
        <w:t>min</w:t>
      </w:r>
      <w:r w:rsidR="00C335C9" w:rsidRPr="005E4286">
        <w:rPr>
          <w:vertAlign w:val="superscript"/>
        </w:rPr>
        <w:t>-1</w:t>
      </w:r>
      <w:r w:rsidR="00C628AE" w:rsidRPr="0065111D">
        <w:rPr>
          <w:bCs/>
          <w:sz w:val="24"/>
          <w:szCs w:val="24"/>
        </w:rPr>
        <w:t xml:space="preserve"> for comparison.</w:t>
      </w:r>
    </w:p>
    <w:p w14:paraId="01F76069" w14:textId="4CFDCDB9" w:rsidR="007F787B" w:rsidRDefault="007F787B" w:rsidP="007F787B">
      <w:pPr>
        <w:jc w:val="center"/>
        <w:rPr>
          <w:rFonts w:eastAsia="等线"/>
          <w:sz w:val="24"/>
          <w:szCs w:val="24"/>
        </w:rPr>
      </w:pPr>
    </w:p>
    <w:p w14:paraId="4AF4E6FB" w14:textId="38793003" w:rsidR="001B5C67" w:rsidRPr="0065111D" w:rsidRDefault="00D1414C" w:rsidP="007F787B">
      <w:pPr>
        <w:jc w:val="center"/>
        <w:rPr>
          <w:rFonts w:eastAsia="等线"/>
          <w:sz w:val="24"/>
          <w:szCs w:val="24"/>
        </w:rPr>
      </w:pPr>
      <w:r>
        <w:rPr>
          <w:noProof/>
        </w:rPr>
        <w:drawing>
          <wp:inline distT="0" distB="0" distL="0" distR="0" wp14:anchorId="3797F9EA" wp14:editId="71F7BD7C">
            <wp:extent cx="5842000" cy="1861650"/>
            <wp:effectExtent l="0" t="0" r="635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1599" cy="1864709"/>
                    </a:xfrm>
                    <a:prstGeom prst="rect">
                      <a:avLst/>
                    </a:prstGeom>
                    <a:noFill/>
                    <a:ln>
                      <a:noFill/>
                    </a:ln>
                  </pic:spPr>
                </pic:pic>
              </a:graphicData>
            </a:graphic>
          </wp:inline>
        </w:drawing>
      </w:r>
    </w:p>
    <w:p w14:paraId="4253D1DC" w14:textId="02739BF7" w:rsidR="00297E7A" w:rsidRPr="0065111D" w:rsidRDefault="007F787B" w:rsidP="00297E7A">
      <w:pPr>
        <w:jc w:val="both"/>
        <w:rPr>
          <w:rFonts w:eastAsia="等线"/>
          <w:sz w:val="24"/>
          <w:szCs w:val="24"/>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4</w:t>
      </w:r>
      <w:r w:rsidRPr="0065111D">
        <w:rPr>
          <w:rFonts w:eastAsia="等线"/>
          <w:b/>
          <w:sz w:val="24"/>
          <w:szCs w:val="24"/>
        </w:rPr>
        <w:t xml:space="preserve">. The structural change of the </w:t>
      </w:r>
      <w:proofErr w:type="spellStart"/>
      <w:r w:rsidRPr="0065111D">
        <w:rPr>
          <w:rFonts w:eastAsia="等线"/>
          <w:b/>
          <w:sz w:val="24"/>
          <w:szCs w:val="24"/>
        </w:rPr>
        <w:t>NbNiZrTiCo</w:t>
      </w:r>
      <w:proofErr w:type="spellEnd"/>
      <w:r w:rsidRPr="0065111D">
        <w:rPr>
          <w:rFonts w:eastAsia="等线"/>
          <w:b/>
          <w:sz w:val="24"/>
          <w:szCs w:val="24"/>
        </w:rPr>
        <w:t xml:space="preserve"> HEMG sample as a function of temperature revealed by </w:t>
      </w:r>
      <w:r w:rsidRPr="0065111D">
        <w:rPr>
          <w:rFonts w:eastAsia="等线"/>
          <w:b/>
          <w:i/>
          <w:sz w:val="24"/>
          <w:szCs w:val="24"/>
        </w:rPr>
        <w:t>in-situ</w:t>
      </w:r>
      <w:r w:rsidRPr="0065111D">
        <w:rPr>
          <w:rFonts w:eastAsia="等线"/>
          <w:b/>
          <w:sz w:val="24"/>
          <w:szCs w:val="24"/>
        </w:rPr>
        <w:t xml:space="preserve"> synchrotron XRD patterns and the corresponding DSC curve during heating.</w:t>
      </w:r>
      <w:r w:rsidRPr="0065111D">
        <w:rPr>
          <w:rFonts w:eastAsia="等线"/>
          <w:sz w:val="24"/>
          <w:szCs w:val="24"/>
        </w:rPr>
        <w:t xml:space="preserve"> </w:t>
      </w:r>
      <w:proofErr w:type="spellStart"/>
      <w:r w:rsidRPr="0065111D">
        <w:rPr>
          <w:rFonts w:eastAsia="等线"/>
          <w:b/>
          <w:sz w:val="24"/>
          <w:szCs w:val="24"/>
        </w:rPr>
        <w:t>a</w:t>
      </w:r>
      <w:proofErr w:type="spellEnd"/>
      <w:r w:rsidRPr="0065111D">
        <w:rPr>
          <w:rFonts w:eastAsia="等线"/>
          <w:sz w:val="24"/>
          <w:szCs w:val="24"/>
        </w:rPr>
        <w:t xml:space="preserve"> </w:t>
      </w:r>
      <w:proofErr w:type="gramStart"/>
      <w:r w:rsidRPr="0065111D">
        <w:rPr>
          <w:rFonts w:eastAsia="等线"/>
          <w:sz w:val="24"/>
          <w:szCs w:val="24"/>
        </w:rPr>
        <w:t>The</w:t>
      </w:r>
      <w:proofErr w:type="gramEnd"/>
      <w:r w:rsidRPr="0065111D">
        <w:rPr>
          <w:rFonts w:eastAsia="等线"/>
          <w:sz w:val="24"/>
          <w:szCs w:val="24"/>
        </w:rPr>
        <w:t xml:space="preserve"> first diffraction peak position (red circles) and the DSC curve (black dashed curve). </w:t>
      </w:r>
      <w:r w:rsidRPr="0065111D">
        <w:rPr>
          <w:rFonts w:eastAsia="等线"/>
          <w:b/>
          <w:sz w:val="24"/>
          <w:szCs w:val="24"/>
        </w:rPr>
        <w:t>b</w:t>
      </w:r>
      <w:r w:rsidRPr="0065111D">
        <w:rPr>
          <w:rFonts w:eastAsia="等线"/>
          <w:sz w:val="24"/>
          <w:szCs w:val="24"/>
        </w:rPr>
        <w:t xml:space="preserve"> </w:t>
      </w:r>
      <w:proofErr w:type="gramStart"/>
      <w:r w:rsidRPr="0065111D">
        <w:rPr>
          <w:rFonts w:eastAsia="等线"/>
          <w:sz w:val="24"/>
          <w:szCs w:val="24"/>
        </w:rPr>
        <w:t>The</w:t>
      </w:r>
      <w:proofErr w:type="gramEnd"/>
      <w:r w:rsidRPr="0065111D">
        <w:rPr>
          <w:rFonts w:eastAsia="等线"/>
          <w:sz w:val="24"/>
          <w:szCs w:val="24"/>
        </w:rPr>
        <w:t xml:space="preserve"> first derivative of the principal diffraction peak position (red circles) during heating and the DSC curve (black dashed curve). The vertical dashed lines mark the </w:t>
      </w:r>
      <w:r w:rsidRPr="0065111D">
        <w:rPr>
          <w:rFonts w:eastAsia="等线"/>
          <w:i/>
          <w:sz w:val="24"/>
          <w:szCs w:val="24"/>
        </w:rPr>
        <w:t>T</w:t>
      </w:r>
      <w:r w:rsidRPr="0065111D">
        <w:rPr>
          <w:rFonts w:eastAsia="等线"/>
          <w:sz w:val="24"/>
          <w:szCs w:val="24"/>
          <w:vertAlign w:val="subscript"/>
        </w:rPr>
        <w:t>start</w:t>
      </w:r>
      <w:r w:rsidRPr="0065111D">
        <w:rPr>
          <w:rFonts w:eastAsia="等线"/>
          <w:sz w:val="24"/>
          <w:szCs w:val="24"/>
        </w:rPr>
        <w:t xml:space="preserve"> of the first exothermic peak in DSC, which agrees well with the change of the slope </w:t>
      </w:r>
      <w:r w:rsidRPr="0065111D">
        <w:rPr>
          <w:rFonts w:eastAsia="等线"/>
          <w:sz w:val="24"/>
          <w:szCs w:val="24"/>
        </w:rPr>
        <w:lastRenderedPageBreak/>
        <w:t xml:space="preserve">of the first diffraction peak position as marked by the two blue dashed lines in b. No obvious thermal lag is observed in the </w:t>
      </w:r>
      <w:r w:rsidRPr="0065111D">
        <w:rPr>
          <w:rFonts w:eastAsia="等线"/>
          <w:i/>
          <w:sz w:val="24"/>
          <w:szCs w:val="24"/>
        </w:rPr>
        <w:t>in-situ</w:t>
      </w:r>
      <w:r w:rsidRPr="0065111D">
        <w:rPr>
          <w:rFonts w:eastAsia="等线"/>
          <w:sz w:val="24"/>
          <w:szCs w:val="24"/>
        </w:rPr>
        <w:t xml:space="preserve"> XRD experiment.</w:t>
      </w:r>
    </w:p>
    <w:p w14:paraId="11B4EAA0" w14:textId="6D37A7D7" w:rsidR="00833F94" w:rsidRPr="0065111D" w:rsidRDefault="00252F79" w:rsidP="00297E7A">
      <w:pPr>
        <w:jc w:val="center"/>
        <w:rPr>
          <w:b/>
          <w:sz w:val="24"/>
          <w:lang w:eastAsia="zh-CN"/>
        </w:rPr>
      </w:pPr>
      <w:r w:rsidRPr="0065111D">
        <w:rPr>
          <w:b/>
          <w:bCs/>
          <w:kern w:val="32"/>
          <w:sz w:val="24"/>
          <w:szCs w:val="24"/>
        </w:rPr>
        <w:br w:type="page"/>
      </w:r>
      <w:r w:rsidR="000A7245">
        <w:rPr>
          <w:b/>
          <w:bCs/>
          <w:noProof/>
          <w:kern w:val="32"/>
          <w:sz w:val="24"/>
          <w:szCs w:val="24"/>
          <w:lang w:eastAsia="zh-CN"/>
        </w:rPr>
        <w:lastRenderedPageBreak/>
        <w:drawing>
          <wp:inline distT="0" distB="0" distL="0" distR="0" wp14:anchorId="47C71956" wp14:editId="71EB4EC4">
            <wp:extent cx="5902036" cy="4514649"/>
            <wp:effectExtent l="0" t="0" r="3810" b="63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1566" cy="4521939"/>
                    </a:xfrm>
                    <a:prstGeom prst="rect">
                      <a:avLst/>
                    </a:prstGeom>
                    <a:noFill/>
                  </pic:spPr>
                </pic:pic>
              </a:graphicData>
            </a:graphic>
          </wp:inline>
        </w:drawing>
      </w:r>
    </w:p>
    <w:p w14:paraId="6499BDFC" w14:textId="5B577B86" w:rsidR="00833F94" w:rsidRPr="0065111D" w:rsidRDefault="00833F94" w:rsidP="00833F94">
      <w:pPr>
        <w:jc w:val="both"/>
        <w:rPr>
          <w:sz w:val="24"/>
          <w:szCs w:val="24"/>
        </w:rPr>
      </w:pPr>
      <w:r w:rsidRPr="0065111D">
        <w:rPr>
          <w:b/>
          <w:bCs/>
          <w:kern w:val="32"/>
          <w:sz w:val="24"/>
          <w:szCs w:val="24"/>
        </w:rPr>
        <w:t>Supplementary Figure</w:t>
      </w:r>
      <w:r w:rsidRPr="0065111D">
        <w:rPr>
          <w:b/>
          <w:sz w:val="24"/>
          <w:szCs w:val="24"/>
        </w:rPr>
        <w:t xml:space="preserve"> </w:t>
      </w:r>
      <w:r w:rsidR="007F787B" w:rsidRPr="0065111D">
        <w:rPr>
          <w:b/>
          <w:sz w:val="24"/>
          <w:szCs w:val="24"/>
        </w:rPr>
        <w:t>5</w:t>
      </w:r>
      <w:r w:rsidRPr="0065111D">
        <w:rPr>
          <w:b/>
          <w:sz w:val="24"/>
          <w:szCs w:val="24"/>
        </w:rPr>
        <w:t xml:space="preserve">. XRD results of the </w:t>
      </w:r>
      <w:proofErr w:type="spellStart"/>
      <w:r w:rsidRPr="0065111D">
        <w:rPr>
          <w:b/>
          <w:sz w:val="24"/>
          <w:szCs w:val="24"/>
        </w:rPr>
        <w:t>NbNiZrTiCoCu</w:t>
      </w:r>
      <w:proofErr w:type="spellEnd"/>
      <w:r w:rsidRPr="0065111D">
        <w:rPr>
          <w:b/>
          <w:sz w:val="24"/>
          <w:szCs w:val="24"/>
        </w:rPr>
        <w:t xml:space="preserve"> </w:t>
      </w:r>
      <w:r w:rsidRPr="0065111D">
        <w:rPr>
          <w:rFonts w:hint="eastAsia"/>
          <w:b/>
          <w:sz w:val="24"/>
          <w:szCs w:val="24"/>
          <w:lang w:eastAsia="zh-CN"/>
        </w:rPr>
        <w:t>HEMG</w:t>
      </w:r>
      <w:r w:rsidRPr="0065111D">
        <w:rPr>
          <w:b/>
          <w:sz w:val="24"/>
          <w:szCs w:val="24"/>
        </w:rPr>
        <w:t xml:space="preserve"> heated above the first exothermal peak (816 K). </w:t>
      </w:r>
      <w:r w:rsidRPr="0065111D">
        <w:rPr>
          <w:sz w:val="24"/>
          <w:szCs w:val="24"/>
        </w:rPr>
        <w:t>The sample partially crystallizes and shows a dual-phase structure of body-centered cubic (BCC) phase and amorphous phase.</w:t>
      </w:r>
    </w:p>
    <w:p w14:paraId="43F7C976" w14:textId="77777777" w:rsidR="007F787B" w:rsidRPr="0065111D" w:rsidRDefault="007F787B" w:rsidP="00833F94">
      <w:pPr>
        <w:jc w:val="both"/>
        <w:rPr>
          <w:rFonts w:eastAsia="宋体"/>
          <w:color w:val="0070C0"/>
          <w:sz w:val="24"/>
          <w:szCs w:val="24"/>
        </w:rPr>
      </w:pPr>
    </w:p>
    <w:p w14:paraId="47A699CB" w14:textId="70FAD626" w:rsidR="00252F79" w:rsidRPr="0065111D" w:rsidRDefault="00252F79" w:rsidP="00C70453">
      <w:pPr>
        <w:rPr>
          <w:b/>
          <w:bCs/>
          <w:kern w:val="32"/>
          <w:sz w:val="24"/>
          <w:szCs w:val="24"/>
        </w:rPr>
      </w:pPr>
    </w:p>
    <w:p w14:paraId="69D97845" w14:textId="43E5601D" w:rsidR="007F787B" w:rsidRDefault="007F787B" w:rsidP="007F787B">
      <w:pPr>
        <w:jc w:val="center"/>
        <w:rPr>
          <w:rFonts w:eastAsia="等线"/>
          <w:sz w:val="24"/>
          <w:szCs w:val="24"/>
        </w:rPr>
      </w:pPr>
    </w:p>
    <w:p w14:paraId="7262FC12" w14:textId="2E615CB7" w:rsidR="00926AB8" w:rsidRPr="0065111D" w:rsidRDefault="00926AB8" w:rsidP="007F787B">
      <w:pPr>
        <w:jc w:val="center"/>
        <w:rPr>
          <w:rFonts w:eastAsia="等线"/>
          <w:sz w:val="24"/>
          <w:szCs w:val="24"/>
        </w:rPr>
      </w:pPr>
      <w:r>
        <w:rPr>
          <w:rFonts w:eastAsia="等线"/>
          <w:noProof/>
          <w:sz w:val="24"/>
          <w:szCs w:val="24"/>
        </w:rPr>
        <w:drawing>
          <wp:inline distT="0" distB="0" distL="0" distR="0" wp14:anchorId="3770BC14" wp14:editId="382714EF">
            <wp:extent cx="5685811" cy="22181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2717" cy="2228636"/>
                    </a:xfrm>
                    <a:prstGeom prst="rect">
                      <a:avLst/>
                    </a:prstGeom>
                    <a:noFill/>
                  </pic:spPr>
                </pic:pic>
              </a:graphicData>
            </a:graphic>
          </wp:inline>
        </w:drawing>
      </w:r>
    </w:p>
    <w:p w14:paraId="1B2A4203" w14:textId="50248BBF" w:rsidR="007F787B" w:rsidRPr="0065111D" w:rsidRDefault="007F787B" w:rsidP="007F787B">
      <w:pPr>
        <w:jc w:val="both"/>
        <w:rPr>
          <w:b/>
          <w:bCs/>
          <w:kern w:val="32"/>
          <w:sz w:val="24"/>
          <w:szCs w:val="24"/>
        </w:rPr>
      </w:pPr>
      <w:r w:rsidRPr="0065111D">
        <w:rPr>
          <w:b/>
          <w:bCs/>
          <w:kern w:val="32"/>
          <w:sz w:val="24"/>
          <w:szCs w:val="24"/>
        </w:rPr>
        <w:lastRenderedPageBreak/>
        <w:t>Supplementary Figure</w:t>
      </w:r>
      <w:r w:rsidRPr="0065111D">
        <w:rPr>
          <w:b/>
          <w:sz w:val="24"/>
          <w:szCs w:val="24"/>
        </w:rPr>
        <w:t xml:space="preserve"> 6</w:t>
      </w:r>
      <w:r w:rsidRPr="0065111D">
        <w:rPr>
          <w:rFonts w:eastAsia="等线"/>
          <w:b/>
          <w:sz w:val="24"/>
          <w:szCs w:val="24"/>
        </w:rPr>
        <w:t xml:space="preserve">. Two-dimensional </w:t>
      </w:r>
      <w:r w:rsidRPr="0065111D">
        <w:rPr>
          <w:rFonts w:eastAsia="等线"/>
          <w:b/>
          <w:i/>
          <w:sz w:val="24"/>
          <w:szCs w:val="24"/>
        </w:rPr>
        <w:t>in-situ</w:t>
      </w:r>
      <w:r w:rsidRPr="0065111D">
        <w:rPr>
          <w:rFonts w:eastAsia="等线"/>
          <w:b/>
          <w:sz w:val="24"/>
          <w:szCs w:val="24"/>
        </w:rPr>
        <w:t xml:space="preserve"> synchrotron XRD images of the </w:t>
      </w:r>
      <w:proofErr w:type="spellStart"/>
      <w:r w:rsidRPr="0065111D">
        <w:rPr>
          <w:rFonts w:eastAsia="等线"/>
          <w:b/>
          <w:sz w:val="24"/>
          <w:szCs w:val="24"/>
        </w:rPr>
        <w:t>NbNiZrTiCo</w:t>
      </w:r>
      <w:proofErr w:type="spellEnd"/>
      <w:r w:rsidRPr="0065111D">
        <w:rPr>
          <w:rFonts w:eastAsia="等线"/>
          <w:b/>
          <w:sz w:val="24"/>
          <w:szCs w:val="24"/>
        </w:rPr>
        <w:t xml:space="preserve"> HEMG sample. </w:t>
      </w:r>
      <w:proofErr w:type="spellStart"/>
      <w:r w:rsidRPr="0065111D">
        <w:rPr>
          <w:rFonts w:eastAsia="等线"/>
          <w:b/>
          <w:sz w:val="24"/>
          <w:szCs w:val="24"/>
        </w:rPr>
        <w:t>a</w:t>
      </w:r>
      <w:proofErr w:type="spellEnd"/>
      <w:r w:rsidRPr="0065111D">
        <w:rPr>
          <w:rFonts w:eastAsia="等线"/>
          <w:sz w:val="24"/>
          <w:szCs w:val="24"/>
        </w:rPr>
        <w:t xml:space="preserve"> </w:t>
      </w:r>
      <w:proofErr w:type="gramStart"/>
      <w:r w:rsidRPr="0065111D">
        <w:rPr>
          <w:rFonts w:eastAsia="等线"/>
          <w:sz w:val="24"/>
          <w:szCs w:val="24"/>
        </w:rPr>
        <w:t>The</w:t>
      </w:r>
      <w:proofErr w:type="gramEnd"/>
      <w:r w:rsidRPr="0065111D">
        <w:rPr>
          <w:rFonts w:eastAsia="等线"/>
          <w:sz w:val="24"/>
          <w:szCs w:val="24"/>
        </w:rPr>
        <w:t xml:space="preserve"> image at 303 K before heating. </w:t>
      </w:r>
      <w:r w:rsidRPr="0065111D">
        <w:rPr>
          <w:rFonts w:eastAsia="等线"/>
          <w:b/>
          <w:sz w:val="24"/>
          <w:szCs w:val="24"/>
        </w:rPr>
        <w:t>b</w:t>
      </w:r>
      <w:r w:rsidRPr="0065111D">
        <w:rPr>
          <w:rFonts w:eastAsia="等线"/>
          <w:sz w:val="24"/>
          <w:szCs w:val="24"/>
        </w:rPr>
        <w:t xml:space="preserve"> </w:t>
      </w:r>
      <w:proofErr w:type="gramStart"/>
      <w:r w:rsidRPr="0065111D">
        <w:rPr>
          <w:rFonts w:eastAsia="等线"/>
          <w:sz w:val="24"/>
          <w:szCs w:val="24"/>
        </w:rPr>
        <w:t>The</w:t>
      </w:r>
      <w:proofErr w:type="gramEnd"/>
      <w:r w:rsidRPr="0065111D">
        <w:rPr>
          <w:rFonts w:eastAsia="等线"/>
          <w:sz w:val="24"/>
          <w:szCs w:val="24"/>
        </w:rPr>
        <w:t xml:space="preserve"> image at 803 K. </w:t>
      </w:r>
      <w:r w:rsidRPr="0065111D">
        <w:rPr>
          <w:rFonts w:eastAsia="等线"/>
          <w:b/>
          <w:sz w:val="24"/>
          <w:szCs w:val="24"/>
        </w:rPr>
        <w:t>c</w:t>
      </w:r>
      <w:r w:rsidRPr="0065111D">
        <w:rPr>
          <w:rFonts w:eastAsia="等线"/>
          <w:sz w:val="24"/>
          <w:szCs w:val="24"/>
        </w:rPr>
        <w:t xml:space="preserve"> The image at 303 K after heating.</w:t>
      </w:r>
    </w:p>
    <w:p w14:paraId="3F331DB8" w14:textId="77777777" w:rsidR="007F787B" w:rsidRPr="0065111D" w:rsidRDefault="007F787B" w:rsidP="00C70453">
      <w:pPr>
        <w:rPr>
          <w:b/>
          <w:bCs/>
          <w:kern w:val="32"/>
          <w:sz w:val="24"/>
          <w:szCs w:val="24"/>
        </w:rPr>
      </w:pPr>
    </w:p>
    <w:p w14:paraId="2511F801" w14:textId="77777777" w:rsidR="007F787B" w:rsidRPr="0065111D" w:rsidRDefault="007F787B" w:rsidP="00C70453">
      <w:pPr>
        <w:rPr>
          <w:b/>
          <w:bCs/>
          <w:kern w:val="32"/>
          <w:sz w:val="24"/>
          <w:szCs w:val="24"/>
        </w:rPr>
      </w:pPr>
    </w:p>
    <w:p w14:paraId="3D63FB21" w14:textId="77777777" w:rsidR="007F787B" w:rsidRPr="0065111D" w:rsidRDefault="007F787B" w:rsidP="00C70453">
      <w:pPr>
        <w:rPr>
          <w:b/>
          <w:bCs/>
          <w:kern w:val="32"/>
          <w:sz w:val="24"/>
          <w:szCs w:val="24"/>
        </w:rPr>
      </w:pPr>
    </w:p>
    <w:p w14:paraId="59728490" w14:textId="7F02B1FB" w:rsidR="006E2231" w:rsidRPr="0065111D" w:rsidRDefault="006E2231" w:rsidP="00C70453">
      <w:pPr>
        <w:jc w:val="both"/>
        <w:rPr>
          <w:b/>
          <w:bCs/>
          <w:kern w:val="32"/>
          <w:sz w:val="24"/>
          <w:szCs w:val="24"/>
        </w:rPr>
      </w:pPr>
      <w:r w:rsidRPr="0065111D">
        <w:rPr>
          <w:b/>
          <w:bCs/>
          <w:kern w:val="32"/>
          <w:sz w:val="24"/>
          <w:szCs w:val="24"/>
        </w:rPr>
        <w:t>Supplementary Table</w:t>
      </w:r>
      <w:r w:rsidR="0093501A" w:rsidRPr="0065111D">
        <w:rPr>
          <w:b/>
          <w:bCs/>
          <w:kern w:val="32"/>
          <w:sz w:val="24"/>
          <w:szCs w:val="24"/>
        </w:rPr>
        <w:t>s</w:t>
      </w:r>
    </w:p>
    <w:p w14:paraId="0145FAAA" w14:textId="65365AA8" w:rsidR="00BE1AAE" w:rsidRPr="0065111D" w:rsidRDefault="008A5F15" w:rsidP="00BE1AAE">
      <w:pPr>
        <w:keepNext/>
        <w:spacing w:before="240" w:after="60"/>
        <w:rPr>
          <w:b/>
          <w:bCs/>
          <w:kern w:val="32"/>
          <w:sz w:val="24"/>
          <w:szCs w:val="24"/>
        </w:rPr>
      </w:pPr>
      <w:r w:rsidRPr="0065111D">
        <w:rPr>
          <w:b/>
          <w:bCs/>
          <w:sz w:val="24"/>
        </w:rPr>
        <w:t>Supplementary</w:t>
      </w:r>
      <w:r w:rsidRPr="0065111D">
        <w:rPr>
          <w:b/>
          <w:bCs/>
          <w:kern w:val="32"/>
          <w:sz w:val="24"/>
          <w:szCs w:val="24"/>
        </w:rPr>
        <w:t xml:space="preserve"> Table </w:t>
      </w:r>
      <w:r w:rsidR="00377BFC" w:rsidRPr="0065111D">
        <w:rPr>
          <w:b/>
          <w:bCs/>
          <w:kern w:val="32"/>
          <w:sz w:val="24"/>
          <w:szCs w:val="24"/>
        </w:rPr>
        <w:t>1</w:t>
      </w:r>
      <w:r w:rsidRPr="0065111D">
        <w:rPr>
          <w:b/>
          <w:bCs/>
          <w:kern w:val="32"/>
          <w:sz w:val="24"/>
          <w:szCs w:val="24"/>
        </w:rPr>
        <w:t xml:space="preserve">. The </w:t>
      </w:r>
      <w:r w:rsidRPr="0065111D">
        <w:rPr>
          <w:b/>
          <w:bCs/>
          <w:i/>
          <w:kern w:val="32"/>
          <w:sz w:val="24"/>
          <w:szCs w:val="24"/>
        </w:rPr>
        <w:t>S</w:t>
      </w:r>
      <w:r w:rsidRPr="0065111D">
        <w:rPr>
          <w:b/>
          <w:bCs/>
          <w:kern w:val="32"/>
          <w:sz w:val="24"/>
          <w:szCs w:val="24"/>
          <w:vertAlign w:val="subscript"/>
        </w:rPr>
        <w:t>C</w:t>
      </w:r>
      <w:r w:rsidRPr="0065111D">
        <w:rPr>
          <w:b/>
          <w:bCs/>
          <w:kern w:val="32"/>
          <w:sz w:val="24"/>
          <w:szCs w:val="24"/>
        </w:rPr>
        <w:t xml:space="preserve">, </w:t>
      </w:r>
      <w:r w:rsidRPr="0065111D">
        <w:rPr>
          <w:b/>
          <w:bCs/>
          <w:i/>
          <w:kern w:val="32"/>
          <w:sz w:val="24"/>
          <w:szCs w:val="24"/>
        </w:rPr>
        <w:t>S</w:t>
      </w:r>
      <w:r w:rsidRPr="0065111D">
        <w:rPr>
          <w:b/>
          <w:bCs/>
          <w:kern w:val="32"/>
          <w:sz w:val="24"/>
          <w:szCs w:val="24"/>
          <w:vertAlign w:val="subscript"/>
        </w:rPr>
        <w:t>E</w:t>
      </w:r>
      <w:r w:rsidRPr="0065111D">
        <w:rPr>
          <w:b/>
          <w:bCs/>
          <w:kern w:val="32"/>
          <w:sz w:val="24"/>
          <w:szCs w:val="24"/>
        </w:rPr>
        <w:t xml:space="preserve"> and </w:t>
      </w:r>
      <w:r w:rsidRPr="0065111D">
        <w:rPr>
          <w:b/>
          <w:bCs/>
          <w:i/>
          <w:kern w:val="32"/>
          <w:sz w:val="24"/>
          <w:szCs w:val="24"/>
        </w:rPr>
        <w:t>S</w:t>
      </w:r>
      <w:r w:rsidRPr="0065111D">
        <w:rPr>
          <w:b/>
          <w:bCs/>
          <w:kern w:val="32"/>
          <w:sz w:val="24"/>
          <w:szCs w:val="24"/>
          <w:vertAlign w:val="subscript"/>
        </w:rPr>
        <w:t>T</w:t>
      </w:r>
      <w:r w:rsidRPr="0065111D">
        <w:rPr>
          <w:b/>
          <w:bCs/>
          <w:kern w:val="32"/>
          <w:sz w:val="24"/>
          <w:szCs w:val="24"/>
        </w:rPr>
        <w:t xml:space="preserve"> of the </w:t>
      </w:r>
      <w:r w:rsidR="00BE1AAE" w:rsidRPr="0065111D">
        <w:rPr>
          <w:b/>
          <w:bCs/>
          <w:kern w:val="32"/>
          <w:sz w:val="24"/>
          <w:szCs w:val="24"/>
        </w:rPr>
        <w:t xml:space="preserve">HEMGs with glass-to-glass transitions, </w:t>
      </w:r>
      <w:r w:rsidR="00AE51E1" w:rsidRPr="0065111D">
        <w:rPr>
          <w:b/>
          <w:bCs/>
          <w:kern w:val="32"/>
          <w:sz w:val="24"/>
          <w:szCs w:val="24"/>
        </w:rPr>
        <w:t xml:space="preserve">conventional </w:t>
      </w:r>
      <w:proofErr w:type="spellStart"/>
      <w:r w:rsidR="00AE51E1" w:rsidRPr="0065111D">
        <w:rPr>
          <w:b/>
          <w:bCs/>
          <w:kern w:val="32"/>
          <w:sz w:val="24"/>
          <w:szCs w:val="24"/>
        </w:rPr>
        <w:t>N</w:t>
      </w:r>
      <w:r w:rsidR="00EF1A67" w:rsidRPr="0065111D">
        <w:rPr>
          <w:b/>
          <w:bCs/>
          <w:kern w:val="32"/>
          <w:sz w:val="24"/>
          <w:szCs w:val="24"/>
        </w:rPr>
        <w:t>b</w:t>
      </w:r>
      <w:proofErr w:type="spellEnd"/>
      <w:r w:rsidR="00AE51E1" w:rsidRPr="0065111D">
        <w:rPr>
          <w:b/>
          <w:bCs/>
          <w:kern w:val="32"/>
          <w:sz w:val="24"/>
          <w:szCs w:val="24"/>
        </w:rPr>
        <w:t>–N</w:t>
      </w:r>
      <w:r w:rsidR="004F3362" w:rsidRPr="0065111D">
        <w:rPr>
          <w:b/>
          <w:bCs/>
          <w:kern w:val="32"/>
          <w:sz w:val="24"/>
          <w:szCs w:val="24"/>
        </w:rPr>
        <w:t>i</w:t>
      </w:r>
      <w:r w:rsidR="00AE51E1" w:rsidRPr="0065111D">
        <w:rPr>
          <w:b/>
          <w:bCs/>
          <w:kern w:val="32"/>
          <w:sz w:val="24"/>
          <w:szCs w:val="24"/>
        </w:rPr>
        <w:t>–</w:t>
      </w:r>
      <w:proofErr w:type="spellStart"/>
      <w:r w:rsidR="00AE51E1" w:rsidRPr="0065111D">
        <w:rPr>
          <w:b/>
          <w:bCs/>
          <w:kern w:val="32"/>
          <w:sz w:val="24"/>
          <w:szCs w:val="24"/>
        </w:rPr>
        <w:t>Zr</w:t>
      </w:r>
      <w:proofErr w:type="spellEnd"/>
      <w:r w:rsidR="00AE51E1" w:rsidRPr="0065111D">
        <w:rPr>
          <w:b/>
          <w:bCs/>
          <w:kern w:val="32"/>
          <w:sz w:val="24"/>
          <w:szCs w:val="24"/>
        </w:rPr>
        <w:t xml:space="preserve">–based </w:t>
      </w:r>
      <w:r w:rsidRPr="0065111D">
        <w:rPr>
          <w:b/>
          <w:bCs/>
          <w:kern w:val="32"/>
          <w:sz w:val="24"/>
          <w:szCs w:val="24"/>
        </w:rPr>
        <w:t xml:space="preserve">MGs, and </w:t>
      </w:r>
      <w:r w:rsidR="00BE1AAE" w:rsidRPr="0065111D">
        <w:rPr>
          <w:b/>
          <w:bCs/>
          <w:kern w:val="32"/>
          <w:sz w:val="24"/>
          <w:szCs w:val="24"/>
        </w:rPr>
        <w:t xml:space="preserve">HEMGs without glass-to-glass transitions. </w:t>
      </w:r>
    </w:p>
    <w:tbl>
      <w:tblPr>
        <w:tblStyle w:val="af9"/>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3"/>
        <w:gridCol w:w="3908"/>
        <w:gridCol w:w="1281"/>
        <w:gridCol w:w="1281"/>
        <w:gridCol w:w="1281"/>
        <w:gridCol w:w="1247"/>
      </w:tblGrid>
      <w:tr w:rsidR="00AE51E1" w:rsidRPr="0065111D" w14:paraId="5916E3DA" w14:textId="77777777" w:rsidTr="004F3362">
        <w:trPr>
          <w:trHeight w:val="113"/>
          <w:jc w:val="center"/>
        </w:trPr>
        <w:tc>
          <w:tcPr>
            <w:tcW w:w="1263" w:type="dxa"/>
            <w:tcBorders>
              <w:top w:val="single" w:sz="12" w:space="0" w:color="auto"/>
              <w:bottom w:val="single" w:sz="12" w:space="0" w:color="auto"/>
            </w:tcBorders>
            <w:vAlign w:val="center"/>
          </w:tcPr>
          <w:p w14:paraId="243EC3AB" w14:textId="77777777" w:rsidR="00AE51E1" w:rsidRPr="0065111D" w:rsidRDefault="00AE51E1" w:rsidP="00AE51E1">
            <w:pPr>
              <w:jc w:val="center"/>
              <w:rPr>
                <w:rFonts w:ascii="Times New Roman" w:hAnsi="Times New Roman" w:cs="Times New Roman"/>
                <w:b/>
                <w:sz w:val="24"/>
                <w:szCs w:val="24"/>
              </w:rPr>
            </w:pPr>
            <w:r w:rsidRPr="0065111D">
              <w:rPr>
                <w:rFonts w:ascii="Times New Roman" w:hAnsi="Times New Roman" w:cs="Times New Roman"/>
                <w:b/>
                <w:sz w:val="24"/>
                <w:szCs w:val="24"/>
              </w:rPr>
              <w:t>Category</w:t>
            </w:r>
          </w:p>
        </w:tc>
        <w:tc>
          <w:tcPr>
            <w:tcW w:w="3908" w:type="dxa"/>
            <w:tcBorders>
              <w:top w:val="single" w:sz="12" w:space="0" w:color="auto"/>
              <w:bottom w:val="single" w:sz="12" w:space="0" w:color="auto"/>
            </w:tcBorders>
            <w:vAlign w:val="center"/>
          </w:tcPr>
          <w:p w14:paraId="16E5432D" w14:textId="77777777" w:rsidR="00AE51E1" w:rsidRPr="0065111D" w:rsidRDefault="00AE51E1" w:rsidP="00AE51E1">
            <w:pPr>
              <w:jc w:val="center"/>
              <w:rPr>
                <w:rFonts w:ascii="Times New Roman" w:hAnsi="Times New Roman" w:cs="Times New Roman"/>
                <w:sz w:val="24"/>
                <w:szCs w:val="24"/>
              </w:rPr>
            </w:pPr>
            <w:r w:rsidRPr="0065111D">
              <w:rPr>
                <w:rFonts w:ascii="Times New Roman" w:hAnsi="Times New Roman" w:cs="Times New Roman"/>
                <w:b/>
                <w:sz w:val="24"/>
                <w:szCs w:val="24"/>
              </w:rPr>
              <w:t>Composition</w:t>
            </w:r>
          </w:p>
        </w:tc>
        <w:tc>
          <w:tcPr>
            <w:tcW w:w="1281" w:type="dxa"/>
            <w:tcBorders>
              <w:top w:val="single" w:sz="12" w:space="0" w:color="auto"/>
              <w:bottom w:val="single" w:sz="12" w:space="0" w:color="auto"/>
            </w:tcBorders>
            <w:vAlign w:val="center"/>
          </w:tcPr>
          <w:p w14:paraId="744ED6D5" w14:textId="3ADA6E94" w:rsidR="00AE51E1" w:rsidRPr="0065111D" w:rsidRDefault="00AE51E1" w:rsidP="006B5570">
            <w:pPr>
              <w:jc w:val="center"/>
              <w:rPr>
                <w:rFonts w:ascii="Times New Roman" w:hAnsi="Times New Roman" w:cs="Times New Roman"/>
                <w:sz w:val="24"/>
                <w:szCs w:val="24"/>
              </w:rPr>
            </w:pPr>
            <w:r w:rsidRPr="0065111D">
              <w:rPr>
                <w:rFonts w:ascii="Times New Roman" w:hAnsi="Times New Roman" w:cs="Times New Roman"/>
                <w:b/>
                <w:i/>
                <w:sz w:val="24"/>
                <w:szCs w:val="24"/>
              </w:rPr>
              <w:t>S</w:t>
            </w:r>
            <w:r w:rsidRPr="0065111D">
              <w:rPr>
                <w:rFonts w:ascii="Times New Roman" w:hAnsi="Times New Roman" w:cs="Times New Roman"/>
                <w:b/>
                <w:sz w:val="24"/>
                <w:szCs w:val="24"/>
                <w:vertAlign w:val="subscript"/>
              </w:rPr>
              <w:t>C</w:t>
            </w:r>
            <w:r w:rsidRPr="0065111D">
              <w:rPr>
                <w:rFonts w:ascii="Times New Roman" w:hAnsi="Times New Roman" w:cs="Times New Roman"/>
                <w:b/>
                <w:sz w:val="24"/>
                <w:szCs w:val="24"/>
              </w:rPr>
              <w:t xml:space="preserve"> (J</w:t>
            </w:r>
            <w:r w:rsidR="006B5570" w:rsidRPr="0065111D">
              <w:rPr>
                <w:rFonts w:ascii="Times New Roman" w:hAnsi="Times New Roman" w:cs="Times New Roman"/>
                <w:b/>
                <w:sz w:val="24"/>
                <w:szCs w:val="24"/>
              </w:rPr>
              <w:t xml:space="preserve"> </w:t>
            </w:r>
            <w:r w:rsidRPr="0065111D">
              <w:rPr>
                <w:rFonts w:ascii="Times New Roman" w:hAnsi="Times New Roman" w:cs="Times New Roman"/>
                <w:b/>
                <w:sz w:val="24"/>
                <w:szCs w:val="24"/>
              </w:rPr>
              <w:t>mol</w:t>
            </w:r>
            <w:r w:rsidR="006B5570" w:rsidRPr="0065111D">
              <w:rPr>
                <w:rFonts w:ascii="Times New Roman" w:hAnsi="Times New Roman" w:cs="Times New Roman"/>
                <w:b/>
                <w:sz w:val="24"/>
                <w:szCs w:val="24"/>
                <w:vertAlign w:val="superscript"/>
              </w:rPr>
              <w:t xml:space="preserve">-1 </w:t>
            </w:r>
            <w:r w:rsidRPr="0065111D">
              <w:rPr>
                <w:rFonts w:ascii="Times New Roman" w:hAnsi="Times New Roman" w:cs="Times New Roman"/>
                <w:b/>
                <w:sz w:val="24"/>
                <w:szCs w:val="24"/>
              </w:rPr>
              <w:t>K</w:t>
            </w:r>
            <w:r w:rsidR="006B5570" w:rsidRPr="0065111D">
              <w:rPr>
                <w:rFonts w:ascii="Times New Roman" w:hAnsi="Times New Roman" w:cs="Times New Roman"/>
                <w:b/>
                <w:sz w:val="24"/>
                <w:szCs w:val="24"/>
                <w:vertAlign w:val="superscript"/>
              </w:rPr>
              <w:t>-1</w:t>
            </w:r>
            <w:r w:rsidRPr="0065111D">
              <w:rPr>
                <w:rFonts w:ascii="Times New Roman" w:hAnsi="Times New Roman" w:cs="Times New Roman"/>
                <w:b/>
                <w:sz w:val="24"/>
                <w:szCs w:val="24"/>
              </w:rPr>
              <w:t>)</w:t>
            </w:r>
          </w:p>
        </w:tc>
        <w:tc>
          <w:tcPr>
            <w:tcW w:w="1281" w:type="dxa"/>
            <w:tcBorders>
              <w:top w:val="single" w:sz="12" w:space="0" w:color="auto"/>
              <w:bottom w:val="single" w:sz="12" w:space="0" w:color="auto"/>
            </w:tcBorders>
            <w:vAlign w:val="center"/>
          </w:tcPr>
          <w:p w14:paraId="0F94A025" w14:textId="4C5862BA" w:rsidR="00AE51E1" w:rsidRPr="0065111D" w:rsidRDefault="00AE51E1" w:rsidP="00AE51E1">
            <w:pPr>
              <w:jc w:val="center"/>
              <w:rPr>
                <w:rFonts w:ascii="Times New Roman" w:hAnsi="Times New Roman" w:cs="Times New Roman"/>
                <w:sz w:val="24"/>
                <w:szCs w:val="24"/>
              </w:rPr>
            </w:pPr>
            <w:r w:rsidRPr="0065111D">
              <w:rPr>
                <w:rFonts w:ascii="Times New Roman" w:hAnsi="Times New Roman" w:cs="Times New Roman"/>
                <w:b/>
                <w:i/>
                <w:sz w:val="24"/>
                <w:szCs w:val="24"/>
              </w:rPr>
              <w:t>S</w:t>
            </w:r>
            <w:r w:rsidRPr="0065111D">
              <w:rPr>
                <w:rFonts w:ascii="Times New Roman" w:hAnsi="Times New Roman" w:cs="Times New Roman"/>
                <w:b/>
                <w:sz w:val="24"/>
                <w:szCs w:val="24"/>
                <w:vertAlign w:val="subscript"/>
              </w:rPr>
              <w:t>E</w:t>
            </w:r>
            <w:r w:rsidRPr="0065111D">
              <w:rPr>
                <w:rFonts w:ascii="Times New Roman" w:hAnsi="Times New Roman" w:cs="Times New Roman"/>
                <w:b/>
                <w:sz w:val="24"/>
                <w:szCs w:val="24"/>
              </w:rPr>
              <w:t xml:space="preserve"> (</w:t>
            </w:r>
            <w:r w:rsidR="006B5570" w:rsidRPr="0065111D">
              <w:rPr>
                <w:rFonts w:ascii="Times New Roman" w:hAnsi="Times New Roman" w:cs="Times New Roman"/>
                <w:b/>
                <w:sz w:val="24"/>
                <w:szCs w:val="24"/>
              </w:rPr>
              <w:t>J mol</w:t>
            </w:r>
            <w:r w:rsidR="006B5570" w:rsidRPr="0065111D">
              <w:rPr>
                <w:rFonts w:ascii="Times New Roman" w:hAnsi="Times New Roman" w:cs="Times New Roman"/>
                <w:b/>
                <w:sz w:val="24"/>
                <w:szCs w:val="24"/>
                <w:vertAlign w:val="superscript"/>
              </w:rPr>
              <w:t xml:space="preserve">-1 </w:t>
            </w:r>
            <w:r w:rsidR="006B5570" w:rsidRPr="0065111D">
              <w:rPr>
                <w:rFonts w:ascii="Times New Roman" w:hAnsi="Times New Roman" w:cs="Times New Roman"/>
                <w:b/>
                <w:sz w:val="24"/>
                <w:szCs w:val="24"/>
              </w:rPr>
              <w:t>K</w:t>
            </w:r>
            <w:r w:rsidR="006B5570" w:rsidRPr="0065111D">
              <w:rPr>
                <w:rFonts w:ascii="Times New Roman" w:hAnsi="Times New Roman" w:cs="Times New Roman"/>
                <w:b/>
                <w:sz w:val="24"/>
                <w:szCs w:val="24"/>
                <w:vertAlign w:val="superscript"/>
              </w:rPr>
              <w:t>-1</w:t>
            </w:r>
            <w:r w:rsidRPr="0065111D">
              <w:rPr>
                <w:rFonts w:ascii="Times New Roman" w:hAnsi="Times New Roman" w:cs="Times New Roman"/>
                <w:b/>
                <w:sz w:val="24"/>
                <w:szCs w:val="24"/>
              </w:rPr>
              <w:t>)</w:t>
            </w:r>
          </w:p>
        </w:tc>
        <w:tc>
          <w:tcPr>
            <w:tcW w:w="1281" w:type="dxa"/>
            <w:tcBorders>
              <w:top w:val="single" w:sz="12" w:space="0" w:color="auto"/>
              <w:bottom w:val="single" w:sz="12" w:space="0" w:color="auto"/>
            </w:tcBorders>
            <w:vAlign w:val="center"/>
          </w:tcPr>
          <w:p w14:paraId="53D05B2B" w14:textId="55FCBF38" w:rsidR="00AE51E1" w:rsidRPr="0065111D" w:rsidRDefault="00AE51E1" w:rsidP="00AE51E1">
            <w:pPr>
              <w:jc w:val="center"/>
              <w:rPr>
                <w:rFonts w:ascii="Times New Roman" w:hAnsi="Times New Roman" w:cs="Times New Roman"/>
                <w:sz w:val="24"/>
                <w:szCs w:val="24"/>
              </w:rPr>
            </w:pPr>
            <w:r w:rsidRPr="0065111D">
              <w:rPr>
                <w:rFonts w:ascii="Times New Roman" w:hAnsi="Times New Roman" w:cs="Times New Roman"/>
                <w:b/>
                <w:i/>
                <w:sz w:val="24"/>
                <w:szCs w:val="24"/>
              </w:rPr>
              <w:t>S</w:t>
            </w:r>
            <w:r w:rsidRPr="0065111D">
              <w:rPr>
                <w:rFonts w:ascii="Times New Roman" w:hAnsi="Times New Roman" w:cs="Times New Roman"/>
                <w:b/>
                <w:sz w:val="24"/>
                <w:szCs w:val="24"/>
                <w:vertAlign w:val="subscript"/>
              </w:rPr>
              <w:t>T</w:t>
            </w:r>
            <w:r w:rsidRPr="0065111D">
              <w:rPr>
                <w:rFonts w:ascii="Times New Roman" w:hAnsi="Times New Roman" w:cs="Times New Roman"/>
                <w:b/>
                <w:sz w:val="24"/>
                <w:szCs w:val="24"/>
              </w:rPr>
              <w:t xml:space="preserve"> (</w:t>
            </w:r>
            <w:r w:rsidR="006B5570" w:rsidRPr="0065111D">
              <w:rPr>
                <w:rFonts w:ascii="Times New Roman" w:hAnsi="Times New Roman" w:cs="Times New Roman"/>
                <w:b/>
                <w:sz w:val="24"/>
                <w:szCs w:val="24"/>
              </w:rPr>
              <w:t>J mol</w:t>
            </w:r>
            <w:r w:rsidR="006B5570" w:rsidRPr="0065111D">
              <w:rPr>
                <w:rFonts w:ascii="Times New Roman" w:hAnsi="Times New Roman" w:cs="Times New Roman"/>
                <w:b/>
                <w:sz w:val="24"/>
                <w:szCs w:val="24"/>
                <w:vertAlign w:val="superscript"/>
              </w:rPr>
              <w:t xml:space="preserve">-1 </w:t>
            </w:r>
            <w:r w:rsidR="006B5570" w:rsidRPr="0065111D">
              <w:rPr>
                <w:rFonts w:ascii="Times New Roman" w:hAnsi="Times New Roman" w:cs="Times New Roman"/>
                <w:b/>
                <w:sz w:val="24"/>
                <w:szCs w:val="24"/>
              </w:rPr>
              <w:t>K</w:t>
            </w:r>
            <w:r w:rsidR="006B5570" w:rsidRPr="0065111D">
              <w:rPr>
                <w:rFonts w:ascii="Times New Roman" w:hAnsi="Times New Roman" w:cs="Times New Roman"/>
                <w:b/>
                <w:sz w:val="24"/>
                <w:szCs w:val="24"/>
                <w:vertAlign w:val="superscript"/>
              </w:rPr>
              <w:t>-1</w:t>
            </w:r>
            <w:r w:rsidRPr="0065111D">
              <w:rPr>
                <w:rFonts w:ascii="Times New Roman" w:hAnsi="Times New Roman" w:cs="Times New Roman"/>
                <w:b/>
                <w:sz w:val="24"/>
                <w:szCs w:val="24"/>
              </w:rPr>
              <w:t>)</w:t>
            </w:r>
          </w:p>
        </w:tc>
        <w:tc>
          <w:tcPr>
            <w:tcW w:w="1247" w:type="dxa"/>
            <w:tcBorders>
              <w:top w:val="single" w:sz="12" w:space="0" w:color="auto"/>
              <w:bottom w:val="single" w:sz="12" w:space="0" w:color="auto"/>
            </w:tcBorders>
            <w:vAlign w:val="center"/>
          </w:tcPr>
          <w:p w14:paraId="7B467582" w14:textId="77777777" w:rsidR="00AE51E1" w:rsidRPr="0065111D" w:rsidRDefault="00AE51E1" w:rsidP="00AE51E1">
            <w:pPr>
              <w:jc w:val="center"/>
              <w:rPr>
                <w:rFonts w:ascii="Times New Roman" w:hAnsi="Times New Roman" w:cs="Times New Roman"/>
                <w:sz w:val="24"/>
              </w:rPr>
            </w:pPr>
            <w:r w:rsidRPr="0065111D">
              <w:rPr>
                <w:rFonts w:ascii="Times New Roman" w:hAnsi="Times New Roman" w:cs="Times New Roman"/>
                <w:b/>
                <w:sz w:val="24"/>
                <w:szCs w:val="24"/>
              </w:rPr>
              <w:t>Ref.</w:t>
            </w:r>
          </w:p>
        </w:tc>
      </w:tr>
      <w:tr w:rsidR="00105DB2" w:rsidRPr="0065111D" w14:paraId="564ABFE6" w14:textId="77777777" w:rsidTr="004F3362">
        <w:trPr>
          <w:trHeight w:val="113"/>
          <w:jc w:val="center"/>
        </w:trPr>
        <w:tc>
          <w:tcPr>
            <w:tcW w:w="1263" w:type="dxa"/>
            <w:vMerge w:val="restart"/>
            <w:tcBorders>
              <w:top w:val="single" w:sz="12" w:space="0" w:color="auto"/>
            </w:tcBorders>
            <w:vAlign w:val="center"/>
          </w:tcPr>
          <w:p w14:paraId="5E300420" w14:textId="77777777" w:rsidR="00105DB2" w:rsidRPr="0065111D" w:rsidRDefault="00105DB2" w:rsidP="00105DB2">
            <w:pPr>
              <w:jc w:val="center"/>
              <w:rPr>
                <w:rFonts w:ascii="Times New Roman" w:hAnsi="Times New Roman" w:cs="Times New Roman"/>
                <w:sz w:val="24"/>
                <w:szCs w:val="24"/>
              </w:rPr>
            </w:pPr>
            <w:r w:rsidRPr="0065111D">
              <w:rPr>
                <w:rFonts w:ascii="Times New Roman" w:hAnsi="Times New Roman" w:cs="Times New Roman"/>
                <w:bCs/>
                <w:kern w:val="32"/>
                <w:sz w:val="24"/>
                <w:szCs w:val="24"/>
              </w:rPr>
              <w:t>HEMGs with glass-to-glass transitions</w:t>
            </w:r>
          </w:p>
        </w:tc>
        <w:tc>
          <w:tcPr>
            <w:tcW w:w="3908" w:type="dxa"/>
            <w:tcBorders>
              <w:top w:val="single" w:sz="12" w:space="0" w:color="auto"/>
              <w:left w:val="nil"/>
              <w:bottom w:val="nil"/>
              <w:right w:val="nil"/>
            </w:tcBorders>
            <w:shd w:val="clear" w:color="auto" w:fill="auto"/>
            <w:vAlign w:val="center"/>
          </w:tcPr>
          <w:p w14:paraId="731B28F9" w14:textId="77777777" w:rsidR="00105DB2" w:rsidRPr="0065111D" w:rsidRDefault="00105DB2" w:rsidP="00105DB2">
            <w:pPr>
              <w:jc w:val="center"/>
              <w:rPr>
                <w:rFonts w:ascii="Times New Roman" w:hAnsi="Times New Roman" w:cs="Times New Roman"/>
                <w:sz w:val="24"/>
                <w:szCs w:val="24"/>
              </w:rPr>
            </w:pPr>
            <w:r w:rsidRPr="0065111D">
              <w:rPr>
                <w:rFonts w:ascii="Times New Roman" w:hAnsi="Times New Roman" w:cs="Times New Roman"/>
                <w:sz w:val="24"/>
                <w:szCs w:val="24"/>
              </w:rPr>
              <w:t>Nb</w:t>
            </w:r>
            <w:r w:rsidRPr="0065111D">
              <w:rPr>
                <w:rFonts w:ascii="Times New Roman" w:hAnsi="Times New Roman" w:cs="Times New Roman"/>
                <w:sz w:val="24"/>
                <w:szCs w:val="24"/>
                <w:vertAlign w:val="subscript"/>
              </w:rPr>
              <w:t>20</w:t>
            </w:r>
            <w:r w:rsidRPr="0065111D">
              <w:rPr>
                <w:rFonts w:ascii="Times New Roman" w:hAnsi="Times New Roman" w:cs="Times New Roman"/>
                <w:sz w:val="24"/>
                <w:szCs w:val="24"/>
              </w:rPr>
              <w:t>Ni</w:t>
            </w:r>
            <w:r w:rsidRPr="0065111D">
              <w:rPr>
                <w:rFonts w:ascii="Times New Roman" w:hAnsi="Times New Roman" w:cs="Times New Roman"/>
                <w:sz w:val="24"/>
                <w:szCs w:val="24"/>
                <w:vertAlign w:val="subscript"/>
              </w:rPr>
              <w:t>20</w:t>
            </w:r>
            <w:r w:rsidRPr="0065111D">
              <w:rPr>
                <w:rFonts w:ascii="Times New Roman" w:hAnsi="Times New Roman" w:cs="Times New Roman"/>
                <w:sz w:val="24"/>
                <w:szCs w:val="24"/>
              </w:rPr>
              <w:t>Zr</w:t>
            </w:r>
            <w:r w:rsidRPr="0065111D">
              <w:rPr>
                <w:rFonts w:ascii="Times New Roman" w:hAnsi="Times New Roman" w:cs="Times New Roman"/>
                <w:sz w:val="24"/>
                <w:szCs w:val="24"/>
                <w:vertAlign w:val="subscript"/>
              </w:rPr>
              <w:t>20</w:t>
            </w:r>
            <w:r w:rsidRPr="0065111D">
              <w:rPr>
                <w:rFonts w:ascii="Times New Roman" w:hAnsi="Times New Roman" w:cs="Times New Roman"/>
                <w:sz w:val="24"/>
                <w:szCs w:val="24"/>
              </w:rPr>
              <w:t>Ti</w:t>
            </w:r>
            <w:r w:rsidRPr="0065111D">
              <w:rPr>
                <w:rFonts w:ascii="Times New Roman" w:hAnsi="Times New Roman" w:cs="Times New Roman"/>
                <w:sz w:val="24"/>
                <w:szCs w:val="24"/>
                <w:vertAlign w:val="subscript"/>
              </w:rPr>
              <w:t>20</w:t>
            </w:r>
            <w:r w:rsidRPr="0065111D">
              <w:rPr>
                <w:rFonts w:ascii="Times New Roman" w:hAnsi="Times New Roman" w:cs="Times New Roman"/>
                <w:sz w:val="24"/>
                <w:szCs w:val="24"/>
              </w:rPr>
              <w:t>Co</w:t>
            </w:r>
            <w:r w:rsidRPr="0065111D">
              <w:rPr>
                <w:rFonts w:ascii="Times New Roman" w:hAnsi="Times New Roman" w:cs="Times New Roman"/>
                <w:sz w:val="24"/>
                <w:szCs w:val="24"/>
                <w:vertAlign w:val="subscript"/>
              </w:rPr>
              <w:t>20</w:t>
            </w:r>
          </w:p>
        </w:tc>
        <w:tc>
          <w:tcPr>
            <w:tcW w:w="1281" w:type="dxa"/>
            <w:tcBorders>
              <w:top w:val="nil"/>
              <w:left w:val="nil"/>
              <w:bottom w:val="nil"/>
              <w:right w:val="nil"/>
            </w:tcBorders>
            <w:shd w:val="clear" w:color="auto" w:fill="auto"/>
            <w:vAlign w:val="center"/>
          </w:tcPr>
          <w:p w14:paraId="73FFC121" w14:textId="2040F807" w:rsidR="00105DB2" w:rsidRPr="0065111D" w:rsidRDefault="00105DB2" w:rsidP="00105DB2">
            <w:pPr>
              <w:jc w:val="center"/>
              <w:rPr>
                <w:rFonts w:ascii="Times New Roman" w:hAnsi="Times New Roman" w:cs="Times New Roman"/>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35A105C0" w14:textId="7777E607" w:rsidR="00105DB2" w:rsidRPr="0065111D" w:rsidRDefault="00105DB2" w:rsidP="00105DB2">
            <w:pPr>
              <w:jc w:val="center"/>
              <w:rPr>
                <w:rFonts w:ascii="Times New Roman" w:hAnsi="Times New Roman" w:cs="Times New Roman"/>
                <w:sz w:val="24"/>
                <w:szCs w:val="24"/>
              </w:rPr>
            </w:pPr>
            <w:r w:rsidRPr="0065111D">
              <w:rPr>
                <w:rFonts w:ascii="Times New Roman" w:eastAsia="等线" w:hAnsi="Times New Roman" w:cs="Times New Roman"/>
                <w:color w:val="000000"/>
                <w:sz w:val="24"/>
                <w:szCs w:val="24"/>
              </w:rPr>
              <w:t>-2.75</w:t>
            </w:r>
          </w:p>
        </w:tc>
        <w:tc>
          <w:tcPr>
            <w:tcW w:w="1281" w:type="dxa"/>
            <w:tcBorders>
              <w:top w:val="nil"/>
              <w:left w:val="nil"/>
              <w:bottom w:val="nil"/>
              <w:right w:val="nil"/>
            </w:tcBorders>
            <w:shd w:val="clear" w:color="auto" w:fill="auto"/>
            <w:vAlign w:val="center"/>
          </w:tcPr>
          <w:p w14:paraId="7D666CD7" w14:textId="4DC0914E" w:rsidR="00105DB2" w:rsidRPr="0065111D" w:rsidRDefault="00105DB2" w:rsidP="00105DB2">
            <w:pPr>
              <w:jc w:val="center"/>
              <w:rPr>
                <w:rFonts w:ascii="Times New Roman" w:hAnsi="Times New Roman" w:cs="Times New Roman"/>
                <w:sz w:val="24"/>
                <w:szCs w:val="24"/>
              </w:rPr>
            </w:pPr>
            <w:r w:rsidRPr="0065111D">
              <w:rPr>
                <w:rFonts w:ascii="Times New Roman" w:eastAsia="等线" w:hAnsi="Times New Roman" w:cs="Times New Roman"/>
                <w:color w:val="000000"/>
                <w:sz w:val="24"/>
                <w:szCs w:val="24"/>
              </w:rPr>
              <w:t>10.63</w:t>
            </w:r>
          </w:p>
        </w:tc>
        <w:tc>
          <w:tcPr>
            <w:tcW w:w="1247" w:type="dxa"/>
            <w:tcBorders>
              <w:top w:val="single" w:sz="12" w:space="0" w:color="auto"/>
            </w:tcBorders>
            <w:vAlign w:val="center"/>
          </w:tcPr>
          <w:p w14:paraId="5D6A68FE" w14:textId="77777777" w:rsidR="00105DB2" w:rsidRPr="0065111D" w:rsidRDefault="00105DB2" w:rsidP="00105DB2">
            <w:pPr>
              <w:jc w:val="center"/>
              <w:rPr>
                <w:rFonts w:ascii="Times New Roman" w:hAnsi="Times New Roman" w:cs="Times New Roman"/>
                <w:sz w:val="24"/>
                <w:szCs w:val="24"/>
              </w:rPr>
            </w:pPr>
            <w:r w:rsidRPr="0065111D">
              <w:rPr>
                <w:rFonts w:ascii="Times New Roman" w:hAnsi="Times New Roman" w:cs="Times New Roman"/>
                <w:sz w:val="24"/>
                <w:szCs w:val="24"/>
              </w:rPr>
              <w:t>This work</w:t>
            </w:r>
          </w:p>
        </w:tc>
      </w:tr>
      <w:tr w:rsidR="00105DB2" w:rsidRPr="0065111D" w14:paraId="21D1C661" w14:textId="77777777" w:rsidTr="004F3362">
        <w:trPr>
          <w:trHeight w:val="113"/>
          <w:jc w:val="center"/>
        </w:trPr>
        <w:tc>
          <w:tcPr>
            <w:tcW w:w="1263" w:type="dxa"/>
            <w:vMerge/>
            <w:vAlign w:val="center"/>
          </w:tcPr>
          <w:p w14:paraId="0CB0BC6A" w14:textId="77777777" w:rsidR="00105DB2" w:rsidRPr="0065111D" w:rsidRDefault="00105DB2" w:rsidP="00105DB2">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338EA86" w14:textId="77777777" w:rsidR="00105DB2" w:rsidRPr="0065111D" w:rsidRDefault="00105DB2" w:rsidP="00105DB2">
            <w:pPr>
              <w:jc w:val="center"/>
              <w:rPr>
                <w:rFonts w:ascii="Times New Roman" w:hAnsi="Times New Roman" w:cs="Times New Roman"/>
                <w:sz w:val="24"/>
                <w:szCs w:val="24"/>
              </w:rPr>
            </w:pPr>
            <w:r w:rsidRPr="0065111D">
              <w:rPr>
                <w:rFonts w:ascii="Times New Roman" w:hAnsi="Times New Roman" w:cs="Times New Roman"/>
                <w:sz w:val="24"/>
                <w:szCs w:val="24"/>
              </w:rPr>
              <w:t>Nb</w:t>
            </w:r>
            <w:r w:rsidRPr="0065111D">
              <w:rPr>
                <w:rFonts w:ascii="Times New Roman" w:hAnsi="Times New Roman" w:cs="Times New Roman"/>
                <w:sz w:val="24"/>
                <w:szCs w:val="24"/>
                <w:vertAlign w:val="subscript"/>
              </w:rPr>
              <w:t>20</w:t>
            </w:r>
            <w:r w:rsidRPr="0065111D">
              <w:rPr>
                <w:rFonts w:ascii="Times New Roman" w:hAnsi="Times New Roman" w:cs="Times New Roman"/>
                <w:sz w:val="24"/>
                <w:szCs w:val="24"/>
              </w:rPr>
              <w:t>Ni</w:t>
            </w:r>
            <w:r w:rsidRPr="0065111D">
              <w:rPr>
                <w:rFonts w:ascii="Times New Roman" w:hAnsi="Times New Roman" w:cs="Times New Roman"/>
                <w:sz w:val="24"/>
                <w:szCs w:val="24"/>
                <w:vertAlign w:val="subscript"/>
              </w:rPr>
              <w:t>20</w:t>
            </w:r>
            <w:r w:rsidRPr="0065111D">
              <w:rPr>
                <w:rFonts w:ascii="Times New Roman" w:hAnsi="Times New Roman" w:cs="Times New Roman"/>
                <w:sz w:val="24"/>
                <w:szCs w:val="24"/>
              </w:rPr>
              <w:t>Zr</w:t>
            </w:r>
            <w:r w:rsidRPr="0065111D">
              <w:rPr>
                <w:rFonts w:ascii="Times New Roman" w:hAnsi="Times New Roman" w:cs="Times New Roman"/>
                <w:sz w:val="24"/>
                <w:szCs w:val="24"/>
                <w:vertAlign w:val="subscript"/>
              </w:rPr>
              <w:t>20</w:t>
            </w:r>
            <w:r w:rsidRPr="0065111D">
              <w:rPr>
                <w:rFonts w:ascii="Times New Roman" w:hAnsi="Times New Roman" w:cs="Times New Roman"/>
                <w:sz w:val="24"/>
                <w:szCs w:val="24"/>
              </w:rPr>
              <w:t>Ti</w:t>
            </w:r>
            <w:r w:rsidRPr="0065111D">
              <w:rPr>
                <w:rFonts w:ascii="Times New Roman" w:hAnsi="Times New Roman" w:cs="Times New Roman"/>
                <w:sz w:val="24"/>
                <w:szCs w:val="24"/>
                <w:vertAlign w:val="subscript"/>
              </w:rPr>
              <w:t>20</w:t>
            </w:r>
            <w:r w:rsidRPr="0065111D">
              <w:rPr>
                <w:rFonts w:ascii="Times New Roman" w:hAnsi="Times New Roman" w:cs="Times New Roman"/>
                <w:sz w:val="24"/>
                <w:szCs w:val="24"/>
              </w:rPr>
              <w:t>Cu</w:t>
            </w:r>
            <w:r w:rsidRPr="0065111D">
              <w:rPr>
                <w:rFonts w:ascii="Times New Roman" w:hAnsi="Times New Roman" w:cs="Times New Roman"/>
                <w:sz w:val="24"/>
                <w:szCs w:val="24"/>
                <w:vertAlign w:val="subscript"/>
              </w:rPr>
              <w:t>20</w:t>
            </w:r>
          </w:p>
        </w:tc>
        <w:tc>
          <w:tcPr>
            <w:tcW w:w="1281" w:type="dxa"/>
            <w:tcBorders>
              <w:top w:val="nil"/>
              <w:left w:val="nil"/>
              <w:bottom w:val="nil"/>
              <w:right w:val="nil"/>
            </w:tcBorders>
            <w:shd w:val="clear" w:color="auto" w:fill="auto"/>
            <w:vAlign w:val="center"/>
          </w:tcPr>
          <w:p w14:paraId="698A0379" w14:textId="6F93336D" w:rsidR="00105DB2" w:rsidRPr="0065111D" w:rsidRDefault="00105DB2" w:rsidP="00105DB2">
            <w:pPr>
              <w:jc w:val="center"/>
              <w:rPr>
                <w:rFonts w:ascii="Times New Roman" w:hAnsi="Times New Roman" w:cs="Times New Roman"/>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6EB42F44" w14:textId="7D28D17B" w:rsidR="00105DB2" w:rsidRPr="0065111D" w:rsidRDefault="00105DB2" w:rsidP="00105DB2">
            <w:pPr>
              <w:jc w:val="center"/>
              <w:rPr>
                <w:rFonts w:ascii="Times New Roman" w:hAnsi="Times New Roman" w:cs="Times New Roman"/>
                <w:sz w:val="24"/>
                <w:szCs w:val="24"/>
              </w:rPr>
            </w:pPr>
            <w:r w:rsidRPr="0065111D">
              <w:rPr>
                <w:rFonts w:ascii="Times New Roman" w:eastAsia="等线" w:hAnsi="Times New Roman" w:cs="Times New Roman"/>
                <w:color w:val="000000"/>
                <w:sz w:val="24"/>
                <w:szCs w:val="24"/>
              </w:rPr>
              <w:t>-2.50</w:t>
            </w:r>
          </w:p>
        </w:tc>
        <w:tc>
          <w:tcPr>
            <w:tcW w:w="1281" w:type="dxa"/>
            <w:tcBorders>
              <w:top w:val="nil"/>
              <w:left w:val="nil"/>
              <w:bottom w:val="nil"/>
              <w:right w:val="nil"/>
            </w:tcBorders>
            <w:shd w:val="clear" w:color="auto" w:fill="auto"/>
            <w:vAlign w:val="center"/>
          </w:tcPr>
          <w:p w14:paraId="11863CA4" w14:textId="21F969AD" w:rsidR="00105DB2" w:rsidRPr="0065111D" w:rsidRDefault="00105DB2" w:rsidP="00105DB2">
            <w:pPr>
              <w:jc w:val="center"/>
              <w:rPr>
                <w:rFonts w:ascii="Times New Roman" w:hAnsi="Times New Roman" w:cs="Times New Roman"/>
                <w:sz w:val="24"/>
                <w:szCs w:val="24"/>
              </w:rPr>
            </w:pPr>
            <w:r w:rsidRPr="0065111D">
              <w:rPr>
                <w:rFonts w:ascii="Times New Roman" w:eastAsia="等线" w:hAnsi="Times New Roman" w:cs="Times New Roman"/>
                <w:color w:val="000000"/>
                <w:sz w:val="24"/>
                <w:szCs w:val="24"/>
              </w:rPr>
              <w:t>10.88</w:t>
            </w:r>
          </w:p>
        </w:tc>
        <w:tc>
          <w:tcPr>
            <w:tcW w:w="1247" w:type="dxa"/>
            <w:vAlign w:val="center"/>
          </w:tcPr>
          <w:p w14:paraId="65D119A5" w14:textId="77777777" w:rsidR="00105DB2" w:rsidRPr="0065111D" w:rsidRDefault="00105DB2" w:rsidP="00105DB2">
            <w:pPr>
              <w:jc w:val="center"/>
              <w:rPr>
                <w:rFonts w:ascii="Times New Roman" w:hAnsi="Times New Roman" w:cs="Times New Roman"/>
                <w:sz w:val="24"/>
                <w:szCs w:val="24"/>
              </w:rPr>
            </w:pPr>
            <w:r w:rsidRPr="0065111D">
              <w:rPr>
                <w:rFonts w:ascii="Times New Roman" w:hAnsi="Times New Roman" w:cs="Times New Roman"/>
                <w:sz w:val="24"/>
                <w:szCs w:val="24"/>
              </w:rPr>
              <w:t>This work</w:t>
            </w:r>
          </w:p>
        </w:tc>
      </w:tr>
      <w:tr w:rsidR="00105DB2" w:rsidRPr="0065111D" w14:paraId="10688E71" w14:textId="77777777" w:rsidTr="004F3362">
        <w:trPr>
          <w:trHeight w:val="113"/>
          <w:jc w:val="center"/>
        </w:trPr>
        <w:tc>
          <w:tcPr>
            <w:tcW w:w="1263" w:type="dxa"/>
            <w:vMerge/>
            <w:tcBorders>
              <w:bottom w:val="dashed" w:sz="4" w:space="0" w:color="auto"/>
            </w:tcBorders>
            <w:vAlign w:val="center"/>
          </w:tcPr>
          <w:p w14:paraId="07B43F40" w14:textId="77777777" w:rsidR="00105DB2" w:rsidRPr="0065111D" w:rsidRDefault="00105DB2" w:rsidP="00105DB2">
            <w:pPr>
              <w:jc w:val="center"/>
              <w:rPr>
                <w:rFonts w:ascii="Times New Roman" w:hAnsi="Times New Roman" w:cs="Times New Roman"/>
                <w:sz w:val="24"/>
                <w:szCs w:val="24"/>
              </w:rPr>
            </w:pPr>
          </w:p>
        </w:tc>
        <w:tc>
          <w:tcPr>
            <w:tcW w:w="3908" w:type="dxa"/>
            <w:tcBorders>
              <w:top w:val="nil"/>
              <w:left w:val="nil"/>
              <w:bottom w:val="dashed" w:sz="4" w:space="0" w:color="auto"/>
              <w:right w:val="nil"/>
            </w:tcBorders>
            <w:shd w:val="clear" w:color="auto" w:fill="auto"/>
            <w:vAlign w:val="center"/>
          </w:tcPr>
          <w:p w14:paraId="28EB1CB8" w14:textId="77777777" w:rsidR="00105DB2" w:rsidRPr="0065111D" w:rsidRDefault="00105DB2" w:rsidP="00105DB2">
            <w:pPr>
              <w:jc w:val="center"/>
              <w:rPr>
                <w:rFonts w:ascii="Times New Roman" w:hAnsi="Times New Roman" w:cs="Times New Roman"/>
                <w:sz w:val="24"/>
                <w:szCs w:val="24"/>
              </w:rPr>
            </w:pPr>
            <w:r w:rsidRPr="0065111D">
              <w:rPr>
                <w:rFonts w:ascii="Times New Roman" w:hAnsi="Times New Roman" w:cs="Times New Roman"/>
                <w:sz w:val="24"/>
                <w:szCs w:val="24"/>
              </w:rPr>
              <w:t>Nb</w:t>
            </w:r>
            <w:r w:rsidRPr="0065111D">
              <w:rPr>
                <w:rFonts w:ascii="Times New Roman" w:hAnsi="Times New Roman" w:cs="Times New Roman"/>
                <w:sz w:val="24"/>
                <w:szCs w:val="24"/>
                <w:vertAlign w:val="subscript"/>
              </w:rPr>
              <w:t>16.7</w:t>
            </w:r>
            <w:r w:rsidRPr="0065111D">
              <w:rPr>
                <w:rFonts w:ascii="Times New Roman" w:hAnsi="Times New Roman" w:cs="Times New Roman"/>
                <w:sz w:val="24"/>
                <w:szCs w:val="24"/>
              </w:rPr>
              <w:t>Ni</w:t>
            </w:r>
            <w:r w:rsidRPr="0065111D">
              <w:rPr>
                <w:rFonts w:ascii="Times New Roman" w:hAnsi="Times New Roman" w:cs="Times New Roman"/>
                <w:sz w:val="24"/>
                <w:szCs w:val="24"/>
                <w:vertAlign w:val="subscript"/>
              </w:rPr>
              <w:t>16.7</w:t>
            </w:r>
            <w:r w:rsidRPr="0065111D">
              <w:rPr>
                <w:rFonts w:ascii="Times New Roman" w:hAnsi="Times New Roman" w:cs="Times New Roman"/>
                <w:sz w:val="24"/>
                <w:szCs w:val="24"/>
              </w:rPr>
              <w:t>Zr</w:t>
            </w:r>
            <w:r w:rsidRPr="0065111D">
              <w:rPr>
                <w:rFonts w:ascii="Times New Roman" w:hAnsi="Times New Roman" w:cs="Times New Roman"/>
                <w:sz w:val="24"/>
                <w:szCs w:val="24"/>
                <w:vertAlign w:val="subscript"/>
              </w:rPr>
              <w:t>16.7</w:t>
            </w:r>
            <w:r w:rsidRPr="0065111D">
              <w:rPr>
                <w:rFonts w:ascii="Times New Roman" w:hAnsi="Times New Roman" w:cs="Times New Roman"/>
                <w:sz w:val="24"/>
                <w:szCs w:val="24"/>
              </w:rPr>
              <w:t>Ti</w:t>
            </w:r>
            <w:r w:rsidRPr="0065111D">
              <w:rPr>
                <w:rFonts w:ascii="Times New Roman" w:hAnsi="Times New Roman" w:cs="Times New Roman"/>
                <w:sz w:val="24"/>
                <w:szCs w:val="24"/>
                <w:vertAlign w:val="subscript"/>
              </w:rPr>
              <w:t>16.7</w:t>
            </w:r>
            <w:r w:rsidRPr="0065111D">
              <w:rPr>
                <w:rFonts w:ascii="Times New Roman" w:hAnsi="Times New Roman" w:cs="Times New Roman"/>
                <w:sz w:val="24"/>
                <w:szCs w:val="24"/>
              </w:rPr>
              <w:t>Co</w:t>
            </w:r>
            <w:r w:rsidRPr="0065111D">
              <w:rPr>
                <w:rFonts w:ascii="Times New Roman" w:hAnsi="Times New Roman" w:cs="Times New Roman"/>
                <w:sz w:val="24"/>
                <w:szCs w:val="24"/>
                <w:vertAlign w:val="subscript"/>
              </w:rPr>
              <w:t>16.7</w:t>
            </w:r>
            <w:r w:rsidRPr="0065111D">
              <w:rPr>
                <w:rFonts w:ascii="Times New Roman" w:hAnsi="Times New Roman" w:cs="Times New Roman"/>
                <w:sz w:val="24"/>
                <w:szCs w:val="24"/>
              </w:rPr>
              <w:t>Cu</w:t>
            </w:r>
            <w:r w:rsidRPr="0065111D">
              <w:rPr>
                <w:rFonts w:ascii="Times New Roman" w:hAnsi="Times New Roman" w:cs="Times New Roman"/>
                <w:sz w:val="24"/>
                <w:szCs w:val="24"/>
                <w:vertAlign w:val="subscript"/>
              </w:rPr>
              <w:t>16.7</w:t>
            </w:r>
          </w:p>
        </w:tc>
        <w:tc>
          <w:tcPr>
            <w:tcW w:w="1281" w:type="dxa"/>
            <w:tcBorders>
              <w:top w:val="nil"/>
              <w:left w:val="nil"/>
              <w:bottom w:val="nil"/>
              <w:right w:val="nil"/>
            </w:tcBorders>
            <w:shd w:val="clear" w:color="auto" w:fill="auto"/>
            <w:vAlign w:val="center"/>
          </w:tcPr>
          <w:p w14:paraId="5EB98799" w14:textId="7857CD6A" w:rsidR="00105DB2" w:rsidRPr="0065111D" w:rsidRDefault="00105DB2" w:rsidP="00105DB2">
            <w:pPr>
              <w:jc w:val="center"/>
              <w:rPr>
                <w:rFonts w:ascii="Times New Roman" w:hAnsi="Times New Roman" w:cs="Times New Roman"/>
                <w:sz w:val="24"/>
                <w:szCs w:val="24"/>
              </w:rPr>
            </w:pPr>
            <w:r w:rsidRPr="0065111D">
              <w:rPr>
                <w:rFonts w:ascii="Times New Roman" w:eastAsia="等线" w:hAnsi="Times New Roman" w:cs="Times New Roman"/>
                <w:color w:val="000000"/>
                <w:sz w:val="24"/>
                <w:szCs w:val="24"/>
              </w:rPr>
              <w:t>14.90</w:t>
            </w:r>
          </w:p>
        </w:tc>
        <w:tc>
          <w:tcPr>
            <w:tcW w:w="1281" w:type="dxa"/>
            <w:tcBorders>
              <w:top w:val="nil"/>
              <w:left w:val="nil"/>
              <w:bottom w:val="nil"/>
              <w:right w:val="nil"/>
            </w:tcBorders>
            <w:shd w:val="clear" w:color="auto" w:fill="auto"/>
            <w:vAlign w:val="center"/>
          </w:tcPr>
          <w:p w14:paraId="0E93E0BC" w14:textId="5B7044DB" w:rsidR="00105DB2" w:rsidRPr="0065111D" w:rsidRDefault="00105DB2" w:rsidP="00105DB2">
            <w:pPr>
              <w:jc w:val="center"/>
              <w:rPr>
                <w:rFonts w:ascii="Times New Roman" w:hAnsi="Times New Roman" w:cs="Times New Roman"/>
                <w:sz w:val="24"/>
                <w:szCs w:val="24"/>
              </w:rPr>
            </w:pPr>
            <w:r w:rsidRPr="0065111D">
              <w:rPr>
                <w:rFonts w:ascii="Times New Roman" w:eastAsia="等线" w:hAnsi="Times New Roman" w:cs="Times New Roman"/>
                <w:color w:val="000000"/>
                <w:sz w:val="24"/>
                <w:szCs w:val="24"/>
              </w:rPr>
              <w:t>-2.73</w:t>
            </w:r>
          </w:p>
        </w:tc>
        <w:tc>
          <w:tcPr>
            <w:tcW w:w="1281" w:type="dxa"/>
            <w:tcBorders>
              <w:top w:val="nil"/>
              <w:left w:val="nil"/>
              <w:bottom w:val="nil"/>
              <w:right w:val="nil"/>
            </w:tcBorders>
            <w:shd w:val="clear" w:color="auto" w:fill="auto"/>
            <w:vAlign w:val="center"/>
          </w:tcPr>
          <w:p w14:paraId="5A215234" w14:textId="7D0E6E61" w:rsidR="00105DB2" w:rsidRPr="0065111D" w:rsidRDefault="00105DB2" w:rsidP="00105DB2">
            <w:pPr>
              <w:jc w:val="center"/>
              <w:rPr>
                <w:rFonts w:ascii="Times New Roman" w:hAnsi="Times New Roman" w:cs="Times New Roman"/>
                <w:sz w:val="24"/>
                <w:szCs w:val="24"/>
              </w:rPr>
            </w:pPr>
            <w:r w:rsidRPr="0065111D">
              <w:rPr>
                <w:rFonts w:ascii="Times New Roman" w:eastAsia="等线" w:hAnsi="Times New Roman" w:cs="Times New Roman"/>
                <w:color w:val="000000"/>
                <w:sz w:val="24"/>
                <w:szCs w:val="24"/>
              </w:rPr>
              <w:t>12.17</w:t>
            </w:r>
          </w:p>
        </w:tc>
        <w:tc>
          <w:tcPr>
            <w:tcW w:w="1247" w:type="dxa"/>
            <w:tcBorders>
              <w:bottom w:val="dashed" w:sz="4" w:space="0" w:color="auto"/>
            </w:tcBorders>
            <w:vAlign w:val="center"/>
          </w:tcPr>
          <w:p w14:paraId="4B5B80C9" w14:textId="77777777" w:rsidR="00105DB2" w:rsidRPr="0065111D" w:rsidRDefault="00105DB2" w:rsidP="00105DB2">
            <w:pPr>
              <w:jc w:val="center"/>
              <w:rPr>
                <w:rFonts w:ascii="Times New Roman" w:hAnsi="Times New Roman" w:cs="Times New Roman"/>
                <w:sz w:val="24"/>
                <w:szCs w:val="24"/>
              </w:rPr>
            </w:pPr>
            <w:r w:rsidRPr="0065111D">
              <w:rPr>
                <w:rFonts w:ascii="Times New Roman" w:hAnsi="Times New Roman" w:cs="Times New Roman"/>
                <w:sz w:val="24"/>
                <w:szCs w:val="24"/>
              </w:rPr>
              <w:t>This work</w:t>
            </w:r>
          </w:p>
        </w:tc>
      </w:tr>
      <w:tr w:rsidR="00AE51E1" w:rsidRPr="0065111D" w14:paraId="0B70854F" w14:textId="77777777" w:rsidTr="004F3362">
        <w:trPr>
          <w:trHeight w:val="113"/>
          <w:jc w:val="center"/>
        </w:trPr>
        <w:tc>
          <w:tcPr>
            <w:tcW w:w="1263" w:type="dxa"/>
            <w:vMerge w:val="restart"/>
            <w:tcBorders>
              <w:top w:val="dashed" w:sz="4" w:space="0" w:color="auto"/>
            </w:tcBorders>
            <w:vAlign w:val="center"/>
          </w:tcPr>
          <w:p w14:paraId="162D3C5A" w14:textId="7C702D7A" w:rsidR="00AE51E1" w:rsidRPr="0065111D" w:rsidRDefault="00AE51E1" w:rsidP="00377BFC">
            <w:pPr>
              <w:jc w:val="center"/>
              <w:rPr>
                <w:rFonts w:ascii="Times New Roman" w:hAnsi="Times New Roman" w:cs="Times New Roman"/>
                <w:sz w:val="24"/>
                <w:szCs w:val="24"/>
              </w:rPr>
            </w:pPr>
            <w:proofErr w:type="spellStart"/>
            <w:r w:rsidRPr="0065111D">
              <w:rPr>
                <w:rFonts w:ascii="Times New Roman" w:hAnsi="Times New Roman" w:cs="Times New Roman"/>
                <w:bCs/>
                <w:kern w:val="32"/>
                <w:sz w:val="24"/>
                <w:szCs w:val="24"/>
              </w:rPr>
              <w:t>N</w:t>
            </w:r>
            <w:r w:rsidR="00377BFC" w:rsidRPr="0065111D">
              <w:rPr>
                <w:rFonts w:ascii="Times New Roman" w:hAnsi="Times New Roman" w:cs="Times New Roman"/>
                <w:bCs/>
                <w:kern w:val="32"/>
                <w:sz w:val="24"/>
                <w:szCs w:val="24"/>
              </w:rPr>
              <w:t>b</w:t>
            </w:r>
            <w:proofErr w:type="spellEnd"/>
            <w:r w:rsidRPr="0065111D">
              <w:rPr>
                <w:rFonts w:ascii="Times New Roman" w:hAnsi="Times New Roman" w:cs="Times New Roman"/>
                <w:bCs/>
                <w:kern w:val="32"/>
                <w:sz w:val="24"/>
                <w:szCs w:val="24"/>
              </w:rPr>
              <w:t>–N</w:t>
            </w:r>
            <w:r w:rsidR="00377BFC" w:rsidRPr="0065111D">
              <w:rPr>
                <w:rFonts w:ascii="Times New Roman" w:hAnsi="Times New Roman" w:cs="Times New Roman"/>
                <w:bCs/>
                <w:kern w:val="32"/>
                <w:sz w:val="24"/>
                <w:szCs w:val="24"/>
              </w:rPr>
              <w:t>i</w:t>
            </w:r>
            <w:r w:rsidRPr="0065111D">
              <w:rPr>
                <w:rFonts w:ascii="Times New Roman" w:hAnsi="Times New Roman" w:cs="Times New Roman"/>
                <w:bCs/>
                <w:kern w:val="32"/>
                <w:sz w:val="24"/>
                <w:szCs w:val="24"/>
              </w:rPr>
              <w:t>–</w:t>
            </w:r>
            <w:proofErr w:type="spellStart"/>
            <w:r w:rsidRPr="0065111D">
              <w:rPr>
                <w:rFonts w:ascii="Times New Roman" w:hAnsi="Times New Roman" w:cs="Times New Roman"/>
                <w:bCs/>
                <w:kern w:val="32"/>
                <w:sz w:val="24"/>
                <w:szCs w:val="24"/>
              </w:rPr>
              <w:t>Zr</w:t>
            </w:r>
            <w:proofErr w:type="spellEnd"/>
            <w:r w:rsidRPr="0065111D">
              <w:rPr>
                <w:rFonts w:ascii="Times New Roman" w:hAnsi="Times New Roman" w:cs="Times New Roman"/>
                <w:bCs/>
                <w:kern w:val="32"/>
                <w:sz w:val="24"/>
                <w:szCs w:val="24"/>
              </w:rPr>
              <w:t>–</w:t>
            </w:r>
            <w:r w:rsidR="00105DB2" w:rsidRPr="0065111D">
              <w:rPr>
                <w:rFonts w:ascii="Times New Roman" w:hAnsi="Times New Roman" w:cs="Times New Roman"/>
                <w:bCs/>
                <w:kern w:val="32"/>
                <w:sz w:val="24"/>
                <w:szCs w:val="24"/>
              </w:rPr>
              <w:t xml:space="preserve">based </w:t>
            </w:r>
            <w:r w:rsidRPr="0065111D">
              <w:rPr>
                <w:rFonts w:ascii="Times New Roman" w:hAnsi="Times New Roman" w:cs="Times New Roman"/>
                <w:bCs/>
                <w:kern w:val="32"/>
                <w:sz w:val="24"/>
                <w:szCs w:val="24"/>
              </w:rPr>
              <w:t>MGs</w:t>
            </w:r>
          </w:p>
        </w:tc>
        <w:tc>
          <w:tcPr>
            <w:tcW w:w="3908" w:type="dxa"/>
            <w:tcBorders>
              <w:top w:val="dashed" w:sz="4" w:space="0" w:color="auto"/>
              <w:left w:val="nil"/>
              <w:bottom w:val="nil"/>
              <w:right w:val="nil"/>
            </w:tcBorders>
            <w:shd w:val="clear" w:color="auto" w:fill="auto"/>
            <w:vAlign w:val="center"/>
          </w:tcPr>
          <w:p w14:paraId="6070FE1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p>
        </w:tc>
        <w:tc>
          <w:tcPr>
            <w:tcW w:w="1281" w:type="dxa"/>
            <w:tcBorders>
              <w:top w:val="dashed" w:sz="4" w:space="0" w:color="auto"/>
              <w:left w:val="nil"/>
              <w:bottom w:val="nil"/>
              <w:right w:val="nil"/>
            </w:tcBorders>
            <w:shd w:val="clear" w:color="auto" w:fill="auto"/>
            <w:vAlign w:val="center"/>
          </w:tcPr>
          <w:p w14:paraId="69D1B24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6.74</w:t>
            </w:r>
          </w:p>
        </w:tc>
        <w:tc>
          <w:tcPr>
            <w:tcW w:w="1281" w:type="dxa"/>
            <w:tcBorders>
              <w:top w:val="dashed" w:sz="4" w:space="0" w:color="auto"/>
              <w:left w:val="nil"/>
              <w:bottom w:val="nil"/>
              <w:right w:val="nil"/>
            </w:tcBorders>
            <w:shd w:val="clear" w:color="auto" w:fill="auto"/>
            <w:vAlign w:val="center"/>
          </w:tcPr>
          <w:p w14:paraId="2CB1C89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-2.36</w:t>
            </w:r>
          </w:p>
        </w:tc>
        <w:tc>
          <w:tcPr>
            <w:tcW w:w="1281" w:type="dxa"/>
            <w:tcBorders>
              <w:top w:val="dashed" w:sz="4" w:space="0" w:color="auto"/>
              <w:left w:val="nil"/>
              <w:bottom w:val="nil"/>
              <w:right w:val="nil"/>
            </w:tcBorders>
            <w:shd w:val="clear" w:color="auto" w:fill="auto"/>
            <w:vAlign w:val="center"/>
          </w:tcPr>
          <w:p w14:paraId="3B68ADB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4.38</w:t>
            </w:r>
          </w:p>
        </w:tc>
        <w:tc>
          <w:tcPr>
            <w:tcW w:w="1247" w:type="dxa"/>
            <w:tcBorders>
              <w:top w:val="dashed" w:sz="4" w:space="0" w:color="auto"/>
            </w:tcBorders>
            <w:vAlign w:val="center"/>
          </w:tcPr>
          <w:p w14:paraId="39DDC237" w14:textId="6E73941D"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2833D237" w14:textId="77777777" w:rsidTr="004F3362">
        <w:trPr>
          <w:trHeight w:val="113"/>
          <w:jc w:val="center"/>
        </w:trPr>
        <w:tc>
          <w:tcPr>
            <w:tcW w:w="1263" w:type="dxa"/>
            <w:vMerge/>
            <w:vAlign w:val="center"/>
          </w:tcPr>
          <w:p w14:paraId="76B6EC8E"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29E010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30.75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Mo</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nil"/>
              <w:right w:val="nil"/>
            </w:tcBorders>
            <w:shd w:val="clear" w:color="auto" w:fill="auto"/>
            <w:vAlign w:val="center"/>
          </w:tcPr>
          <w:p w14:paraId="6299D2F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7.36</w:t>
            </w:r>
          </w:p>
        </w:tc>
        <w:tc>
          <w:tcPr>
            <w:tcW w:w="1281" w:type="dxa"/>
            <w:tcBorders>
              <w:top w:val="nil"/>
              <w:left w:val="nil"/>
              <w:bottom w:val="nil"/>
              <w:right w:val="nil"/>
            </w:tcBorders>
            <w:shd w:val="clear" w:color="auto" w:fill="auto"/>
            <w:vAlign w:val="center"/>
          </w:tcPr>
          <w:p w14:paraId="42401A4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-2.33</w:t>
            </w:r>
          </w:p>
        </w:tc>
        <w:tc>
          <w:tcPr>
            <w:tcW w:w="1281" w:type="dxa"/>
            <w:tcBorders>
              <w:top w:val="nil"/>
              <w:left w:val="nil"/>
              <w:bottom w:val="nil"/>
              <w:right w:val="nil"/>
            </w:tcBorders>
            <w:shd w:val="clear" w:color="auto" w:fill="auto"/>
            <w:vAlign w:val="center"/>
          </w:tcPr>
          <w:p w14:paraId="303C5AD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5.04</w:t>
            </w:r>
          </w:p>
        </w:tc>
        <w:tc>
          <w:tcPr>
            <w:tcW w:w="1247" w:type="dxa"/>
            <w:vAlign w:val="center"/>
          </w:tcPr>
          <w:p w14:paraId="16752C5E" w14:textId="6F1902FE"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52753E9D" w14:textId="77777777" w:rsidTr="004F3362">
        <w:trPr>
          <w:trHeight w:val="113"/>
          <w:jc w:val="center"/>
        </w:trPr>
        <w:tc>
          <w:tcPr>
            <w:tcW w:w="1263" w:type="dxa"/>
            <w:vMerge/>
            <w:vAlign w:val="center"/>
          </w:tcPr>
          <w:p w14:paraId="67144711"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0FF7552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30.75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V</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nil"/>
              <w:right w:val="nil"/>
            </w:tcBorders>
            <w:shd w:val="clear" w:color="auto" w:fill="auto"/>
            <w:vAlign w:val="center"/>
          </w:tcPr>
          <w:p w14:paraId="1E89B9C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7.36</w:t>
            </w:r>
          </w:p>
        </w:tc>
        <w:tc>
          <w:tcPr>
            <w:tcW w:w="1281" w:type="dxa"/>
            <w:tcBorders>
              <w:top w:val="nil"/>
              <w:left w:val="nil"/>
              <w:bottom w:val="nil"/>
              <w:right w:val="nil"/>
            </w:tcBorders>
            <w:shd w:val="clear" w:color="auto" w:fill="auto"/>
            <w:vAlign w:val="center"/>
          </w:tcPr>
          <w:p w14:paraId="24A95C5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-2.32</w:t>
            </w:r>
          </w:p>
        </w:tc>
        <w:tc>
          <w:tcPr>
            <w:tcW w:w="1281" w:type="dxa"/>
            <w:tcBorders>
              <w:top w:val="nil"/>
              <w:left w:val="nil"/>
              <w:bottom w:val="nil"/>
              <w:right w:val="nil"/>
            </w:tcBorders>
            <w:shd w:val="clear" w:color="auto" w:fill="auto"/>
            <w:vAlign w:val="center"/>
          </w:tcPr>
          <w:p w14:paraId="1047526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5.04</w:t>
            </w:r>
          </w:p>
        </w:tc>
        <w:tc>
          <w:tcPr>
            <w:tcW w:w="1247" w:type="dxa"/>
            <w:vAlign w:val="center"/>
          </w:tcPr>
          <w:p w14:paraId="1B316ED2" w14:textId="176215E2"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6A5EE6B5" w14:textId="77777777" w:rsidTr="004F3362">
        <w:trPr>
          <w:trHeight w:val="113"/>
          <w:jc w:val="center"/>
        </w:trPr>
        <w:tc>
          <w:tcPr>
            <w:tcW w:w="1263" w:type="dxa"/>
            <w:vMerge/>
            <w:vAlign w:val="center"/>
          </w:tcPr>
          <w:p w14:paraId="76EFDC15"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ADB03A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30.75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Ta</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nil"/>
              <w:right w:val="nil"/>
            </w:tcBorders>
            <w:shd w:val="clear" w:color="auto" w:fill="auto"/>
            <w:vAlign w:val="center"/>
          </w:tcPr>
          <w:p w14:paraId="6F28A2A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7.36</w:t>
            </w:r>
          </w:p>
        </w:tc>
        <w:tc>
          <w:tcPr>
            <w:tcW w:w="1281" w:type="dxa"/>
            <w:tcBorders>
              <w:top w:val="nil"/>
              <w:left w:val="nil"/>
              <w:bottom w:val="nil"/>
              <w:right w:val="nil"/>
            </w:tcBorders>
            <w:shd w:val="clear" w:color="auto" w:fill="auto"/>
            <w:vAlign w:val="center"/>
          </w:tcPr>
          <w:p w14:paraId="04F4609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-2.36</w:t>
            </w:r>
          </w:p>
        </w:tc>
        <w:tc>
          <w:tcPr>
            <w:tcW w:w="1281" w:type="dxa"/>
            <w:tcBorders>
              <w:top w:val="nil"/>
              <w:left w:val="nil"/>
              <w:bottom w:val="nil"/>
              <w:right w:val="nil"/>
            </w:tcBorders>
            <w:shd w:val="clear" w:color="auto" w:fill="auto"/>
            <w:vAlign w:val="center"/>
          </w:tcPr>
          <w:p w14:paraId="2E2A7A2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5.00</w:t>
            </w:r>
          </w:p>
        </w:tc>
        <w:tc>
          <w:tcPr>
            <w:tcW w:w="1247" w:type="dxa"/>
            <w:vAlign w:val="center"/>
          </w:tcPr>
          <w:p w14:paraId="2E9D7A05" w14:textId="7A50C328"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4067C543" w14:textId="77777777" w:rsidTr="004F3362">
        <w:trPr>
          <w:trHeight w:val="113"/>
          <w:jc w:val="center"/>
        </w:trPr>
        <w:tc>
          <w:tcPr>
            <w:tcW w:w="1263" w:type="dxa"/>
            <w:vMerge/>
            <w:vAlign w:val="center"/>
          </w:tcPr>
          <w:p w14:paraId="55C5A63D"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1A874F0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28.75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Ta</w:t>
            </w:r>
            <w:r w:rsidRPr="0065111D">
              <w:rPr>
                <w:rFonts w:ascii="Times New Roman" w:eastAsia="等线" w:hAnsi="Times New Roman" w:cs="Times New Roman"/>
                <w:color w:val="000000"/>
                <w:sz w:val="24"/>
                <w:szCs w:val="24"/>
                <w:vertAlign w:val="subscript"/>
              </w:rPr>
              <w:t>4</w:t>
            </w:r>
          </w:p>
        </w:tc>
        <w:tc>
          <w:tcPr>
            <w:tcW w:w="1281" w:type="dxa"/>
            <w:tcBorders>
              <w:top w:val="nil"/>
              <w:left w:val="nil"/>
              <w:bottom w:val="nil"/>
              <w:right w:val="nil"/>
            </w:tcBorders>
            <w:shd w:val="clear" w:color="auto" w:fill="auto"/>
            <w:vAlign w:val="center"/>
          </w:tcPr>
          <w:p w14:paraId="53EE687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7.75</w:t>
            </w:r>
          </w:p>
        </w:tc>
        <w:tc>
          <w:tcPr>
            <w:tcW w:w="1281" w:type="dxa"/>
            <w:tcBorders>
              <w:top w:val="nil"/>
              <w:left w:val="nil"/>
              <w:bottom w:val="nil"/>
              <w:right w:val="nil"/>
            </w:tcBorders>
            <w:shd w:val="clear" w:color="auto" w:fill="auto"/>
            <w:vAlign w:val="center"/>
          </w:tcPr>
          <w:p w14:paraId="7C2BC47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-2.36</w:t>
            </w:r>
          </w:p>
        </w:tc>
        <w:tc>
          <w:tcPr>
            <w:tcW w:w="1281" w:type="dxa"/>
            <w:tcBorders>
              <w:top w:val="nil"/>
              <w:left w:val="nil"/>
              <w:bottom w:val="nil"/>
              <w:right w:val="nil"/>
            </w:tcBorders>
            <w:shd w:val="clear" w:color="auto" w:fill="auto"/>
            <w:vAlign w:val="center"/>
          </w:tcPr>
          <w:p w14:paraId="361E3FB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5.39</w:t>
            </w:r>
          </w:p>
        </w:tc>
        <w:tc>
          <w:tcPr>
            <w:tcW w:w="1247" w:type="dxa"/>
            <w:vAlign w:val="center"/>
          </w:tcPr>
          <w:p w14:paraId="417F0175" w14:textId="423D3830"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410CCAE0" w14:textId="77777777" w:rsidTr="004F3362">
        <w:trPr>
          <w:trHeight w:val="113"/>
          <w:jc w:val="center"/>
        </w:trPr>
        <w:tc>
          <w:tcPr>
            <w:tcW w:w="1263" w:type="dxa"/>
            <w:vMerge/>
            <w:vAlign w:val="center"/>
          </w:tcPr>
          <w:p w14:paraId="68077A6C"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01F06E5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30.75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Sn</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nil"/>
              <w:right w:val="nil"/>
            </w:tcBorders>
            <w:shd w:val="clear" w:color="auto" w:fill="auto"/>
            <w:vAlign w:val="center"/>
          </w:tcPr>
          <w:p w14:paraId="7FC5785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7.36</w:t>
            </w:r>
          </w:p>
        </w:tc>
        <w:tc>
          <w:tcPr>
            <w:tcW w:w="1281" w:type="dxa"/>
            <w:tcBorders>
              <w:top w:val="nil"/>
              <w:left w:val="nil"/>
              <w:bottom w:val="nil"/>
              <w:right w:val="nil"/>
            </w:tcBorders>
            <w:shd w:val="clear" w:color="auto" w:fill="auto"/>
            <w:vAlign w:val="center"/>
          </w:tcPr>
          <w:p w14:paraId="55A663B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-2.36</w:t>
            </w:r>
          </w:p>
        </w:tc>
        <w:tc>
          <w:tcPr>
            <w:tcW w:w="1281" w:type="dxa"/>
            <w:tcBorders>
              <w:top w:val="nil"/>
              <w:left w:val="nil"/>
              <w:bottom w:val="nil"/>
              <w:right w:val="nil"/>
            </w:tcBorders>
            <w:shd w:val="clear" w:color="auto" w:fill="auto"/>
            <w:vAlign w:val="center"/>
          </w:tcPr>
          <w:p w14:paraId="6B4B762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5.01</w:t>
            </w:r>
          </w:p>
        </w:tc>
        <w:tc>
          <w:tcPr>
            <w:tcW w:w="1247" w:type="dxa"/>
            <w:vAlign w:val="center"/>
          </w:tcPr>
          <w:p w14:paraId="4900DC35" w14:textId="2191D7F5"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56EC57F7" w14:textId="77777777" w:rsidTr="004F3362">
        <w:trPr>
          <w:trHeight w:val="113"/>
          <w:jc w:val="center"/>
        </w:trPr>
        <w:tc>
          <w:tcPr>
            <w:tcW w:w="1263" w:type="dxa"/>
            <w:vMerge/>
            <w:vAlign w:val="center"/>
          </w:tcPr>
          <w:p w14:paraId="22CFC340"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178239D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30.75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nil"/>
              <w:right w:val="nil"/>
            </w:tcBorders>
            <w:shd w:val="clear" w:color="auto" w:fill="auto"/>
            <w:vAlign w:val="center"/>
          </w:tcPr>
          <w:p w14:paraId="79F2449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7.36</w:t>
            </w:r>
          </w:p>
        </w:tc>
        <w:tc>
          <w:tcPr>
            <w:tcW w:w="1281" w:type="dxa"/>
            <w:tcBorders>
              <w:top w:val="nil"/>
              <w:left w:val="nil"/>
              <w:bottom w:val="nil"/>
              <w:right w:val="nil"/>
            </w:tcBorders>
            <w:shd w:val="clear" w:color="auto" w:fill="auto"/>
            <w:vAlign w:val="center"/>
          </w:tcPr>
          <w:p w14:paraId="5E3E8AB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-2.37</w:t>
            </w:r>
          </w:p>
        </w:tc>
        <w:tc>
          <w:tcPr>
            <w:tcW w:w="1281" w:type="dxa"/>
            <w:tcBorders>
              <w:top w:val="nil"/>
              <w:left w:val="nil"/>
              <w:bottom w:val="nil"/>
              <w:right w:val="nil"/>
            </w:tcBorders>
            <w:shd w:val="clear" w:color="auto" w:fill="auto"/>
            <w:vAlign w:val="center"/>
          </w:tcPr>
          <w:p w14:paraId="205C159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4.99</w:t>
            </w:r>
          </w:p>
        </w:tc>
        <w:tc>
          <w:tcPr>
            <w:tcW w:w="1247" w:type="dxa"/>
            <w:vAlign w:val="center"/>
          </w:tcPr>
          <w:p w14:paraId="07B5723E" w14:textId="62E61A53"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305227DD" w14:textId="77777777" w:rsidTr="004F3362">
        <w:trPr>
          <w:trHeight w:val="113"/>
          <w:jc w:val="center"/>
        </w:trPr>
        <w:tc>
          <w:tcPr>
            <w:tcW w:w="1263" w:type="dxa"/>
            <w:vMerge/>
            <w:vAlign w:val="center"/>
          </w:tcPr>
          <w:p w14:paraId="43F77559"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075DB04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28.75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4</w:t>
            </w:r>
          </w:p>
        </w:tc>
        <w:tc>
          <w:tcPr>
            <w:tcW w:w="1281" w:type="dxa"/>
            <w:tcBorders>
              <w:top w:val="nil"/>
              <w:left w:val="nil"/>
              <w:bottom w:val="nil"/>
              <w:right w:val="nil"/>
            </w:tcBorders>
            <w:shd w:val="clear" w:color="auto" w:fill="auto"/>
            <w:vAlign w:val="center"/>
          </w:tcPr>
          <w:p w14:paraId="3040383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7.75</w:t>
            </w:r>
          </w:p>
        </w:tc>
        <w:tc>
          <w:tcPr>
            <w:tcW w:w="1281" w:type="dxa"/>
            <w:tcBorders>
              <w:top w:val="nil"/>
              <w:left w:val="nil"/>
              <w:bottom w:val="nil"/>
              <w:right w:val="nil"/>
            </w:tcBorders>
            <w:shd w:val="clear" w:color="auto" w:fill="auto"/>
            <w:vAlign w:val="center"/>
          </w:tcPr>
          <w:p w14:paraId="2AB92DBC"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-2.38</w:t>
            </w:r>
          </w:p>
        </w:tc>
        <w:tc>
          <w:tcPr>
            <w:tcW w:w="1281" w:type="dxa"/>
            <w:tcBorders>
              <w:top w:val="nil"/>
              <w:left w:val="nil"/>
              <w:bottom w:val="nil"/>
              <w:right w:val="nil"/>
            </w:tcBorders>
            <w:shd w:val="clear" w:color="auto" w:fill="auto"/>
            <w:vAlign w:val="center"/>
          </w:tcPr>
          <w:p w14:paraId="1D1C4F0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5.37</w:t>
            </w:r>
          </w:p>
        </w:tc>
        <w:tc>
          <w:tcPr>
            <w:tcW w:w="1247" w:type="dxa"/>
            <w:vAlign w:val="center"/>
          </w:tcPr>
          <w:p w14:paraId="62108F31" w14:textId="1FB399D5"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5EEA26C1" w14:textId="77777777" w:rsidTr="004F3362">
        <w:trPr>
          <w:trHeight w:val="113"/>
          <w:jc w:val="center"/>
        </w:trPr>
        <w:tc>
          <w:tcPr>
            <w:tcW w:w="1263" w:type="dxa"/>
            <w:vMerge/>
            <w:vAlign w:val="center"/>
          </w:tcPr>
          <w:p w14:paraId="5AD013B0"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B902EE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60.25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nil"/>
              <w:right w:val="nil"/>
            </w:tcBorders>
            <w:shd w:val="clear" w:color="auto" w:fill="auto"/>
            <w:vAlign w:val="center"/>
          </w:tcPr>
          <w:p w14:paraId="65658B8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7.47</w:t>
            </w:r>
          </w:p>
        </w:tc>
        <w:tc>
          <w:tcPr>
            <w:tcW w:w="1281" w:type="dxa"/>
            <w:tcBorders>
              <w:top w:val="nil"/>
              <w:left w:val="nil"/>
              <w:bottom w:val="nil"/>
              <w:right w:val="nil"/>
            </w:tcBorders>
            <w:shd w:val="clear" w:color="auto" w:fill="auto"/>
            <w:vAlign w:val="center"/>
          </w:tcPr>
          <w:p w14:paraId="03A6618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-2.35</w:t>
            </w:r>
          </w:p>
        </w:tc>
        <w:tc>
          <w:tcPr>
            <w:tcW w:w="1281" w:type="dxa"/>
            <w:tcBorders>
              <w:top w:val="nil"/>
              <w:left w:val="nil"/>
              <w:bottom w:val="nil"/>
              <w:right w:val="nil"/>
            </w:tcBorders>
            <w:shd w:val="clear" w:color="auto" w:fill="auto"/>
            <w:vAlign w:val="center"/>
          </w:tcPr>
          <w:p w14:paraId="20F86DA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5.12</w:t>
            </w:r>
          </w:p>
        </w:tc>
        <w:tc>
          <w:tcPr>
            <w:tcW w:w="1247" w:type="dxa"/>
            <w:vAlign w:val="center"/>
          </w:tcPr>
          <w:p w14:paraId="75948CCA" w14:textId="39F99410"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7308249B" w14:textId="77777777" w:rsidTr="004F3362">
        <w:trPr>
          <w:trHeight w:val="113"/>
          <w:jc w:val="center"/>
        </w:trPr>
        <w:tc>
          <w:tcPr>
            <w:tcW w:w="1263" w:type="dxa"/>
            <w:vMerge/>
            <w:vAlign w:val="center"/>
          </w:tcPr>
          <w:p w14:paraId="57DDA03D"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C59341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58.25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4</w:t>
            </w:r>
          </w:p>
        </w:tc>
        <w:tc>
          <w:tcPr>
            <w:tcW w:w="1281" w:type="dxa"/>
            <w:tcBorders>
              <w:top w:val="nil"/>
              <w:left w:val="nil"/>
              <w:bottom w:val="nil"/>
              <w:right w:val="nil"/>
            </w:tcBorders>
            <w:shd w:val="clear" w:color="auto" w:fill="auto"/>
            <w:vAlign w:val="center"/>
          </w:tcPr>
          <w:p w14:paraId="3530B18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7.97</w:t>
            </w:r>
          </w:p>
        </w:tc>
        <w:tc>
          <w:tcPr>
            <w:tcW w:w="1281" w:type="dxa"/>
            <w:tcBorders>
              <w:top w:val="nil"/>
              <w:left w:val="nil"/>
              <w:bottom w:val="nil"/>
              <w:right w:val="nil"/>
            </w:tcBorders>
            <w:shd w:val="clear" w:color="auto" w:fill="auto"/>
            <w:vAlign w:val="center"/>
          </w:tcPr>
          <w:p w14:paraId="281720B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-2.34</w:t>
            </w:r>
          </w:p>
        </w:tc>
        <w:tc>
          <w:tcPr>
            <w:tcW w:w="1281" w:type="dxa"/>
            <w:tcBorders>
              <w:top w:val="nil"/>
              <w:left w:val="nil"/>
              <w:bottom w:val="nil"/>
              <w:right w:val="nil"/>
            </w:tcBorders>
            <w:shd w:val="clear" w:color="auto" w:fill="auto"/>
            <w:vAlign w:val="center"/>
          </w:tcPr>
          <w:p w14:paraId="1A4E1D4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5.63</w:t>
            </w:r>
          </w:p>
        </w:tc>
        <w:tc>
          <w:tcPr>
            <w:tcW w:w="1247" w:type="dxa"/>
            <w:vAlign w:val="center"/>
          </w:tcPr>
          <w:p w14:paraId="41C66471" w14:textId="24A44B72"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3C39BE2C" w14:textId="77777777" w:rsidTr="004F3362">
        <w:trPr>
          <w:trHeight w:val="113"/>
          <w:jc w:val="center"/>
        </w:trPr>
        <w:tc>
          <w:tcPr>
            <w:tcW w:w="1263" w:type="dxa"/>
            <w:vMerge/>
            <w:vAlign w:val="center"/>
          </w:tcPr>
          <w:p w14:paraId="1A713B2F"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04F82AB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60.25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nil"/>
              <w:right w:val="nil"/>
            </w:tcBorders>
            <w:shd w:val="clear" w:color="auto" w:fill="auto"/>
            <w:vAlign w:val="center"/>
          </w:tcPr>
          <w:p w14:paraId="3F8B10C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7.47</w:t>
            </w:r>
          </w:p>
        </w:tc>
        <w:tc>
          <w:tcPr>
            <w:tcW w:w="1281" w:type="dxa"/>
            <w:tcBorders>
              <w:top w:val="nil"/>
              <w:left w:val="nil"/>
              <w:bottom w:val="nil"/>
              <w:right w:val="nil"/>
            </w:tcBorders>
            <w:shd w:val="clear" w:color="auto" w:fill="auto"/>
            <w:vAlign w:val="center"/>
          </w:tcPr>
          <w:p w14:paraId="5510B1BC"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-2.34</w:t>
            </w:r>
          </w:p>
        </w:tc>
        <w:tc>
          <w:tcPr>
            <w:tcW w:w="1281" w:type="dxa"/>
            <w:tcBorders>
              <w:top w:val="nil"/>
              <w:left w:val="nil"/>
              <w:bottom w:val="nil"/>
              <w:right w:val="nil"/>
            </w:tcBorders>
            <w:shd w:val="clear" w:color="auto" w:fill="auto"/>
            <w:vAlign w:val="center"/>
          </w:tcPr>
          <w:p w14:paraId="7C7F5FA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5.13</w:t>
            </w:r>
          </w:p>
        </w:tc>
        <w:tc>
          <w:tcPr>
            <w:tcW w:w="1247" w:type="dxa"/>
            <w:vAlign w:val="center"/>
          </w:tcPr>
          <w:p w14:paraId="3D8541CA" w14:textId="2659EAB5"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7F72657C" w14:textId="77777777" w:rsidTr="004F3362">
        <w:trPr>
          <w:trHeight w:val="113"/>
          <w:jc w:val="center"/>
        </w:trPr>
        <w:tc>
          <w:tcPr>
            <w:tcW w:w="1263" w:type="dxa"/>
            <w:vMerge/>
            <w:vAlign w:val="center"/>
          </w:tcPr>
          <w:p w14:paraId="0E416505"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DCD2BC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58.25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4</w:t>
            </w:r>
          </w:p>
        </w:tc>
        <w:tc>
          <w:tcPr>
            <w:tcW w:w="1281" w:type="dxa"/>
            <w:tcBorders>
              <w:top w:val="nil"/>
              <w:left w:val="nil"/>
              <w:bottom w:val="nil"/>
              <w:right w:val="nil"/>
            </w:tcBorders>
            <w:shd w:val="clear" w:color="auto" w:fill="auto"/>
            <w:vAlign w:val="center"/>
          </w:tcPr>
          <w:p w14:paraId="431595FC"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7.97</w:t>
            </w:r>
          </w:p>
        </w:tc>
        <w:tc>
          <w:tcPr>
            <w:tcW w:w="1281" w:type="dxa"/>
            <w:tcBorders>
              <w:top w:val="nil"/>
              <w:left w:val="nil"/>
              <w:bottom w:val="nil"/>
              <w:right w:val="nil"/>
            </w:tcBorders>
            <w:shd w:val="clear" w:color="auto" w:fill="auto"/>
            <w:vAlign w:val="center"/>
          </w:tcPr>
          <w:p w14:paraId="2E27C7F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-2.32</w:t>
            </w:r>
          </w:p>
        </w:tc>
        <w:tc>
          <w:tcPr>
            <w:tcW w:w="1281" w:type="dxa"/>
            <w:tcBorders>
              <w:top w:val="nil"/>
              <w:left w:val="nil"/>
              <w:bottom w:val="nil"/>
              <w:right w:val="nil"/>
            </w:tcBorders>
            <w:shd w:val="clear" w:color="auto" w:fill="auto"/>
            <w:vAlign w:val="center"/>
          </w:tcPr>
          <w:p w14:paraId="472F9D1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5.65</w:t>
            </w:r>
          </w:p>
        </w:tc>
        <w:tc>
          <w:tcPr>
            <w:tcW w:w="1247" w:type="dxa"/>
            <w:vAlign w:val="center"/>
          </w:tcPr>
          <w:p w14:paraId="08AA119D" w14:textId="3A93A43F"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36831E23" w14:textId="77777777" w:rsidTr="004F3362">
        <w:trPr>
          <w:trHeight w:val="113"/>
          <w:jc w:val="center"/>
        </w:trPr>
        <w:tc>
          <w:tcPr>
            <w:tcW w:w="1263" w:type="dxa"/>
            <w:vMerge/>
            <w:vAlign w:val="center"/>
          </w:tcPr>
          <w:p w14:paraId="62AC41C0"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05635EC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60.25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nil"/>
              <w:right w:val="nil"/>
            </w:tcBorders>
            <w:shd w:val="clear" w:color="auto" w:fill="auto"/>
            <w:vAlign w:val="center"/>
          </w:tcPr>
          <w:p w14:paraId="5037038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7.47</w:t>
            </w:r>
          </w:p>
        </w:tc>
        <w:tc>
          <w:tcPr>
            <w:tcW w:w="1281" w:type="dxa"/>
            <w:tcBorders>
              <w:top w:val="nil"/>
              <w:left w:val="nil"/>
              <w:bottom w:val="nil"/>
              <w:right w:val="nil"/>
            </w:tcBorders>
            <w:shd w:val="clear" w:color="auto" w:fill="auto"/>
            <w:vAlign w:val="center"/>
          </w:tcPr>
          <w:p w14:paraId="6990389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-2.36</w:t>
            </w:r>
          </w:p>
        </w:tc>
        <w:tc>
          <w:tcPr>
            <w:tcW w:w="1281" w:type="dxa"/>
            <w:tcBorders>
              <w:top w:val="nil"/>
              <w:left w:val="nil"/>
              <w:bottom w:val="nil"/>
              <w:right w:val="nil"/>
            </w:tcBorders>
            <w:shd w:val="clear" w:color="auto" w:fill="auto"/>
            <w:vAlign w:val="center"/>
          </w:tcPr>
          <w:p w14:paraId="5CD73F0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5.12</w:t>
            </w:r>
          </w:p>
        </w:tc>
        <w:tc>
          <w:tcPr>
            <w:tcW w:w="1247" w:type="dxa"/>
            <w:vAlign w:val="center"/>
          </w:tcPr>
          <w:p w14:paraId="4899273D" w14:textId="3FE6AFB5"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4878988F" w14:textId="77777777" w:rsidTr="004F3362">
        <w:trPr>
          <w:trHeight w:val="113"/>
          <w:jc w:val="center"/>
        </w:trPr>
        <w:tc>
          <w:tcPr>
            <w:tcW w:w="1263" w:type="dxa"/>
            <w:vMerge/>
            <w:vAlign w:val="center"/>
          </w:tcPr>
          <w:p w14:paraId="5F27E96C"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1932C3B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58.25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4</w:t>
            </w:r>
          </w:p>
        </w:tc>
        <w:tc>
          <w:tcPr>
            <w:tcW w:w="1281" w:type="dxa"/>
            <w:tcBorders>
              <w:top w:val="nil"/>
              <w:left w:val="nil"/>
              <w:bottom w:val="nil"/>
              <w:right w:val="nil"/>
            </w:tcBorders>
            <w:shd w:val="clear" w:color="auto" w:fill="auto"/>
            <w:vAlign w:val="center"/>
          </w:tcPr>
          <w:p w14:paraId="4B8B9B3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7.97</w:t>
            </w:r>
          </w:p>
        </w:tc>
        <w:tc>
          <w:tcPr>
            <w:tcW w:w="1281" w:type="dxa"/>
            <w:tcBorders>
              <w:top w:val="nil"/>
              <w:left w:val="nil"/>
              <w:bottom w:val="nil"/>
              <w:right w:val="nil"/>
            </w:tcBorders>
            <w:shd w:val="clear" w:color="auto" w:fill="auto"/>
            <w:vAlign w:val="center"/>
          </w:tcPr>
          <w:p w14:paraId="45CDCB3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-2.35</w:t>
            </w:r>
          </w:p>
        </w:tc>
        <w:tc>
          <w:tcPr>
            <w:tcW w:w="1281" w:type="dxa"/>
            <w:tcBorders>
              <w:top w:val="nil"/>
              <w:left w:val="nil"/>
              <w:bottom w:val="nil"/>
              <w:right w:val="nil"/>
            </w:tcBorders>
            <w:shd w:val="clear" w:color="auto" w:fill="auto"/>
            <w:vAlign w:val="center"/>
          </w:tcPr>
          <w:p w14:paraId="02F9049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5.62</w:t>
            </w:r>
          </w:p>
        </w:tc>
        <w:tc>
          <w:tcPr>
            <w:tcW w:w="1247" w:type="dxa"/>
            <w:vAlign w:val="center"/>
          </w:tcPr>
          <w:p w14:paraId="263132DA" w14:textId="44C4B9E4"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22DE1AA2" w14:textId="77777777" w:rsidTr="004F3362">
        <w:trPr>
          <w:trHeight w:val="113"/>
          <w:jc w:val="center"/>
        </w:trPr>
        <w:tc>
          <w:tcPr>
            <w:tcW w:w="1263" w:type="dxa"/>
            <w:vMerge/>
            <w:vAlign w:val="center"/>
          </w:tcPr>
          <w:p w14:paraId="55817BBE"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375010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w:t>
            </w:r>
            <w:r w:rsidRPr="0065111D">
              <w:rPr>
                <w:rFonts w:ascii="Times New Roman" w:eastAsia="等线" w:hAnsi="Times New Roman" w:cs="Times New Roman"/>
                <w:color w:val="000000"/>
                <w:sz w:val="24"/>
                <w:szCs w:val="24"/>
                <w:vertAlign w:val="subscript"/>
              </w:rPr>
              <w:t>99</w:t>
            </w:r>
            <w:r w:rsidRPr="0065111D">
              <w:rPr>
                <w:rFonts w:ascii="Times New Roman" w:eastAsia="等线" w:hAnsi="Times New Roman" w:cs="Times New Roman"/>
                <w:color w:val="000000"/>
                <w:sz w:val="24"/>
                <w:szCs w:val="24"/>
              </w:rPr>
              <w:t>Si</w:t>
            </w:r>
            <w:r w:rsidRPr="0065111D">
              <w:rPr>
                <w:rFonts w:ascii="Times New Roman" w:eastAsia="等线" w:hAnsi="Times New Roman" w:cs="Times New Roman"/>
                <w:color w:val="000000"/>
                <w:sz w:val="24"/>
                <w:szCs w:val="24"/>
                <w:vertAlign w:val="subscript"/>
              </w:rPr>
              <w:t>1</w:t>
            </w:r>
          </w:p>
        </w:tc>
        <w:tc>
          <w:tcPr>
            <w:tcW w:w="1281" w:type="dxa"/>
            <w:tcBorders>
              <w:top w:val="nil"/>
              <w:left w:val="nil"/>
              <w:bottom w:val="nil"/>
              <w:right w:val="nil"/>
            </w:tcBorders>
            <w:shd w:val="clear" w:color="auto" w:fill="auto"/>
            <w:vAlign w:val="center"/>
          </w:tcPr>
          <w:p w14:paraId="1AB5AE6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7.14</w:t>
            </w:r>
          </w:p>
        </w:tc>
        <w:tc>
          <w:tcPr>
            <w:tcW w:w="1281" w:type="dxa"/>
            <w:tcBorders>
              <w:top w:val="nil"/>
              <w:left w:val="nil"/>
              <w:bottom w:val="nil"/>
              <w:right w:val="nil"/>
            </w:tcBorders>
            <w:shd w:val="clear" w:color="auto" w:fill="auto"/>
            <w:vAlign w:val="center"/>
          </w:tcPr>
          <w:p w14:paraId="46EF9F9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-2.43</w:t>
            </w:r>
          </w:p>
        </w:tc>
        <w:tc>
          <w:tcPr>
            <w:tcW w:w="1281" w:type="dxa"/>
            <w:tcBorders>
              <w:top w:val="nil"/>
              <w:left w:val="nil"/>
              <w:bottom w:val="nil"/>
              <w:right w:val="nil"/>
            </w:tcBorders>
            <w:shd w:val="clear" w:color="auto" w:fill="auto"/>
            <w:vAlign w:val="center"/>
          </w:tcPr>
          <w:p w14:paraId="71CA7AA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4.71</w:t>
            </w:r>
          </w:p>
        </w:tc>
        <w:tc>
          <w:tcPr>
            <w:tcW w:w="1247" w:type="dxa"/>
            <w:vAlign w:val="center"/>
          </w:tcPr>
          <w:p w14:paraId="7FD17E10" w14:textId="5676A3D4"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609F0FBA" w14:textId="77777777" w:rsidTr="004F3362">
        <w:trPr>
          <w:trHeight w:val="113"/>
          <w:jc w:val="center"/>
        </w:trPr>
        <w:tc>
          <w:tcPr>
            <w:tcW w:w="1263" w:type="dxa"/>
            <w:vMerge/>
            <w:vAlign w:val="center"/>
          </w:tcPr>
          <w:p w14:paraId="3DB08534"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37F2F94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w:t>
            </w:r>
            <w:r w:rsidRPr="0065111D">
              <w:rPr>
                <w:rFonts w:ascii="Times New Roman" w:eastAsia="等线" w:hAnsi="Times New Roman" w:cs="Times New Roman"/>
                <w:color w:val="000000"/>
                <w:sz w:val="24"/>
                <w:szCs w:val="24"/>
                <w:vertAlign w:val="subscript"/>
              </w:rPr>
              <w:t>98</w:t>
            </w:r>
            <w:r w:rsidRPr="0065111D">
              <w:rPr>
                <w:rFonts w:ascii="Times New Roman" w:eastAsia="等线" w:hAnsi="Times New Roman" w:cs="Times New Roman"/>
                <w:color w:val="000000"/>
                <w:sz w:val="24"/>
                <w:szCs w:val="24"/>
              </w:rPr>
              <w:t>Sn</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nil"/>
              <w:right w:val="nil"/>
            </w:tcBorders>
            <w:shd w:val="clear" w:color="auto" w:fill="auto"/>
            <w:vAlign w:val="center"/>
          </w:tcPr>
          <w:p w14:paraId="7F50F28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7.42</w:t>
            </w:r>
          </w:p>
        </w:tc>
        <w:tc>
          <w:tcPr>
            <w:tcW w:w="1281" w:type="dxa"/>
            <w:tcBorders>
              <w:top w:val="nil"/>
              <w:left w:val="nil"/>
              <w:bottom w:val="nil"/>
              <w:right w:val="nil"/>
            </w:tcBorders>
            <w:shd w:val="clear" w:color="auto" w:fill="auto"/>
            <w:vAlign w:val="center"/>
          </w:tcPr>
          <w:p w14:paraId="5F74FC8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-2.35</w:t>
            </w:r>
          </w:p>
        </w:tc>
        <w:tc>
          <w:tcPr>
            <w:tcW w:w="1281" w:type="dxa"/>
            <w:tcBorders>
              <w:top w:val="nil"/>
              <w:left w:val="nil"/>
              <w:bottom w:val="nil"/>
              <w:right w:val="nil"/>
            </w:tcBorders>
            <w:shd w:val="clear" w:color="auto" w:fill="auto"/>
            <w:vAlign w:val="center"/>
          </w:tcPr>
          <w:p w14:paraId="2609D9C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5.07</w:t>
            </w:r>
          </w:p>
        </w:tc>
        <w:tc>
          <w:tcPr>
            <w:tcW w:w="1247" w:type="dxa"/>
            <w:vAlign w:val="center"/>
          </w:tcPr>
          <w:p w14:paraId="62F4B3B5" w14:textId="0B3EC12C"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74F990C6" w14:textId="77777777" w:rsidTr="004F3362">
        <w:trPr>
          <w:trHeight w:val="113"/>
          <w:jc w:val="center"/>
        </w:trPr>
        <w:tc>
          <w:tcPr>
            <w:tcW w:w="1263" w:type="dxa"/>
            <w:vMerge/>
            <w:tcBorders>
              <w:bottom w:val="dashed" w:sz="4" w:space="0" w:color="auto"/>
            </w:tcBorders>
            <w:vAlign w:val="center"/>
          </w:tcPr>
          <w:p w14:paraId="512B3EC4"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dashed" w:sz="4" w:space="0" w:color="auto"/>
              <w:right w:val="nil"/>
            </w:tcBorders>
            <w:shd w:val="clear" w:color="auto" w:fill="auto"/>
            <w:vAlign w:val="center"/>
          </w:tcPr>
          <w:p w14:paraId="0313CA2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62.25</w:t>
            </w:r>
            <w:r w:rsidRPr="0065111D">
              <w:rPr>
                <w:rFonts w:ascii="Times New Roman" w:eastAsia="等线" w:hAnsi="Times New Roman" w:cs="Times New Roman"/>
                <w:color w:val="000000"/>
                <w:sz w:val="24"/>
                <w:szCs w:val="24"/>
              </w:rPr>
              <w:t>Nb</w:t>
            </w:r>
            <w:r w:rsidRPr="0065111D">
              <w:rPr>
                <w:rFonts w:ascii="Times New Roman" w:eastAsia="等线" w:hAnsi="Times New Roman" w:cs="Times New Roman"/>
                <w:color w:val="000000"/>
                <w:sz w:val="24"/>
                <w:szCs w:val="24"/>
                <w:vertAlign w:val="subscript"/>
              </w:rPr>
              <w:t>32.75</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w:t>
            </w:r>
            <w:r w:rsidRPr="0065111D">
              <w:rPr>
                <w:rFonts w:ascii="Times New Roman" w:eastAsia="等线" w:hAnsi="Times New Roman" w:cs="Times New Roman"/>
                <w:color w:val="000000"/>
                <w:sz w:val="24"/>
                <w:szCs w:val="24"/>
                <w:vertAlign w:val="subscript"/>
              </w:rPr>
              <w:t>98</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w:t>
            </w:r>
          </w:p>
        </w:tc>
        <w:tc>
          <w:tcPr>
            <w:tcW w:w="1281" w:type="dxa"/>
            <w:tcBorders>
              <w:top w:val="nil"/>
              <w:left w:val="nil"/>
              <w:bottom w:val="dashed" w:sz="4" w:space="0" w:color="auto"/>
              <w:right w:val="nil"/>
            </w:tcBorders>
            <w:shd w:val="clear" w:color="auto" w:fill="auto"/>
            <w:vAlign w:val="center"/>
          </w:tcPr>
          <w:p w14:paraId="293E478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7.42</w:t>
            </w:r>
          </w:p>
        </w:tc>
        <w:tc>
          <w:tcPr>
            <w:tcW w:w="1281" w:type="dxa"/>
            <w:tcBorders>
              <w:top w:val="nil"/>
              <w:left w:val="nil"/>
              <w:bottom w:val="dashed" w:sz="4" w:space="0" w:color="auto"/>
              <w:right w:val="nil"/>
            </w:tcBorders>
            <w:shd w:val="clear" w:color="auto" w:fill="auto"/>
            <w:vAlign w:val="center"/>
          </w:tcPr>
          <w:p w14:paraId="554AE35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-2.34</w:t>
            </w:r>
          </w:p>
        </w:tc>
        <w:tc>
          <w:tcPr>
            <w:tcW w:w="1281" w:type="dxa"/>
            <w:tcBorders>
              <w:top w:val="nil"/>
              <w:left w:val="nil"/>
              <w:bottom w:val="dashed" w:sz="4" w:space="0" w:color="auto"/>
              <w:right w:val="nil"/>
            </w:tcBorders>
            <w:shd w:val="clear" w:color="auto" w:fill="auto"/>
            <w:vAlign w:val="center"/>
          </w:tcPr>
          <w:p w14:paraId="350003D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5.08</w:t>
            </w:r>
          </w:p>
        </w:tc>
        <w:tc>
          <w:tcPr>
            <w:tcW w:w="1247" w:type="dxa"/>
            <w:tcBorders>
              <w:bottom w:val="dashed" w:sz="4" w:space="0" w:color="auto"/>
            </w:tcBorders>
            <w:vAlign w:val="center"/>
          </w:tcPr>
          <w:p w14:paraId="5C9FAE96" w14:textId="5514F194"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&lt;EndNote&gt;&lt;Cite&gt;&lt;Author&gt;Hu&lt;/Author&gt;&lt;Year&gt;2008&lt;/Year&gt;&lt;RecNum&gt;1232&lt;/RecNum&gt;&lt;DisplayText&gt;&lt;style face="superscript"&gt;1&lt;/style&gt;&lt;/DisplayText&gt;&lt;record&gt;&lt;rec-number&gt;1232&lt;/rec-number&gt;&lt;foreign-keys&gt;&lt;key app="EN" db-id="99er0dxemddasuewwtsvs5zqevapdpev509z" timestamp="1610446880"&gt;1232&lt;/key&gt;&lt;/foreign-keys&gt;&lt;ref-type name="Journal Article"&gt;17&lt;/ref-type&gt;&lt;contributors&gt;&lt;authors&gt;&lt;author&gt;Hu, HT&lt;/author&gt;&lt;author&gt;Chen, LY&lt;/author&gt;&lt;author&gt;Wang, XD&lt;/author&gt;&lt;author&gt;Cao, QP&lt;/author&gt;&lt;author&gt;Jiang, JZ&lt;/author&gt;&lt;/authors&gt;&lt;/contributors&gt;&lt;titles&gt;&lt;title&gt;Formation of Ni–Nb–Zr–X (X= Ti, Ta, Fe, Cu, Co) bulk metallic glasses&lt;/title&gt;&lt;secondary-title&gt;Journal of alloys and compounds&lt;/secondary-title&gt;&lt;/titles&gt;&lt;periodical&gt;&lt;full-title&gt;Journal of Alloys and Compounds&lt;/full-title&gt;&lt;abbr-1&gt;J. Alloys Compd.&lt;/abbr-1&gt;&lt;abbr-2&gt;J Alloys Compd&lt;/abbr-2&gt;&lt;/periodical&gt;&lt;pages&gt;714-718&lt;/pages&gt;&lt;volume&gt;460&lt;/volume&gt;&lt;number&gt;1-2&lt;/number&gt;&lt;dates&gt;&lt;year&gt;2008&lt;/year&gt;&lt;/dates&gt;&lt;isbn&gt;0925-8388&lt;/isbn&gt;&lt;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w:t>
            </w:r>
            <w:r w:rsidRPr="0065111D">
              <w:rPr>
                <w:sz w:val="24"/>
                <w:szCs w:val="24"/>
              </w:rPr>
              <w:fldChar w:fldCharType="end"/>
            </w:r>
          </w:p>
        </w:tc>
      </w:tr>
      <w:tr w:rsidR="00AE51E1" w:rsidRPr="0065111D" w14:paraId="72DCD8C3" w14:textId="77777777" w:rsidTr="004F3362">
        <w:trPr>
          <w:trHeight w:val="113"/>
          <w:jc w:val="center"/>
        </w:trPr>
        <w:tc>
          <w:tcPr>
            <w:tcW w:w="1263" w:type="dxa"/>
            <w:vMerge w:val="restart"/>
            <w:tcBorders>
              <w:top w:val="dashed" w:sz="4" w:space="0" w:color="auto"/>
            </w:tcBorders>
            <w:vAlign w:val="center"/>
          </w:tcPr>
          <w:p w14:paraId="2533E56E" w14:textId="77777777" w:rsidR="00AE51E1" w:rsidRPr="0065111D" w:rsidRDefault="00AE51E1" w:rsidP="00AE51E1">
            <w:pPr>
              <w:jc w:val="center"/>
              <w:rPr>
                <w:rFonts w:ascii="Times New Roman" w:hAnsi="Times New Roman" w:cs="Times New Roman"/>
                <w:sz w:val="24"/>
                <w:szCs w:val="24"/>
              </w:rPr>
            </w:pPr>
            <w:r w:rsidRPr="0065111D">
              <w:rPr>
                <w:rFonts w:ascii="Times New Roman" w:hAnsi="Times New Roman" w:cs="Times New Roman"/>
                <w:sz w:val="24"/>
                <w:szCs w:val="24"/>
              </w:rPr>
              <w:t>HEMGs without glass-to-glass transitions</w:t>
            </w:r>
          </w:p>
        </w:tc>
        <w:tc>
          <w:tcPr>
            <w:tcW w:w="3908" w:type="dxa"/>
            <w:tcBorders>
              <w:top w:val="dashed" w:sz="4" w:space="0" w:color="auto"/>
              <w:left w:val="nil"/>
              <w:bottom w:val="nil"/>
              <w:right w:val="nil"/>
            </w:tcBorders>
            <w:shd w:val="clear" w:color="auto" w:fill="auto"/>
            <w:vAlign w:val="center"/>
          </w:tcPr>
          <w:p w14:paraId="52F57D3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Hf</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20</w:t>
            </w:r>
          </w:p>
        </w:tc>
        <w:tc>
          <w:tcPr>
            <w:tcW w:w="1281" w:type="dxa"/>
            <w:tcBorders>
              <w:top w:val="dashed" w:sz="4" w:space="0" w:color="auto"/>
              <w:left w:val="nil"/>
              <w:bottom w:val="nil"/>
              <w:right w:val="nil"/>
            </w:tcBorders>
            <w:shd w:val="clear" w:color="auto" w:fill="auto"/>
            <w:vAlign w:val="center"/>
          </w:tcPr>
          <w:p w14:paraId="2ED148B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13.38</w:t>
            </w:r>
          </w:p>
        </w:tc>
        <w:tc>
          <w:tcPr>
            <w:tcW w:w="1281" w:type="dxa"/>
            <w:tcBorders>
              <w:top w:val="dashed" w:sz="4" w:space="0" w:color="auto"/>
              <w:left w:val="nil"/>
              <w:bottom w:val="nil"/>
              <w:right w:val="nil"/>
            </w:tcBorders>
            <w:shd w:val="clear" w:color="auto" w:fill="auto"/>
            <w:vAlign w:val="center"/>
          </w:tcPr>
          <w:p w14:paraId="2DDECAD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-4.59</w:t>
            </w:r>
          </w:p>
        </w:tc>
        <w:tc>
          <w:tcPr>
            <w:tcW w:w="1281" w:type="dxa"/>
            <w:tcBorders>
              <w:top w:val="dashed" w:sz="4" w:space="0" w:color="auto"/>
              <w:left w:val="nil"/>
              <w:bottom w:val="nil"/>
              <w:right w:val="nil"/>
            </w:tcBorders>
            <w:shd w:val="clear" w:color="auto" w:fill="auto"/>
            <w:vAlign w:val="center"/>
          </w:tcPr>
          <w:p w14:paraId="5717EBA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8.79</w:t>
            </w:r>
          </w:p>
        </w:tc>
        <w:tc>
          <w:tcPr>
            <w:tcW w:w="1247" w:type="dxa"/>
            <w:tcBorders>
              <w:top w:val="dashed" w:sz="4" w:space="0" w:color="auto"/>
            </w:tcBorders>
            <w:vAlign w:val="center"/>
          </w:tcPr>
          <w:p w14:paraId="4BB827D4" w14:textId="2285839F"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&lt;EndNote&gt;&lt;Cite&gt;&lt;Author&gt;Zhao&lt;/Author&gt;&lt;Year&gt;2015&lt;/Year&gt;&lt;RecNum&gt;186&lt;/RecNum&gt;&lt;DisplayText&gt;&lt;style face="superscript"&gt;2&lt;/style&gt;&lt;/DisplayText&gt;&lt;record&gt;&lt;rec-number&gt;186&lt;/rec-number&gt;&lt;foreign-keys&gt;&lt;key app="EN" db-id="99er0dxemddasuewwtsvs5zqevapdpev509z" timestamp="1442562373"&gt;186&lt;/key&gt;&lt;/foreign-keys&gt;&lt;ref-type name="Journal Article"&gt;17&lt;/ref-type&gt;&lt;contributors&gt;&lt;authors&gt;&lt;author&gt;Zhao, S. F.&lt;/author&gt;&lt;author&gt;Yang, G. N.&lt;/author&gt;&lt;author&gt;Ding, H. Y.&lt;/author&gt;&lt;author&gt;Yao, K. F.&lt;/author&gt;&lt;/authors&gt;&lt;/contributors&gt;&lt;titles&gt;&lt;title&gt;A quinary Ti–Zr–Hf–Be–Cu high entropy bulk metallic glass with a critical size of 12 mm&lt;/title&gt;&lt;secondary-title&gt;Intermetallics&lt;/secondary-title&gt;&lt;/titles&gt;&lt;pages&gt;47-50&lt;/pages&gt;&lt;volume&gt;61&lt;/volume&gt;&lt;dates&gt;&lt;year&gt;2015&lt;/year&gt;&lt;/dates&gt;&lt;isbn&gt;09669795&lt;/isbn&gt;&lt;urls&gt;&lt;pdf-urls&gt;&lt;url&gt;file://C:\Users\luanhw\Desktop\LUANwork\HEMG\AEPdata\old\anomalous exothermic peaks.Data\PDF\3782087135\zhao2015.pdf&lt;/url&gt;&lt;/pdf-urls&gt;&lt;/urls&gt;&lt;/record&gt;&lt;/Cite&gt;&lt;/EndNote&gt;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2</w:t>
            </w:r>
            <w:r w:rsidRPr="0065111D">
              <w:rPr>
                <w:sz w:val="24"/>
                <w:szCs w:val="24"/>
              </w:rPr>
              <w:fldChar w:fldCharType="end"/>
            </w:r>
          </w:p>
        </w:tc>
      </w:tr>
      <w:tr w:rsidR="00AE51E1" w:rsidRPr="0065111D" w14:paraId="0A6D16FB" w14:textId="77777777" w:rsidTr="004F3362">
        <w:trPr>
          <w:trHeight w:val="113"/>
          <w:jc w:val="center"/>
        </w:trPr>
        <w:tc>
          <w:tcPr>
            <w:tcW w:w="1263" w:type="dxa"/>
            <w:vMerge/>
            <w:vAlign w:val="center"/>
          </w:tcPr>
          <w:p w14:paraId="1D74AE7F"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057092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16.7</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16.7</w:t>
            </w:r>
            <w:r w:rsidRPr="0065111D">
              <w:rPr>
                <w:rFonts w:ascii="Times New Roman" w:eastAsia="等线" w:hAnsi="Times New Roman" w:cs="Times New Roman"/>
                <w:color w:val="000000"/>
                <w:sz w:val="24"/>
                <w:szCs w:val="24"/>
              </w:rPr>
              <w:t>Hf</w:t>
            </w:r>
            <w:r w:rsidRPr="0065111D">
              <w:rPr>
                <w:rFonts w:ascii="Times New Roman" w:eastAsia="等线" w:hAnsi="Times New Roman" w:cs="Times New Roman"/>
                <w:color w:val="000000"/>
                <w:sz w:val="24"/>
                <w:szCs w:val="24"/>
                <w:vertAlign w:val="subscript"/>
              </w:rPr>
              <w:t>16.7</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16.7</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16.7</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16.7</w:t>
            </w:r>
          </w:p>
        </w:tc>
        <w:tc>
          <w:tcPr>
            <w:tcW w:w="1281" w:type="dxa"/>
            <w:tcBorders>
              <w:top w:val="nil"/>
              <w:left w:val="nil"/>
              <w:bottom w:val="nil"/>
              <w:right w:val="nil"/>
            </w:tcBorders>
            <w:shd w:val="clear" w:color="auto" w:fill="auto"/>
            <w:vAlign w:val="center"/>
          </w:tcPr>
          <w:p w14:paraId="46067D1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14.90</w:t>
            </w:r>
          </w:p>
        </w:tc>
        <w:tc>
          <w:tcPr>
            <w:tcW w:w="1281" w:type="dxa"/>
            <w:tcBorders>
              <w:top w:val="nil"/>
              <w:left w:val="nil"/>
              <w:bottom w:val="nil"/>
              <w:right w:val="nil"/>
            </w:tcBorders>
            <w:shd w:val="clear" w:color="auto" w:fill="auto"/>
            <w:vAlign w:val="center"/>
          </w:tcPr>
          <w:p w14:paraId="01FA0BD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-4.69</w:t>
            </w:r>
          </w:p>
        </w:tc>
        <w:tc>
          <w:tcPr>
            <w:tcW w:w="1281" w:type="dxa"/>
            <w:tcBorders>
              <w:top w:val="nil"/>
              <w:left w:val="nil"/>
              <w:bottom w:val="nil"/>
              <w:right w:val="nil"/>
            </w:tcBorders>
            <w:shd w:val="clear" w:color="auto" w:fill="auto"/>
            <w:vAlign w:val="center"/>
          </w:tcPr>
          <w:p w14:paraId="70A3FB5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10.21</w:t>
            </w:r>
          </w:p>
        </w:tc>
        <w:tc>
          <w:tcPr>
            <w:tcW w:w="1247" w:type="dxa"/>
            <w:vAlign w:val="center"/>
          </w:tcPr>
          <w:p w14:paraId="5DEDE4BD" w14:textId="1DE90BE8"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&lt;EndNote&gt;&lt;Cite&gt;&lt;Author&gt;Ding&lt;/Author&gt;&lt;Year&gt;2014&lt;/Year&gt;&lt;RecNum&gt;1271&lt;/RecNum&gt;&lt;DisplayText&gt;&lt;style face="superscript"&gt;3&lt;/style&gt;&lt;/DisplayText&gt;&lt;record&gt;&lt;rec-number&gt;1271&lt;/rec-number&gt;&lt;foreign-keys&gt;&lt;key app="EN" db-id="99er0dxemddasuewwtsvs5zqevapdpev509z" timestamp="1621994501"&gt;1271&lt;/key&gt;&lt;/foreign-keys&gt;&lt;ref-type name="Journal Article"&gt;17&lt;/ref-type&gt;&lt;contributors&gt;&lt;authors&gt;&lt;author&gt;Ding, H. Y.&lt;/author&gt;&lt;author&gt;Shao, Y.&lt;/author&gt;&lt;author&gt;Gong, P.&lt;/author&gt;&lt;author&gt;Li, J. F.&lt;/author&gt;&lt;author&gt;Yao, K. F.&lt;/author&gt;&lt;/authors&gt;&lt;/contributors&gt;&lt;auth-address&gt;Tsinghua Univ, Sch Mat Sci &amp;amp; Engn, Beijing 100084, Peoples R China&lt;/auth-address&gt;&lt;titles&gt;&lt;title&gt;A senary TiZrHfCuNiBe high entropy bulk metallic glass with large glass-forming ability&lt;/title&gt;&lt;secondary-title&gt;Materials Letters&lt;/secondary-title&gt;&lt;alt-title&gt;Mater Lett&lt;/alt-title&gt;&lt;/titles&gt;&lt;periodical&gt;&lt;full-title&gt;Materials Letters&lt;/full-title&gt;&lt;abbr-1&gt;Mater. Lett.&lt;/abbr-1&gt;&lt;abbr-2&gt;Mater Lett&lt;/abbr-2&gt;&lt;/periodical&gt;&lt;alt-periodical&gt;&lt;full-title&gt;Materials Letters&lt;/full-title&gt;&lt;abbr-1&gt;Mater. Lett.&lt;/abbr-1&gt;&lt;abbr-2&gt;Mater Lett&lt;/abbr-2&gt;&lt;/alt-periodical&gt;&lt;pages&gt;151-153&lt;/pages&gt;&lt;volume&gt;125&lt;/volume&gt;&lt;keywords&gt;&lt;keyword&gt;amorphous materials&lt;/keyword&gt;&lt;keyword&gt;metals and alloys&lt;/keyword&gt;&lt;keyword&gt;high entropy alloys&lt;/keyword&gt;&lt;keyword&gt;bulk metallic glass&lt;/keyword&gt;&lt;keyword&gt;glass-forming ability&lt;/keyword&gt;&lt;keyword&gt;solid-solution phase&lt;/keyword&gt;&lt;keyword&gt;alloy design&lt;/keyword&gt;&lt;keyword&gt;stability&lt;/keyword&gt;&lt;/keywords&gt;&lt;dates&gt;&lt;year&gt;2014&lt;/year&gt;&lt;pub-dates&gt;&lt;date&gt;Jun 15&lt;/date&gt;&lt;/pub-dates&gt;&lt;/dates&gt;&lt;isbn&gt;0167-577X&lt;/isbn&gt;&lt;accession-num&gt;WOS:000336696400040&lt;/accession-num&gt;&lt;urls&gt;&lt;related-urls&gt;&lt;url&gt;&amp;lt;Go to ISI&amp;gt;://WOS:000336696400040&lt;/url&gt;&lt;/related-urls&gt;&lt;/urls&gt;&lt;electronic-resource-num&gt;10.1016/j.matlet.2014.03.185&lt;/electronic-resource-num&gt;&lt;language&gt;English&lt;/language&gt;&lt;/record&gt;&lt;/Cite&gt;&lt;/EndNote&gt;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3</w:t>
            </w:r>
            <w:r w:rsidRPr="0065111D">
              <w:rPr>
                <w:sz w:val="24"/>
                <w:szCs w:val="24"/>
              </w:rPr>
              <w:fldChar w:fldCharType="end"/>
            </w:r>
          </w:p>
        </w:tc>
      </w:tr>
      <w:tr w:rsidR="00AE51E1" w:rsidRPr="0065111D" w14:paraId="7CADC6B9" w14:textId="77777777" w:rsidTr="004F3362">
        <w:trPr>
          <w:trHeight w:val="113"/>
          <w:jc w:val="center"/>
        </w:trPr>
        <w:tc>
          <w:tcPr>
            <w:tcW w:w="1263" w:type="dxa"/>
            <w:vMerge/>
            <w:vAlign w:val="center"/>
          </w:tcPr>
          <w:p w14:paraId="16175961"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18CC889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Pd</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Pt</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P</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79A03AE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130199E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-3.19</w:t>
            </w:r>
          </w:p>
        </w:tc>
        <w:tc>
          <w:tcPr>
            <w:tcW w:w="1281" w:type="dxa"/>
            <w:tcBorders>
              <w:top w:val="nil"/>
              <w:left w:val="nil"/>
              <w:bottom w:val="nil"/>
              <w:right w:val="nil"/>
            </w:tcBorders>
            <w:shd w:val="clear" w:color="auto" w:fill="auto"/>
            <w:vAlign w:val="center"/>
          </w:tcPr>
          <w:p w14:paraId="3F79D38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10.19</w:t>
            </w:r>
          </w:p>
        </w:tc>
        <w:tc>
          <w:tcPr>
            <w:tcW w:w="1247" w:type="dxa"/>
            <w:vAlign w:val="center"/>
          </w:tcPr>
          <w:p w14:paraId="3FB422F4" w14:textId="7D99E0C7"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PEVuZE5vdGU+PENpdGU+PEF1dGhvcj5UYWtldWNoaTwvQXV0aG9yPjxZZWFyPjIwMTE8L1llYXI+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PEVuZE5vdGU+PENpdGU+PEF1dGhvcj5UYWtldWNoaTwvQXV0aG9yPjxZZWFyPjIwMTE8L1llYXI+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4</w:t>
            </w:r>
            <w:r w:rsidRPr="0065111D">
              <w:rPr>
                <w:sz w:val="24"/>
                <w:szCs w:val="24"/>
              </w:rPr>
              <w:fldChar w:fldCharType="end"/>
            </w:r>
          </w:p>
        </w:tc>
      </w:tr>
      <w:tr w:rsidR="00AE51E1" w:rsidRPr="0065111D" w14:paraId="76C7E455" w14:textId="77777777" w:rsidTr="004F3362">
        <w:trPr>
          <w:trHeight w:val="113"/>
          <w:jc w:val="center"/>
        </w:trPr>
        <w:tc>
          <w:tcPr>
            <w:tcW w:w="1263" w:type="dxa"/>
            <w:vMerge/>
            <w:vAlign w:val="center"/>
          </w:tcPr>
          <w:p w14:paraId="31ADB07A"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F58092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Sr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Ca</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Yb</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Mg</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Zn</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1F64901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6FF8715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-6.73</w:t>
            </w:r>
          </w:p>
        </w:tc>
        <w:tc>
          <w:tcPr>
            <w:tcW w:w="1281" w:type="dxa"/>
            <w:tcBorders>
              <w:top w:val="nil"/>
              <w:left w:val="nil"/>
              <w:bottom w:val="nil"/>
              <w:right w:val="nil"/>
            </w:tcBorders>
            <w:shd w:val="clear" w:color="auto" w:fill="auto"/>
            <w:vAlign w:val="center"/>
          </w:tcPr>
          <w:p w14:paraId="2920C5D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6.65</w:t>
            </w:r>
          </w:p>
        </w:tc>
        <w:tc>
          <w:tcPr>
            <w:tcW w:w="1247" w:type="dxa"/>
            <w:vAlign w:val="center"/>
          </w:tcPr>
          <w:p w14:paraId="695180D2" w14:textId="470D9459"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&lt;EndNote&gt;&lt;Cite&gt;&lt;Author&gt;Gao&lt;/Author&gt;&lt;Year&gt;2011&lt;/Year&gt;&lt;RecNum&gt;91&lt;/RecNum&gt;&lt;DisplayText&gt;&lt;style face="superscript"&gt;5&lt;/style&gt;&lt;/DisplayText&gt;&lt;record&gt;&lt;rec-number&gt;91&lt;/rec-number&gt;&lt;foreign-keys&gt;&lt;key app="EN" db-id="99er0dxemddasuewwtsvs5zqevapdpev509z" timestamp="1439974820"&gt;91&lt;/key&gt;&lt;/foreign-keys&gt;&lt;ref-type name="Journal Article"&gt;17&lt;/ref-type&gt;&lt;contributors&gt;&lt;authors&gt;&lt;author&gt;Gao, X. Q.&lt;/author&gt;&lt;author&gt;Zhao, K.&lt;/author&gt;&lt;author&gt;Ke, H. B.&lt;/author&gt;&lt;author&gt;Ding, D. W.&lt;/author&gt;&lt;author&gt;Wang, W. H.&lt;/author&gt;&lt;author&gt;Bai, H. Y.&lt;/author&gt;&lt;/authors&gt;&lt;/contributors&gt;&lt;auth-address&gt;Chinese Acad Sci, Inst Phys, Beijing 100190, Peoples R China&lt;/auth-address&gt;&lt;titles&gt;&lt;title&gt;High mixing entropy bulk metallic glasses&lt;/title&gt;&lt;secondary-title&gt;Journal of Non-Crystalline Solids&lt;/secondary-title&gt;&lt;alt-title&gt;J Non-Cryst Solids&lt;/alt-title&gt;&lt;/titles&gt;&lt;periodical&gt;&lt;full-title&gt;Journal of Non-Crystalline Solids&lt;/full-title&gt;&lt;abbr-1&gt;J. Non-Cryst. Solids&lt;/abbr-1&gt;&lt;abbr-2&gt;J Non-Cryst Solids&lt;/abbr-2&gt;&lt;/periodical&gt;&lt;alt-periodical&gt;&lt;full-title&gt;Journal of Non-Crystalline Solids&lt;/full-title&gt;&lt;abbr-1&gt;J. Non-Cryst. Solids&lt;/abbr-1&gt;&lt;abbr-2&gt;J Non-Cryst Solids&lt;/abbr-2&gt;&lt;/alt-periodical&gt;&lt;pages&gt;3557-3560&lt;/pages&gt;&lt;volume&gt;357&lt;/volume&gt;&lt;number&gt;21&lt;/number&gt;&lt;keywords&gt;&lt;keyword&gt;high mixing entropy&lt;/keyword&gt;&lt;keyword&gt;bulk metallic glass&lt;/keyword&gt;&lt;keyword&gt;glass forming ability&lt;/keyword&gt;&lt;keyword&gt;mechanic property&lt;/keyword&gt;&lt;keyword&gt;amorphous-alloys&lt;/keyword&gt;&lt;keyword&gt;transition temperature&lt;/keyword&gt;&lt;keyword&gt;minor additions&lt;/keyword&gt;&lt;keyword&gt;forming ability&lt;/keyword&gt;&lt;keyword&gt;design&lt;/keyword&gt;&lt;/keywords&gt;&lt;dates&gt;&lt;year&gt;2011&lt;/year&gt;&lt;pub-dates&gt;&lt;date&gt;Nov 1&lt;/date&gt;&lt;/pub-dates&gt;&lt;/dates&gt;&lt;isbn&gt;00223093&lt;/isbn&gt;&lt;accession-num&gt;WOS:000295564400001&lt;/accession-num&gt;&lt;urls&gt;&lt;related-urls&gt;&lt;url&gt;&amp;lt;Go to ISI&amp;gt;://WOS:000295564400001&lt;/url&gt;&lt;/related-urls&gt;&lt;/urls&gt;&lt;electronic-resource-num&gt;10.1016/j.jnoncrysol.2011.07.016&lt;/electronic-resource-num&gt;&lt;language&gt;English&lt;/language&gt;&lt;/record&gt;&lt;/Cite&gt;&lt;/EndNote&gt;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5</w:t>
            </w:r>
            <w:r w:rsidRPr="0065111D">
              <w:rPr>
                <w:sz w:val="24"/>
                <w:szCs w:val="24"/>
              </w:rPr>
              <w:fldChar w:fldCharType="end"/>
            </w:r>
          </w:p>
        </w:tc>
      </w:tr>
      <w:tr w:rsidR="00AE51E1" w:rsidRPr="0065111D" w14:paraId="2A94D7DB" w14:textId="77777777" w:rsidTr="004F3362">
        <w:trPr>
          <w:trHeight w:val="113"/>
          <w:jc w:val="center"/>
        </w:trPr>
        <w:tc>
          <w:tcPr>
            <w:tcW w:w="1263" w:type="dxa"/>
            <w:vMerge/>
            <w:vAlign w:val="center"/>
          </w:tcPr>
          <w:p w14:paraId="6D8F8E3B"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3750694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31</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27</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26</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22E41F7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12.19</w:t>
            </w:r>
          </w:p>
        </w:tc>
        <w:tc>
          <w:tcPr>
            <w:tcW w:w="1281" w:type="dxa"/>
            <w:tcBorders>
              <w:top w:val="nil"/>
              <w:left w:val="nil"/>
              <w:bottom w:val="nil"/>
              <w:right w:val="nil"/>
            </w:tcBorders>
            <w:shd w:val="clear" w:color="auto" w:fill="auto"/>
            <w:vAlign w:val="center"/>
          </w:tcPr>
          <w:p w14:paraId="2497DB1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-5.04</w:t>
            </w:r>
          </w:p>
        </w:tc>
        <w:tc>
          <w:tcPr>
            <w:tcW w:w="1281" w:type="dxa"/>
            <w:tcBorders>
              <w:top w:val="nil"/>
              <w:left w:val="nil"/>
              <w:bottom w:val="nil"/>
              <w:right w:val="nil"/>
            </w:tcBorders>
            <w:shd w:val="clear" w:color="auto" w:fill="auto"/>
            <w:vAlign w:val="center"/>
          </w:tcPr>
          <w:p w14:paraId="70BBF5E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7.14</w:t>
            </w:r>
          </w:p>
        </w:tc>
        <w:tc>
          <w:tcPr>
            <w:tcW w:w="1247" w:type="dxa"/>
            <w:vAlign w:val="center"/>
          </w:tcPr>
          <w:p w14:paraId="75D5EA92" w14:textId="34ABE658"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4459578A" w14:textId="77777777" w:rsidTr="004F3362">
        <w:trPr>
          <w:trHeight w:val="113"/>
          <w:jc w:val="center"/>
        </w:trPr>
        <w:tc>
          <w:tcPr>
            <w:tcW w:w="1263" w:type="dxa"/>
            <w:vMerge/>
            <w:vAlign w:val="center"/>
          </w:tcPr>
          <w:p w14:paraId="2B29A6EE"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7F5BF0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31</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27</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26</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29AEE6E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12.19</w:t>
            </w:r>
          </w:p>
        </w:tc>
        <w:tc>
          <w:tcPr>
            <w:tcW w:w="1281" w:type="dxa"/>
            <w:tcBorders>
              <w:top w:val="nil"/>
              <w:left w:val="nil"/>
              <w:bottom w:val="nil"/>
              <w:right w:val="nil"/>
            </w:tcBorders>
            <w:shd w:val="clear" w:color="auto" w:fill="auto"/>
            <w:vAlign w:val="center"/>
          </w:tcPr>
          <w:p w14:paraId="35DC368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-4.79</w:t>
            </w:r>
          </w:p>
        </w:tc>
        <w:tc>
          <w:tcPr>
            <w:tcW w:w="1281" w:type="dxa"/>
            <w:tcBorders>
              <w:top w:val="nil"/>
              <w:left w:val="nil"/>
              <w:bottom w:val="nil"/>
              <w:right w:val="nil"/>
            </w:tcBorders>
            <w:shd w:val="clear" w:color="auto" w:fill="auto"/>
            <w:vAlign w:val="center"/>
          </w:tcPr>
          <w:p w14:paraId="5C23DAD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7.39</w:t>
            </w:r>
          </w:p>
        </w:tc>
        <w:tc>
          <w:tcPr>
            <w:tcW w:w="1247" w:type="dxa"/>
            <w:vAlign w:val="center"/>
          </w:tcPr>
          <w:p w14:paraId="66902E9E" w14:textId="326DBD33"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50726E9F" w14:textId="77777777" w:rsidTr="004F3362">
        <w:trPr>
          <w:trHeight w:val="113"/>
          <w:jc w:val="center"/>
        </w:trPr>
        <w:tc>
          <w:tcPr>
            <w:tcW w:w="1263" w:type="dxa"/>
            <w:vMerge/>
            <w:vAlign w:val="center"/>
          </w:tcPr>
          <w:p w14:paraId="32801171"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629DA6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31</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27</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26</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Ag</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3EAC0CF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12.19</w:t>
            </w:r>
          </w:p>
        </w:tc>
        <w:tc>
          <w:tcPr>
            <w:tcW w:w="1281" w:type="dxa"/>
            <w:tcBorders>
              <w:top w:val="nil"/>
              <w:left w:val="nil"/>
              <w:bottom w:val="nil"/>
              <w:right w:val="nil"/>
            </w:tcBorders>
            <w:shd w:val="clear" w:color="auto" w:fill="auto"/>
            <w:vAlign w:val="center"/>
          </w:tcPr>
          <w:p w14:paraId="697A231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-4.79</w:t>
            </w:r>
          </w:p>
        </w:tc>
        <w:tc>
          <w:tcPr>
            <w:tcW w:w="1281" w:type="dxa"/>
            <w:tcBorders>
              <w:top w:val="nil"/>
              <w:left w:val="nil"/>
              <w:bottom w:val="nil"/>
              <w:right w:val="nil"/>
            </w:tcBorders>
            <w:shd w:val="clear" w:color="auto" w:fill="auto"/>
            <w:vAlign w:val="center"/>
          </w:tcPr>
          <w:p w14:paraId="0DA10E8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7.40</w:t>
            </w:r>
          </w:p>
        </w:tc>
        <w:tc>
          <w:tcPr>
            <w:tcW w:w="1247" w:type="dxa"/>
            <w:vAlign w:val="center"/>
          </w:tcPr>
          <w:p w14:paraId="76B6734E" w14:textId="3B75BD06"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40F10FBF" w14:textId="77777777" w:rsidTr="004F3362">
        <w:trPr>
          <w:trHeight w:val="113"/>
          <w:jc w:val="center"/>
        </w:trPr>
        <w:tc>
          <w:tcPr>
            <w:tcW w:w="1263" w:type="dxa"/>
            <w:vMerge/>
            <w:vAlign w:val="center"/>
          </w:tcPr>
          <w:p w14:paraId="510AAA32"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130113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31</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27</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26</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4C12192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12.19</w:t>
            </w:r>
          </w:p>
        </w:tc>
        <w:tc>
          <w:tcPr>
            <w:tcW w:w="1281" w:type="dxa"/>
            <w:tcBorders>
              <w:top w:val="nil"/>
              <w:left w:val="nil"/>
              <w:bottom w:val="nil"/>
              <w:right w:val="nil"/>
            </w:tcBorders>
            <w:shd w:val="clear" w:color="auto" w:fill="auto"/>
            <w:vAlign w:val="center"/>
          </w:tcPr>
          <w:p w14:paraId="6D5C4F7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-5.10</w:t>
            </w:r>
          </w:p>
        </w:tc>
        <w:tc>
          <w:tcPr>
            <w:tcW w:w="1281" w:type="dxa"/>
            <w:tcBorders>
              <w:top w:val="nil"/>
              <w:left w:val="nil"/>
              <w:bottom w:val="nil"/>
              <w:right w:val="nil"/>
            </w:tcBorders>
            <w:shd w:val="clear" w:color="auto" w:fill="auto"/>
            <w:vAlign w:val="center"/>
          </w:tcPr>
          <w:p w14:paraId="0960DDE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7.09</w:t>
            </w:r>
          </w:p>
        </w:tc>
        <w:tc>
          <w:tcPr>
            <w:tcW w:w="1247" w:type="dxa"/>
            <w:vAlign w:val="center"/>
          </w:tcPr>
          <w:p w14:paraId="642D826A" w14:textId="503E575A"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3988AA6C" w14:textId="77777777" w:rsidTr="004F3362">
        <w:trPr>
          <w:trHeight w:val="113"/>
          <w:jc w:val="center"/>
        </w:trPr>
        <w:tc>
          <w:tcPr>
            <w:tcW w:w="1263" w:type="dxa"/>
            <w:vMerge/>
            <w:vAlign w:val="center"/>
          </w:tcPr>
          <w:p w14:paraId="7AF5FA29"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498AE6B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31</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27</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26</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Cr</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70C0C81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12.19</w:t>
            </w:r>
          </w:p>
        </w:tc>
        <w:tc>
          <w:tcPr>
            <w:tcW w:w="1281" w:type="dxa"/>
            <w:tcBorders>
              <w:top w:val="nil"/>
              <w:left w:val="nil"/>
              <w:bottom w:val="nil"/>
              <w:right w:val="nil"/>
            </w:tcBorders>
            <w:shd w:val="clear" w:color="auto" w:fill="auto"/>
            <w:vAlign w:val="center"/>
          </w:tcPr>
          <w:p w14:paraId="2EC86E7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-4.99</w:t>
            </w:r>
          </w:p>
        </w:tc>
        <w:tc>
          <w:tcPr>
            <w:tcW w:w="1281" w:type="dxa"/>
            <w:tcBorders>
              <w:top w:val="nil"/>
              <w:left w:val="nil"/>
              <w:bottom w:val="nil"/>
              <w:right w:val="nil"/>
            </w:tcBorders>
            <w:shd w:val="clear" w:color="auto" w:fill="auto"/>
            <w:vAlign w:val="center"/>
          </w:tcPr>
          <w:p w14:paraId="5A41FAD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7.19</w:t>
            </w:r>
          </w:p>
        </w:tc>
        <w:tc>
          <w:tcPr>
            <w:tcW w:w="1247" w:type="dxa"/>
            <w:vAlign w:val="center"/>
          </w:tcPr>
          <w:p w14:paraId="30409B0A" w14:textId="43C4A931"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7B3AE654" w14:textId="77777777" w:rsidTr="004F3362">
        <w:trPr>
          <w:trHeight w:val="113"/>
          <w:jc w:val="center"/>
        </w:trPr>
        <w:tc>
          <w:tcPr>
            <w:tcW w:w="1263" w:type="dxa"/>
            <w:vMerge/>
            <w:vAlign w:val="center"/>
          </w:tcPr>
          <w:p w14:paraId="4AFEB844"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8EFEA0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31</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27</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26</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V</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16F2333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12.19</w:t>
            </w:r>
          </w:p>
        </w:tc>
        <w:tc>
          <w:tcPr>
            <w:tcW w:w="1281" w:type="dxa"/>
            <w:tcBorders>
              <w:top w:val="nil"/>
              <w:left w:val="nil"/>
              <w:bottom w:val="nil"/>
              <w:right w:val="nil"/>
            </w:tcBorders>
            <w:shd w:val="clear" w:color="auto" w:fill="auto"/>
            <w:vAlign w:val="center"/>
          </w:tcPr>
          <w:p w14:paraId="64A4681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-4.88</w:t>
            </w:r>
          </w:p>
        </w:tc>
        <w:tc>
          <w:tcPr>
            <w:tcW w:w="1281" w:type="dxa"/>
            <w:tcBorders>
              <w:top w:val="nil"/>
              <w:left w:val="nil"/>
              <w:bottom w:val="nil"/>
              <w:right w:val="nil"/>
            </w:tcBorders>
            <w:shd w:val="clear" w:color="auto" w:fill="auto"/>
            <w:vAlign w:val="center"/>
          </w:tcPr>
          <w:p w14:paraId="1239949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7.31</w:t>
            </w:r>
          </w:p>
        </w:tc>
        <w:tc>
          <w:tcPr>
            <w:tcW w:w="1247" w:type="dxa"/>
            <w:vAlign w:val="center"/>
          </w:tcPr>
          <w:p w14:paraId="46065014" w14:textId="2E65BA59"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7356E65F" w14:textId="77777777" w:rsidTr="004F3362">
        <w:trPr>
          <w:trHeight w:val="113"/>
          <w:jc w:val="center"/>
        </w:trPr>
        <w:tc>
          <w:tcPr>
            <w:tcW w:w="1263" w:type="dxa"/>
            <w:vMerge/>
            <w:vAlign w:val="center"/>
          </w:tcPr>
          <w:p w14:paraId="1DA32745"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1726343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28</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24</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23</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9</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2FAD297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13.74</w:t>
            </w:r>
          </w:p>
        </w:tc>
        <w:tc>
          <w:tcPr>
            <w:tcW w:w="1281" w:type="dxa"/>
            <w:tcBorders>
              <w:top w:val="nil"/>
              <w:left w:val="nil"/>
              <w:bottom w:val="nil"/>
              <w:right w:val="nil"/>
            </w:tcBorders>
            <w:shd w:val="clear" w:color="auto" w:fill="auto"/>
            <w:vAlign w:val="center"/>
          </w:tcPr>
          <w:p w14:paraId="211DC3F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-4.98</w:t>
            </w:r>
          </w:p>
        </w:tc>
        <w:tc>
          <w:tcPr>
            <w:tcW w:w="1281" w:type="dxa"/>
            <w:tcBorders>
              <w:top w:val="nil"/>
              <w:left w:val="nil"/>
              <w:bottom w:val="nil"/>
              <w:right w:val="nil"/>
            </w:tcBorders>
            <w:shd w:val="clear" w:color="auto" w:fill="auto"/>
            <w:vAlign w:val="center"/>
          </w:tcPr>
          <w:p w14:paraId="0DF43BA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8.76</w:t>
            </w:r>
          </w:p>
        </w:tc>
        <w:tc>
          <w:tcPr>
            <w:tcW w:w="1247" w:type="dxa"/>
            <w:vAlign w:val="center"/>
          </w:tcPr>
          <w:p w14:paraId="6DA1CD89" w14:textId="7FC13633"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26D2D9CD" w14:textId="77777777" w:rsidTr="004F3362">
        <w:trPr>
          <w:trHeight w:val="113"/>
          <w:jc w:val="center"/>
        </w:trPr>
        <w:tc>
          <w:tcPr>
            <w:tcW w:w="1263" w:type="dxa"/>
            <w:vMerge/>
            <w:vAlign w:val="center"/>
          </w:tcPr>
          <w:p w14:paraId="67D0B00A"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4BFE4E4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28</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24</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23</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9</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760D705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13.74</w:t>
            </w:r>
          </w:p>
        </w:tc>
        <w:tc>
          <w:tcPr>
            <w:tcW w:w="1281" w:type="dxa"/>
            <w:tcBorders>
              <w:top w:val="nil"/>
              <w:left w:val="nil"/>
              <w:bottom w:val="nil"/>
              <w:right w:val="nil"/>
            </w:tcBorders>
            <w:shd w:val="clear" w:color="auto" w:fill="auto"/>
            <w:vAlign w:val="center"/>
          </w:tcPr>
          <w:p w14:paraId="7C9C0AE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-4.77</w:t>
            </w:r>
          </w:p>
        </w:tc>
        <w:tc>
          <w:tcPr>
            <w:tcW w:w="1281" w:type="dxa"/>
            <w:tcBorders>
              <w:top w:val="nil"/>
              <w:left w:val="nil"/>
              <w:bottom w:val="nil"/>
              <w:right w:val="nil"/>
            </w:tcBorders>
            <w:shd w:val="clear" w:color="auto" w:fill="auto"/>
            <w:vAlign w:val="center"/>
          </w:tcPr>
          <w:p w14:paraId="095A400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8.97</w:t>
            </w:r>
          </w:p>
        </w:tc>
        <w:tc>
          <w:tcPr>
            <w:tcW w:w="1247" w:type="dxa"/>
            <w:vAlign w:val="center"/>
          </w:tcPr>
          <w:p w14:paraId="6656B10B" w14:textId="6CB45BE1"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758D0EE7" w14:textId="77777777" w:rsidTr="004F3362">
        <w:trPr>
          <w:trHeight w:val="113"/>
          <w:jc w:val="center"/>
        </w:trPr>
        <w:tc>
          <w:tcPr>
            <w:tcW w:w="1263" w:type="dxa"/>
            <w:vMerge/>
            <w:vAlign w:val="center"/>
          </w:tcPr>
          <w:p w14:paraId="01FA490B"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9D0EDF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28</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24</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23</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9</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Ag</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5F469EDC"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13.74</w:t>
            </w:r>
          </w:p>
        </w:tc>
        <w:tc>
          <w:tcPr>
            <w:tcW w:w="1281" w:type="dxa"/>
            <w:tcBorders>
              <w:top w:val="nil"/>
              <w:left w:val="nil"/>
              <w:bottom w:val="nil"/>
              <w:right w:val="nil"/>
            </w:tcBorders>
            <w:shd w:val="clear" w:color="auto" w:fill="auto"/>
            <w:vAlign w:val="center"/>
          </w:tcPr>
          <w:p w14:paraId="3349454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-4.77</w:t>
            </w:r>
          </w:p>
        </w:tc>
        <w:tc>
          <w:tcPr>
            <w:tcW w:w="1281" w:type="dxa"/>
            <w:tcBorders>
              <w:top w:val="nil"/>
              <w:left w:val="nil"/>
              <w:bottom w:val="nil"/>
              <w:right w:val="nil"/>
            </w:tcBorders>
            <w:shd w:val="clear" w:color="auto" w:fill="auto"/>
            <w:vAlign w:val="center"/>
          </w:tcPr>
          <w:p w14:paraId="1CF26E3C"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8.97</w:t>
            </w:r>
          </w:p>
        </w:tc>
        <w:tc>
          <w:tcPr>
            <w:tcW w:w="1247" w:type="dxa"/>
            <w:vAlign w:val="center"/>
          </w:tcPr>
          <w:p w14:paraId="1B7BC04D" w14:textId="1109BED8"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45807AFA" w14:textId="77777777" w:rsidTr="004F3362">
        <w:trPr>
          <w:trHeight w:val="113"/>
          <w:jc w:val="center"/>
        </w:trPr>
        <w:tc>
          <w:tcPr>
            <w:tcW w:w="1263" w:type="dxa"/>
            <w:vMerge/>
            <w:vAlign w:val="center"/>
          </w:tcPr>
          <w:p w14:paraId="3F81B851"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E88D3C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28</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24</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23</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9</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Cr</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1230E5F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13.74</w:t>
            </w:r>
          </w:p>
        </w:tc>
        <w:tc>
          <w:tcPr>
            <w:tcW w:w="1281" w:type="dxa"/>
            <w:tcBorders>
              <w:top w:val="nil"/>
              <w:left w:val="nil"/>
              <w:bottom w:val="nil"/>
              <w:right w:val="nil"/>
            </w:tcBorders>
            <w:shd w:val="clear" w:color="auto" w:fill="auto"/>
            <w:vAlign w:val="center"/>
          </w:tcPr>
          <w:p w14:paraId="78F2ED9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-4.94</w:t>
            </w:r>
          </w:p>
        </w:tc>
        <w:tc>
          <w:tcPr>
            <w:tcW w:w="1281" w:type="dxa"/>
            <w:tcBorders>
              <w:top w:val="nil"/>
              <w:left w:val="nil"/>
              <w:bottom w:val="nil"/>
              <w:right w:val="nil"/>
            </w:tcBorders>
            <w:shd w:val="clear" w:color="auto" w:fill="auto"/>
            <w:vAlign w:val="center"/>
          </w:tcPr>
          <w:p w14:paraId="1A92019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8.81</w:t>
            </w:r>
          </w:p>
        </w:tc>
        <w:tc>
          <w:tcPr>
            <w:tcW w:w="1247" w:type="dxa"/>
            <w:vAlign w:val="center"/>
          </w:tcPr>
          <w:p w14:paraId="6E54C7C3" w14:textId="28A32DB3"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07BCDAAA" w14:textId="77777777" w:rsidTr="004F3362">
        <w:trPr>
          <w:trHeight w:val="113"/>
          <w:jc w:val="center"/>
        </w:trPr>
        <w:tc>
          <w:tcPr>
            <w:tcW w:w="1263" w:type="dxa"/>
            <w:vMerge/>
            <w:vAlign w:val="center"/>
          </w:tcPr>
          <w:p w14:paraId="6CFA9B77"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52B0B7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28</w:t>
            </w: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24</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23</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9</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V</w:t>
            </w:r>
            <w:r w:rsidRPr="0065111D">
              <w:rPr>
                <w:rFonts w:ascii="Times New Roman" w:eastAsia="等线" w:hAnsi="Times New Roman" w:cs="Times New Roman"/>
                <w:color w:val="000000"/>
                <w:sz w:val="24"/>
                <w:szCs w:val="24"/>
                <w:vertAlign w:val="subscript"/>
              </w:rPr>
              <w:t>6</w:t>
            </w:r>
          </w:p>
        </w:tc>
        <w:tc>
          <w:tcPr>
            <w:tcW w:w="1281" w:type="dxa"/>
            <w:tcBorders>
              <w:top w:val="nil"/>
              <w:left w:val="nil"/>
              <w:bottom w:val="nil"/>
              <w:right w:val="nil"/>
            </w:tcBorders>
            <w:shd w:val="clear" w:color="auto" w:fill="auto"/>
            <w:vAlign w:val="center"/>
          </w:tcPr>
          <w:p w14:paraId="3F64533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13.74</w:t>
            </w:r>
          </w:p>
        </w:tc>
        <w:tc>
          <w:tcPr>
            <w:tcW w:w="1281" w:type="dxa"/>
            <w:tcBorders>
              <w:top w:val="nil"/>
              <w:left w:val="nil"/>
              <w:bottom w:val="nil"/>
              <w:right w:val="nil"/>
            </w:tcBorders>
            <w:shd w:val="clear" w:color="auto" w:fill="auto"/>
            <w:vAlign w:val="center"/>
          </w:tcPr>
          <w:p w14:paraId="06D91D2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-4.83</w:t>
            </w:r>
          </w:p>
        </w:tc>
        <w:tc>
          <w:tcPr>
            <w:tcW w:w="1281" w:type="dxa"/>
            <w:tcBorders>
              <w:top w:val="nil"/>
              <w:left w:val="nil"/>
              <w:bottom w:val="nil"/>
              <w:right w:val="nil"/>
            </w:tcBorders>
            <w:shd w:val="clear" w:color="auto" w:fill="auto"/>
            <w:vAlign w:val="center"/>
          </w:tcPr>
          <w:p w14:paraId="52412A0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8.91</w:t>
            </w:r>
          </w:p>
        </w:tc>
        <w:tc>
          <w:tcPr>
            <w:tcW w:w="1247" w:type="dxa"/>
            <w:vAlign w:val="center"/>
          </w:tcPr>
          <w:p w14:paraId="28F630DA" w14:textId="5A97DD42"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PEVuZE5vdGU+PENpdGU+PEF1dGhvcj5CaXpoYW5vdmE8L0F1dGhvcj48WWVhcj4yMDE5PC9ZZWFy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6</w:t>
            </w:r>
            <w:r w:rsidRPr="0065111D">
              <w:rPr>
                <w:sz w:val="24"/>
                <w:szCs w:val="24"/>
              </w:rPr>
              <w:fldChar w:fldCharType="end"/>
            </w:r>
          </w:p>
        </w:tc>
      </w:tr>
      <w:tr w:rsidR="00AE51E1" w:rsidRPr="0065111D" w14:paraId="12A12096" w14:textId="77777777" w:rsidTr="004F3362">
        <w:trPr>
          <w:trHeight w:val="113"/>
          <w:jc w:val="center"/>
        </w:trPr>
        <w:tc>
          <w:tcPr>
            <w:tcW w:w="1263" w:type="dxa"/>
            <w:vMerge/>
            <w:vAlign w:val="center"/>
          </w:tcPr>
          <w:p w14:paraId="731D5976"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47FDFC6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P</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C</w:t>
            </w:r>
            <w:r w:rsidRPr="0065111D">
              <w:rPr>
                <w:rFonts w:ascii="Times New Roman" w:eastAsia="等线" w:hAnsi="Times New Roman" w:cs="Times New Roman"/>
                <w:color w:val="000000"/>
                <w:sz w:val="24"/>
                <w:szCs w:val="24"/>
                <w:vertAlign w:val="subscript"/>
              </w:rPr>
              <w:t>7.5</w:t>
            </w:r>
            <w:r w:rsidRPr="0065111D">
              <w:rPr>
                <w:rFonts w:ascii="Times New Roman" w:eastAsia="等线" w:hAnsi="Times New Roman" w:cs="Times New Roman"/>
                <w:color w:val="000000"/>
                <w:sz w:val="24"/>
                <w:szCs w:val="24"/>
              </w:rPr>
              <w:t>B</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Si</w:t>
            </w:r>
            <w:r w:rsidRPr="0065111D">
              <w:rPr>
                <w:rFonts w:ascii="Times New Roman" w:eastAsia="等线" w:hAnsi="Times New Roman" w:cs="Times New Roman"/>
                <w:color w:val="000000"/>
                <w:sz w:val="24"/>
                <w:szCs w:val="24"/>
                <w:vertAlign w:val="subscript"/>
              </w:rPr>
              <w:t>2.5</w:t>
            </w:r>
          </w:p>
        </w:tc>
        <w:tc>
          <w:tcPr>
            <w:tcW w:w="1281" w:type="dxa"/>
            <w:tcBorders>
              <w:top w:val="nil"/>
              <w:left w:val="nil"/>
              <w:bottom w:val="nil"/>
              <w:right w:val="nil"/>
            </w:tcBorders>
            <w:shd w:val="clear" w:color="auto" w:fill="auto"/>
            <w:vAlign w:val="center"/>
          </w:tcPr>
          <w:p w14:paraId="75C9C57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14.19</w:t>
            </w:r>
          </w:p>
        </w:tc>
        <w:tc>
          <w:tcPr>
            <w:tcW w:w="1281" w:type="dxa"/>
            <w:tcBorders>
              <w:top w:val="nil"/>
              <w:left w:val="nil"/>
              <w:bottom w:val="nil"/>
              <w:right w:val="nil"/>
            </w:tcBorders>
            <w:shd w:val="clear" w:color="auto" w:fill="auto"/>
            <w:vAlign w:val="center"/>
          </w:tcPr>
          <w:p w14:paraId="58A9B80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-5.04</w:t>
            </w:r>
          </w:p>
        </w:tc>
        <w:tc>
          <w:tcPr>
            <w:tcW w:w="1281" w:type="dxa"/>
            <w:tcBorders>
              <w:top w:val="nil"/>
              <w:left w:val="nil"/>
              <w:bottom w:val="nil"/>
              <w:right w:val="nil"/>
            </w:tcBorders>
            <w:shd w:val="clear" w:color="auto" w:fill="auto"/>
            <w:vAlign w:val="center"/>
          </w:tcPr>
          <w:p w14:paraId="0205D52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9.15</w:t>
            </w:r>
          </w:p>
        </w:tc>
        <w:tc>
          <w:tcPr>
            <w:tcW w:w="1247" w:type="dxa"/>
            <w:vAlign w:val="center"/>
          </w:tcPr>
          <w:p w14:paraId="34CF5FF6" w14:textId="095EA42B"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7</w:t>
            </w:r>
            <w:r w:rsidRPr="0065111D">
              <w:rPr>
                <w:sz w:val="24"/>
                <w:szCs w:val="24"/>
              </w:rPr>
              <w:fldChar w:fldCharType="end"/>
            </w:r>
          </w:p>
        </w:tc>
      </w:tr>
      <w:tr w:rsidR="00AE51E1" w:rsidRPr="0065111D" w14:paraId="0C91BA79" w14:textId="77777777" w:rsidTr="004F3362">
        <w:trPr>
          <w:trHeight w:val="113"/>
          <w:jc w:val="center"/>
        </w:trPr>
        <w:tc>
          <w:tcPr>
            <w:tcW w:w="1263" w:type="dxa"/>
            <w:vMerge/>
            <w:vAlign w:val="center"/>
          </w:tcPr>
          <w:p w14:paraId="4A6BD828"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650632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P</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C</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B</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Si</w:t>
            </w:r>
            <w:r w:rsidRPr="0065111D">
              <w:rPr>
                <w:rFonts w:ascii="Times New Roman" w:eastAsia="等线" w:hAnsi="Times New Roman" w:cs="Times New Roman"/>
                <w:color w:val="000000"/>
                <w:sz w:val="24"/>
                <w:szCs w:val="24"/>
                <w:vertAlign w:val="subscript"/>
              </w:rPr>
              <w:t>5</w:t>
            </w:r>
          </w:p>
        </w:tc>
        <w:tc>
          <w:tcPr>
            <w:tcW w:w="1281" w:type="dxa"/>
            <w:tcBorders>
              <w:top w:val="nil"/>
              <w:left w:val="nil"/>
              <w:bottom w:val="nil"/>
              <w:right w:val="nil"/>
            </w:tcBorders>
            <w:shd w:val="clear" w:color="auto" w:fill="auto"/>
            <w:vAlign w:val="center"/>
          </w:tcPr>
          <w:p w14:paraId="74F99DB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14.29</w:t>
            </w:r>
          </w:p>
        </w:tc>
        <w:tc>
          <w:tcPr>
            <w:tcW w:w="1281" w:type="dxa"/>
            <w:tcBorders>
              <w:top w:val="nil"/>
              <w:left w:val="nil"/>
              <w:bottom w:val="nil"/>
              <w:right w:val="nil"/>
            </w:tcBorders>
            <w:shd w:val="clear" w:color="auto" w:fill="auto"/>
            <w:vAlign w:val="center"/>
          </w:tcPr>
          <w:p w14:paraId="27249D0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-4.14</w:t>
            </w:r>
          </w:p>
        </w:tc>
        <w:tc>
          <w:tcPr>
            <w:tcW w:w="1281" w:type="dxa"/>
            <w:tcBorders>
              <w:top w:val="nil"/>
              <w:left w:val="nil"/>
              <w:bottom w:val="nil"/>
              <w:right w:val="nil"/>
            </w:tcBorders>
            <w:shd w:val="clear" w:color="auto" w:fill="auto"/>
            <w:vAlign w:val="center"/>
          </w:tcPr>
          <w:p w14:paraId="42A8A85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10.16</w:t>
            </w:r>
          </w:p>
        </w:tc>
        <w:tc>
          <w:tcPr>
            <w:tcW w:w="1247" w:type="dxa"/>
            <w:vAlign w:val="center"/>
          </w:tcPr>
          <w:p w14:paraId="5B4F4EDF" w14:textId="73CA4647"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7</w:t>
            </w:r>
            <w:r w:rsidRPr="0065111D">
              <w:rPr>
                <w:sz w:val="24"/>
                <w:szCs w:val="24"/>
              </w:rPr>
              <w:fldChar w:fldCharType="end"/>
            </w:r>
          </w:p>
        </w:tc>
      </w:tr>
      <w:tr w:rsidR="00AE51E1" w:rsidRPr="0065111D" w14:paraId="638234D6" w14:textId="77777777" w:rsidTr="004F3362">
        <w:trPr>
          <w:trHeight w:val="113"/>
          <w:jc w:val="center"/>
        </w:trPr>
        <w:tc>
          <w:tcPr>
            <w:tcW w:w="1263" w:type="dxa"/>
            <w:vMerge/>
            <w:vAlign w:val="center"/>
          </w:tcPr>
          <w:p w14:paraId="4DAB784B"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4632A1E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P</w:t>
            </w:r>
            <w:r w:rsidRPr="0065111D">
              <w:rPr>
                <w:rFonts w:ascii="Times New Roman" w:eastAsia="等线" w:hAnsi="Times New Roman" w:cs="Times New Roman"/>
                <w:color w:val="000000"/>
                <w:sz w:val="24"/>
                <w:szCs w:val="24"/>
                <w:vertAlign w:val="subscript"/>
              </w:rPr>
              <w:t>12.5</w:t>
            </w:r>
            <w:r w:rsidRPr="0065111D">
              <w:rPr>
                <w:rFonts w:ascii="Times New Roman" w:eastAsia="等线" w:hAnsi="Times New Roman" w:cs="Times New Roman"/>
                <w:color w:val="000000"/>
                <w:sz w:val="24"/>
                <w:szCs w:val="24"/>
              </w:rPr>
              <w:t>C</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B</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Si</w:t>
            </w:r>
            <w:r w:rsidRPr="0065111D">
              <w:rPr>
                <w:rFonts w:ascii="Times New Roman" w:eastAsia="等线" w:hAnsi="Times New Roman" w:cs="Times New Roman"/>
                <w:color w:val="000000"/>
                <w:sz w:val="24"/>
                <w:szCs w:val="24"/>
                <w:vertAlign w:val="subscript"/>
              </w:rPr>
              <w:t>5</w:t>
            </w:r>
          </w:p>
        </w:tc>
        <w:tc>
          <w:tcPr>
            <w:tcW w:w="1281" w:type="dxa"/>
            <w:tcBorders>
              <w:top w:val="nil"/>
              <w:left w:val="nil"/>
              <w:bottom w:val="nil"/>
              <w:right w:val="nil"/>
            </w:tcBorders>
            <w:shd w:val="clear" w:color="auto" w:fill="auto"/>
            <w:vAlign w:val="center"/>
          </w:tcPr>
          <w:p w14:paraId="1F79C76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14.06</w:t>
            </w:r>
          </w:p>
        </w:tc>
        <w:tc>
          <w:tcPr>
            <w:tcW w:w="1281" w:type="dxa"/>
            <w:tcBorders>
              <w:top w:val="nil"/>
              <w:left w:val="nil"/>
              <w:bottom w:val="nil"/>
              <w:right w:val="nil"/>
            </w:tcBorders>
            <w:shd w:val="clear" w:color="auto" w:fill="auto"/>
            <w:vAlign w:val="center"/>
          </w:tcPr>
          <w:p w14:paraId="1DE4766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-3.37</w:t>
            </w:r>
          </w:p>
        </w:tc>
        <w:tc>
          <w:tcPr>
            <w:tcW w:w="1281" w:type="dxa"/>
            <w:tcBorders>
              <w:top w:val="nil"/>
              <w:left w:val="nil"/>
              <w:bottom w:val="nil"/>
              <w:right w:val="nil"/>
            </w:tcBorders>
            <w:shd w:val="clear" w:color="auto" w:fill="auto"/>
            <w:vAlign w:val="center"/>
          </w:tcPr>
          <w:p w14:paraId="609EB35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10.69</w:t>
            </w:r>
          </w:p>
        </w:tc>
        <w:tc>
          <w:tcPr>
            <w:tcW w:w="1247" w:type="dxa"/>
            <w:vAlign w:val="center"/>
          </w:tcPr>
          <w:p w14:paraId="435308B7" w14:textId="21EADF6D"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7</w:t>
            </w:r>
            <w:r w:rsidRPr="0065111D">
              <w:rPr>
                <w:sz w:val="24"/>
                <w:szCs w:val="24"/>
              </w:rPr>
              <w:fldChar w:fldCharType="end"/>
            </w:r>
          </w:p>
        </w:tc>
      </w:tr>
      <w:tr w:rsidR="00AE51E1" w:rsidRPr="0065111D" w14:paraId="7D3D0C70" w14:textId="77777777" w:rsidTr="004F3362">
        <w:trPr>
          <w:trHeight w:val="113"/>
          <w:jc w:val="center"/>
        </w:trPr>
        <w:tc>
          <w:tcPr>
            <w:tcW w:w="1263" w:type="dxa"/>
            <w:vMerge/>
            <w:vAlign w:val="center"/>
          </w:tcPr>
          <w:p w14:paraId="1531E636"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365971B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P</w:t>
            </w:r>
            <w:r w:rsidRPr="0065111D">
              <w:rPr>
                <w:rFonts w:ascii="Times New Roman" w:eastAsia="等线" w:hAnsi="Times New Roman" w:cs="Times New Roman"/>
                <w:color w:val="000000"/>
                <w:sz w:val="24"/>
                <w:szCs w:val="24"/>
                <w:vertAlign w:val="subscript"/>
              </w:rPr>
              <w:t>7.5</w:t>
            </w:r>
            <w:r w:rsidRPr="0065111D">
              <w:rPr>
                <w:rFonts w:ascii="Times New Roman" w:eastAsia="等线" w:hAnsi="Times New Roman" w:cs="Times New Roman"/>
                <w:color w:val="000000"/>
                <w:sz w:val="24"/>
                <w:szCs w:val="24"/>
              </w:rPr>
              <w:t>C</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B</w:t>
            </w:r>
            <w:r w:rsidRPr="0065111D">
              <w:rPr>
                <w:rFonts w:ascii="Times New Roman" w:eastAsia="等线" w:hAnsi="Times New Roman" w:cs="Times New Roman"/>
                <w:color w:val="000000"/>
                <w:sz w:val="24"/>
                <w:szCs w:val="24"/>
                <w:vertAlign w:val="subscript"/>
              </w:rPr>
              <w:t>7.5</w:t>
            </w:r>
            <w:r w:rsidRPr="0065111D">
              <w:rPr>
                <w:rFonts w:ascii="Times New Roman" w:eastAsia="等线" w:hAnsi="Times New Roman" w:cs="Times New Roman"/>
                <w:color w:val="000000"/>
                <w:sz w:val="24"/>
                <w:szCs w:val="24"/>
              </w:rPr>
              <w:t>Si</w:t>
            </w:r>
            <w:r w:rsidRPr="0065111D">
              <w:rPr>
                <w:rFonts w:ascii="Times New Roman" w:eastAsia="等线" w:hAnsi="Times New Roman" w:cs="Times New Roman"/>
                <w:color w:val="000000"/>
                <w:sz w:val="24"/>
                <w:szCs w:val="24"/>
                <w:vertAlign w:val="subscript"/>
              </w:rPr>
              <w:t>5</w:t>
            </w:r>
          </w:p>
        </w:tc>
        <w:tc>
          <w:tcPr>
            <w:tcW w:w="1281" w:type="dxa"/>
            <w:tcBorders>
              <w:top w:val="nil"/>
              <w:left w:val="nil"/>
              <w:bottom w:val="nil"/>
              <w:right w:val="nil"/>
            </w:tcBorders>
            <w:shd w:val="clear" w:color="auto" w:fill="auto"/>
            <w:vAlign w:val="center"/>
          </w:tcPr>
          <w:p w14:paraId="206D74D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14.37</w:t>
            </w:r>
          </w:p>
        </w:tc>
        <w:tc>
          <w:tcPr>
            <w:tcW w:w="1281" w:type="dxa"/>
            <w:tcBorders>
              <w:top w:val="nil"/>
              <w:left w:val="nil"/>
              <w:bottom w:val="nil"/>
              <w:right w:val="nil"/>
            </w:tcBorders>
            <w:shd w:val="clear" w:color="auto" w:fill="auto"/>
            <w:vAlign w:val="center"/>
          </w:tcPr>
          <w:p w14:paraId="22284EB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-4.47</w:t>
            </w:r>
          </w:p>
        </w:tc>
        <w:tc>
          <w:tcPr>
            <w:tcW w:w="1281" w:type="dxa"/>
            <w:tcBorders>
              <w:top w:val="nil"/>
              <w:left w:val="nil"/>
              <w:bottom w:val="nil"/>
              <w:right w:val="nil"/>
            </w:tcBorders>
            <w:shd w:val="clear" w:color="auto" w:fill="auto"/>
            <w:vAlign w:val="center"/>
          </w:tcPr>
          <w:p w14:paraId="7F61CBC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9.90</w:t>
            </w:r>
          </w:p>
        </w:tc>
        <w:tc>
          <w:tcPr>
            <w:tcW w:w="1247" w:type="dxa"/>
            <w:vAlign w:val="center"/>
          </w:tcPr>
          <w:p w14:paraId="65D37BB0" w14:textId="6A152DB2"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7</w:t>
            </w:r>
            <w:r w:rsidRPr="0065111D">
              <w:rPr>
                <w:sz w:val="24"/>
                <w:szCs w:val="24"/>
              </w:rPr>
              <w:fldChar w:fldCharType="end"/>
            </w:r>
          </w:p>
        </w:tc>
      </w:tr>
      <w:tr w:rsidR="00AE51E1" w:rsidRPr="0065111D" w14:paraId="5036BC04" w14:textId="77777777" w:rsidTr="004F3362">
        <w:trPr>
          <w:trHeight w:val="113"/>
          <w:jc w:val="center"/>
        </w:trPr>
        <w:tc>
          <w:tcPr>
            <w:tcW w:w="1263" w:type="dxa"/>
            <w:vMerge/>
            <w:vAlign w:val="center"/>
          </w:tcPr>
          <w:p w14:paraId="2A132E68"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3CE8203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P</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C</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B</w:t>
            </w:r>
            <w:r w:rsidRPr="0065111D">
              <w:rPr>
                <w:rFonts w:ascii="Times New Roman" w:eastAsia="等线" w:hAnsi="Times New Roman" w:cs="Times New Roman"/>
                <w:color w:val="000000"/>
                <w:sz w:val="24"/>
                <w:szCs w:val="24"/>
                <w:vertAlign w:val="subscript"/>
              </w:rPr>
              <w:t>7.5</w:t>
            </w:r>
            <w:r w:rsidRPr="0065111D">
              <w:rPr>
                <w:rFonts w:ascii="Times New Roman" w:eastAsia="等线" w:hAnsi="Times New Roman" w:cs="Times New Roman"/>
                <w:color w:val="000000"/>
                <w:sz w:val="24"/>
                <w:szCs w:val="24"/>
              </w:rPr>
              <w:t>Si</w:t>
            </w:r>
            <w:r w:rsidRPr="0065111D">
              <w:rPr>
                <w:rFonts w:ascii="Times New Roman" w:eastAsia="等线" w:hAnsi="Times New Roman" w:cs="Times New Roman"/>
                <w:color w:val="000000"/>
                <w:sz w:val="24"/>
                <w:szCs w:val="24"/>
                <w:vertAlign w:val="subscript"/>
              </w:rPr>
              <w:t>5</w:t>
            </w:r>
          </w:p>
        </w:tc>
        <w:tc>
          <w:tcPr>
            <w:tcW w:w="1281" w:type="dxa"/>
            <w:tcBorders>
              <w:top w:val="nil"/>
              <w:left w:val="nil"/>
              <w:bottom w:val="nil"/>
              <w:right w:val="nil"/>
            </w:tcBorders>
            <w:shd w:val="clear" w:color="auto" w:fill="auto"/>
            <w:vAlign w:val="center"/>
          </w:tcPr>
          <w:p w14:paraId="30291FB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14.19</w:t>
            </w:r>
          </w:p>
        </w:tc>
        <w:tc>
          <w:tcPr>
            <w:tcW w:w="1281" w:type="dxa"/>
            <w:tcBorders>
              <w:top w:val="nil"/>
              <w:left w:val="nil"/>
              <w:bottom w:val="nil"/>
              <w:right w:val="nil"/>
            </w:tcBorders>
            <w:shd w:val="clear" w:color="auto" w:fill="auto"/>
            <w:vAlign w:val="center"/>
          </w:tcPr>
          <w:p w14:paraId="34B3B19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-3.70</w:t>
            </w:r>
          </w:p>
        </w:tc>
        <w:tc>
          <w:tcPr>
            <w:tcW w:w="1281" w:type="dxa"/>
            <w:tcBorders>
              <w:top w:val="nil"/>
              <w:left w:val="nil"/>
              <w:bottom w:val="nil"/>
              <w:right w:val="nil"/>
            </w:tcBorders>
            <w:shd w:val="clear" w:color="auto" w:fill="auto"/>
            <w:vAlign w:val="center"/>
          </w:tcPr>
          <w:p w14:paraId="6CB0A11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10.49</w:t>
            </w:r>
          </w:p>
        </w:tc>
        <w:tc>
          <w:tcPr>
            <w:tcW w:w="1247" w:type="dxa"/>
            <w:vAlign w:val="center"/>
          </w:tcPr>
          <w:p w14:paraId="4F216BF0" w14:textId="062BE551"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7</w:t>
            </w:r>
            <w:r w:rsidRPr="0065111D">
              <w:rPr>
                <w:sz w:val="24"/>
                <w:szCs w:val="24"/>
              </w:rPr>
              <w:fldChar w:fldCharType="end"/>
            </w:r>
          </w:p>
        </w:tc>
      </w:tr>
      <w:tr w:rsidR="00AE51E1" w:rsidRPr="0065111D" w14:paraId="5B109A7E" w14:textId="77777777" w:rsidTr="004F3362">
        <w:trPr>
          <w:trHeight w:val="113"/>
          <w:jc w:val="center"/>
        </w:trPr>
        <w:tc>
          <w:tcPr>
            <w:tcW w:w="1263" w:type="dxa"/>
            <w:vMerge/>
            <w:vAlign w:val="center"/>
          </w:tcPr>
          <w:p w14:paraId="5ED7B985"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14F51BE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P</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C</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B</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Si</w:t>
            </w:r>
            <w:r w:rsidRPr="0065111D">
              <w:rPr>
                <w:rFonts w:ascii="Times New Roman" w:eastAsia="等线" w:hAnsi="Times New Roman" w:cs="Times New Roman"/>
                <w:color w:val="000000"/>
                <w:sz w:val="24"/>
                <w:szCs w:val="24"/>
                <w:vertAlign w:val="subscript"/>
              </w:rPr>
              <w:t>7.5</w:t>
            </w:r>
          </w:p>
        </w:tc>
        <w:tc>
          <w:tcPr>
            <w:tcW w:w="1281" w:type="dxa"/>
            <w:tcBorders>
              <w:top w:val="nil"/>
              <w:left w:val="nil"/>
              <w:bottom w:val="nil"/>
              <w:right w:val="nil"/>
            </w:tcBorders>
            <w:shd w:val="clear" w:color="auto" w:fill="auto"/>
            <w:vAlign w:val="center"/>
          </w:tcPr>
          <w:p w14:paraId="1A3B442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14.19</w:t>
            </w:r>
          </w:p>
        </w:tc>
        <w:tc>
          <w:tcPr>
            <w:tcW w:w="1281" w:type="dxa"/>
            <w:tcBorders>
              <w:top w:val="nil"/>
              <w:left w:val="nil"/>
              <w:bottom w:val="nil"/>
              <w:right w:val="nil"/>
            </w:tcBorders>
            <w:shd w:val="clear" w:color="auto" w:fill="auto"/>
            <w:vAlign w:val="center"/>
          </w:tcPr>
          <w:p w14:paraId="6EB3707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-3.23</w:t>
            </w:r>
          </w:p>
        </w:tc>
        <w:tc>
          <w:tcPr>
            <w:tcW w:w="1281" w:type="dxa"/>
            <w:tcBorders>
              <w:top w:val="nil"/>
              <w:left w:val="nil"/>
              <w:bottom w:val="nil"/>
              <w:right w:val="nil"/>
            </w:tcBorders>
            <w:shd w:val="clear" w:color="auto" w:fill="auto"/>
            <w:vAlign w:val="center"/>
          </w:tcPr>
          <w:p w14:paraId="74EDE08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10.95</w:t>
            </w:r>
          </w:p>
        </w:tc>
        <w:tc>
          <w:tcPr>
            <w:tcW w:w="1247" w:type="dxa"/>
            <w:vAlign w:val="center"/>
          </w:tcPr>
          <w:p w14:paraId="64CB01CA" w14:textId="453F5C80"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PEVuZE5vdGU+PENpdGU+PEF1dGhvcj5YdTwvQXV0aG9yPjxZZWFyPjIwMTg8L1llYXI+PFJlY051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7</w:t>
            </w:r>
            <w:r w:rsidRPr="0065111D">
              <w:rPr>
                <w:sz w:val="24"/>
                <w:szCs w:val="24"/>
              </w:rPr>
              <w:fldChar w:fldCharType="end"/>
            </w:r>
          </w:p>
        </w:tc>
      </w:tr>
      <w:tr w:rsidR="00AE51E1" w:rsidRPr="0065111D" w14:paraId="1ADCDA18" w14:textId="77777777" w:rsidTr="004F3362">
        <w:trPr>
          <w:trHeight w:val="113"/>
          <w:jc w:val="center"/>
        </w:trPr>
        <w:tc>
          <w:tcPr>
            <w:tcW w:w="1263" w:type="dxa"/>
            <w:vMerge/>
            <w:vAlign w:val="center"/>
          </w:tcPr>
          <w:p w14:paraId="2703B422"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5422467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Hf</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17.5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p>
        </w:tc>
        <w:tc>
          <w:tcPr>
            <w:tcW w:w="1281" w:type="dxa"/>
            <w:tcBorders>
              <w:top w:val="nil"/>
              <w:left w:val="nil"/>
              <w:bottom w:val="nil"/>
              <w:right w:val="nil"/>
            </w:tcBorders>
            <w:shd w:val="clear" w:color="auto" w:fill="auto"/>
            <w:vAlign w:val="center"/>
          </w:tcPr>
          <w:p w14:paraId="41F5C2A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14.01</w:t>
            </w:r>
          </w:p>
        </w:tc>
        <w:tc>
          <w:tcPr>
            <w:tcW w:w="1281" w:type="dxa"/>
            <w:tcBorders>
              <w:top w:val="nil"/>
              <w:left w:val="nil"/>
              <w:bottom w:val="nil"/>
              <w:right w:val="nil"/>
            </w:tcBorders>
            <w:shd w:val="clear" w:color="auto" w:fill="auto"/>
            <w:vAlign w:val="center"/>
          </w:tcPr>
          <w:p w14:paraId="0C38895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-4.63</w:t>
            </w:r>
          </w:p>
        </w:tc>
        <w:tc>
          <w:tcPr>
            <w:tcW w:w="1281" w:type="dxa"/>
            <w:tcBorders>
              <w:top w:val="nil"/>
              <w:left w:val="nil"/>
              <w:bottom w:val="nil"/>
              <w:right w:val="nil"/>
            </w:tcBorders>
            <w:shd w:val="clear" w:color="auto" w:fill="auto"/>
            <w:vAlign w:val="center"/>
          </w:tcPr>
          <w:p w14:paraId="6FF867F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9.37</w:t>
            </w:r>
          </w:p>
        </w:tc>
        <w:tc>
          <w:tcPr>
            <w:tcW w:w="1247" w:type="dxa"/>
            <w:vAlign w:val="center"/>
          </w:tcPr>
          <w:p w14:paraId="27B9B837" w14:textId="56D85312"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PEVuZE5vdGU+PENpdGU+PEF1dGhvcj5aaGFvPC9BdXRob3I+PFllYXI+MjAxNTwvWWVhcj48UmVj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PEVuZE5vdGU+PENpdGU+PEF1dGhvcj5aaGFvPC9BdXRob3I+PFllYXI+MjAxNTwvWWVhcj48UmVj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8</w:t>
            </w:r>
            <w:r w:rsidRPr="0065111D">
              <w:rPr>
                <w:sz w:val="24"/>
                <w:szCs w:val="24"/>
              </w:rPr>
              <w:fldChar w:fldCharType="end"/>
            </w:r>
          </w:p>
        </w:tc>
      </w:tr>
      <w:tr w:rsidR="00AE51E1" w:rsidRPr="0065111D" w14:paraId="3F4FC3EF" w14:textId="77777777" w:rsidTr="004F3362">
        <w:trPr>
          <w:trHeight w:val="113"/>
          <w:jc w:val="center"/>
        </w:trPr>
        <w:tc>
          <w:tcPr>
            <w:tcW w:w="1263" w:type="dxa"/>
            <w:vMerge/>
            <w:vAlign w:val="center"/>
          </w:tcPr>
          <w:p w14:paraId="25A78278"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644EE7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Hf</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7.5</w:t>
            </w:r>
          </w:p>
        </w:tc>
        <w:tc>
          <w:tcPr>
            <w:tcW w:w="1281" w:type="dxa"/>
            <w:tcBorders>
              <w:top w:val="nil"/>
              <w:left w:val="nil"/>
              <w:bottom w:val="nil"/>
              <w:right w:val="nil"/>
            </w:tcBorders>
            <w:shd w:val="clear" w:color="auto" w:fill="auto"/>
            <w:vAlign w:val="center"/>
          </w:tcPr>
          <w:p w14:paraId="3D7D1FE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14.48</w:t>
            </w:r>
          </w:p>
        </w:tc>
        <w:tc>
          <w:tcPr>
            <w:tcW w:w="1281" w:type="dxa"/>
            <w:tcBorders>
              <w:top w:val="nil"/>
              <w:left w:val="nil"/>
              <w:bottom w:val="nil"/>
              <w:right w:val="nil"/>
            </w:tcBorders>
            <w:shd w:val="clear" w:color="auto" w:fill="auto"/>
            <w:vAlign w:val="center"/>
          </w:tcPr>
          <w:p w14:paraId="043D9E2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-4.73</w:t>
            </w:r>
          </w:p>
        </w:tc>
        <w:tc>
          <w:tcPr>
            <w:tcW w:w="1281" w:type="dxa"/>
            <w:tcBorders>
              <w:top w:val="nil"/>
              <w:left w:val="nil"/>
              <w:bottom w:val="nil"/>
              <w:right w:val="nil"/>
            </w:tcBorders>
            <w:shd w:val="clear" w:color="auto" w:fill="auto"/>
            <w:vAlign w:val="center"/>
          </w:tcPr>
          <w:p w14:paraId="4AE8678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9.75</w:t>
            </w:r>
          </w:p>
        </w:tc>
        <w:tc>
          <w:tcPr>
            <w:tcW w:w="1247" w:type="dxa"/>
            <w:vAlign w:val="center"/>
          </w:tcPr>
          <w:p w14:paraId="50D966F6" w14:textId="3E6A5348"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PEVuZE5vdGU+PENpdGU+PEF1dGhvcj5aaGFvPC9BdXRob3I+PFllYXI+MjAxNTwvWWVhcj48UmVj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PEVuZE5vdGU+PENpdGU+PEF1dGhvcj5aaGFvPC9BdXRob3I+PFllYXI+MjAxNTwvWWVhcj48UmVj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8</w:t>
            </w:r>
            <w:r w:rsidRPr="0065111D">
              <w:rPr>
                <w:sz w:val="24"/>
                <w:szCs w:val="24"/>
              </w:rPr>
              <w:fldChar w:fldCharType="end"/>
            </w:r>
          </w:p>
        </w:tc>
      </w:tr>
      <w:tr w:rsidR="00AE51E1" w:rsidRPr="0065111D" w14:paraId="44CC3A10" w14:textId="77777777" w:rsidTr="004F3362">
        <w:trPr>
          <w:trHeight w:val="113"/>
          <w:jc w:val="center"/>
        </w:trPr>
        <w:tc>
          <w:tcPr>
            <w:tcW w:w="1263" w:type="dxa"/>
            <w:vMerge/>
            <w:vAlign w:val="center"/>
          </w:tcPr>
          <w:p w14:paraId="721C761F"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48EC7C5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Hf</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7.5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12.5</w:t>
            </w:r>
          </w:p>
        </w:tc>
        <w:tc>
          <w:tcPr>
            <w:tcW w:w="1281" w:type="dxa"/>
            <w:tcBorders>
              <w:top w:val="nil"/>
              <w:left w:val="nil"/>
              <w:bottom w:val="nil"/>
              <w:right w:val="nil"/>
            </w:tcBorders>
            <w:shd w:val="clear" w:color="auto" w:fill="auto"/>
            <w:vAlign w:val="center"/>
          </w:tcPr>
          <w:p w14:paraId="336B2A3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14.48</w:t>
            </w:r>
          </w:p>
        </w:tc>
        <w:tc>
          <w:tcPr>
            <w:tcW w:w="1281" w:type="dxa"/>
            <w:tcBorders>
              <w:top w:val="nil"/>
              <w:left w:val="nil"/>
              <w:bottom w:val="nil"/>
              <w:right w:val="nil"/>
            </w:tcBorders>
            <w:shd w:val="clear" w:color="auto" w:fill="auto"/>
            <w:vAlign w:val="center"/>
          </w:tcPr>
          <w:p w14:paraId="313E54B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-4.82</w:t>
            </w:r>
          </w:p>
        </w:tc>
        <w:tc>
          <w:tcPr>
            <w:tcW w:w="1281" w:type="dxa"/>
            <w:tcBorders>
              <w:top w:val="nil"/>
              <w:left w:val="nil"/>
              <w:bottom w:val="nil"/>
              <w:right w:val="nil"/>
            </w:tcBorders>
            <w:shd w:val="clear" w:color="auto" w:fill="auto"/>
            <w:vAlign w:val="center"/>
          </w:tcPr>
          <w:p w14:paraId="3F4401A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9.66</w:t>
            </w:r>
          </w:p>
        </w:tc>
        <w:tc>
          <w:tcPr>
            <w:tcW w:w="1247" w:type="dxa"/>
            <w:vAlign w:val="center"/>
          </w:tcPr>
          <w:p w14:paraId="2F0097CC" w14:textId="440B0995"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PEVuZE5vdGU+PENpdGU+PEF1dGhvcj5aaGFvPC9BdXRob3I+PFllYXI+MjAxNTwvWWVhcj48UmVj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PEVuZE5vdGU+PENpdGU+PEF1dGhvcj5aaGFvPC9BdXRob3I+PFllYXI+MjAxNTwvWWVhcj48UmVj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8</w:t>
            </w:r>
            <w:r w:rsidRPr="0065111D">
              <w:rPr>
                <w:sz w:val="24"/>
                <w:szCs w:val="24"/>
              </w:rPr>
              <w:fldChar w:fldCharType="end"/>
            </w:r>
          </w:p>
        </w:tc>
      </w:tr>
      <w:tr w:rsidR="00AE51E1" w:rsidRPr="0065111D" w14:paraId="6CD53774" w14:textId="77777777" w:rsidTr="004F3362">
        <w:trPr>
          <w:trHeight w:val="113"/>
          <w:jc w:val="center"/>
        </w:trPr>
        <w:tc>
          <w:tcPr>
            <w:tcW w:w="1263" w:type="dxa"/>
            <w:vMerge/>
            <w:vAlign w:val="center"/>
          </w:tcPr>
          <w:p w14:paraId="69DC4031"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4197837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Hf</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17.5</w:t>
            </w:r>
          </w:p>
        </w:tc>
        <w:tc>
          <w:tcPr>
            <w:tcW w:w="1281" w:type="dxa"/>
            <w:tcBorders>
              <w:top w:val="nil"/>
              <w:left w:val="nil"/>
              <w:bottom w:val="nil"/>
              <w:right w:val="nil"/>
            </w:tcBorders>
            <w:shd w:val="clear" w:color="auto" w:fill="auto"/>
            <w:vAlign w:val="center"/>
          </w:tcPr>
          <w:p w14:paraId="6C9B937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14.01</w:t>
            </w:r>
          </w:p>
        </w:tc>
        <w:tc>
          <w:tcPr>
            <w:tcW w:w="1281" w:type="dxa"/>
            <w:tcBorders>
              <w:top w:val="nil"/>
              <w:left w:val="nil"/>
              <w:bottom w:val="nil"/>
              <w:right w:val="nil"/>
            </w:tcBorders>
            <w:shd w:val="clear" w:color="auto" w:fill="auto"/>
            <w:vAlign w:val="center"/>
          </w:tcPr>
          <w:p w14:paraId="27754C9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-4.92</w:t>
            </w:r>
          </w:p>
        </w:tc>
        <w:tc>
          <w:tcPr>
            <w:tcW w:w="1281" w:type="dxa"/>
            <w:tcBorders>
              <w:top w:val="nil"/>
              <w:left w:val="nil"/>
              <w:bottom w:val="nil"/>
              <w:right w:val="nil"/>
            </w:tcBorders>
            <w:shd w:val="clear" w:color="auto" w:fill="auto"/>
            <w:vAlign w:val="center"/>
          </w:tcPr>
          <w:p w14:paraId="5A09242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9.09</w:t>
            </w:r>
          </w:p>
        </w:tc>
        <w:tc>
          <w:tcPr>
            <w:tcW w:w="1247" w:type="dxa"/>
            <w:vAlign w:val="center"/>
          </w:tcPr>
          <w:p w14:paraId="2BBC2B48" w14:textId="35D300C4"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PEVuZE5vdGU+PENpdGU+PEF1dGhvcj5aaGFvPC9BdXRob3I+PFllYXI+MjAxNTwvWWVhcj48UmVj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PEVuZE5vdGU+PENpdGU+PEF1dGhvcj5aaGFvPC9BdXRob3I+PFllYXI+MjAxNTwvWWVhcj48UmVj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8</w:t>
            </w:r>
            <w:r w:rsidRPr="0065111D">
              <w:rPr>
                <w:sz w:val="24"/>
                <w:szCs w:val="24"/>
              </w:rPr>
              <w:fldChar w:fldCharType="end"/>
            </w:r>
          </w:p>
        </w:tc>
      </w:tr>
      <w:tr w:rsidR="00AE51E1" w:rsidRPr="0065111D" w14:paraId="462D573E" w14:textId="77777777" w:rsidTr="004F3362">
        <w:trPr>
          <w:trHeight w:val="113"/>
          <w:jc w:val="center"/>
        </w:trPr>
        <w:tc>
          <w:tcPr>
            <w:tcW w:w="1263" w:type="dxa"/>
            <w:vMerge/>
            <w:vAlign w:val="center"/>
          </w:tcPr>
          <w:p w14:paraId="4ABD5639"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5CA1B6E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B</w:t>
            </w:r>
            <w:r w:rsidRPr="0065111D">
              <w:rPr>
                <w:rFonts w:ascii="Times New Roman" w:eastAsia="等线" w:hAnsi="Times New Roman" w:cs="Times New Roman"/>
                <w:color w:val="000000"/>
                <w:sz w:val="24"/>
                <w:szCs w:val="24"/>
                <w:vertAlign w:val="subscript"/>
              </w:rPr>
              <w:t>15</w:t>
            </w:r>
            <w:r w:rsidRPr="0065111D">
              <w:rPr>
                <w:rFonts w:ascii="Times New Roman" w:eastAsia="等线" w:hAnsi="Times New Roman" w:cs="Times New Roman"/>
                <w:color w:val="000000"/>
                <w:sz w:val="24"/>
                <w:szCs w:val="24"/>
              </w:rPr>
              <w:t>Si</w:t>
            </w:r>
            <w:r w:rsidRPr="0065111D">
              <w:rPr>
                <w:rFonts w:ascii="Times New Roman" w:eastAsia="等线" w:hAnsi="Times New Roman" w:cs="Times New Roman"/>
                <w:color w:val="000000"/>
                <w:sz w:val="24"/>
                <w:szCs w:val="24"/>
                <w:vertAlign w:val="subscript"/>
              </w:rPr>
              <w:t>10</w:t>
            </w:r>
          </w:p>
        </w:tc>
        <w:tc>
          <w:tcPr>
            <w:tcW w:w="1281" w:type="dxa"/>
            <w:tcBorders>
              <w:top w:val="nil"/>
              <w:left w:val="nil"/>
              <w:bottom w:val="nil"/>
              <w:right w:val="nil"/>
            </w:tcBorders>
            <w:shd w:val="clear" w:color="auto" w:fill="auto"/>
            <w:vAlign w:val="center"/>
          </w:tcPr>
          <w:p w14:paraId="42F3835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12.92</w:t>
            </w:r>
          </w:p>
        </w:tc>
        <w:tc>
          <w:tcPr>
            <w:tcW w:w="1281" w:type="dxa"/>
            <w:tcBorders>
              <w:top w:val="nil"/>
              <w:left w:val="nil"/>
              <w:bottom w:val="nil"/>
              <w:right w:val="nil"/>
            </w:tcBorders>
            <w:shd w:val="clear" w:color="auto" w:fill="auto"/>
            <w:vAlign w:val="center"/>
          </w:tcPr>
          <w:p w14:paraId="13030B0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-3.65</w:t>
            </w:r>
          </w:p>
        </w:tc>
        <w:tc>
          <w:tcPr>
            <w:tcW w:w="1281" w:type="dxa"/>
            <w:tcBorders>
              <w:top w:val="nil"/>
              <w:left w:val="nil"/>
              <w:bottom w:val="nil"/>
              <w:right w:val="nil"/>
            </w:tcBorders>
            <w:shd w:val="clear" w:color="auto" w:fill="auto"/>
            <w:vAlign w:val="center"/>
          </w:tcPr>
          <w:p w14:paraId="76CBFF7C"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9.27</w:t>
            </w:r>
          </w:p>
        </w:tc>
        <w:tc>
          <w:tcPr>
            <w:tcW w:w="1247" w:type="dxa"/>
            <w:vAlign w:val="center"/>
          </w:tcPr>
          <w:p w14:paraId="0B152B5D" w14:textId="2FC26E3B"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PEVuZE5vdGU+PENpdGU+PEF1dGhvcj5RaTwvQXV0aG9yPjxZZWFyPjIwMTU8L1llYXI+PFJlY051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PEVuZE5vdGU+PENpdGU+PEF1dGhvcj5RaTwvQXV0aG9yPjxZZWFyPjIwMTU8L1llYXI+PFJlY051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9</w:t>
            </w:r>
            <w:r w:rsidRPr="0065111D">
              <w:rPr>
                <w:sz w:val="24"/>
                <w:szCs w:val="24"/>
              </w:rPr>
              <w:fldChar w:fldCharType="end"/>
            </w:r>
          </w:p>
        </w:tc>
      </w:tr>
      <w:tr w:rsidR="00AE51E1" w:rsidRPr="0065111D" w14:paraId="7704D642" w14:textId="77777777" w:rsidTr="004F3362">
        <w:trPr>
          <w:trHeight w:val="113"/>
          <w:jc w:val="center"/>
        </w:trPr>
        <w:tc>
          <w:tcPr>
            <w:tcW w:w="1263" w:type="dxa"/>
            <w:vMerge/>
            <w:vAlign w:val="center"/>
          </w:tcPr>
          <w:p w14:paraId="5478B1CD"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3549DBD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B</w:t>
            </w:r>
            <w:r w:rsidRPr="0065111D">
              <w:rPr>
                <w:rFonts w:ascii="Times New Roman" w:eastAsia="等线" w:hAnsi="Times New Roman" w:cs="Times New Roman"/>
                <w:color w:val="000000"/>
                <w:sz w:val="24"/>
                <w:szCs w:val="24"/>
                <w:vertAlign w:val="subscript"/>
              </w:rPr>
              <w:t>17.5</w:t>
            </w:r>
            <w:r w:rsidRPr="0065111D">
              <w:rPr>
                <w:rFonts w:ascii="Times New Roman" w:eastAsia="等线" w:hAnsi="Times New Roman" w:cs="Times New Roman"/>
                <w:color w:val="000000"/>
                <w:sz w:val="24"/>
                <w:szCs w:val="24"/>
              </w:rPr>
              <w:t>Si</w:t>
            </w:r>
            <w:r w:rsidRPr="0065111D">
              <w:rPr>
                <w:rFonts w:ascii="Times New Roman" w:eastAsia="等线" w:hAnsi="Times New Roman" w:cs="Times New Roman"/>
                <w:color w:val="000000"/>
                <w:sz w:val="24"/>
                <w:szCs w:val="24"/>
                <w:vertAlign w:val="subscript"/>
              </w:rPr>
              <w:t>7.5</w:t>
            </w:r>
          </w:p>
        </w:tc>
        <w:tc>
          <w:tcPr>
            <w:tcW w:w="1281" w:type="dxa"/>
            <w:tcBorders>
              <w:top w:val="nil"/>
              <w:left w:val="nil"/>
              <w:bottom w:val="nil"/>
              <w:right w:val="nil"/>
            </w:tcBorders>
            <w:shd w:val="clear" w:color="auto" w:fill="auto"/>
            <w:vAlign w:val="center"/>
          </w:tcPr>
          <w:p w14:paraId="6D8497A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12.80</w:t>
            </w:r>
          </w:p>
        </w:tc>
        <w:tc>
          <w:tcPr>
            <w:tcW w:w="1281" w:type="dxa"/>
            <w:tcBorders>
              <w:top w:val="nil"/>
              <w:left w:val="nil"/>
              <w:bottom w:val="nil"/>
              <w:right w:val="nil"/>
            </w:tcBorders>
            <w:shd w:val="clear" w:color="auto" w:fill="auto"/>
            <w:vAlign w:val="center"/>
          </w:tcPr>
          <w:p w14:paraId="12BBEBB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-4.12</w:t>
            </w:r>
          </w:p>
        </w:tc>
        <w:tc>
          <w:tcPr>
            <w:tcW w:w="1281" w:type="dxa"/>
            <w:tcBorders>
              <w:top w:val="nil"/>
              <w:left w:val="nil"/>
              <w:bottom w:val="nil"/>
              <w:right w:val="nil"/>
            </w:tcBorders>
            <w:shd w:val="clear" w:color="auto" w:fill="auto"/>
            <w:vAlign w:val="center"/>
          </w:tcPr>
          <w:p w14:paraId="4E4EAEE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8.68</w:t>
            </w:r>
          </w:p>
        </w:tc>
        <w:tc>
          <w:tcPr>
            <w:tcW w:w="1247" w:type="dxa"/>
            <w:vAlign w:val="center"/>
          </w:tcPr>
          <w:p w14:paraId="3B98FBE8" w14:textId="7198C38F"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PEVuZE5vdGU+PENpdGU+PEF1dGhvcj5RaTwvQXV0aG9yPjxZZWFyPjIwMTU8L1llYXI+PFJlY051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PEVuZE5vdGU+PENpdGU+PEF1dGhvcj5RaTwvQXV0aG9yPjxZZWFyPjIwMTU8L1llYXI+PFJlY051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9</w:t>
            </w:r>
            <w:r w:rsidRPr="0065111D">
              <w:rPr>
                <w:sz w:val="24"/>
                <w:szCs w:val="24"/>
              </w:rPr>
              <w:fldChar w:fldCharType="end"/>
            </w:r>
          </w:p>
        </w:tc>
      </w:tr>
      <w:tr w:rsidR="00AE51E1" w:rsidRPr="0065111D" w14:paraId="6654A6A6" w14:textId="77777777" w:rsidTr="004F3362">
        <w:trPr>
          <w:trHeight w:val="113"/>
          <w:jc w:val="center"/>
        </w:trPr>
        <w:tc>
          <w:tcPr>
            <w:tcW w:w="1263" w:type="dxa"/>
            <w:vMerge/>
            <w:vAlign w:val="center"/>
          </w:tcPr>
          <w:p w14:paraId="0F9CA029"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06B8F3E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Ti</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Zr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Hf</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Be</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0070ADF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14.53</w:t>
            </w:r>
          </w:p>
        </w:tc>
        <w:tc>
          <w:tcPr>
            <w:tcW w:w="1281" w:type="dxa"/>
            <w:tcBorders>
              <w:top w:val="nil"/>
              <w:left w:val="nil"/>
              <w:bottom w:val="nil"/>
              <w:right w:val="nil"/>
            </w:tcBorders>
            <w:shd w:val="clear" w:color="auto" w:fill="auto"/>
            <w:vAlign w:val="center"/>
          </w:tcPr>
          <w:p w14:paraId="7DCDE10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-4.78</w:t>
            </w:r>
          </w:p>
        </w:tc>
        <w:tc>
          <w:tcPr>
            <w:tcW w:w="1281" w:type="dxa"/>
            <w:tcBorders>
              <w:top w:val="nil"/>
              <w:left w:val="nil"/>
              <w:bottom w:val="nil"/>
              <w:right w:val="nil"/>
            </w:tcBorders>
            <w:shd w:val="clear" w:color="auto" w:fill="auto"/>
            <w:vAlign w:val="center"/>
          </w:tcPr>
          <w:p w14:paraId="5E3E814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9.76</w:t>
            </w:r>
          </w:p>
        </w:tc>
        <w:tc>
          <w:tcPr>
            <w:tcW w:w="1247" w:type="dxa"/>
            <w:vAlign w:val="center"/>
          </w:tcPr>
          <w:p w14:paraId="1EF2DEA8" w14:textId="138C13B7"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&lt;EndNote&gt;&lt;Cite&gt;&lt;Author&gt;Gong&lt;/Author&gt;&lt;Year&gt;2020&lt;/Year&gt;&lt;RecNum&gt;1279&lt;/RecNum&gt;&lt;DisplayText&gt;&lt;style face="superscript"&gt;10&lt;/style&gt;&lt;/DisplayText&gt;&lt;record&gt;&lt;rec-number&gt;1279&lt;/rec-number&gt;&lt;foreign-keys&gt;&lt;key app="EN" db-id="99er0dxemddasuewwtsvs5zqevapdpev509z" timestamp="1621994501"&gt;1279&lt;/key&gt;&lt;/foreign-keys&gt;&lt;ref-type name="Journal Article"&gt;17&lt;/ref-type&gt;&lt;contributors&gt;&lt;authors&gt;&lt;author&gt;Gong, Pan&lt;/author&gt;&lt;author&gt;Li, Fangwei&lt;/author&gt;&lt;author&gt;Deng, Lei&lt;/author&gt;&lt;author&gt;Wang, Xinyun&lt;/author&gt;&lt;author&gt;Jin, Junsong&lt;/author&gt;&lt;/authors&gt;&lt;/contributors&gt;&lt;auth-address&gt;Huazhong Univ Sci &amp;amp; Technol, State Key Lab Mat Proc &amp;amp; Die &amp;amp; Mould Technol, 1037 Luoyu Rd, Wuhan 430074, Hubei, Peoples R China&lt;/auth-address&gt;&lt;titles&gt;&lt;title&gt;Research on nano-scratching behavior of TiZrHfBeCu(Ni) high entropy bulk metallic glasses&lt;/title&gt;&lt;secondary-title&gt;Journal of Alloys and Compounds&lt;/secondary-title&gt;&lt;alt-title&gt;J Alloy Compd&lt;/alt-title&gt;&lt;/titles&gt;&lt;periodical&gt;&lt;full-title&gt;Journal of Alloys and Compounds&lt;/full-title&gt;&lt;abbr-1&gt;J. Alloys Compd.&lt;/abbr-1&gt;&lt;abbr-2&gt;J Alloys Compd&lt;/abbr-2&gt;&lt;/periodical&gt;&lt;volume&gt;817&lt;/volume&gt;&lt;keywords&gt;&lt;keyword&gt;bulk metallic glasses&lt;/keyword&gt;&lt;keyword&gt;high entropy alloys&lt;/keyword&gt;&lt;keyword&gt;nanoscratch&lt;/keyword&gt;&lt;keyword&gt;tribological properties&lt;/keyword&gt;&lt;keyword&gt;crystallization kinetics&lt;/keyword&gt;&lt;keyword&gt;wear behavior&lt;/keyword&gt;&lt;keyword&gt;creep characteristics&lt;/keyword&gt;&lt;keyword&gt;abrasive wear&lt;/keyword&gt;&lt;keyword&gt;nanoindentation&lt;/keyword&gt;&lt;keyword&gt;alloys&lt;/keyword&gt;&lt;keyword&gt;indentation&lt;/keyword&gt;&lt;keyword&gt;resistance&lt;/keyword&gt;&lt;keyword&gt;composite&lt;/keyword&gt;&lt;keyword&gt;friction&lt;/keyword&gt;&lt;/keywords&gt;&lt;dates&gt;&lt;year&gt;2020&lt;/year&gt;&lt;pub-dates&gt;&lt;date&gt;Mar 15&lt;/date&gt;&lt;/pub-dates&gt;&lt;/dates&gt;&lt;isbn&gt;0925-8388&lt;/isbn&gt;&lt;accession-num&gt;WOS:000506166400143&lt;/accession-num&gt;&lt;urls&gt;&lt;related-urls&gt;&lt;url&gt;&amp;lt;Go to ISI&amp;gt;://WOS:000506166400143&lt;/url&gt;&lt;/related-urls&gt;&lt;/urls&gt;&lt;custom7&gt;153240&lt;/custom7&gt;&lt;electronic-resource-num&gt;10.1016/j.jallcom.2019.153240&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10</w:t>
            </w:r>
            <w:r w:rsidRPr="0065111D">
              <w:rPr>
                <w:sz w:val="24"/>
                <w:szCs w:val="24"/>
              </w:rPr>
              <w:fldChar w:fldCharType="end"/>
            </w:r>
          </w:p>
        </w:tc>
      </w:tr>
      <w:tr w:rsidR="00AE51E1" w:rsidRPr="0065111D" w14:paraId="30A61C3B" w14:textId="77777777" w:rsidTr="004F3362">
        <w:trPr>
          <w:trHeight w:val="113"/>
          <w:jc w:val="center"/>
        </w:trPr>
        <w:tc>
          <w:tcPr>
            <w:tcW w:w="1263" w:type="dxa"/>
            <w:vMerge/>
            <w:vAlign w:val="center"/>
          </w:tcPr>
          <w:p w14:paraId="588A236B"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467D960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La</w:t>
            </w:r>
            <w:r w:rsidRPr="0065111D">
              <w:rPr>
                <w:rFonts w:ascii="Times New Roman" w:eastAsia="等线" w:hAnsi="Times New Roman" w:cs="Times New Roman"/>
                <w:color w:val="000000"/>
                <w:sz w:val="24"/>
                <w:szCs w:val="24"/>
                <w:vertAlign w:val="subscript"/>
              </w:rPr>
              <w:t>30</w:t>
            </w:r>
            <w:r w:rsidRPr="0065111D">
              <w:rPr>
                <w:rFonts w:ascii="Times New Roman" w:eastAsia="等线" w:hAnsi="Times New Roman" w:cs="Times New Roman"/>
                <w:color w:val="000000"/>
                <w:sz w:val="24"/>
                <w:szCs w:val="24"/>
              </w:rPr>
              <w:t>Ce</w:t>
            </w:r>
            <w:r w:rsidRPr="0065111D">
              <w:rPr>
                <w:rFonts w:ascii="Times New Roman" w:eastAsia="等线" w:hAnsi="Times New Roman" w:cs="Times New Roman"/>
                <w:color w:val="000000"/>
                <w:sz w:val="24"/>
                <w:szCs w:val="24"/>
                <w:vertAlign w:val="subscript"/>
              </w:rPr>
              <w:t>30</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5AF1D32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12.51</w:t>
            </w:r>
          </w:p>
        </w:tc>
        <w:tc>
          <w:tcPr>
            <w:tcW w:w="1281" w:type="dxa"/>
            <w:tcBorders>
              <w:top w:val="nil"/>
              <w:left w:val="nil"/>
              <w:bottom w:val="nil"/>
              <w:right w:val="nil"/>
            </w:tcBorders>
            <w:shd w:val="clear" w:color="auto" w:fill="auto"/>
            <w:vAlign w:val="center"/>
          </w:tcPr>
          <w:p w14:paraId="0A3D562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-5.97</w:t>
            </w:r>
          </w:p>
        </w:tc>
        <w:tc>
          <w:tcPr>
            <w:tcW w:w="1281" w:type="dxa"/>
            <w:tcBorders>
              <w:top w:val="nil"/>
              <w:left w:val="nil"/>
              <w:bottom w:val="nil"/>
              <w:right w:val="nil"/>
            </w:tcBorders>
            <w:shd w:val="clear" w:color="auto" w:fill="auto"/>
            <w:vAlign w:val="center"/>
          </w:tcPr>
          <w:p w14:paraId="6E1E123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6.54</w:t>
            </w:r>
          </w:p>
        </w:tc>
        <w:tc>
          <w:tcPr>
            <w:tcW w:w="1247" w:type="dxa"/>
            <w:vAlign w:val="center"/>
          </w:tcPr>
          <w:p w14:paraId="12ADCD35" w14:textId="70DCD7EC"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&lt;EndNote&gt;&lt;Cite&gt;&lt;Author&gt;Wu&lt;/Author&gt;&lt;Year&gt;2018&lt;/Year&gt;&lt;RecNum&gt;1333&lt;/RecNum&gt;&lt;DisplayText&gt;&lt;style face="superscript"&gt;11&lt;/style&gt;&lt;/DisplayText&gt;&lt;record&gt;&lt;rec-number&gt;1333&lt;/rec-number&gt;&lt;foreign-keys&gt;&lt;key app="EN" db-id="99er0dxemddasuewwtsvs5zqevapdpev509z" timestamp="1621994512"&gt;1333&lt;/key&gt;&lt;/foreign-keys&gt;&lt;ref-type name="Journal Article"&gt;17&lt;/ref-type&gt;&lt;contributors&gt;&lt;authors&gt;&lt;author&gt;Wu, Lin&lt;/author&gt;&lt;author&gt;Zhao, Yong&lt;/author&gt;&lt;author&gt;Li, Jun-jun&lt;/author&gt;&lt;author&gt;Wu, Ji-li&lt;/author&gt;&lt;author&gt;Zhang, Bo&lt;/author&gt;&lt;/authors&gt;&lt;/contributors&gt;&lt;auth-address&gt;Hefei Univ Technol, Inst Amorphous Matter Sci, Hefei 230009, Anhui, Peoples R China&amp;#xD;Hefei Univ Technol, Sch Mat Sci &amp;amp; Engn, Hefei 230009, Anhui, Peoples R China&lt;/auth-address&gt;&lt;titles&gt;&lt;title&gt;Correlation between mechanical and thermodynamic properties for La-Ce-Ni-Cu-Al high-entropy metallic glasses&lt;/title&gt;&lt;secondary-title&gt;Journal of Iron and Steel Research International&lt;/secondary-title&gt;&lt;alt-title&gt;J Iron Steel Res Int&lt;/alt-title&gt;&lt;/titles&gt;&lt;pages&gt;658-665&lt;/pages&gt;&lt;volume&gt;25&lt;/volume&gt;&lt;number&gt;6&lt;/number&gt;&lt;keywords&gt;&lt;keyword&gt;high-entropy bulk metallic glass&lt;/keyword&gt;&lt;keyword&gt;fracture mechanism&lt;/keyword&gt;&lt;keyword&gt;crystallization&lt;/keyword&gt;&lt;keyword&gt;avrami exponent&lt;/keyword&gt;&lt;keyword&gt;glass-transition activation energy&lt;/keyword&gt;&lt;keyword&gt;crystallization kinetics&lt;/keyword&gt;&lt;keyword&gt;isothermal crystallization&lt;/keyword&gt;&lt;keyword&gt;behavior&lt;/keyword&gt;&lt;keyword&gt;alloy&lt;/keyword&gt;&lt;/keywords&gt;&lt;dates&gt;&lt;year&gt;2018&lt;/year&gt;&lt;pub-dates&gt;&lt;date&gt;Jun&lt;/date&gt;&lt;/pub-dates&gt;&lt;/dates&gt;&lt;isbn&gt;1006-706X&lt;/isbn&gt;&lt;accession-num&gt;WOS:000438609200011&lt;/accession-num&gt;&lt;urls&gt;&lt;related-urls&gt;&lt;url&gt;&amp;lt;Go to ISI&amp;gt;://WOS:000438609200011&lt;/url&gt;&lt;/related-urls&gt;&lt;/urls&gt;&lt;electronic-resource-num&gt;10.1007/s42243-018-0088-1&lt;/electronic-resource-num&gt;&lt;language&gt;English&lt;/language&gt;&lt;/record&gt;&lt;/Cite&gt;&lt;/EndNote&gt;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11</w:t>
            </w:r>
            <w:r w:rsidRPr="0065111D">
              <w:rPr>
                <w:sz w:val="24"/>
                <w:szCs w:val="24"/>
              </w:rPr>
              <w:fldChar w:fldCharType="end"/>
            </w:r>
          </w:p>
        </w:tc>
      </w:tr>
      <w:tr w:rsidR="00AE51E1" w:rsidRPr="0065111D" w14:paraId="14A4A7A8" w14:textId="77777777" w:rsidTr="004F3362">
        <w:trPr>
          <w:trHeight w:val="113"/>
          <w:jc w:val="center"/>
        </w:trPr>
        <w:tc>
          <w:tcPr>
            <w:tcW w:w="1263" w:type="dxa"/>
            <w:vMerge/>
            <w:vAlign w:val="center"/>
          </w:tcPr>
          <w:p w14:paraId="6F95E330"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439ADE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La</w:t>
            </w:r>
            <w:r w:rsidRPr="0065111D">
              <w:rPr>
                <w:rFonts w:ascii="Times New Roman" w:eastAsia="等线" w:hAnsi="Times New Roman" w:cs="Times New Roman"/>
                <w:color w:val="000000"/>
                <w:sz w:val="24"/>
                <w:szCs w:val="24"/>
                <w:vertAlign w:val="subscript"/>
              </w:rPr>
              <w:t>30</w:t>
            </w:r>
            <w:r w:rsidRPr="0065111D">
              <w:rPr>
                <w:rFonts w:ascii="Times New Roman" w:eastAsia="等线" w:hAnsi="Times New Roman" w:cs="Times New Roman"/>
                <w:color w:val="000000"/>
                <w:sz w:val="24"/>
                <w:szCs w:val="24"/>
              </w:rPr>
              <w:t>Ce</w:t>
            </w:r>
            <w:r w:rsidRPr="0065111D">
              <w:rPr>
                <w:rFonts w:ascii="Times New Roman" w:eastAsia="等线" w:hAnsi="Times New Roman" w:cs="Times New Roman"/>
                <w:color w:val="000000"/>
                <w:sz w:val="24"/>
                <w:szCs w:val="24"/>
                <w:vertAlign w:val="subscript"/>
              </w:rPr>
              <w:t>30</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15</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13D0A44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12.29</w:t>
            </w:r>
          </w:p>
        </w:tc>
        <w:tc>
          <w:tcPr>
            <w:tcW w:w="1281" w:type="dxa"/>
            <w:tcBorders>
              <w:top w:val="nil"/>
              <w:left w:val="nil"/>
              <w:bottom w:val="nil"/>
              <w:right w:val="nil"/>
            </w:tcBorders>
            <w:shd w:val="clear" w:color="auto" w:fill="auto"/>
            <w:vAlign w:val="center"/>
          </w:tcPr>
          <w:p w14:paraId="463ADDD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-6.11</w:t>
            </w:r>
          </w:p>
        </w:tc>
        <w:tc>
          <w:tcPr>
            <w:tcW w:w="1281" w:type="dxa"/>
            <w:tcBorders>
              <w:top w:val="nil"/>
              <w:left w:val="nil"/>
              <w:bottom w:val="nil"/>
              <w:right w:val="nil"/>
            </w:tcBorders>
            <w:shd w:val="clear" w:color="auto" w:fill="auto"/>
            <w:vAlign w:val="center"/>
          </w:tcPr>
          <w:p w14:paraId="5B5DFEE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6.19</w:t>
            </w:r>
          </w:p>
        </w:tc>
        <w:tc>
          <w:tcPr>
            <w:tcW w:w="1247" w:type="dxa"/>
            <w:vAlign w:val="center"/>
          </w:tcPr>
          <w:p w14:paraId="40082C9F" w14:textId="2530C751"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&lt;EndNote&gt;&lt;Cite&gt;&lt;Author&gt;Wu&lt;/Author&gt;&lt;Year&gt;2018&lt;/Year&gt;&lt;RecNum&gt;1333&lt;/RecNum&gt;&lt;DisplayText&gt;&lt;style face="superscript"&gt;11&lt;/style&gt;&lt;/DisplayText&gt;&lt;record&gt;&lt;rec-number&gt;1333&lt;/rec-number&gt;&lt;foreign-keys&gt;&lt;key app="EN" db-id="99er0dxemddasuewwtsvs5zqevapdpev509z" timestamp="1621994512"&gt;1333&lt;/key&gt;&lt;/foreign-keys&gt;&lt;ref-type name="Journal Article"&gt;17&lt;/ref-type&gt;&lt;contributors&gt;&lt;authors&gt;&lt;author&gt;Wu, Lin&lt;/author&gt;&lt;author&gt;Zhao, Yong&lt;/author&gt;&lt;author&gt;Li, Jun-jun&lt;/author&gt;&lt;author&gt;Wu, Ji-li&lt;/author&gt;&lt;author&gt;Zhang, Bo&lt;/author&gt;&lt;/authors&gt;&lt;/contributors&gt;&lt;auth-address&gt;Hefei Univ Technol, Inst Amorphous Matter Sci, Hefei 230009, Anhui, Peoples R China&amp;#xD;Hefei Univ Technol, Sch Mat Sci &amp;amp; Engn, Hefei 230009, Anhui, Peoples R China&lt;/auth-address&gt;&lt;titles&gt;&lt;title&gt;Correlation between mechanical and thermodynamic properties for La-Ce-Ni-Cu-Al high-entropy metallic glasses&lt;/title&gt;&lt;secondary-title&gt;Journal of Iron and Steel Research International&lt;/secondary-title&gt;&lt;alt-title&gt;J Iron Steel Res Int&lt;/alt-title&gt;&lt;/titles&gt;&lt;pages&gt;658-665&lt;/pages&gt;&lt;volume&gt;25&lt;/volume&gt;&lt;number&gt;6&lt;/number&gt;&lt;keywords&gt;&lt;keyword&gt;high-entropy bulk metallic glass&lt;/keyword&gt;&lt;keyword&gt;fracture mechanism&lt;/keyword&gt;&lt;keyword&gt;crystallization&lt;/keyword&gt;&lt;keyword&gt;avrami exponent&lt;/keyword&gt;&lt;keyword&gt;glass-transition activation energy&lt;/keyword&gt;&lt;keyword&gt;crystallization kinetics&lt;/keyword&gt;&lt;keyword&gt;isothermal crystallization&lt;/keyword&gt;&lt;keyword&gt;behavior&lt;/keyword&gt;&lt;keyword&gt;alloy&lt;/keyword&gt;&lt;/keywords&gt;&lt;dates&gt;&lt;year&gt;2018&lt;/year&gt;&lt;pub-dates&gt;&lt;date&gt;Jun&lt;/date&gt;&lt;/pub-dates&gt;&lt;/dates&gt;&lt;isbn&gt;1006-706X&lt;/isbn&gt;&lt;accession-num&gt;WOS:000438609200011&lt;/accession-num&gt;&lt;urls&gt;&lt;related-urls&gt;&lt;url&gt;&amp;lt;Go to ISI&amp;gt;://WOS:000438609200011&lt;/url&gt;&lt;/related-urls&gt;&lt;/urls&gt;&lt;electronic-resource-num&gt;10.1007/s42243-018-0088-1&lt;/electronic-resource-num&gt;&lt;language&gt;English&lt;/language&gt;&lt;/record&gt;&lt;/Cite&gt;&lt;/EndNote&gt;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11</w:t>
            </w:r>
            <w:r w:rsidRPr="0065111D">
              <w:rPr>
                <w:sz w:val="24"/>
                <w:szCs w:val="24"/>
              </w:rPr>
              <w:fldChar w:fldCharType="end"/>
            </w:r>
          </w:p>
        </w:tc>
      </w:tr>
      <w:tr w:rsidR="00AE51E1" w:rsidRPr="0065111D" w14:paraId="39CF6D43" w14:textId="77777777" w:rsidTr="004F3362">
        <w:trPr>
          <w:trHeight w:val="113"/>
          <w:jc w:val="center"/>
        </w:trPr>
        <w:tc>
          <w:tcPr>
            <w:tcW w:w="1263" w:type="dxa"/>
            <w:vMerge/>
            <w:vAlign w:val="center"/>
          </w:tcPr>
          <w:p w14:paraId="0BC08DFC"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513A7A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La</w:t>
            </w:r>
            <w:r w:rsidRPr="0065111D">
              <w:rPr>
                <w:rFonts w:ascii="Times New Roman" w:eastAsia="等线" w:hAnsi="Times New Roman" w:cs="Times New Roman"/>
                <w:color w:val="000000"/>
                <w:sz w:val="24"/>
                <w:szCs w:val="24"/>
                <w:vertAlign w:val="subscript"/>
              </w:rPr>
              <w:t>35</w:t>
            </w:r>
            <w:r w:rsidRPr="0065111D">
              <w:rPr>
                <w:rFonts w:ascii="Times New Roman" w:eastAsia="等线" w:hAnsi="Times New Roman" w:cs="Times New Roman"/>
                <w:color w:val="000000"/>
                <w:sz w:val="24"/>
                <w:szCs w:val="24"/>
              </w:rPr>
              <w:t>Ce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0E12B65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12.44</w:t>
            </w:r>
          </w:p>
        </w:tc>
        <w:tc>
          <w:tcPr>
            <w:tcW w:w="1281" w:type="dxa"/>
            <w:tcBorders>
              <w:top w:val="nil"/>
              <w:left w:val="nil"/>
              <w:bottom w:val="nil"/>
              <w:right w:val="nil"/>
            </w:tcBorders>
            <w:shd w:val="clear" w:color="auto" w:fill="auto"/>
            <w:vAlign w:val="center"/>
          </w:tcPr>
          <w:p w14:paraId="7EE9DBF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-6.04</w:t>
            </w:r>
          </w:p>
        </w:tc>
        <w:tc>
          <w:tcPr>
            <w:tcW w:w="1281" w:type="dxa"/>
            <w:tcBorders>
              <w:top w:val="nil"/>
              <w:left w:val="nil"/>
              <w:bottom w:val="nil"/>
              <w:right w:val="nil"/>
            </w:tcBorders>
            <w:shd w:val="clear" w:color="auto" w:fill="auto"/>
            <w:vAlign w:val="center"/>
          </w:tcPr>
          <w:p w14:paraId="6CA904B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6.40</w:t>
            </w:r>
          </w:p>
        </w:tc>
        <w:tc>
          <w:tcPr>
            <w:tcW w:w="1247" w:type="dxa"/>
            <w:vAlign w:val="center"/>
          </w:tcPr>
          <w:p w14:paraId="2B280834" w14:textId="66258537"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&lt;EndNote&gt;&lt;Cite&gt;&lt;Author&gt;Wu&lt;/Author&gt;&lt;Year&gt;2018&lt;/Year&gt;&lt;RecNum&gt;1333&lt;/RecNum&gt;&lt;DisplayText&gt;&lt;style face="superscript"&gt;11&lt;/style&gt;&lt;/DisplayText&gt;&lt;record&gt;&lt;rec-number&gt;1333&lt;/rec-number&gt;&lt;foreign-keys&gt;&lt;key app="EN" db-id="99er0dxemddasuewwtsvs5zqevapdpev509z" timestamp="1621994512"&gt;1333&lt;/key&gt;&lt;/foreign-keys&gt;&lt;ref-type name="Journal Article"&gt;17&lt;/ref-type&gt;&lt;contributors&gt;&lt;authors&gt;&lt;author&gt;Wu, Lin&lt;/author&gt;&lt;author&gt;Zhao, Yong&lt;/author&gt;&lt;author&gt;Li, Jun-jun&lt;/author&gt;&lt;author&gt;Wu, Ji-li&lt;/author&gt;&lt;author&gt;Zhang, Bo&lt;/author&gt;&lt;/authors&gt;&lt;/contributors&gt;&lt;auth-address&gt;Hefei Univ Technol, Inst Amorphous Matter Sci, Hefei 230009, Anhui, Peoples R China&amp;#xD;Hefei Univ Technol, Sch Mat Sci &amp;amp; Engn, Hefei 230009, Anhui, Peoples R China&lt;/auth-address&gt;&lt;titles&gt;&lt;title&gt;Correlation between mechanical and thermodynamic properties for La-Ce-Ni-Cu-Al high-entropy metallic glasses&lt;/title&gt;&lt;secondary-title&gt;Journal of Iron and Steel Research International&lt;/secondary-title&gt;&lt;alt-title&gt;J Iron Steel Res Int&lt;/alt-title&gt;&lt;/titles&gt;&lt;pages&gt;658-665&lt;/pages&gt;&lt;volume&gt;25&lt;/volume&gt;&lt;number&gt;6&lt;/number&gt;&lt;keywords&gt;&lt;keyword&gt;high-entropy bulk metallic glass&lt;/keyword&gt;&lt;keyword&gt;fracture mechanism&lt;/keyword&gt;&lt;keyword&gt;crystallization&lt;/keyword&gt;&lt;keyword&gt;avrami exponent&lt;/keyword&gt;&lt;keyword&gt;glass-transition activation energy&lt;/keyword&gt;&lt;keyword&gt;crystallization kinetics&lt;/keyword&gt;&lt;keyword&gt;isothermal crystallization&lt;/keyword&gt;&lt;keyword&gt;behavior&lt;/keyword&gt;&lt;keyword&gt;alloy&lt;/keyword&gt;&lt;/keywords&gt;&lt;dates&gt;&lt;year&gt;2018&lt;/year&gt;&lt;pub-dates&gt;&lt;date&gt;Jun&lt;/date&gt;&lt;/pub-dates&gt;&lt;/dates&gt;&lt;isbn&gt;1006-706X&lt;/isbn&gt;&lt;accession-num&gt;WOS:000438609200011&lt;/accession-num&gt;&lt;urls&gt;&lt;related-urls&gt;&lt;url&gt;&amp;lt;Go to ISI&amp;gt;://WOS:000438609200011&lt;/url&gt;&lt;/related-urls&gt;&lt;/urls&gt;&lt;electronic-resource-num&gt;10.1007/s42243-018-0088-1&lt;/electronic-resource-num&gt;&lt;language&gt;English&lt;/language&gt;&lt;/record&gt;&lt;/Cite&gt;&lt;/EndNote&gt;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11</w:t>
            </w:r>
            <w:r w:rsidRPr="0065111D">
              <w:rPr>
                <w:sz w:val="24"/>
                <w:szCs w:val="24"/>
              </w:rPr>
              <w:fldChar w:fldCharType="end"/>
            </w:r>
          </w:p>
        </w:tc>
      </w:tr>
      <w:tr w:rsidR="00AE51E1" w:rsidRPr="0065111D" w14:paraId="3D7603CE" w14:textId="77777777" w:rsidTr="004F3362">
        <w:trPr>
          <w:trHeight w:val="113"/>
          <w:jc w:val="center"/>
        </w:trPr>
        <w:tc>
          <w:tcPr>
            <w:tcW w:w="1263" w:type="dxa"/>
            <w:vMerge/>
            <w:vAlign w:val="center"/>
          </w:tcPr>
          <w:p w14:paraId="659F69EC"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FAF609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La</w:t>
            </w:r>
            <w:r w:rsidRPr="0065111D">
              <w:rPr>
                <w:rFonts w:ascii="Times New Roman" w:eastAsia="等线" w:hAnsi="Times New Roman" w:cs="Times New Roman"/>
                <w:color w:val="000000"/>
                <w:sz w:val="24"/>
                <w:szCs w:val="24"/>
                <w:vertAlign w:val="subscript"/>
              </w:rPr>
              <w:t>30</w:t>
            </w:r>
            <w:r w:rsidRPr="0065111D">
              <w:rPr>
                <w:rFonts w:ascii="Times New Roman" w:eastAsia="等线" w:hAnsi="Times New Roman" w:cs="Times New Roman"/>
                <w:color w:val="000000"/>
                <w:sz w:val="24"/>
                <w:szCs w:val="24"/>
              </w:rPr>
              <w:t>Ce</w:t>
            </w:r>
            <w:r w:rsidRPr="0065111D">
              <w:rPr>
                <w:rFonts w:ascii="Times New Roman" w:eastAsia="等线" w:hAnsi="Times New Roman" w:cs="Times New Roman"/>
                <w:color w:val="000000"/>
                <w:sz w:val="24"/>
                <w:szCs w:val="24"/>
                <w:vertAlign w:val="subscript"/>
              </w:rPr>
              <w:t>30</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761A7E1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12.29</w:t>
            </w:r>
          </w:p>
        </w:tc>
        <w:tc>
          <w:tcPr>
            <w:tcW w:w="1281" w:type="dxa"/>
            <w:tcBorders>
              <w:top w:val="nil"/>
              <w:left w:val="nil"/>
              <w:bottom w:val="nil"/>
              <w:right w:val="nil"/>
            </w:tcBorders>
            <w:shd w:val="clear" w:color="auto" w:fill="auto"/>
            <w:vAlign w:val="center"/>
          </w:tcPr>
          <w:p w14:paraId="7164196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-5.83</w:t>
            </w:r>
          </w:p>
        </w:tc>
        <w:tc>
          <w:tcPr>
            <w:tcW w:w="1281" w:type="dxa"/>
            <w:tcBorders>
              <w:top w:val="nil"/>
              <w:left w:val="nil"/>
              <w:bottom w:val="nil"/>
              <w:right w:val="nil"/>
            </w:tcBorders>
            <w:shd w:val="clear" w:color="auto" w:fill="auto"/>
            <w:vAlign w:val="center"/>
          </w:tcPr>
          <w:p w14:paraId="282ECD7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6.46</w:t>
            </w:r>
          </w:p>
        </w:tc>
        <w:tc>
          <w:tcPr>
            <w:tcW w:w="1247" w:type="dxa"/>
            <w:vAlign w:val="center"/>
          </w:tcPr>
          <w:p w14:paraId="268E5595" w14:textId="126FE6D1"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&lt;EndNote&gt;&lt;Cite&gt;&lt;Author&gt;Wu&lt;/Author&gt;&lt;Year&gt;2018&lt;/Year&gt;&lt;RecNum&gt;1333&lt;/RecNum&gt;&lt;DisplayText&gt;&lt;style face="superscript"&gt;11&lt;/style&gt;&lt;/DisplayText&gt;&lt;record&gt;&lt;rec-number&gt;1333&lt;/rec-number&gt;&lt;foreign-keys&gt;&lt;key app="EN" db-id="99er0dxemddasuewwtsvs5zqevapdpev509z" timestamp="1621994512"&gt;1333&lt;/key&gt;&lt;/foreign-keys&gt;&lt;ref-type name="Journal Article"&gt;17&lt;/ref-type&gt;&lt;contributors&gt;&lt;authors&gt;&lt;author&gt;Wu, Lin&lt;/author&gt;&lt;author&gt;Zhao, Yong&lt;/author&gt;&lt;author&gt;Li, Jun-jun&lt;/author&gt;&lt;author&gt;Wu, Ji-li&lt;/author&gt;&lt;author&gt;Zhang, Bo&lt;/author&gt;&lt;/authors&gt;&lt;/contributors&gt;&lt;auth-address&gt;Hefei Univ Technol, Inst Amorphous Matter Sci, Hefei 230009, Anhui, Peoples R China&amp;#xD;Hefei Univ Technol, Sch Mat Sci &amp;amp; Engn, Hefei 230009, Anhui, Peoples R China&lt;/auth-address&gt;&lt;titles&gt;&lt;title&gt;Correlation between mechanical and thermodynamic properties for La-Ce-Ni-Cu-Al high-entropy metallic glasses&lt;/title&gt;&lt;secondary-title&gt;Journal of Iron and Steel Research International&lt;/secondary-title&gt;&lt;alt-title&gt;J Iron Steel Res Int&lt;/alt-title&gt;&lt;/titles&gt;&lt;pages&gt;658-665&lt;/pages&gt;&lt;volume&gt;25&lt;/volume&gt;&lt;number&gt;6&lt;/number&gt;&lt;keywords&gt;&lt;keyword&gt;high-entropy bulk metallic glass&lt;/keyword&gt;&lt;keyword&gt;fracture mechanism&lt;/keyword&gt;&lt;keyword&gt;crystallization&lt;/keyword&gt;&lt;keyword&gt;avrami exponent&lt;/keyword&gt;&lt;keyword&gt;glass-transition activation energy&lt;/keyword&gt;&lt;keyword&gt;crystallization kinetics&lt;/keyword&gt;&lt;keyword&gt;isothermal crystallization&lt;/keyword&gt;&lt;keyword&gt;behavior&lt;/keyword&gt;&lt;keyword&gt;alloy&lt;/keyword&gt;&lt;/keywords&gt;&lt;dates&gt;&lt;year&gt;2018&lt;/year&gt;&lt;pub-dates&gt;&lt;date&gt;Jun&lt;/date&gt;&lt;/pub-dates&gt;&lt;/dates&gt;&lt;isbn&gt;1006-706X&lt;/isbn&gt;&lt;accession-num&gt;WOS:000438609200011&lt;/accession-num&gt;&lt;urls&gt;&lt;related-urls&gt;&lt;url&gt;&amp;lt;Go to ISI&amp;gt;://WOS:000438609200011&lt;/url&gt;&lt;/related-urls&gt;&lt;/urls&gt;&lt;electronic-resource-num&gt;10.1007/s42243-018-0088-1&lt;/electronic-resource-num&gt;&lt;language&gt;English&lt;/language&gt;&lt;/record&gt;&lt;/Cite&gt;&lt;/EndNote&gt;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11</w:t>
            </w:r>
            <w:r w:rsidRPr="0065111D">
              <w:rPr>
                <w:sz w:val="24"/>
                <w:szCs w:val="24"/>
              </w:rPr>
              <w:fldChar w:fldCharType="end"/>
            </w:r>
          </w:p>
        </w:tc>
      </w:tr>
      <w:tr w:rsidR="00AE51E1" w:rsidRPr="0065111D" w14:paraId="571E4A35" w14:textId="77777777" w:rsidTr="004F3362">
        <w:trPr>
          <w:trHeight w:val="113"/>
          <w:jc w:val="center"/>
        </w:trPr>
        <w:tc>
          <w:tcPr>
            <w:tcW w:w="1263" w:type="dxa"/>
            <w:vMerge/>
            <w:vAlign w:val="center"/>
          </w:tcPr>
          <w:p w14:paraId="737CC508"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149FC3E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La</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Ce</w:t>
            </w:r>
            <w:r w:rsidRPr="0065111D">
              <w:rPr>
                <w:rFonts w:ascii="Times New Roman" w:eastAsia="等线" w:hAnsi="Times New Roman" w:cs="Times New Roman"/>
                <w:color w:val="000000"/>
                <w:sz w:val="24"/>
                <w:szCs w:val="24"/>
                <w:vertAlign w:val="subscript"/>
              </w:rPr>
              <w:t>35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Cu</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502A983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12.44</w:t>
            </w:r>
          </w:p>
        </w:tc>
        <w:tc>
          <w:tcPr>
            <w:tcW w:w="1281" w:type="dxa"/>
            <w:tcBorders>
              <w:top w:val="nil"/>
              <w:left w:val="nil"/>
              <w:bottom w:val="nil"/>
              <w:right w:val="nil"/>
            </w:tcBorders>
            <w:shd w:val="clear" w:color="auto" w:fill="auto"/>
            <w:vAlign w:val="center"/>
          </w:tcPr>
          <w:p w14:paraId="0D1EF53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-5.90</w:t>
            </w:r>
          </w:p>
        </w:tc>
        <w:tc>
          <w:tcPr>
            <w:tcW w:w="1281" w:type="dxa"/>
            <w:tcBorders>
              <w:top w:val="nil"/>
              <w:left w:val="nil"/>
              <w:bottom w:val="nil"/>
              <w:right w:val="nil"/>
            </w:tcBorders>
            <w:shd w:val="clear" w:color="auto" w:fill="auto"/>
            <w:vAlign w:val="center"/>
          </w:tcPr>
          <w:p w14:paraId="77B0FF8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6.54</w:t>
            </w:r>
          </w:p>
        </w:tc>
        <w:tc>
          <w:tcPr>
            <w:tcW w:w="1247" w:type="dxa"/>
            <w:vAlign w:val="center"/>
          </w:tcPr>
          <w:p w14:paraId="5C482773" w14:textId="65F00426"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&lt;EndNote&gt;&lt;Cite&gt;&lt;Author&gt;Wu&lt;/Author&gt;&lt;Year&gt;2018&lt;/Year&gt;&lt;RecNum&gt;1333&lt;/RecNum&gt;&lt;DisplayText&gt;&lt;style face="superscript"&gt;11&lt;/style&gt;&lt;/DisplayText&gt;&lt;record&gt;&lt;rec-number&gt;1333&lt;/rec-number&gt;&lt;foreign-keys&gt;&lt;key app="EN" db-id="99er0dxemddasuewwtsvs5zqevapdpev509z" timestamp="1621994512"&gt;1333&lt;/key&gt;&lt;/foreign-keys&gt;&lt;ref-type name="Journal Article"&gt;17&lt;/ref-type&gt;&lt;contributors&gt;&lt;authors&gt;&lt;author&gt;Wu, Lin&lt;/author&gt;&lt;author&gt;Zhao, Yong&lt;/author&gt;&lt;author&gt;Li, Jun-jun&lt;/author&gt;&lt;author&gt;Wu, Ji-li&lt;/author&gt;&lt;author&gt;Zhang, Bo&lt;/author&gt;&lt;/authors&gt;&lt;/contributors&gt;&lt;auth-address&gt;Hefei Univ Technol, Inst Amorphous Matter Sci, Hefei 230009, Anhui, Peoples R China&amp;#xD;Hefei Univ Technol, Sch Mat Sci &amp;amp; Engn, Hefei 230009, Anhui, Peoples R China&lt;/auth-address&gt;&lt;titles&gt;&lt;title&gt;Correlation between mechanical and thermodynamic properties for La-Ce-Ni-Cu-Al high-entropy metallic glasses&lt;/title&gt;&lt;secondary-title&gt;Journal of Iron and Steel Research International&lt;/secondary-title&gt;&lt;alt-title&gt;J Iron Steel Res Int&lt;/alt-title&gt;&lt;/titles&gt;&lt;pages&gt;658-665&lt;/pages&gt;&lt;volume&gt;25&lt;/volume&gt;&lt;number&gt;6&lt;/number&gt;&lt;keywords&gt;&lt;keyword&gt;high-entropy bulk metallic glass&lt;/keyword&gt;&lt;keyword&gt;fracture mechanism&lt;/keyword&gt;&lt;keyword&gt;crystallization&lt;/keyword&gt;&lt;keyword&gt;avrami exponent&lt;/keyword&gt;&lt;keyword&gt;glass-transition activation energy&lt;/keyword&gt;&lt;keyword&gt;crystallization kinetics&lt;/keyword&gt;&lt;keyword&gt;isothermal crystallization&lt;/keyword&gt;&lt;keyword&gt;behavior&lt;/keyword&gt;&lt;keyword&gt;alloy&lt;/keyword&gt;&lt;/keywords&gt;&lt;dates&gt;&lt;year&gt;2018&lt;/year&gt;&lt;pub-dates&gt;&lt;date&gt;Jun&lt;/date&gt;&lt;/pub-dates&gt;&lt;/dates&gt;&lt;isbn&gt;1006-706X&lt;/isbn&gt;&lt;accession-num&gt;WOS:000438609200011&lt;/accession-num&gt;&lt;urls&gt;&lt;related-urls&gt;&lt;url&gt;&amp;lt;Go to ISI&amp;gt;://WOS:000438609200011&lt;/url&gt;&lt;/related-urls&gt;&lt;/urls&gt;&lt;electronic-resource-num&gt;10.1007/s42243-018-0088-1&lt;/electronic-resource-num&gt;&lt;language&gt;English&lt;/language&gt;&lt;/record&gt;&lt;/Cite&gt;&lt;/EndNote&gt;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11</w:t>
            </w:r>
            <w:r w:rsidRPr="0065111D">
              <w:rPr>
                <w:sz w:val="24"/>
                <w:szCs w:val="24"/>
              </w:rPr>
              <w:fldChar w:fldCharType="end"/>
            </w:r>
          </w:p>
        </w:tc>
      </w:tr>
      <w:tr w:rsidR="00AE51E1" w:rsidRPr="0065111D" w14:paraId="3ED7AF86" w14:textId="77777777" w:rsidTr="004F3362">
        <w:trPr>
          <w:trHeight w:val="113"/>
          <w:jc w:val="center"/>
        </w:trPr>
        <w:tc>
          <w:tcPr>
            <w:tcW w:w="1263" w:type="dxa"/>
            <w:vMerge/>
            <w:vAlign w:val="center"/>
          </w:tcPr>
          <w:p w14:paraId="4011AE84"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0160E0F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Tb</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Dy</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7CA208A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6F3250EC"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-5.11</w:t>
            </w:r>
          </w:p>
        </w:tc>
        <w:tc>
          <w:tcPr>
            <w:tcW w:w="1281" w:type="dxa"/>
            <w:tcBorders>
              <w:top w:val="nil"/>
              <w:left w:val="nil"/>
              <w:bottom w:val="nil"/>
              <w:right w:val="nil"/>
            </w:tcBorders>
            <w:shd w:val="clear" w:color="auto" w:fill="auto"/>
            <w:vAlign w:val="center"/>
          </w:tcPr>
          <w:p w14:paraId="78574EE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8.27</w:t>
            </w:r>
          </w:p>
        </w:tc>
        <w:tc>
          <w:tcPr>
            <w:tcW w:w="1247" w:type="dxa"/>
            <w:vAlign w:val="center"/>
          </w:tcPr>
          <w:p w14:paraId="487B577A" w14:textId="27B2EAF7"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&lt;EndNote&gt;&lt;Cite&gt;&lt;Author&gt;Sheng&lt;/Author&gt;&lt;Year&gt;2018&lt;/Year&gt;&lt;RecNum&gt;1351&lt;/RecNum&gt;&lt;DisplayText&gt;&lt;style face="superscript"&gt;12&lt;/style&gt;&lt;/DisplayText&gt;&lt;record&gt;&lt;rec-number&gt;1351&lt;/rec-number&gt;&lt;foreign-keys&gt;&lt;key app="EN" db-id="99er0dxemddasuewwtsvs5zqevapdpev509z" timestamp="1622096584"&gt;1351&lt;/key&gt;&lt;/foreign-keys&gt;&lt;ref-type name="Journal Article"&gt;17&lt;/ref-type&gt;&lt;contributors&gt;&lt;authors&gt;&lt;author&gt;Sheng, Wei&lt;/author&gt;&lt;author&gt;Wang, Jun-Qiang&lt;/author&gt;&lt;author&gt;Wang, Gang&lt;/author&gt;&lt;author&gt;Huo, Juntao&lt;/author&gt;&lt;author&gt;Wang, Xinmin&lt;/author&gt;&lt;author&gt;Li, Run-Wei&lt;/author&gt;&lt;/authors&gt;&lt;/contributors&gt;&lt;auth-address&gt;Shanghai Univ, Sch Mat Sci &amp;amp; Engn, Shanghai 200444, Peoples R China&amp;#xD;Chinese Acad Sci, Zhejiang Prov Key Lab Magnet Mat &amp;amp; Applicat Techn, Key Lab Magnet Mat &amp;amp; Devices, Ningbo Inst Mat Technol &amp;amp; Engn, Ningbo 315201, Zhejiang, Peoples R China&lt;/auth-address&gt;&lt;titles&gt;&lt;title&gt;Amorphous microwires of high entropy alloys with large magnetocaloric effect&lt;/title&gt;&lt;secondary-title&gt;Intermetallics&lt;/secondary-title&gt;&lt;alt-title&gt;Intermetallics&lt;/alt-title&gt;&lt;/titles&gt;&lt;pages&gt;79-83&lt;/pages&gt;&lt;volume&gt;96&lt;/volume&gt;&lt;keywords&gt;&lt;keyword&gt;high-entropy alloy&lt;/keyword&gt;&lt;keyword&gt;magnetocaloric effect&lt;/keyword&gt;&lt;keyword&gt;metallic glasses&lt;/keyword&gt;&lt;keyword&gt;microwire&lt;/keyword&gt;&lt;keyword&gt;metallic-glass&lt;/keyword&gt;&lt;keyword&gt;transition&lt;/keyword&gt;&lt;keyword&gt;fe&lt;/keyword&gt;&lt;keyword&gt;temperature&lt;/keyword&gt;&lt;/keywords&gt;&lt;dates&gt;&lt;year&gt;2018&lt;/year&gt;&lt;pub-dates&gt;&lt;date&gt;May&lt;/date&gt;&lt;/pub-dates&gt;&lt;/dates&gt;&lt;isbn&gt;0966-9795&lt;/isbn&gt;&lt;accession-num&gt;WOS:000430891300011&lt;/accession-num&gt;&lt;urls&gt;&lt;related-urls&gt;&lt;url&gt;&amp;lt;Go to ISI&amp;gt;://WOS:000430891300011&lt;/url&gt;&lt;/related-urls&gt;&lt;/urls&gt;&lt;electronic-resource-num&gt;10.1016/j.intermet.2018.02.015&lt;/electronic-resource-num&gt;&lt;language&gt;English&lt;/language&gt;&lt;/record&gt;&lt;/Cite&gt;&lt;/EndNote&gt;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12</w:t>
            </w:r>
            <w:r w:rsidRPr="0065111D">
              <w:rPr>
                <w:sz w:val="24"/>
                <w:szCs w:val="24"/>
              </w:rPr>
              <w:fldChar w:fldCharType="end"/>
            </w:r>
          </w:p>
        </w:tc>
      </w:tr>
      <w:tr w:rsidR="00AE51E1" w:rsidRPr="0065111D" w14:paraId="674A9056" w14:textId="77777777" w:rsidTr="004F3362">
        <w:trPr>
          <w:trHeight w:val="113"/>
          <w:jc w:val="center"/>
        </w:trPr>
        <w:tc>
          <w:tcPr>
            <w:tcW w:w="1263" w:type="dxa"/>
            <w:vMerge/>
            <w:vAlign w:val="center"/>
          </w:tcPr>
          <w:p w14:paraId="7375771A"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C670EF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Tb</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Dy</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18B5F09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16DAFEF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-5.25</w:t>
            </w:r>
          </w:p>
        </w:tc>
        <w:tc>
          <w:tcPr>
            <w:tcW w:w="1281" w:type="dxa"/>
            <w:tcBorders>
              <w:top w:val="nil"/>
              <w:left w:val="nil"/>
              <w:bottom w:val="nil"/>
              <w:right w:val="nil"/>
            </w:tcBorders>
            <w:shd w:val="clear" w:color="auto" w:fill="auto"/>
            <w:vAlign w:val="center"/>
          </w:tcPr>
          <w:p w14:paraId="6A73E8C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8.14</w:t>
            </w:r>
          </w:p>
        </w:tc>
        <w:tc>
          <w:tcPr>
            <w:tcW w:w="1247" w:type="dxa"/>
            <w:vAlign w:val="center"/>
          </w:tcPr>
          <w:p w14:paraId="7BB4EF3A" w14:textId="41011D99"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&lt;EndNote&gt;&lt;Cite&gt;&lt;Author&gt;Sheng&lt;/Author&gt;&lt;Year&gt;2018&lt;/Year&gt;&lt;RecNum&gt;1351&lt;/RecNum&gt;&lt;DisplayText&gt;&lt;style face="superscript"&gt;12&lt;/style&gt;&lt;/DisplayText&gt;&lt;record&gt;&lt;rec-number&gt;1351&lt;/rec-number&gt;&lt;foreign-keys&gt;&lt;key app="EN" db-id="99er0dxemddasuewwtsvs5zqevapdpev509z" timestamp="1622096584"&gt;1351&lt;/key&gt;&lt;/foreign-keys&gt;&lt;ref-type name="Journal Article"&gt;17&lt;/ref-type&gt;&lt;contributors&gt;&lt;authors&gt;&lt;author&gt;Sheng, Wei&lt;/author&gt;&lt;author&gt;Wang, Jun-Qiang&lt;/author&gt;&lt;author&gt;Wang, Gang&lt;/author&gt;&lt;author&gt;Huo, Juntao&lt;/author&gt;&lt;author&gt;Wang, Xinmin&lt;/author&gt;&lt;author&gt;Li, Run-Wei&lt;/author&gt;&lt;/authors&gt;&lt;/contributors&gt;&lt;auth-address&gt;Shanghai Univ, Sch Mat Sci &amp;amp; Engn, Shanghai 200444, Peoples R China&amp;#xD;Chinese Acad Sci, Zhejiang Prov Key Lab Magnet Mat &amp;amp; Applicat Techn, Key Lab Magnet Mat &amp;amp; Devices, Ningbo Inst Mat Technol &amp;amp; Engn, Ningbo 315201, Zhejiang, Peoples R China&lt;/auth-address&gt;&lt;titles&gt;&lt;title&gt;Amorphous microwires of high entropy alloys with large magnetocaloric effect&lt;/title&gt;&lt;secondary-title&gt;Intermetallics&lt;/secondary-title&gt;&lt;alt-title&gt;Intermetallics&lt;/alt-title&gt;&lt;/titles&gt;&lt;pages&gt;79-83&lt;/pages&gt;&lt;volume&gt;96&lt;/volume&gt;&lt;keywords&gt;&lt;keyword&gt;high-entropy alloy&lt;/keyword&gt;&lt;keyword&gt;magnetocaloric effect&lt;/keyword&gt;&lt;keyword&gt;metallic glasses&lt;/keyword&gt;&lt;keyword&gt;microwire&lt;/keyword&gt;&lt;keyword&gt;metallic-glass&lt;/keyword&gt;&lt;keyword&gt;transition&lt;/keyword&gt;&lt;keyword&gt;fe&lt;/keyword&gt;&lt;keyword&gt;temperature&lt;/keyword&gt;&lt;/keywords&gt;&lt;dates&gt;&lt;year&gt;2018&lt;/year&gt;&lt;pub-dates&gt;&lt;date&gt;May&lt;/date&gt;&lt;/pub-dates&gt;&lt;/dates&gt;&lt;isbn&gt;0966-9795&lt;/isbn&gt;&lt;accession-num&gt;WOS:000430891300011&lt;/accession-num&gt;&lt;urls&gt;&lt;related-urls&gt;&lt;url&gt;&amp;lt;Go to ISI&amp;gt;://WOS:000430891300011&lt;/url&gt;&lt;/related-urls&gt;&lt;/urls&gt;&lt;electronic-resource-num&gt;10.1016/j.intermet.2018.02.015&lt;/electronic-resource-num&gt;&lt;language&gt;English&lt;/language&gt;&lt;/record&gt;&lt;/Cite&gt;&lt;/EndNote&gt;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12</w:t>
            </w:r>
            <w:r w:rsidRPr="0065111D">
              <w:rPr>
                <w:sz w:val="24"/>
                <w:szCs w:val="24"/>
              </w:rPr>
              <w:fldChar w:fldCharType="end"/>
            </w:r>
          </w:p>
        </w:tc>
      </w:tr>
      <w:tr w:rsidR="00AE51E1" w:rsidRPr="0065111D" w14:paraId="5FBA61EA" w14:textId="77777777" w:rsidTr="004F3362">
        <w:trPr>
          <w:trHeight w:val="113"/>
          <w:jc w:val="center"/>
        </w:trPr>
        <w:tc>
          <w:tcPr>
            <w:tcW w:w="1263" w:type="dxa"/>
            <w:vMerge/>
            <w:vAlign w:val="center"/>
          </w:tcPr>
          <w:p w14:paraId="32900E48"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5B80AE3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Tb</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Dy</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72A8F19C"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5649E84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-4.98</w:t>
            </w:r>
          </w:p>
        </w:tc>
        <w:tc>
          <w:tcPr>
            <w:tcW w:w="1281" w:type="dxa"/>
            <w:tcBorders>
              <w:top w:val="nil"/>
              <w:left w:val="nil"/>
              <w:bottom w:val="nil"/>
              <w:right w:val="nil"/>
            </w:tcBorders>
            <w:shd w:val="clear" w:color="auto" w:fill="auto"/>
            <w:vAlign w:val="center"/>
          </w:tcPr>
          <w:p w14:paraId="6C5FE5B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8.41</w:t>
            </w:r>
          </w:p>
        </w:tc>
        <w:tc>
          <w:tcPr>
            <w:tcW w:w="1247" w:type="dxa"/>
            <w:vAlign w:val="center"/>
          </w:tcPr>
          <w:p w14:paraId="35FDABF3" w14:textId="1F331972"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&lt;EndNote&gt;&lt;Cite&gt;&lt;Author&gt;Sheng&lt;/Author&gt;&lt;Year&gt;2018&lt;/Year&gt;&lt;RecNum&gt;1351&lt;/RecNum&gt;&lt;DisplayText&gt;&lt;style face="superscript"&gt;12&lt;/style&gt;&lt;/DisplayText&gt;&lt;record&gt;&lt;rec-number&gt;1351&lt;/rec-number&gt;&lt;foreign-keys&gt;&lt;key app="EN" db-id="99er0dxemddasuewwtsvs5zqevapdpev509z" timestamp="1622096584"&gt;1351&lt;/key&gt;&lt;/foreign-keys&gt;&lt;ref-type name="Journal Article"&gt;17&lt;/ref-type&gt;&lt;contributors&gt;&lt;authors&gt;&lt;author&gt;Sheng, Wei&lt;/author&gt;&lt;author&gt;Wang, Jun-Qiang&lt;/author&gt;&lt;author&gt;Wang, Gang&lt;/author&gt;&lt;author&gt;Huo, Juntao&lt;/author&gt;&lt;author&gt;Wang, Xinmin&lt;/author&gt;&lt;author&gt;Li, Run-Wei&lt;/author&gt;&lt;/authors&gt;&lt;/contributors&gt;&lt;auth-address&gt;Shanghai Univ, Sch Mat Sci &amp;amp; Engn, Shanghai 200444, Peoples R China&amp;#xD;Chinese Acad Sci, Zhejiang Prov Key Lab Magnet Mat &amp;amp; Applicat Techn, Key Lab Magnet Mat &amp;amp; Devices, Ningbo Inst Mat Technol &amp;amp; Engn, Ningbo 315201, Zhejiang, Peoples R China&lt;/auth-address&gt;&lt;titles&gt;&lt;title&gt;Amorphous microwires of high entropy alloys with large magnetocaloric effect&lt;/title&gt;&lt;secondary-title&gt;Intermetallics&lt;/secondary-title&gt;&lt;alt-title&gt;Intermetallics&lt;/alt-title&gt;&lt;/titles&gt;&lt;pages&gt;79-83&lt;/pages&gt;&lt;volume&gt;96&lt;/volume&gt;&lt;keywords&gt;&lt;keyword&gt;high-entropy alloy&lt;/keyword&gt;&lt;keyword&gt;magnetocaloric effect&lt;/keyword&gt;&lt;keyword&gt;metallic glasses&lt;/keyword&gt;&lt;keyword&gt;microwire&lt;/keyword&gt;&lt;keyword&gt;metallic-glass&lt;/keyword&gt;&lt;keyword&gt;transition&lt;/keyword&gt;&lt;keyword&gt;fe&lt;/keyword&gt;&lt;keyword&gt;temperature&lt;/keyword&gt;&lt;/keywords&gt;&lt;dates&gt;&lt;year&gt;2018&lt;/year&gt;&lt;pub-dates&gt;&lt;date&gt;May&lt;/date&gt;&lt;/pub-dates&gt;&lt;/dates&gt;&lt;isbn&gt;0966-9795&lt;/isbn&gt;&lt;accession-num&gt;WOS:000430891300011&lt;/accession-num&gt;&lt;urls&gt;&lt;related-urls&gt;&lt;url&gt;&amp;lt;Go to ISI&amp;gt;://WOS:000430891300011&lt;/url&gt;&lt;/related-urls&gt;&lt;/urls&gt;&lt;electronic-resource-num&gt;10.1016/j.intermet.2018.02.015&lt;/electronic-resource-num&gt;&lt;language&gt;English&lt;/language&gt;&lt;/record&gt;&lt;/Cite&gt;&lt;/EndNote&gt;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12</w:t>
            </w:r>
            <w:r w:rsidRPr="0065111D">
              <w:rPr>
                <w:sz w:val="24"/>
                <w:szCs w:val="24"/>
              </w:rPr>
              <w:fldChar w:fldCharType="end"/>
            </w:r>
          </w:p>
        </w:tc>
      </w:tr>
      <w:tr w:rsidR="00AE51E1" w:rsidRPr="0065111D" w14:paraId="64D5C218" w14:textId="77777777" w:rsidTr="004F3362">
        <w:trPr>
          <w:trHeight w:val="113"/>
          <w:jc w:val="center"/>
        </w:trPr>
        <w:tc>
          <w:tcPr>
            <w:tcW w:w="1263" w:type="dxa"/>
            <w:vMerge/>
            <w:vAlign w:val="center"/>
          </w:tcPr>
          <w:p w14:paraId="0C4B49A5"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3F54E72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Ho</w:t>
            </w:r>
            <w:r w:rsidRPr="0065111D">
              <w:rPr>
                <w:rFonts w:ascii="Times New Roman" w:eastAsia="等线" w:hAnsi="Times New Roman" w:cs="Times New Roman"/>
                <w:color w:val="000000"/>
                <w:sz w:val="24"/>
                <w:szCs w:val="24"/>
                <w:vertAlign w:val="subscript"/>
              </w:rPr>
              <w:t>16.5</w:t>
            </w:r>
            <w:r w:rsidRPr="0065111D">
              <w:rPr>
                <w:rFonts w:ascii="Times New Roman" w:eastAsia="等线" w:hAnsi="Times New Roman" w:cs="Times New Roman"/>
                <w:color w:val="000000"/>
                <w:sz w:val="24"/>
                <w:szCs w:val="24"/>
              </w:rPr>
              <w:t>Er</w:t>
            </w:r>
            <w:r w:rsidRPr="0065111D">
              <w:rPr>
                <w:rFonts w:ascii="Times New Roman" w:eastAsia="等线" w:hAnsi="Times New Roman" w:cs="Times New Roman"/>
                <w:color w:val="000000"/>
                <w:sz w:val="24"/>
                <w:szCs w:val="24"/>
                <w:vertAlign w:val="subscript"/>
              </w:rPr>
              <w:t>38.5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27.5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17.5</w:t>
            </w:r>
          </w:p>
        </w:tc>
        <w:tc>
          <w:tcPr>
            <w:tcW w:w="1281" w:type="dxa"/>
            <w:tcBorders>
              <w:top w:val="nil"/>
              <w:left w:val="nil"/>
              <w:bottom w:val="nil"/>
              <w:right w:val="nil"/>
            </w:tcBorders>
            <w:shd w:val="clear" w:color="auto" w:fill="auto"/>
            <w:vAlign w:val="center"/>
          </w:tcPr>
          <w:p w14:paraId="373597F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11.01</w:t>
            </w:r>
          </w:p>
        </w:tc>
        <w:tc>
          <w:tcPr>
            <w:tcW w:w="1281" w:type="dxa"/>
            <w:tcBorders>
              <w:top w:val="nil"/>
              <w:left w:val="nil"/>
              <w:bottom w:val="nil"/>
              <w:right w:val="nil"/>
            </w:tcBorders>
            <w:shd w:val="clear" w:color="auto" w:fill="auto"/>
            <w:vAlign w:val="center"/>
          </w:tcPr>
          <w:p w14:paraId="1E12D64A"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-4.58</w:t>
            </w:r>
          </w:p>
        </w:tc>
        <w:tc>
          <w:tcPr>
            <w:tcW w:w="1281" w:type="dxa"/>
            <w:tcBorders>
              <w:top w:val="nil"/>
              <w:left w:val="nil"/>
              <w:bottom w:val="nil"/>
              <w:right w:val="nil"/>
            </w:tcBorders>
            <w:shd w:val="clear" w:color="auto" w:fill="auto"/>
            <w:vAlign w:val="center"/>
          </w:tcPr>
          <w:p w14:paraId="53B3914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6.43</w:t>
            </w:r>
          </w:p>
        </w:tc>
        <w:tc>
          <w:tcPr>
            <w:tcW w:w="1247" w:type="dxa"/>
            <w:vAlign w:val="center"/>
          </w:tcPr>
          <w:p w14:paraId="2AD913B5" w14:textId="7EBB6DCB"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&lt;EndNote&gt;&lt;Cite&gt;&lt;Author&gt;Huo&lt;/Author&gt;&lt;Year&gt;2015&lt;/Year&gt;&lt;RecNum&gt;1288&lt;/RecNum&gt;&lt;DisplayText&gt;&lt;style face="superscript"&gt;13&lt;/style&gt;&lt;/DisplayText&gt;&lt;record&gt;&lt;rec-number&gt;1288&lt;/rec-number&gt;&lt;foreign-keys&gt;&lt;key app="EN" db-id="99er0dxemddasuewwtsvs5zqevapdpev509z" timestamp="1621994508"&gt;1288&lt;/key&gt;&lt;/foreign-keys&gt;&lt;ref-type name="Journal Article"&gt;17&lt;/ref-type&gt;&lt;contributors&gt;&lt;authors&gt;&lt;author&gt;Huo, Juntao&lt;/author&gt;&lt;author&gt;Huo, Lishan&lt;/author&gt;&lt;author&gt;Li, Jiawei&lt;/author&gt;&lt;author&gt;Men, He&lt;/author&gt;&lt;author&gt;Wang, Xinmin&lt;/author&gt;&lt;author&gt;Inoue, Akihisa&lt;/author&gt;&lt;author&gt;Chang, Chuntao&lt;/author&gt;&lt;author&gt;Wang, Jun-Qiang&lt;/author&gt;&lt;author&gt;Li, Run-Wei&lt;/author&gt;&lt;/authors&gt;&lt;/contributors&gt;&lt;auth-address&gt;Chinese Acad Sci, Ningbo Inst Mat Technol &amp;amp; Engn, Key Lab Magnet Mat &amp;amp; Devices, Ningbo 315201, Zhejiang, Peoples R China&amp;#xD;Chinese Acad Sci, Ningbo Inst Mat Technol &amp;amp; Engn, Zhejiang Prov Key Lab Magnet Mat &amp;amp; Applicat Techn, Ningbo 315201, Zhejiang, Peoples R China&amp;#xD;Josai Int Univ, Int Inst Green Mat, Tougane 2838555, Japan&lt;/auth-address&gt;&lt;titles&gt;&lt;title&gt;High-entropy bulk metallic glasses as promising magnetic refrigerants&lt;/title&gt;&lt;secondary-title&gt;Journal of Applied Physics&lt;/secondary-title&gt;&lt;alt-title&gt;J Appl Phys&lt;/alt-title&gt;&lt;/titles&gt;&lt;periodical&gt;&lt;full-title&gt;Journal of Applied Physics&lt;/full-title&gt;&lt;abbr-1&gt;J. Appl. Phys.&lt;/abbr-1&gt;&lt;abbr-2&gt;J Appl Phys&lt;/abbr-2&gt;&lt;/periodical&gt;&lt;alt-periodical&gt;&lt;full-title&gt;Journal of Applied Physics&lt;/full-title&gt;&lt;abbr-1&gt;J. Appl. Phys.&lt;/abbr-1&gt;&lt;abbr-2&gt;J Appl Phys&lt;/abbr-2&gt;&lt;/alt-periodical&gt;&lt;volume&gt;117&lt;/volume&gt;&lt;number&gt;7&lt;/number&gt;&lt;keywords&gt;&lt;keyword&gt;transition&lt;/keyword&gt;&lt;keyword&gt;gd&lt;/keyword&gt;&lt;keyword&gt;tb&lt;/keyword&gt;&lt;/keywords&gt;&lt;dates&gt;&lt;year&gt;2015&lt;/year&gt;&lt;pub-dates&gt;&lt;date&gt;Feb 21&lt;/date&gt;&lt;/pub-dates&gt;&lt;/dates&gt;&lt;isbn&gt;0021-8979&lt;/isbn&gt;&lt;accession-num&gt;WOS:000351130900007&lt;/accession-num&gt;&lt;urls&gt;&lt;related-urls&gt;&lt;url&gt;&amp;lt;Go to ISI&amp;gt;://WOS:000351130900007&lt;/url&gt;&lt;/related-urls&gt;&lt;/urls&gt;&lt;custom7&gt;073902&lt;/custom7&gt;&lt;electronic-resource-num&gt;10.1063/1.4908286&lt;/electronic-resource-num&gt;&lt;language&gt;English&lt;/language&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13</w:t>
            </w:r>
            <w:r w:rsidRPr="0065111D">
              <w:rPr>
                <w:sz w:val="24"/>
                <w:szCs w:val="24"/>
              </w:rPr>
              <w:fldChar w:fldCharType="end"/>
            </w:r>
          </w:p>
        </w:tc>
      </w:tr>
      <w:tr w:rsidR="00AE51E1" w:rsidRPr="0065111D" w14:paraId="7B2044E8" w14:textId="77777777" w:rsidTr="004F3362">
        <w:trPr>
          <w:trHeight w:val="113"/>
          <w:jc w:val="center"/>
        </w:trPr>
        <w:tc>
          <w:tcPr>
            <w:tcW w:w="1263" w:type="dxa"/>
            <w:vMerge/>
            <w:vAlign w:val="center"/>
          </w:tcPr>
          <w:p w14:paraId="77840D86"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007C2B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Er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Dy</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64C5DC3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159D2B5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-5.05</w:t>
            </w:r>
          </w:p>
        </w:tc>
        <w:tc>
          <w:tcPr>
            <w:tcW w:w="1281" w:type="dxa"/>
            <w:tcBorders>
              <w:top w:val="nil"/>
              <w:left w:val="nil"/>
              <w:bottom w:val="nil"/>
              <w:right w:val="nil"/>
            </w:tcBorders>
            <w:shd w:val="clear" w:color="auto" w:fill="auto"/>
            <w:vAlign w:val="center"/>
          </w:tcPr>
          <w:p w14:paraId="4994F69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8.33</w:t>
            </w:r>
          </w:p>
        </w:tc>
        <w:tc>
          <w:tcPr>
            <w:tcW w:w="1247" w:type="dxa"/>
            <w:vAlign w:val="center"/>
          </w:tcPr>
          <w:p w14:paraId="72C498A1" w14:textId="22A02468"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&lt;EndNote&gt;&lt;Cite&gt;&lt;Author&gt;Li&lt;/Author&gt;&lt;Year&gt;2018&lt;/Year&gt;&lt;RecNum&gt;1301&lt;/RecNum&gt;&lt;DisplayText&gt;&lt;style face="superscript"&gt;14&lt;/style&gt;&lt;/DisplayText&gt;&lt;record&gt;&lt;rec-number&gt;1301&lt;/rec-number&gt;&lt;foreign-keys&gt;&lt;key app="EN" db-id="99er0dxemddasuewwtsvs5zqevapdpev509z" timestamp="1621994508"&gt;1301&lt;/key&gt;&lt;/foreign-keys&gt;&lt;ref-type name="Journal Article"&gt;17&lt;/ref-type&gt;&lt;contributors&gt;&lt;authors&gt;&lt;author&gt;Li, Jun&lt;/author&gt;&lt;author&gt;Xue, Lin&lt;/author&gt;&lt;author&gt;Yang, Weiming&lt;/author&gt;&lt;author&gt;Yuan, Chenchen&lt;/author&gt;&lt;author&gt;Huo, Juntao&lt;/author&gt;&lt;author&gt;Shen, Baolong&lt;/author&gt;&lt;/authors&gt;&lt;/contributors&gt;&lt;titles&gt;&lt;title&gt;&lt;style face="normal" font="default" size="100%"&gt;Distinct spin glass behavior and excellent magnetocaloric effect in Er&lt;/style&gt;&lt;style face="subscript" font="default" size="100%"&gt;20&lt;/style&gt;&lt;style face="normal" font="default" size="100%"&gt;Dy&lt;/style&gt;&lt;style face="subscript" font="default" size="100%"&gt;20&lt;/style&gt;&lt;style face="normal" font="default" size="100%"&gt;Co&lt;/style&gt;&lt;style face="subscript" font="default" size="100%"&gt;20&lt;/style&gt;&lt;style face="normal" font="default" size="100%"&gt;Al&lt;/style&gt;&lt;style face="subscript" font="default" size="100%"&gt;20&lt;/style&gt;&lt;style face="normal" font="default" size="100%"&gt;RE&lt;/style&gt;&lt;style face="subscript" font="default" size="100%"&gt;20&lt;/style&gt;&lt;style face="normal" font="default" size="100%"&gt; (RE = Gd, Tb and Tm) high-entropy bulk metallic glasses&lt;/style&gt;&lt;/title&gt;&lt;secondary-title&gt;Intermetallics&lt;/secondary-title&gt;&lt;/titles&gt;&lt;pages&gt;90-93&lt;/pages&gt;&lt;volume&gt;96&lt;/volume&gt;&lt;section&gt;90&lt;/section&gt;&lt;dates&gt;&lt;year&gt;2018&lt;/year&gt;&lt;pub-dates&gt;&lt;date&gt;May&lt;/date&gt;&lt;/pub-dates&gt;&lt;/dates&gt;&lt;isbn&gt;0966-9795&lt;/isbn&gt;&lt;accession-num&gt;WOS:000430891300013&lt;/accession-num&gt;&lt;urls&gt;&lt;related-urls&gt;&lt;url&gt;&amp;lt;Go to ISI&amp;gt;://WOS:000430891300013&lt;/url&gt;&lt;/related-urls&gt;&lt;/urls&gt;&lt;electronic-resource-num&gt;10.1016/j.intermet.2018.03.002&lt;/electronic-resource-num&gt;&lt;/record&gt;&lt;/Cite&gt;&lt;/EndNote&gt;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14</w:t>
            </w:r>
            <w:r w:rsidRPr="0065111D">
              <w:rPr>
                <w:sz w:val="24"/>
                <w:szCs w:val="24"/>
              </w:rPr>
              <w:fldChar w:fldCharType="end"/>
            </w:r>
          </w:p>
        </w:tc>
      </w:tr>
      <w:tr w:rsidR="00AE51E1" w:rsidRPr="0065111D" w14:paraId="6A0D2C2D" w14:textId="77777777" w:rsidTr="004F3362">
        <w:trPr>
          <w:trHeight w:val="113"/>
          <w:jc w:val="center"/>
        </w:trPr>
        <w:tc>
          <w:tcPr>
            <w:tcW w:w="1263" w:type="dxa"/>
            <w:vMerge/>
            <w:vAlign w:val="center"/>
          </w:tcPr>
          <w:p w14:paraId="20007231"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4C2989A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Er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Dy</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Tb</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7092D34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4BC08EE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-4.87</w:t>
            </w:r>
          </w:p>
        </w:tc>
        <w:tc>
          <w:tcPr>
            <w:tcW w:w="1281" w:type="dxa"/>
            <w:tcBorders>
              <w:top w:val="nil"/>
              <w:left w:val="nil"/>
              <w:bottom w:val="nil"/>
              <w:right w:val="nil"/>
            </w:tcBorders>
            <w:shd w:val="clear" w:color="auto" w:fill="auto"/>
            <w:vAlign w:val="center"/>
          </w:tcPr>
          <w:p w14:paraId="3536353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8.51</w:t>
            </w:r>
          </w:p>
        </w:tc>
        <w:tc>
          <w:tcPr>
            <w:tcW w:w="1247" w:type="dxa"/>
            <w:vAlign w:val="center"/>
          </w:tcPr>
          <w:p w14:paraId="7BA452E6" w14:textId="6F590193"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&lt;EndNote&gt;&lt;Cite&gt;&lt;Author&gt;Li&lt;/Author&gt;&lt;Year&gt;2018&lt;/Year&gt;&lt;RecNum&gt;1301&lt;/RecNum&gt;&lt;DisplayText&gt;&lt;style face="superscript"&gt;14&lt;/style&gt;&lt;/DisplayText&gt;&lt;record&gt;&lt;rec-number&gt;1301&lt;/rec-number&gt;&lt;foreign-keys&gt;&lt;key app="EN" db-id="99er0dxemddasuewwtsvs5zqevapdpev509z" timestamp="1621994508"&gt;1301&lt;/key&gt;&lt;/foreign-keys&gt;&lt;ref-type name="Journal Article"&gt;17&lt;/ref-type&gt;&lt;contributors&gt;&lt;authors&gt;&lt;author&gt;Li, Jun&lt;/author&gt;&lt;author&gt;Xue, Lin&lt;/author&gt;&lt;author&gt;Yang, Weiming&lt;/author&gt;&lt;author&gt;Yuan, Chenchen&lt;/author&gt;&lt;author&gt;Huo, Juntao&lt;/author&gt;&lt;author&gt;Shen, Baolong&lt;/author&gt;&lt;/authors&gt;&lt;/contributors&gt;&lt;titles&gt;&lt;title&gt;&lt;style face="normal" font="default" size="100%"&gt;Distinct spin glass behavior and excellent magnetocaloric effect in Er&lt;/style&gt;&lt;style face="subscript" font="default" size="100%"&gt;20&lt;/style&gt;&lt;style face="normal" font="default" size="100%"&gt;Dy&lt;/style&gt;&lt;style face="subscript" font="default" size="100%"&gt;20&lt;/style&gt;&lt;style face="normal" font="default" size="100%"&gt;Co&lt;/style&gt;&lt;style face="subscript" font="default" size="100%"&gt;20&lt;/style&gt;&lt;style face="normal" font="default" size="100%"&gt;Al&lt;/style&gt;&lt;style face="subscript" font="default" size="100%"&gt;20&lt;/style&gt;&lt;style face="normal" font="default" size="100%"&gt;RE&lt;/style&gt;&lt;style face="subscript" font="default" size="100%"&gt;20&lt;/style&gt;&lt;style face="normal" font="default" size="100%"&gt; (RE = Gd, Tb and Tm) high-entropy bulk metallic glasses&lt;/style&gt;&lt;/title&gt;&lt;secondary-title&gt;Intermetallics&lt;/secondary-title&gt;&lt;/titles&gt;&lt;pages&gt;90-93&lt;/pages&gt;&lt;volume&gt;96&lt;/volume&gt;&lt;section&gt;90&lt;/section&gt;&lt;dates&gt;&lt;year&gt;2018&lt;/year&gt;&lt;pub-dates&gt;&lt;date&gt;May&lt;/date&gt;&lt;/pub-dates&gt;&lt;/dates&gt;&lt;isbn&gt;0966-9795&lt;/isbn&gt;&lt;accession-num&gt;WOS:000430891300013&lt;/accession-num&gt;&lt;urls&gt;&lt;related-urls&gt;&lt;url&gt;&amp;lt;Go to ISI&amp;gt;://WOS:000430891300013&lt;/url&gt;&lt;/related-urls&gt;&lt;/urls&gt;&lt;electronic-resource-num&gt;10.1016/j.intermet.2018.03.002&lt;/electronic-resource-num&gt;&lt;/record&gt;&lt;/Cite&gt;&lt;/EndNote&gt;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14</w:t>
            </w:r>
            <w:r w:rsidRPr="0065111D">
              <w:rPr>
                <w:sz w:val="24"/>
                <w:szCs w:val="24"/>
              </w:rPr>
              <w:fldChar w:fldCharType="end"/>
            </w:r>
          </w:p>
        </w:tc>
      </w:tr>
      <w:tr w:rsidR="00AE51E1" w:rsidRPr="0065111D" w14:paraId="20C3A69F" w14:textId="77777777" w:rsidTr="004F3362">
        <w:trPr>
          <w:trHeight w:val="113"/>
          <w:jc w:val="center"/>
        </w:trPr>
        <w:tc>
          <w:tcPr>
            <w:tcW w:w="1263" w:type="dxa"/>
            <w:vMerge/>
            <w:vAlign w:val="center"/>
          </w:tcPr>
          <w:p w14:paraId="1664A679"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E53278E"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Er</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Dy</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Tm</w:t>
            </w:r>
            <w:r w:rsidRPr="0065111D">
              <w:rPr>
                <w:rFonts w:ascii="Times New Roman" w:eastAsia="等线" w:hAnsi="Times New Roman" w:cs="Times New Roman"/>
                <w:color w:val="000000"/>
                <w:sz w:val="24"/>
                <w:szCs w:val="24"/>
                <w:vertAlign w:val="subscript"/>
              </w:rPr>
              <w:t>20</w:t>
            </w:r>
          </w:p>
        </w:tc>
        <w:tc>
          <w:tcPr>
            <w:tcW w:w="1281" w:type="dxa"/>
            <w:tcBorders>
              <w:top w:val="nil"/>
              <w:left w:val="nil"/>
              <w:bottom w:val="nil"/>
              <w:right w:val="nil"/>
            </w:tcBorders>
            <w:shd w:val="clear" w:color="auto" w:fill="auto"/>
            <w:vAlign w:val="center"/>
          </w:tcPr>
          <w:p w14:paraId="472143E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13.38</w:t>
            </w:r>
          </w:p>
        </w:tc>
        <w:tc>
          <w:tcPr>
            <w:tcW w:w="1281" w:type="dxa"/>
            <w:tcBorders>
              <w:top w:val="nil"/>
              <w:left w:val="nil"/>
              <w:bottom w:val="nil"/>
              <w:right w:val="nil"/>
            </w:tcBorders>
            <w:shd w:val="clear" w:color="auto" w:fill="auto"/>
            <w:vAlign w:val="center"/>
          </w:tcPr>
          <w:p w14:paraId="6236120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-4.80</w:t>
            </w:r>
          </w:p>
        </w:tc>
        <w:tc>
          <w:tcPr>
            <w:tcW w:w="1281" w:type="dxa"/>
            <w:tcBorders>
              <w:top w:val="nil"/>
              <w:left w:val="nil"/>
              <w:bottom w:val="nil"/>
              <w:right w:val="nil"/>
            </w:tcBorders>
            <w:shd w:val="clear" w:color="auto" w:fill="auto"/>
            <w:vAlign w:val="center"/>
          </w:tcPr>
          <w:p w14:paraId="4F5DDFE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8.58</w:t>
            </w:r>
          </w:p>
        </w:tc>
        <w:tc>
          <w:tcPr>
            <w:tcW w:w="1247" w:type="dxa"/>
            <w:vAlign w:val="center"/>
          </w:tcPr>
          <w:p w14:paraId="5F642A9D" w14:textId="1C2F9143"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&lt;EndNote&gt;&lt;Cite&gt;&lt;Author&gt;Li&lt;/Author&gt;&lt;Year&gt;2018&lt;/Year&gt;&lt;RecNum&gt;1301&lt;/RecNum&gt;&lt;DisplayText&gt;&lt;style face="superscript"&gt;14&lt;/style&gt;&lt;/DisplayText&gt;&lt;record&gt;&lt;rec-number&gt;1301&lt;/rec-number&gt;&lt;foreign-keys&gt;&lt;key app="EN" db-id="99er0dxemddasuewwtsvs5zqevapdpev509z" timestamp="1621994508"&gt;1301&lt;/key&gt;&lt;/foreign-keys&gt;&lt;ref-type name="Journal Article"&gt;17&lt;/ref-type&gt;&lt;contributors&gt;&lt;authors&gt;&lt;author&gt;Li, Jun&lt;/author&gt;&lt;author&gt;Xue, Lin&lt;/author&gt;&lt;author&gt;Yang, Weiming&lt;/author&gt;&lt;author&gt;Yuan, Chenchen&lt;/author&gt;&lt;author&gt;Huo, Juntao&lt;/author&gt;&lt;author&gt;Shen, Baolong&lt;/author&gt;&lt;/authors&gt;&lt;/contributors&gt;&lt;titles&gt;&lt;title&gt;&lt;style face="normal" font="default" size="100%"&gt;Distinct spin glass behavior and excellent magnetocaloric effect in Er&lt;/style&gt;&lt;style face="subscript" font="default" size="100%"&gt;20&lt;/style&gt;&lt;style face="normal" font="default" size="100%"&gt;Dy&lt;/style&gt;&lt;style face="subscript" font="default" size="100%"&gt;20&lt;/style&gt;&lt;style face="normal" font="default" size="100%"&gt;Co&lt;/style&gt;&lt;style face="subscript" font="default" size="100%"&gt;20&lt;/style&gt;&lt;style face="normal" font="default" size="100%"&gt;Al&lt;/style&gt;&lt;style face="subscript" font="default" size="100%"&gt;20&lt;/style&gt;&lt;style face="normal" font="default" size="100%"&gt;RE&lt;/style&gt;&lt;style face="subscript" font="default" size="100%"&gt;20&lt;/style&gt;&lt;style face="normal" font="default" size="100%"&gt; (RE = Gd, Tb and Tm) high-entropy bulk metallic glasses&lt;/style&gt;&lt;/title&gt;&lt;secondary-title&gt;Intermetallics&lt;/secondary-title&gt;&lt;/titles&gt;&lt;pages&gt;90-93&lt;/pages&gt;&lt;volume&gt;96&lt;/volume&gt;&lt;section&gt;90&lt;/section&gt;&lt;dates&gt;&lt;year&gt;2018&lt;/year&gt;&lt;pub-dates&gt;&lt;date&gt;May&lt;/date&gt;&lt;/pub-dates&gt;&lt;/dates&gt;&lt;isbn&gt;0966-9795&lt;/isbn&gt;&lt;accession-num&gt;WOS:000430891300013&lt;/accession-num&gt;&lt;urls&gt;&lt;related-urls&gt;&lt;url&gt;&amp;lt;Go to ISI&amp;gt;://WOS:000430891300013&lt;/url&gt;&lt;/related-urls&gt;&lt;/urls&gt;&lt;electronic-resource-num&gt;10.1016/j.intermet.2018.03.002&lt;/electronic-resource-num&gt;&lt;/record&gt;&lt;/Cite&gt;&lt;/EndNote&gt;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14</w:t>
            </w:r>
            <w:r w:rsidRPr="0065111D">
              <w:rPr>
                <w:sz w:val="24"/>
                <w:szCs w:val="24"/>
              </w:rPr>
              <w:fldChar w:fldCharType="end"/>
            </w:r>
          </w:p>
        </w:tc>
      </w:tr>
      <w:tr w:rsidR="00AE51E1" w:rsidRPr="0065111D" w14:paraId="68E81057" w14:textId="77777777" w:rsidTr="004F3362">
        <w:trPr>
          <w:trHeight w:val="113"/>
          <w:jc w:val="center"/>
        </w:trPr>
        <w:tc>
          <w:tcPr>
            <w:tcW w:w="1263" w:type="dxa"/>
            <w:vMerge/>
            <w:vAlign w:val="center"/>
          </w:tcPr>
          <w:p w14:paraId="0CDBF696"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D8F7D4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Y</w:t>
            </w:r>
            <w:r w:rsidRPr="0065111D">
              <w:rPr>
                <w:rFonts w:ascii="Times New Roman" w:eastAsia="等线" w:hAnsi="Times New Roman" w:cs="Times New Roman"/>
                <w:color w:val="000000"/>
                <w:sz w:val="24"/>
                <w:szCs w:val="24"/>
                <w:vertAlign w:val="subscript"/>
              </w:rPr>
              <w:t>25</w:t>
            </w:r>
          </w:p>
        </w:tc>
        <w:tc>
          <w:tcPr>
            <w:tcW w:w="1281" w:type="dxa"/>
            <w:tcBorders>
              <w:top w:val="nil"/>
              <w:left w:val="nil"/>
              <w:bottom w:val="nil"/>
              <w:right w:val="nil"/>
            </w:tcBorders>
            <w:shd w:val="clear" w:color="auto" w:fill="auto"/>
            <w:vAlign w:val="center"/>
          </w:tcPr>
          <w:p w14:paraId="34C6141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11.53</w:t>
            </w:r>
          </w:p>
        </w:tc>
        <w:tc>
          <w:tcPr>
            <w:tcW w:w="1281" w:type="dxa"/>
            <w:tcBorders>
              <w:top w:val="nil"/>
              <w:left w:val="nil"/>
              <w:bottom w:val="nil"/>
              <w:right w:val="nil"/>
            </w:tcBorders>
            <w:shd w:val="clear" w:color="auto" w:fill="auto"/>
            <w:vAlign w:val="center"/>
          </w:tcPr>
          <w:p w14:paraId="2DFE782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-6.13</w:t>
            </w:r>
          </w:p>
        </w:tc>
        <w:tc>
          <w:tcPr>
            <w:tcW w:w="1281" w:type="dxa"/>
            <w:tcBorders>
              <w:top w:val="nil"/>
              <w:left w:val="nil"/>
              <w:bottom w:val="nil"/>
              <w:right w:val="nil"/>
            </w:tcBorders>
            <w:shd w:val="clear" w:color="auto" w:fill="auto"/>
            <w:vAlign w:val="center"/>
          </w:tcPr>
          <w:p w14:paraId="16550F7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5.40</w:t>
            </w:r>
          </w:p>
        </w:tc>
        <w:tc>
          <w:tcPr>
            <w:tcW w:w="1247" w:type="dxa"/>
            <w:vAlign w:val="center"/>
          </w:tcPr>
          <w:p w14:paraId="583E4BA0" w14:textId="1234A31F"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PEVuZE5vdGU+PENpdGU+PEF1dGhvcj5QYW5nPC9BdXRob3I+PFllYXI+MjAyMDwvWWVhcj48UmVj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PEVuZE5vdGU+PENpdGU+PEF1dGhvcj5QYW5nPC9BdXRob3I+PFllYXI+MjAyMDwvWWVhcj48UmVj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15</w:t>
            </w:r>
            <w:r w:rsidRPr="0065111D">
              <w:rPr>
                <w:sz w:val="24"/>
                <w:szCs w:val="24"/>
              </w:rPr>
              <w:fldChar w:fldCharType="end"/>
            </w:r>
          </w:p>
        </w:tc>
      </w:tr>
      <w:tr w:rsidR="00AE51E1" w:rsidRPr="0065111D" w14:paraId="4BC20A74" w14:textId="77777777" w:rsidTr="004F3362">
        <w:trPr>
          <w:trHeight w:val="113"/>
          <w:jc w:val="center"/>
        </w:trPr>
        <w:tc>
          <w:tcPr>
            <w:tcW w:w="1263" w:type="dxa"/>
            <w:vMerge/>
            <w:vAlign w:val="center"/>
          </w:tcPr>
          <w:p w14:paraId="29C7C3EE"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6FB451A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Y</w:t>
            </w:r>
            <w:r w:rsidRPr="0065111D">
              <w:rPr>
                <w:rFonts w:ascii="Times New Roman" w:eastAsia="等线" w:hAnsi="Times New Roman" w:cs="Times New Roman"/>
                <w:color w:val="000000"/>
                <w:sz w:val="24"/>
                <w:szCs w:val="24"/>
                <w:vertAlign w:val="subscript"/>
              </w:rPr>
              <w:t>15</w:t>
            </w:r>
            <w:r w:rsidRPr="0065111D">
              <w:rPr>
                <w:rFonts w:ascii="Times New Roman" w:eastAsia="等线" w:hAnsi="Times New Roman" w:cs="Times New Roman"/>
                <w:color w:val="000000"/>
                <w:sz w:val="24"/>
                <w:szCs w:val="24"/>
              </w:rPr>
              <w:t>Dy</w:t>
            </w:r>
            <w:r w:rsidRPr="0065111D">
              <w:rPr>
                <w:rFonts w:ascii="Times New Roman" w:eastAsia="等线" w:hAnsi="Times New Roman" w:cs="Times New Roman"/>
                <w:color w:val="000000"/>
                <w:sz w:val="24"/>
                <w:szCs w:val="24"/>
                <w:vertAlign w:val="subscript"/>
              </w:rPr>
              <w:t>10</w:t>
            </w:r>
          </w:p>
        </w:tc>
        <w:tc>
          <w:tcPr>
            <w:tcW w:w="1281" w:type="dxa"/>
            <w:tcBorders>
              <w:top w:val="nil"/>
              <w:left w:val="nil"/>
              <w:bottom w:val="nil"/>
              <w:right w:val="nil"/>
            </w:tcBorders>
            <w:shd w:val="clear" w:color="auto" w:fill="auto"/>
            <w:vAlign w:val="center"/>
          </w:tcPr>
          <w:p w14:paraId="73AC9B5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12.92</w:t>
            </w:r>
          </w:p>
        </w:tc>
        <w:tc>
          <w:tcPr>
            <w:tcW w:w="1281" w:type="dxa"/>
            <w:tcBorders>
              <w:top w:val="nil"/>
              <w:left w:val="nil"/>
              <w:bottom w:val="nil"/>
              <w:right w:val="nil"/>
            </w:tcBorders>
            <w:shd w:val="clear" w:color="auto" w:fill="auto"/>
            <w:vAlign w:val="center"/>
          </w:tcPr>
          <w:p w14:paraId="3FCFB98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-6.06</w:t>
            </w:r>
          </w:p>
        </w:tc>
        <w:tc>
          <w:tcPr>
            <w:tcW w:w="1281" w:type="dxa"/>
            <w:tcBorders>
              <w:top w:val="nil"/>
              <w:left w:val="nil"/>
              <w:bottom w:val="nil"/>
              <w:right w:val="nil"/>
            </w:tcBorders>
            <w:shd w:val="clear" w:color="auto" w:fill="auto"/>
            <w:vAlign w:val="center"/>
          </w:tcPr>
          <w:p w14:paraId="1F0CA1E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6.87</w:t>
            </w:r>
          </w:p>
        </w:tc>
        <w:tc>
          <w:tcPr>
            <w:tcW w:w="1247" w:type="dxa"/>
            <w:vAlign w:val="center"/>
          </w:tcPr>
          <w:p w14:paraId="42AB96B9" w14:textId="127C000C"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PEVuZE5vdGU+PENpdGU+PEF1dGhvcj5QYW5nPC9BdXRob3I+PFllYXI+MjAyMDwvWWVhcj48UmVj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PEVuZE5vdGU+PENpdGU+PEF1dGhvcj5QYW5nPC9BdXRob3I+PFllYXI+MjAyMDwvWWVhcj48UmVj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15</w:t>
            </w:r>
            <w:r w:rsidRPr="0065111D">
              <w:rPr>
                <w:sz w:val="24"/>
                <w:szCs w:val="24"/>
              </w:rPr>
              <w:fldChar w:fldCharType="end"/>
            </w:r>
          </w:p>
        </w:tc>
      </w:tr>
      <w:tr w:rsidR="00AE51E1" w:rsidRPr="0065111D" w14:paraId="1F5BAD87" w14:textId="77777777" w:rsidTr="004F3362">
        <w:trPr>
          <w:trHeight w:val="113"/>
          <w:jc w:val="center"/>
        </w:trPr>
        <w:tc>
          <w:tcPr>
            <w:tcW w:w="1263" w:type="dxa"/>
            <w:vMerge/>
            <w:vAlign w:val="center"/>
          </w:tcPr>
          <w:p w14:paraId="6E17D669"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38964E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Y</w:t>
            </w:r>
            <w:r w:rsidRPr="0065111D">
              <w:rPr>
                <w:rFonts w:ascii="Times New Roman" w:eastAsia="等线" w:hAnsi="Times New Roman" w:cs="Times New Roman"/>
                <w:color w:val="000000"/>
                <w:sz w:val="24"/>
                <w:szCs w:val="24"/>
                <w:vertAlign w:val="subscript"/>
              </w:rPr>
              <w:t>15</w:t>
            </w:r>
            <w:r w:rsidRPr="0065111D">
              <w:rPr>
                <w:rFonts w:ascii="Times New Roman" w:eastAsia="等线" w:hAnsi="Times New Roman" w:cs="Times New Roman"/>
                <w:color w:val="000000"/>
                <w:sz w:val="24"/>
                <w:szCs w:val="24"/>
              </w:rPr>
              <w:t>Ho</w:t>
            </w:r>
            <w:r w:rsidRPr="0065111D">
              <w:rPr>
                <w:rFonts w:ascii="Times New Roman" w:eastAsia="等线" w:hAnsi="Times New Roman" w:cs="Times New Roman"/>
                <w:color w:val="000000"/>
                <w:sz w:val="24"/>
                <w:szCs w:val="24"/>
                <w:vertAlign w:val="subscript"/>
              </w:rPr>
              <w:t>10</w:t>
            </w:r>
          </w:p>
        </w:tc>
        <w:tc>
          <w:tcPr>
            <w:tcW w:w="1281" w:type="dxa"/>
            <w:tcBorders>
              <w:top w:val="nil"/>
              <w:left w:val="nil"/>
              <w:bottom w:val="nil"/>
              <w:right w:val="nil"/>
            </w:tcBorders>
            <w:shd w:val="clear" w:color="auto" w:fill="auto"/>
            <w:vAlign w:val="center"/>
          </w:tcPr>
          <w:p w14:paraId="68F15F1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12.92</w:t>
            </w:r>
          </w:p>
        </w:tc>
        <w:tc>
          <w:tcPr>
            <w:tcW w:w="1281" w:type="dxa"/>
            <w:tcBorders>
              <w:top w:val="nil"/>
              <w:left w:val="nil"/>
              <w:bottom w:val="nil"/>
              <w:right w:val="nil"/>
            </w:tcBorders>
            <w:shd w:val="clear" w:color="auto" w:fill="auto"/>
            <w:vAlign w:val="center"/>
          </w:tcPr>
          <w:p w14:paraId="0ED8E4E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-6.00</w:t>
            </w:r>
          </w:p>
        </w:tc>
        <w:tc>
          <w:tcPr>
            <w:tcW w:w="1281" w:type="dxa"/>
            <w:tcBorders>
              <w:top w:val="nil"/>
              <w:left w:val="nil"/>
              <w:bottom w:val="nil"/>
              <w:right w:val="nil"/>
            </w:tcBorders>
            <w:shd w:val="clear" w:color="auto" w:fill="auto"/>
            <w:vAlign w:val="center"/>
          </w:tcPr>
          <w:p w14:paraId="31D1F73D"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6.93</w:t>
            </w:r>
          </w:p>
        </w:tc>
        <w:tc>
          <w:tcPr>
            <w:tcW w:w="1247" w:type="dxa"/>
            <w:vAlign w:val="center"/>
          </w:tcPr>
          <w:p w14:paraId="5F06B507" w14:textId="2764FC64"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PEVuZE5vdGU+PENpdGU+PEF1dGhvcj5QYW5nPC9BdXRob3I+PFllYXI+MjAyMDwvWWVhcj48UmVj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PEVuZE5vdGU+PENpdGU+PEF1dGhvcj5QYW5nPC9BdXRob3I+PFllYXI+MjAyMDwvWWVhcj48UmVj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15</w:t>
            </w:r>
            <w:r w:rsidRPr="0065111D">
              <w:rPr>
                <w:sz w:val="24"/>
                <w:szCs w:val="24"/>
              </w:rPr>
              <w:fldChar w:fldCharType="end"/>
            </w:r>
          </w:p>
        </w:tc>
      </w:tr>
      <w:tr w:rsidR="00AE51E1" w:rsidRPr="0065111D" w14:paraId="23218A24" w14:textId="77777777" w:rsidTr="004F3362">
        <w:trPr>
          <w:trHeight w:val="113"/>
          <w:jc w:val="center"/>
        </w:trPr>
        <w:tc>
          <w:tcPr>
            <w:tcW w:w="1263" w:type="dxa"/>
            <w:vMerge/>
            <w:vAlign w:val="center"/>
          </w:tcPr>
          <w:p w14:paraId="1B1CE1AC"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3E0A3DD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Y</w:t>
            </w:r>
            <w:r w:rsidRPr="0065111D">
              <w:rPr>
                <w:rFonts w:ascii="Times New Roman" w:eastAsia="等线" w:hAnsi="Times New Roman" w:cs="Times New Roman"/>
                <w:color w:val="000000"/>
                <w:sz w:val="24"/>
                <w:szCs w:val="24"/>
                <w:vertAlign w:val="subscript"/>
              </w:rPr>
              <w:t>15</w:t>
            </w:r>
            <w:r w:rsidRPr="0065111D">
              <w:rPr>
                <w:rFonts w:ascii="Times New Roman" w:eastAsia="等线" w:hAnsi="Times New Roman" w:cs="Times New Roman"/>
                <w:color w:val="000000"/>
                <w:sz w:val="24"/>
                <w:szCs w:val="24"/>
              </w:rPr>
              <w:t>Er</w:t>
            </w:r>
            <w:r w:rsidRPr="0065111D">
              <w:rPr>
                <w:rFonts w:ascii="Times New Roman" w:eastAsia="等线" w:hAnsi="Times New Roman" w:cs="Times New Roman"/>
                <w:color w:val="000000"/>
                <w:sz w:val="24"/>
                <w:szCs w:val="24"/>
                <w:vertAlign w:val="subscript"/>
              </w:rPr>
              <w:t>10</w:t>
            </w:r>
          </w:p>
        </w:tc>
        <w:tc>
          <w:tcPr>
            <w:tcW w:w="1281" w:type="dxa"/>
            <w:tcBorders>
              <w:top w:val="nil"/>
              <w:left w:val="nil"/>
              <w:bottom w:val="nil"/>
              <w:right w:val="nil"/>
            </w:tcBorders>
            <w:shd w:val="clear" w:color="auto" w:fill="auto"/>
            <w:vAlign w:val="center"/>
          </w:tcPr>
          <w:p w14:paraId="29F3C12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12.92</w:t>
            </w:r>
          </w:p>
        </w:tc>
        <w:tc>
          <w:tcPr>
            <w:tcW w:w="1281" w:type="dxa"/>
            <w:tcBorders>
              <w:top w:val="nil"/>
              <w:left w:val="nil"/>
              <w:bottom w:val="nil"/>
              <w:right w:val="nil"/>
            </w:tcBorders>
            <w:shd w:val="clear" w:color="auto" w:fill="auto"/>
            <w:vAlign w:val="center"/>
          </w:tcPr>
          <w:p w14:paraId="07455FF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-6.00</w:t>
            </w:r>
          </w:p>
        </w:tc>
        <w:tc>
          <w:tcPr>
            <w:tcW w:w="1281" w:type="dxa"/>
            <w:tcBorders>
              <w:top w:val="nil"/>
              <w:left w:val="nil"/>
              <w:bottom w:val="nil"/>
              <w:right w:val="nil"/>
            </w:tcBorders>
            <w:shd w:val="clear" w:color="auto" w:fill="auto"/>
            <w:vAlign w:val="center"/>
          </w:tcPr>
          <w:p w14:paraId="0B7F511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6.93</w:t>
            </w:r>
          </w:p>
        </w:tc>
        <w:tc>
          <w:tcPr>
            <w:tcW w:w="1247" w:type="dxa"/>
            <w:vAlign w:val="center"/>
          </w:tcPr>
          <w:p w14:paraId="2E558D7C" w14:textId="2F633359"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PEVuZE5vdGU+PENpdGU+PEF1dGhvcj5QYW5nPC9BdXRob3I+PFllYXI+MjAyMDwvWWVhcj48UmVj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PEVuZE5vdGU+PENpdGU+PEF1dGhvcj5QYW5nPC9BdXRob3I+PFllYXI+MjAyMDwvWWVhcj48UmVj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15</w:t>
            </w:r>
            <w:r w:rsidRPr="0065111D">
              <w:rPr>
                <w:sz w:val="24"/>
                <w:szCs w:val="24"/>
              </w:rPr>
              <w:fldChar w:fldCharType="end"/>
            </w:r>
          </w:p>
        </w:tc>
      </w:tr>
      <w:tr w:rsidR="00AE51E1" w:rsidRPr="0065111D" w14:paraId="06FF25C3" w14:textId="77777777" w:rsidTr="004F3362">
        <w:trPr>
          <w:trHeight w:val="113"/>
          <w:jc w:val="center"/>
        </w:trPr>
        <w:tc>
          <w:tcPr>
            <w:tcW w:w="1263" w:type="dxa"/>
            <w:vMerge/>
            <w:vAlign w:val="center"/>
          </w:tcPr>
          <w:p w14:paraId="58BD547A"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25EBE8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Ho</w:t>
            </w:r>
            <w:r w:rsidRPr="0065111D">
              <w:rPr>
                <w:rFonts w:ascii="Times New Roman" w:eastAsia="等线" w:hAnsi="Times New Roman" w:cs="Times New Roman"/>
                <w:color w:val="000000"/>
                <w:sz w:val="24"/>
                <w:szCs w:val="24"/>
                <w:vertAlign w:val="subscript"/>
              </w:rPr>
              <w:t>24</w:t>
            </w:r>
            <w:r w:rsidRPr="0065111D">
              <w:rPr>
                <w:rFonts w:ascii="Times New Roman" w:eastAsia="等线" w:hAnsi="Times New Roman" w:cs="Times New Roman"/>
                <w:color w:val="000000"/>
                <w:sz w:val="24"/>
                <w:szCs w:val="24"/>
              </w:rPr>
              <w:t>Y</w:t>
            </w:r>
            <w:r w:rsidRPr="0065111D">
              <w:rPr>
                <w:rFonts w:ascii="Times New Roman" w:eastAsia="等线" w:hAnsi="Times New Roman" w:cs="Times New Roman"/>
                <w:color w:val="000000"/>
                <w:sz w:val="24"/>
                <w:szCs w:val="24"/>
                <w:vertAlign w:val="subscript"/>
              </w:rPr>
              <w:t>1</w:t>
            </w:r>
          </w:p>
        </w:tc>
        <w:tc>
          <w:tcPr>
            <w:tcW w:w="1281" w:type="dxa"/>
            <w:tcBorders>
              <w:top w:val="nil"/>
              <w:left w:val="nil"/>
              <w:bottom w:val="nil"/>
              <w:right w:val="nil"/>
            </w:tcBorders>
            <w:shd w:val="clear" w:color="auto" w:fill="auto"/>
            <w:vAlign w:val="center"/>
          </w:tcPr>
          <w:p w14:paraId="37BF7A8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11.87</w:t>
            </w:r>
          </w:p>
        </w:tc>
        <w:tc>
          <w:tcPr>
            <w:tcW w:w="1281" w:type="dxa"/>
            <w:tcBorders>
              <w:top w:val="nil"/>
              <w:left w:val="nil"/>
              <w:bottom w:val="nil"/>
              <w:right w:val="nil"/>
            </w:tcBorders>
            <w:shd w:val="clear" w:color="auto" w:fill="auto"/>
            <w:vAlign w:val="center"/>
          </w:tcPr>
          <w:p w14:paraId="47CCB69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-5.81</w:t>
            </w:r>
          </w:p>
        </w:tc>
        <w:tc>
          <w:tcPr>
            <w:tcW w:w="1281" w:type="dxa"/>
            <w:tcBorders>
              <w:top w:val="nil"/>
              <w:left w:val="nil"/>
              <w:bottom w:val="nil"/>
              <w:right w:val="nil"/>
            </w:tcBorders>
            <w:shd w:val="clear" w:color="auto" w:fill="auto"/>
            <w:vAlign w:val="center"/>
          </w:tcPr>
          <w:p w14:paraId="1386342C"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6.07</w:t>
            </w:r>
          </w:p>
        </w:tc>
        <w:tc>
          <w:tcPr>
            <w:tcW w:w="1247" w:type="dxa"/>
            <w:vAlign w:val="center"/>
          </w:tcPr>
          <w:p w14:paraId="1E8C49FD" w14:textId="32CB1094"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PEVuZE5vdGU+PENpdGU+PEF1dGhvcj5QYW5nPC9BdXRob3I+PFllYXI+MjAyMDwvWWVhcj48UmVj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PEVuZE5vdGU+PENpdGU+PEF1dGhvcj5QYW5nPC9BdXRob3I+PFllYXI+MjAyMDwvWWVhcj48UmVj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16</w:t>
            </w:r>
            <w:r w:rsidRPr="0065111D">
              <w:rPr>
                <w:sz w:val="24"/>
                <w:szCs w:val="24"/>
              </w:rPr>
              <w:fldChar w:fldCharType="end"/>
            </w:r>
          </w:p>
        </w:tc>
      </w:tr>
      <w:tr w:rsidR="00AE51E1" w:rsidRPr="0065111D" w14:paraId="66BED203" w14:textId="77777777" w:rsidTr="004F3362">
        <w:trPr>
          <w:trHeight w:val="113"/>
          <w:jc w:val="center"/>
        </w:trPr>
        <w:tc>
          <w:tcPr>
            <w:tcW w:w="1263" w:type="dxa"/>
            <w:vMerge/>
            <w:vAlign w:val="center"/>
          </w:tcPr>
          <w:p w14:paraId="05585BD2"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9C740B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Ho</w:t>
            </w:r>
            <w:r w:rsidRPr="0065111D">
              <w:rPr>
                <w:rFonts w:ascii="Times New Roman" w:eastAsia="等线" w:hAnsi="Times New Roman" w:cs="Times New Roman"/>
                <w:color w:val="000000"/>
                <w:sz w:val="24"/>
                <w:szCs w:val="24"/>
                <w:vertAlign w:val="subscript"/>
              </w:rPr>
              <w:t>20</w:t>
            </w:r>
            <w:r w:rsidRPr="0065111D">
              <w:rPr>
                <w:rFonts w:ascii="Times New Roman" w:eastAsia="等线" w:hAnsi="Times New Roman" w:cs="Times New Roman"/>
                <w:color w:val="000000"/>
                <w:sz w:val="24"/>
                <w:szCs w:val="24"/>
              </w:rPr>
              <w:t>Y</w:t>
            </w:r>
            <w:r w:rsidRPr="0065111D">
              <w:rPr>
                <w:rFonts w:ascii="Times New Roman" w:eastAsia="等线" w:hAnsi="Times New Roman" w:cs="Times New Roman"/>
                <w:color w:val="000000"/>
                <w:sz w:val="24"/>
                <w:szCs w:val="24"/>
                <w:vertAlign w:val="subscript"/>
              </w:rPr>
              <w:t>5</w:t>
            </w:r>
          </w:p>
        </w:tc>
        <w:tc>
          <w:tcPr>
            <w:tcW w:w="1281" w:type="dxa"/>
            <w:tcBorders>
              <w:top w:val="nil"/>
              <w:left w:val="nil"/>
              <w:bottom w:val="nil"/>
              <w:right w:val="nil"/>
            </w:tcBorders>
            <w:shd w:val="clear" w:color="auto" w:fill="auto"/>
            <w:vAlign w:val="center"/>
          </w:tcPr>
          <w:p w14:paraId="5C0958A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12.57</w:t>
            </w:r>
          </w:p>
        </w:tc>
        <w:tc>
          <w:tcPr>
            <w:tcW w:w="1281" w:type="dxa"/>
            <w:tcBorders>
              <w:top w:val="nil"/>
              <w:left w:val="nil"/>
              <w:bottom w:val="nil"/>
              <w:right w:val="nil"/>
            </w:tcBorders>
            <w:shd w:val="clear" w:color="auto" w:fill="auto"/>
            <w:vAlign w:val="center"/>
          </w:tcPr>
          <w:p w14:paraId="6D9B1220"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-5.86</w:t>
            </w:r>
          </w:p>
        </w:tc>
        <w:tc>
          <w:tcPr>
            <w:tcW w:w="1281" w:type="dxa"/>
            <w:tcBorders>
              <w:top w:val="nil"/>
              <w:left w:val="nil"/>
              <w:bottom w:val="nil"/>
              <w:right w:val="nil"/>
            </w:tcBorders>
            <w:shd w:val="clear" w:color="auto" w:fill="auto"/>
            <w:vAlign w:val="center"/>
          </w:tcPr>
          <w:p w14:paraId="7113417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6.70</w:t>
            </w:r>
          </w:p>
        </w:tc>
        <w:tc>
          <w:tcPr>
            <w:tcW w:w="1247" w:type="dxa"/>
            <w:vAlign w:val="center"/>
          </w:tcPr>
          <w:p w14:paraId="0AC29AF1" w14:textId="137C89F3"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PEVuZE5vdGU+PENpdGU+PEF1dGhvcj5QYW5nPC9BdXRob3I+PFllYXI+MjAyMDwvWWVhcj48UmVj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PEVuZE5vdGU+PENpdGU+PEF1dGhvcj5QYW5nPC9BdXRob3I+PFllYXI+MjAyMDwvWWVhcj48UmVj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16</w:t>
            </w:r>
            <w:r w:rsidRPr="0065111D">
              <w:rPr>
                <w:sz w:val="24"/>
                <w:szCs w:val="24"/>
              </w:rPr>
              <w:fldChar w:fldCharType="end"/>
            </w:r>
          </w:p>
        </w:tc>
      </w:tr>
      <w:tr w:rsidR="00AE51E1" w:rsidRPr="0065111D" w14:paraId="6C8A2E6A" w14:textId="77777777" w:rsidTr="004F3362">
        <w:trPr>
          <w:trHeight w:val="113"/>
          <w:jc w:val="center"/>
        </w:trPr>
        <w:tc>
          <w:tcPr>
            <w:tcW w:w="1263" w:type="dxa"/>
            <w:vMerge/>
            <w:vAlign w:val="center"/>
          </w:tcPr>
          <w:p w14:paraId="418B9B5A"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23D3928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Ho</w:t>
            </w:r>
            <w:r w:rsidRPr="0065111D">
              <w:rPr>
                <w:rFonts w:ascii="Times New Roman" w:eastAsia="等线" w:hAnsi="Times New Roman" w:cs="Times New Roman"/>
                <w:color w:val="000000"/>
                <w:sz w:val="24"/>
                <w:szCs w:val="24"/>
                <w:vertAlign w:val="subscript"/>
              </w:rPr>
              <w:t>15</w:t>
            </w:r>
            <w:r w:rsidRPr="0065111D">
              <w:rPr>
                <w:rFonts w:ascii="Times New Roman" w:eastAsia="等线" w:hAnsi="Times New Roman" w:cs="Times New Roman"/>
                <w:color w:val="000000"/>
                <w:sz w:val="24"/>
                <w:szCs w:val="24"/>
              </w:rPr>
              <w:t>Y</w:t>
            </w:r>
            <w:r w:rsidRPr="0065111D">
              <w:rPr>
                <w:rFonts w:ascii="Times New Roman" w:eastAsia="等线" w:hAnsi="Times New Roman" w:cs="Times New Roman"/>
                <w:color w:val="000000"/>
                <w:sz w:val="24"/>
                <w:szCs w:val="24"/>
                <w:vertAlign w:val="subscript"/>
              </w:rPr>
              <w:t>10</w:t>
            </w:r>
          </w:p>
        </w:tc>
        <w:tc>
          <w:tcPr>
            <w:tcW w:w="1281" w:type="dxa"/>
            <w:tcBorders>
              <w:top w:val="nil"/>
              <w:left w:val="nil"/>
              <w:bottom w:val="nil"/>
              <w:right w:val="nil"/>
            </w:tcBorders>
            <w:shd w:val="clear" w:color="auto" w:fill="auto"/>
            <w:vAlign w:val="center"/>
          </w:tcPr>
          <w:p w14:paraId="06A82B4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12.92</w:t>
            </w:r>
          </w:p>
        </w:tc>
        <w:tc>
          <w:tcPr>
            <w:tcW w:w="1281" w:type="dxa"/>
            <w:tcBorders>
              <w:top w:val="nil"/>
              <w:left w:val="nil"/>
              <w:bottom w:val="nil"/>
              <w:right w:val="nil"/>
            </w:tcBorders>
            <w:shd w:val="clear" w:color="auto" w:fill="auto"/>
            <w:vAlign w:val="center"/>
          </w:tcPr>
          <w:p w14:paraId="7C919A3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-5.93</w:t>
            </w:r>
          </w:p>
        </w:tc>
        <w:tc>
          <w:tcPr>
            <w:tcW w:w="1281" w:type="dxa"/>
            <w:tcBorders>
              <w:top w:val="nil"/>
              <w:left w:val="nil"/>
              <w:bottom w:val="nil"/>
              <w:right w:val="nil"/>
            </w:tcBorders>
            <w:shd w:val="clear" w:color="auto" w:fill="auto"/>
            <w:vAlign w:val="center"/>
          </w:tcPr>
          <w:p w14:paraId="78D5EBC5"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6.99</w:t>
            </w:r>
          </w:p>
        </w:tc>
        <w:tc>
          <w:tcPr>
            <w:tcW w:w="1247" w:type="dxa"/>
            <w:vAlign w:val="center"/>
          </w:tcPr>
          <w:p w14:paraId="41C2E2F8" w14:textId="6A1C1B57"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PEVuZE5vdGU+PENpdGU+PEF1dGhvcj5QYW5nPC9BdXRob3I+PFllYXI+MjAyMDwvWWVhcj48UmVj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PEVuZE5vdGU+PENpdGU+PEF1dGhvcj5QYW5nPC9BdXRob3I+PFllYXI+MjAyMDwvWWVhcj48UmVj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16</w:t>
            </w:r>
            <w:r w:rsidRPr="0065111D">
              <w:rPr>
                <w:sz w:val="24"/>
                <w:szCs w:val="24"/>
              </w:rPr>
              <w:fldChar w:fldCharType="end"/>
            </w:r>
          </w:p>
        </w:tc>
      </w:tr>
      <w:tr w:rsidR="00AE51E1" w:rsidRPr="0065111D" w14:paraId="314683E8" w14:textId="77777777" w:rsidTr="004F3362">
        <w:trPr>
          <w:trHeight w:val="113"/>
          <w:jc w:val="center"/>
        </w:trPr>
        <w:tc>
          <w:tcPr>
            <w:tcW w:w="1263" w:type="dxa"/>
            <w:vMerge/>
            <w:vAlign w:val="center"/>
          </w:tcPr>
          <w:p w14:paraId="0C238F0C"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4B33809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Ho</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Y</w:t>
            </w:r>
            <w:r w:rsidRPr="0065111D">
              <w:rPr>
                <w:rFonts w:ascii="Times New Roman" w:eastAsia="等线" w:hAnsi="Times New Roman" w:cs="Times New Roman"/>
                <w:color w:val="000000"/>
                <w:sz w:val="24"/>
                <w:szCs w:val="24"/>
                <w:vertAlign w:val="subscript"/>
              </w:rPr>
              <w:t>15</w:t>
            </w:r>
          </w:p>
        </w:tc>
        <w:tc>
          <w:tcPr>
            <w:tcW w:w="1281" w:type="dxa"/>
            <w:tcBorders>
              <w:top w:val="nil"/>
              <w:left w:val="nil"/>
              <w:bottom w:val="nil"/>
              <w:right w:val="nil"/>
            </w:tcBorders>
            <w:shd w:val="clear" w:color="auto" w:fill="auto"/>
            <w:vAlign w:val="center"/>
          </w:tcPr>
          <w:p w14:paraId="11DA359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12.92</w:t>
            </w:r>
          </w:p>
        </w:tc>
        <w:tc>
          <w:tcPr>
            <w:tcW w:w="1281" w:type="dxa"/>
            <w:tcBorders>
              <w:top w:val="nil"/>
              <w:left w:val="nil"/>
              <w:bottom w:val="nil"/>
              <w:right w:val="nil"/>
            </w:tcBorders>
            <w:shd w:val="clear" w:color="auto" w:fill="auto"/>
            <w:vAlign w:val="center"/>
          </w:tcPr>
          <w:p w14:paraId="7B47D0C7"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-6.00</w:t>
            </w:r>
          </w:p>
        </w:tc>
        <w:tc>
          <w:tcPr>
            <w:tcW w:w="1281" w:type="dxa"/>
            <w:tcBorders>
              <w:top w:val="nil"/>
              <w:left w:val="nil"/>
              <w:bottom w:val="nil"/>
              <w:right w:val="nil"/>
            </w:tcBorders>
            <w:shd w:val="clear" w:color="auto" w:fill="auto"/>
            <w:vAlign w:val="center"/>
          </w:tcPr>
          <w:p w14:paraId="0D214F1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6.93</w:t>
            </w:r>
          </w:p>
        </w:tc>
        <w:tc>
          <w:tcPr>
            <w:tcW w:w="1247" w:type="dxa"/>
            <w:vAlign w:val="center"/>
          </w:tcPr>
          <w:p w14:paraId="51E3F54E" w14:textId="778E9F16"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PEVuZE5vdGU+PENpdGU+PEF1dGhvcj5QYW5nPC9BdXRob3I+PFllYXI+MjAyMDwvWWVhcj48UmVj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PEVuZE5vdGU+PENpdGU+PEF1dGhvcj5QYW5nPC9BdXRob3I+PFllYXI+MjAyMDwvWWVhcj48UmVj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16</w:t>
            </w:r>
            <w:r w:rsidRPr="0065111D">
              <w:rPr>
                <w:sz w:val="24"/>
                <w:szCs w:val="24"/>
              </w:rPr>
              <w:fldChar w:fldCharType="end"/>
            </w:r>
          </w:p>
        </w:tc>
      </w:tr>
      <w:tr w:rsidR="00AE51E1" w:rsidRPr="0065111D" w14:paraId="60CBA935" w14:textId="77777777" w:rsidTr="004F3362">
        <w:trPr>
          <w:trHeight w:val="113"/>
          <w:jc w:val="center"/>
        </w:trPr>
        <w:tc>
          <w:tcPr>
            <w:tcW w:w="1263" w:type="dxa"/>
            <w:vMerge/>
            <w:vAlign w:val="center"/>
          </w:tcPr>
          <w:p w14:paraId="793F3B90"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09DCECD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Tb</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p>
        </w:tc>
        <w:tc>
          <w:tcPr>
            <w:tcW w:w="1281" w:type="dxa"/>
            <w:tcBorders>
              <w:top w:val="nil"/>
              <w:left w:val="nil"/>
              <w:bottom w:val="nil"/>
              <w:right w:val="nil"/>
            </w:tcBorders>
            <w:shd w:val="clear" w:color="auto" w:fill="auto"/>
            <w:vAlign w:val="center"/>
          </w:tcPr>
          <w:p w14:paraId="7B75B7CF"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11.53</w:t>
            </w:r>
          </w:p>
        </w:tc>
        <w:tc>
          <w:tcPr>
            <w:tcW w:w="1281" w:type="dxa"/>
            <w:tcBorders>
              <w:top w:val="nil"/>
              <w:left w:val="nil"/>
              <w:bottom w:val="nil"/>
              <w:right w:val="nil"/>
            </w:tcBorders>
            <w:shd w:val="clear" w:color="auto" w:fill="auto"/>
            <w:vAlign w:val="center"/>
          </w:tcPr>
          <w:p w14:paraId="6E196EA4"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-5.88</w:t>
            </w:r>
          </w:p>
        </w:tc>
        <w:tc>
          <w:tcPr>
            <w:tcW w:w="1281" w:type="dxa"/>
            <w:tcBorders>
              <w:top w:val="nil"/>
              <w:left w:val="nil"/>
              <w:bottom w:val="nil"/>
              <w:right w:val="nil"/>
            </w:tcBorders>
            <w:shd w:val="clear" w:color="auto" w:fill="auto"/>
            <w:vAlign w:val="center"/>
          </w:tcPr>
          <w:p w14:paraId="60B67FE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5.64</w:t>
            </w:r>
          </w:p>
        </w:tc>
        <w:tc>
          <w:tcPr>
            <w:tcW w:w="1247" w:type="dxa"/>
            <w:vAlign w:val="center"/>
          </w:tcPr>
          <w:p w14:paraId="54552079" w14:textId="5F9B851F"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&lt;EndNote&gt;&lt;Cite&gt;&lt;Author&gt;Xue&lt;/Author&gt;&lt;Year&gt;2019&lt;/Year&gt;&lt;RecNum&gt;1335&lt;/RecNum&gt;&lt;DisplayText&gt;&lt;style face="superscript"&gt;17&lt;/style&gt;&lt;/DisplayText&gt;&lt;record&gt;&lt;rec-number&gt;1335&lt;/rec-number&gt;&lt;foreign-keys&gt;&lt;key app="EN" db-id="99er0dxemddasuewwtsvs5zqevapdpev509z" timestamp="1621994512"&gt;1335&lt;/key&gt;&lt;/foreign-keys&gt;&lt;ref-type name="Journal Article"&gt;17&lt;/ref-type&gt;&lt;contributors&gt;&lt;authors&gt;&lt;author&gt;Xue, Lin&lt;/author&gt;&lt;author&gt;Shao, Liliang&lt;/author&gt;&lt;author&gt;Luo, Qiang&lt;/author&gt;&lt;author&gt;Shen, Baolong&lt;/author&gt;&lt;/authors&gt;&lt;/contributors&gt;&lt;titles&gt;&lt;title&gt;&lt;style face="normal" font="default" size="100%"&gt;Gd&lt;/style&gt;&lt;style face="subscript" font="default" size="100%"&gt;25&lt;/style&gt;&lt;style face="normal" font="default" size="100%"&gt;RE&lt;/style&gt;&lt;style face="subscript" font="default" size="100%"&gt;25&lt;/style&gt;&lt;style face="normal" font="default" size="100%"&gt;Co&lt;/style&gt;&lt;style face="subscript" font="default" size="100%"&gt;25&lt;/style&gt;&lt;style face="normal" font="default" size="100%"&gt;Al&lt;/style&gt;&lt;style face="subscript" font="default" size="100%"&gt;25&lt;/style&gt;&lt;style face="normal" font="default" size="100%"&gt; (RE = Tb, Dy and Ho) high-entropy glassy alloys with distinct spin-glass behavior and good magnetocaloric effect&lt;/style&gt;&lt;/title&gt;&lt;secondary-title&gt;Journal of Alloys and Compounds&lt;/secondary-title&gt;&lt;/titles&gt;&lt;periodical&gt;&lt;full-title&gt;Journal of Alloys and Compounds&lt;/full-title&gt;&lt;abbr-1&gt;J. Alloys Compd.&lt;/abbr-1&gt;&lt;abbr-2&gt;J Alloys Compd&lt;/abbr-2&gt;&lt;/periodical&gt;&lt;pages&gt;633-639&lt;/pages&gt;&lt;volume&gt;790&lt;/volume&gt;&lt;section&gt;633&lt;/section&gt;&lt;dates&gt;&lt;year&gt;2019&lt;/year&gt;&lt;pub-dates&gt;&lt;date&gt;Jun 25&lt;/date&gt;&lt;/pub-dates&gt;&lt;/dates&gt;&lt;isbn&gt;0925-8388&lt;/isbn&gt;&lt;accession-num&gt;WOS:000464663600073&lt;/accession-num&gt;&lt;urls&gt;&lt;related-urls&gt;&lt;url&gt;&amp;lt;Go to ISI&amp;gt;://WOS:000464663600073&lt;/url&gt;&lt;/related-urls&gt;&lt;/urls&gt;&lt;electronic-resource-num&gt;10.1016/j.jallcom.2019.03.210&lt;/electronic-resource-num&gt;&lt;/record&gt;&lt;/Cite&gt;&lt;/EndNote&gt;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17</w:t>
            </w:r>
            <w:r w:rsidRPr="0065111D">
              <w:rPr>
                <w:sz w:val="24"/>
                <w:szCs w:val="24"/>
              </w:rPr>
              <w:fldChar w:fldCharType="end"/>
            </w:r>
          </w:p>
        </w:tc>
      </w:tr>
      <w:tr w:rsidR="00AE51E1" w:rsidRPr="0065111D" w14:paraId="2A364983" w14:textId="77777777" w:rsidTr="004F3362">
        <w:trPr>
          <w:trHeight w:val="113"/>
          <w:jc w:val="center"/>
        </w:trPr>
        <w:tc>
          <w:tcPr>
            <w:tcW w:w="1263" w:type="dxa"/>
            <w:vMerge/>
            <w:vAlign w:val="center"/>
          </w:tcPr>
          <w:p w14:paraId="00273BA3"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C278679"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Dy</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p>
        </w:tc>
        <w:tc>
          <w:tcPr>
            <w:tcW w:w="1281" w:type="dxa"/>
            <w:tcBorders>
              <w:top w:val="nil"/>
              <w:left w:val="nil"/>
              <w:bottom w:val="nil"/>
              <w:right w:val="nil"/>
            </w:tcBorders>
            <w:shd w:val="clear" w:color="auto" w:fill="auto"/>
            <w:vAlign w:val="center"/>
          </w:tcPr>
          <w:p w14:paraId="135EBAE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11.53</w:t>
            </w:r>
          </w:p>
        </w:tc>
        <w:tc>
          <w:tcPr>
            <w:tcW w:w="1281" w:type="dxa"/>
            <w:tcBorders>
              <w:top w:val="nil"/>
              <w:left w:val="nil"/>
              <w:bottom w:val="nil"/>
              <w:right w:val="nil"/>
            </w:tcBorders>
            <w:shd w:val="clear" w:color="auto" w:fill="auto"/>
            <w:vAlign w:val="center"/>
          </w:tcPr>
          <w:p w14:paraId="343439C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-5.95</w:t>
            </w:r>
          </w:p>
        </w:tc>
        <w:tc>
          <w:tcPr>
            <w:tcW w:w="1281" w:type="dxa"/>
            <w:tcBorders>
              <w:top w:val="nil"/>
              <w:left w:val="nil"/>
              <w:bottom w:val="nil"/>
              <w:right w:val="nil"/>
            </w:tcBorders>
            <w:shd w:val="clear" w:color="auto" w:fill="auto"/>
            <w:vAlign w:val="center"/>
          </w:tcPr>
          <w:p w14:paraId="52989028"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5.57</w:t>
            </w:r>
          </w:p>
        </w:tc>
        <w:tc>
          <w:tcPr>
            <w:tcW w:w="1247" w:type="dxa"/>
            <w:vAlign w:val="center"/>
          </w:tcPr>
          <w:p w14:paraId="41DF2FB7" w14:textId="3FC6A811"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&lt;EndNote&gt;&lt;Cite&gt;&lt;Author&gt;Xue&lt;/Author&gt;&lt;Year&gt;2019&lt;/Year&gt;&lt;RecNum&gt;1335&lt;/RecNum&gt;&lt;DisplayText&gt;&lt;style face="superscript"&gt;17&lt;/style&gt;&lt;/DisplayText&gt;&lt;record&gt;&lt;rec-number&gt;1335&lt;/rec-number&gt;&lt;foreign-keys&gt;&lt;key app="EN" db-id="99er0dxemddasuewwtsvs5zqevapdpev509z" timestamp="1621994512"&gt;1335&lt;/key&gt;&lt;/foreign-keys&gt;&lt;ref-type name="Journal Article"&gt;17&lt;/ref-type&gt;&lt;contributors&gt;&lt;authors&gt;&lt;author&gt;Xue, Lin&lt;/author&gt;&lt;author&gt;Shao, Liliang&lt;/author&gt;&lt;author&gt;Luo, Qiang&lt;/author&gt;&lt;author&gt;Shen, Baolong&lt;/author&gt;&lt;/authors&gt;&lt;/contributors&gt;&lt;titles&gt;&lt;title&gt;&lt;style face="normal" font="default" size="100%"&gt;Gd&lt;/style&gt;&lt;style face="subscript" font="default" size="100%"&gt;25&lt;/style&gt;&lt;style face="normal" font="default" size="100%"&gt;RE&lt;/style&gt;&lt;style face="subscript" font="default" size="100%"&gt;25&lt;/style&gt;&lt;style face="normal" font="default" size="100%"&gt;Co&lt;/style&gt;&lt;style face="subscript" font="default" size="100%"&gt;25&lt;/style&gt;&lt;style face="normal" font="default" size="100%"&gt;Al&lt;/style&gt;&lt;style face="subscript" font="default" size="100%"&gt;25&lt;/style&gt;&lt;style face="normal" font="default" size="100%"&gt; (RE = Tb, Dy and Ho) high-entropy glassy alloys with distinct spin-glass behavior and good magnetocaloric effect&lt;/style&gt;&lt;/title&gt;&lt;secondary-title&gt;Journal of Alloys and Compounds&lt;/secondary-title&gt;&lt;/titles&gt;&lt;periodical&gt;&lt;full-title&gt;Journal of Alloys and Compounds&lt;/full-title&gt;&lt;abbr-1&gt;J. Alloys Compd.&lt;/abbr-1&gt;&lt;abbr-2&gt;J Alloys Compd&lt;/abbr-2&gt;&lt;/periodical&gt;&lt;pages&gt;633-639&lt;/pages&gt;&lt;volume&gt;790&lt;/volume&gt;&lt;section&gt;633&lt;/section&gt;&lt;dates&gt;&lt;year&gt;2019&lt;/year&gt;&lt;pub-dates&gt;&lt;date&gt;Jun 25&lt;/date&gt;&lt;/pub-dates&gt;&lt;/dates&gt;&lt;isbn&gt;0925-8388&lt;/isbn&gt;&lt;accession-num&gt;WOS:000464663600073&lt;/accession-num&gt;&lt;urls&gt;&lt;related-urls&gt;&lt;url&gt;&amp;lt;Go to ISI&amp;gt;://WOS:000464663600073&lt;/url&gt;&lt;/related-urls&gt;&lt;/urls&gt;&lt;electronic-resource-num&gt;10.1016/j.jallcom.2019.03.210&lt;/electronic-resource-num&gt;&lt;/record&gt;&lt;/Cite&gt;&lt;/EndNote&gt;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17</w:t>
            </w:r>
            <w:r w:rsidRPr="0065111D">
              <w:rPr>
                <w:sz w:val="24"/>
                <w:szCs w:val="24"/>
              </w:rPr>
              <w:fldChar w:fldCharType="end"/>
            </w:r>
          </w:p>
        </w:tc>
      </w:tr>
      <w:tr w:rsidR="00AE51E1" w:rsidRPr="0065111D" w14:paraId="139852CE" w14:textId="77777777" w:rsidTr="004F3362">
        <w:trPr>
          <w:trHeight w:val="113"/>
          <w:jc w:val="center"/>
        </w:trPr>
        <w:tc>
          <w:tcPr>
            <w:tcW w:w="1263" w:type="dxa"/>
            <w:vMerge/>
            <w:vAlign w:val="center"/>
          </w:tcPr>
          <w:p w14:paraId="7FAEEBBF"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nil"/>
              <w:right w:val="nil"/>
            </w:tcBorders>
            <w:shd w:val="clear" w:color="auto" w:fill="auto"/>
            <w:vAlign w:val="center"/>
          </w:tcPr>
          <w:p w14:paraId="7496F15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Gd</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Ho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Al</w:t>
            </w:r>
            <w:r w:rsidRPr="0065111D">
              <w:rPr>
                <w:rFonts w:ascii="Times New Roman" w:eastAsia="等线" w:hAnsi="Times New Roman" w:cs="Times New Roman"/>
                <w:color w:val="000000"/>
                <w:sz w:val="24"/>
                <w:szCs w:val="24"/>
                <w:vertAlign w:val="subscript"/>
              </w:rPr>
              <w:t>25</w:t>
            </w:r>
          </w:p>
        </w:tc>
        <w:tc>
          <w:tcPr>
            <w:tcW w:w="1281" w:type="dxa"/>
            <w:tcBorders>
              <w:top w:val="nil"/>
              <w:left w:val="nil"/>
              <w:bottom w:val="nil"/>
              <w:right w:val="nil"/>
            </w:tcBorders>
            <w:shd w:val="clear" w:color="auto" w:fill="auto"/>
            <w:vAlign w:val="center"/>
          </w:tcPr>
          <w:p w14:paraId="5DB4EF9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11.53</w:t>
            </w:r>
          </w:p>
        </w:tc>
        <w:tc>
          <w:tcPr>
            <w:tcW w:w="1281" w:type="dxa"/>
            <w:tcBorders>
              <w:top w:val="nil"/>
              <w:left w:val="nil"/>
              <w:bottom w:val="nil"/>
              <w:right w:val="nil"/>
            </w:tcBorders>
            <w:shd w:val="clear" w:color="auto" w:fill="auto"/>
            <w:vAlign w:val="center"/>
          </w:tcPr>
          <w:p w14:paraId="0157759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-5.79</w:t>
            </w:r>
          </w:p>
        </w:tc>
        <w:tc>
          <w:tcPr>
            <w:tcW w:w="1281" w:type="dxa"/>
            <w:tcBorders>
              <w:top w:val="nil"/>
              <w:left w:val="nil"/>
              <w:bottom w:val="nil"/>
              <w:right w:val="nil"/>
            </w:tcBorders>
            <w:shd w:val="clear" w:color="auto" w:fill="auto"/>
            <w:vAlign w:val="center"/>
          </w:tcPr>
          <w:p w14:paraId="13476C51"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5.73</w:t>
            </w:r>
          </w:p>
        </w:tc>
        <w:tc>
          <w:tcPr>
            <w:tcW w:w="1247" w:type="dxa"/>
            <w:vAlign w:val="center"/>
          </w:tcPr>
          <w:p w14:paraId="36130AF6" w14:textId="638CD699"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r>
            <w:r w:rsidR="00377BFC" w:rsidRPr="0065111D">
              <w:rPr>
                <w:sz w:val="24"/>
                <w:szCs w:val="24"/>
              </w:rPr>
              <w:instrText xml:space="preserve"> ADDIN EN.CITE &lt;EndNote&gt;&lt;Cite&gt;&lt;Author&gt;Xue&lt;/Author&gt;&lt;Year&gt;2019&lt;/Year&gt;&lt;RecNum&gt;1335&lt;/RecNum&gt;&lt;DisplayText&gt;&lt;style face="superscript"&gt;17&lt;/style&gt;&lt;/DisplayText&gt;&lt;record&gt;&lt;rec-number&gt;1335&lt;/rec-number&gt;&lt;foreign-keys&gt;&lt;key app="EN" db-id="99er0dxemddasuewwtsvs5zqevapdpev509z" timestamp="1621994512"&gt;1335&lt;/key&gt;&lt;/foreign-keys&gt;&lt;ref-type name="Journal Article"&gt;17&lt;/ref-type&gt;&lt;contributors&gt;&lt;authors&gt;&lt;author&gt;Xue, Lin&lt;/author&gt;&lt;author&gt;Shao, Liliang&lt;/author&gt;&lt;author&gt;Luo, Qiang&lt;/author&gt;&lt;author&gt;Shen, Baolong&lt;/author&gt;&lt;/authors&gt;&lt;/contributors&gt;&lt;titles&gt;&lt;title&gt;&lt;style face="normal" font="default" size="100%"&gt;Gd&lt;/style&gt;&lt;style face="subscript" font="default" size="100%"&gt;25&lt;/style&gt;&lt;style face="normal" font="default" size="100%"&gt;RE&lt;/style&gt;&lt;style face="subscript" font="default" size="100%"&gt;25&lt;/style&gt;&lt;style face="normal" font="default" size="100%"&gt;Co&lt;/style&gt;&lt;style face="subscript" font="default" size="100%"&gt;25&lt;/style&gt;&lt;style face="normal" font="default" size="100%"&gt;Al&lt;/style&gt;&lt;style face="subscript" font="default" size="100%"&gt;25&lt;/style&gt;&lt;style face="normal" font="default" size="100%"&gt; (RE = Tb, Dy and Ho) high-entropy glassy alloys with distinct spin-glass behavior and good magnetocaloric effect&lt;/style&gt;&lt;/title&gt;&lt;secondary-title&gt;Journal of Alloys and Compounds&lt;/secondary-title&gt;&lt;/titles&gt;&lt;periodical&gt;&lt;full-title&gt;Journal of Alloys and Compounds&lt;/full-title&gt;&lt;abbr-1&gt;J. Alloys Compd.&lt;/abbr-1&gt;&lt;abbr-2&gt;J Alloys Compd&lt;/abbr-2&gt;&lt;/periodical&gt;&lt;pages&gt;633-639&lt;/pages&gt;&lt;volume&gt;790&lt;/volume&gt;&lt;section&gt;633&lt;/section&gt;&lt;dates&gt;&lt;year&gt;2019&lt;/year&gt;&lt;pub-dates&gt;&lt;date&gt;Jun 25&lt;/date&gt;&lt;/pub-dates&gt;&lt;/dates&gt;&lt;isbn&gt;0925-8388&lt;/isbn&gt;&lt;accession-num&gt;WOS:000464663600073&lt;/accession-num&gt;&lt;urls&gt;&lt;related-urls&gt;&lt;url&gt;&amp;lt;Go to ISI&amp;gt;://WOS:000464663600073&lt;/url&gt;&lt;/related-urls&gt;&lt;/urls&gt;&lt;electronic-resource-num&gt;10.1016/j.jallcom.2019.03.210&lt;/electronic-resource-num&gt;&lt;/record&gt;&lt;/Cite&gt;&lt;/EndNote&gt;</w:instrText>
            </w:r>
            <w:r w:rsidRPr="0065111D">
              <w:rPr>
                <w:sz w:val="24"/>
                <w:szCs w:val="24"/>
              </w:rPr>
              <w:fldChar w:fldCharType="separate"/>
            </w:r>
            <w:r w:rsidR="00377BFC" w:rsidRPr="0065111D">
              <w:rPr>
                <w:rFonts w:ascii="Times New Roman" w:hAnsi="Times New Roman" w:cs="Times New Roman"/>
                <w:noProof/>
                <w:sz w:val="24"/>
                <w:szCs w:val="24"/>
              </w:rPr>
              <w:t>17</w:t>
            </w:r>
            <w:r w:rsidRPr="0065111D">
              <w:rPr>
                <w:sz w:val="24"/>
                <w:szCs w:val="24"/>
              </w:rPr>
              <w:fldChar w:fldCharType="end"/>
            </w:r>
          </w:p>
        </w:tc>
      </w:tr>
      <w:tr w:rsidR="00AE51E1" w:rsidRPr="0065111D" w14:paraId="013038C1" w14:textId="77777777" w:rsidTr="004F3362">
        <w:trPr>
          <w:trHeight w:val="113"/>
          <w:jc w:val="center"/>
        </w:trPr>
        <w:tc>
          <w:tcPr>
            <w:tcW w:w="1263" w:type="dxa"/>
            <w:vMerge/>
            <w:vAlign w:val="center"/>
          </w:tcPr>
          <w:p w14:paraId="55AD52F2" w14:textId="77777777" w:rsidR="00AE51E1" w:rsidRPr="0065111D" w:rsidRDefault="00AE51E1" w:rsidP="00AE51E1">
            <w:pPr>
              <w:jc w:val="center"/>
              <w:rPr>
                <w:rFonts w:ascii="Times New Roman" w:hAnsi="Times New Roman" w:cs="Times New Roman"/>
                <w:sz w:val="24"/>
                <w:szCs w:val="24"/>
              </w:rPr>
            </w:pPr>
          </w:p>
        </w:tc>
        <w:tc>
          <w:tcPr>
            <w:tcW w:w="3908" w:type="dxa"/>
            <w:tcBorders>
              <w:top w:val="nil"/>
              <w:left w:val="nil"/>
              <w:bottom w:val="single" w:sz="12" w:space="0" w:color="auto"/>
              <w:right w:val="nil"/>
            </w:tcBorders>
            <w:shd w:val="clear" w:color="auto" w:fill="auto"/>
            <w:vAlign w:val="center"/>
          </w:tcPr>
          <w:p w14:paraId="7553EAE6"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Fe</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Co</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Ni</w:t>
            </w:r>
            <w:r w:rsidRPr="0065111D">
              <w:rPr>
                <w:rFonts w:ascii="Times New Roman" w:eastAsia="等线" w:hAnsi="Times New Roman" w:cs="Times New Roman"/>
                <w:color w:val="000000"/>
                <w:sz w:val="24"/>
                <w:szCs w:val="24"/>
                <w:vertAlign w:val="subscript"/>
              </w:rPr>
              <w:t>25</w:t>
            </w:r>
            <w:r w:rsidRPr="0065111D">
              <w:rPr>
                <w:rFonts w:ascii="Times New Roman" w:eastAsia="等线" w:hAnsi="Times New Roman" w:cs="Times New Roman"/>
                <w:color w:val="000000"/>
                <w:sz w:val="24"/>
                <w:szCs w:val="24"/>
              </w:rPr>
              <w:t>Mo</w:t>
            </w:r>
            <w:r w:rsidRPr="0065111D">
              <w:rPr>
                <w:rFonts w:ascii="Times New Roman" w:eastAsia="等线" w:hAnsi="Times New Roman" w:cs="Times New Roman"/>
                <w:color w:val="000000"/>
                <w:sz w:val="24"/>
                <w:szCs w:val="24"/>
                <w:vertAlign w:val="subscript"/>
              </w:rPr>
              <w:t>5</w:t>
            </w:r>
            <w:r w:rsidRPr="0065111D">
              <w:rPr>
                <w:rFonts w:ascii="Times New Roman" w:eastAsia="等线" w:hAnsi="Times New Roman" w:cs="Times New Roman"/>
                <w:color w:val="000000"/>
                <w:sz w:val="24"/>
                <w:szCs w:val="24"/>
              </w:rPr>
              <w:t>P</w:t>
            </w:r>
            <w:r w:rsidRPr="0065111D">
              <w:rPr>
                <w:rFonts w:ascii="Times New Roman" w:eastAsia="等线" w:hAnsi="Times New Roman" w:cs="Times New Roman"/>
                <w:color w:val="000000"/>
                <w:sz w:val="24"/>
                <w:szCs w:val="24"/>
                <w:vertAlign w:val="subscript"/>
              </w:rPr>
              <w:t>10</w:t>
            </w:r>
            <w:r w:rsidRPr="0065111D">
              <w:rPr>
                <w:rFonts w:ascii="Times New Roman" w:eastAsia="等线" w:hAnsi="Times New Roman" w:cs="Times New Roman"/>
                <w:color w:val="000000"/>
                <w:sz w:val="24"/>
                <w:szCs w:val="24"/>
              </w:rPr>
              <w:t>B</w:t>
            </w:r>
            <w:r w:rsidRPr="0065111D">
              <w:rPr>
                <w:rFonts w:ascii="Times New Roman" w:eastAsia="等线" w:hAnsi="Times New Roman" w:cs="Times New Roman"/>
                <w:color w:val="000000"/>
                <w:sz w:val="24"/>
                <w:szCs w:val="24"/>
                <w:vertAlign w:val="subscript"/>
              </w:rPr>
              <w:t>10</w:t>
            </w:r>
          </w:p>
        </w:tc>
        <w:tc>
          <w:tcPr>
            <w:tcW w:w="1281" w:type="dxa"/>
            <w:tcBorders>
              <w:top w:val="nil"/>
              <w:left w:val="nil"/>
              <w:bottom w:val="single" w:sz="12" w:space="0" w:color="auto"/>
              <w:right w:val="nil"/>
            </w:tcBorders>
            <w:shd w:val="clear" w:color="auto" w:fill="auto"/>
            <w:vAlign w:val="center"/>
          </w:tcPr>
          <w:p w14:paraId="2F67635B"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13.72</w:t>
            </w:r>
          </w:p>
        </w:tc>
        <w:tc>
          <w:tcPr>
            <w:tcW w:w="1281" w:type="dxa"/>
            <w:tcBorders>
              <w:top w:val="nil"/>
              <w:left w:val="nil"/>
              <w:bottom w:val="single" w:sz="12" w:space="0" w:color="auto"/>
              <w:right w:val="nil"/>
            </w:tcBorders>
            <w:shd w:val="clear" w:color="auto" w:fill="auto"/>
            <w:vAlign w:val="center"/>
          </w:tcPr>
          <w:p w14:paraId="2C5B5FD2"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-3.48</w:t>
            </w:r>
          </w:p>
        </w:tc>
        <w:tc>
          <w:tcPr>
            <w:tcW w:w="1281" w:type="dxa"/>
            <w:tcBorders>
              <w:top w:val="nil"/>
              <w:left w:val="nil"/>
              <w:bottom w:val="single" w:sz="12" w:space="0" w:color="auto"/>
              <w:right w:val="nil"/>
            </w:tcBorders>
            <w:shd w:val="clear" w:color="auto" w:fill="auto"/>
            <w:vAlign w:val="center"/>
          </w:tcPr>
          <w:p w14:paraId="4877B2E3" w14:textId="77777777" w:rsidR="00AE51E1" w:rsidRPr="0065111D" w:rsidRDefault="00AE51E1" w:rsidP="00AE51E1">
            <w:pPr>
              <w:jc w:val="center"/>
              <w:rPr>
                <w:rFonts w:ascii="Times New Roman" w:eastAsia="等线" w:hAnsi="Times New Roman" w:cs="Times New Roman"/>
                <w:color w:val="000000"/>
                <w:sz w:val="24"/>
                <w:szCs w:val="24"/>
              </w:rPr>
            </w:pPr>
            <w:r w:rsidRPr="0065111D">
              <w:rPr>
                <w:rFonts w:ascii="Times New Roman" w:eastAsia="等线" w:hAnsi="Times New Roman" w:cs="Times New Roman"/>
                <w:color w:val="000000"/>
                <w:sz w:val="24"/>
                <w:szCs w:val="24"/>
              </w:rPr>
              <w:t>10.23</w:t>
            </w:r>
          </w:p>
        </w:tc>
        <w:tc>
          <w:tcPr>
            <w:tcW w:w="1247" w:type="dxa"/>
            <w:tcBorders>
              <w:bottom w:val="single" w:sz="12" w:space="0" w:color="auto"/>
            </w:tcBorders>
            <w:vAlign w:val="center"/>
          </w:tcPr>
          <w:p w14:paraId="33167FC3" w14:textId="0869AE1A" w:rsidR="00AE51E1" w:rsidRPr="0065111D" w:rsidRDefault="00AE51E1" w:rsidP="00377BFC">
            <w:pPr>
              <w:jc w:val="center"/>
              <w:rPr>
                <w:rFonts w:ascii="Times New Roman" w:hAnsi="Times New Roman" w:cs="Times New Roman"/>
                <w:sz w:val="24"/>
                <w:szCs w:val="24"/>
              </w:rPr>
            </w:pPr>
            <w:r w:rsidRPr="0065111D">
              <w:rPr>
                <w:sz w:val="24"/>
                <w:szCs w:val="24"/>
              </w:rPr>
              <w:fldChar w:fldCharType="begin">
                <w:fldData xml:space="preserve">PEVuZE5vdGU+PENpdGU+PEF1dGhvcj5XdTwvQXV0aG9yPjxZZWFyPjIwMTk8L1llYXI+PFJlY051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</w:fldData>
              </w:fldChar>
            </w:r>
            <w:r w:rsidR="00377BFC" w:rsidRPr="0065111D">
              <w:rPr>
                <w:sz w:val="24"/>
                <w:szCs w:val="24"/>
              </w:rPr>
              <w:instrText xml:space="preserve"> ADDIN EN.CITE </w:instrText>
            </w:r>
            <w:r w:rsidR="00377BFC" w:rsidRPr="0065111D">
              <w:rPr>
                <w:sz w:val="24"/>
                <w:szCs w:val="24"/>
              </w:rPr>
              <w:fldChar w:fldCharType="begin">
                <w:fldData xml:space="preserve">PEVuZE5vdGU+PENpdGU+PEF1dGhvcj5XdTwvQXV0aG9yPjxZZWFyPjIwMTk8L1llYXI+PFJlY051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</w:fldData>
              </w:fldChar>
            </w:r>
            <w:r w:rsidR="00377BFC" w:rsidRPr="0065111D">
              <w:rPr>
                <w:sz w:val="24"/>
                <w:szCs w:val="24"/>
              </w:rPr>
              <w:instrText xml:space="preserve"> ADDIN EN.CITE.DATA </w:instrText>
            </w:r>
            <w:r w:rsidR="00377BFC" w:rsidRPr="0065111D">
              <w:rPr>
                <w:sz w:val="24"/>
                <w:szCs w:val="24"/>
              </w:rPr>
            </w:r>
            <w:r w:rsidR="00377BFC" w:rsidRPr="0065111D">
              <w:rPr>
                <w:sz w:val="24"/>
                <w:szCs w:val="24"/>
              </w:rPr>
              <w:fldChar w:fldCharType="end"/>
            </w:r>
            <w:r w:rsidRPr="0065111D">
              <w:rPr>
                <w:sz w:val="24"/>
                <w:szCs w:val="24"/>
              </w:rPr>
            </w:r>
            <w:r w:rsidRPr="0065111D">
              <w:rPr>
                <w:sz w:val="24"/>
                <w:szCs w:val="24"/>
              </w:rPr>
              <w:fldChar w:fldCharType="separate"/>
            </w:r>
            <w:r w:rsidR="00377BFC" w:rsidRPr="0065111D">
              <w:rPr>
                <w:rFonts w:ascii="Times New Roman" w:hAnsi="Times New Roman" w:cs="Times New Roman"/>
                <w:noProof/>
                <w:sz w:val="24"/>
                <w:szCs w:val="24"/>
              </w:rPr>
              <w:t>18</w:t>
            </w:r>
            <w:r w:rsidRPr="0065111D">
              <w:rPr>
                <w:sz w:val="24"/>
                <w:szCs w:val="24"/>
              </w:rPr>
              <w:fldChar w:fldCharType="end"/>
            </w:r>
          </w:p>
        </w:tc>
      </w:tr>
    </w:tbl>
    <w:p w14:paraId="545D1269" w14:textId="77777777" w:rsidR="008A5F15" w:rsidRPr="0065111D" w:rsidRDefault="008A5F15" w:rsidP="00C70453">
      <w:pPr>
        <w:jc w:val="both"/>
        <w:rPr>
          <w:b/>
          <w:bCs/>
          <w:kern w:val="32"/>
          <w:sz w:val="24"/>
          <w:szCs w:val="24"/>
        </w:rPr>
      </w:pPr>
    </w:p>
    <w:p w14:paraId="6E8B5945" w14:textId="77777777" w:rsidR="0046754A" w:rsidRPr="0065111D" w:rsidRDefault="0046754A">
      <w:pPr>
        <w:rPr>
          <w:b/>
          <w:bCs/>
          <w:kern w:val="32"/>
          <w:sz w:val="24"/>
          <w:szCs w:val="24"/>
        </w:rPr>
      </w:pPr>
      <w:r w:rsidRPr="0065111D">
        <w:rPr>
          <w:b/>
          <w:bCs/>
          <w:kern w:val="32"/>
          <w:sz w:val="24"/>
          <w:szCs w:val="24"/>
        </w:rPr>
        <w:br w:type="page"/>
      </w:r>
    </w:p>
    <w:p w14:paraId="198E4CEE" w14:textId="2D569B2A" w:rsidR="003329A5" w:rsidRPr="0065111D" w:rsidRDefault="003329A5" w:rsidP="00C70453">
      <w:pPr>
        <w:jc w:val="both"/>
        <w:rPr>
          <w:b/>
          <w:bCs/>
          <w:kern w:val="32"/>
          <w:sz w:val="24"/>
          <w:szCs w:val="24"/>
        </w:rPr>
      </w:pPr>
      <w:r w:rsidRPr="0065111D">
        <w:rPr>
          <w:b/>
          <w:bCs/>
          <w:kern w:val="32"/>
          <w:sz w:val="24"/>
          <w:szCs w:val="24"/>
        </w:rPr>
        <w:lastRenderedPageBreak/>
        <w:t>Supplementary Notes</w:t>
      </w:r>
    </w:p>
    <w:p w14:paraId="15C633A3" w14:textId="1C3797D5" w:rsidR="0046754A" w:rsidRPr="0065111D" w:rsidRDefault="0046754A" w:rsidP="00C70453">
      <w:pPr>
        <w:jc w:val="both"/>
        <w:rPr>
          <w:rFonts w:eastAsia="宋体"/>
          <w:b/>
          <w:kern w:val="2"/>
          <w:sz w:val="24"/>
          <w:szCs w:val="24"/>
          <w:lang w:eastAsia="zh-CN"/>
        </w:rPr>
      </w:pPr>
      <w:r w:rsidRPr="0065111D">
        <w:rPr>
          <w:b/>
          <w:sz w:val="24"/>
        </w:rPr>
        <w:t xml:space="preserve">Supplementary Note 1. Flash </w:t>
      </w:r>
      <w:r w:rsidRPr="0065111D">
        <w:rPr>
          <w:rFonts w:eastAsia="宋体"/>
          <w:b/>
          <w:kern w:val="2"/>
          <w:sz w:val="24"/>
          <w:szCs w:val="24"/>
          <w:lang w:eastAsia="zh-CN"/>
        </w:rPr>
        <w:t>DSC curves.</w:t>
      </w:r>
    </w:p>
    <w:p w14:paraId="461A5550" w14:textId="3FBE8832" w:rsidR="0046754A" w:rsidRPr="0065111D" w:rsidRDefault="0046754A" w:rsidP="0046754A">
      <w:pPr>
        <w:widowControl w:val="0"/>
        <w:ind w:firstLine="720"/>
        <w:jc w:val="both"/>
        <w:rPr>
          <w:rFonts w:eastAsia="宋体"/>
          <w:kern w:val="2"/>
          <w:sz w:val="24"/>
          <w:szCs w:val="24"/>
          <w:lang w:eastAsia="zh-CN"/>
        </w:rPr>
      </w:pPr>
      <w:r w:rsidRPr="0065111D">
        <w:rPr>
          <w:rFonts w:eastAsia="宋体"/>
          <w:color w:val="000000"/>
          <w:sz w:val="24"/>
          <w:szCs w:val="24"/>
          <w:lang w:eastAsia="zh-CN"/>
        </w:rPr>
        <w:t xml:space="preserve">For the </w:t>
      </w:r>
      <w:r w:rsidRPr="0065111D">
        <w:rPr>
          <w:rFonts w:eastAsia="宋体"/>
          <w:kern w:val="2"/>
          <w:sz w:val="24"/>
          <w:szCs w:val="24"/>
          <w:lang w:eastAsia="zh-CN"/>
        </w:rPr>
        <w:t xml:space="preserve">as-prepared </w:t>
      </w:r>
      <w:proofErr w:type="spellStart"/>
      <w:r w:rsidRPr="0065111D">
        <w:rPr>
          <w:rFonts w:eastAsia="宋体"/>
          <w:kern w:val="2"/>
          <w:sz w:val="24"/>
          <w:szCs w:val="24"/>
          <w:lang w:eastAsia="zh-CN"/>
        </w:rPr>
        <w:t>NbNiZr</w:t>
      </w:r>
      <w:r w:rsidRPr="0065111D">
        <w:rPr>
          <w:rFonts w:eastAsia="宋体"/>
          <w:color w:val="000000"/>
          <w:kern w:val="2"/>
          <w:sz w:val="24"/>
          <w:szCs w:val="24"/>
          <w:lang w:eastAsia="zh-CN"/>
        </w:rPr>
        <w:t>TiCo</w:t>
      </w:r>
      <w:proofErr w:type="spellEnd"/>
      <w:r w:rsidRPr="0065111D">
        <w:rPr>
          <w:rFonts w:eastAsia="宋体"/>
          <w:color w:val="000000"/>
          <w:kern w:val="2"/>
          <w:sz w:val="24"/>
          <w:szCs w:val="24"/>
          <w:lang w:eastAsia="zh-CN"/>
        </w:rPr>
        <w:t xml:space="preserve"> HEM</w:t>
      </w:r>
      <w:r w:rsidRPr="0065111D">
        <w:rPr>
          <w:rFonts w:eastAsia="宋体"/>
          <w:kern w:val="2"/>
          <w:sz w:val="24"/>
          <w:szCs w:val="24"/>
          <w:lang w:eastAsia="zh-CN"/>
        </w:rPr>
        <w:t xml:space="preserve">G, its </w:t>
      </w:r>
      <w:proofErr w:type="spellStart"/>
      <w:r w:rsidRPr="0065111D">
        <w:rPr>
          <w:rFonts w:eastAsia="宋体" w:hint="eastAsia"/>
          <w:i/>
          <w:kern w:val="2"/>
          <w:sz w:val="24"/>
          <w:szCs w:val="24"/>
          <w:lang w:eastAsia="zh-CN"/>
        </w:rPr>
        <w:t>T</w:t>
      </w:r>
      <w:r w:rsidRPr="0065111D">
        <w:rPr>
          <w:rFonts w:eastAsia="宋体" w:hint="eastAsia"/>
          <w:kern w:val="2"/>
          <w:sz w:val="24"/>
          <w:szCs w:val="24"/>
          <w:vertAlign w:val="subscript"/>
          <w:lang w:eastAsia="zh-CN"/>
        </w:rPr>
        <w:t>g</w:t>
      </w:r>
      <w:proofErr w:type="spellEnd"/>
      <w:r w:rsidRPr="0065111D">
        <w:rPr>
          <w:rFonts w:eastAsia="宋体"/>
          <w:kern w:val="2"/>
          <w:sz w:val="24"/>
          <w:szCs w:val="24"/>
          <w:lang w:eastAsia="zh-CN"/>
        </w:rPr>
        <w:t xml:space="preserve"> cannot be detected by using the conventional DSC measurement (</w:t>
      </w:r>
      <w:r w:rsidR="009108BA" w:rsidRPr="0065111D">
        <w:rPr>
          <w:rFonts w:eastAsia="Times New Roman"/>
          <w:kern w:val="2"/>
          <w:sz w:val="24"/>
          <w:szCs w:val="24"/>
          <w:lang w:eastAsia="zh-CN"/>
        </w:rPr>
        <w:t>Supplementary Fig.</w:t>
      </w:r>
      <w:r w:rsidRPr="0065111D">
        <w:rPr>
          <w:rFonts w:eastAsia="宋体"/>
          <w:b/>
          <w:kern w:val="2"/>
          <w:sz w:val="24"/>
          <w:szCs w:val="24"/>
          <w:lang w:eastAsia="zh-CN"/>
        </w:rPr>
        <w:t xml:space="preserve"> 1a</w:t>
      </w:r>
      <w:r w:rsidRPr="0065111D">
        <w:rPr>
          <w:rFonts w:eastAsia="宋体"/>
          <w:kern w:val="2"/>
          <w:sz w:val="24"/>
          <w:szCs w:val="24"/>
          <w:lang w:eastAsia="zh-CN"/>
        </w:rPr>
        <w:t xml:space="preserve"> in the manuscript). However, using a chip-based Flash DSC with a much faster heating rate of 500-8000 K</w:t>
      </w:r>
      <w:r w:rsidR="00C335C9">
        <w:rPr>
          <w:rFonts w:eastAsia="宋体"/>
          <w:kern w:val="2"/>
          <w:sz w:val="24"/>
          <w:szCs w:val="24"/>
          <w:lang w:eastAsia="zh-CN"/>
        </w:rPr>
        <w:t xml:space="preserve"> </w:t>
      </w:r>
      <w:r w:rsidRPr="0065111D">
        <w:rPr>
          <w:rFonts w:eastAsia="宋体"/>
          <w:kern w:val="2"/>
          <w:sz w:val="24"/>
          <w:szCs w:val="24"/>
          <w:lang w:eastAsia="zh-CN"/>
        </w:rPr>
        <w:t>s</w:t>
      </w:r>
      <w:r w:rsidR="00C335C9" w:rsidRPr="005E4286">
        <w:rPr>
          <w:vertAlign w:val="superscript"/>
        </w:rPr>
        <w:t>-1</w:t>
      </w:r>
      <w:r w:rsidRPr="0065111D">
        <w:rPr>
          <w:rFonts w:eastAsia="宋体"/>
          <w:kern w:val="2"/>
          <w:sz w:val="24"/>
          <w:szCs w:val="24"/>
          <w:lang w:eastAsia="zh-CN"/>
        </w:rPr>
        <w:t xml:space="preserve"> (</w:t>
      </w:r>
      <w:r w:rsidR="009108BA" w:rsidRPr="0065111D">
        <w:rPr>
          <w:rFonts w:eastAsia="Times New Roman"/>
          <w:kern w:val="2"/>
          <w:sz w:val="24"/>
          <w:szCs w:val="24"/>
          <w:lang w:eastAsia="zh-CN"/>
        </w:rPr>
        <w:t>Supplementary Fig.</w:t>
      </w:r>
      <w:r w:rsidRPr="0065111D">
        <w:rPr>
          <w:rFonts w:eastAsia="宋体"/>
          <w:b/>
          <w:kern w:val="2"/>
          <w:sz w:val="24"/>
          <w:szCs w:val="24"/>
          <w:lang w:eastAsia="zh-CN"/>
        </w:rPr>
        <w:t xml:space="preserve"> </w:t>
      </w:r>
      <w:r w:rsidR="007F787B" w:rsidRPr="0065111D">
        <w:rPr>
          <w:rFonts w:eastAsia="宋体"/>
          <w:b/>
          <w:kern w:val="2"/>
          <w:sz w:val="24"/>
          <w:szCs w:val="24"/>
          <w:lang w:eastAsia="zh-CN"/>
        </w:rPr>
        <w:t>7</w:t>
      </w:r>
      <w:r w:rsidR="00390D47" w:rsidRPr="0065111D">
        <w:rPr>
          <w:rFonts w:eastAsia="宋体"/>
          <w:b/>
          <w:kern w:val="2"/>
          <w:sz w:val="24"/>
          <w:szCs w:val="24"/>
          <w:lang w:eastAsia="zh-CN"/>
        </w:rPr>
        <w:t>a</w:t>
      </w:r>
      <w:r w:rsidRPr="0065111D">
        <w:rPr>
          <w:rFonts w:eastAsia="宋体"/>
          <w:kern w:val="2"/>
          <w:sz w:val="24"/>
          <w:szCs w:val="24"/>
          <w:lang w:eastAsia="zh-CN"/>
        </w:rPr>
        <w:t xml:space="preserve">), the </w:t>
      </w:r>
      <w:proofErr w:type="spellStart"/>
      <w:r w:rsidRPr="0065111D">
        <w:rPr>
          <w:rFonts w:eastAsia="宋体"/>
          <w:i/>
          <w:kern w:val="2"/>
          <w:sz w:val="24"/>
          <w:szCs w:val="24"/>
          <w:lang w:eastAsia="zh-CN"/>
        </w:rPr>
        <w:t>T</w:t>
      </w:r>
      <w:r w:rsidRPr="0065111D">
        <w:rPr>
          <w:rFonts w:eastAsia="宋体"/>
          <w:kern w:val="2"/>
          <w:sz w:val="24"/>
          <w:szCs w:val="24"/>
          <w:vertAlign w:val="subscript"/>
          <w:lang w:eastAsia="zh-CN"/>
        </w:rPr>
        <w:t>g</w:t>
      </w:r>
      <w:proofErr w:type="spellEnd"/>
      <w:r w:rsidRPr="0065111D">
        <w:rPr>
          <w:rFonts w:eastAsia="宋体"/>
          <w:kern w:val="2"/>
          <w:sz w:val="24"/>
          <w:szCs w:val="24"/>
          <w:lang w:eastAsia="zh-CN"/>
        </w:rPr>
        <w:t xml:space="preserve"> of the as-prepared </w:t>
      </w:r>
      <w:proofErr w:type="spellStart"/>
      <w:r w:rsidRPr="0065111D">
        <w:rPr>
          <w:rFonts w:eastAsia="宋体"/>
          <w:kern w:val="2"/>
          <w:sz w:val="24"/>
          <w:szCs w:val="24"/>
          <w:lang w:eastAsia="zh-CN"/>
        </w:rPr>
        <w:t>NbNiZrTiCo</w:t>
      </w:r>
      <w:proofErr w:type="spellEnd"/>
      <w:r w:rsidRPr="0065111D">
        <w:rPr>
          <w:rFonts w:eastAsia="宋体"/>
          <w:kern w:val="2"/>
          <w:sz w:val="24"/>
          <w:szCs w:val="24"/>
          <w:lang w:eastAsia="zh-CN"/>
        </w:rPr>
        <w:t xml:space="preserve"> HEMG can be clearly observed before the first exothermic peak with heating rates higher than 1000 K</w:t>
      </w:r>
      <w:r w:rsidR="00C335C9">
        <w:rPr>
          <w:rFonts w:eastAsia="宋体"/>
          <w:kern w:val="2"/>
          <w:sz w:val="24"/>
          <w:szCs w:val="24"/>
          <w:lang w:eastAsia="zh-CN"/>
        </w:rPr>
        <w:t xml:space="preserve"> </w:t>
      </w:r>
      <w:r w:rsidRPr="0065111D">
        <w:rPr>
          <w:rFonts w:eastAsia="宋体"/>
          <w:kern w:val="2"/>
          <w:sz w:val="24"/>
          <w:szCs w:val="24"/>
          <w:lang w:eastAsia="zh-CN"/>
        </w:rPr>
        <w:t>s</w:t>
      </w:r>
      <w:r w:rsidR="00C335C9" w:rsidRPr="005E4286">
        <w:rPr>
          <w:vertAlign w:val="superscript"/>
        </w:rPr>
        <w:t>-1</w:t>
      </w:r>
      <w:r w:rsidRPr="0065111D">
        <w:rPr>
          <w:rFonts w:eastAsia="宋体"/>
          <w:kern w:val="2"/>
          <w:sz w:val="24"/>
          <w:szCs w:val="24"/>
          <w:lang w:eastAsia="zh-CN"/>
        </w:rPr>
        <w:t>. According to these results, it can be claimed that the phase transition is a liquid-to-liquid transition when the heating rate is higher than 1000 K</w:t>
      </w:r>
      <w:r w:rsidR="00C335C9">
        <w:rPr>
          <w:rFonts w:eastAsia="宋体"/>
          <w:kern w:val="2"/>
          <w:sz w:val="24"/>
          <w:szCs w:val="24"/>
          <w:lang w:eastAsia="zh-CN"/>
        </w:rPr>
        <w:t xml:space="preserve"> </w:t>
      </w:r>
      <w:r w:rsidRPr="0065111D">
        <w:rPr>
          <w:rFonts w:eastAsia="宋体"/>
          <w:kern w:val="2"/>
          <w:sz w:val="24"/>
          <w:szCs w:val="24"/>
          <w:lang w:eastAsia="zh-CN"/>
        </w:rPr>
        <w:t>s</w:t>
      </w:r>
      <w:r w:rsidR="00C335C9" w:rsidRPr="005E4286">
        <w:rPr>
          <w:vertAlign w:val="superscript"/>
        </w:rPr>
        <w:t>-1</w:t>
      </w:r>
      <w:r w:rsidRPr="0065111D">
        <w:rPr>
          <w:rFonts w:eastAsia="宋体"/>
          <w:kern w:val="2"/>
          <w:sz w:val="24"/>
          <w:szCs w:val="24"/>
          <w:lang w:eastAsia="zh-CN"/>
        </w:rPr>
        <w:t>.</w:t>
      </w:r>
    </w:p>
    <w:p w14:paraId="6D524FF8" w14:textId="06AA742D" w:rsidR="0046754A" w:rsidRPr="0065111D" w:rsidRDefault="0046754A" w:rsidP="0046754A">
      <w:pPr>
        <w:widowControl w:val="0"/>
        <w:ind w:firstLine="720"/>
        <w:jc w:val="both"/>
        <w:rPr>
          <w:rFonts w:eastAsia="宋体"/>
          <w:color w:val="000000"/>
          <w:kern w:val="2"/>
          <w:sz w:val="24"/>
          <w:szCs w:val="24"/>
          <w:shd w:val="clear" w:color="auto" w:fill="FFFFFF"/>
          <w:lang w:eastAsia="zh-CN"/>
        </w:rPr>
      </w:pPr>
      <w:r w:rsidRPr="0065111D">
        <w:rPr>
          <w:rFonts w:eastAsia="宋体"/>
          <w:kern w:val="2"/>
          <w:sz w:val="24"/>
          <w:szCs w:val="24"/>
          <w:lang w:eastAsia="zh-CN"/>
        </w:rPr>
        <w:t xml:space="preserve">We have also tried to </w:t>
      </w:r>
      <w:bookmarkStart w:id="0" w:name="_Hlk85459631"/>
      <w:r w:rsidRPr="0065111D">
        <w:rPr>
          <w:rFonts w:eastAsia="宋体"/>
          <w:kern w:val="2"/>
          <w:sz w:val="24"/>
          <w:szCs w:val="24"/>
          <w:lang w:eastAsia="zh-CN"/>
        </w:rPr>
        <w:t xml:space="preserve">estimate the </w:t>
      </w:r>
      <w:r w:rsidRPr="0065111D">
        <w:rPr>
          <w:rFonts w:eastAsia="宋体"/>
          <w:i/>
          <w:kern w:val="2"/>
          <w:sz w:val="24"/>
          <w:szCs w:val="24"/>
          <w:lang w:eastAsia="zh-CN"/>
        </w:rPr>
        <w:t>T</w:t>
      </w:r>
      <w:r w:rsidRPr="0065111D">
        <w:rPr>
          <w:rFonts w:eastAsia="宋体"/>
          <w:kern w:val="2"/>
          <w:sz w:val="24"/>
          <w:szCs w:val="24"/>
          <w:vertAlign w:val="subscript"/>
          <w:lang w:eastAsia="zh-CN"/>
        </w:rPr>
        <w:t>g</w:t>
      </w:r>
      <w:bookmarkEnd w:id="0"/>
      <w:r w:rsidRPr="0065111D">
        <w:rPr>
          <w:rFonts w:eastAsia="宋体"/>
          <w:kern w:val="2"/>
          <w:sz w:val="24"/>
          <w:szCs w:val="24"/>
          <w:lang w:eastAsia="zh-CN"/>
        </w:rPr>
        <w:t xml:space="preserve"> in the DSC curve with a regular heating rate of 0.333 K</w:t>
      </w:r>
      <w:r w:rsidR="00C335C9">
        <w:rPr>
          <w:rFonts w:eastAsia="宋体"/>
          <w:kern w:val="2"/>
          <w:sz w:val="24"/>
          <w:szCs w:val="24"/>
          <w:lang w:eastAsia="zh-CN"/>
        </w:rPr>
        <w:t xml:space="preserve"> </w:t>
      </w:r>
      <w:r w:rsidRPr="0065111D">
        <w:rPr>
          <w:rFonts w:eastAsia="宋体"/>
          <w:kern w:val="2"/>
          <w:sz w:val="24"/>
          <w:szCs w:val="24"/>
          <w:lang w:eastAsia="zh-CN"/>
        </w:rPr>
        <w:t>s</w:t>
      </w:r>
      <w:r w:rsidR="00C335C9" w:rsidRPr="005E4286">
        <w:rPr>
          <w:vertAlign w:val="superscript"/>
        </w:rPr>
        <w:t>-1</w:t>
      </w:r>
      <w:r w:rsidRPr="0065111D">
        <w:rPr>
          <w:rFonts w:eastAsia="宋体"/>
          <w:kern w:val="2"/>
          <w:sz w:val="24"/>
          <w:szCs w:val="24"/>
          <w:lang w:eastAsia="zh-CN"/>
        </w:rPr>
        <w:t xml:space="preserve"> (20 K</w:t>
      </w:r>
      <w:r w:rsidR="00C335C9">
        <w:rPr>
          <w:rFonts w:eastAsia="宋体"/>
          <w:kern w:val="2"/>
          <w:sz w:val="24"/>
          <w:szCs w:val="24"/>
          <w:lang w:eastAsia="zh-CN"/>
        </w:rPr>
        <w:t xml:space="preserve"> </w:t>
      </w:r>
      <w:r w:rsidRPr="0065111D">
        <w:rPr>
          <w:rFonts w:eastAsia="宋体"/>
          <w:kern w:val="2"/>
          <w:sz w:val="24"/>
          <w:szCs w:val="24"/>
          <w:lang w:eastAsia="zh-CN"/>
        </w:rPr>
        <w:t>min</w:t>
      </w:r>
      <w:r w:rsidR="00C335C9" w:rsidRPr="005E4286">
        <w:rPr>
          <w:vertAlign w:val="superscript"/>
        </w:rPr>
        <w:t>-1</w:t>
      </w:r>
      <w:r w:rsidRPr="0065111D">
        <w:rPr>
          <w:rFonts w:eastAsia="宋体"/>
          <w:kern w:val="2"/>
          <w:sz w:val="24"/>
          <w:szCs w:val="24"/>
          <w:lang w:eastAsia="zh-CN"/>
        </w:rPr>
        <w:t>) by extrapolation (</w:t>
      </w:r>
      <w:r w:rsidR="009108BA" w:rsidRPr="0065111D">
        <w:rPr>
          <w:rFonts w:eastAsia="Times New Roman"/>
          <w:kern w:val="2"/>
          <w:sz w:val="24"/>
          <w:szCs w:val="24"/>
          <w:lang w:eastAsia="zh-CN"/>
        </w:rPr>
        <w:t>Supplementary Fig.</w:t>
      </w:r>
      <w:r w:rsidRPr="0065111D">
        <w:rPr>
          <w:rFonts w:eastAsia="宋体"/>
          <w:b/>
          <w:kern w:val="2"/>
          <w:sz w:val="24"/>
          <w:szCs w:val="24"/>
          <w:lang w:eastAsia="zh-CN"/>
        </w:rPr>
        <w:t xml:space="preserve"> </w:t>
      </w:r>
      <w:r w:rsidR="007F787B" w:rsidRPr="0065111D">
        <w:rPr>
          <w:rFonts w:eastAsia="宋体"/>
          <w:b/>
          <w:kern w:val="2"/>
          <w:sz w:val="24"/>
          <w:szCs w:val="24"/>
          <w:lang w:eastAsia="zh-CN"/>
        </w:rPr>
        <w:t>7</w:t>
      </w:r>
      <w:r w:rsidR="00390D47" w:rsidRPr="0065111D">
        <w:rPr>
          <w:rFonts w:eastAsia="宋体"/>
          <w:b/>
          <w:kern w:val="2"/>
          <w:sz w:val="24"/>
          <w:szCs w:val="24"/>
          <w:lang w:eastAsia="zh-CN"/>
        </w:rPr>
        <w:t>b</w:t>
      </w:r>
      <w:r w:rsidRPr="0065111D">
        <w:rPr>
          <w:rFonts w:eastAsia="宋体"/>
          <w:kern w:val="2"/>
          <w:sz w:val="24"/>
          <w:szCs w:val="24"/>
          <w:lang w:eastAsia="zh-CN"/>
        </w:rPr>
        <w:t>). According to the Kissinger equation fitting</w:t>
      </w:r>
      <w:r w:rsidR="00390D47" w:rsidRPr="0065111D">
        <w:rPr>
          <w:rFonts w:eastAsia="宋体"/>
          <w:kern w:val="2"/>
          <w:sz w:val="24"/>
          <w:szCs w:val="24"/>
          <w:lang w:eastAsia="zh-CN"/>
        </w:rPr>
        <w:t xml:space="preserve"> (same function as in </w:t>
      </w:r>
      <w:r w:rsidR="00390D47" w:rsidRPr="0065111D">
        <w:rPr>
          <w:sz w:val="24"/>
        </w:rPr>
        <w:t>Supplementary Note 2</w:t>
      </w:r>
      <w:r w:rsidR="00390D47" w:rsidRPr="0065111D">
        <w:rPr>
          <w:rFonts w:eastAsia="宋体"/>
          <w:kern w:val="2"/>
          <w:sz w:val="24"/>
          <w:szCs w:val="24"/>
          <w:lang w:eastAsia="zh-CN"/>
        </w:rPr>
        <w:t>)</w:t>
      </w:r>
      <w:r w:rsidRPr="0065111D">
        <w:rPr>
          <w:rFonts w:eastAsia="宋体"/>
          <w:kern w:val="2"/>
          <w:sz w:val="24"/>
          <w:szCs w:val="24"/>
          <w:lang w:eastAsia="zh-CN"/>
        </w:rPr>
        <w:t xml:space="preserve"> of the flash DSC data with various heating rates, the </w:t>
      </w:r>
      <w:r w:rsidRPr="0065111D">
        <w:rPr>
          <w:rFonts w:eastAsia="宋体"/>
          <w:i/>
          <w:kern w:val="2"/>
          <w:sz w:val="24"/>
          <w:szCs w:val="24"/>
          <w:lang w:eastAsia="zh-CN"/>
        </w:rPr>
        <w:t>T</w:t>
      </w:r>
      <w:r w:rsidRPr="0065111D">
        <w:rPr>
          <w:rFonts w:eastAsia="宋体"/>
          <w:kern w:val="2"/>
          <w:sz w:val="24"/>
          <w:szCs w:val="24"/>
          <w:vertAlign w:val="subscript"/>
          <w:lang w:eastAsia="zh-CN"/>
        </w:rPr>
        <w:t xml:space="preserve">g </w:t>
      </w:r>
      <w:r w:rsidRPr="0065111D">
        <w:rPr>
          <w:rFonts w:eastAsia="宋体"/>
          <w:kern w:val="2"/>
          <w:sz w:val="24"/>
          <w:szCs w:val="24"/>
          <w:lang w:eastAsia="zh-CN"/>
        </w:rPr>
        <w:t>is estimated to be 629 K with a regular heating rate of 0.333 K</w:t>
      </w:r>
      <w:r w:rsidR="00C335C9">
        <w:rPr>
          <w:rFonts w:eastAsia="宋体"/>
          <w:kern w:val="2"/>
          <w:sz w:val="24"/>
          <w:szCs w:val="24"/>
          <w:lang w:eastAsia="zh-CN"/>
        </w:rPr>
        <w:t xml:space="preserve"> </w:t>
      </w:r>
      <w:r w:rsidRPr="0065111D">
        <w:rPr>
          <w:rFonts w:eastAsia="宋体"/>
          <w:kern w:val="2"/>
          <w:sz w:val="24"/>
          <w:szCs w:val="24"/>
          <w:lang w:eastAsia="zh-CN"/>
        </w:rPr>
        <w:t>s</w:t>
      </w:r>
      <w:r w:rsidR="00C335C9" w:rsidRPr="005E4286">
        <w:rPr>
          <w:vertAlign w:val="superscript"/>
        </w:rPr>
        <w:t>-1</w:t>
      </w:r>
      <w:r w:rsidRPr="0065111D">
        <w:rPr>
          <w:rFonts w:eastAsia="宋体"/>
          <w:kern w:val="2"/>
          <w:sz w:val="24"/>
          <w:szCs w:val="24"/>
          <w:lang w:eastAsia="zh-CN"/>
        </w:rPr>
        <w:t xml:space="preserve">. However, the estimated </w:t>
      </w:r>
      <w:r w:rsidRPr="0065111D">
        <w:rPr>
          <w:rFonts w:eastAsia="宋体"/>
          <w:i/>
          <w:kern w:val="2"/>
          <w:sz w:val="24"/>
          <w:szCs w:val="24"/>
          <w:lang w:eastAsia="zh-CN"/>
        </w:rPr>
        <w:t>T</w:t>
      </w:r>
      <w:r w:rsidRPr="0065111D">
        <w:rPr>
          <w:rFonts w:eastAsia="宋体"/>
          <w:kern w:val="2"/>
          <w:sz w:val="24"/>
          <w:szCs w:val="24"/>
          <w:vertAlign w:val="subscript"/>
          <w:lang w:eastAsia="zh-CN"/>
        </w:rPr>
        <w:t>g</w:t>
      </w:r>
      <w:r w:rsidRPr="0065111D">
        <w:rPr>
          <w:rFonts w:eastAsia="宋体"/>
          <w:kern w:val="2"/>
          <w:sz w:val="24"/>
          <w:szCs w:val="24"/>
          <w:lang w:eastAsia="zh-CN"/>
        </w:rPr>
        <w:t xml:space="preserve"> is not observed in the experimental result, and actually no significant structural change is observed before the transition. From this aspect, it may not be </w:t>
      </w:r>
      <w:r w:rsidRPr="0065111D">
        <w:rPr>
          <w:rFonts w:eastAsia="宋体" w:hint="eastAsia"/>
          <w:kern w:val="2"/>
          <w:sz w:val="24"/>
          <w:szCs w:val="24"/>
          <w:lang w:eastAsia="zh-CN"/>
        </w:rPr>
        <w:t>solid</w:t>
      </w:r>
      <w:r w:rsidRPr="0065111D">
        <w:rPr>
          <w:rFonts w:eastAsia="宋体"/>
          <w:kern w:val="2"/>
          <w:sz w:val="24"/>
          <w:szCs w:val="24"/>
          <w:lang w:eastAsia="zh-CN"/>
        </w:rPr>
        <w:t xml:space="preserve"> to claim that the discovered transition in the manuscript is a liquid-to-liquid transition at a heating rate of 0.333 K</w:t>
      </w:r>
      <w:r w:rsidR="00C335C9">
        <w:rPr>
          <w:rFonts w:eastAsia="宋体"/>
          <w:kern w:val="2"/>
          <w:sz w:val="24"/>
          <w:szCs w:val="24"/>
          <w:lang w:eastAsia="zh-CN"/>
        </w:rPr>
        <w:t xml:space="preserve"> </w:t>
      </w:r>
      <w:r w:rsidRPr="0065111D">
        <w:rPr>
          <w:rFonts w:eastAsia="宋体"/>
          <w:kern w:val="2"/>
          <w:sz w:val="24"/>
          <w:szCs w:val="24"/>
          <w:lang w:eastAsia="zh-CN"/>
        </w:rPr>
        <w:t>s</w:t>
      </w:r>
      <w:r w:rsidR="00C335C9" w:rsidRPr="005E4286">
        <w:rPr>
          <w:vertAlign w:val="superscript"/>
        </w:rPr>
        <w:t>-1</w:t>
      </w:r>
      <w:r w:rsidRPr="0065111D">
        <w:rPr>
          <w:rFonts w:eastAsia="宋体"/>
          <w:kern w:val="2"/>
          <w:sz w:val="24"/>
          <w:szCs w:val="24"/>
          <w:lang w:eastAsia="zh-CN"/>
        </w:rPr>
        <w:t xml:space="preserve"> due to the absence of </w:t>
      </w:r>
      <w:r w:rsidRPr="0065111D">
        <w:rPr>
          <w:rFonts w:eastAsia="宋体"/>
          <w:i/>
          <w:kern w:val="2"/>
          <w:sz w:val="24"/>
          <w:szCs w:val="24"/>
          <w:lang w:eastAsia="zh-CN"/>
        </w:rPr>
        <w:t>T</w:t>
      </w:r>
      <w:r w:rsidRPr="0065111D">
        <w:rPr>
          <w:rFonts w:eastAsia="宋体"/>
          <w:kern w:val="2"/>
          <w:sz w:val="24"/>
          <w:szCs w:val="24"/>
          <w:vertAlign w:val="subscript"/>
          <w:lang w:eastAsia="zh-CN"/>
        </w:rPr>
        <w:t>g</w:t>
      </w:r>
      <w:r w:rsidRPr="0065111D">
        <w:rPr>
          <w:rFonts w:eastAsia="宋体"/>
          <w:kern w:val="2"/>
          <w:sz w:val="24"/>
          <w:szCs w:val="24"/>
          <w:lang w:eastAsia="zh-CN"/>
        </w:rPr>
        <w:t>.</w:t>
      </w:r>
      <w:r w:rsidR="00390D47" w:rsidRPr="0065111D">
        <w:rPr>
          <w:rFonts w:eastAsia="宋体"/>
          <w:kern w:val="2"/>
          <w:sz w:val="24"/>
          <w:szCs w:val="24"/>
          <w:lang w:eastAsia="zh-CN"/>
        </w:rPr>
        <w:t xml:space="preserve"> </w:t>
      </w:r>
      <w:r w:rsidRPr="0065111D">
        <w:rPr>
          <w:rFonts w:eastAsia="宋体"/>
          <w:kern w:val="2"/>
          <w:sz w:val="24"/>
          <w:szCs w:val="24"/>
          <w:lang w:eastAsia="zh-CN"/>
        </w:rPr>
        <w:t xml:space="preserve">However, since the heat-treated sample also shows a </w:t>
      </w:r>
      <w:r w:rsidRPr="0065111D">
        <w:rPr>
          <w:rFonts w:eastAsia="宋体"/>
          <w:i/>
          <w:kern w:val="2"/>
          <w:sz w:val="24"/>
          <w:szCs w:val="24"/>
          <w:lang w:eastAsia="zh-CN"/>
        </w:rPr>
        <w:t>T</w:t>
      </w:r>
      <w:r w:rsidRPr="0065111D">
        <w:rPr>
          <w:rFonts w:eastAsia="宋体"/>
          <w:kern w:val="2"/>
          <w:sz w:val="24"/>
          <w:szCs w:val="24"/>
          <w:vertAlign w:val="subscript"/>
          <w:lang w:eastAsia="zh-CN"/>
        </w:rPr>
        <w:t>g</w:t>
      </w:r>
      <w:r w:rsidRPr="0065111D">
        <w:rPr>
          <w:rFonts w:eastAsia="宋体"/>
          <w:kern w:val="2"/>
          <w:sz w:val="24"/>
          <w:szCs w:val="24"/>
          <w:lang w:eastAsia="zh-CN"/>
        </w:rPr>
        <w:t xml:space="preserve"> of 764 K (Fig.</w:t>
      </w:r>
      <w:r w:rsidRPr="0065111D">
        <w:rPr>
          <w:rFonts w:eastAsia="宋体"/>
          <w:b/>
          <w:kern w:val="2"/>
          <w:sz w:val="24"/>
          <w:szCs w:val="24"/>
          <w:lang w:eastAsia="zh-CN"/>
        </w:rPr>
        <w:t xml:space="preserve"> 1b </w:t>
      </w:r>
      <w:r w:rsidRPr="0065111D">
        <w:rPr>
          <w:rFonts w:eastAsia="宋体"/>
          <w:kern w:val="2"/>
          <w:sz w:val="24"/>
          <w:szCs w:val="24"/>
          <w:lang w:eastAsia="zh-CN"/>
        </w:rPr>
        <w:t xml:space="preserve">in the manuscript), the as-prepared sample and the heat-treated sample are both in glass states and thus the “glass-to-glass transition” can be well confirmed. </w:t>
      </w:r>
      <w:r w:rsidRPr="0065111D">
        <w:rPr>
          <w:rFonts w:eastAsia="宋体"/>
          <w:color w:val="000000"/>
          <w:sz w:val="24"/>
          <w:szCs w:val="24"/>
          <w:lang w:eastAsia="zh-CN"/>
        </w:rPr>
        <w:t xml:space="preserve">We do not deny that such a glass-to-glass transition could be a potential liquid-to-liquid transition with a regular heating rate, but to avoid possible dispute or confusion, it may be better to use the term “glass-to-glass transition” instead of “liquid-to-liquid transition” to describe </w:t>
      </w:r>
      <w:r w:rsidR="00C329DA" w:rsidRPr="0065111D">
        <w:rPr>
          <w:rFonts w:eastAsia="宋体"/>
          <w:color w:val="000000"/>
          <w:sz w:val="24"/>
          <w:szCs w:val="24"/>
          <w:lang w:eastAsia="zh-CN"/>
        </w:rPr>
        <w:t>the</w:t>
      </w:r>
      <w:r w:rsidRPr="0065111D">
        <w:rPr>
          <w:rFonts w:eastAsia="宋体"/>
          <w:color w:val="000000"/>
          <w:sz w:val="24"/>
          <w:szCs w:val="24"/>
          <w:lang w:eastAsia="zh-CN"/>
        </w:rPr>
        <w:t xml:space="preserve"> experimental results.</w:t>
      </w:r>
      <w:r w:rsidRPr="0065111D">
        <w:rPr>
          <w:rFonts w:eastAsia="宋体"/>
          <w:color w:val="000000"/>
          <w:kern w:val="2"/>
          <w:sz w:val="24"/>
          <w:szCs w:val="24"/>
          <w:shd w:val="clear" w:color="auto" w:fill="FFFFFF"/>
          <w:lang w:eastAsia="zh-CN"/>
        </w:rPr>
        <w:t xml:space="preserve"> </w:t>
      </w:r>
    </w:p>
    <w:p w14:paraId="49126502" w14:textId="77777777" w:rsidR="00C329DA" w:rsidRPr="0065111D" w:rsidRDefault="00C329DA" w:rsidP="0046754A">
      <w:pPr>
        <w:widowControl w:val="0"/>
        <w:ind w:firstLine="720"/>
        <w:jc w:val="both"/>
        <w:rPr>
          <w:rFonts w:eastAsia="宋体"/>
          <w:color w:val="000000"/>
          <w:kern w:val="2"/>
          <w:sz w:val="24"/>
          <w:szCs w:val="24"/>
          <w:shd w:val="clear" w:color="auto" w:fill="FFFFFF"/>
          <w:lang w:eastAsia="zh-CN"/>
        </w:rPr>
      </w:pPr>
    </w:p>
    <w:p w14:paraId="2948E16F" w14:textId="54379A2B" w:rsidR="0046754A" w:rsidRDefault="0046754A" w:rsidP="0046754A">
      <w:pPr>
        <w:jc w:val="center"/>
        <w:rPr>
          <w:b/>
          <w:color w:val="000000"/>
          <w:sz w:val="24"/>
          <w:szCs w:val="24"/>
          <w:shd w:val="clear" w:color="auto" w:fill="FFFFFF"/>
        </w:rPr>
      </w:pPr>
    </w:p>
    <w:p w14:paraId="6173F633" w14:textId="46E7AE0F" w:rsidR="00D52698" w:rsidRPr="0065111D" w:rsidRDefault="00D52698" w:rsidP="0046754A">
      <w:pPr>
        <w:jc w:val="center"/>
        <w:rPr>
          <w:b/>
          <w:color w:val="000000"/>
          <w:sz w:val="24"/>
          <w:szCs w:val="24"/>
          <w:shd w:val="clear" w:color="auto" w:fill="FFFFFF"/>
        </w:rPr>
      </w:pPr>
      <w:r>
        <w:rPr>
          <w:b/>
          <w:noProof/>
          <w:color w:val="000000"/>
          <w:sz w:val="24"/>
          <w:szCs w:val="24"/>
          <w:shd w:val="clear" w:color="auto" w:fill="FFFFFF"/>
        </w:rPr>
        <w:drawing>
          <wp:inline distT="0" distB="0" distL="0" distR="0" wp14:anchorId="09A88B48" wp14:editId="35047CA7">
            <wp:extent cx="5715635" cy="2203466"/>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467" cy="2210726"/>
                    </a:xfrm>
                    <a:prstGeom prst="rect">
                      <a:avLst/>
                    </a:prstGeom>
                    <a:noFill/>
                  </pic:spPr>
                </pic:pic>
              </a:graphicData>
            </a:graphic>
          </wp:inline>
        </w:drawing>
      </w:r>
    </w:p>
    <w:p w14:paraId="6BFD1E56" w14:textId="326CB84E" w:rsidR="0046754A" w:rsidRPr="0065111D" w:rsidRDefault="0046754A" w:rsidP="0046754A">
      <w:pPr>
        <w:rPr>
          <w:color w:val="000000"/>
          <w:sz w:val="24"/>
          <w:szCs w:val="24"/>
          <w:shd w:val="clear" w:color="auto" w:fill="FFFFFF"/>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w:t>
      </w:r>
      <w:r w:rsidR="007F787B" w:rsidRPr="0065111D">
        <w:rPr>
          <w:rFonts w:eastAsia="宋体"/>
          <w:b/>
          <w:kern w:val="2"/>
          <w:sz w:val="24"/>
          <w:szCs w:val="24"/>
          <w:lang w:eastAsia="zh-CN"/>
        </w:rPr>
        <w:t>7</w:t>
      </w:r>
      <w:r w:rsidRPr="0065111D">
        <w:rPr>
          <w:rFonts w:eastAsia="宋体"/>
          <w:b/>
          <w:kern w:val="2"/>
          <w:sz w:val="24"/>
          <w:szCs w:val="24"/>
          <w:lang w:eastAsia="zh-CN"/>
        </w:rPr>
        <w:t>.</w:t>
      </w:r>
      <w:r w:rsidRPr="0065111D">
        <w:rPr>
          <w:b/>
          <w:color w:val="000000"/>
          <w:sz w:val="24"/>
          <w:szCs w:val="24"/>
          <w:shd w:val="clear" w:color="auto" w:fill="FFFFFF"/>
        </w:rPr>
        <w:t xml:space="preserve"> Flash DSC results and the estimation of the </w:t>
      </w:r>
      <w:r w:rsidRPr="0065111D">
        <w:rPr>
          <w:b/>
          <w:i/>
          <w:color w:val="000000"/>
          <w:sz w:val="24"/>
          <w:szCs w:val="24"/>
          <w:shd w:val="clear" w:color="auto" w:fill="FFFFFF"/>
        </w:rPr>
        <w:t>T</w:t>
      </w:r>
      <w:r w:rsidRPr="0065111D">
        <w:rPr>
          <w:b/>
          <w:i/>
          <w:color w:val="000000"/>
          <w:sz w:val="24"/>
          <w:szCs w:val="24"/>
          <w:shd w:val="clear" w:color="auto" w:fill="FFFFFF"/>
          <w:vertAlign w:val="subscript"/>
        </w:rPr>
        <w:t>g</w:t>
      </w:r>
      <w:r w:rsidRPr="0065111D">
        <w:rPr>
          <w:b/>
          <w:color w:val="000000"/>
          <w:sz w:val="24"/>
          <w:szCs w:val="24"/>
          <w:shd w:val="clear" w:color="auto" w:fill="FFFFFF"/>
        </w:rPr>
        <w:t xml:space="preserve"> with a regular heating rate. a</w:t>
      </w:r>
      <w:r w:rsidRPr="0065111D">
        <w:rPr>
          <w:color w:val="000000"/>
          <w:sz w:val="24"/>
          <w:szCs w:val="24"/>
          <w:shd w:val="clear" w:color="auto" w:fill="FFFFFF"/>
        </w:rPr>
        <w:t xml:space="preserve"> Flash DSC curves with different heating rates. </w:t>
      </w:r>
      <w:r w:rsidRPr="0065111D">
        <w:rPr>
          <w:b/>
          <w:color w:val="000000"/>
          <w:sz w:val="24"/>
          <w:szCs w:val="24"/>
          <w:shd w:val="clear" w:color="auto" w:fill="FFFFFF"/>
        </w:rPr>
        <w:t>b</w:t>
      </w:r>
      <w:r w:rsidRPr="0065111D">
        <w:rPr>
          <w:color w:val="000000"/>
          <w:sz w:val="24"/>
          <w:szCs w:val="24"/>
          <w:shd w:val="clear" w:color="auto" w:fill="FFFFFF"/>
        </w:rPr>
        <w:t xml:space="preserve"> Fitting of the </w:t>
      </w:r>
      <w:r w:rsidRPr="0065111D">
        <w:rPr>
          <w:i/>
          <w:color w:val="000000"/>
          <w:sz w:val="24"/>
          <w:szCs w:val="24"/>
          <w:shd w:val="clear" w:color="auto" w:fill="FFFFFF"/>
        </w:rPr>
        <w:t>T</w:t>
      </w:r>
      <w:r w:rsidRPr="0065111D">
        <w:rPr>
          <w:i/>
          <w:color w:val="000000"/>
          <w:sz w:val="24"/>
          <w:szCs w:val="24"/>
          <w:shd w:val="clear" w:color="auto" w:fill="FFFFFF"/>
          <w:vertAlign w:val="subscript"/>
        </w:rPr>
        <w:t>g</w:t>
      </w:r>
      <w:r w:rsidRPr="0065111D">
        <w:rPr>
          <w:color w:val="000000"/>
          <w:sz w:val="24"/>
          <w:szCs w:val="24"/>
          <w:shd w:val="clear" w:color="auto" w:fill="FFFFFF"/>
        </w:rPr>
        <w:t xml:space="preserve"> with different heating rates using the Kissinger equation. The stars are extrapolated data at a conventional heating rate of 0.333 K</w:t>
      </w:r>
      <w:r w:rsidR="00C335C9">
        <w:rPr>
          <w:color w:val="000000"/>
          <w:sz w:val="24"/>
          <w:szCs w:val="24"/>
          <w:shd w:val="clear" w:color="auto" w:fill="FFFFFF"/>
        </w:rPr>
        <w:t xml:space="preserve"> </w:t>
      </w:r>
      <w:r w:rsidRPr="0065111D">
        <w:rPr>
          <w:color w:val="000000"/>
          <w:sz w:val="24"/>
          <w:szCs w:val="24"/>
          <w:shd w:val="clear" w:color="auto" w:fill="FFFFFF"/>
        </w:rPr>
        <w:t>s</w:t>
      </w:r>
      <w:r w:rsidR="00C335C9" w:rsidRPr="005E4286">
        <w:rPr>
          <w:vertAlign w:val="superscript"/>
        </w:rPr>
        <w:t>-1</w:t>
      </w:r>
      <w:r w:rsidRPr="0065111D">
        <w:rPr>
          <w:color w:val="000000"/>
          <w:sz w:val="24"/>
          <w:szCs w:val="24"/>
          <w:shd w:val="clear" w:color="auto" w:fill="FFFFFF"/>
        </w:rPr>
        <w:t xml:space="preserve"> (20 K</w:t>
      </w:r>
      <w:r w:rsidR="00C335C9">
        <w:rPr>
          <w:color w:val="000000"/>
          <w:sz w:val="24"/>
          <w:szCs w:val="24"/>
          <w:shd w:val="clear" w:color="auto" w:fill="FFFFFF"/>
        </w:rPr>
        <w:t xml:space="preserve"> </w:t>
      </w:r>
      <w:r w:rsidRPr="0065111D">
        <w:rPr>
          <w:color w:val="000000"/>
          <w:sz w:val="24"/>
          <w:szCs w:val="24"/>
          <w:shd w:val="clear" w:color="auto" w:fill="FFFFFF"/>
        </w:rPr>
        <w:t>min</w:t>
      </w:r>
      <w:r w:rsidR="00C335C9" w:rsidRPr="005E4286">
        <w:rPr>
          <w:vertAlign w:val="superscript"/>
        </w:rPr>
        <w:t>-1</w:t>
      </w:r>
      <w:r w:rsidRPr="0065111D">
        <w:rPr>
          <w:color w:val="000000"/>
          <w:sz w:val="24"/>
          <w:szCs w:val="24"/>
          <w:shd w:val="clear" w:color="auto" w:fill="FFFFFF"/>
        </w:rPr>
        <w:t>).</w:t>
      </w:r>
    </w:p>
    <w:p w14:paraId="479D1EFC" w14:textId="77777777" w:rsidR="00C329DA" w:rsidRPr="0065111D" w:rsidRDefault="00C329DA" w:rsidP="00C70453">
      <w:pPr>
        <w:jc w:val="both"/>
        <w:rPr>
          <w:rFonts w:eastAsia="宋体"/>
          <w:b/>
          <w:kern w:val="2"/>
          <w:sz w:val="24"/>
          <w:szCs w:val="24"/>
          <w:lang w:eastAsia="zh-CN"/>
        </w:rPr>
      </w:pPr>
    </w:p>
    <w:p w14:paraId="4BA252FD" w14:textId="747D6499" w:rsidR="0046754A" w:rsidRPr="0065111D" w:rsidRDefault="0046754A" w:rsidP="0046754A">
      <w:pPr>
        <w:ind w:firstLine="720"/>
        <w:rPr>
          <w:color w:val="000000"/>
          <w:sz w:val="24"/>
          <w:szCs w:val="24"/>
        </w:rPr>
      </w:pPr>
      <w:r w:rsidRPr="0065111D">
        <w:rPr>
          <w:rFonts w:hint="eastAsia"/>
          <w:b/>
          <w:color w:val="000000"/>
          <w:sz w:val="24"/>
          <w:szCs w:val="24"/>
        </w:rPr>
        <w:t>E</w:t>
      </w:r>
      <w:r w:rsidRPr="0065111D">
        <w:rPr>
          <w:b/>
          <w:color w:val="000000"/>
          <w:sz w:val="24"/>
          <w:szCs w:val="24"/>
        </w:rPr>
        <w:t xml:space="preserve">xperimental procedure: </w:t>
      </w:r>
      <w:r w:rsidRPr="0065111D">
        <w:rPr>
          <w:color w:val="000000"/>
          <w:sz w:val="24"/>
          <w:szCs w:val="24"/>
        </w:rPr>
        <w:t xml:space="preserve">The Flash DSC measurement was performed using a Mettler-Toledo Flash DSC 2+ with a UFH 1 sensor. The initial ribbon sample was cut into small pieces of 40 </w:t>
      </w:r>
      <w:proofErr w:type="spellStart"/>
      <w:r w:rsidRPr="0065111D">
        <w:rPr>
          <w:color w:val="000000"/>
          <w:sz w:val="24"/>
          <w:szCs w:val="24"/>
        </w:rPr>
        <w:t>μm</w:t>
      </w:r>
      <w:proofErr w:type="spellEnd"/>
      <w:r w:rsidRPr="0065111D">
        <w:rPr>
          <w:color w:val="000000"/>
          <w:sz w:val="24"/>
          <w:szCs w:val="24"/>
        </w:rPr>
        <w:t xml:space="preserve"> * 40 </w:t>
      </w:r>
      <w:proofErr w:type="spellStart"/>
      <w:r w:rsidRPr="0065111D">
        <w:rPr>
          <w:color w:val="000000"/>
          <w:sz w:val="24"/>
          <w:szCs w:val="24"/>
        </w:rPr>
        <w:t>μm</w:t>
      </w:r>
      <w:proofErr w:type="spellEnd"/>
      <w:r w:rsidRPr="0065111D">
        <w:rPr>
          <w:color w:val="000000"/>
          <w:sz w:val="24"/>
          <w:szCs w:val="24"/>
          <w:vertAlign w:val="superscript"/>
        </w:rPr>
        <w:t xml:space="preserve"> </w:t>
      </w:r>
      <w:r w:rsidRPr="0065111D">
        <w:rPr>
          <w:color w:val="000000"/>
          <w:sz w:val="24"/>
          <w:szCs w:val="24"/>
        </w:rPr>
        <w:t xml:space="preserve">under a stereomicroscope and then loaded on the Flash DSC chip. The sample support temperature of the Flash DSC was set to 183 K (−90 </w:t>
      </w:r>
      <w:r w:rsidRPr="0065111D">
        <w:rPr>
          <w:color w:val="000000"/>
          <w:sz w:val="24"/>
          <w:szCs w:val="24"/>
          <w:vertAlign w:val="superscript"/>
        </w:rPr>
        <w:t>°</w:t>
      </w:r>
      <w:r w:rsidRPr="0065111D">
        <w:rPr>
          <w:color w:val="000000"/>
          <w:sz w:val="24"/>
          <w:szCs w:val="24"/>
        </w:rPr>
        <w:t>C), and the furnace was purged with argon at a flow rate of 80 ml</w:t>
      </w:r>
      <w:r w:rsidR="00C335C9">
        <w:rPr>
          <w:color w:val="000000"/>
          <w:sz w:val="24"/>
          <w:szCs w:val="24"/>
        </w:rPr>
        <w:t xml:space="preserve"> </w:t>
      </w:r>
      <w:r w:rsidRPr="0065111D">
        <w:rPr>
          <w:color w:val="000000"/>
          <w:sz w:val="24"/>
          <w:szCs w:val="24"/>
        </w:rPr>
        <w:t>min</w:t>
      </w:r>
      <w:r w:rsidR="00C335C9" w:rsidRPr="005E4286">
        <w:rPr>
          <w:vertAlign w:val="superscript"/>
        </w:rPr>
        <w:t>-1</w:t>
      </w:r>
      <w:r w:rsidRPr="0065111D">
        <w:rPr>
          <w:color w:val="000000"/>
          <w:sz w:val="24"/>
          <w:szCs w:val="24"/>
        </w:rPr>
        <w:t>. The sample</w:t>
      </w:r>
      <w:r w:rsidR="00AF5D43" w:rsidRPr="0065111D">
        <w:rPr>
          <w:color w:val="000000"/>
          <w:sz w:val="24"/>
          <w:szCs w:val="24"/>
        </w:rPr>
        <w:t>s</w:t>
      </w:r>
      <w:r w:rsidRPr="0065111D">
        <w:rPr>
          <w:color w:val="000000"/>
          <w:sz w:val="24"/>
          <w:szCs w:val="24"/>
        </w:rPr>
        <w:t xml:space="preserve"> w</w:t>
      </w:r>
      <w:r w:rsidR="00AF5D43" w:rsidRPr="0065111D">
        <w:rPr>
          <w:color w:val="000000"/>
          <w:sz w:val="24"/>
          <w:szCs w:val="24"/>
        </w:rPr>
        <w:t>ere</w:t>
      </w:r>
      <w:r w:rsidRPr="0065111D">
        <w:rPr>
          <w:color w:val="000000"/>
          <w:sz w:val="24"/>
          <w:szCs w:val="24"/>
        </w:rPr>
        <w:t xml:space="preserve"> heated with a series of heating rates from 500 K</w:t>
      </w:r>
      <w:r w:rsidR="00C335C9">
        <w:rPr>
          <w:color w:val="000000"/>
          <w:sz w:val="24"/>
          <w:szCs w:val="24"/>
        </w:rPr>
        <w:t xml:space="preserve"> </w:t>
      </w:r>
      <w:r w:rsidRPr="0065111D">
        <w:rPr>
          <w:color w:val="000000"/>
          <w:sz w:val="24"/>
          <w:szCs w:val="24"/>
        </w:rPr>
        <w:t>s</w:t>
      </w:r>
      <w:r w:rsidR="00C335C9" w:rsidRPr="005E4286">
        <w:rPr>
          <w:vertAlign w:val="superscript"/>
        </w:rPr>
        <w:t>-1</w:t>
      </w:r>
      <w:r w:rsidRPr="0065111D">
        <w:rPr>
          <w:color w:val="000000"/>
          <w:sz w:val="24"/>
          <w:szCs w:val="24"/>
        </w:rPr>
        <w:t xml:space="preserve"> to 8000 K</w:t>
      </w:r>
      <w:r w:rsidR="00C335C9">
        <w:rPr>
          <w:color w:val="000000"/>
          <w:sz w:val="24"/>
          <w:szCs w:val="24"/>
        </w:rPr>
        <w:t xml:space="preserve"> </w:t>
      </w:r>
      <w:r w:rsidRPr="0065111D">
        <w:rPr>
          <w:color w:val="000000"/>
          <w:sz w:val="24"/>
          <w:szCs w:val="24"/>
        </w:rPr>
        <w:t>s</w:t>
      </w:r>
      <w:r w:rsidR="00C335C9" w:rsidRPr="005E4286">
        <w:rPr>
          <w:vertAlign w:val="superscript"/>
        </w:rPr>
        <w:t>-1</w:t>
      </w:r>
      <w:r w:rsidRPr="0065111D">
        <w:rPr>
          <w:color w:val="000000"/>
          <w:sz w:val="24"/>
          <w:szCs w:val="24"/>
        </w:rPr>
        <w:t>.</w:t>
      </w:r>
    </w:p>
    <w:p w14:paraId="01CD060E" w14:textId="77777777" w:rsidR="0046754A" w:rsidRPr="0065111D" w:rsidRDefault="0046754A" w:rsidP="00C70453">
      <w:pPr>
        <w:jc w:val="both"/>
        <w:rPr>
          <w:rFonts w:eastAsia="宋体"/>
          <w:b/>
          <w:kern w:val="2"/>
          <w:sz w:val="24"/>
          <w:szCs w:val="24"/>
          <w:lang w:eastAsia="zh-CN"/>
        </w:rPr>
      </w:pPr>
    </w:p>
    <w:p w14:paraId="79390736" w14:textId="77777777" w:rsidR="0046754A" w:rsidRPr="0065111D" w:rsidRDefault="0046754A" w:rsidP="00C70453">
      <w:pPr>
        <w:jc w:val="both"/>
        <w:rPr>
          <w:rFonts w:eastAsia="宋体"/>
          <w:b/>
          <w:kern w:val="2"/>
          <w:sz w:val="24"/>
          <w:szCs w:val="24"/>
          <w:lang w:eastAsia="zh-CN"/>
        </w:rPr>
      </w:pPr>
    </w:p>
    <w:p w14:paraId="1BD6AD63" w14:textId="77777777" w:rsidR="0046754A" w:rsidRPr="0065111D" w:rsidRDefault="0046754A" w:rsidP="00C70453">
      <w:pPr>
        <w:jc w:val="both"/>
        <w:rPr>
          <w:b/>
          <w:sz w:val="24"/>
        </w:rPr>
      </w:pPr>
    </w:p>
    <w:p w14:paraId="45673A48" w14:textId="707A3C7E" w:rsidR="003329A5" w:rsidRPr="0065111D" w:rsidRDefault="00594E60" w:rsidP="00C70453">
      <w:pPr>
        <w:jc w:val="both"/>
        <w:rPr>
          <w:rFonts w:eastAsia="宋体"/>
          <w:b/>
          <w:kern w:val="2"/>
          <w:sz w:val="24"/>
          <w:szCs w:val="24"/>
          <w:lang w:eastAsia="zh-CN"/>
        </w:rPr>
      </w:pPr>
      <w:r w:rsidRPr="0065111D">
        <w:rPr>
          <w:b/>
          <w:sz w:val="24"/>
        </w:rPr>
        <w:t xml:space="preserve">Supplementary Note </w:t>
      </w:r>
      <w:r w:rsidR="00AF5D43" w:rsidRPr="0065111D">
        <w:rPr>
          <w:b/>
          <w:sz w:val="24"/>
        </w:rPr>
        <w:t>2</w:t>
      </w:r>
      <w:r w:rsidRPr="0065111D">
        <w:rPr>
          <w:b/>
          <w:sz w:val="24"/>
        </w:rPr>
        <w:t xml:space="preserve">. </w:t>
      </w:r>
      <w:r w:rsidRPr="0065111D">
        <w:rPr>
          <w:rFonts w:eastAsia="宋体"/>
          <w:b/>
          <w:kern w:val="2"/>
          <w:sz w:val="24"/>
          <w:szCs w:val="24"/>
          <w:lang w:eastAsia="zh-CN"/>
        </w:rPr>
        <w:t>DSC curves with multiple heating rates.</w:t>
      </w:r>
    </w:p>
    <w:p w14:paraId="49499919" w14:textId="09892923" w:rsidR="00594E60" w:rsidRPr="0065111D" w:rsidRDefault="00CD7256" w:rsidP="00C70453">
      <w:pPr>
        <w:widowControl w:val="0"/>
        <w:jc w:val="both"/>
        <w:rPr>
          <w:rFonts w:eastAsia="Times New Roman"/>
          <w:kern w:val="2"/>
          <w:sz w:val="24"/>
          <w:szCs w:val="24"/>
          <w:lang w:eastAsia="zh-CN"/>
        </w:rPr>
      </w:pPr>
      <w:r w:rsidRPr="0065111D">
        <w:rPr>
          <w:rFonts w:eastAsia="Times New Roman"/>
          <w:kern w:val="2"/>
          <w:sz w:val="24"/>
          <w:szCs w:val="24"/>
          <w:lang w:eastAsia="zh-CN"/>
        </w:rPr>
        <w:tab/>
      </w:r>
      <w:r w:rsidR="00594E60" w:rsidRPr="0065111D">
        <w:rPr>
          <w:rFonts w:eastAsia="Times New Roman"/>
          <w:kern w:val="2"/>
          <w:sz w:val="24"/>
          <w:szCs w:val="24"/>
          <w:lang w:eastAsia="zh-CN"/>
        </w:rPr>
        <w:t>DSC analys</w:t>
      </w:r>
      <w:r w:rsidR="00917A99" w:rsidRPr="0065111D">
        <w:rPr>
          <w:rFonts w:eastAsia="Times New Roman"/>
          <w:kern w:val="2"/>
          <w:sz w:val="24"/>
          <w:szCs w:val="24"/>
          <w:lang w:eastAsia="zh-CN"/>
        </w:rPr>
        <w:t>e</w:t>
      </w:r>
      <w:r w:rsidR="00594E60" w:rsidRPr="0065111D">
        <w:rPr>
          <w:rFonts w:eastAsia="Times New Roman"/>
          <w:kern w:val="2"/>
          <w:sz w:val="24"/>
          <w:szCs w:val="24"/>
          <w:lang w:eastAsia="zh-CN"/>
        </w:rPr>
        <w:t>s with multiple heating rates are performed (10, 20, 30, 40, and 50 K</w:t>
      </w:r>
      <w:r w:rsidR="00C335C9">
        <w:rPr>
          <w:rFonts w:eastAsia="Times New Roman"/>
          <w:kern w:val="2"/>
          <w:sz w:val="24"/>
          <w:szCs w:val="24"/>
          <w:lang w:eastAsia="zh-CN"/>
        </w:rPr>
        <w:t xml:space="preserve"> </w:t>
      </w:r>
      <w:r w:rsidR="00594E60" w:rsidRPr="0065111D">
        <w:rPr>
          <w:rFonts w:eastAsia="Times New Roman"/>
          <w:kern w:val="2"/>
          <w:sz w:val="24"/>
          <w:szCs w:val="24"/>
          <w:lang w:eastAsia="zh-CN"/>
        </w:rPr>
        <w:t>min</w:t>
      </w:r>
      <w:r w:rsidR="00C335C9" w:rsidRPr="005E4286">
        <w:rPr>
          <w:vertAlign w:val="superscript"/>
        </w:rPr>
        <w:t>-1</w:t>
      </w:r>
      <w:r w:rsidR="00594E60" w:rsidRPr="0065111D">
        <w:rPr>
          <w:rFonts w:eastAsia="Times New Roman"/>
          <w:kern w:val="2"/>
          <w:sz w:val="24"/>
          <w:szCs w:val="24"/>
          <w:lang w:eastAsia="zh-CN"/>
        </w:rPr>
        <w:t xml:space="preserve">, </w:t>
      </w:r>
      <w:r w:rsidR="00F70B06" w:rsidRPr="0065111D">
        <w:rPr>
          <w:rFonts w:eastAsia="Times New Roman"/>
          <w:kern w:val="2"/>
          <w:sz w:val="24"/>
          <w:szCs w:val="24"/>
          <w:lang w:eastAsia="zh-CN"/>
        </w:rPr>
        <w:t>covering</w:t>
      </w:r>
      <w:r w:rsidR="00594E60" w:rsidRPr="0065111D">
        <w:rPr>
          <w:rFonts w:eastAsia="Times New Roman"/>
          <w:kern w:val="2"/>
          <w:sz w:val="24"/>
          <w:szCs w:val="24"/>
          <w:lang w:eastAsia="zh-CN"/>
        </w:rPr>
        <w:t xml:space="preserve"> the heating rate of the </w:t>
      </w:r>
      <w:r w:rsidR="00594E60" w:rsidRPr="0065111D">
        <w:rPr>
          <w:rFonts w:eastAsia="Times New Roman"/>
          <w:i/>
          <w:kern w:val="2"/>
          <w:sz w:val="24"/>
          <w:szCs w:val="24"/>
          <w:lang w:eastAsia="zh-CN"/>
        </w:rPr>
        <w:t>in-situ</w:t>
      </w:r>
      <w:r w:rsidR="00594E60" w:rsidRPr="0065111D">
        <w:rPr>
          <w:rFonts w:eastAsia="Times New Roman"/>
          <w:kern w:val="2"/>
          <w:sz w:val="24"/>
          <w:szCs w:val="24"/>
          <w:lang w:eastAsia="zh-CN"/>
        </w:rPr>
        <w:t xml:space="preserve"> diffraction</w:t>
      </w:r>
      <w:r w:rsidRPr="0065111D">
        <w:rPr>
          <w:rFonts w:eastAsia="Times New Roman"/>
          <w:kern w:val="2"/>
          <w:sz w:val="24"/>
          <w:szCs w:val="24"/>
          <w:lang w:eastAsia="zh-CN"/>
        </w:rPr>
        <w:t xml:space="preserve">, </w:t>
      </w:r>
      <w:r w:rsidR="002E6F88" w:rsidRPr="0065111D">
        <w:rPr>
          <w:rFonts w:eastAsia="Times New Roman"/>
          <w:kern w:val="2"/>
          <w:sz w:val="24"/>
          <w:szCs w:val="24"/>
          <w:lang w:eastAsia="zh-CN"/>
        </w:rPr>
        <w:t xml:space="preserve">Supplementary Fig. </w:t>
      </w:r>
      <w:r w:rsidR="007F787B" w:rsidRPr="0065111D">
        <w:rPr>
          <w:rFonts w:eastAsia="Times New Roman"/>
          <w:b/>
          <w:kern w:val="2"/>
          <w:sz w:val="24"/>
          <w:szCs w:val="24"/>
          <w:lang w:eastAsia="zh-CN"/>
        </w:rPr>
        <w:t>8</w:t>
      </w:r>
      <w:r w:rsidRPr="0065111D">
        <w:rPr>
          <w:rFonts w:eastAsia="Times New Roman"/>
          <w:b/>
          <w:kern w:val="2"/>
          <w:sz w:val="24"/>
          <w:szCs w:val="24"/>
          <w:lang w:eastAsia="zh-CN"/>
        </w:rPr>
        <w:t>a</w:t>
      </w:r>
      <w:r w:rsidR="00594E60" w:rsidRPr="0065111D">
        <w:rPr>
          <w:rFonts w:eastAsia="Times New Roman"/>
          <w:kern w:val="2"/>
          <w:sz w:val="24"/>
          <w:szCs w:val="24"/>
          <w:lang w:eastAsia="zh-CN"/>
        </w:rPr>
        <w:t>), and the activation energ</w:t>
      </w:r>
      <w:r w:rsidR="00917A99" w:rsidRPr="0065111D">
        <w:rPr>
          <w:rFonts w:eastAsia="Times New Roman"/>
          <w:kern w:val="2"/>
          <w:sz w:val="24"/>
          <w:szCs w:val="24"/>
          <w:lang w:eastAsia="zh-CN"/>
        </w:rPr>
        <w:t>ies</w:t>
      </w:r>
      <w:r w:rsidR="00594E60" w:rsidRPr="0065111D">
        <w:rPr>
          <w:rFonts w:eastAsia="Times New Roman"/>
          <w:kern w:val="2"/>
          <w:sz w:val="24"/>
          <w:szCs w:val="24"/>
          <w:lang w:eastAsia="zh-CN"/>
        </w:rPr>
        <w:t xml:space="preserve"> corresponding to the three exothermic peaks are obtained (</w:t>
      </w:r>
      <w:r w:rsidR="002E6F88" w:rsidRPr="0065111D">
        <w:rPr>
          <w:rFonts w:eastAsia="Times New Roman"/>
          <w:kern w:val="2"/>
          <w:sz w:val="24"/>
          <w:szCs w:val="24"/>
          <w:lang w:eastAsia="zh-CN"/>
        </w:rPr>
        <w:t xml:space="preserve">Supplementary Fig. </w:t>
      </w:r>
      <w:r w:rsidR="007F787B" w:rsidRPr="0065111D">
        <w:rPr>
          <w:rFonts w:eastAsia="Times New Roman"/>
          <w:b/>
          <w:kern w:val="2"/>
          <w:sz w:val="24"/>
          <w:szCs w:val="24"/>
          <w:lang w:eastAsia="zh-CN"/>
        </w:rPr>
        <w:t>8</w:t>
      </w:r>
      <w:r w:rsidRPr="0065111D">
        <w:rPr>
          <w:rFonts w:eastAsia="Times New Roman"/>
          <w:b/>
          <w:kern w:val="2"/>
          <w:sz w:val="24"/>
          <w:szCs w:val="24"/>
          <w:lang w:eastAsia="zh-CN"/>
        </w:rPr>
        <w:t>b</w:t>
      </w:r>
      <w:r w:rsidR="00594E60" w:rsidRPr="0065111D">
        <w:rPr>
          <w:rFonts w:eastAsia="Times New Roman"/>
          <w:kern w:val="2"/>
          <w:sz w:val="24"/>
          <w:szCs w:val="24"/>
          <w:lang w:eastAsia="zh-CN"/>
        </w:rPr>
        <w:t>) by fitting the DSC results with the Kissinger function</w:t>
      </w:r>
      <w:r w:rsidR="003426E6" w:rsidRPr="0065111D">
        <w:rPr>
          <w:sz w:val="24"/>
          <w:szCs w:val="24"/>
        </w:rPr>
        <w:t xml:space="preserve"> as below</w:t>
      </w:r>
    </w:p>
    <w:p w14:paraId="27833797" w14:textId="58557878" w:rsidR="00594E60" w:rsidRPr="0065111D" w:rsidRDefault="0076020B" w:rsidP="00C70453">
      <w:pPr>
        <w:widowControl w:val="0"/>
        <w:ind w:firstLine="420"/>
        <w:jc w:val="center"/>
        <w:rPr>
          <w:rFonts w:ascii="Calibri" w:eastAsia="Times New Roman" w:hAnsi="Calibri"/>
          <w:kern w:val="2"/>
          <w:sz w:val="24"/>
          <w:szCs w:val="24"/>
          <w:lang w:eastAsia="zh-CN"/>
        </w:rPr>
      </w:pPr>
      <w:r w:rsidRPr="0065111D">
        <w:rPr>
          <w:position w:val="-32"/>
        </w:rPr>
        <w:object w:dxaOrig="1939" w:dyaOrig="700" w14:anchorId="423C77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4.5pt" o:ole="">
            <v:imagedata r:id="rId15" o:title=""/>
          </v:shape>
          <o:OLEObject Type="Embed" ProgID="Equation.DSMT4" ShapeID="_x0000_i1025" DrawAspect="Content" ObjectID="_1708177206" r:id="rId16"/>
        </w:object>
      </w:r>
      <w:r w:rsidR="00594E60" w:rsidRPr="0065111D">
        <w:rPr>
          <w:rFonts w:ascii="Calibri" w:eastAsia="Times New Roman" w:hAnsi="Calibri"/>
          <w:kern w:val="2"/>
          <w:sz w:val="21"/>
          <w:szCs w:val="22"/>
          <w:lang w:eastAsia="zh-CN"/>
        </w:rPr>
        <w:t xml:space="preserve">  </w:t>
      </w:r>
      <w:r w:rsidR="00594E60" w:rsidRPr="0065111D">
        <w:rPr>
          <w:rFonts w:eastAsia="Times New Roman"/>
          <w:kern w:val="2"/>
          <w:sz w:val="24"/>
          <w:szCs w:val="24"/>
          <w:lang w:eastAsia="zh-CN"/>
        </w:rPr>
        <w:t>(1)</w:t>
      </w:r>
    </w:p>
    <w:p w14:paraId="5511F81B" w14:textId="1AFA3774" w:rsidR="003426E6" w:rsidRPr="0065111D" w:rsidRDefault="003426E6" w:rsidP="00C70453">
      <w:pPr>
        <w:ind w:firstLine="420"/>
        <w:jc w:val="both"/>
        <w:rPr>
          <w:sz w:val="24"/>
          <w:szCs w:val="24"/>
        </w:rPr>
      </w:pPr>
      <w:r w:rsidRPr="0065111D">
        <w:rPr>
          <w:sz w:val="24"/>
          <w:szCs w:val="24"/>
        </w:rPr>
        <w:t xml:space="preserve">where </w:t>
      </w:r>
      <w:r w:rsidR="0076020B" w:rsidRPr="0065111D">
        <w:rPr>
          <w:position w:val="-10"/>
        </w:rPr>
        <w:object w:dxaOrig="240" w:dyaOrig="320" w14:anchorId="2EBC8755">
          <v:shape id="_x0000_i1026" type="#_x0000_t75" style="width:12pt;height:16.5pt" o:ole="">
            <v:imagedata r:id="rId17" o:title=""/>
          </v:shape>
          <o:OLEObject Type="Embed" ProgID="Equation.DSMT4" ShapeID="_x0000_i1026" DrawAspect="Content" ObjectID="_1708177207" r:id="rId18"/>
        </w:object>
      </w:r>
      <w:r w:rsidRPr="0065111D">
        <w:rPr>
          <w:sz w:val="24"/>
          <w:szCs w:val="24"/>
        </w:rPr>
        <w:t xml:space="preserve"> is the heating rate, </w:t>
      </w:r>
      <w:r w:rsidR="0076020B" w:rsidRPr="0065111D">
        <w:rPr>
          <w:position w:val="-14"/>
        </w:rPr>
        <w:object w:dxaOrig="300" w:dyaOrig="400" w14:anchorId="73A17F16">
          <v:shape id="_x0000_i1027" type="#_x0000_t75" style="width:16.5pt;height:19.5pt" o:ole="">
            <v:imagedata r:id="rId19" o:title=""/>
          </v:shape>
          <o:OLEObject Type="Embed" ProgID="Equation.DSMT4" ShapeID="_x0000_i1027" DrawAspect="Content" ObjectID="_1708177208" r:id="rId20"/>
        </w:object>
      </w:r>
      <w:r w:rsidRPr="0065111D">
        <w:rPr>
          <w:sz w:val="24"/>
          <w:szCs w:val="24"/>
        </w:rPr>
        <w:t xml:space="preserve">is the peak exothermic temperature, </w:t>
      </w:r>
      <w:r w:rsidR="0076020B" w:rsidRPr="0065111D">
        <w:rPr>
          <w:position w:val="-4"/>
        </w:rPr>
        <w:object w:dxaOrig="240" w:dyaOrig="260" w14:anchorId="44841602">
          <v:shape id="_x0000_i1028" type="#_x0000_t75" style="width:12pt;height:12.75pt" o:ole="">
            <v:imagedata r:id="rId21" o:title=""/>
          </v:shape>
          <o:OLEObject Type="Embed" ProgID="Equation.DSMT4" ShapeID="_x0000_i1028" DrawAspect="Content" ObjectID="_1708177209" r:id="rId22"/>
        </w:object>
      </w:r>
      <w:r w:rsidRPr="0065111D">
        <w:rPr>
          <w:sz w:val="24"/>
          <w:szCs w:val="24"/>
        </w:rPr>
        <w:t xml:space="preserve"> is the ideal gas constant, </w:t>
      </w:r>
      <w:r w:rsidR="0076020B" w:rsidRPr="0065111D">
        <w:rPr>
          <w:position w:val="-4"/>
        </w:rPr>
        <w:object w:dxaOrig="240" w:dyaOrig="260" w14:anchorId="6A54C1E3">
          <v:shape id="_x0000_i1029" type="#_x0000_t75" style="width:12pt;height:12.75pt" o:ole="">
            <v:imagedata r:id="rId23" o:title=""/>
          </v:shape>
          <o:OLEObject Type="Embed" ProgID="Equation.DSMT4" ShapeID="_x0000_i1029" DrawAspect="Content" ObjectID="_1708177210" r:id="rId24"/>
        </w:object>
      </w:r>
      <w:r w:rsidRPr="0065111D">
        <w:rPr>
          <w:sz w:val="24"/>
          <w:szCs w:val="24"/>
        </w:rPr>
        <w:t xml:space="preserve"> is the activation energy, and </w:t>
      </w:r>
      <w:r w:rsidR="0076020B" w:rsidRPr="0065111D">
        <w:rPr>
          <w:position w:val="-6"/>
        </w:rPr>
        <w:object w:dxaOrig="240" w:dyaOrig="279" w14:anchorId="64F85316">
          <v:shape id="_x0000_i1030" type="#_x0000_t75" style="width:12pt;height:12.75pt" o:ole="">
            <v:imagedata r:id="rId25" o:title=""/>
          </v:shape>
          <o:OLEObject Type="Embed" ProgID="Equation.DSMT4" ShapeID="_x0000_i1030" DrawAspect="Content" ObjectID="_1708177211" r:id="rId26"/>
        </w:object>
      </w:r>
      <w:r w:rsidRPr="0065111D">
        <w:rPr>
          <w:sz w:val="24"/>
          <w:szCs w:val="24"/>
        </w:rPr>
        <w:t xml:space="preserve"> is a constant. The Kissinger function fits the experimental data well (</w:t>
      </w:r>
      <w:r w:rsidR="002E6F88" w:rsidRPr="0065111D">
        <w:rPr>
          <w:sz w:val="24"/>
          <w:szCs w:val="24"/>
        </w:rPr>
        <w:t xml:space="preserve">Supplementary Fig. </w:t>
      </w:r>
      <w:r w:rsidR="007F787B" w:rsidRPr="0065111D">
        <w:rPr>
          <w:b/>
          <w:sz w:val="24"/>
          <w:szCs w:val="24"/>
        </w:rPr>
        <w:t>8</w:t>
      </w:r>
      <w:r w:rsidR="00151862" w:rsidRPr="0065111D">
        <w:rPr>
          <w:b/>
          <w:sz w:val="24"/>
          <w:szCs w:val="24"/>
        </w:rPr>
        <w:t>b</w:t>
      </w:r>
      <w:r w:rsidRPr="0065111D">
        <w:rPr>
          <w:sz w:val="24"/>
          <w:szCs w:val="24"/>
        </w:rPr>
        <w:t>), and the three exothermic peaks show activation energies of 281, 384, and 249 kJ</w:t>
      </w:r>
      <w:r w:rsidR="006B5570" w:rsidRPr="0065111D">
        <w:rPr>
          <w:sz w:val="24"/>
          <w:szCs w:val="24"/>
        </w:rPr>
        <w:t xml:space="preserve"> </w:t>
      </w:r>
      <w:r w:rsidRPr="0065111D">
        <w:rPr>
          <w:sz w:val="24"/>
          <w:szCs w:val="24"/>
        </w:rPr>
        <w:t>mol</w:t>
      </w:r>
      <w:r w:rsidR="006B5570" w:rsidRPr="0065111D">
        <w:rPr>
          <w:sz w:val="24"/>
          <w:szCs w:val="24"/>
          <w:vertAlign w:val="superscript"/>
        </w:rPr>
        <w:t>-1</w:t>
      </w:r>
      <w:r w:rsidRPr="0065111D">
        <w:rPr>
          <w:rFonts w:hint="eastAsia"/>
          <w:sz w:val="24"/>
          <w:szCs w:val="24"/>
        </w:rPr>
        <w:t xml:space="preserve">, </w:t>
      </w:r>
      <w:r w:rsidRPr="0065111D">
        <w:rPr>
          <w:sz w:val="24"/>
          <w:szCs w:val="24"/>
        </w:rPr>
        <w:t>respectively.</w:t>
      </w:r>
    </w:p>
    <w:p w14:paraId="243BCFA0" w14:textId="77777777" w:rsidR="00594E60" w:rsidRPr="0065111D" w:rsidRDefault="00594E60" w:rsidP="00C70453">
      <w:pPr>
        <w:jc w:val="both"/>
        <w:rPr>
          <w:b/>
          <w:sz w:val="24"/>
        </w:rPr>
      </w:pPr>
    </w:p>
    <w:p w14:paraId="7192C68C" w14:textId="6DFBD863" w:rsidR="00594E60" w:rsidRDefault="00594E60" w:rsidP="00C70453">
      <w:pPr>
        <w:jc w:val="center"/>
        <w:rPr>
          <w:b/>
          <w:bCs/>
          <w:kern w:val="32"/>
          <w:sz w:val="24"/>
          <w:szCs w:val="24"/>
        </w:rPr>
      </w:pPr>
    </w:p>
    <w:p w14:paraId="200B4CAA" w14:textId="1CC80949" w:rsidR="00DC2C13" w:rsidRPr="0065111D" w:rsidRDefault="00DC2C13" w:rsidP="00C70453">
      <w:pPr>
        <w:jc w:val="center"/>
        <w:rPr>
          <w:b/>
          <w:bCs/>
          <w:kern w:val="32"/>
          <w:sz w:val="24"/>
          <w:szCs w:val="24"/>
        </w:rPr>
      </w:pPr>
      <w:r>
        <w:rPr>
          <w:b/>
          <w:bCs/>
          <w:noProof/>
          <w:kern w:val="32"/>
          <w:sz w:val="24"/>
          <w:szCs w:val="24"/>
        </w:rPr>
        <w:drawing>
          <wp:inline distT="0" distB="0" distL="0" distR="0" wp14:anchorId="3573B225" wp14:editId="02E43525">
            <wp:extent cx="5807020" cy="2319800"/>
            <wp:effectExtent l="0" t="0" r="3810"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9326" cy="2336701"/>
                    </a:xfrm>
                    <a:prstGeom prst="rect">
                      <a:avLst/>
                    </a:prstGeom>
                    <a:noFill/>
                  </pic:spPr>
                </pic:pic>
              </a:graphicData>
            </a:graphic>
          </wp:inline>
        </w:drawing>
      </w:r>
    </w:p>
    <w:p w14:paraId="794D4B8F" w14:textId="45A76135" w:rsidR="00594E60" w:rsidRPr="0065111D" w:rsidRDefault="001A5AE6" w:rsidP="00C70453">
      <w:pPr>
        <w:jc w:val="both"/>
        <w:rPr>
          <w:rFonts w:eastAsia="宋体"/>
          <w:kern w:val="2"/>
          <w:sz w:val="24"/>
          <w:szCs w:val="24"/>
          <w:lang w:eastAsia="zh-CN"/>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w:t>
      </w:r>
      <w:r w:rsidR="007F787B" w:rsidRPr="0065111D">
        <w:rPr>
          <w:rFonts w:eastAsia="宋体"/>
          <w:b/>
          <w:kern w:val="2"/>
          <w:sz w:val="24"/>
          <w:szCs w:val="24"/>
          <w:lang w:eastAsia="zh-CN"/>
        </w:rPr>
        <w:t>8</w:t>
      </w:r>
      <w:r w:rsidR="00594E60" w:rsidRPr="0065111D">
        <w:rPr>
          <w:rFonts w:eastAsia="宋体"/>
          <w:b/>
          <w:kern w:val="2"/>
          <w:sz w:val="24"/>
          <w:szCs w:val="24"/>
          <w:lang w:eastAsia="zh-CN"/>
        </w:rPr>
        <w:t xml:space="preserve">. DSC curves with multiple heating rates. </w:t>
      </w:r>
      <w:r w:rsidR="002E6F88" w:rsidRPr="0065111D">
        <w:rPr>
          <w:rFonts w:eastAsia="宋体"/>
          <w:b/>
          <w:kern w:val="2"/>
          <w:sz w:val="24"/>
          <w:szCs w:val="24"/>
          <w:lang w:eastAsia="zh-CN"/>
        </w:rPr>
        <w:t>a</w:t>
      </w:r>
      <w:r w:rsidR="00594E60" w:rsidRPr="0065111D">
        <w:rPr>
          <w:rFonts w:eastAsia="宋体"/>
          <w:kern w:val="2"/>
          <w:sz w:val="24"/>
          <w:szCs w:val="24"/>
          <w:lang w:eastAsia="zh-CN"/>
        </w:rPr>
        <w:t xml:space="preserve"> DSC curves of </w:t>
      </w:r>
      <w:proofErr w:type="spellStart"/>
      <w:r w:rsidR="00594E60" w:rsidRPr="0065111D">
        <w:rPr>
          <w:rFonts w:eastAsia="宋体"/>
          <w:kern w:val="2"/>
          <w:sz w:val="24"/>
          <w:szCs w:val="24"/>
          <w:lang w:eastAsia="zh-CN"/>
        </w:rPr>
        <w:t>NbNiZrTiCo</w:t>
      </w:r>
      <w:proofErr w:type="spellEnd"/>
      <w:r w:rsidR="00594E60" w:rsidRPr="0065111D">
        <w:rPr>
          <w:rFonts w:eastAsia="宋体"/>
          <w:kern w:val="2"/>
          <w:sz w:val="24"/>
          <w:szCs w:val="24"/>
          <w:lang w:eastAsia="zh-CN"/>
        </w:rPr>
        <w:t xml:space="preserve"> HEMG with heating rates of 10, 20, 30, 40, and 50 K</w:t>
      </w:r>
      <w:r w:rsidR="00C335C9">
        <w:rPr>
          <w:rFonts w:eastAsia="宋体"/>
          <w:kern w:val="2"/>
          <w:sz w:val="24"/>
          <w:szCs w:val="24"/>
          <w:lang w:eastAsia="zh-CN"/>
        </w:rPr>
        <w:t xml:space="preserve"> </w:t>
      </w:r>
      <w:r w:rsidR="00594E60" w:rsidRPr="0065111D">
        <w:rPr>
          <w:rFonts w:eastAsia="宋体"/>
          <w:kern w:val="2"/>
          <w:sz w:val="24"/>
          <w:szCs w:val="24"/>
          <w:lang w:eastAsia="zh-CN"/>
        </w:rPr>
        <w:t>min</w:t>
      </w:r>
      <w:r w:rsidR="00C335C9" w:rsidRPr="005E4286">
        <w:rPr>
          <w:vertAlign w:val="superscript"/>
        </w:rPr>
        <w:t>-1</w:t>
      </w:r>
      <w:r w:rsidR="00594E60" w:rsidRPr="0065111D">
        <w:rPr>
          <w:rFonts w:eastAsia="宋体"/>
          <w:kern w:val="2"/>
          <w:sz w:val="24"/>
          <w:szCs w:val="24"/>
          <w:lang w:eastAsia="zh-CN"/>
        </w:rPr>
        <w:t>. The start temperature of the glass-to-glass transition with a heating rate of 30 K</w:t>
      </w:r>
      <w:r w:rsidR="00C335C9">
        <w:rPr>
          <w:rFonts w:eastAsia="宋体"/>
          <w:kern w:val="2"/>
          <w:sz w:val="24"/>
          <w:szCs w:val="24"/>
          <w:lang w:eastAsia="zh-CN"/>
        </w:rPr>
        <w:t xml:space="preserve"> </w:t>
      </w:r>
      <w:r w:rsidR="00594E60" w:rsidRPr="0065111D">
        <w:rPr>
          <w:rFonts w:eastAsia="宋体"/>
          <w:kern w:val="2"/>
          <w:sz w:val="24"/>
          <w:szCs w:val="24"/>
          <w:lang w:eastAsia="zh-CN"/>
        </w:rPr>
        <w:t>min</w:t>
      </w:r>
      <w:r w:rsidR="00C335C9" w:rsidRPr="005E4286">
        <w:rPr>
          <w:vertAlign w:val="superscript"/>
        </w:rPr>
        <w:t>-1</w:t>
      </w:r>
      <w:r w:rsidR="00594E60" w:rsidRPr="0065111D">
        <w:rPr>
          <w:rFonts w:eastAsia="宋体"/>
          <w:kern w:val="2"/>
          <w:sz w:val="24"/>
          <w:szCs w:val="24"/>
          <w:lang w:eastAsia="zh-CN"/>
        </w:rPr>
        <w:t xml:space="preserve"> is denoted as </w:t>
      </w:r>
      <w:r w:rsidR="00594E60" w:rsidRPr="0065111D">
        <w:rPr>
          <w:rFonts w:eastAsia="宋体"/>
          <w:i/>
          <w:kern w:val="2"/>
          <w:sz w:val="24"/>
          <w:szCs w:val="24"/>
          <w:lang w:eastAsia="zh-CN"/>
        </w:rPr>
        <w:t>T</w:t>
      </w:r>
      <w:r w:rsidR="00594E60" w:rsidRPr="0065111D">
        <w:rPr>
          <w:rFonts w:eastAsia="宋体"/>
          <w:kern w:val="2"/>
          <w:sz w:val="24"/>
          <w:szCs w:val="24"/>
          <w:vertAlign w:val="subscript"/>
          <w:lang w:eastAsia="zh-CN"/>
        </w:rPr>
        <w:t>start</w:t>
      </w:r>
      <w:r w:rsidR="00146BE4" w:rsidRPr="0065111D">
        <w:rPr>
          <w:rFonts w:eastAsia="宋体"/>
          <w:kern w:val="2"/>
          <w:sz w:val="24"/>
          <w:szCs w:val="24"/>
          <w:lang w:eastAsia="zh-CN"/>
        </w:rPr>
        <w:t xml:space="preserve"> (717 K)</w:t>
      </w:r>
      <w:r w:rsidR="00594E60" w:rsidRPr="0065111D">
        <w:rPr>
          <w:rFonts w:eastAsia="宋体"/>
          <w:kern w:val="2"/>
          <w:sz w:val="24"/>
          <w:szCs w:val="24"/>
          <w:lang w:eastAsia="zh-CN"/>
        </w:rPr>
        <w:t xml:space="preserve">. </w:t>
      </w:r>
      <w:r w:rsidR="002E6F88" w:rsidRPr="0065111D">
        <w:rPr>
          <w:rFonts w:eastAsia="宋体"/>
          <w:b/>
          <w:kern w:val="2"/>
          <w:sz w:val="24"/>
          <w:szCs w:val="24"/>
          <w:lang w:eastAsia="zh-CN"/>
        </w:rPr>
        <w:t>b</w:t>
      </w:r>
      <w:r w:rsidR="00594E60" w:rsidRPr="0065111D">
        <w:rPr>
          <w:rFonts w:eastAsia="宋体"/>
          <w:kern w:val="2"/>
          <w:sz w:val="24"/>
          <w:szCs w:val="24"/>
          <w:lang w:eastAsia="zh-CN"/>
        </w:rPr>
        <w:t xml:space="preserve"> Kissinger plots corresponding to the three exothermic peaks.</w:t>
      </w:r>
    </w:p>
    <w:p w14:paraId="3C263127" w14:textId="77777777" w:rsidR="007F69E4" w:rsidRPr="0065111D" w:rsidRDefault="007F69E4" w:rsidP="00C70453">
      <w:pPr>
        <w:jc w:val="both"/>
        <w:rPr>
          <w:b/>
          <w:bCs/>
          <w:kern w:val="32"/>
          <w:sz w:val="24"/>
          <w:szCs w:val="24"/>
        </w:rPr>
      </w:pPr>
    </w:p>
    <w:p w14:paraId="6005B8C2" w14:textId="2A8F4A9A" w:rsidR="00CF7C0A" w:rsidRPr="0065111D" w:rsidRDefault="00CF7C0A" w:rsidP="00C70453">
      <w:pPr>
        <w:jc w:val="both"/>
        <w:rPr>
          <w:rFonts w:eastAsia="宋体"/>
          <w:b/>
          <w:kern w:val="2"/>
          <w:sz w:val="24"/>
          <w:szCs w:val="24"/>
          <w:lang w:eastAsia="zh-CN"/>
        </w:rPr>
      </w:pPr>
      <w:r w:rsidRPr="0065111D">
        <w:rPr>
          <w:b/>
          <w:sz w:val="24"/>
        </w:rPr>
        <w:t xml:space="preserve">Supplementary Note 3. </w:t>
      </w:r>
      <w:r w:rsidRPr="0065111D">
        <w:rPr>
          <w:rFonts w:eastAsia="宋体"/>
          <w:b/>
          <w:kern w:val="2"/>
          <w:sz w:val="24"/>
          <w:szCs w:val="24"/>
          <w:lang w:eastAsia="zh-CN"/>
        </w:rPr>
        <w:t>Additional HRTEM images.</w:t>
      </w:r>
    </w:p>
    <w:p w14:paraId="05EDFBF6" w14:textId="6ED8C15B" w:rsidR="00CF7C0A" w:rsidRPr="0065111D" w:rsidRDefault="008D17BD" w:rsidP="00D67E3E">
      <w:pPr>
        <w:ind w:firstLine="720"/>
        <w:jc w:val="both"/>
        <w:rPr>
          <w:rFonts w:eastAsia="宋体"/>
          <w:b/>
          <w:kern w:val="2"/>
          <w:sz w:val="24"/>
          <w:szCs w:val="24"/>
          <w:lang w:eastAsia="zh-CN"/>
        </w:rPr>
      </w:pPr>
      <w:r w:rsidRPr="0065111D">
        <w:rPr>
          <w:rFonts w:eastAsia="宋体"/>
          <w:kern w:val="2"/>
          <w:sz w:val="24"/>
          <w:szCs w:val="24"/>
          <w:shd w:val="clear" w:color="auto" w:fill="FFFFFF"/>
          <w:lang w:eastAsia="zh-CN"/>
        </w:rPr>
        <w:t>T</w:t>
      </w:r>
      <w:r w:rsidR="00D67E3E" w:rsidRPr="0065111D">
        <w:rPr>
          <w:rFonts w:eastAsia="宋体"/>
          <w:kern w:val="2"/>
          <w:sz w:val="24"/>
          <w:szCs w:val="24"/>
          <w:shd w:val="clear" w:color="auto" w:fill="FFFFFF"/>
          <w:lang w:eastAsia="zh-CN"/>
        </w:rPr>
        <w:t xml:space="preserve">o </w:t>
      </w:r>
      <w:r w:rsidRPr="0065111D">
        <w:rPr>
          <w:rFonts w:eastAsia="宋体"/>
          <w:kern w:val="2"/>
          <w:sz w:val="24"/>
          <w:szCs w:val="24"/>
          <w:shd w:val="clear" w:color="auto" w:fill="FFFFFF"/>
          <w:lang w:eastAsia="zh-CN"/>
        </w:rPr>
        <w:t xml:space="preserve">confirm the observed microstructures, </w:t>
      </w:r>
      <w:r w:rsidR="00D67E3E" w:rsidRPr="0065111D">
        <w:rPr>
          <w:rFonts w:eastAsia="宋体"/>
          <w:kern w:val="2"/>
          <w:sz w:val="24"/>
          <w:szCs w:val="24"/>
          <w:shd w:val="clear" w:color="auto" w:fill="FFFFFF"/>
          <w:lang w:eastAsia="zh-CN"/>
        </w:rPr>
        <w:t>supplementary</w:t>
      </w:r>
      <w:r w:rsidR="00D67E3E" w:rsidRPr="0065111D" w:rsidDel="00FB5617">
        <w:rPr>
          <w:rFonts w:eastAsia="宋体"/>
          <w:kern w:val="2"/>
          <w:sz w:val="24"/>
          <w:szCs w:val="24"/>
          <w:shd w:val="clear" w:color="auto" w:fill="FFFFFF"/>
          <w:lang w:eastAsia="zh-CN"/>
        </w:rPr>
        <w:t xml:space="preserve"> </w:t>
      </w:r>
      <w:r w:rsidRPr="0065111D">
        <w:rPr>
          <w:rFonts w:eastAsia="宋体"/>
          <w:kern w:val="2"/>
          <w:sz w:val="24"/>
          <w:szCs w:val="24"/>
          <w:shd w:val="clear" w:color="auto" w:fill="FFFFFF"/>
          <w:lang w:eastAsia="zh-CN"/>
        </w:rPr>
        <w:t>HR</w:t>
      </w:r>
      <w:r w:rsidR="00D67E3E" w:rsidRPr="0065111D">
        <w:rPr>
          <w:rFonts w:eastAsia="宋体"/>
          <w:kern w:val="2"/>
          <w:sz w:val="24"/>
          <w:szCs w:val="24"/>
          <w:shd w:val="clear" w:color="auto" w:fill="FFFFFF"/>
          <w:lang w:eastAsia="zh-CN"/>
        </w:rPr>
        <w:t>TEM measurements</w:t>
      </w:r>
      <w:r w:rsidRPr="0065111D">
        <w:rPr>
          <w:rFonts w:eastAsia="宋体"/>
          <w:kern w:val="2"/>
          <w:sz w:val="24"/>
          <w:szCs w:val="24"/>
          <w:shd w:val="clear" w:color="auto" w:fill="FFFFFF"/>
          <w:lang w:eastAsia="zh-CN"/>
        </w:rPr>
        <w:t xml:space="preserve"> are conducted</w:t>
      </w:r>
      <w:r w:rsidR="00D67E3E" w:rsidRPr="0065111D">
        <w:rPr>
          <w:rFonts w:eastAsia="宋体"/>
          <w:kern w:val="2"/>
          <w:sz w:val="24"/>
          <w:szCs w:val="24"/>
          <w:shd w:val="clear" w:color="auto" w:fill="FFFFFF"/>
          <w:lang w:eastAsia="zh-CN"/>
        </w:rPr>
        <w:t xml:space="preserve"> on multiple spots of each heat-treated sample with the three different compositions (</w:t>
      </w:r>
      <w:r w:rsidR="009108BA" w:rsidRPr="0065111D">
        <w:rPr>
          <w:rFonts w:eastAsia="Times New Roman"/>
          <w:kern w:val="2"/>
          <w:sz w:val="24"/>
          <w:szCs w:val="24"/>
          <w:lang w:eastAsia="zh-CN"/>
        </w:rPr>
        <w:t xml:space="preserve">Supplementary Fig. </w:t>
      </w:r>
      <w:r w:rsidR="007F787B" w:rsidRPr="0065111D">
        <w:rPr>
          <w:rFonts w:eastAsia="Times New Roman"/>
          <w:b/>
          <w:kern w:val="2"/>
          <w:sz w:val="24"/>
          <w:szCs w:val="24"/>
          <w:lang w:eastAsia="zh-CN"/>
        </w:rPr>
        <w:t>9</w:t>
      </w:r>
      <w:r w:rsidR="00D67E3E" w:rsidRPr="0065111D">
        <w:rPr>
          <w:rFonts w:eastAsia="宋体"/>
          <w:kern w:val="2"/>
          <w:sz w:val="24"/>
          <w:szCs w:val="24"/>
          <w:shd w:val="clear" w:color="auto" w:fill="FFFFFF"/>
          <w:lang w:eastAsia="zh-CN"/>
        </w:rPr>
        <w:t xml:space="preserve">: NbNiZrTiCo; </w:t>
      </w:r>
      <w:r w:rsidR="009108BA" w:rsidRPr="0065111D">
        <w:rPr>
          <w:rFonts w:eastAsia="Times New Roman"/>
          <w:kern w:val="2"/>
          <w:sz w:val="24"/>
          <w:szCs w:val="24"/>
          <w:lang w:eastAsia="zh-CN"/>
        </w:rPr>
        <w:t xml:space="preserve">Supplementary Fig. </w:t>
      </w:r>
      <w:r w:rsidR="007F787B" w:rsidRPr="0065111D">
        <w:rPr>
          <w:rFonts w:eastAsia="Times New Roman"/>
          <w:b/>
          <w:kern w:val="2"/>
          <w:sz w:val="24"/>
          <w:szCs w:val="24"/>
          <w:lang w:eastAsia="zh-CN"/>
        </w:rPr>
        <w:t>10</w:t>
      </w:r>
      <w:r w:rsidR="00D67E3E" w:rsidRPr="0065111D">
        <w:rPr>
          <w:rFonts w:eastAsia="宋体"/>
          <w:kern w:val="2"/>
          <w:sz w:val="24"/>
          <w:szCs w:val="24"/>
          <w:shd w:val="clear" w:color="auto" w:fill="FFFFFF"/>
          <w:lang w:eastAsia="zh-CN"/>
        </w:rPr>
        <w:t xml:space="preserve">: NbNiZrTiCu; </w:t>
      </w:r>
      <w:r w:rsidR="009108BA" w:rsidRPr="0065111D">
        <w:rPr>
          <w:rFonts w:eastAsia="Times New Roman"/>
          <w:kern w:val="2"/>
          <w:sz w:val="24"/>
          <w:szCs w:val="24"/>
          <w:lang w:eastAsia="zh-CN"/>
        </w:rPr>
        <w:t xml:space="preserve">Supplementary Fig. </w:t>
      </w:r>
      <w:r w:rsidR="007F787B" w:rsidRPr="0065111D">
        <w:rPr>
          <w:rFonts w:eastAsia="Times New Roman"/>
          <w:b/>
          <w:kern w:val="2"/>
          <w:sz w:val="24"/>
          <w:szCs w:val="24"/>
          <w:lang w:eastAsia="zh-CN"/>
        </w:rPr>
        <w:t>11</w:t>
      </w:r>
      <w:r w:rsidR="00D67E3E" w:rsidRPr="0065111D">
        <w:rPr>
          <w:rFonts w:eastAsia="宋体"/>
          <w:kern w:val="2"/>
          <w:sz w:val="24"/>
          <w:szCs w:val="24"/>
          <w:shd w:val="clear" w:color="auto" w:fill="FFFFFF"/>
          <w:lang w:eastAsia="zh-CN"/>
        </w:rPr>
        <w:t xml:space="preserve">: NbNiZrTiCoCu), and the results show that none of the heat-treated samples presents any feature of </w:t>
      </w:r>
      <w:proofErr w:type="spellStart"/>
      <w:r w:rsidR="00D67E3E" w:rsidRPr="0065111D">
        <w:rPr>
          <w:rFonts w:eastAsia="宋体"/>
          <w:kern w:val="2"/>
          <w:sz w:val="24"/>
          <w:szCs w:val="24"/>
          <w:shd w:val="clear" w:color="auto" w:fill="FFFFFF"/>
          <w:lang w:eastAsia="zh-CN"/>
        </w:rPr>
        <w:t>nano</w:t>
      </w:r>
      <w:proofErr w:type="spellEnd"/>
      <w:r w:rsidR="00D67E3E" w:rsidRPr="0065111D">
        <w:rPr>
          <w:rFonts w:eastAsia="宋体"/>
          <w:kern w:val="2"/>
          <w:sz w:val="24"/>
          <w:szCs w:val="24"/>
          <w:shd w:val="clear" w:color="auto" w:fill="FFFFFF"/>
          <w:lang w:eastAsia="zh-CN"/>
        </w:rPr>
        <w:t>-crystallization in the HRTEM images or SAED patterns.</w:t>
      </w:r>
      <w:r w:rsidR="00D67E3E" w:rsidRPr="0065111D">
        <w:rPr>
          <w:color w:val="000000"/>
          <w:sz w:val="24"/>
          <w:szCs w:val="24"/>
        </w:rPr>
        <w:t xml:space="preserve"> The fully crystallized microstructure</w:t>
      </w:r>
      <w:r w:rsidRPr="0065111D">
        <w:rPr>
          <w:color w:val="000000"/>
          <w:sz w:val="24"/>
          <w:szCs w:val="24"/>
        </w:rPr>
        <w:t xml:space="preserve"> of the </w:t>
      </w:r>
      <w:proofErr w:type="spellStart"/>
      <w:r w:rsidRPr="0065111D">
        <w:rPr>
          <w:rFonts w:eastAsia="宋体"/>
          <w:kern w:val="2"/>
          <w:sz w:val="24"/>
          <w:szCs w:val="24"/>
          <w:shd w:val="clear" w:color="auto" w:fill="FFFFFF"/>
          <w:lang w:eastAsia="zh-CN"/>
        </w:rPr>
        <w:t>NbNiZrTiCo</w:t>
      </w:r>
      <w:proofErr w:type="spellEnd"/>
      <w:r w:rsidRPr="0065111D">
        <w:rPr>
          <w:rFonts w:eastAsia="宋体"/>
          <w:kern w:val="2"/>
          <w:sz w:val="24"/>
          <w:szCs w:val="24"/>
          <w:shd w:val="clear" w:color="auto" w:fill="FFFFFF"/>
          <w:lang w:eastAsia="zh-CN"/>
        </w:rPr>
        <w:t xml:space="preserve"> HEMG heated to </w:t>
      </w:r>
      <w:r w:rsidRPr="0065111D">
        <w:rPr>
          <w:rFonts w:eastAsia="宋体"/>
          <w:i/>
          <w:kern w:val="2"/>
          <w:sz w:val="24"/>
          <w:szCs w:val="24"/>
          <w:shd w:val="clear" w:color="auto" w:fill="FFFFFF"/>
          <w:lang w:eastAsia="zh-CN"/>
        </w:rPr>
        <w:t>T</w:t>
      </w:r>
      <w:r w:rsidRPr="0065111D">
        <w:rPr>
          <w:rFonts w:eastAsia="宋体"/>
          <w:kern w:val="2"/>
          <w:sz w:val="24"/>
          <w:szCs w:val="24"/>
          <w:shd w:val="clear" w:color="auto" w:fill="FFFFFF"/>
          <w:vertAlign w:val="subscript"/>
          <w:lang w:eastAsia="zh-CN"/>
        </w:rPr>
        <w:t>B</w:t>
      </w:r>
      <w:r w:rsidR="00D67E3E" w:rsidRPr="0065111D">
        <w:rPr>
          <w:color w:val="000000"/>
          <w:sz w:val="24"/>
          <w:szCs w:val="24"/>
        </w:rPr>
        <w:t xml:space="preserve"> is also confirmed by the </w:t>
      </w:r>
      <w:r w:rsidRPr="0065111D">
        <w:rPr>
          <w:color w:val="000000"/>
          <w:sz w:val="24"/>
          <w:szCs w:val="24"/>
        </w:rPr>
        <w:t>HR</w:t>
      </w:r>
      <w:r w:rsidR="00D67E3E" w:rsidRPr="0065111D">
        <w:rPr>
          <w:color w:val="000000"/>
          <w:sz w:val="24"/>
          <w:szCs w:val="24"/>
        </w:rPr>
        <w:t>TEM results (</w:t>
      </w:r>
      <w:r w:rsidR="009108BA" w:rsidRPr="0065111D">
        <w:rPr>
          <w:rFonts w:eastAsia="Times New Roman"/>
          <w:kern w:val="2"/>
          <w:sz w:val="24"/>
          <w:szCs w:val="24"/>
          <w:lang w:eastAsia="zh-CN"/>
        </w:rPr>
        <w:t xml:space="preserve">Supplementary Fig. </w:t>
      </w:r>
      <w:r w:rsidR="009108BA" w:rsidRPr="0065111D">
        <w:rPr>
          <w:rFonts w:eastAsia="Times New Roman"/>
          <w:b/>
          <w:kern w:val="2"/>
          <w:sz w:val="24"/>
          <w:szCs w:val="24"/>
          <w:lang w:eastAsia="zh-CN"/>
        </w:rPr>
        <w:t>1</w:t>
      </w:r>
      <w:r w:rsidR="007F787B" w:rsidRPr="0065111D">
        <w:rPr>
          <w:b/>
          <w:color w:val="000000"/>
          <w:sz w:val="24"/>
          <w:szCs w:val="24"/>
        </w:rPr>
        <w:t>2</w:t>
      </w:r>
      <w:r w:rsidR="00D67E3E" w:rsidRPr="0065111D">
        <w:rPr>
          <w:color w:val="000000"/>
          <w:sz w:val="24"/>
          <w:szCs w:val="24"/>
        </w:rPr>
        <w:t>).</w:t>
      </w:r>
    </w:p>
    <w:p w14:paraId="5BDC5C69" w14:textId="77777777" w:rsidR="0095334B" w:rsidRPr="0065111D" w:rsidRDefault="0095334B" w:rsidP="0095334B">
      <w:pPr>
        <w:jc w:val="center"/>
        <w:rPr>
          <w:color w:val="0070C0"/>
          <w:sz w:val="24"/>
          <w:szCs w:val="24"/>
          <w:shd w:val="clear" w:color="auto" w:fill="FFFFFF"/>
        </w:rPr>
      </w:pPr>
      <w:r w:rsidRPr="0065111D">
        <w:rPr>
          <w:noProof/>
          <w:color w:val="0070C0"/>
          <w:sz w:val="24"/>
          <w:szCs w:val="24"/>
          <w:shd w:val="clear" w:color="auto" w:fill="FFFFFF"/>
          <w:lang w:eastAsia="zh-CN"/>
        </w:rPr>
        <w:lastRenderedPageBreak/>
        <w:drawing>
          <wp:inline distT="0" distB="0" distL="0" distR="0" wp14:anchorId="4080E011" wp14:editId="2B20B755">
            <wp:extent cx="3718560" cy="7490460"/>
            <wp:effectExtent l="0" t="0" r="0" b="0"/>
            <wp:docPr id="2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18560" cy="7490460"/>
                    </a:xfrm>
                    <a:prstGeom prst="rect">
                      <a:avLst/>
                    </a:prstGeom>
                    <a:noFill/>
                    <a:ln>
                      <a:noFill/>
                    </a:ln>
                  </pic:spPr>
                </pic:pic>
              </a:graphicData>
            </a:graphic>
          </wp:inline>
        </w:drawing>
      </w:r>
    </w:p>
    <w:p w14:paraId="2FD21FCE" w14:textId="758B9D1E" w:rsidR="0095334B" w:rsidRPr="0065111D" w:rsidRDefault="00D47039" w:rsidP="0095334B">
      <w:pPr>
        <w:rPr>
          <w:sz w:val="24"/>
          <w:szCs w:val="24"/>
          <w:shd w:val="clear" w:color="auto" w:fill="FFFFFF"/>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w:t>
      </w:r>
      <w:r w:rsidR="007F787B" w:rsidRPr="0065111D">
        <w:rPr>
          <w:rFonts w:eastAsia="宋体"/>
          <w:b/>
          <w:kern w:val="2"/>
          <w:sz w:val="24"/>
          <w:szCs w:val="24"/>
          <w:lang w:eastAsia="zh-CN"/>
        </w:rPr>
        <w:t>9</w:t>
      </w:r>
      <w:r w:rsidRPr="0065111D">
        <w:rPr>
          <w:rFonts w:eastAsia="宋体"/>
          <w:b/>
          <w:kern w:val="2"/>
          <w:sz w:val="24"/>
          <w:szCs w:val="24"/>
          <w:lang w:eastAsia="zh-CN"/>
        </w:rPr>
        <w:t>.</w:t>
      </w:r>
      <w:r w:rsidR="0095334B" w:rsidRPr="0065111D">
        <w:rPr>
          <w:b/>
          <w:sz w:val="24"/>
          <w:szCs w:val="24"/>
          <w:shd w:val="clear" w:color="auto" w:fill="FFFFFF"/>
        </w:rPr>
        <w:t xml:space="preserve"> Additional TEM and SAED results of the heat-treated NbNiZrTiCo sample.</w:t>
      </w:r>
      <w:r w:rsidR="0095334B" w:rsidRPr="0065111D">
        <w:rPr>
          <w:sz w:val="24"/>
          <w:szCs w:val="24"/>
          <w:shd w:val="clear" w:color="auto" w:fill="FFFFFF"/>
        </w:rPr>
        <w:t xml:space="preserve"> </w:t>
      </w:r>
      <w:r w:rsidR="0095334B" w:rsidRPr="0065111D">
        <w:rPr>
          <w:b/>
          <w:sz w:val="24"/>
          <w:szCs w:val="24"/>
          <w:shd w:val="clear" w:color="auto" w:fill="FFFFFF"/>
        </w:rPr>
        <w:t>a</w:t>
      </w:r>
      <w:r w:rsidR="0095334B" w:rsidRPr="0065111D">
        <w:rPr>
          <w:sz w:val="24"/>
          <w:szCs w:val="24"/>
          <w:shd w:val="clear" w:color="auto" w:fill="FFFFFF"/>
        </w:rPr>
        <w:t xml:space="preserve"> Bright-field TEM image of the heat-treated sample (scale bar: 200 nm). </w:t>
      </w:r>
      <w:r w:rsidR="0095334B" w:rsidRPr="0065111D">
        <w:rPr>
          <w:b/>
          <w:sz w:val="24"/>
          <w:szCs w:val="24"/>
          <w:shd w:val="clear" w:color="auto" w:fill="FFFFFF"/>
        </w:rPr>
        <w:t>b</w:t>
      </w:r>
      <w:r w:rsidR="0095334B" w:rsidRPr="0065111D">
        <w:rPr>
          <w:sz w:val="24"/>
          <w:szCs w:val="24"/>
          <w:shd w:val="clear" w:color="auto" w:fill="FFFFFF"/>
        </w:rPr>
        <w:t xml:space="preserve"> SAED image (scale bar: 5 nm</w:t>
      </w:r>
      <w:r w:rsidR="0095334B" w:rsidRPr="0065111D">
        <w:rPr>
          <w:sz w:val="24"/>
          <w:szCs w:val="24"/>
          <w:shd w:val="clear" w:color="auto" w:fill="FFFFFF"/>
          <w:vertAlign w:val="superscript"/>
        </w:rPr>
        <w:t>-1</w:t>
      </w:r>
      <w:r w:rsidR="0095334B" w:rsidRPr="0065111D">
        <w:rPr>
          <w:sz w:val="24"/>
          <w:szCs w:val="24"/>
          <w:shd w:val="clear" w:color="auto" w:fill="FFFFFF"/>
        </w:rPr>
        <w:t>) of the heat-treated sample.</w:t>
      </w:r>
      <w:r w:rsidR="0095334B" w:rsidRPr="0065111D">
        <w:rPr>
          <w:color w:val="000000"/>
          <w:sz w:val="24"/>
          <w:szCs w:val="24"/>
        </w:rPr>
        <w:t xml:space="preserve"> </w:t>
      </w:r>
      <w:r w:rsidR="0095334B" w:rsidRPr="0065111D">
        <w:rPr>
          <w:b/>
          <w:sz w:val="24"/>
          <w:szCs w:val="24"/>
          <w:shd w:val="clear" w:color="auto" w:fill="FFFFFF"/>
        </w:rPr>
        <w:t>c</w:t>
      </w:r>
      <w:r w:rsidR="0095334B" w:rsidRPr="0065111D">
        <w:rPr>
          <w:sz w:val="24"/>
          <w:szCs w:val="24"/>
          <w:shd w:val="clear" w:color="auto" w:fill="FFFFFF"/>
        </w:rPr>
        <w:t xml:space="preserve"> HRTEM (scale bar: 5 nm) image </w:t>
      </w:r>
      <w:r w:rsidR="0095334B" w:rsidRPr="0065111D">
        <w:rPr>
          <w:sz w:val="24"/>
          <w:szCs w:val="24"/>
          <w:shd w:val="clear" w:color="auto" w:fill="FFFFFF"/>
        </w:rPr>
        <w:lastRenderedPageBreak/>
        <w:t xml:space="preserve">of the A area in a. </w:t>
      </w:r>
      <w:r w:rsidR="0095334B" w:rsidRPr="0065111D">
        <w:rPr>
          <w:b/>
          <w:sz w:val="24"/>
          <w:szCs w:val="24"/>
          <w:shd w:val="clear" w:color="auto" w:fill="FFFFFF"/>
        </w:rPr>
        <w:t>d</w:t>
      </w:r>
      <w:r w:rsidR="0095334B" w:rsidRPr="0065111D">
        <w:rPr>
          <w:sz w:val="24"/>
          <w:szCs w:val="24"/>
          <w:shd w:val="clear" w:color="auto" w:fill="FFFFFF"/>
        </w:rPr>
        <w:t xml:space="preserve"> SAED image (scale bar: 5 nm</w:t>
      </w:r>
      <w:r w:rsidR="0095334B" w:rsidRPr="0065111D">
        <w:rPr>
          <w:sz w:val="24"/>
          <w:szCs w:val="24"/>
          <w:shd w:val="clear" w:color="auto" w:fill="FFFFFF"/>
          <w:vertAlign w:val="superscript"/>
        </w:rPr>
        <w:t>-1</w:t>
      </w:r>
      <w:r w:rsidR="0095334B" w:rsidRPr="0065111D">
        <w:rPr>
          <w:sz w:val="24"/>
          <w:szCs w:val="24"/>
          <w:shd w:val="clear" w:color="auto" w:fill="FFFFFF"/>
        </w:rPr>
        <w:t xml:space="preserve">) of the A area in </w:t>
      </w:r>
      <w:r w:rsidR="0095334B" w:rsidRPr="0065111D">
        <w:rPr>
          <w:b/>
          <w:sz w:val="24"/>
          <w:szCs w:val="24"/>
          <w:shd w:val="clear" w:color="auto" w:fill="FFFFFF"/>
        </w:rPr>
        <w:t>a</w:t>
      </w:r>
      <w:r w:rsidR="0095334B" w:rsidRPr="0065111D">
        <w:rPr>
          <w:sz w:val="24"/>
          <w:szCs w:val="24"/>
          <w:shd w:val="clear" w:color="auto" w:fill="FFFFFF"/>
        </w:rPr>
        <w:t xml:space="preserve">. </w:t>
      </w:r>
      <w:r w:rsidR="0095334B" w:rsidRPr="0065111D">
        <w:rPr>
          <w:b/>
          <w:sz w:val="24"/>
          <w:szCs w:val="24"/>
          <w:shd w:val="clear" w:color="auto" w:fill="FFFFFF"/>
        </w:rPr>
        <w:t>e, f</w:t>
      </w:r>
      <w:r w:rsidR="0095334B" w:rsidRPr="0065111D">
        <w:rPr>
          <w:sz w:val="24"/>
          <w:szCs w:val="24"/>
          <w:shd w:val="clear" w:color="auto" w:fill="FFFFFF"/>
        </w:rPr>
        <w:t xml:space="preserve"> Same as </w:t>
      </w:r>
      <w:r w:rsidR="0095334B" w:rsidRPr="0065111D">
        <w:rPr>
          <w:b/>
          <w:sz w:val="24"/>
          <w:szCs w:val="24"/>
          <w:shd w:val="clear" w:color="auto" w:fill="FFFFFF"/>
        </w:rPr>
        <w:t>c, d</w:t>
      </w:r>
      <w:r w:rsidR="0095334B" w:rsidRPr="0065111D">
        <w:rPr>
          <w:sz w:val="24"/>
          <w:szCs w:val="24"/>
          <w:shd w:val="clear" w:color="auto" w:fill="FFFFFF"/>
        </w:rPr>
        <w:t xml:space="preserve"> but for the B area. </w:t>
      </w:r>
      <w:r w:rsidR="0095334B" w:rsidRPr="0065111D">
        <w:rPr>
          <w:b/>
          <w:sz w:val="24"/>
          <w:szCs w:val="24"/>
          <w:shd w:val="clear" w:color="auto" w:fill="FFFFFF"/>
        </w:rPr>
        <w:t>g, h</w:t>
      </w:r>
      <w:r w:rsidR="0095334B" w:rsidRPr="0065111D">
        <w:rPr>
          <w:sz w:val="24"/>
          <w:szCs w:val="24"/>
          <w:shd w:val="clear" w:color="auto" w:fill="FFFFFF"/>
        </w:rPr>
        <w:t xml:space="preserve"> Same as </w:t>
      </w:r>
      <w:r w:rsidR="0095334B" w:rsidRPr="0065111D">
        <w:rPr>
          <w:b/>
          <w:sz w:val="24"/>
          <w:szCs w:val="24"/>
          <w:shd w:val="clear" w:color="auto" w:fill="FFFFFF"/>
        </w:rPr>
        <w:t>c, d</w:t>
      </w:r>
      <w:r w:rsidR="0095334B" w:rsidRPr="0065111D">
        <w:rPr>
          <w:sz w:val="24"/>
          <w:szCs w:val="24"/>
          <w:shd w:val="clear" w:color="auto" w:fill="FFFFFF"/>
        </w:rPr>
        <w:t xml:space="preserve"> but for the C area.</w:t>
      </w:r>
    </w:p>
    <w:p w14:paraId="2B1AFEC0" w14:textId="77777777" w:rsidR="0095334B" w:rsidRPr="0065111D" w:rsidRDefault="0095334B" w:rsidP="0095334B">
      <w:pPr>
        <w:jc w:val="center"/>
        <w:rPr>
          <w:color w:val="0070C0"/>
          <w:sz w:val="24"/>
          <w:szCs w:val="24"/>
          <w:shd w:val="clear" w:color="auto" w:fill="FFFFFF"/>
        </w:rPr>
      </w:pPr>
      <w:r w:rsidRPr="0065111D">
        <w:rPr>
          <w:noProof/>
          <w:color w:val="0070C0"/>
          <w:sz w:val="24"/>
          <w:szCs w:val="24"/>
          <w:shd w:val="clear" w:color="auto" w:fill="FFFFFF"/>
          <w:lang w:eastAsia="zh-CN"/>
        </w:rPr>
        <w:drawing>
          <wp:inline distT="0" distB="0" distL="0" distR="0" wp14:anchorId="2125F27A" wp14:editId="47D3E772">
            <wp:extent cx="3665220" cy="7414260"/>
            <wp:effectExtent l="0" t="0" r="0" b="0"/>
            <wp:docPr id="27"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65220" cy="7414260"/>
                    </a:xfrm>
                    <a:prstGeom prst="rect">
                      <a:avLst/>
                    </a:prstGeom>
                    <a:noFill/>
                    <a:ln>
                      <a:noFill/>
                    </a:ln>
                  </pic:spPr>
                </pic:pic>
              </a:graphicData>
            </a:graphic>
          </wp:inline>
        </w:drawing>
      </w:r>
    </w:p>
    <w:p w14:paraId="45ABC838" w14:textId="13558F64" w:rsidR="0095334B" w:rsidRPr="0065111D" w:rsidRDefault="00D47039" w:rsidP="0095334B">
      <w:pPr>
        <w:rPr>
          <w:color w:val="000000"/>
          <w:sz w:val="24"/>
          <w:szCs w:val="24"/>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w:t>
      </w:r>
      <w:r w:rsidR="007F787B" w:rsidRPr="0065111D">
        <w:rPr>
          <w:rFonts w:eastAsia="宋体"/>
          <w:b/>
          <w:kern w:val="2"/>
          <w:sz w:val="24"/>
          <w:szCs w:val="24"/>
          <w:lang w:eastAsia="zh-CN"/>
        </w:rPr>
        <w:t>10</w:t>
      </w:r>
      <w:r w:rsidRPr="0065111D">
        <w:rPr>
          <w:rFonts w:eastAsia="宋体"/>
          <w:b/>
          <w:kern w:val="2"/>
          <w:sz w:val="24"/>
          <w:szCs w:val="24"/>
          <w:lang w:eastAsia="zh-CN"/>
        </w:rPr>
        <w:t>.</w:t>
      </w:r>
      <w:r w:rsidR="0095334B" w:rsidRPr="0065111D">
        <w:rPr>
          <w:b/>
          <w:sz w:val="24"/>
          <w:szCs w:val="24"/>
          <w:shd w:val="clear" w:color="auto" w:fill="FFFFFF"/>
        </w:rPr>
        <w:t xml:space="preserve"> Additional TEM and SAED results of the heat-treated NbNiZrTiCu sample.</w:t>
      </w:r>
      <w:r w:rsidR="0095334B" w:rsidRPr="0065111D">
        <w:rPr>
          <w:sz w:val="24"/>
          <w:szCs w:val="24"/>
          <w:shd w:val="clear" w:color="auto" w:fill="FFFFFF"/>
        </w:rPr>
        <w:t xml:space="preserve"> </w:t>
      </w:r>
      <w:r w:rsidR="0095334B" w:rsidRPr="0065111D">
        <w:rPr>
          <w:b/>
          <w:sz w:val="24"/>
          <w:szCs w:val="24"/>
          <w:shd w:val="clear" w:color="auto" w:fill="FFFFFF"/>
        </w:rPr>
        <w:t>a</w:t>
      </w:r>
      <w:r w:rsidR="0095334B" w:rsidRPr="0065111D">
        <w:rPr>
          <w:sz w:val="24"/>
          <w:szCs w:val="24"/>
          <w:shd w:val="clear" w:color="auto" w:fill="FFFFFF"/>
        </w:rPr>
        <w:t xml:space="preserve"> Bright-field TEM image of the heat-treated sample (scale bar: 200 nm). </w:t>
      </w:r>
      <w:r w:rsidR="0095334B" w:rsidRPr="0065111D">
        <w:rPr>
          <w:b/>
          <w:sz w:val="24"/>
          <w:szCs w:val="24"/>
          <w:shd w:val="clear" w:color="auto" w:fill="FFFFFF"/>
        </w:rPr>
        <w:lastRenderedPageBreak/>
        <w:t>b</w:t>
      </w:r>
      <w:r w:rsidR="0095334B" w:rsidRPr="0065111D">
        <w:rPr>
          <w:sz w:val="24"/>
          <w:szCs w:val="24"/>
          <w:shd w:val="clear" w:color="auto" w:fill="FFFFFF"/>
        </w:rPr>
        <w:t xml:space="preserve"> SAED image (scale bar: 5 nm</w:t>
      </w:r>
      <w:r w:rsidR="0095334B" w:rsidRPr="0065111D">
        <w:rPr>
          <w:sz w:val="24"/>
          <w:szCs w:val="24"/>
          <w:shd w:val="clear" w:color="auto" w:fill="FFFFFF"/>
          <w:vertAlign w:val="superscript"/>
        </w:rPr>
        <w:t>-1</w:t>
      </w:r>
      <w:r w:rsidR="0095334B" w:rsidRPr="0065111D">
        <w:rPr>
          <w:sz w:val="24"/>
          <w:szCs w:val="24"/>
          <w:shd w:val="clear" w:color="auto" w:fill="FFFFFF"/>
        </w:rPr>
        <w:t>) of the heat-treated sample.</w:t>
      </w:r>
      <w:r w:rsidR="0095334B" w:rsidRPr="0065111D">
        <w:rPr>
          <w:color w:val="000000"/>
          <w:sz w:val="24"/>
          <w:szCs w:val="24"/>
        </w:rPr>
        <w:t xml:space="preserve"> </w:t>
      </w:r>
      <w:r w:rsidR="0095334B" w:rsidRPr="0065111D">
        <w:rPr>
          <w:b/>
          <w:sz w:val="24"/>
          <w:szCs w:val="24"/>
          <w:shd w:val="clear" w:color="auto" w:fill="FFFFFF"/>
        </w:rPr>
        <w:t>c</w:t>
      </w:r>
      <w:r w:rsidR="0095334B" w:rsidRPr="0065111D">
        <w:rPr>
          <w:sz w:val="24"/>
          <w:szCs w:val="24"/>
          <w:shd w:val="clear" w:color="auto" w:fill="FFFFFF"/>
        </w:rPr>
        <w:t xml:space="preserve"> HRTEM (scale bar: 5 nm) image of the A area in a. </w:t>
      </w:r>
      <w:r w:rsidR="0095334B" w:rsidRPr="0065111D">
        <w:rPr>
          <w:b/>
          <w:sz w:val="24"/>
          <w:szCs w:val="24"/>
          <w:shd w:val="clear" w:color="auto" w:fill="FFFFFF"/>
        </w:rPr>
        <w:t>d</w:t>
      </w:r>
      <w:r w:rsidR="0095334B" w:rsidRPr="0065111D">
        <w:rPr>
          <w:sz w:val="24"/>
          <w:szCs w:val="24"/>
          <w:shd w:val="clear" w:color="auto" w:fill="FFFFFF"/>
        </w:rPr>
        <w:t xml:space="preserve"> SAED image (scale bar: 5 nm</w:t>
      </w:r>
      <w:r w:rsidR="0095334B" w:rsidRPr="0065111D">
        <w:rPr>
          <w:sz w:val="24"/>
          <w:szCs w:val="24"/>
          <w:shd w:val="clear" w:color="auto" w:fill="FFFFFF"/>
          <w:vertAlign w:val="superscript"/>
        </w:rPr>
        <w:t>-1</w:t>
      </w:r>
      <w:r w:rsidR="0095334B" w:rsidRPr="0065111D">
        <w:rPr>
          <w:sz w:val="24"/>
          <w:szCs w:val="24"/>
          <w:shd w:val="clear" w:color="auto" w:fill="FFFFFF"/>
        </w:rPr>
        <w:t xml:space="preserve">) of the A area in </w:t>
      </w:r>
      <w:r w:rsidR="0095334B" w:rsidRPr="0065111D">
        <w:rPr>
          <w:b/>
          <w:sz w:val="24"/>
          <w:szCs w:val="24"/>
          <w:shd w:val="clear" w:color="auto" w:fill="FFFFFF"/>
        </w:rPr>
        <w:t>a</w:t>
      </w:r>
      <w:r w:rsidR="0095334B" w:rsidRPr="0065111D">
        <w:rPr>
          <w:sz w:val="24"/>
          <w:szCs w:val="24"/>
          <w:shd w:val="clear" w:color="auto" w:fill="FFFFFF"/>
        </w:rPr>
        <w:t xml:space="preserve">. </w:t>
      </w:r>
      <w:r w:rsidR="0095334B" w:rsidRPr="0065111D">
        <w:rPr>
          <w:b/>
          <w:sz w:val="24"/>
          <w:szCs w:val="24"/>
          <w:shd w:val="clear" w:color="auto" w:fill="FFFFFF"/>
        </w:rPr>
        <w:t>e, f</w:t>
      </w:r>
      <w:r w:rsidR="0095334B" w:rsidRPr="0065111D">
        <w:rPr>
          <w:sz w:val="24"/>
          <w:szCs w:val="24"/>
          <w:shd w:val="clear" w:color="auto" w:fill="FFFFFF"/>
        </w:rPr>
        <w:t xml:space="preserve"> Same as </w:t>
      </w:r>
      <w:r w:rsidR="0095334B" w:rsidRPr="0065111D">
        <w:rPr>
          <w:b/>
          <w:sz w:val="24"/>
          <w:szCs w:val="24"/>
          <w:shd w:val="clear" w:color="auto" w:fill="FFFFFF"/>
        </w:rPr>
        <w:t>c, d</w:t>
      </w:r>
      <w:r w:rsidR="0095334B" w:rsidRPr="0065111D">
        <w:rPr>
          <w:sz w:val="24"/>
          <w:szCs w:val="24"/>
          <w:shd w:val="clear" w:color="auto" w:fill="FFFFFF"/>
        </w:rPr>
        <w:t xml:space="preserve"> but for the B area. </w:t>
      </w:r>
      <w:r w:rsidR="0095334B" w:rsidRPr="0065111D">
        <w:rPr>
          <w:b/>
          <w:sz w:val="24"/>
          <w:szCs w:val="24"/>
          <w:shd w:val="clear" w:color="auto" w:fill="FFFFFF"/>
        </w:rPr>
        <w:t>g, h</w:t>
      </w:r>
      <w:r w:rsidR="0095334B" w:rsidRPr="0065111D">
        <w:rPr>
          <w:sz w:val="24"/>
          <w:szCs w:val="24"/>
          <w:shd w:val="clear" w:color="auto" w:fill="FFFFFF"/>
        </w:rPr>
        <w:t xml:space="preserve"> Same as </w:t>
      </w:r>
      <w:r w:rsidR="0095334B" w:rsidRPr="0065111D">
        <w:rPr>
          <w:b/>
          <w:sz w:val="24"/>
          <w:szCs w:val="24"/>
          <w:shd w:val="clear" w:color="auto" w:fill="FFFFFF"/>
        </w:rPr>
        <w:t>c, d</w:t>
      </w:r>
      <w:r w:rsidR="0095334B" w:rsidRPr="0065111D">
        <w:rPr>
          <w:sz w:val="24"/>
          <w:szCs w:val="24"/>
          <w:shd w:val="clear" w:color="auto" w:fill="FFFFFF"/>
        </w:rPr>
        <w:t xml:space="preserve"> but for the C area.</w:t>
      </w:r>
    </w:p>
    <w:p w14:paraId="6A2CD639" w14:textId="77777777" w:rsidR="0095334B" w:rsidRPr="0065111D" w:rsidRDefault="0095334B" w:rsidP="0095334B">
      <w:pPr>
        <w:jc w:val="center"/>
        <w:rPr>
          <w:color w:val="0070C0"/>
          <w:sz w:val="24"/>
          <w:szCs w:val="24"/>
          <w:shd w:val="clear" w:color="auto" w:fill="FFFFFF"/>
        </w:rPr>
      </w:pPr>
      <w:r w:rsidRPr="0065111D">
        <w:rPr>
          <w:noProof/>
          <w:color w:val="0070C0"/>
          <w:sz w:val="24"/>
          <w:szCs w:val="24"/>
          <w:shd w:val="clear" w:color="auto" w:fill="FFFFFF"/>
          <w:lang w:eastAsia="zh-CN"/>
        </w:rPr>
        <w:drawing>
          <wp:inline distT="0" distB="0" distL="0" distR="0" wp14:anchorId="2762D1F0" wp14:editId="151CAFA5">
            <wp:extent cx="3718560" cy="7513320"/>
            <wp:effectExtent l="0" t="0" r="0" b="0"/>
            <wp:docPr id="28"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18560" cy="7513320"/>
                    </a:xfrm>
                    <a:prstGeom prst="rect">
                      <a:avLst/>
                    </a:prstGeom>
                    <a:noFill/>
                    <a:ln>
                      <a:noFill/>
                    </a:ln>
                  </pic:spPr>
                </pic:pic>
              </a:graphicData>
            </a:graphic>
          </wp:inline>
        </w:drawing>
      </w:r>
    </w:p>
    <w:p w14:paraId="5523264B" w14:textId="0A03A76A" w:rsidR="0095334B" w:rsidRPr="0065111D" w:rsidRDefault="00D47039" w:rsidP="0095334B">
      <w:pPr>
        <w:rPr>
          <w:color w:val="000000"/>
          <w:sz w:val="24"/>
          <w:szCs w:val="24"/>
        </w:rPr>
      </w:pPr>
      <w:r w:rsidRPr="0065111D">
        <w:rPr>
          <w:rFonts w:eastAsia="宋体"/>
          <w:b/>
          <w:bCs/>
          <w:kern w:val="2"/>
          <w:sz w:val="24"/>
          <w:szCs w:val="24"/>
          <w:lang w:eastAsia="zh-CN"/>
        </w:rPr>
        <w:lastRenderedPageBreak/>
        <w:t>Supplementary Figure</w:t>
      </w:r>
      <w:r w:rsidRPr="0065111D">
        <w:rPr>
          <w:rFonts w:eastAsia="宋体"/>
          <w:b/>
          <w:kern w:val="2"/>
          <w:sz w:val="24"/>
          <w:szCs w:val="24"/>
          <w:lang w:eastAsia="zh-CN"/>
        </w:rPr>
        <w:t xml:space="preserve"> </w:t>
      </w:r>
      <w:r w:rsidR="007F787B" w:rsidRPr="0065111D">
        <w:rPr>
          <w:rFonts w:eastAsia="宋体"/>
          <w:b/>
          <w:kern w:val="2"/>
          <w:sz w:val="24"/>
          <w:szCs w:val="24"/>
          <w:lang w:eastAsia="zh-CN"/>
        </w:rPr>
        <w:t>11</w:t>
      </w:r>
      <w:r w:rsidRPr="0065111D">
        <w:rPr>
          <w:rFonts w:eastAsia="宋体"/>
          <w:b/>
          <w:kern w:val="2"/>
          <w:sz w:val="24"/>
          <w:szCs w:val="24"/>
          <w:lang w:eastAsia="zh-CN"/>
        </w:rPr>
        <w:t>.</w:t>
      </w:r>
      <w:r w:rsidR="0095334B" w:rsidRPr="0065111D">
        <w:rPr>
          <w:b/>
          <w:sz w:val="24"/>
          <w:szCs w:val="24"/>
          <w:shd w:val="clear" w:color="auto" w:fill="FFFFFF"/>
        </w:rPr>
        <w:t xml:space="preserve"> Additional TEM and SAED results of the heat-treated NbNiZrTiCoCu sample.</w:t>
      </w:r>
      <w:r w:rsidR="0095334B" w:rsidRPr="0065111D">
        <w:rPr>
          <w:sz w:val="24"/>
          <w:szCs w:val="24"/>
          <w:shd w:val="clear" w:color="auto" w:fill="FFFFFF"/>
        </w:rPr>
        <w:t xml:space="preserve"> </w:t>
      </w:r>
      <w:r w:rsidR="0095334B" w:rsidRPr="0065111D">
        <w:rPr>
          <w:b/>
          <w:sz w:val="24"/>
          <w:szCs w:val="24"/>
          <w:shd w:val="clear" w:color="auto" w:fill="FFFFFF"/>
        </w:rPr>
        <w:t>a</w:t>
      </w:r>
      <w:r w:rsidR="0095334B" w:rsidRPr="0065111D">
        <w:rPr>
          <w:sz w:val="24"/>
          <w:szCs w:val="24"/>
          <w:shd w:val="clear" w:color="auto" w:fill="FFFFFF"/>
        </w:rPr>
        <w:t xml:space="preserve"> Bright-field TEM image of the heat-treated sample (scale bar: 200 nm). </w:t>
      </w:r>
      <w:r w:rsidR="0095334B" w:rsidRPr="0065111D">
        <w:rPr>
          <w:b/>
          <w:sz w:val="24"/>
          <w:szCs w:val="24"/>
          <w:shd w:val="clear" w:color="auto" w:fill="FFFFFF"/>
        </w:rPr>
        <w:t>b</w:t>
      </w:r>
      <w:r w:rsidR="0095334B" w:rsidRPr="0065111D">
        <w:rPr>
          <w:sz w:val="24"/>
          <w:szCs w:val="24"/>
          <w:shd w:val="clear" w:color="auto" w:fill="FFFFFF"/>
        </w:rPr>
        <w:t xml:space="preserve"> SAED image (scale bar: 5 nm</w:t>
      </w:r>
      <w:r w:rsidR="0095334B" w:rsidRPr="0065111D">
        <w:rPr>
          <w:sz w:val="24"/>
          <w:szCs w:val="24"/>
          <w:shd w:val="clear" w:color="auto" w:fill="FFFFFF"/>
          <w:vertAlign w:val="superscript"/>
        </w:rPr>
        <w:t>-1</w:t>
      </w:r>
      <w:r w:rsidR="0095334B" w:rsidRPr="0065111D">
        <w:rPr>
          <w:sz w:val="24"/>
          <w:szCs w:val="24"/>
          <w:shd w:val="clear" w:color="auto" w:fill="FFFFFF"/>
        </w:rPr>
        <w:t>) of the heat-treated sample.</w:t>
      </w:r>
      <w:r w:rsidR="0095334B" w:rsidRPr="0065111D">
        <w:rPr>
          <w:color w:val="000000"/>
          <w:sz w:val="24"/>
          <w:szCs w:val="24"/>
        </w:rPr>
        <w:t xml:space="preserve"> </w:t>
      </w:r>
      <w:r w:rsidR="0095334B" w:rsidRPr="0065111D">
        <w:rPr>
          <w:b/>
          <w:sz w:val="24"/>
          <w:szCs w:val="24"/>
          <w:shd w:val="clear" w:color="auto" w:fill="FFFFFF"/>
        </w:rPr>
        <w:t>c</w:t>
      </w:r>
      <w:r w:rsidR="0095334B" w:rsidRPr="0065111D">
        <w:rPr>
          <w:sz w:val="24"/>
          <w:szCs w:val="24"/>
          <w:shd w:val="clear" w:color="auto" w:fill="FFFFFF"/>
        </w:rPr>
        <w:t xml:space="preserve"> HRTEM (scale bar: 5 nm) image of the A area in a. </w:t>
      </w:r>
      <w:r w:rsidR="0095334B" w:rsidRPr="0065111D">
        <w:rPr>
          <w:b/>
          <w:sz w:val="24"/>
          <w:szCs w:val="24"/>
          <w:shd w:val="clear" w:color="auto" w:fill="FFFFFF"/>
        </w:rPr>
        <w:t>d</w:t>
      </w:r>
      <w:r w:rsidR="0095334B" w:rsidRPr="0065111D">
        <w:rPr>
          <w:sz w:val="24"/>
          <w:szCs w:val="24"/>
          <w:shd w:val="clear" w:color="auto" w:fill="FFFFFF"/>
        </w:rPr>
        <w:t xml:space="preserve"> SAED image (scale bar: 5 nm</w:t>
      </w:r>
      <w:r w:rsidR="0095334B" w:rsidRPr="0065111D">
        <w:rPr>
          <w:sz w:val="24"/>
          <w:szCs w:val="24"/>
          <w:shd w:val="clear" w:color="auto" w:fill="FFFFFF"/>
          <w:vertAlign w:val="superscript"/>
        </w:rPr>
        <w:t>-1</w:t>
      </w:r>
      <w:r w:rsidR="0095334B" w:rsidRPr="0065111D">
        <w:rPr>
          <w:sz w:val="24"/>
          <w:szCs w:val="24"/>
          <w:shd w:val="clear" w:color="auto" w:fill="FFFFFF"/>
        </w:rPr>
        <w:t xml:space="preserve">) of the A area in </w:t>
      </w:r>
      <w:r w:rsidR="0095334B" w:rsidRPr="0065111D">
        <w:rPr>
          <w:b/>
          <w:sz w:val="24"/>
          <w:szCs w:val="24"/>
          <w:shd w:val="clear" w:color="auto" w:fill="FFFFFF"/>
        </w:rPr>
        <w:t>a</w:t>
      </w:r>
      <w:r w:rsidR="0095334B" w:rsidRPr="0065111D">
        <w:rPr>
          <w:sz w:val="24"/>
          <w:szCs w:val="24"/>
          <w:shd w:val="clear" w:color="auto" w:fill="FFFFFF"/>
        </w:rPr>
        <w:t xml:space="preserve">. </w:t>
      </w:r>
      <w:r w:rsidR="0095334B" w:rsidRPr="0065111D">
        <w:rPr>
          <w:b/>
          <w:sz w:val="24"/>
          <w:szCs w:val="24"/>
          <w:shd w:val="clear" w:color="auto" w:fill="FFFFFF"/>
        </w:rPr>
        <w:t>e, f</w:t>
      </w:r>
      <w:r w:rsidR="0095334B" w:rsidRPr="0065111D">
        <w:rPr>
          <w:sz w:val="24"/>
          <w:szCs w:val="24"/>
          <w:shd w:val="clear" w:color="auto" w:fill="FFFFFF"/>
        </w:rPr>
        <w:t xml:space="preserve"> Same as </w:t>
      </w:r>
      <w:r w:rsidR="0095334B" w:rsidRPr="0065111D">
        <w:rPr>
          <w:b/>
          <w:sz w:val="24"/>
          <w:szCs w:val="24"/>
          <w:shd w:val="clear" w:color="auto" w:fill="FFFFFF"/>
        </w:rPr>
        <w:t>c, d</w:t>
      </w:r>
      <w:r w:rsidR="0095334B" w:rsidRPr="0065111D">
        <w:rPr>
          <w:sz w:val="24"/>
          <w:szCs w:val="24"/>
          <w:shd w:val="clear" w:color="auto" w:fill="FFFFFF"/>
        </w:rPr>
        <w:t xml:space="preserve"> but for the B area. </w:t>
      </w:r>
      <w:r w:rsidR="0095334B" w:rsidRPr="0065111D">
        <w:rPr>
          <w:b/>
          <w:sz w:val="24"/>
          <w:szCs w:val="24"/>
          <w:shd w:val="clear" w:color="auto" w:fill="FFFFFF"/>
        </w:rPr>
        <w:t>g, h</w:t>
      </w:r>
      <w:r w:rsidR="0095334B" w:rsidRPr="0065111D">
        <w:rPr>
          <w:sz w:val="24"/>
          <w:szCs w:val="24"/>
          <w:shd w:val="clear" w:color="auto" w:fill="FFFFFF"/>
        </w:rPr>
        <w:t xml:space="preserve"> Same as </w:t>
      </w:r>
      <w:r w:rsidR="0095334B" w:rsidRPr="0065111D">
        <w:rPr>
          <w:b/>
          <w:sz w:val="24"/>
          <w:szCs w:val="24"/>
          <w:shd w:val="clear" w:color="auto" w:fill="FFFFFF"/>
        </w:rPr>
        <w:t>c, d</w:t>
      </w:r>
      <w:r w:rsidR="0095334B" w:rsidRPr="0065111D">
        <w:rPr>
          <w:sz w:val="24"/>
          <w:szCs w:val="24"/>
          <w:shd w:val="clear" w:color="auto" w:fill="FFFFFF"/>
        </w:rPr>
        <w:t xml:space="preserve"> but for the C area.</w:t>
      </w:r>
    </w:p>
    <w:p w14:paraId="3E69E336" w14:textId="77777777" w:rsidR="00D67E3E" w:rsidRPr="0065111D" w:rsidRDefault="00D67E3E" w:rsidP="00D67E3E">
      <w:pPr>
        <w:jc w:val="center"/>
        <w:rPr>
          <w:color w:val="000000"/>
          <w:sz w:val="24"/>
          <w:szCs w:val="24"/>
        </w:rPr>
      </w:pPr>
      <w:r w:rsidRPr="0065111D">
        <w:rPr>
          <w:noProof/>
          <w:color w:val="000000"/>
          <w:sz w:val="24"/>
          <w:szCs w:val="24"/>
          <w:lang w:eastAsia="zh-CN"/>
        </w:rPr>
        <w:drawing>
          <wp:inline distT="0" distB="0" distL="0" distR="0" wp14:anchorId="1A1FEC53" wp14:editId="55B9D955">
            <wp:extent cx="3642360" cy="7353300"/>
            <wp:effectExtent l="0" t="0" r="0" b="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42360" cy="7353300"/>
                    </a:xfrm>
                    <a:prstGeom prst="rect">
                      <a:avLst/>
                    </a:prstGeom>
                    <a:noFill/>
                    <a:ln>
                      <a:noFill/>
                    </a:ln>
                  </pic:spPr>
                </pic:pic>
              </a:graphicData>
            </a:graphic>
          </wp:inline>
        </w:drawing>
      </w:r>
    </w:p>
    <w:p w14:paraId="7F3E751E" w14:textId="361A2D7E" w:rsidR="00D67E3E" w:rsidRPr="0065111D" w:rsidRDefault="00D47039" w:rsidP="008D17BD">
      <w:pPr>
        <w:jc w:val="both"/>
        <w:rPr>
          <w:sz w:val="24"/>
          <w:szCs w:val="24"/>
          <w:shd w:val="clear" w:color="auto" w:fill="FFFFFF"/>
        </w:rPr>
      </w:pPr>
      <w:r w:rsidRPr="0065111D">
        <w:rPr>
          <w:rFonts w:eastAsia="宋体"/>
          <w:b/>
          <w:bCs/>
          <w:kern w:val="2"/>
          <w:sz w:val="24"/>
          <w:szCs w:val="24"/>
          <w:lang w:eastAsia="zh-CN"/>
        </w:rPr>
        <w:lastRenderedPageBreak/>
        <w:t>Supplementary Figure</w:t>
      </w:r>
      <w:r w:rsidRPr="0065111D">
        <w:rPr>
          <w:rFonts w:eastAsia="宋体"/>
          <w:b/>
          <w:kern w:val="2"/>
          <w:sz w:val="24"/>
          <w:szCs w:val="24"/>
          <w:lang w:eastAsia="zh-CN"/>
        </w:rPr>
        <w:t xml:space="preserve"> 1</w:t>
      </w:r>
      <w:r w:rsidR="007F787B" w:rsidRPr="0065111D">
        <w:rPr>
          <w:rFonts w:eastAsia="宋体"/>
          <w:b/>
          <w:kern w:val="2"/>
          <w:sz w:val="24"/>
          <w:szCs w:val="24"/>
          <w:lang w:eastAsia="zh-CN"/>
        </w:rPr>
        <w:t>2</w:t>
      </w:r>
      <w:r w:rsidRPr="0065111D">
        <w:rPr>
          <w:rFonts w:eastAsia="宋体"/>
          <w:b/>
          <w:kern w:val="2"/>
          <w:sz w:val="24"/>
          <w:szCs w:val="24"/>
          <w:lang w:eastAsia="zh-CN"/>
        </w:rPr>
        <w:t>.</w:t>
      </w:r>
      <w:r w:rsidR="00D67E3E" w:rsidRPr="0065111D">
        <w:rPr>
          <w:b/>
          <w:sz w:val="24"/>
          <w:szCs w:val="24"/>
          <w:shd w:val="clear" w:color="auto" w:fill="FFFFFF"/>
        </w:rPr>
        <w:t xml:space="preserve"> Additional TEM and </w:t>
      </w:r>
      <w:r w:rsidR="008A0357" w:rsidRPr="0065111D">
        <w:rPr>
          <w:b/>
          <w:sz w:val="24"/>
          <w:szCs w:val="24"/>
          <w:shd w:val="clear" w:color="auto" w:fill="FFFFFF"/>
        </w:rPr>
        <w:t>SAED results of the NbNiZrTiCo</w:t>
      </w:r>
      <w:r w:rsidR="00D67E3E" w:rsidRPr="0065111D">
        <w:rPr>
          <w:b/>
          <w:sz w:val="24"/>
          <w:szCs w:val="24"/>
          <w:shd w:val="clear" w:color="auto" w:fill="FFFFFF"/>
        </w:rPr>
        <w:t xml:space="preserve"> sample heat-treated at </w:t>
      </w:r>
      <w:r w:rsidR="00D67E3E" w:rsidRPr="0065111D">
        <w:rPr>
          <w:b/>
          <w:i/>
          <w:sz w:val="24"/>
          <w:szCs w:val="24"/>
          <w:shd w:val="clear" w:color="auto" w:fill="FFFFFF"/>
        </w:rPr>
        <w:t>T</w:t>
      </w:r>
      <w:r w:rsidR="00D67E3E" w:rsidRPr="0065111D">
        <w:rPr>
          <w:b/>
          <w:sz w:val="24"/>
          <w:szCs w:val="24"/>
          <w:shd w:val="clear" w:color="auto" w:fill="FFFFFF"/>
          <w:vertAlign w:val="subscript"/>
        </w:rPr>
        <w:t>B</w:t>
      </w:r>
      <w:r w:rsidR="00D67E3E" w:rsidRPr="0065111D">
        <w:rPr>
          <w:b/>
          <w:sz w:val="24"/>
          <w:szCs w:val="24"/>
          <w:shd w:val="clear" w:color="auto" w:fill="FFFFFF"/>
        </w:rPr>
        <w:t>.</w:t>
      </w:r>
      <w:r w:rsidR="00D67E3E" w:rsidRPr="0065111D">
        <w:rPr>
          <w:sz w:val="24"/>
          <w:szCs w:val="24"/>
          <w:shd w:val="clear" w:color="auto" w:fill="FFFFFF"/>
        </w:rPr>
        <w:t xml:space="preserve"> </w:t>
      </w:r>
      <w:r w:rsidR="00D67E3E" w:rsidRPr="0065111D">
        <w:rPr>
          <w:b/>
          <w:sz w:val="24"/>
          <w:szCs w:val="24"/>
          <w:shd w:val="clear" w:color="auto" w:fill="FFFFFF"/>
        </w:rPr>
        <w:t>a</w:t>
      </w:r>
      <w:r w:rsidR="00D67E3E" w:rsidRPr="0065111D">
        <w:rPr>
          <w:sz w:val="24"/>
          <w:szCs w:val="24"/>
          <w:shd w:val="clear" w:color="auto" w:fill="FFFFFF"/>
        </w:rPr>
        <w:t xml:space="preserve"> Bright-field TEM image of the sample (scale bar: 100 nm). </w:t>
      </w:r>
      <w:r w:rsidR="00D67E3E" w:rsidRPr="0065111D">
        <w:rPr>
          <w:b/>
          <w:sz w:val="24"/>
          <w:szCs w:val="24"/>
          <w:shd w:val="clear" w:color="auto" w:fill="FFFFFF"/>
        </w:rPr>
        <w:t>b</w:t>
      </w:r>
      <w:r w:rsidR="00D67E3E" w:rsidRPr="0065111D">
        <w:rPr>
          <w:sz w:val="24"/>
          <w:szCs w:val="24"/>
          <w:shd w:val="clear" w:color="auto" w:fill="FFFFFF"/>
        </w:rPr>
        <w:t xml:space="preserve"> SAED image (scale bar: 5 nm</w:t>
      </w:r>
      <w:r w:rsidR="00D67E3E" w:rsidRPr="0065111D">
        <w:rPr>
          <w:sz w:val="24"/>
          <w:szCs w:val="24"/>
          <w:shd w:val="clear" w:color="auto" w:fill="FFFFFF"/>
          <w:vertAlign w:val="superscript"/>
        </w:rPr>
        <w:t>-1</w:t>
      </w:r>
      <w:r w:rsidR="00D67E3E" w:rsidRPr="0065111D">
        <w:rPr>
          <w:sz w:val="24"/>
          <w:szCs w:val="24"/>
          <w:shd w:val="clear" w:color="auto" w:fill="FFFFFF"/>
        </w:rPr>
        <w:t>) of the sample.</w:t>
      </w:r>
      <w:r w:rsidR="00D67E3E" w:rsidRPr="0065111D">
        <w:rPr>
          <w:color w:val="000000"/>
          <w:sz w:val="24"/>
          <w:szCs w:val="24"/>
        </w:rPr>
        <w:t xml:space="preserve"> </w:t>
      </w:r>
      <w:r w:rsidR="00D67E3E" w:rsidRPr="0065111D">
        <w:rPr>
          <w:b/>
          <w:sz w:val="24"/>
          <w:szCs w:val="24"/>
          <w:shd w:val="clear" w:color="auto" w:fill="FFFFFF"/>
        </w:rPr>
        <w:t>c</w:t>
      </w:r>
      <w:r w:rsidR="00D67E3E" w:rsidRPr="0065111D">
        <w:rPr>
          <w:sz w:val="24"/>
          <w:szCs w:val="24"/>
          <w:shd w:val="clear" w:color="auto" w:fill="FFFFFF"/>
        </w:rPr>
        <w:t xml:space="preserve"> HRTEM (scale bar: 2 nm) image of the A area in a. </w:t>
      </w:r>
      <w:r w:rsidR="00D67E3E" w:rsidRPr="0065111D">
        <w:rPr>
          <w:b/>
          <w:sz w:val="24"/>
          <w:szCs w:val="24"/>
          <w:shd w:val="clear" w:color="auto" w:fill="FFFFFF"/>
        </w:rPr>
        <w:t>d</w:t>
      </w:r>
      <w:r w:rsidR="00D67E3E" w:rsidRPr="0065111D">
        <w:rPr>
          <w:sz w:val="24"/>
          <w:szCs w:val="24"/>
          <w:shd w:val="clear" w:color="auto" w:fill="FFFFFF"/>
        </w:rPr>
        <w:t xml:space="preserve"> SAED image (scale bar: 5 nm</w:t>
      </w:r>
      <w:r w:rsidR="00D67E3E" w:rsidRPr="0065111D">
        <w:rPr>
          <w:sz w:val="24"/>
          <w:szCs w:val="24"/>
          <w:shd w:val="clear" w:color="auto" w:fill="FFFFFF"/>
          <w:vertAlign w:val="superscript"/>
        </w:rPr>
        <w:t>-1</w:t>
      </w:r>
      <w:r w:rsidR="00D67E3E" w:rsidRPr="0065111D">
        <w:rPr>
          <w:sz w:val="24"/>
          <w:szCs w:val="24"/>
          <w:shd w:val="clear" w:color="auto" w:fill="FFFFFF"/>
        </w:rPr>
        <w:t xml:space="preserve">) of the A area in </w:t>
      </w:r>
      <w:r w:rsidR="00D67E3E" w:rsidRPr="0065111D">
        <w:rPr>
          <w:b/>
          <w:sz w:val="24"/>
          <w:szCs w:val="24"/>
          <w:shd w:val="clear" w:color="auto" w:fill="FFFFFF"/>
        </w:rPr>
        <w:t>a</w:t>
      </w:r>
      <w:r w:rsidR="00D67E3E" w:rsidRPr="0065111D">
        <w:rPr>
          <w:sz w:val="24"/>
          <w:szCs w:val="24"/>
          <w:shd w:val="clear" w:color="auto" w:fill="FFFFFF"/>
        </w:rPr>
        <w:t xml:space="preserve">. </w:t>
      </w:r>
      <w:r w:rsidR="00D67E3E" w:rsidRPr="0065111D">
        <w:rPr>
          <w:b/>
          <w:sz w:val="24"/>
          <w:szCs w:val="24"/>
          <w:shd w:val="clear" w:color="auto" w:fill="FFFFFF"/>
        </w:rPr>
        <w:t>e, f</w:t>
      </w:r>
      <w:r w:rsidR="00D67E3E" w:rsidRPr="0065111D">
        <w:rPr>
          <w:sz w:val="24"/>
          <w:szCs w:val="24"/>
          <w:shd w:val="clear" w:color="auto" w:fill="FFFFFF"/>
        </w:rPr>
        <w:t xml:space="preserve"> Same as </w:t>
      </w:r>
      <w:r w:rsidR="00D67E3E" w:rsidRPr="0065111D">
        <w:rPr>
          <w:b/>
          <w:sz w:val="24"/>
          <w:szCs w:val="24"/>
          <w:shd w:val="clear" w:color="auto" w:fill="FFFFFF"/>
        </w:rPr>
        <w:t>c, d</w:t>
      </w:r>
      <w:r w:rsidR="00D67E3E" w:rsidRPr="0065111D">
        <w:rPr>
          <w:sz w:val="24"/>
          <w:szCs w:val="24"/>
          <w:shd w:val="clear" w:color="auto" w:fill="FFFFFF"/>
        </w:rPr>
        <w:t xml:space="preserve"> but for the B area. </w:t>
      </w:r>
      <w:r w:rsidR="00D67E3E" w:rsidRPr="0065111D">
        <w:rPr>
          <w:b/>
          <w:sz w:val="24"/>
          <w:szCs w:val="24"/>
          <w:shd w:val="clear" w:color="auto" w:fill="FFFFFF"/>
        </w:rPr>
        <w:t>g, h</w:t>
      </w:r>
      <w:r w:rsidR="00D67E3E" w:rsidRPr="0065111D">
        <w:rPr>
          <w:sz w:val="24"/>
          <w:szCs w:val="24"/>
          <w:shd w:val="clear" w:color="auto" w:fill="FFFFFF"/>
        </w:rPr>
        <w:t xml:space="preserve"> Same as </w:t>
      </w:r>
      <w:r w:rsidR="00D67E3E" w:rsidRPr="0065111D">
        <w:rPr>
          <w:b/>
          <w:sz w:val="24"/>
          <w:szCs w:val="24"/>
          <w:shd w:val="clear" w:color="auto" w:fill="FFFFFF"/>
        </w:rPr>
        <w:t>c, d</w:t>
      </w:r>
      <w:r w:rsidR="00D67E3E" w:rsidRPr="0065111D">
        <w:rPr>
          <w:sz w:val="24"/>
          <w:szCs w:val="24"/>
          <w:shd w:val="clear" w:color="auto" w:fill="FFFFFF"/>
        </w:rPr>
        <w:t xml:space="preserve"> but for the C area.</w:t>
      </w:r>
    </w:p>
    <w:p w14:paraId="15E7C6AA" w14:textId="77777777" w:rsidR="00CF7C0A" w:rsidRPr="0065111D" w:rsidRDefault="00CF7C0A" w:rsidP="008D17BD">
      <w:pPr>
        <w:jc w:val="both"/>
        <w:rPr>
          <w:b/>
          <w:bCs/>
          <w:kern w:val="32"/>
          <w:sz w:val="24"/>
          <w:szCs w:val="24"/>
        </w:rPr>
      </w:pPr>
    </w:p>
    <w:p w14:paraId="3462CD40" w14:textId="4A9920AB" w:rsidR="008D17BD" w:rsidRPr="0065111D" w:rsidRDefault="008D17BD" w:rsidP="008D17BD">
      <w:pPr>
        <w:ind w:firstLine="720"/>
        <w:jc w:val="both"/>
        <w:rPr>
          <w:color w:val="000000"/>
          <w:sz w:val="24"/>
          <w:szCs w:val="24"/>
        </w:rPr>
      </w:pPr>
      <w:r w:rsidRPr="0065111D">
        <w:rPr>
          <w:rFonts w:hint="eastAsia"/>
          <w:b/>
          <w:color w:val="000000"/>
          <w:sz w:val="24"/>
          <w:szCs w:val="24"/>
        </w:rPr>
        <w:t>E</w:t>
      </w:r>
      <w:r w:rsidRPr="0065111D">
        <w:rPr>
          <w:b/>
          <w:color w:val="000000"/>
          <w:sz w:val="24"/>
          <w:szCs w:val="24"/>
        </w:rPr>
        <w:t xml:space="preserve">xperimental procedure: </w:t>
      </w:r>
      <w:r w:rsidRPr="0065111D">
        <w:rPr>
          <w:color w:val="000000"/>
          <w:sz w:val="24"/>
          <w:szCs w:val="24"/>
        </w:rPr>
        <w:t>The TEM thin foils were extracted from the ribbons by the Zeiss Auriga focused ion beam (FIB) system with Ga</w:t>
      </w:r>
      <w:r w:rsidRPr="0065111D">
        <w:rPr>
          <w:color w:val="000000"/>
          <w:sz w:val="24"/>
          <w:szCs w:val="24"/>
          <w:vertAlign w:val="superscript"/>
        </w:rPr>
        <w:t>+</w:t>
      </w:r>
      <w:r w:rsidRPr="0065111D">
        <w:rPr>
          <w:color w:val="000000"/>
          <w:sz w:val="24"/>
          <w:szCs w:val="24"/>
        </w:rPr>
        <w:t xml:space="preserve"> ion beams. The </w:t>
      </w:r>
      <w:proofErr w:type="spellStart"/>
      <w:r w:rsidRPr="0065111D">
        <w:rPr>
          <w:color w:val="000000"/>
          <w:sz w:val="24"/>
          <w:szCs w:val="24"/>
        </w:rPr>
        <w:t>Ar</w:t>
      </w:r>
      <w:proofErr w:type="spellEnd"/>
      <w:r w:rsidRPr="0065111D">
        <w:rPr>
          <w:color w:val="000000"/>
          <w:sz w:val="24"/>
          <w:szCs w:val="24"/>
          <w:vertAlign w:val="superscript"/>
        </w:rPr>
        <w:t>+</w:t>
      </w:r>
      <w:r w:rsidRPr="0065111D">
        <w:rPr>
          <w:color w:val="000000"/>
          <w:sz w:val="24"/>
          <w:szCs w:val="24"/>
        </w:rPr>
        <w:t xml:space="preserve"> ion beams were used for further thinning and polishing by the </w:t>
      </w:r>
      <w:r w:rsidRPr="0065111D">
        <w:rPr>
          <w:color w:val="000000"/>
          <w:sz w:val="24"/>
          <w:szCs w:val="24"/>
          <w:lang w:val="sv-SE"/>
        </w:rPr>
        <w:t>Model 1040 NanoMill</w:t>
      </w:r>
      <w:r w:rsidRPr="0065111D">
        <w:rPr>
          <w:color w:val="000000"/>
          <w:sz w:val="24"/>
          <w:szCs w:val="24"/>
          <w:vertAlign w:val="superscript"/>
          <w:lang w:val="sv-SE"/>
        </w:rPr>
        <w:t>®</w:t>
      </w:r>
      <w:r w:rsidRPr="0065111D">
        <w:rPr>
          <w:color w:val="000000"/>
          <w:sz w:val="24"/>
          <w:szCs w:val="24"/>
          <w:lang w:val="sv-SE"/>
        </w:rPr>
        <w:t xml:space="preserve"> TEM specimen preparation system</w:t>
      </w:r>
      <w:r w:rsidRPr="0065111D">
        <w:rPr>
          <w:color w:val="000000"/>
          <w:sz w:val="24"/>
          <w:szCs w:val="24"/>
        </w:rPr>
        <w:t xml:space="preserve">, with an energy of 900 eV and a current of 150 </w:t>
      </w:r>
      <w:r w:rsidRPr="0065111D">
        <w:rPr>
          <w:color w:val="000000"/>
          <w:sz w:val="24"/>
          <w:szCs w:val="24"/>
          <w:lang w:val="el-GR"/>
        </w:rPr>
        <w:t>μ</w:t>
      </w:r>
      <w:r w:rsidRPr="0065111D">
        <w:rPr>
          <w:color w:val="000000"/>
          <w:sz w:val="24"/>
          <w:szCs w:val="24"/>
        </w:rPr>
        <w:t>A. The bright-field TEM images, HRTEM images and the diffraction images were attained by the JEOL JEM-2100F transmission electron microscope with a LaB</w:t>
      </w:r>
      <w:r w:rsidRPr="0065111D">
        <w:rPr>
          <w:color w:val="000000"/>
          <w:sz w:val="24"/>
          <w:szCs w:val="24"/>
          <w:vertAlign w:val="subscript"/>
        </w:rPr>
        <w:t>6</w:t>
      </w:r>
      <w:r w:rsidRPr="0065111D">
        <w:rPr>
          <w:color w:val="000000"/>
          <w:sz w:val="24"/>
          <w:szCs w:val="24"/>
        </w:rPr>
        <w:t> electron source operated at 200 kV.</w:t>
      </w:r>
    </w:p>
    <w:p w14:paraId="568DD566" w14:textId="77777777" w:rsidR="00CF7C0A" w:rsidRPr="0065111D" w:rsidRDefault="00CF7C0A" w:rsidP="00C70453">
      <w:pPr>
        <w:jc w:val="both"/>
        <w:rPr>
          <w:b/>
          <w:bCs/>
          <w:kern w:val="32"/>
          <w:sz w:val="24"/>
          <w:szCs w:val="24"/>
        </w:rPr>
      </w:pPr>
    </w:p>
    <w:p w14:paraId="40092946" w14:textId="5124A8AD" w:rsidR="008D17BD" w:rsidRPr="0065111D" w:rsidRDefault="008D17BD" w:rsidP="008D17BD">
      <w:pPr>
        <w:jc w:val="both"/>
        <w:rPr>
          <w:b/>
          <w:sz w:val="24"/>
        </w:rPr>
      </w:pPr>
      <w:r w:rsidRPr="0065111D">
        <w:rPr>
          <w:b/>
          <w:sz w:val="24"/>
        </w:rPr>
        <w:t xml:space="preserve">Supplementary Note 4. </w:t>
      </w:r>
      <w:r w:rsidRPr="0065111D">
        <w:rPr>
          <w:b/>
          <w:sz w:val="24"/>
          <w:szCs w:val="24"/>
          <w:shd w:val="clear" w:color="auto" w:fill="FFFFFF"/>
        </w:rPr>
        <w:t>Synchrotron small-angle X-ray scattering results.</w:t>
      </w:r>
    </w:p>
    <w:p w14:paraId="43C37950" w14:textId="2EF002E2" w:rsidR="008D17BD" w:rsidRPr="0065111D" w:rsidRDefault="00AD4E40" w:rsidP="00AD4E40">
      <w:pPr>
        <w:ind w:firstLine="720"/>
        <w:jc w:val="both"/>
        <w:rPr>
          <w:b/>
          <w:bCs/>
          <w:kern w:val="32"/>
          <w:sz w:val="24"/>
          <w:szCs w:val="24"/>
        </w:rPr>
      </w:pPr>
      <w:r w:rsidRPr="0065111D">
        <w:rPr>
          <w:sz w:val="24"/>
          <w:szCs w:val="24"/>
          <w:shd w:val="clear" w:color="auto" w:fill="FFFFFF"/>
        </w:rPr>
        <w:t>To characterize the structural and compositional homogeneity at the macro-scale, synchrotron small-angle X-ray scattering (SAXS) experiments were performed on the as-prepared and heated-treated NbNiZrTiCo samples with an X-ray beam size of ~0.5*0.5 mm</w:t>
      </w:r>
      <w:r w:rsidRPr="0065111D">
        <w:rPr>
          <w:sz w:val="24"/>
          <w:szCs w:val="24"/>
          <w:shd w:val="clear" w:color="auto" w:fill="FFFFFF"/>
          <w:vertAlign w:val="superscript"/>
        </w:rPr>
        <w:t>2</w:t>
      </w:r>
      <w:r w:rsidRPr="0065111D">
        <w:rPr>
          <w:sz w:val="24"/>
          <w:szCs w:val="24"/>
          <w:shd w:val="clear" w:color="auto" w:fill="FFFFFF"/>
        </w:rPr>
        <w:t>. Both SAXS curves (</w:t>
      </w:r>
      <w:r w:rsidR="009108BA" w:rsidRPr="0065111D">
        <w:rPr>
          <w:rFonts w:eastAsia="Times New Roman"/>
          <w:kern w:val="2"/>
          <w:sz w:val="24"/>
          <w:szCs w:val="24"/>
          <w:lang w:eastAsia="zh-CN"/>
        </w:rPr>
        <w:t xml:space="preserve">Supplementary Fig. </w:t>
      </w:r>
      <w:r w:rsidR="009108BA" w:rsidRPr="0065111D">
        <w:rPr>
          <w:rFonts w:eastAsia="Times New Roman"/>
          <w:b/>
          <w:kern w:val="2"/>
          <w:sz w:val="24"/>
          <w:szCs w:val="24"/>
          <w:lang w:eastAsia="zh-CN"/>
        </w:rPr>
        <w:t>1</w:t>
      </w:r>
      <w:r w:rsidR="007F787B" w:rsidRPr="0065111D">
        <w:rPr>
          <w:rFonts w:eastAsia="Times New Roman"/>
          <w:b/>
          <w:kern w:val="2"/>
          <w:sz w:val="24"/>
          <w:szCs w:val="24"/>
          <w:lang w:eastAsia="zh-CN"/>
        </w:rPr>
        <w:t>3</w:t>
      </w:r>
      <w:r w:rsidRPr="0065111D">
        <w:rPr>
          <w:sz w:val="24"/>
          <w:szCs w:val="24"/>
          <w:shd w:val="clear" w:color="auto" w:fill="FFFFFF"/>
        </w:rPr>
        <w:t xml:space="preserve">) are smoothly decayed as a function of the wave vector, </w:t>
      </w:r>
      <w:r w:rsidRPr="0065111D">
        <w:rPr>
          <w:i/>
          <w:sz w:val="24"/>
          <w:szCs w:val="24"/>
          <w:shd w:val="clear" w:color="auto" w:fill="FFFFFF"/>
        </w:rPr>
        <w:t>Q</w:t>
      </w:r>
      <w:r w:rsidRPr="0065111D">
        <w:rPr>
          <w:sz w:val="24"/>
          <w:szCs w:val="24"/>
          <w:shd w:val="clear" w:color="auto" w:fill="FFFFFF"/>
        </w:rPr>
        <w:t xml:space="preserve">, with no detectable interference peak over the entire </w:t>
      </w:r>
      <w:r w:rsidRPr="0065111D">
        <w:rPr>
          <w:i/>
          <w:iCs/>
          <w:sz w:val="24"/>
          <w:szCs w:val="24"/>
          <w:shd w:val="clear" w:color="auto" w:fill="FFFFFF"/>
        </w:rPr>
        <w:t>Q</w:t>
      </w:r>
      <w:r w:rsidRPr="0065111D">
        <w:rPr>
          <w:sz w:val="24"/>
          <w:szCs w:val="24"/>
          <w:shd w:val="clear" w:color="auto" w:fill="FFFFFF"/>
        </w:rPr>
        <w:t xml:space="preserve"> range, suggesting that there is no obvious density fluctuation typically associated with composition segregation or density change due to crystallization at the length scale over 1 nm, which is consistent with the APT and HRTEM analysis. The small </w:t>
      </w:r>
      <w:r w:rsidRPr="0065111D">
        <w:rPr>
          <w:rFonts w:hint="eastAsia"/>
          <w:sz w:val="24"/>
          <w:szCs w:val="24"/>
          <w:shd w:val="clear" w:color="auto" w:fill="FFFFFF"/>
        </w:rPr>
        <w:t>glitch</w:t>
      </w:r>
      <w:r w:rsidRPr="0065111D">
        <w:rPr>
          <w:sz w:val="24"/>
          <w:szCs w:val="24"/>
          <w:shd w:val="clear" w:color="auto" w:fill="FFFFFF"/>
        </w:rPr>
        <w:t xml:space="preserve"> at </w:t>
      </w:r>
      <w:r w:rsidRPr="0065111D">
        <w:rPr>
          <w:i/>
          <w:iCs/>
          <w:sz w:val="24"/>
          <w:szCs w:val="24"/>
          <w:shd w:val="clear" w:color="auto" w:fill="FFFFFF"/>
        </w:rPr>
        <w:t xml:space="preserve">Q </w:t>
      </w:r>
      <w:r w:rsidRPr="0065111D">
        <w:rPr>
          <w:sz w:val="24"/>
          <w:szCs w:val="24"/>
          <w:shd w:val="clear" w:color="auto" w:fill="FFFFFF"/>
        </w:rPr>
        <w:t>= 0.06 Å</w:t>
      </w:r>
      <w:r w:rsidRPr="0065111D">
        <w:rPr>
          <w:sz w:val="24"/>
          <w:szCs w:val="24"/>
          <w:shd w:val="clear" w:color="auto" w:fill="FFFFFF"/>
          <w:vertAlign w:val="superscript"/>
        </w:rPr>
        <w:t>-1</w:t>
      </w:r>
      <w:r w:rsidRPr="0065111D">
        <w:rPr>
          <w:sz w:val="24"/>
          <w:szCs w:val="24"/>
          <w:shd w:val="clear" w:color="auto" w:fill="FFFFFF"/>
        </w:rPr>
        <w:t xml:space="preserve"> is caused by the gaps in the two-dimensional Pilatus detector. The overall intensity difference between the two samples is supposed to be caused by the different sample thicknesses and structures.</w:t>
      </w:r>
    </w:p>
    <w:p w14:paraId="2D367A10" w14:textId="669D7F30" w:rsidR="00AD4E40" w:rsidRPr="0065111D" w:rsidRDefault="00CF0E66" w:rsidP="00AD4E40">
      <w:pPr>
        <w:jc w:val="center"/>
        <w:rPr>
          <w:color w:val="000000"/>
          <w:sz w:val="24"/>
          <w:szCs w:val="24"/>
        </w:rPr>
      </w:pPr>
      <w:r>
        <w:rPr>
          <w:noProof/>
          <w:lang w:eastAsia="zh-CN"/>
        </w:rPr>
        <w:lastRenderedPageBreak/>
        <w:drawing>
          <wp:inline distT="0" distB="0" distL="0" distR="0" wp14:anchorId="43253D6A" wp14:editId="2F25B424">
            <wp:extent cx="5805055" cy="4441859"/>
            <wp:effectExtent l="0" t="0" r="5715" b="0"/>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06331" cy="4442835"/>
                    </a:xfrm>
                    <a:prstGeom prst="rect">
                      <a:avLst/>
                    </a:prstGeom>
                  </pic:spPr>
                </pic:pic>
              </a:graphicData>
            </a:graphic>
          </wp:inline>
        </w:drawing>
      </w:r>
    </w:p>
    <w:p w14:paraId="1DF57961" w14:textId="6FD26F2D" w:rsidR="00AD4E40" w:rsidRPr="0065111D" w:rsidRDefault="00D47039" w:rsidP="00AD4E40">
      <w:pPr>
        <w:rPr>
          <w:color w:val="000000"/>
          <w:sz w:val="24"/>
          <w:szCs w:val="24"/>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1</w:t>
      </w:r>
      <w:r w:rsidR="007F787B" w:rsidRPr="0065111D">
        <w:rPr>
          <w:rFonts w:eastAsia="宋体"/>
          <w:b/>
          <w:kern w:val="2"/>
          <w:sz w:val="24"/>
          <w:szCs w:val="24"/>
          <w:lang w:eastAsia="zh-CN"/>
        </w:rPr>
        <w:t>3</w:t>
      </w:r>
      <w:r w:rsidRPr="0065111D">
        <w:rPr>
          <w:rFonts w:eastAsia="宋体"/>
          <w:b/>
          <w:kern w:val="2"/>
          <w:sz w:val="24"/>
          <w:szCs w:val="24"/>
          <w:lang w:eastAsia="zh-CN"/>
        </w:rPr>
        <w:t>.</w:t>
      </w:r>
      <w:r w:rsidR="00AD4E40" w:rsidRPr="0065111D">
        <w:rPr>
          <w:b/>
          <w:color w:val="000000"/>
          <w:sz w:val="24"/>
          <w:szCs w:val="24"/>
        </w:rPr>
        <w:t xml:space="preserve"> Synchrotron SAXS results for the as-prepared and heated-treated </w:t>
      </w:r>
      <w:r w:rsidR="00AD4E40" w:rsidRPr="0065111D">
        <w:rPr>
          <w:b/>
          <w:sz w:val="24"/>
          <w:szCs w:val="24"/>
          <w:shd w:val="clear" w:color="auto" w:fill="FFFFFF"/>
        </w:rPr>
        <w:t>NbNiZrTiCo</w:t>
      </w:r>
      <w:r w:rsidR="00AD4E40" w:rsidRPr="0065111D">
        <w:rPr>
          <w:b/>
          <w:color w:val="000000"/>
          <w:sz w:val="24"/>
          <w:szCs w:val="24"/>
        </w:rPr>
        <w:t xml:space="preserve"> samples. </w:t>
      </w:r>
      <w:r w:rsidR="00AD4E40" w:rsidRPr="0065111D">
        <w:rPr>
          <w:color w:val="000000"/>
          <w:sz w:val="24"/>
          <w:szCs w:val="24"/>
        </w:rPr>
        <w:t xml:space="preserve">Both SAXS curves are smooth with no detectable interference peak over the entire </w:t>
      </w:r>
      <w:r w:rsidR="00AD4E40" w:rsidRPr="0065111D">
        <w:rPr>
          <w:i/>
          <w:iCs/>
          <w:color w:val="000000"/>
          <w:sz w:val="24"/>
          <w:szCs w:val="24"/>
        </w:rPr>
        <w:t>Q</w:t>
      </w:r>
      <w:r w:rsidR="00AD4E40" w:rsidRPr="0065111D">
        <w:rPr>
          <w:color w:val="000000"/>
          <w:sz w:val="24"/>
          <w:szCs w:val="24"/>
        </w:rPr>
        <w:t xml:space="preserve"> range, suggesting no obvious density fluctuation at the length scale over 1 nm. The small </w:t>
      </w:r>
      <w:r w:rsidR="00AD4E40" w:rsidRPr="0065111D">
        <w:rPr>
          <w:rFonts w:hint="eastAsia"/>
          <w:sz w:val="24"/>
          <w:szCs w:val="24"/>
          <w:shd w:val="clear" w:color="auto" w:fill="FFFFFF"/>
        </w:rPr>
        <w:t>glitch</w:t>
      </w:r>
      <w:r w:rsidR="00AD4E40" w:rsidRPr="0065111D">
        <w:rPr>
          <w:color w:val="000000"/>
          <w:sz w:val="24"/>
          <w:szCs w:val="24"/>
        </w:rPr>
        <w:t xml:space="preserve"> at </w:t>
      </w:r>
      <w:r w:rsidR="00AD4E40" w:rsidRPr="0065111D">
        <w:rPr>
          <w:i/>
          <w:iCs/>
          <w:color w:val="000000"/>
          <w:sz w:val="24"/>
          <w:szCs w:val="24"/>
        </w:rPr>
        <w:t xml:space="preserve">Q </w:t>
      </w:r>
      <w:r w:rsidR="00AD4E40" w:rsidRPr="0065111D">
        <w:rPr>
          <w:color w:val="000000"/>
          <w:sz w:val="24"/>
          <w:szCs w:val="24"/>
        </w:rPr>
        <w:t>= 0.06 Å</w:t>
      </w:r>
      <w:r w:rsidR="00AD4E40" w:rsidRPr="0065111D">
        <w:rPr>
          <w:color w:val="000000"/>
          <w:sz w:val="24"/>
          <w:szCs w:val="24"/>
          <w:vertAlign w:val="superscript"/>
        </w:rPr>
        <w:t>-1</w:t>
      </w:r>
      <w:r w:rsidR="00AD4E40" w:rsidRPr="0065111D">
        <w:rPr>
          <w:color w:val="000000"/>
          <w:sz w:val="24"/>
          <w:szCs w:val="24"/>
        </w:rPr>
        <w:t xml:space="preserve"> is caused by the gaps in the two-dimensional Pilatus detector. The overall intensity difference between the two samples is supposed to be caused by different sample thicknesses and differences in their atomic structures.</w:t>
      </w:r>
    </w:p>
    <w:p w14:paraId="1BF20FB7" w14:textId="4D4A12BF" w:rsidR="00AD4E40" w:rsidRPr="0065111D" w:rsidRDefault="00AD4E40" w:rsidP="00AD4E40">
      <w:pPr>
        <w:rPr>
          <w:b/>
          <w:color w:val="000000"/>
          <w:sz w:val="24"/>
          <w:szCs w:val="24"/>
        </w:rPr>
      </w:pPr>
    </w:p>
    <w:p w14:paraId="24062CD1" w14:textId="73638DF6" w:rsidR="00AD4E40" w:rsidRPr="0065111D" w:rsidRDefault="00AD4E40" w:rsidP="00AD4E40">
      <w:pPr>
        <w:ind w:firstLine="720"/>
        <w:jc w:val="both"/>
        <w:rPr>
          <w:color w:val="000000"/>
          <w:sz w:val="24"/>
          <w:szCs w:val="24"/>
        </w:rPr>
      </w:pPr>
      <w:r w:rsidRPr="0065111D">
        <w:rPr>
          <w:rFonts w:hint="eastAsia"/>
          <w:b/>
          <w:color w:val="000000"/>
          <w:sz w:val="24"/>
          <w:szCs w:val="24"/>
        </w:rPr>
        <w:t>E</w:t>
      </w:r>
      <w:r w:rsidRPr="0065111D">
        <w:rPr>
          <w:b/>
          <w:color w:val="000000"/>
          <w:sz w:val="24"/>
          <w:szCs w:val="24"/>
        </w:rPr>
        <w:t xml:space="preserve">xperimental procedure: </w:t>
      </w:r>
      <w:r w:rsidRPr="0065111D">
        <w:rPr>
          <w:color w:val="000000"/>
          <w:sz w:val="24"/>
          <w:szCs w:val="24"/>
        </w:rPr>
        <w:t>Small-angle X-ray scattering (SAXS) experiments were performed at the beamline BL16B1 of the Shanghai Synchrotron Radiation Facility (SSRF). The wavelength of the X-ray beam was 1.0332 Å (12.0 keV). The beam size was 0.5 mm × 0.5 mm. SAXS was performed in a transmission mode by using a 2D Pilatus 2M 3S detector and a pixel size of 172*172 μm</w:t>
      </w:r>
      <w:r w:rsidRPr="0065111D">
        <w:rPr>
          <w:color w:val="000000"/>
          <w:sz w:val="24"/>
          <w:szCs w:val="24"/>
          <w:vertAlign w:val="superscript"/>
        </w:rPr>
        <w:t>2</w:t>
      </w:r>
      <w:r w:rsidRPr="0065111D">
        <w:rPr>
          <w:color w:val="000000"/>
          <w:sz w:val="24"/>
          <w:szCs w:val="24"/>
        </w:rPr>
        <w:t>. The two samples were prepared using the same protocol as the synchrotron X-ray diffraction experiments.</w:t>
      </w:r>
    </w:p>
    <w:p w14:paraId="4742B2DD" w14:textId="77777777" w:rsidR="00AD4E40" w:rsidRPr="0065111D" w:rsidRDefault="00AD4E40" w:rsidP="00AD4E40">
      <w:pPr>
        <w:jc w:val="both"/>
        <w:rPr>
          <w:b/>
          <w:bCs/>
          <w:kern w:val="32"/>
          <w:sz w:val="24"/>
          <w:szCs w:val="24"/>
        </w:rPr>
      </w:pPr>
    </w:p>
    <w:p w14:paraId="2113C474" w14:textId="0D4B5E3D" w:rsidR="00057FEE" w:rsidRPr="0065111D" w:rsidRDefault="00057FEE" w:rsidP="00C70453">
      <w:pPr>
        <w:jc w:val="both"/>
        <w:rPr>
          <w:b/>
          <w:sz w:val="24"/>
        </w:rPr>
      </w:pPr>
      <w:r w:rsidRPr="0065111D">
        <w:rPr>
          <w:b/>
          <w:sz w:val="24"/>
        </w:rPr>
        <w:t xml:space="preserve">Supplementary Note </w:t>
      </w:r>
      <w:r w:rsidR="00DF1FBA" w:rsidRPr="0065111D">
        <w:rPr>
          <w:b/>
          <w:sz w:val="24"/>
        </w:rPr>
        <w:t>5</w:t>
      </w:r>
      <w:r w:rsidRPr="0065111D">
        <w:rPr>
          <w:b/>
          <w:sz w:val="24"/>
        </w:rPr>
        <w:t xml:space="preserve">. </w:t>
      </w:r>
      <w:r w:rsidR="00734CDE" w:rsidRPr="0065111D">
        <w:rPr>
          <w:b/>
          <w:sz w:val="24"/>
        </w:rPr>
        <w:t xml:space="preserve">Thermal stability of the </w:t>
      </w:r>
      <w:proofErr w:type="spellStart"/>
      <w:r w:rsidR="00734CDE" w:rsidRPr="0065111D">
        <w:rPr>
          <w:b/>
          <w:sz w:val="24"/>
        </w:rPr>
        <w:t>NbNiZrTiCo</w:t>
      </w:r>
      <w:proofErr w:type="spellEnd"/>
      <w:r w:rsidR="00734CDE" w:rsidRPr="0065111D">
        <w:rPr>
          <w:b/>
          <w:sz w:val="24"/>
        </w:rPr>
        <w:t xml:space="preserve"> HEMG</w:t>
      </w:r>
      <w:r w:rsidR="008D17BD" w:rsidRPr="0065111D">
        <w:rPr>
          <w:b/>
          <w:sz w:val="24"/>
        </w:rPr>
        <w:t>.</w:t>
      </w:r>
    </w:p>
    <w:p w14:paraId="65A20A5C" w14:textId="0BC95F1B" w:rsidR="00D552E4" w:rsidRPr="0065111D" w:rsidRDefault="007116C3" w:rsidP="00C70453">
      <w:pPr>
        <w:ind w:firstLine="482"/>
        <w:jc w:val="both"/>
        <w:rPr>
          <w:sz w:val="24"/>
          <w:szCs w:val="24"/>
        </w:rPr>
      </w:pPr>
      <w:bookmarkStart w:id="1" w:name="_Hlk67750456"/>
      <w:r w:rsidRPr="0065111D">
        <w:rPr>
          <w:sz w:val="24"/>
          <w:szCs w:val="24"/>
        </w:rPr>
        <w:t>Isothermal</w:t>
      </w:r>
      <w:r w:rsidR="00734CDE" w:rsidRPr="0065111D">
        <w:rPr>
          <w:sz w:val="24"/>
          <w:szCs w:val="24"/>
        </w:rPr>
        <w:t xml:space="preserve"> DSC </w:t>
      </w:r>
      <w:r w:rsidR="00146BE4" w:rsidRPr="0065111D">
        <w:rPr>
          <w:sz w:val="24"/>
          <w:szCs w:val="24"/>
        </w:rPr>
        <w:t xml:space="preserve">analyses </w:t>
      </w:r>
      <w:r w:rsidR="003201B1" w:rsidRPr="0065111D">
        <w:rPr>
          <w:sz w:val="24"/>
          <w:szCs w:val="24"/>
        </w:rPr>
        <w:t xml:space="preserve">are </w:t>
      </w:r>
      <w:r w:rsidR="003201B1" w:rsidRPr="0065111D">
        <w:rPr>
          <w:rFonts w:hint="eastAsia"/>
          <w:sz w:val="24"/>
          <w:szCs w:val="24"/>
        </w:rPr>
        <w:t>performed</w:t>
      </w:r>
      <w:r w:rsidR="003201B1" w:rsidRPr="0065111D">
        <w:rPr>
          <w:sz w:val="24"/>
          <w:szCs w:val="24"/>
        </w:rPr>
        <w:t xml:space="preserve"> </w:t>
      </w:r>
      <w:r w:rsidR="00734CDE" w:rsidRPr="0065111D">
        <w:rPr>
          <w:sz w:val="24"/>
          <w:szCs w:val="24"/>
        </w:rPr>
        <w:t xml:space="preserve">to reveal the time dependence of the stability of the </w:t>
      </w:r>
      <w:r w:rsidR="003201B1" w:rsidRPr="0065111D">
        <w:rPr>
          <w:sz w:val="24"/>
          <w:szCs w:val="24"/>
        </w:rPr>
        <w:t>HEMG</w:t>
      </w:r>
      <w:r w:rsidR="00734CDE" w:rsidRPr="0065111D">
        <w:rPr>
          <w:sz w:val="24"/>
          <w:szCs w:val="24"/>
        </w:rPr>
        <w:t xml:space="preserve">. </w:t>
      </w:r>
      <w:r w:rsidR="003201B1" w:rsidRPr="0065111D">
        <w:rPr>
          <w:sz w:val="24"/>
          <w:szCs w:val="24"/>
        </w:rPr>
        <w:t>It is</w:t>
      </w:r>
      <w:r w:rsidR="00734CDE" w:rsidRPr="0065111D">
        <w:rPr>
          <w:sz w:val="24"/>
          <w:szCs w:val="24"/>
        </w:rPr>
        <w:t xml:space="preserve"> found </w:t>
      </w:r>
      <w:r w:rsidR="007F69E4" w:rsidRPr="0065111D">
        <w:rPr>
          <w:rFonts w:eastAsia="Times New Roman"/>
          <w:kern w:val="2"/>
          <w:sz w:val="24"/>
          <w:szCs w:val="24"/>
          <w:lang w:eastAsia="zh-CN"/>
        </w:rPr>
        <w:t xml:space="preserve">that the heat-treated sample remains amorphous after annealed at </w:t>
      </w:r>
      <w:r w:rsidR="007F69E4" w:rsidRPr="0065111D">
        <w:rPr>
          <w:rFonts w:eastAsia="Times New Roman"/>
          <w:i/>
          <w:kern w:val="2"/>
          <w:sz w:val="24"/>
          <w:szCs w:val="24"/>
          <w:lang w:eastAsia="zh-CN"/>
        </w:rPr>
        <w:t>T</w:t>
      </w:r>
      <w:r w:rsidR="007F69E4" w:rsidRPr="0065111D">
        <w:rPr>
          <w:rFonts w:eastAsia="Times New Roman"/>
          <w:kern w:val="2"/>
          <w:sz w:val="24"/>
          <w:szCs w:val="24"/>
          <w:vertAlign w:val="subscript"/>
          <w:lang w:eastAsia="zh-CN"/>
        </w:rPr>
        <w:t>g</w:t>
      </w:r>
      <w:r w:rsidR="007F69E4" w:rsidRPr="0065111D">
        <w:rPr>
          <w:rFonts w:eastAsia="Times New Roman"/>
          <w:kern w:val="2"/>
          <w:sz w:val="24"/>
          <w:szCs w:val="24"/>
          <w:lang w:eastAsia="zh-CN"/>
        </w:rPr>
        <w:t xml:space="preserve"> - 5 K (759 K) for 2 hours</w:t>
      </w:r>
      <w:r w:rsidR="007F69E4" w:rsidRPr="0065111D">
        <w:rPr>
          <w:rFonts w:ascii="宋体" w:eastAsia="宋体" w:hAnsi="宋体"/>
          <w:kern w:val="2"/>
          <w:sz w:val="24"/>
          <w:szCs w:val="24"/>
          <w:lang w:eastAsia="zh-CN"/>
        </w:rPr>
        <w:t xml:space="preserve">, </w:t>
      </w:r>
      <w:r w:rsidR="007F69E4" w:rsidRPr="0065111D">
        <w:rPr>
          <w:rFonts w:eastAsia="Times New Roman"/>
          <w:i/>
          <w:kern w:val="2"/>
          <w:sz w:val="24"/>
          <w:szCs w:val="24"/>
          <w:lang w:eastAsia="zh-CN"/>
        </w:rPr>
        <w:t>T</w:t>
      </w:r>
      <w:r w:rsidR="007F69E4" w:rsidRPr="0065111D">
        <w:rPr>
          <w:rFonts w:eastAsia="Times New Roman"/>
          <w:kern w:val="2"/>
          <w:sz w:val="24"/>
          <w:szCs w:val="24"/>
          <w:vertAlign w:val="subscript"/>
          <w:lang w:eastAsia="zh-CN"/>
        </w:rPr>
        <w:t>g</w:t>
      </w:r>
      <w:r w:rsidR="007F69E4" w:rsidRPr="0065111D">
        <w:rPr>
          <w:rFonts w:eastAsia="Times New Roman"/>
          <w:kern w:val="2"/>
          <w:sz w:val="24"/>
          <w:szCs w:val="24"/>
          <w:lang w:eastAsia="zh-CN"/>
        </w:rPr>
        <w:t xml:space="preserve"> + 30 K (794 K) for 2 hours, and </w:t>
      </w:r>
      <w:r w:rsidR="007F69E4" w:rsidRPr="0065111D">
        <w:rPr>
          <w:rFonts w:eastAsia="Times New Roman"/>
          <w:i/>
          <w:kern w:val="2"/>
          <w:sz w:val="24"/>
          <w:szCs w:val="24"/>
          <w:lang w:eastAsia="zh-CN"/>
        </w:rPr>
        <w:t>T</w:t>
      </w:r>
      <w:r w:rsidR="007F69E4" w:rsidRPr="0065111D">
        <w:rPr>
          <w:rFonts w:eastAsia="Times New Roman"/>
          <w:kern w:val="2"/>
          <w:sz w:val="24"/>
          <w:szCs w:val="24"/>
          <w:vertAlign w:val="subscript"/>
          <w:lang w:eastAsia="zh-CN"/>
        </w:rPr>
        <w:t>g</w:t>
      </w:r>
      <w:r w:rsidR="007F69E4" w:rsidRPr="0065111D">
        <w:rPr>
          <w:rFonts w:eastAsia="Times New Roman"/>
          <w:kern w:val="2"/>
          <w:sz w:val="24"/>
          <w:szCs w:val="24"/>
          <w:lang w:eastAsia="zh-CN"/>
        </w:rPr>
        <w:t xml:space="preserve"> + 30 K (794 K) for 10 hours. To avoid the severe surface oxidation of the samples, the upper limit of the time periods for the </w:t>
      </w:r>
      <w:r w:rsidRPr="0065111D">
        <w:rPr>
          <w:sz w:val="24"/>
          <w:szCs w:val="24"/>
        </w:rPr>
        <w:t>isothermal</w:t>
      </w:r>
      <w:r w:rsidR="007F69E4" w:rsidRPr="0065111D">
        <w:rPr>
          <w:rFonts w:eastAsia="Times New Roman"/>
          <w:kern w:val="2"/>
          <w:sz w:val="24"/>
          <w:szCs w:val="24"/>
          <w:lang w:eastAsia="zh-CN"/>
        </w:rPr>
        <w:t xml:space="preserve"> scans is selected to be 10 hours. We found that the heat-treated sample remains amorphous even after annealed at </w:t>
      </w:r>
      <w:r w:rsidR="007F69E4" w:rsidRPr="0065111D">
        <w:rPr>
          <w:rFonts w:eastAsia="Times New Roman"/>
          <w:i/>
          <w:kern w:val="2"/>
          <w:sz w:val="24"/>
          <w:szCs w:val="24"/>
          <w:lang w:eastAsia="zh-CN"/>
        </w:rPr>
        <w:t>T</w:t>
      </w:r>
      <w:r w:rsidR="007F69E4" w:rsidRPr="0065111D">
        <w:rPr>
          <w:rFonts w:eastAsia="Times New Roman"/>
          <w:kern w:val="2"/>
          <w:sz w:val="24"/>
          <w:szCs w:val="24"/>
          <w:vertAlign w:val="subscript"/>
          <w:lang w:eastAsia="zh-CN"/>
        </w:rPr>
        <w:t>g</w:t>
      </w:r>
      <w:r w:rsidR="007F69E4" w:rsidRPr="0065111D">
        <w:rPr>
          <w:rFonts w:eastAsia="Times New Roman"/>
          <w:kern w:val="2"/>
          <w:sz w:val="24"/>
          <w:szCs w:val="24"/>
          <w:lang w:eastAsia="zh-CN"/>
        </w:rPr>
        <w:t xml:space="preserve"> + 30 K (794 K) for 10 hours. Therefore, below </w:t>
      </w:r>
      <w:r w:rsidR="007F69E4" w:rsidRPr="0065111D">
        <w:rPr>
          <w:rFonts w:eastAsia="Times New Roman"/>
          <w:i/>
          <w:kern w:val="2"/>
          <w:sz w:val="24"/>
          <w:szCs w:val="24"/>
          <w:lang w:eastAsia="zh-CN"/>
        </w:rPr>
        <w:t>T</w:t>
      </w:r>
      <w:r w:rsidR="007F69E4" w:rsidRPr="0065111D">
        <w:rPr>
          <w:rFonts w:eastAsia="Times New Roman"/>
          <w:kern w:val="2"/>
          <w:sz w:val="24"/>
          <w:szCs w:val="24"/>
          <w:vertAlign w:val="subscript"/>
          <w:lang w:eastAsia="zh-CN"/>
        </w:rPr>
        <w:t>g</w:t>
      </w:r>
      <w:r w:rsidR="007F69E4" w:rsidRPr="0065111D">
        <w:rPr>
          <w:rFonts w:eastAsia="Times New Roman"/>
          <w:kern w:val="2"/>
          <w:sz w:val="24"/>
          <w:szCs w:val="24"/>
          <w:lang w:eastAsia="zh-CN"/>
        </w:rPr>
        <w:t xml:space="preserve">, we only selected the temperature </w:t>
      </w:r>
      <w:r w:rsidR="007F69E4" w:rsidRPr="0065111D">
        <w:rPr>
          <w:rFonts w:eastAsia="Times New Roman"/>
          <w:kern w:val="2"/>
          <w:sz w:val="24"/>
          <w:szCs w:val="24"/>
          <w:lang w:eastAsia="zh-CN"/>
        </w:rPr>
        <w:lastRenderedPageBreak/>
        <w:t xml:space="preserve">of </w:t>
      </w:r>
      <w:r w:rsidR="007F69E4" w:rsidRPr="0065111D">
        <w:rPr>
          <w:rFonts w:eastAsia="Times New Roman"/>
          <w:i/>
          <w:kern w:val="2"/>
          <w:sz w:val="24"/>
          <w:szCs w:val="24"/>
          <w:lang w:eastAsia="zh-CN"/>
        </w:rPr>
        <w:t>T</w:t>
      </w:r>
      <w:r w:rsidR="007F69E4" w:rsidRPr="0065111D">
        <w:rPr>
          <w:rFonts w:eastAsia="Times New Roman"/>
          <w:kern w:val="2"/>
          <w:sz w:val="24"/>
          <w:szCs w:val="24"/>
          <w:vertAlign w:val="subscript"/>
          <w:lang w:eastAsia="zh-CN"/>
        </w:rPr>
        <w:t>g</w:t>
      </w:r>
      <w:r w:rsidR="007F69E4" w:rsidRPr="0065111D">
        <w:rPr>
          <w:rFonts w:eastAsia="Times New Roman"/>
          <w:kern w:val="2"/>
          <w:sz w:val="24"/>
          <w:szCs w:val="24"/>
          <w:lang w:eastAsia="zh-CN"/>
        </w:rPr>
        <w:t xml:space="preserve"> - 5 K (759 K) for the </w:t>
      </w:r>
      <w:r w:rsidRPr="0065111D">
        <w:rPr>
          <w:sz w:val="24"/>
          <w:szCs w:val="24"/>
        </w:rPr>
        <w:t>isothermal</w:t>
      </w:r>
      <w:r w:rsidR="007F69E4" w:rsidRPr="0065111D">
        <w:rPr>
          <w:rFonts w:eastAsia="Times New Roman"/>
          <w:kern w:val="2"/>
          <w:sz w:val="24"/>
          <w:szCs w:val="24"/>
          <w:lang w:eastAsia="zh-CN"/>
        </w:rPr>
        <w:t xml:space="preserve"> scan analyses. During the annealing at </w:t>
      </w:r>
      <w:r w:rsidR="007F69E4" w:rsidRPr="0065111D">
        <w:rPr>
          <w:rFonts w:eastAsia="Times New Roman"/>
          <w:i/>
          <w:kern w:val="2"/>
          <w:sz w:val="24"/>
          <w:szCs w:val="24"/>
          <w:lang w:eastAsia="zh-CN"/>
        </w:rPr>
        <w:t>T</w:t>
      </w:r>
      <w:r w:rsidR="007F69E4" w:rsidRPr="0065111D">
        <w:rPr>
          <w:rFonts w:eastAsia="Times New Roman"/>
          <w:kern w:val="2"/>
          <w:sz w:val="24"/>
          <w:szCs w:val="24"/>
          <w:vertAlign w:val="subscript"/>
          <w:lang w:eastAsia="zh-CN"/>
        </w:rPr>
        <w:t>g</w:t>
      </w:r>
      <w:r w:rsidR="007F69E4" w:rsidRPr="0065111D">
        <w:rPr>
          <w:rFonts w:eastAsia="Times New Roman"/>
          <w:kern w:val="2"/>
          <w:sz w:val="24"/>
          <w:szCs w:val="24"/>
          <w:lang w:eastAsia="zh-CN"/>
        </w:rPr>
        <w:t xml:space="preserve"> - 5 K (759 K) for 2 hours</w:t>
      </w:r>
      <w:r w:rsidR="007F69E4" w:rsidRPr="0065111D">
        <w:rPr>
          <w:rFonts w:ascii="宋体" w:eastAsia="宋体" w:hAnsi="宋体" w:hint="eastAsia"/>
          <w:kern w:val="2"/>
          <w:sz w:val="24"/>
          <w:szCs w:val="24"/>
          <w:lang w:eastAsia="zh-CN"/>
        </w:rPr>
        <w:t>,</w:t>
      </w:r>
      <w:r w:rsidR="007F69E4" w:rsidRPr="0065111D">
        <w:rPr>
          <w:rFonts w:ascii="宋体" w:eastAsia="宋体" w:hAnsi="宋体"/>
          <w:kern w:val="2"/>
          <w:sz w:val="24"/>
          <w:szCs w:val="24"/>
          <w:lang w:eastAsia="zh-CN"/>
        </w:rPr>
        <w:t xml:space="preserve"> </w:t>
      </w:r>
      <w:r w:rsidR="007F69E4" w:rsidRPr="0065111D">
        <w:rPr>
          <w:rFonts w:eastAsia="Times New Roman"/>
          <w:i/>
          <w:kern w:val="2"/>
          <w:sz w:val="24"/>
          <w:szCs w:val="24"/>
          <w:lang w:eastAsia="zh-CN"/>
        </w:rPr>
        <w:t>T</w:t>
      </w:r>
      <w:r w:rsidR="007F69E4" w:rsidRPr="0065111D">
        <w:rPr>
          <w:rFonts w:eastAsia="Times New Roman"/>
          <w:kern w:val="2"/>
          <w:sz w:val="24"/>
          <w:szCs w:val="24"/>
          <w:vertAlign w:val="subscript"/>
          <w:lang w:eastAsia="zh-CN"/>
        </w:rPr>
        <w:t>g</w:t>
      </w:r>
      <w:r w:rsidR="007F69E4" w:rsidRPr="0065111D">
        <w:rPr>
          <w:rFonts w:eastAsia="Times New Roman"/>
          <w:kern w:val="2"/>
          <w:sz w:val="24"/>
          <w:szCs w:val="24"/>
          <w:lang w:eastAsia="zh-CN"/>
        </w:rPr>
        <w:t xml:space="preserve"> + 30 K (794 K) for 2 hours and </w:t>
      </w:r>
      <w:r w:rsidR="007F69E4" w:rsidRPr="0065111D">
        <w:rPr>
          <w:rFonts w:eastAsia="Times New Roman"/>
          <w:i/>
          <w:kern w:val="2"/>
          <w:sz w:val="24"/>
          <w:szCs w:val="24"/>
          <w:lang w:eastAsia="zh-CN"/>
        </w:rPr>
        <w:t>T</w:t>
      </w:r>
      <w:r w:rsidR="007F69E4" w:rsidRPr="0065111D">
        <w:rPr>
          <w:rFonts w:eastAsia="Times New Roman"/>
          <w:kern w:val="2"/>
          <w:sz w:val="24"/>
          <w:szCs w:val="24"/>
          <w:vertAlign w:val="subscript"/>
          <w:lang w:eastAsia="zh-CN"/>
        </w:rPr>
        <w:t>g</w:t>
      </w:r>
      <w:r w:rsidR="007F69E4" w:rsidRPr="0065111D">
        <w:rPr>
          <w:rFonts w:eastAsia="Times New Roman"/>
          <w:kern w:val="2"/>
          <w:sz w:val="24"/>
          <w:szCs w:val="24"/>
          <w:lang w:eastAsia="zh-CN"/>
        </w:rPr>
        <w:t xml:space="preserve"> + 30 K (794 K) for 10 hours, no exothermic peak is observed in any of the </w:t>
      </w:r>
      <w:r w:rsidRPr="0065111D">
        <w:rPr>
          <w:sz w:val="24"/>
          <w:szCs w:val="24"/>
        </w:rPr>
        <w:t>isothermal</w:t>
      </w:r>
      <w:r w:rsidR="007F69E4" w:rsidRPr="0065111D">
        <w:rPr>
          <w:rFonts w:eastAsia="Times New Roman"/>
          <w:kern w:val="2"/>
          <w:sz w:val="24"/>
          <w:szCs w:val="24"/>
          <w:lang w:eastAsia="zh-CN"/>
        </w:rPr>
        <w:t xml:space="preserve"> scan curves (</w:t>
      </w:r>
      <w:r w:rsidR="002E6F88" w:rsidRPr="0065111D">
        <w:rPr>
          <w:rFonts w:eastAsia="Times New Roman"/>
          <w:kern w:val="2"/>
          <w:sz w:val="24"/>
          <w:szCs w:val="24"/>
          <w:lang w:eastAsia="zh-CN"/>
        </w:rPr>
        <w:t xml:space="preserve">Supplementary Figs. </w:t>
      </w:r>
      <w:r w:rsidR="009108BA" w:rsidRPr="0065111D">
        <w:rPr>
          <w:rFonts w:eastAsia="Times New Roman"/>
          <w:b/>
          <w:kern w:val="2"/>
          <w:sz w:val="24"/>
          <w:szCs w:val="24"/>
          <w:lang w:eastAsia="zh-CN"/>
        </w:rPr>
        <w:t>1</w:t>
      </w:r>
      <w:r w:rsidR="00FF54B9" w:rsidRPr="0065111D">
        <w:rPr>
          <w:rFonts w:eastAsia="Times New Roman"/>
          <w:b/>
          <w:kern w:val="2"/>
          <w:sz w:val="24"/>
          <w:szCs w:val="24"/>
          <w:lang w:eastAsia="zh-CN"/>
        </w:rPr>
        <w:t>4</w:t>
      </w:r>
      <w:r w:rsidR="007F69E4" w:rsidRPr="0065111D">
        <w:rPr>
          <w:rFonts w:eastAsia="Times New Roman"/>
          <w:b/>
          <w:kern w:val="2"/>
          <w:sz w:val="24"/>
          <w:szCs w:val="24"/>
          <w:lang w:eastAsia="zh-CN"/>
        </w:rPr>
        <w:t>a</w:t>
      </w:r>
      <w:r w:rsidR="00723076" w:rsidRPr="0065111D">
        <w:rPr>
          <w:rFonts w:eastAsia="Times New Roman"/>
          <w:kern w:val="2"/>
          <w:sz w:val="24"/>
          <w:szCs w:val="24"/>
          <w:lang w:eastAsia="zh-CN"/>
        </w:rPr>
        <w:t xml:space="preserve">, </w:t>
      </w:r>
      <w:r w:rsidR="007F69E4" w:rsidRPr="0065111D">
        <w:rPr>
          <w:rFonts w:eastAsia="Times New Roman"/>
          <w:b/>
          <w:kern w:val="2"/>
          <w:sz w:val="24"/>
          <w:szCs w:val="24"/>
          <w:lang w:eastAsia="zh-CN"/>
        </w:rPr>
        <w:t>d</w:t>
      </w:r>
      <w:r w:rsidR="007F69E4" w:rsidRPr="0065111D">
        <w:rPr>
          <w:rFonts w:eastAsia="Times New Roman"/>
          <w:kern w:val="2"/>
          <w:sz w:val="24"/>
          <w:szCs w:val="24"/>
          <w:lang w:eastAsia="zh-CN"/>
        </w:rPr>
        <w:t xml:space="preserve"> and </w:t>
      </w:r>
      <w:r w:rsidR="007F69E4" w:rsidRPr="0065111D">
        <w:rPr>
          <w:rFonts w:eastAsia="Times New Roman"/>
          <w:b/>
          <w:kern w:val="2"/>
          <w:sz w:val="24"/>
          <w:szCs w:val="24"/>
          <w:lang w:eastAsia="zh-CN"/>
        </w:rPr>
        <w:t>g</w:t>
      </w:r>
      <w:r w:rsidR="007F69E4" w:rsidRPr="0065111D">
        <w:rPr>
          <w:rFonts w:eastAsia="Times New Roman"/>
          <w:kern w:val="2"/>
          <w:sz w:val="24"/>
          <w:szCs w:val="24"/>
          <w:lang w:eastAsia="zh-CN"/>
        </w:rPr>
        <w:t>), indicating no crystallization during the annealing and a high crystallization resistance. The XRD patterns of the annealed samples show no sharp Bragg peaks (</w:t>
      </w:r>
      <w:r w:rsidR="002E6F88" w:rsidRPr="0065111D">
        <w:rPr>
          <w:rFonts w:eastAsia="Times New Roman"/>
          <w:kern w:val="2"/>
          <w:sz w:val="24"/>
          <w:szCs w:val="24"/>
          <w:lang w:eastAsia="zh-CN"/>
        </w:rPr>
        <w:t xml:space="preserve">Supplementary Figs. </w:t>
      </w:r>
      <w:r w:rsidR="009108BA" w:rsidRPr="0065111D">
        <w:rPr>
          <w:rFonts w:eastAsia="Times New Roman"/>
          <w:b/>
          <w:kern w:val="2"/>
          <w:sz w:val="24"/>
          <w:szCs w:val="24"/>
          <w:lang w:eastAsia="zh-CN"/>
        </w:rPr>
        <w:t>1</w:t>
      </w:r>
      <w:r w:rsidR="00FF54B9" w:rsidRPr="0065111D">
        <w:rPr>
          <w:rFonts w:eastAsia="Times New Roman"/>
          <w:b/>
          <w:kern w:val="2"/>
          <w:sz w:val="24"/>
          <w:szCs w:val="24"/>
          <w:lang w:eastAsia="zh-CN"/>
        </w:rPr>
        <w:t>4</w:t>
      </w:r>
      <w:r w:rsidR="007F69E4" w:rsidRPr="0065111D">
        <w:rPr>
          <w:rFonts w:eastAsia="Times New Roman"/>
          <w:b/>
          <w:kern w:val="2"/>
          <w:sz w:val="24"/>
          <w:szCs w:val="24"/>
          <w:lang w:eastAsia="zh-CN"/>
        </w:rPr>
        <w:t>b</w:t>
      </w:r>
      <w:r w:rsidR="007F69E4" w:rsidRPr="0065111D">
        <w:rPr>
          <w:rFonts w:eastAsia="Times New Roman"/>
          <w:kern w:val="2"/>
          <w:sz w:val="24"/>
          <w:szCs w:val="24"/>
          <w:lang w:eastAsia="zh-CN"/>
        </w:rPr>
        <w:t xml:space="preserve">, </w:t>
      </w:r>
      <w:r w:rsidR="007F69E4" w:rsidRPr="0065111D">
        <w:rPr>
          <w:rFonts w:eastAsia="Times New Roman"/>
          <w:b/>
          <w:kern w:val="2"/>
          <w:sz w:val="24"/>
          <w:szCs w:val="24"/>
          <w:lang w:eastAsia="zh-CN"/>
        </w:rPr>
        <w:t>e</w:t>
      </w:r>
      <w:r w:rsidR="007F69E4" w:rsidRPr="0065111D">
        <w:rPr>
          <w:rFonts w:eastAsia="Times New Roman"/>
          <w:kern w:val="2"/>
          <w:sz w:val="24"/>
          <w:szCs w:val="24"/>
          <w:lang w:eastAsia="zh-CN"/>
        </w:rPr>
        <w:t xml:space="preserve"> and </w:t>
      </w:r>
      <w:r w:rsidR="007F69E4" w:rsidRPr="0065111D">
        <w:rPr>
          <w:rFonts w:eastAsia="Times New Roman"/>
          <w:b/>
          <w:kern w:val="2"/>
          <w:sz w:val="24"/>
          <w:szCs w:val="24"/>
          <w:lang w:eastAsia="zh-CN"/>
        </w:rPr>
        <w:t>h</w:t>
      </w:r>
      <w:r w:rsidR="007F69E4" w:rsidRPr="0065111D">
        <w:rPr>
          <w:rFonts w:eastAsia="Times New Roman"/>
          <w:kern w:val="2"/>
          <w:sz w:val="24"/>
          <w:szCs w:val="24"/>
          <w:lang w:eastAsia="zh-CN"/>
        </w:rPr>
        <w:t>) and the latter two exothermic peaks still can be observed in the DSC curves (</w:t>
      </w:r>
      <w:r w:rsidR="002E6F88" w:rsidRPr="0065111D">
        <w:rPr>
          <w:rFonts w:eastAsia="Times New Roman"/>
          <w:kern w:val="2"/>
          <w:sz w:val="24"/>
          <w:szCs w:val="24"/>
          <w:lang w:eastAsia="zh-CN"/>
        </w:rPr>
        <w:t xml:space="preserve">Supplementary Figs. </w:t>
      </w:r>
      <w:r w:rsidR="009108BA" w:rsidRPr="0065111D">
        <w:rPr>
          <w:rFonts w:eastAsia="Times New Roman"/>
          <w:b/>
          <w:kern w:val="2"/>
          <w:sz w:val="24"/>
          <w:szCs w:val="24"/>
          <w:lang w:eastAsia="zh-CN"/>
        </w:rPr>
        <w:t>1</w:t>
      </w:r>
      <w:r w:rsidR="00FF54B9" w:rsidRPr="0065111D">
        <w:rPr>
          <w:rFonts w:eastAsia="Times New Roman"/>
          <w:b/>
          <w:kern w:val="2"/>
          <w:sz w:val="24"/>
          <w:szCs w:val="24"/>
          <w:lang w:eastAsia="zh-CN"/>
        </w:rPr>
        <w:t>4</w:t>
      </w:r>
      <w:r w:rsidR="007F69E4" w:rsidRPr="0065111D">
        <w:rPr>
          <w:rFonts w:eastAsia="Times New Roman"/>
          <w:b/>
          <w:kern w:val="2"/>
          <w:sz w:val="24"/>
          <w:szCs w:val="24"/>
          <w:lang w:eastAsia="zh-CN"/>
        </w:rPr>
        <w:t>c</w:t>
      </w:r>
      <w:r w:rsidR="00723076" w:rsidRPr="0065111D">
        <w:rPr>
          <w:rFonts w:eastAsia="Times New Roman"/>
          <w:kern w:val="2"/>
          <w:sz w:val="24"/>
          <w:szCs w:val="24"/>
          <w:lang w:eastAsia="zh-CN"/>
        </w:rPr>
        <w:t xml:space="preserve">, </w:t>
      </w:r>
      <w:r w:rsidR="007F69E4" w:rsidRPr="0065111D">
        <w:rPr>
          <w:rFonts w:eastAsia="Times New Roman"/>
          <w:b/>
          <w:kern w:val="2"/>
          <w:sz w:val="24"/>
          <w:szCs w:val="24"/>
          <w:lang w:eastAsia="zh-CN"/>
        </w:rPr>
        <w:t>f</w:t>
      </w:r>
      <w:r w:rsidR="007F69E4" w:rsidRPr="0065111D">
        <w:rPr>
          <w:rFonts w:eastAsia="Times New Roman"/>
          <w:kern w:val="2"/>
          <w:sz w:val="24"/>
          <w:szCs w:val="24"/>
          <w:lang w:eastAsia="zh-CN"/>
        </w:rPr>
        <w:t xml:space="preserve"> and </w:t>
      </w:r>
      <w:proofErr w:type="spellStart"/>
      <w:r w:rsidR="007F69E4" w:rsidRPr="0065111D">
        <w:rPr>
          <w:rFonts w:eastAsia="Times New Roman"/>
          <w:b/>
          <w:kern w:val="2"/>
          <w:sz w:val="24"/>
          <w:szCs w:val="24"/>
          <w:lang w:eastAsia="zh-CN"/>
        </w:rPr>
        <w:t>i</w:t>
      </w:r>
      <w:proofErr w:type="spellEnd"/>
      <w:r w:rsidR="007F69E4" w:rsidRPr="0065111D">
        <w:rPr>
          <w:rFonts w:eastAsia="Times New Roman"/>
          <w:kern w:val="2"/>
          <w:sz w:val="24"/>
          <w:szCs w:val="24"/>
          <w:lang w:eastAsia="zh-CN"/>
        </w:rPr>
        <w:t xml:space="preserve">). These results show that the HEMG possesses excellent thermal stability, and indicate that the glass-to-glass transition enable us to realize an </w:t>
      </w:r>
      <w:proofErr w:type="spellStart"/>
      <w:r w:rsidR="007F69E4" w:rsidRPr="0065111D">
        <w:rPr>
          <w:rFonts w:eastAsia="Times New Roman"/>
          <w:kern w:val="2"/>
          <w:sz w:val="24"/>
          <w:szCs w:val="24"/>
          <w:lang w:eastAsia="zh-CN"/>
        </w:rPr>
        <w:t>ultrastable</w:t>
      </w:r>
      <w:proofErr w:type="spellEnd"/>
      <w:r w:rsidR="007F69E4" w:rsidRPr="0065111D">
        <w:rPr>
          <w:rFonts w:eastAsia="Times New Roman"/>
          <w:kern w:val="2"/>
          <w:sz w:val="24"/>
          <w:szCs w:val="24"/>
          <w:lang w:eastAsia="zh-CN"/>
        </w:rPr>
        <w:t xml:space="preserve"> low-energy glass state, whose low energy makes it more difficult to crystallize than the conventional metallic glasses.</w:t>
      </w:r>
      <w:bookmarkEnd w:id="1"/>
    </w:p>
    <w:p w14:paraId="62267094" w14:textId="77777777" w:rsidR="00D552E4" w:rsidRPr="0065111D" w:rsidRDefault="00D552E4" w:rsidP="00C70453">
      <w:pPr>
        <w:widowControl w:val="0"/>
        <w:jc w:val="both"/>
        <w:rPr>
          <w:rFonts w:eastAsia="Times New Roman"/>
          <w:kern w:val="2"/>
          <w:sz w:val="24"/>
          <w:szCs w:val="24"/>
          <w:lang w:eastAsia="zh-CN"/>
        </w:rPr>
      </w:pPr>
    </w:p>
    <w:p w14:paraId="685950CB" w14:textId="02DEA163" w:rsidR="00626310" w:rsidRPr="0065111D" w:rsidRDefault="007A2CC2" w:rsidP="00626310">
      <w:pPr>
        <w:widowControl w:val="0"/>
        <w:jc w:val="center"/>
        <w:rPr>
          <w:rFonts w:eastAsia="宋体"/>
          <w:kern w:val="2"/>
          <w:sz w:val="24"/>
          <w:szCs w:val="24"/>
          <w:lang w:eastAsia="zh-CN"/>
        </w:rPr>
      </w:pPr>
      <w:r>
        <w:rPr>
          <w:rFonts w:eastAsia="宋体"/>
          <w:noProof/>
          <w:kern w:val="2"/>
          <w:sz w:val="24"/>
          <w:szCs w:val="24"/>
          <w:lang w:eastAsia="zh-CN"/>
        </w:rPr>
        <w:drawing>
          <wp:inline distT="0" distB="0" distL="0" distR="0" wp14:anchorId="35E18816" wp14:editId="1D1C1ED2">
            <wp:extent cx="5860472" cy="4471136"/>
            <wp:effectExtent l="0" t="0" r="6985" b="571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81428" cy="4487124"/>
                    </a:xfrm>
                    <a:prstGeom prst="rect">
                      <a:avLst/>
                    </a:prstGeom>
                    <a:noFill/>
                  </pic:spPr>
                </pic:pic>
              </a:graphicData>
            </a:graphic>
          </wp:inline>
        </w:drawing>
      </w:r>
    </w:p>
    <w:p w14:paraId="457D6E63" w14:textId="389509E7" w:rsidR="00626310" w:rsidRPr="0065111D" w:rsidRDefault="00D47039" w:rsidP="00626310">
      <w:pPr>
        <w:widowControl w:val="0"/>
        <w:jc w:val="both"/>
        <w:rPr>
          <w:rFonts w:eastAsia="宋体"/>
          <w:kern w:val="2"/>
          <w:sz w:val="24"/>
          <w:szCs w:val="24"/>
          <w:lang w:eastAsia="zh-CN"/>
        </w:rPr>
      </w:pPr>
      <w:r w:rsidRPr="0065111D">
        <w:rPr>
          <w:rFonts w:eastAsia="宋体"/>
          <w:b/>
          <w:bCs/>
          <w:kern w:val="2"/>
          <w:sz w:val="24"/>
          <w:szCs w:val="24"/>
          <w:lang w:eastAsia="zh-CN"/>
        </w:rPr>
        <w:t>Supplementary Figure</w:t>
      </w:r>
      <w:r w:rsidRPr="0065111D">
        <w:rPr>
          <w:rFonts w:eastAsia="宋体"/>
          <w:b/>
          <w:kern w:val="2"/>
          <w:sz w:val="24"/>
          <w:szCs w:val="24"/>
          <w:lang w:eastAsia="zh-CN"/>
        </w:rPr>
        <w:t xml:space="preserve"> 1</w:t>
      </w:r>
      <w:r w:rsidR="00FF54B9" w:rsidRPr="0065111D">
        <w:rPr>
          <w:rFonts w:eastAsia="宋体"/>
          <w:b/>
          <w:kern w:val="2"/>
          <w:sz w:val="24"/>
          <w:szCs w:val="24"/>
          <w:lang w:eastAsia="zh-CN"/>
        </w:rPr>
        <w:t>4</w:t>
      </w:r>
      <w:r w:rsidRPr="0065111D">
        <w:rPr>
          <w:rFonts w:eastAsia="宋体"/>
          <w:b/>
          <w:kern w:val="2"/>
          <w:sz w:val="24"/>
          <w:szCs w:val="24"/>
          <w:lang w:eastAsia="zh-CN"/>
        </w:rPr>
        <w:t>.</w:t>
      </w:r>
      <w:r w:rsidR="00626310" w:rsidRPr="0065111D">
        <w:rPr>
          <w:rFonts w:eastAsia="宋体"/>
          <w:b/>
          <w:kern w:val="2"/>
          <w:sz w:val="24"/>
          <w:szCs w:val="24"/>
          <w:lang w:eastAsia="zh-CN"/>
        </w:rPr>
        <w:t xml:space="preserve"> </w:t>
      </w:r>
      <w:r w:rsidR="007116C3" w:rsidRPr="0065111D">
        <w:rPr>
          <w:rFonts w:eastAsia="宋体"/>
          <w:b/>
          <w:kern w:val="2"/>
          <w:sz w:val="24"/>
          <w:szCs w:val="24"/>
          <w:lang w:eastAsia="zh-CN"/>
        </w:rPr>
        <w:t>Isothermal</w:t>
      </w:r>
      <w:r w:rsidR="00626310" w:rsidRPr="0065111D">
        <w:rPr>
          <w:rFonts w:eastAsia="宋体"/>
          <w:b/>
          <w:kern w:val="2"/>
          <w:sz w:val="24"/>
          <w:szCs w:val="24"/>
          <w:lang w:eastAsia="zh-CN"/>
        </w:rPr>
        <w:t xml:space="preserve"> DSC curves, X-ray diffraction analyses and speciﬁc heat (</w:t>
      </w:r>
      <w:r w:rsidR="00626310" w:rsidRPr="0065111D">
        <w:rPr>
          <w:rFonts w:eastAsia="宋体"/>
          <w:b/>
          <w:i/>
          <w:kern w:val="2"/>
          <w:sz w:val="24"/>
          <w:szCs w:val="24"/>
          <w:lang w:eastAsia="zh-CN"/>
        </w:rPr>
        <w:t>ΔC</w:t>
      </w:r>
      <w:r w:rsidR="00626310" w:rsidRPr="0065111D">
        <w:rPr>
          <w:rFonts w:eastAsia="宋体"/>
          <w:b/>
          <w:kern w:val="2"/>
          <w:sz w:val="24"/>
          <w:szCs w:val="24"/>
          <w:vertAlign w:val="subscript"/>
          <w:lang w:eastAsia="zh-CN"/>
        </w:rPr>
        <w:t>P</w:t>
      </w:r>
      <w:r w:rsidR="00626310" w:rsidRPr="0065111D">
        <w:rPr>
          <w:rFonts w:eastAsia="宋体"/>
          <w:b/>
          <w:kern w:val="2"/>
          <w:sz w:val="24"/>
          <w:szCs w:val="24"/>
          <w:lang w:eastAsia="zh-CN"/>
        </w:rPr>
        <w:t xml:space="preserve">) curves of the annealed samples. </w:t>
      </w:r>
      <w:proofErr w:type="spellStart"/>
      <w:proofErr w:type="gramStart"/>
      <w:r w:rsidR="002E6F88" w:rsidRPr="0065111D">
        <w:rPr>
          <w:rFonts w:eastAsia="宋体"/>
          <w:b/>
          <w:kern w:val="2"/>
          <w:sz w:val="24"/>
          <w:szCs w:val="24"/>
          <w:lang w:eastAsia="zh-CN"/>
        </w:rPr>
        <w:t>a</w:t>
      </w:r>
      <w:proofErr w:type="spellEnd"/>
      <w:proofErr w:type="gramEnd"/>
      <w:r w:rsidR="00626310" w:rsidRPr="0065111D">
        <w:rPr>
          <w:rFonts w:eastAsia="宋体"/>
          <w:kern w:val="2"/>
          <w:sz w:val="24"/>
          <w:szCs w:val="24"/>
          <w:lang w:eastAsia="zh-CN"/>
        </w:rPr>
        <w:t xml:space="preserve"> </w:t>
      </w:r>
      <w:r w:rsidR="007116C3" w:rsidRPr="0065111D">
        <w:rPr>
          <w:sz w:val="24"/>
          <w:szCs w:val="24"/>
        </w:rPr>
        <w:t>Isothermal</w:t>
      </w:r>
      <w:r w:rsidR="00626310" w:rsidRPr="0065111D">
        <w:rPr>
          <w:rFonts w:eastAsia="宋体"/>
          <w:kern w:val="2"/>
          <w:sz w:val="24"/>
          <w:szCs w:val="24"/>
          <w:lang w:eastAsia="zh-CN"/>
        </w:rPr>
        <w:t xml:space="preserve"> DSC curves of annealing at </w:t>
      </w:r>
      <w:r w:rsidR="00626310" w:rsidRPr="0065111D">
        <w:rPr>
          <w:rFonts w:eastAsia="宋体"/>
          <w:i/>
          <w:kern w:val="2"/>
          <w:sz w:val="24"/>
          <w:szCs w:val="24"/>
          <w:lang w:eastAsia="zh-CN"/>
        </w:rPr>
        <w:t>T</w:t>
      </w:r>
      <w:r w:rsidR="00626310" w:rsidRPr="0065111D">
        <w:rPr>
          <w:rFonts w:eastAsia="宋体"/>
          <w:kern w:val="2"/>
          <w:sz w:val="24"/>
          <w:szCs w:val="24"/>
          <w:vertAlign w:val="subscript"/>
          <w:lang w:eastAsia="zh-CN"/>
        </w:rPr>
        <w:t>g</w:t>
      </w:r>
      <w:r w:rsidR="00626310" w:rsidRPr="0065111D">
        <w:rPr>
          <w:rFonts w:eastAsia="宋体"/>
          <w:kern w:val="2"/>
          <w:sz w:val="24"/>
          <w:szCs w:val="24"/>
          <w:lang w:eastAsia="zh-CN"/>
        </w:rPr>
        <w:t xml:space="preserve"> - 5 K (759 K) for 2 hours. </w:t>
      </w:r>
      <w:r w:rsidR="002E6F88" w:rsidRPr="0065111D">
        <w:rPr>
          <w:rFonts w:eastAsia="宋体"/>
          <w:b/>
          <w:kern w:val="2"/>
          <w:sz w:val="24"/>
          <w:szCs w:val="24"/>
          <w:lang w:eastAsia="zh-CN"/>
        </w:rPr>
        <w:t>b</w:t>
      </w:r>
      <w:r w:rsidR="00626310" w:rsidRPr="0065111D">
        <w:rPr>
          <w:rFonts w:eastAsia="宋体"/>
          <w:kern w:val="2"/>
          <w:sz w:val="24"/>
          <w:szCs w:val="24"/>
          <w:lang w:eastAsia="zh-CN"/>
        </w:rPr>
        <w:t xml:space="preserve"> XRD curve of the sample annealed at </w:t>
      </w:r>
      <w:r w:rsidR="00626310" w:rsidRPr="0065111D">
        <w:rPr>
          <w:rFonts w:eastAsia="宋体"/>
          <w:i/>
          <w:kern w:val="2"/>
          <w:sz w:val="24"/>
          <w:szCs w:val="24"/>
          <w:lang w:eastAsia="zh-CN"/>
        </w:rPr>
        <w:t>T</w:t>
      </w:r>
      <w:r w:rsidR="00626310" w:rsidRPr="0065111D">
        <w:rPr>
          <w:rFonts w:eastAsia="宋体"/>
          <w:kern w:val="2"/>
          <w:sz w:val="24"/>
          <w:szCs w:val="24"/>
          <w:vertAlign w:val="subscript"/>
          <w:lang w:eastAsia="zh-CN"/>
        </w:rPr>
        <w:t>g</w:t>
      </w:r>
      <w:r w:rsidR="00626310" w:rsidRPr="0065111D">
        <w:rPr>
          <w:rFonts w:eastAsia="宋体"/>
          <w:kern w:val="2"/>
          <w:sz w:val="24"/>
          <w:szCs w:val="24"/>
          <w:lang w:eastAsia="zh-CN"/>
        </w:rPr>
        <w:t xml:space="preserve"> - 5 K (759 K) for 2 hours. </w:t>
      </w:r>
      <w:r w:rsidR="002E6F88" w:rsidRPr="0065111D">
        <w:rPr>
          <w:rFonts w:eastAsia="宋体"/>
          <w:b/>
          <w:kern w:val="2"/>
          <w:sz w:val="24"/>
          <w:szCs w:val="24"/>
          <w:lang w:eastAsia="zh-CN"/>
        </w:rPr>
        <w:t>c</w:t>
      </w:r>
      <w:r w:rsidR="00626310" w:rsidRPr="0065111D">
        <w:rPr>
          <w:rFonts w:eastAsia="宋体"/>
          <w:kern w:val="2"/>
          <w:sz w:val="24"/>
          <w:szCs w:val="24"/>
          <w:lang w:eastAsia="zh-CN"/>
        </w:rPr>
        <w:t xml:space="preserve"> DSC curve of the sample annealed at </w:t>
      </w:r>
      <w:r w:rsidR="00626310" w:rsidRPr="0065111D">
        <w:rPr>
          <w:rFonts w:eastAsia="宋体"/>
          <w:i/>
          <w:kern w:val="2"/>
          <w:sz w:val="24"/>
          <w:szCs w:val="24"/>
          <w:lang w:eastAsia="zh-CN"/>
        </w:rPr>
        <w:t>T</w:t>
      </w:r>
      <w:r w:rsidR="00626310" w:rsidRPr="0065111D">
        <w:rPr>
          <w:rFonts w:eastAsia="宋体"/>
          <w:kern w:val="2"/>
          <w:sz w:val="24"/>
          <w:szCs w:val="24"/>
          <w:vertAlign w:val="subscript"/>
          <w:lang w:eastAsia="zh-CN"/>
        </w:rPr>
        <w:t>g</w:t>
      </w:r>
      <w:r w:rsidR="00626310" w:rsidRPr="0065111D">
        <w:rPr>
          <w:rFonts w:eastAsia="宋体"/>
          <w:kern w:val="2"/>
          <w:sz w:val="24"/>
          <w:szCs w:val="24"/>
          <w:lang w:eastAsia="zh-CN"/>
        </w:rPr>
        <w:t xml:space="preserve"> - 5 K (759 K) for 2 hours. (d-f) Same as (a-c) but annealed at</w:t>
      </w:r>
      <w:r w:rsidR="00626310" w:rsidRPr="0065111D">
        <w:rPr>
          <w:rFonts w:eastAsia="宋体"/>
          <w:i/>
          <w:kern w:val="2"/>
          <w:sz w:val="24"/>
          <w:szCs w:val="24"/>
          <w:lang w:eastAsia="zh-CN"/>
        </w:rPr>
        <w:t xml:space="preserve"> T</w:t>
      </w:r>
      <w:r w:rsidR="00626310" w:rsidRPr="0065111D">
        <w:rPr>
          <w:rFonts w:eastAsia="宋体"/>
          <w:kern w:val="2"/>
          <w:sz w:val="24"/>
          <w:szCs w:val="24"/>
          <w:vertAlign w:val="subscript"/>
          <w:lang w:eastAsia="zh-CN"/>
        </w:rPr>
        <w:t>g</w:t>
      </w:r>
      <w:r w:rsidR="00626310" w:rsidRPr="0065111D">
        <w:rPr>
          <w:rFonts w:eastAsia="宋体"/>
          <w:kern w:val="2"/>
          <w:sz w:val="24"/>
          <w:szCs w:val="24"/>
          <w:lang w:eastAsia="zh-CN"/>
        </w:rPr>
        <w:t xml:space="preserve"> + 30 K (794 K) for 2 hours. (g-</w:t>
      </w:r>
      <w:proofErr w:type="spellStart"/>
      <w:r w:rsidR="00626310" w:rsidRPr="0065111D">
        <w:rPr>
          <w:rFonts w:eastAsia="宋体"/>
          <w:kern w:val="2"/>
          <w:sz w:val="24"/>
          <w:szCs w:val="24"/>
          <w:lang w:eastAsia="zh-CN"/>
        </w:rPr>
        <w:t>i</w:t>
      </w:r>
      <w:proofErr w:type="spellEnd"/>
      <w:r w:rsidR="00626310" w:rsidRPr="0065111D">
        <w:rPr>
          <w:rFonts w:eastAsia="宋体"/>
          <w:kern w:val="2"/>
          <w:sz w:val="24"/>
          <w:szCs w:val="24"/>
          <w:lang w:eastAsia="zh-CN"/>
        </w:rPr>
        <w:t>) Same as (a-c) but annealed at</w:t>
      </w:r>
      <w:r w:rsidR="00626310" w:rsidRPr="0065111D">
        <w:rPr>
          <w:rFonts w:eastAsia="宋体"/>
          <w:i/>
          <w:kern w:val="2"/>
          <w:sz w:val="24"/>
          <w:szCs w:val="24"/>
          <w:lang w:eastAsia="zh-CN"/>
        </w:rPr>
        <w:t xml:space="preserve"> T</w:t>
      </w:r>
      <w:r w:rsidR="00626310" w:rsidRPr="0065111D">
        <w:rPr>
          <w:rFonts w:eastAsia="宋体"/>
          <w:kern w:val="2"/>
          <w:sz w:val="24"/>
          <w:szCs w:val="24"/>
          <w:vertAlign w:val="subscript"/>
          <w:lang w:eastAsia="zh-CN"/>
        </w:rPr>
        <w:t>g</w:t>
      </w:r>
      <w:r w:rsidR="00626310" w:rsidRPr="0065111D">
        <w:rPr>
          <w:rFonts w:eastAsia="宋体"/>
          <w:kern w:val="2"/>
          <w:sz w:val="24"/>
          <w:szCs w:val="24"/>
          <w:lang w:eastAsia="zh-CN"/>
        </w:rPr>
        <w:t xml:space="preserve"> + 30 K (794 K) for 10 hours. No obvious </w:t>
      </w:r>
      <w:r w:rsidR="00626310" w:rsidRPr="0065111D">
        <w:rPr>
          <w:rFonts w:eastAsia="Times New Roman"/>
          <w:kern w:val="2"/>
          <w:sz w:val="24"/>
          <w:szCs w:val="24"/>
          <w:lang w:eastAsia="zh-CN"/>
        </w:rPr>
        <w:t xml:space="preserve">exothermic peak is observed </w:t>
      </w:r>
      <w:r w:rsidR="00626310" w:rsidRPr="0065111D">
        <w:rPr>
          <w:rFonts w:eastAsia="宋体"/>
          <w:kern w:val="2"/>
          <w:sz w:val="24"/>
          <w:szCs w:val="24"/>
          <w:lang w:eastAsia="zh-CN"/>
        </w:rPr>
        <w:t xml:space="preserve">in the </w:t>
      </w:r>
      <w:r w:rsidR="007116C3" w:rsidRPr="0065111D">
        <w:rPr>
          <w:sz w:val="24"/>
          <w:szCs w:val="24"/>
        </w:rPr>
        <w:t>isothermal</w:t>
      </w:r>
      <w:r w:rsidR="00626310" w:rsidRPr="0065111D">
        <w:rPr>
          <w:rFonts w:eastAsia="宋体"/>
          <w:kern w:val="2"/>
          <w:sz w:val="24"/>
          <w:szCs w:val="24"/>
          <w:lang w:eastAsia="zh-CN"/>
        </w:rPr>
        <w:t xml:space="preserve"> DSC curves. All annealed samples remain amorphous and the latter two exothermic peaks can be observed in the DSC curves.</w:t>
      </w:r>
    </w:p>
    <w:p w14:paraId="1CC928DB" w14:textId="15649055" w:rsidR="00327CBB" w:rsidRPr="0065111D" w:rsidRDefault="00327CBB" w:rsidP="00C70453">
      <w:pPr>
        <w:jc w:val="both"/>
        <w:rPr>
          <w:b/>
          <w:bCs/>
          <w:kern w:val="32"/>
          <w:sz w:val="24"/>
          <w:szCs w:val="24"/>
        </w:rPr>
      </w:pPr>
    </w:p>
    <w:p w14:paraId="420FC52D" w14:textId="772A234F" w:rsidR="007F69E4" w:rsidRPr="0065111D" w:rsidRDefault="007F69E4" w:rsidP="007F69E4">
      <w:pPr>
        <w:widowControl w:val="0"/>
        <w:ind w:firstLine="420"/>
        <w:jc w:val="both"/>
        <w:rPr>
          <w:rFonts w:eastAsia="Times New Roman"/>
          <w:kern w:val="2"/>
          <w:sz w:val="24"/>
          <w:szCs w:val="24"/>
          <w:lang w:eastAsia="zh-CN"/>
        </w:rPr>
      </w:pPr>
      <w:bookmarkStart w:id="2" w:name="_Hlk67755725"/>
      <w:r w:rsidRPr="0065111D">
        <w:rPr>
          <w:rFonts w:eastAsia="Times New Roman"/>
          <w:b/>
          <w:kern w:val="2"/>
          <w:sz w:val="24"/>
          <w:szCs w:val="22"/>
          <w:lang w:eastAsia="zh-CN"/>
        </w:rPr>
        <w:t>Experiment procedure:</w:t>
      </w:r>
      <w:r w:rsidRPr="0065111D">
        <w:rPr>
          <w:rFonts w:ascii="Calibri" w:eastAsia="Times New Roman" w:hAnsi="Calibri"/>
          <w:kern w:val="2"/>
          <w:sz w:val="21"/>
          <w:szCs w:val="22"/>
          <w:lang w:eastAsia="zh-CN"/>
        </w:rPr>
        <w:t xml:space="preserve"> </w:t>
      </w:r>
      <w:r w:rsidRPr="0065111D">
        <w:rPr>
          <w:rFonts w:eastAsia="Times New Roman"/>
          <w:kern w:val="2"/>
          <w:sz w:val="24"/>
          <w:szCs w:val="24"/>
          <w:lang w:eastAsia="zh-CN"/>
        </w:rPr>
        <w:t>DSC curves were measured using Al</w:t>
      </w:r>
      <w:r w:rsidRPr="0065111D">
        <w:rPr>
          <w:rFonts w:eastAsia="Times New Roman"/>
          <w:kern w:val="2"/>
          <w:sz w:val="24"/>
          <w:szCs w:val="24"/>
          <w:vertAlign w:val="subscript"/>
          <w:lang w:eastAsia="zh-CN"/>
        </w:rPr>
        <w:t>2</w:t>
      </w:r>
      <w:r w:rsidRPr="0065111D">
        <w:rPr>
          <w:rFonts w:eastAsia="Times New Roman"/>
          <w:kern w:val="2"/>
          <w:sz w:val="24"/>
          <w:szCs w:val="24"/>
          <w:lang w:eastAsia="zh-CN"/>
        </w:rPr>
        <w:t>O</w:t>
      </w:r>
      <w:r w:rsidRPr="0065111D">
        <w:rPr>
          <w:rFonts w:eastAsia="Times New Roman"/>
          <w:kern w:val="2"/>
          <w:sz w:val="24"/>
          <w:szCs w:val="24"/>
          <w:vertAlign w:val="subscript"/>
          <w:lang w:eastAsia="zh-CN"/>
        </w:rPr>
        <w:t>3</w:t>
      </w:r>
      <w:r w:rsidRPr="0065111D">
        <w:rPr>
          <w:rFonts w:eastAsia="Times New Roman"/>
          <w:kern w:val="2"/>
          <w:sz w:val="24"/>
          <w:szCs w:val="24"/>
          <w:lang w:eastAsia="zh-CN"/>
        </w:rPr>
        <w:t xml:space="preserve"> crucibles with a synchronous thermal analyzer (STA-449 F3, NETZSCH, Germany) under a high-purity argon atmosphere. The weight of each tested sample was ~20 mg. For multiple heating rates experiments, </w:t>
      </w:r>
      <w:r w:rsidRPr="0065111D">
        <w:rPr>
          <w:rFonts w:eastAsia="Times New Roman"/>
          <w:kern w:val="2"/>
          <w:sz w:val="24"/>
          <w:szCs w:val="24"/>
          <w:lang w:eastAsia="zh-CN"/>
        </w:rPr>
        <w:lastRenderedPageBreak/>
        <w:t>the heating rates were 10, 20, 30, 40, and 50 K</w:t>
      </w:r>
      <w:r w:rsidR="00A910FD">
        <w:rPr>
          <w:rFonts w:eastAsia="Times New Roman"/>
          <w:kern w:val="2"/>
          <w:sz w:val="24"/>
          <w:szCs w:val="24"/>
          <w:lang w:eastAsia="zh-CN"/>
        </w:rPr>
        <w:t xml:space="preserve"> </w:t>
      </w:r>
      <w:r w:rsidRPr="0065111D">
        <w:rPr>
          <w:rFonts w:eastAsia="Times New Roman"/>
          <w:kern w:val="2"/>
          <w:sz w:val="24"/>
          <w:szCs w:val="24"/>
          <w:lang w:eastAsia="zh-CN"/>
        </w:rPr>
        <w:t>min</w:t>
      </w:r>
      <w:r w:rsidR="00A910FD" w:rsidRPr="005E4286">
        <w:rPr>
          <w:vertAlign w:val="superscript"/>
        </w:rPr>
        <w:t>-1</w:t>
      </w:r>
      <w:r w:rsidRPr="0065111D">
        <w:rPr>
          <w:rFonts w:eastAsia="Times New Roman"/>
          <w:kern w:val="2"/>
          <w:sz w:val="24"/>
          <w:szCs w:val="24"/>
          <w:lang w:eastAsia="zh-CN"/>
        </w:rPr>
        <w:t xml:space="preserve">. For </w:t>
      </w:r>
      <w:r w:rsidR="007116C3" w:rsidRPr="0065111D">
        <w:rPr>
          <w:sz w:val="24"/>
          <w:szCs w:val="24"/>
        </w:rPr>
        <w:t>isothermal</w:t>
      </w:r>
      <w:r w:rsidRPr="0065111D">
        <w:rPr>
          <w:rFonts w:eastAsia="Times New Roman"/>
          <w:kern w:val="2"/>
          <w:sz w:val="24"/>
          <w:szCs w:val="24"/>
          <w:lang w:eastAsia="zh-CN"/>
        </w:rPr>
        <w:t xml:space="preserve"> scans experiments, the heat-treated samples were heated to </w:t>
      </w:r>
      <w:r w:rsidRPr="0065111D">
        <w:rPr>
          <w:rFonts w:eastAsia="Times New Roman"/>
          <w:i/>
          <w:kern w:val="2"/>
          <w:sz w:val="24"/>
          <w:szCs w:val="24"/>
          <w:lang w:eastAsia="zh-CN"/>
        </w:rPr>
        <w:t>T</w:t>
      </w:r>
      <w:r w:rsidRPr="0065111D">
        <w:rPr>
          <w:rFonts w:eastAsia="Times New Roman"/>
          <w:i/>
          <w:kern w:val="2"/>
          <w:sz w:val="24"/>
          <w:szCs w:val="24"/>
          <w:vertAlign w:val="subscript"/>
          <w:lang w:eastAsia="zh-CN"/>
        </w:rPr>
        <w:t>g</w:t>
      </w:r>
      <w:r w:rsidRPr="0065111D">
        <w:rPr>
          <w:rFonts w:eastAsia="Times New Roman"/>
          <w:kern w:val="2"/>
          <w:sz w:val="24"/>
          <w:szCs w:val="24"/>
          <w:lang w:eastAsia="zh-CN"/>
        </w:rPr>
        <w:t xml:space="preserve"> - 5 K (759 K) or </w:t>
      </w:r>
      <w:r w:rsidRPr="0065111D">
        <w:rPr>
          <w:rFonts w:eastAsia="Times New Roman"/>
          <w:i/>
          <w:kern w:val="2"/>
          <w:sz w:val="24"/>
          <w:szCs w:val="24"/>
          <w:lang w:eastAsia="zh-CN"/>
        </w:rPr>
        <w:t>T</w:t>
      </w:r>
      <w:r w:rsidRPr="0065111D">
        <w:rPr>
          <w:rFonts w:eastAsia="Times New Roman"/>
          <w:i/>
          <w:kern w:val="2"/>
          <w:sz w:val="24"/>
          <w:szCs w:val="24"/>
          <w:vertAlign w:val="subscript"/>
          <w:lang w:eastAsia="zh-CN"/>
        </w:rPr>
        <w:t>g</w:t>
      </w:r>
      <w:r w:rsidRPr="0065111D">
        <w:rPr>
          <w:rFonts w:eastAsia="Times New Roman"/>
          <w:kern w:val="2"/>
          <w:sz w:val="24"/>
          <w:szCs w:val="24"/>
          <w:lang w:eastAsia="zh-CN"/>
        </w:rPr>
        <w:t xml:space="preserve"> + 30 K (794 K) with a heating rate of 20 K</w:t>
      </w:r>
      <w:r w:rsidR="00A910FD">
        <w:rPr>
          <w:rFonts w:eastAsia="Times New Roman"/>
          <w:kern w:val="2"/>
          <w:sz w:val="24"/>
          <w:szCs w:val="24"/>
          <w:lang w:eastAsia="zh-CN"/>
        </w:rPr>
        <w:t xml:space="preserve"> </w:t>
      </w:r>
      <w:r w:rsidRPr="0065111D">
        <w:rPr>
          <w:rFonts w:eastAsia="Times New Roman"/>
          <w:kern w:val="2"/>
          <w:sz w:val="24"/>
          <w:szCs w:val="24"/>
          <w:lang w:eastAsia="zh-CN"/>
        </w:rPr>
        <w:t>min</w:t>
      </w:r>
      <w:r w:rsidR="00A910FD" w:rsidRPr="005E4286">
        <w:rPr>
          <w:vertAlign w:val="superscript"/>
        </w:rPr>
        <w:t>-1</w:t>
      </w:r>
      <w:r w:rsidRPr="0065111D">
        <w:rPr>
          <w:rFonts w:eastAsia="Times New Roman"/>
          <w:kern w:val="2"/>
          <w:sz w:val="24"/>
          <w:szCs w:val="24"/>
          <w:lang w:eastAsia="zh-CN"/>
        </w:rPr>
        <w:t xml:space="preserve"> and kept for 2 or 10 hours. Then, the samples were cooled down to room temperature and followed by a DSC scan with a heating rate of 20 K</w:t>
      </w:r>
      <w:r w:rsidR="00A910FD">
        <w:rPr>
          <w:rFonts w:eastAsia="Times New Roman"/>
          <w:kern w:val="2"/>
          <w:sz w:val="24"/>
          <w:szCs w:val="24"/>
          <w:lang w:eastAsia="zh-CN"/>
        </w:rPr>
        <w:t xml:space="preserve"> </w:t>
      </w:r>
      <w:r w:rsidRPr="0065111D">
        <w:rPr>
          <w:rFonts w:eastAsia="Times New Roman"/>
          <w:kern w:val="2"/>
          <w:sz w:val="24"/>
          <w:szCs w:val="24"/>
          <w:lang w:eastAsia="zh-CN"/>
        </w:rPr>
        <w:t>min</w:t>
      </w:r>
      <w:r w:rsidR="00A910FD" w:rsidRPr="005E4286">
        <w:rPr>
          <w:vertAlign w:val="superscript"/>
        </w:rPr>
        <w:t>-1</w:t>
      </w:r>
      <w:r w:rsidRPr="0065111D">
        <w:rPr>
          <w:rFonts w:eastAsia="Times New Roman"/>
          <w:kern w:val="2"/>
          <w:sz w:val="24"/>
          <w:szCs w:val="24"/>
          <w:lang w:eastAsia="zh-CN"/>
        </w:rPr>
        <w:t xml:space="preserve">. To highlight the phase transitions, the corresponding DSC curve of the crystallized HEMG (samples heated to 1173 K) was subtracted. The XRD analyses were performed using an X-ray diffractometer (D/max-RB, Rigaku Inc., Japan) with Cu </w:t>
      </w:r>
      <w:r w:rsidRPr="0065111D">
        <w:rPr>
          <w:rFonts w:eastAsia="Times New Roman"/>
          <w:i/>
          <w:kern w:val="2"/>
          <w:sz w:val="24"/>
          <w:szCs w:val="24"/>
          <w:lang w:eastAsia="zh-CN"/>
        </w:rPr>
        <w:t>Kα</w:t>
      </w:r>
      <w:r w:rsidRPr="0065111D">
        <w:rPr>
          <w:rFonts w:eastAsia="Times New Roman"/>
          <w:kern w:val="2"/>
          <w:sz w:val="24"/>
          <w:szCs w:val="24"/>
          <w:lang w:eastAsia="zh-CN"/>
        </w:rPr>
        <w:t xml:space="preserve"> radiation (wavelength 1.5406 Å) at room temperature. The XRD experiments were performed using a </w:t>
      </w:r>
      <w:r w:rsidRPr="0065111D">
        <w:rPr>
          <w:rFonts w:eastAsia="Times New Roman"/>
          <w:i/>
          <w:kern w:val="2"/>
          <w:sz w:val="24"/>
          <w:szCs w:val="24"/>
          <w:lang w:eastAsia="zh-CN"/>
        </w:rPr>
        <w:t>θ-2θ</w:t>
      </w:r>
      <w:r w:rsidRPr="0065111D">
        <w:rPr>
          <w:rFonts w:eastAsia="Times New Roman"/>
          <w:kern w:val="2"/>
          <w:sz w:val="24"/>
          <w:szCs w:val="24"/>
          <w:lang w:eastAsia="zh-CN"/>
        </w:rPr>
        <w:t xml:space="preserve"> mode with a scanning rate of 3 degrees</w:t>
      </w:r>
      <w:r w:rsidR="00A910FD">
        <w:rPr>
          <w:rFonts w:eastAsia="Times New Roman"/>
          <w:kern w:val="2"/>
          <w:sz w:val="24"/>
          <w:szCs w:val="24"/>
          <w:lang w:eastAsia="zh-CN"/>
        </w:rPr>
        <w:t xml:space="preserve"> </w:t>
      </w:r>
      <w:r w:rsidRPr="0065111D">
        <w:rPr>
          <w:rFonts w:eastAsia="Times New Roman"/>
          <w:kern w:val="2"/>
          <w:sz w:val="24"/>
          <w:szCs w:val="24"/>
          <w:lang w:eastAsia="zh-CN"/>
        </w:rPr>
        <w:t>min</w:t>
      </w:r>
      <w:r w:rsidR="00A910FD" w:rsidRPr="005E4286">
        <w:rPr>
          <w:vertAlign w:val="superscript"/>
        </w:rPr>
        <w:t>-1</w:t>
      </w:r>
      <w:r w:rsidRPr="0065111D">
        <w:rPr>
          <w:rFonts w:eastAsia="Times New Roman"/>
          <w:kern w:val="2"/>
          <w:sz w:val="24"/>
          <w:szCs w:val="24"/>
          <w:lang w:eastAsia="zh-CN"/>
        </w:rPr>
        <w:t>.</w:t>
      </w:r>
      <w:bookmarkEnd w:id="2"/>
    </w:p>
    <w:p w14:paraId="4E01BC02" w14:textId="77777777" w:rsidR="007F69E4" w:rsidRPr="0065111D" w:rsidRDefault="007F69E4" w:rsidP="00C70453">
      <w:pPr>
        <w:jc w:val="both"/>
        <w:rPr>
          <w:b/>
          <w:bCs/>
          <w:kern w:val="32"/>
          <w:sz w:val="24"/>
          <w:szCs w:val="24"/>
        </w:rPr>
      </w:pPr>
    </w:p>
    <w:p w14:paraId="7999B44C" w14:textId="1E389E79" w:rsidR="00DF1FBA" w:rsidRPr="0065111D" w:rsidRDefault="00DF1FBA" w:rsidP="00DF1FBA">
      <w:pPr>
        <w:jc w:val="both"/>
        <w:rPr>
          <w:b/>
          <w:bCs/>
          <w:kern w:val="32"/>
          <w:sz w:val="24"/>
          <w:szCs w:val="24"/>
        </w:rPr>
      </w:pPr>
      <w:r w:rsidRPr="0065111D">
        <w:rPr>
          <w:b/>
          <w:sz w:val="24"/>
        </w:rPr>
        <w:t xml:space="preserve">Supplementary Note 6. Additional APT measurements and quantitative </w:t>
      </w:r>
      <w:r w:rsidR="00E22B62" w:rsidRPr="0065111D">
        <w:rPr>
          <w:b/>
          <w:sz w:val="24"/>
        </w:rPr>
        <w:t>analyses</w:t>
      </w:r>
    </w:p>
    <w:p w14:paraId="3E16A69A" w14:textId="57268A8B" w:rsidR="00DF1FBA" w:rsidRPr="0065111D" w:rsidRDefault="00DF1FBA" w:rsidP="00DF1FBA">
      <w:pPr>
        <w:widowControl w:val="0"/>
        <w:ind w:firstLine="720"/>
        <w:jc w:val="both"/>
        <w:rPr>
          <w:rFonts w:eastAsia="宋体"/>
          <w:kern w:val="2"/>
          <w:sz w:val="24"/>
          <w:szCs w:val="24"/>
          <w:shd w:val="clear" w:color="auto" w:fill="FFFFFF"/>
          <w:lang w:eastAsia="zh-CN"/>
        </w:rPr>
      </w:pPr>
      <w:r w:rsidRPr="0065111D">
        <w:rPr>
          <w:rFonts w:eastAsia="宋体"/>
          <w:kern w:val="2"/>
          <w:sz w:val="24"/>
          <w:szCs w:val="24"/>
          <w:shd w:val="clear" w:color="auto" w:fill="FFFFFF"/>
          <w:lang w:eastAsia="zh-CN"/>
        </w:rPr>
        <w:t xml:space="preserve">To unambiguously verify the APT results, </w:t>
      </w:r>
      <w:r w:rsidRPr="0065111D">
        <w:rPr>
          <w:rFonts w:eastAsia="宋体"/>
          <w:color w:val="000000"/>
          <w:kern w:val="2"/>
          <w:sz w:val="24"/>
          <w:szCs w:val="24"/>
          <w:shd w:val="clear" w:color="auto" w:fill="FFFFFF"/>
          <w:lang w:eastAsia="zh-CN"/>
        </w:rPr>
        <w:t>the APT measurements are repeated on additional samples (</w:t>
      </w:r>
      <w:r w:rsidR="009108BA" w:rsidRPr="0065111D">
        <w:rPr>
          <w:rFonts w:eastAsia="Times New Roman"/>
          <w:kern w:val="2"/>
          <w:sz w:val="24"/>
          <w:szCs w:val="24"/>
          <w:lang w:eastAsia="zh-CN"/>
        </w:rPr>
        <w:t xml:space="preserve">Supplementary Fig. </w:t>
      </w:r>
      <w:r w:rsidR="009108BA" w:rsidRPr="0065111D">
        <w:rPr>
          <w:rFonts w:eastAsia="Times New Roman"/>
          <w:b/>
          <w:kern w:val="2"/>
          <w:sz w:val="24"/>
          <w:szCs w:val="24"/>
          <w:lang w:eastAsia="zh-CN"/>
        </w:rPr>
        <w:t>1</w:t>
      </w:r>
      <w:r w:rsidR="00FF54B9" w:rsidRPr="0065111D">
        <w:rPr>
          <w:rFonts w:eastAsia="Times New Roman"/>
          <w:b/>
          <w:kern w:val="2"/>
          <w:sz w:val="24"/>
          <w:szCs w:val="24"/>
          <w:lang w:eastAsia="zh-CN"/>
        </w:rPr>
        <w:t>5</w:t>
      </w:r>
      <w:r w:rsidRPr="0065111D">
        <w:rPr>
          <w:rFonts w:eastAsia="宋体"/>
          <w:color w:val="000000"/>
          <w:kern w:val="2"/>
          <w:sz w:val="24"/>
          <w:szCs w:val="24"/>
          <w:shd w:val="clear" w:color="auto" w:fill="FFFFFF"/>
          <w:lang w:eastAsia="zh-CN"/>
        </w:rPr>
        <w:t>), and</w:t>
      </w:r>
      <w:r w:rsidRPr="0065111D" w:rsidDel="00D913E9">
        <w:rPr>
          <w:rFonts w:eastAsia="宋体"/>
          <w:color w:val="000000"/>
          <w:kern w:val="2"/>
          <w:sz w:val="24"/>
          <w:szCs w:val="24"/>
          <w:shd w:val="clear" w:color="auto" w:fill="FFFFFF"/>
          <w:lang w:eastAsia="zh-CN"/>
        </w:rPr>
        <w:t xml:space="preserve"> </w:t>
      </w:r>
      <w:r w:rsidRPr="0065111D">
        <w:rPr>
          <w:rFonts w:eastAsia="宋体"/>
          <w:color w:val="000000"/>
          <w:kern w:val="2"/>
          <w:sz w:val="24"/>
          <w:szCs w:val="24"/>
          <w:shd w:val="clear" w:color="auto" w:fill="FFFFFF"/>
          <w:lang w:eastAsia="zh-CN"/>
        </w:rPr>
        <w:t xml:space="preserve">the results confirm the </w:t>
      </w:r>
      <w:r w:rsidRPr="0065111D">
        <w:rPr>
          <w:rFonts w:eastAsia="宋体"/>
          <w:kern w:val="2"/>
          <w:sz w:val="24"/>
          <w:szCs w:val="24"/>
          <w:shd w:val="clear" w:color="auto" w:fill="FFFFFF"/>
          <w:lang w:eastAsia="zh-CN"/>
        </w:rPr>
        <w:t>homogeneous elemental distributions without any segreg</w:t>
      </w:r>
      <w:r w:rsidRPr="0065111D">
        <w:rPr>
          <w:rFonts w:eastAsia="宋体"/>
          <w:color w:val="000000"/>
          <w:kern w:val="2"/>
          <w:sz w:val="24"/>
          <w:szCs w:val="24"/>
          <w:shd w:val="clear" w:color="auto" w:fill="FFFFFF"/>
          <w:lang w:eastAsia="zh-CN"/>
        </w:rPr>
        <w:t>ation. Moreover, a quantitative analysis of the four sets of APT data is carried out (</w:t>
      </w:r>
      <w:r w:rsidR="009108BA" w:rsidRPr="0065111D">
        <w:rPr>
          <w:rFonts w:eastAsia="Times New Roman"/>
          <w:kern w:val="2"/>
          <w:sz w:val="24"/>
          <w:szCs w:val="24"/>
          <w:lang w:eastAsia="zh-CN"/>
        </w:rPr>
        <w:t xml:space="preserve">Supplementary Fig. </w:t>
      </w:r>
      <w:r w:rsidR="009108BA" w:rsidRPr="0065111D">
        <w:rPr>
          <w:rFonts w:eastAsia="Times New Roman"/>
          <w:b/>
          <w:kern w:val="2"/>
          <w:sz w:val="24"/>
          <w:szCs w:val="24"/>
          <w:lang w:eastAsia="zh-CN"/>
        </w:rPr>
        <w:t>1</w:t>
      </w:r>
      <w:r w:rsidR="00FF54B9" w:rsidRPr="0065111D">
        <w:rPr>
          <w:rFonts w:eastAsia="Times New Roman"/>
          <w:b/>
          <w:kern w:val="2"/>
          <w:sz w:val="24"/>
          <w:szCs w:val="24"/>
          <w:lang w:eastAsia="zh-CN"/>
        </w:rPr>
        <w:t>6</w:t>
      </w:r>
      <w:r w:rsidRPr="0065111D">
        <w:rPr>
          <w:rFonts w:eastAsia="宋体"/>
          <w:color w:val="000000"/>
          <w:kern w:val="2"/>
          <w:sz w:val="24"/>
          <w:szCs w:val="24"/>
          <w:shd w:val="clear" w:color="auto" w:fill="FFFFFF"/>
          <w:lang w:eastAsia="zh-CN"/>
        </w:rPr>
        <w:t>). Specifically, t</w:t>
      </w:r>
      <w:r w:rsidRPr="0065111D">
        <w:rPr>
          <w:rFonts w:eastAsia="宋体"/>
          <w:kern w:val="2"/>
          <w:sz w:val="24"/>
          <w:szCs w:val="24"/>
          <w:shd w:val="clear" w:color="auto" w:fill="FFFFFF"/>
          <w:lang w:eastAsia="zh-CN"/>
        </w:rPr>
        <w:t>o show the randomness of the atom distribution quantitatively, the experimental frequency distribution curves of each element are obtained by counting the number of atoms of a given element n</w:t>
      </w:r>
      <w:r w:rsidRPr="0065111D">
        <w:rPr>
          <w:rFonts w:eastAsia="宋体"/>
          <w:kern w:val="2"/>
          <w:sz w:val="24"/>
          <w:szCs w:val="24"/>
          <w:shd w:val="clear" w:color="auto" w:fill="FFFFFF"/>
          <w:vertAlign w:val="subscript"/>
          <w:lang w:eastAsia="zh-CN"/>
        </w:rPr>
        <w:t>A</w:t>
      </w:r>
      <w:r w:rsidRPr="0065111D">
        <w:rPr>
          <w:rFonts w:eastAsia="宋体"/>
          <w:kern w:val="2"/>
          <w:sz w:val="24"/>
          <w:szCs w:val="24"/>
          <w:shd w:val="clear" w:color="auto" w:fill="FFFFFF"/>
          <w:lang w:eastAsia="zh-CN"/>
        </w:rPr>
        <w:t xml:space="preserve"> in the sampling volumes containing a fixed total number of </w:t>
      </w:r>
      <w:r w:rsidRPr="0065111D">
        <w:rPr>
          <w:rFonts w:eastAsia="宋体"/>
          <w:i/>
          <w:kern w:val="2"/>
          <w:sz w:val="24"/>
          <w:szCs w:val="24"/>
          <w:shd w:val="clear" w:color="auto" w:fill="FFFFFF"/>
          <w:lang w:eastAsia="zh-CN"/>
        </w:rPr>
        <w:t>N</w:t>
      </w:r>
      <w:r w:rsidRPr="0065111D">
        <w:rPr>
          <w:rFonts w:eastAsia="宋体"/>
          <w:kern w:val="2"/>
          <w:sz w:val="24"/>
          <w:szCs w:val="24"/>
          <w:shd w:val="clear" w:color="auto" w:fill="FFFFFF"/>
          <w:lang w:eastAsia="zh-CN"/>
        </w:rPr>
        <w:t xml:space="preserve"> atoms (</w:t>
      </w:r>
      <w:r w:rsidR="009108BA" w:rsidRPr="0065111D">
        <w:rPr>
          <w:rFonts w:eastAsia="Times New Roman"/>
          <w:kern w:val="2"/>
          <w:sz w:val="24"/>
          <w:szCs w:val="24"/>
          <w:lang w:eastAsia="zh-CN"/>
        </w:rPr>
        <w:t xml:space="preserve">Supplementary Fig. </w:t>
      </w:r>
      <w:r w:rsidR="009108BA" w:rsidRPr="0065111D">
        <w:rPr>
          <w:rFonts w:eastAsia="Times New Roman"/>
          <w:b/>
          <w:kern w:val="2"/>
          <w:sz w:val="24"/>
          <w:szCs w:val="24"/>
          <w:lang w:eastAsia="zh-CN"/>
        </w:rPr>
        <w:t>1</w:t>
      </w:r>
      <w:r w:rsidR="00FF54B9" w:rsidRPr="0065111D">
        <w:rPr>
          <w:rFonts w:eastAsia="Times New Roman"/>
          <w:b/>
          <w:kern w:val="2"/>
          <w:sz w:val="24"/>
          <w:szCs w:val="24"/>
          <w:lang w:eastAsia="zh-CN"/>
        </w:rPr>
        <w:t>6</w:t>
      </w:r>
      <w:r w:rsidRPr="0065111D">
        <w:rPr>
          <w:rFonts w:eastAsia="宋体"/>
          <w:kern w:val="2"/>
          <w:sz w:val="24"/>
          <w:szCs w:val="24"/>
          <w:shd w:val="clear" w:color="auto" w:fill="FFFFFF"/>
          <w:lang w:eastAsia="zh-CN"/>
        </w:rPr>
        <w:t xml:space="preserve">). If the element A is randomly distributed in the sample, the frequency distribution </w:t>
      </w:r>
      <w:r w:rsidRPr="0065111D">
        <w:rPr>
          <w:rFonts w:eastAsia="宋体"/>
          <w:i/>
          <w:kern w:val="2"/>
          <w:sz w:val="24"/>
          <w:szCs w:val="24"/>
          <w:shd w:val="clear" w:color="auto" w:fill="FFFFFF"/>
          <w:lang w:eastAsia="zh-CN"/>
        </w:rPr>
        <w:t>e</w:t>
      </w:r>
      <w:r w:rsidRPr="0065111D">
        <w:rPr>
          <w:rFonts w:eastAsia="宋体"/>
          <w:kern w:val="2"/>
          <w:sz w:val="24"/>
          <w:szCs w:val="24"/>
          <w:shd w:val="clear" w:color="auto" w:fill="FFFFFF"/>
          <w:lang w:eastAsia="zh-CN"/>
        </w:rPr>
        <w:t>(</w:t>
      </w:r>
      <w:r w:rsidRPr="0065111D">
        <w:rPr>
          <w:rFonts w:eastAsia="宋体"/>
          <w:i/>
          <w:kern w:val="2"/>
          <w:sz w:val="24"/>
          <w:szCs w:val="24"/>
          <w:shd w:val="clear" w:color="auto" w:fill="FFFFFF"/>
          <w:lang w:eastAsia="zh-CN"/>
        </w:rPr>
        <w:t>n</w:t>
      </w:r>
      <w:r w:rsidRPr="0065111D">
        <w:rPr>
          <w:rFonts w:eastAsia="宋体"/>
          <w:kern w:val="2"/>
          <w:sz w:val="24"/>
          <w:szCs w:val="24"/>
          <w:shd w:val="clear" w:color="auto" w:fill="FFFFFF"/>
          <w:vertAlign w:val="subscript"/>
          <w:lang w:eastAsia="zh-CN"/>
        </w:rPr>
        <w:t>A</w:t>
      </w:r>
      <w:r w:rsidRPr="0065111D">
        <w:rPr>
          <w:rFonts w:eastAsia="宋体"/>
          <w:kern w:val="2"/>
          <w:sz w:val="24"/>
          <w:szCs w:val="24"/>
          <w:shd w:val="clear" w:color="auto" w:fill="FFFFFF"/>
          <w:lang w:eastAsia="zh-CN"/>
        </w:rPr>
        <w:t xml:space="preserve">) is theoretically expected to follow the binomial distribution </w:t>
      </w:r>
      <w:r w:rsidRPr="0065111D">
        <w:rPr>
          <w:rFonts w:eastAsia="宋体"/>
          <w:i/>
          <w:kern w:val="2"/>
          <w:sz w:val="24"/>
          <w:szCs w:val="24"/>
          <w:shd w:val="clear" w:color="auto" w:fill="FFFFFF"/>
          <w:lang w:eastAsia="zh-CN"/>
        </w:rPr>
        <w:t>B</w:t>
      </w:r>
      <w:r w:rsidRPr="0065111D">
        <w:rPr>
          <w:rFonts w:eastAsia="宋体"/>
          <w:kern w:val="2"/>
          <w:sz w:val="24"/>
          <w:szCs w:val="24"/>
          <w:shd w:val="clear" w:color="auto" w:fill="FFFFFF"/>
          <w:lang w:eastAsia="zh-CN"/>
        </w:rPr>
        <w:t>(</w:t>
      </w:r>
      <w:proofErr w:type="spellStart"/>
      <w:r w:rsidRPr="0065111D">
        <w:rPr>
          <w:rFonts w:eastAsia="宋体"/>
          <w:i/>
          <w:kern w:val="2"/>
          <w:sz w:val="24"/>
          <w:szCs w:val="24"/>
          <w:shd w:val="clear" w:color="auto" w:fill="FFFFFF"/>
          <w:lang w:eastAsia="zh-CN"/>
        </w:rPr>
        <w:t>n</w:t>
      </w:r>
      <w:r w:rsidRPr="0065111D">
        <w:rPr>
          <w:rFonts w:eastAsia="宋体"/>
          <w:kern w:val="2"/>
          <w:sz w:val="24"/>
          <w:szCs w:val="24"/>
          <w:shd w:val="clear" w:color="auto" w:fill="FFFFFF"/>
          <w:vertAlign w:val="subscript"/>
          <w:lang w:eastAsia="zh-CN"/>
        </w:rPr>
        <w:t>A</w:t>
      </w:r>
      <w:proofErr w:type="spellEnd"/>
      <w:r w:rsidRPr="0065111D">
        <w:rPr>
          <w:rFonts w:eastAsia="宋体"/>
          <w:kern w:val="2"/>
          <w:sz w:val="24"/>
          <w:szCs w:val="24"/>
          <w:shd w:val="clear" w:color="auto" w:fill="FFFFFF"/>
          <w:lang w:eastAsia="zh-CN"/>
        </w:rPr>
        <w:t>) as below</w:t>
      </w:r>
      <w:r w:rsidRPr="0065111D">
        <w:rPr>
          <w:rFonts w:eastAsia="宋体"/>
          <w:kern w:val="2"/>
          <w:sz w:val="24"/>
          <w:szCs w:val="24"/>
          <w:shd w:val="clear" w:color="auto" w:fill="FFFFFF"/>
          <w:lang w:eastAsia="zh-CN"/>
        </w:rPr>
        <w:fldChar w:fldCharType="begin"/>
      </w:r>
      <w:r w:rsidRPr="0065111D">
        <w:rPr>
          <w:rFonts w:eastAsia="宋体"/>
          <w:kern w:val="2"/>
          <w:sz w:val="24"/>
          <w:szCs w:val="24"/>
          <w:shd w:val="clear" w:color="auto" w:fill="FFFFFF"/>
          <w:lang w:eastAsia="zh-CN"/>
        </w:rPr>
        <w:instrText xml:space="preserve"> ADDIN EN.CITE &lt;EndNote&gt;&lt;Cite&gt;&lt;Author&gt;Lefebvre&lt;/Author&gt;&lt;Year&gt;2016&lt;/Year&gt;&lt;RecNum&gt;1389&lt;/RecNum&gt;&lt;DisplayText&gt;&lt;style face="superscript"&gt;19&lt;/style&gt;&lt;/DisplayText&gt;&lt;record&gt;&lt;rec-number&gt;1389&lt;/rec-number&gt;&lt;foreign-keys&gt;&lt;key app="EN" db-id="99er0dxemddasuewwtsvs5zqevapdpev509z" timestamp="1631782763"&gt;1389&lt;/key&gt;&lt;/foreign-keys&gt;&lt;ref-type name="Book"&gt;6&lt;/ref-type&gt;&lt;contributors&gt;&lt;authors&gt;&lt;author&gt;Lefebvre, Williams&lt;/author&gt;&lt;author&gt;Vurpillot, Francois&lt;/author&gt;&lt;author&gt;Sauvage, Xavier&lt;/author&gt;&lt;/authors&gt;&lt;/contributors&gt;&lt;titles&gt;&lt;title&gt;Atom probe tomography: put theory into practice&lt;/title&gt;&lt;/titles&gt;&lt;dates&gt;&lt;year&gt;2016&lt;/year&gt;&lt;/dates&gt;&lt;publisher&gt;Academic Press&lt;/publisher&gt;&lt;isbn&gt;0128047453&lt;/isbn&gt;&lt;urls&gt;&lt;/urls&gt;&lt;/record&gt;&lt;/Cite&gt;&lt;/EndNote&gt;</w:instrText>
      </w:r>
      <w:r w:rsidRPr="0065111D">
        <w:rPr>
          <w:rFonts w:eastAsia="宋体"/>
          <w:kern w:val="2"/>
          <w:sz w:val="24"/>
          <w:szCs w:val="24"/>
          <w:shd w:val="clear" w:color="auto" w:fill="FFFFFF"/>
          <w:lang w:eastAsia="zh-CN"/>
        </w:rPr>
        <w:fldChar w:fldCharType="separate"/>
      </w:r>
      <w:r w:rsidRPr="0065111D">
        <w:rPr>
          <w:rFonts w:eastAsia="宋体"/>
          <w:noProof/>
          <w:kern w:val="2"/>
          <w:sz w:val="24"/>
          <w:szCs w:val="24"/>
          <w:shd w:val="clear" w:color="auto" w:fill="FFFFFF"/>
          <w:vertAlign w:val="superscript"/>
          <w:lang w:eastAsia="zh-CN"/>
        </w:rPr>
        <w:t>19</w:t>
      </w:r>
      <w:r w:rsidRPr="0065111D">
        <w:rPr>
          <w:rFonts w:eastAsia="宋体"/>
          <w:kern w:val="2"/>
          <w:sz w:val="24"/>
          <w:szCs w:val="24"/>
          <w:shd w:val="clear" w:color="auto" w:fill="FFFFFF"/>
          <w:lang w:eastAsia="zh-CN"/>
        </w:rPr>
        <w:fldChar w:fldCharType="end"/>
      </w:r>
      <w:r w:rsidRPr="0065111D">
        <w:rPr>
          <w:rFonts w:eastAsia="宋体"/>
          <w:kern w:val="2"/>
          <w:sz w:val="24"/>
          <w:szCs w:val="24"/>
          <w:shd w:val="clear" w:color="auto" w:fill="FFFFFF"/>
          <w:lang w:eastAsia="zh-CN"/>
        </w:rPr>
        <w:t>:</w:t>
      </w:r>
    </w:p>
    <w:p w14:paraId="06022B3B" w14:textId="61FB81BD" w:rsidR="00DF1FBA" w:rsidRPr="0065111D" w:rsidRDefault="00DF1FBA" w:rsidP="00DF1FBA">
      <w:pPr>
        <w:widowControl w:val="0"/>
        <w:jc w:val="center"/>
        <w:rPr>
          <w:rFonts w:eastAsia="宋体"/>
          <w:kern w:val="2"/>
          <w:sz w:val="21"/>
          <w:szCs w:val="22"/>
          <w:lang w:eastAsia="zh-CN"/>
        </w:rPr>
      </w:pPr>
      <w:r w:rsidRPr="0065111D">
        <w:rPr>
          <w:rFonts w:ascii="Calibri" w:eastAsia="宋体" w:hAnsi="Calibri"/>
          <w:kern w:val="2"/>
          <w:position w:val="-30"/>
          <w:sz w:val="21"/>
          <w:szCs w:val="22"/>
          <w:lang w:eastAsia="zh-CN"/>
        </w:rPr>
        <w:object w:dxaOrig="4940" w:dyaOrig="680" w14:anchorId="5B2471D0">
          <v:shape id="_x0000_i1031" type="#_x0000_t75" style="width:248.25pt;height:33.75pt" o:ole="">
            <v:imagedata r:id="rId34" o:title=""/>
          </v:shape>
          <o:OLEObject Type="Embed" ProgID="Equation.DSMT4" ShapeID="_x0000_i1031" DrawAspect="Content" ObjectID="_1708177212" r:id="rId35"/>
        </w:object>
      </w:r>
      <w:r w:rsidRPr="0065111D">
        <w:rPr>
          <w:rFonts w:ascii="Calibri" w:eastAsia="宋体" w:hAnsi="Calibri"/>
          <w:kern w:val="2"/>
          <w:sz w:val="21"/>
          <w:szCs w:val="22"/>
          <w:lang w:eastAsia="zh-CN"/>
        </w:rPr>
        <w:t xml:space="preserve">  </w:t>
      </w:r>
      <w:r w:rsidRPr="0065111D">
        <w:rPr>
          <w:rFonts w:eastAsia="宋体"/>
          <w:kern w:val="2"/>
          <w:sz w:val="21"/>
          <w:szCs w:val="22"/>
          <w:lang w:eastAsia="zh-CN"/>
        </w:rPr>
        <w:t>(</w:t>
      </w:r>
      <w:r w:rsidR="009108BA" w:rsidRPr="0065111D">
        <w:rPr>
          <w:rFonts w:eastAsia="宋体"/>
          <w:kern w:val="2"/>
          <w:sz w:val="21"/>
          <w:szCs w:val="22"/>
          <w:lang w:eastAsia="zh-CN"/>
        </w:rPr>
        <w:t>2</w:t>
      </w:r>
      <w:r w:rsidRPr="0065111D">
        <w:rPr>
          <w:rFonts w:eastAsia="宋体"/>
          <w:kern w:val="2"/>
          <w:sz w:val="21"/>
          <w:szCs w:val="22"/>
          <w:lang w:eastAsia="zh-CN"/>
        </w:rPr>
        <w:t>),</w:t>
      </w:r>
    </w:p>
    <w:p w14:paraId="1C411C46" w14:textId="50845FED" w:rsidR="00DF1FBA" w:rsidRPr="0065111D" w:rsidRDefault="00DF1FBA" w:rsidP="00DF1FBA">
      <w:pPr>
        <w:widowControl w:val="0"/>
        <w:jc w:val="both"/>
        <w:rPr>
          <w:rFonts w:eastAsia="宋体"/>
          <w:kern w:val="2"/>
          <w:sz w:val="24"/>
          <w:szCs w:val="24"/>
          <w:shd w:val="clear" w:color="auto" w:fill="FFFFFF"/>
          <w:lang w:eastAsia="zh-CN"/>
        </w:rPr>
      </w:pPr>
      <w:r w:rsidRPr="0065111D">
        <w:rPr>
          <w:rFonts w:eastAsia="宋体"/>
          <w:kern w:val="2"/>
          <w:sz w:val="24"/>
          <w:szCs w:val="24"/>
          <w:shd w:val="clear" w:color="auto" w:fill="FFFFFF"/>
          <w:lang w:eastAsia="zh-CN"/>
        </w:rPr>
        <w:t xml:space="preserve">where </w:t>
      </w:r>
      <w:r w:rsidRPr="0065111D">
        <w:rPr>
          <w:rFonts w:eastAsia="宋体"/>
          <w:i/>
          <w:kern w:val="2"/>
          <w:sz w:val="24"/>
          <w:szCs w:val="24"/>
          <w:shd w:val="clear" w:color="auto" w:fill="FFFFFF"/>
          <w:lang w:eastAsia="zh-CN"/>
        </w:rPr>
        <w:t>c</w:t>
      </w:r>
      <w:r w:rsidRPr="0065111D">
        <w:rPr>
          <w:rFonts w:eastAsia="宋体"/>
          <w:kern w:val="2"/>
          <w:sz w:val="24"/>
          <w:szCs w:val="24"/>
          <w:shd w:val="clear" w:color="auto" w:fill="FFFFFF"/>
          <w:vertAlign w:val="subscript"/>
          <w:lang w:eastAsia="zh-CN"/>
        </w:rPr>
        <w:t>A</w:t>
      </w:r>
      <w:r w:rsidRPr="0065111D">
        <w:rPr>
          <w:rFonts w:eastAsia="宋体"/>
          <w:kern w:val="2"/>
          <w:sz w:val="24"/>
          <w:szCs w:val="24"/>
          <w:shd w:val="clear" w:color="auto" w:fill="FFFFFF"/>
          <w:lang w:eastAsia="zh-CN"/>
        </w:rPr>
        <w:t xml:space="preserve"> is the </w:t>
      </w:r>
      <w:r w:rsidRPr="0065111D">
        <w:rPr>
          <w:rFonts w:eastAsia="宋体"/>
          <w:kern w:val="2"/>
          <w:sz w:val="24"/>
          <w:szCs w:val="24"/>
          <w:lang w:eastAsia="zh-CN"/>
        </w:rPr>
        <w:t>mole fraction of the element A.</w:t>
      </w:r>
      <w:r w:rsidRPr="0065111D">
        <w:rPr>
          <w:rFonts w:eastAsia="宋体"/>
          <w:kern w:val="2"/>
          <w:sz w:val="24"/>
          <w:szCs w:val="24"/>
          <w:shd w:val="clear" w:color="auto" w:fill="FFFFFF"/>
          <w:lang w:eastAsia="zh-CN"/>
        </w:rPr>
        <w:t xml:space="preserve"> The experimental frequency distribution curves fit well with the binomial distribution, as shown in </w:t>
      </w:r>
      <w:r w:rsidR="009108BA" w:rsidRPr="0065111D">
        <w:rPr>
          <w:rFonts w:eastAsia="Times New Roman"/>
          <w:kern w:val="2"/>
          <w:sz w:val="24"/>
          <w:szCs w:val="24"/>
          <w:lang w:eastAsia="zh-CN"/>
        </w:rPr>
        <w:t xml:space="preserve">Supplementary Fig. </w:t>
      </w:r>
      <w:r w:rsidR="009108BA" w:rsidRPr="0065111D">
        <w:rPr>
          <w:rFonts w:eastAsia="Times New Roman"/>
          <w:b/>
          <w:kern w:val="2"/>
          <w:sz w:val="24"/>
          <w:szCs w:val="24"/>
          <w:lang w:eastAsia="zh-CN"/>
        </w:rPr>
        <w:t>1</w:t>
      </w:r>
      <w:r w:rsidR="00FF54B9" w:rsidRPr="0065111D">
        <w:rPr>
          <w:rFonts w:eastAsia="Times New Roman"/>
          <w:b/>
          <w:kern w:val="2"/>
          <w:sz w:val="24"/>
          <w:szCs w:val="24"/>
          <w:lang w:eastAsia="zh-CN"/>
        </w:rPr>
        <w:t>6</w:t>
      </w:r>
      <w:r w:rsidRPr="0065111D">
        <w:rPr>
          <w:rFonts w:eastAsia="宋体"/>
          <w:kern w:val="2"/>
          <w:sz w:val="24"/>
          <w:szCs w:val="24"/>
          <w:shd w:val="clear" w:color="auto" w:fill="FFFFFF"/>
          <w:lang w:eastAsia="zh-CN"/>
        </w:rPr>
        <w:t xml:space="preserve">. The statistical distance between the observed and expected distribution is evaluated by the </w:t>
      </w:r>
      <w:r w:rsidRPr="0065111D">
        <w:rPr>
          <w:rFonts w:eastAsia="宋体" w:hint="eastAsia"/>
          <w:kern w:val="2"/>
          <w:sz w:val="24"/>
          <w:szCs w:val="24"/>
          <w:shd w:val="clear" w:color="auto" w:fill="FFFFFF"/>
          <w:lang w:eastAsia="zh-CN"/>
        </w:rPr>
        <w:t>r</w:t>
      </w:r>
      <w:r w:rsidRPr="0065111D">
        <w:rPr>
          <w:rFonts w:eastAsia="宋体"/>
          <w:kern w:val="2"/>
          <w:sz w:val="24"/>
          <w:szCs w:val="24"/>
          <w:shd w:val="clear" w:color="auto" w:fill="FFFFFF"/>
          <w:lang w:eastAsia="zh-CN"/>
        </w:rPr>
        <w:t xml:space="preserve">educed </w:t>
      </w:r>
      <w:r w:rsidRPr="0065111D">
        <w:rPr>
          <w:rFonts w:eastAsia="宋体"/>
          <w:i/>
          <w:kern w:val="2"/>
          <w:sz w:val="24"/>
          <w:szCs w:val="24"/>
          <w:shd w:val="clear" w:color="auto" w:fill="FFFFFF"/>
          <w:lang w:eastAsia="zh-CN"/>
        </w:rPr>
        <w:t>χ</w:t>
      </w:r>
      <w:r w:rsidRPr="0065111D">
        <w:rPr>
          <w:rFonts w:eastAsia="宋体"/>
          <w:kern w:val="2"/>
          <w:sz w:val="24"/>
          <w:szCs w:val="24"/>
          <w:shd w:val="clear" w:color="auto" w:fill="FFFFFF"/>
          <w:vertAlign w:val="superscript"/>
          <w:lang w:eastAsia="zh-CN"/>
        </w:rPr>
        <w:t>2</w:t>
      </w:r>
      <w:r w:rsidRPr="0065111D">
        <w:rPr>
          <w:rFonts w:eastAsia="宋体"/>
          <w:kern w:val="2"/>
          <w:sz w:val="24"/>
          <w:szCs w:val="24"/>
          <w:shd w:val="clear" w:color="auto" w:fill="FFFFFF"/>
          <w:lang w:eastAsia="zh-CN"/>
        </w:rPr>
        <w:t xml:space="preserve"> as</w:t>
      </w:r>
      <w:r w:rsidRPr="0065111D">
        <w:rPr>
          <w:rFonts w:eastAsia="宋体"/>
          <w:kern w:val="2"/>
          <w:sz w:val="24"/>
          <w:szCs w:val="24"/>
          <w:shd w:val="clear" w:color="auto" w:fill="FFFFFF"/>
          <w:lang w:eastAsia="zh-CN"/>
        </w:rPr>
        <w:fldChar w:fldCharType="begin"/>
      </w:r>
      <w:r w:rsidRPr="0065111D">
        <w:rPr>
          <w:rFonts w:eastAsia="宋体"/>
          <w:kern w:val="2"/>
          <w:sz w:val="24"/>
          <w:szCs w:val="24"/>
          <w:shd w:val="clear" w:color="auto" w:fill="FFFFFF"/>
          <w:lang w:eastAsia="zh-CN"/>
        </w:rPr>
        <w:instrText xml:space="preserve"> ADDIN EN.CITE &lt;EndNote&gt;&lt;Cite&gt;&lt;Author&gt;Lefebvre&lt;/Author&gt;&lt;Year&gt;2016&lt;/Year&gt;&lt;RecNum&gt;1389&lt;/RecNum&gt;&lt;DisplayText&gt;&lt;style face="superscript"&gt;19&lt;/style&gt;&lt;/DisplayText&gt;&lt;record&gt;&lt;rec-number&gt;1389&lt;/rec-number&gt;&lt;foreign-keys&gt;&lt;key app="EN" db-id="99er0dxemddasuewwtsvs5zqevapdpev509z" timestamp="1631782763"&gt;1389&lt;/key&gt;&lt;/foreign-keys&gt;&lt;ref-type name="Book"&gt;6&lt;/ref-type&gt;&lt;contributors&gt;&lt;authors&gt;&lt;author&gt;Lefebvre, Williams&lt;/author&gt;&lt;author&gt;Vurpillot, Francois&lt;/author&gt;&lt;author&gt;Sauvage, Xavier&lt;/author&gt;&lt;/authors&gt;&lt;/contributors&gt;&lt;titles&gt;&lt;title&gt;Atom probe tomography: put theory into practice&lt;/title&gt;&lt;/titles&gt;&lt;dates&gt;&lt;year&gt;2016&lt;/year&gt;&lt;/dates&gt;&lt;publisher&gt;Academic Press&lt;/publisher&gt;&lt;isbn&gt;0128047453&lt;/isbn&gt;&lt;urls&gt;&lt;/urls&gt;&lt;/record&gt;&lt;/Cite&gt;&lt;/EndNote&gt;</w:instrText>
      </w:r>
      <w:r w:rsidRPr="0065111D">
        <w:rPr>
          <w:rFonts w:eastAsia="宋体"/>
          <w:kern w:val="2"/>
          <w:sz w:val="24"/>
          <w:szCs w:val="24"/>
          <w:shd w:val="clear" w:color="auto" w:fill="FFFFFF"/>
          <w:lang w:eastAsia="zh-CN"/>
        </w:rPr>
        <w:fldChar w:fldCharType="separate"/>
      </w:r>
      <w:r w:rsidRPr="0065111D">
        <w:rPr>
          <w:rFonts w:eastAsia="宋体"/>
          <w:noProof/>
          <w:kern w:val="2"/>
          <w:sz w:val="24"/>
          <w:szCs w:val="24"/>
          <w:shd w:val="clear" w:color="auto" w:fill="FFFFFF"/>
          <w:vertAlign w:val="superscript"/>
          <w:lang w:eastAsia="zh-CN"/>
        </w:rPr>
        <w:t>19</w:t>
      </w:r>
      <w:r w:rsidRPr="0065111D">
        <w:rPr>
          <w:rFonts w:eastAsia="宋体"/>
          <w:kern w:val="2"/>
          <w:sz w:val="24"/>
          <w:szCs w:val="24"/>
          <w:shd w:val="clear" w:color="auto" w:fill="FFFFFF"/>
          <w:lang w:eastAsia="zh-CN"/>
        </w:rPr>
        <w:fldChar w:fldCharType="end"/>
      </w:r>
    </w:p>
    <w:p w14:paraId="08E678DB" w14:textId="08AD09F4" w:rsidR="00DF1FBA" w:rsidRPr="0065111D" w:rsidRDefault="00DF1FBA" w:rsidP="00DF1FBA">
      <w:pPr>
        <w:widowControl w:val="0"/>
        <w:jc w:val="center"/>
        <w:rPr>
          <w:rFonts w:ascii="Calibri" w:eastAsia="宋体" w:hAnsi="Calibri"/>
          <w:kern w:val="2"/>
          <w:sz w:val="21"/>
          <w:szCs w:val="22"/>
          <w:lang w:eastAsia="zh-CN"/>
        </w:rPr>
      </w:pPr>
      <w:r w:rsidRPr="0065111D">
        <w:rPr>
          <w:rFonts w:ascii="Calibri" w:eastAsia="宋体" w:hAnsi="Calibri"/>
          <w:kern w:val="2"/>
          <w:position w:val="-32"/>
          <w:sz w:val="21"/>
          <w:szCs w:val="22"/>
          <w:lang w:eastAsia="zh-CN"/>
        </w:rPr>
        <w:object w:dxaOrig="2520" w:dyaOrig="740" w14:anchorId="202F286F">
          <v:shape id="_x0000_i1032" type="#_x0000_t75" style="width:125.25pt;height:37.5pt" o:ole="">
            <v:imagedata r:id="rId36" o:title=""/>
          </v:shape>
          <o:OLEObject Type="Embed" ProgID="Equation.DSMT4" ShapeID="_x0000_i1032" DrawAspect="Content" ObjectID="_1708177213" r:id="rId37"/>
        </w:object>
      </w:r>
      <w:r w:rsidRPr="0065111D">
        <w:rPr>
          <w:rFonts w:ascii="Calibri" w:eastAsia="宋体" w:hAnsi="Calibri"/>
          <w:kern w:val="2"/>
          <w:sz w:val="21"/>
          <w:szCs w:val="22"/>
          <w:lang w:eastAsia="zh-CN"/>
        </w:rPr>
        <w:t xml:space="preserve">  </w:t>
      </w:r>
      <w:r w:rsidRPr="0065111D">
        <w:rPr>
          <w:rFonts w:eastAsia="宋体"/>
          <w:kern w:val="2"/>
          <w:sz w:val="21"/>
          <w:szCs w:val="22"/>
          <w:lang w:eastAsia="zh-CN"/>
        </w:rPr>
        <w:t>(</w:t>
      </w:r>
      <w:r w:rsidR="009108BA" w:rsidRPr="0065111D">
        <w:rPr>
          <w:rFonts w:eastAsia="宋体"/>
          <w:kern w:val="2"/>
          <w:sz w:val="21"/>
          <w:szCs w:val="22"/>
          <w:lang w:eastAsia="zh-CN"/>
        </w:rPr>
        <w:t>3</w:t>
      </w:r>
      <w:r w:rsidRPr="0065111D">
        <w:rPr>
          <w:rFonts w:eastAsia="宋体"/>
          <w:kern w:val="2"/>
          <w:sz w:val="21"/>
          <w:szCs w:val="22"/>
          <w:lang w:eastAsia="zh-CN"/>
        </w:rPr>
        <w:t>),</w:t>
      </w:r>
    </w:p>
    <w:p w14:paraId="0CB731B8" w14:textId="3BD2914D" w:rsidR="00DF1FBA" w:rsidRPr="0065111D" w:rsidRDefault="00DF1FBA" w:rsidP="00DF1FBA">
      <w:pPr>
        <w:widowControl w:val="0"/>
        <w:jc w:val="both"/>
        <w:rPr>
          <w:rFonts w:eastAsia="宋体"/>
          <w:kern w:val="2"/>
          <w:sz w:val="24"/>
          <w:szCs w:val="24"/>
          <w:shd w:val="clear" w:color="auto" w:fill="FFFFFF"/>
          <w:lang w:eastAsia="zh-CN"/>
        </w:rPr>
      </w:pPr>
      <w:r w:rsidRPr="0065111D">
        <w:rPr>
          <w:rFonts w:eastAsia="宋体"/>
          <w:kern w:val="2"/>
          <w:sz w:val="24"/>
          <w:szCs w:val="24"/>
          <w:shd w:val="clear" w:color="auto" w:fill="FFFFFF"/>
          <w:lang w:eastAsia="zh-CN"/>
        </w:rPr>
        <w:t xml:space="preserve">where </w:t>
      </w:r>
      <w:r w:rsidRPr="0065111D">
        <w:rPr>
          <w:rFonts w:eastAsia="宋体"/>
          <w:i/>
          <w:kern w:val="2"/>
          <w:sz w:val="24"/>
          <w:szCs w:val="24"/>
          <w:shd w:val="clear" w:color="auto" w:fill="FFFFFF"/>
          <w:lang w:eastAsia="zh-CN"/>
        </w:rPr>
        <w:t>O</w:t>
      </w:r>
      <w:r w:rsidRPr="0065111D">
        <w:rPr>
          <w:rFonts w:eastAsia="宋体"/>
          <w:kern w:val="2"/>
          <w:sz w:val="24"/>
          <w:szCs w:val="24"/>
          <w:shd w:val="clear" w:color="auto" w:fill="FFFFFF"/>
          <w:lang w:eastAsia="zh-CN"/>
        </w:rPr>
        <w:t>(</w:t>
      </w:r>
      <w:r w:rsidRPr="0065111D">
        <w:rPr>
          <w:rFonts w:eastAsia="宋体"/>
          <w:i/>
          <w:kern w:val="2"/>
          <w:sz w:val="24"/>
          <w:szCs w:val="24"/>
          <w:shd w:val="clear" w:color="auto" w:fill="FFFFFF"/>
          <w:lang w:eastAsia="zh-CN"/>
        </w:rPr>
        <w:t>n</w:t>
      </w:r>
      <w:r w:rsidRPr="0065111D">
        <w:rPr>
          <w:rFonts w:eastAsia="宋体"/>
          <w:i/>
          <w:kern w:val="2"/>
          <w:sz w:val="24"/>
          <w:szCs w:val="24"/>
          <w:shd w:val="clear" w:color="auto" w:fill="FFFFFF"/>
          <w:vertAlign w:val="subscript"/>
          <w:lang w:eastAsia="zh-CN"/>
        </w:rPr>
        <w:t>A</w:t>
      </w:r>
      <w:r w:rsidRPr="0065111D">
        <w:rPr>
          <w:rFonts w:eastAsia="宋体"/>
          <w:kern w:val="2"/>
          <w:sz w:val="24"/>
          <w:szCs w:val="24"/>
          <w:shd w:val="clear" w:color="auto" w:fill="FFFFFF"/>
          <w:lang w:eastAsia="zh-CN"/>
        </w:rPr>
        <w:t xml:space="preserve">) is the observed frequency distribution. A smaller </w:t>
      </w:r>
      <w:r w:rsidRPr="0065111D">
        <w:rPr>
          <w:rFonts w:eastAsia="宋体" w:hint="eastAsia"/>
          <w:kern w:val="2"/>
          <w:sz w:val="24"/>
          <w:szCs w:val="24"/>
          <w:shd w:val="clear" w:color="auto" w:fill="FFFFFF"/>
          <w:lang w:eastAsia="zh-CN"/>
        </w:rPr>
        <w:t>r</w:t>
      </w:r>
      <w:r w:rsidRPr="0065111D">
        <w:rPr>
          <w:rFonts w:eastAsia="宋体"/>
          <w:kern w:val="2"/>
          <w:sz w:val="24"/>
          <w:szCs w:val="24"/>
          <w:shd w:val="clear" w:color="auto" w:fill="FFFFFF"/>
          <w:lang w:eastAsia="zh-CN"/>
        </w:rPr>
        <w:t xml:space="preserve">educed </w:t>
      </w:r>
      <w:r w:rsidRPr="0065111D">
        <w:rPr>
          <w:rFonts w:eastAsia="宋体"/>
          <w:i/>
          <w:kern w:val="2"/>
          <w:sz w:val="24"/>
          <w:szCs w:val="24"/>
          <w:shd w:val="clear" w:color="auto" w:fill="FFFFFF"/>
          <w:lang w:eastAsia="zh-CN"/>
        </w:rPr>
        <w:t>χ</w:t>
      </w:r>
      <w:r w:rsidRPr="0065111D">
        <w:rPr>
          <w:rFonts w:eastAsia="宋体"/>
          <w:kern w:val="2"/>
          <w:sz w:val="24"/>
          <w:szCs w:val="24"/>
          <w:shd w:val="clear" w:color="auto" w:fill="FFFFFF"/>
          <w:vertAlign w:val="superscript"/>
          <w:lang w:eastAsia="zh-CN"/>
        </w:rPr>
        <w:t xml:space="preserve">2 </w:t>
      </w:r>
      <w:r w:rsidRPr="0065111D">
        <w:rPr>
          <w:rFonts w:eastAsia="宋体"/>
          <w:kern w:val="2"/>
          <w:sz w:val="24"/>
          <w:szCs w:val="24"/>
          <w:shd w:val="clear" w:color="auto" w:fill="FFFFFF"/>
          <w:lang w:eastAsia="zh-CN"/>
        </w:rPr>
        <w:t xml:space="preserve">indicates that the observed frequency distribution is closer to the binomial distribution. However, the </w:t>
      </w:r>
      <w:r w:rsidRPr="0065111D">
        <w:rPr>
          <w:rFonts w:eastAsia="宋体" w:hint="eastAsia"/>
          <w:kern w:val="2"/>
          <w:sz w:val="24"/>
          <w:szCs w:val="24"/>
          <w:shd w:val="clear" w:color="auto" w:fill="FFFFFF"/>
          <w:lang w:eastAsia="zh-CN"/>
        </w:rPr>
        <w:t>r</w:t>
      </w:r>
      <w:r w:rsidRPr="0065111D">
        <w:rPr>
          <w:rFonts w:eastAsia="宋体"/>
          <w:kern w:val="2"/>
          <w:sz w:val="24"/>
          <w:szCs w:val="24"/>
          <w:shd w:val="clear" w:color="auto" w:fill="FFFFFF"/>
          <w:lang w:eastAsia="zh-CN"/>
        </w:rPr>
        <w:t xml:space="preserve">educed </w:t>
      </w:r>
      <w:r w:rsidRPr="0065111D">
        <w:rPr>
          <w:rFonts w:eastAsia="宋体"/>
          <w:i/>
          <w:kern w:val="2"/>
          <w:sz w:val="24"/>
          <w:szCs w:val="24"/>
          <w:shd w:val="clear" w:color="auto" w:fill="FFFFFF"/>
          <w:lang w:eastAsia="zh-CN"/>
        </w:rPr>
        <w:t>χ</w:t>
      </w:r>
      <w:r w:rsidRPr="0065111D">
        <w:rPr>
          <w:rFonts w:eastAsia="宋体"/>
          <w:kern w:val="2"/>
          <w:sz w:val="24"/>
          <w:szCs w:val="24"/>
          <w:shd w:val="clear" w:color="auto" w:fill="FFFFFF"/>
          <w:vertAlign w:val="superscript"/>
          <w:lang w:eastAsia="zh-CN"/>
        </w:rPr>
        <w:t>2</w:t>
      </w:r>
      <w:r w:rsidRPr="0065111D">
        <w:rPr>
          <w:rFonts w:eastAsia="宋体"/>
          <w:kern w:val="2"/>
          <w:sz w:val="24"/>
          <w:szCs w:val="24"/>
          <w:shd w:val="clear" w:color="auto" w:fill="FFFFFF"/>
          <w:lang w:eastAsia="zh-CN"/>
        </w:rPr>
        <w:t xml:space="preserve"> is dependent on the sample size. To effectively normalize the dependence of sample size, the normalized homogenization parameter </w:t>
      </w:r>
      <w:r w:rsidRPr="0065111D">
        <w:rPr>
          <w:rFonts w:eastAsia="宋体"/>
          <w:i/>
          <w:kern w:val="2"/>
          <w:sz w:val="24"/>
          <w:szCs w:val="24"/>
          <w:shd w:val="clear" w:color="auto" w:fill="FFFFFF"/>
          <w:lang w:eastAsia="zh-CN"/>
        </w:rPr>
        <w:t>μ</w:t>
      </w:r>
      <w:r w:rsidRPr="0065111D">
        <w:rPr>
          <w:rFonts w:eastAsia="宋体"/>
          <w:kern w:val="2"/>
          <w:sz w:val="24"/>
          <w:szCs w:val="24"/>
          <w:shd w:val="clear" w:color="auto" w:fill="FFFFFF"/>
          <w:lang w:eastAsia="zh-CN"/>
        </w:rPr>
        <w:t xml:space="preserve"> is calculated as</w:t>
      </w:r>
      <w:r w:rsidRPr="0065111D">
        <w:rPr>
          <w:rFonts w:eastAsia="宋体"/>
          <w:kern w:val="2"/>
          <w:sz w:val="24"/>
          <w:szCs w:val="24"/>
          <w:shd w:val="clear" w:color="auto" w:fill="FFFFFF"/>
          <w:lang w:eastAsia="zh-CN"/>
        </w:rPr>
        <w:fldChar w:fldCharType="begin"/>
      </w:r>
      <w:r w:rsidRPr="0065111D">
        <w:rPr>
          <w:rFonts w:eastAsia="宋体"/>
          <w:kern w:val="2"/>
          <w:sz w:val="24"/>
          <w:szCs w:val="24"/>
          <w:shd w:val="clear" w:color="auto" w:fill="FFFFFF"/>
          <w:lang w:eastAsia="zh-CN"/>
        </w:rPr>
        <w:instrText xml:space="preserve"> ADDIN EN.CITE &lt;EndNote&gt;&lt;Cite&gt;&lt;Author&gt;Moody&lt;/Author&gt;&lt;Year&gt;2008&lt;/Year&gt;&lt;RecNum&gt;1398&lt;/RecNum&gt;&lt;DisplayText&gt;&lt;style face="superscript"&gt;20&lt;/style&gt;&lt;/DisplayText&gt;&lt;record&gt;&lt;rec-number&gt;1398&lt;/rec-number&gt;&lt;foreign-keys&gt;&lt;key app="EN" db-id="99er0dxemddasuewwtsvs5zqevapdpev509z" timestamp="1632635449"&gt;1398&lt;/key&gt;&lt;/foreign-keys&gt;&lt;ref-type name="Journal Article"&gt;17&lt;/ref-type&gt;&lt;contributors&gt;&lt;authors&gt;&lt;author&gt;Moody, Michael P.&lt;/author&gt;&lt;author&gt;Stephenson, Leigh T.&lt;/author&gt;&lt;author&gt;Ceguerra, Anna V.&lt;/author&gt;&lt;author&gt;Ringer, Simon P.&lt;/author&gt;&lt;/authors&gt;&lt;/contributors&gt;&lt;auth-address&gt;Australian Key Centre for Microscopy and Microanalysis, The University of Sydney, New South Wales 2006, Australia. m.moody@usyd.edu.au&lt;/auth-address&gt;&lt;titles&gt;&lt;title&gt;Quantitative binomial distribution analyses of nanoscale like-solute atom clustering and segregation in atom probe tomography data&lt;/title&gt;&lt;secondary-title&gt;Microscopy Research and Technique&lt;/secondary-title&gt;&lt;/titles&gt;&lt;periodical&gt;&lt;full-title&gt;Microscopy Research and Technique&lt;/full-title&gt;&lt;abbr-1&gt;Microsc. Res. Tech.&lt;/abbr-1&gt;&lt;abbr-2&gt;Microsc Res Tech&lt;/abbr-2&gt;&lt;/periodical&gt;&lt;pages&gt;542-550&lt;/pages&gt;&lt;volume&gt;71&lt;/volume&gt;&lt;number&gt;7&lt;/number&gt;&lt;edition&gt;2008/04/22&lt;/edition&gt;&lt;keywords&gt;&lt;keyword&gt;atom probe tomography&lt;/keyword&gt;&lt;keyword&gt;solute clustering&lt;/keyword&gt;&lt;keyword&gt;frequency distribution&lt;/keyword&gt;&lt;keyword&gt;computer simulation&lt;/keyword&gt;&lt;keyword&gt;solute segregation&lt;/keyword&gt;&lt;/keywords&gt;&lt;dates&gt;&lt;year&gt;2008&lt;/year&gt;&lt;pub-dates&gt;&lt;date&gt;2008/07/01&lt;/date&gt;&lt;/pub-dates&gt;&lt;/dates&gt;&lt;publisher&gt;John Wiley &amp;amp; Sons, Ltd&lt;/publisher&gt;&lt;isbn&gt;1059-910X&lt;/isbn&gt;&lt;accession-num&gt;18425800&lt;/accession-num&gt;&lt;work-type&gt;https://doi.org/10.1002/jemt.20582&lt;/work-type&gt;&lt;urls&gt;&lt;related-urls&gt;&lt;url&gt;https://doi.org/10.1002/jemt.20582&lt;/url&gt;&lt;/related-urls&gt;&lt;/urls&gt;&lt;electronic-resource-num&gt;https://doi.org/10.1002/jemt.20582&lt;/electronic-resource-num&gt;&lt;access-date&gt;2021/09/25&lt;/access-date&gt;&lt;/record&gt;&lt;/Cite&gt;&lt;/EndNote&gt;</w:instrText>
      </w:r>
      <w:r w:rsidRPr="0065111D">
        <w:rPr>
          <w:rFonts w:eastAsia="宋体"/>
          <w:kern w:val="2"/>
          <w:sz w:val="24"/>
          <w:szCs w:val="24"/>
          <w:shd w:val="clear" w:color="auto" w:fill="FFFFFF"/>
          <w:lang w:eastAsia="zh-CN"/>
        </w:rPr>
        <w:fldChar w:fldCharType="separate"/>
      </w:r>
      <w:r w:rsidRPr="0065111D">
        <w:rPr>
          <w:rFonts w:eastAsia="宋体"/>
          <w:noProof/>
          <w:kern w:val="2"/>
          <w:sz w:val="24"/>
          <w:szCs w:val="24"/>
          <w:shd w:val="clear" w:color="auto" w:fill="FFFFFF"/>
          <w:vertAlign w:val="superscript"/>
          <w:lang w:eastAsia="zh-CN"/>
        </w:rPr>
        <w:t>20</w:t>
      </w:r>
      <w:r w:rsidRPr="0065111D">
        <w:rPr>
          <w:rFonts w:eastAsia="宋体"/>
          <w:kern w:val="2"/>
          <w:sz w:val="24"/>
          <w:szCs w:val="24"/>
          <w:shd w:val="clear" w:color="auto" w:fill="FFFFFF"/>
          <w:lang w:eastAsia="zh-CN"/>
        </w:rPr>
        <w:fldChar w:fldCharType="end"/>
      </w:r>
      <w:r w:rsidRPr="0065111D">
        <w:rPr>
          <w:rFonts w:eastAsia="宋体"/>
          <w:kern w:val="2"/>
          <w:sz w:val="24"/>
          <w:szCs w:val="24"/>
          <w:shd w:val="clear" w:color="auto" w:fill="FFFFFF"/>
          <w:lang w:eastAsia="zh-CN"/>
        </w:rPr>
        <w:t>:</w:t>
      </w:r>
    </w:p>
    <w:p w14:paraId="6AFB103F" w14:textId="71638465" w:rsidR="00DF1FBA" w:rsidRPr="0065111D" w:rsidRDefault="00DF1FBA" w:rsidP="00DF1FBA">
      <w:pPr>
        <w:widowControl w:val="0"/>
        <w:jc w:val="center"/>
        <w:rPr>
          <w:rFonts w:ascii="Calibri" w:eastAsia="宋体" w:hAnsi="Calibri"/>
          <w:kern w:val="2"/>
          <w:sz w:val="21"/>
          <w:szCs w:val="22"/>
          <w:lang w:eastAsia="zh-CN"/>
        </w:rPr>
      </w:pPr>
      <w:r w:rsidRPr="0065111D">
        <w:rPr>
          <w:rFonts w:ascii="Calibri" w:eastAsia="宋体" w:hAnsi="Calibri"/>
          <w:kern w:val="2"/>
          <w:position w:val="-30"/>
          <w:sz w:val="21"/>
          <w:szCs w:val="22"/>
          <w:lang w:eastAsia="zh-CN"/>
        </w:rPr>
        <w:object w:dxaOrig="1380" w:dyaOrig="760" w14:anchorId="4C2EE511">
          <v:shape id="_x0000_i1033" type="#_x0000_t75" style="width:70.5pt;height:37.5pt" o:ole="">
            <v:imagedata r:id="rId38" o:title=""/>
          </v:shape>
          <o:OLEObject Type="Embed" ProgID="Equation.DSMT4" ShapeID="_x0000_i1033" DrawAspect="Content" ObjectID="_1708177214" r:id="rId39"/>
        </w:object>
      </w:r>
      <w:r w:rsidRPr="0065111D">
        <w:rPr>
          <w:rFonts w:ascii="Calibri" w:eastAsia="宋体" w:hAnsi="Calibri"/>
          <w:kern w:val="2"/>
          <w:sz w:val="21"/>
          <w:szCs w:val="22"/>
          <w:lang w:eastAsia="zh-CN"/>
        </w:rPr>
        <w:t xml:space="preserve">  </w:t>
      </w:r>
      <w:r w:rsidRPr="0065111D">
        <w:rPr>
          <w:rFonts w:eastAsia="宋体"/>
          <w:kern w:val="2"/>
          <w:sz w:val="21"/>
          <w:szCs w:val="22"/>
          <w:lang w:eastAsia="zh-CN"/>
        </w:rPr>
        <w:t>(</w:t>
      </w:r>
      <w:r w:rsidR="009108BA" w:rsidRPr="0065111D">
        <w:rPr>
          <w:rFonts w:eastAsia="宋体"/>
          <w:kern w:val="2"/>
          <w:sz w:val="21"/>
          <w:szCs w:val="22"/>
          <w:lang w:eastAsia="zh-CN"/>
        </w:rPr>
        <w:t>4</w:t>
      </w:r>
      <w:r w:rsidRPr="0065111D">
        <w:rPr>
          <w:rFonts w:eastAsia="宋体"/>
          <w:kern w:val="2"/>
          <w:sz w:val="21"/>
          <w:szCs w:val="22"/>
          <w:lang w:eastAsia="zh-CN"/>
        </w:rPr>
        <w:t>).</w:t>
      </w:r>
    </w:p>
    <w:p w14:paraId="3629F05C" w14:textId="4D5F7061" w:rsidR="008F3F5E" w:rsidRPr="0065111D" w:rsidRDefault="00DF1FBA" w:rsidP="008F3F5E">
      <w:pPr>
        <w:widowControl w:val="0"/>
        <w:ind w:firstLine="720"/>
        <w:jc w:val="both"/>
        <w:rPr>
          <w:rFonts w:eastAsia="宋体"/>
          <w:kern w:val="2"/>
          <w:sz w:val="24"/>
          <w:szCs w:val="24"/>
          <w:shd w:val="clear" w:color="auto" w:fill="FFFFFF"/>
          <w:lang w:eastAsia="zh-CN"/>
        </w:rPr>
      </w:pPr>
      <w:r w:rsidRPr="0065111D">
        <w:rPr>
          <w:rFonts w:eastAsia="宋体" w:hint="eastAsia"/>
          <w:kern w:val="2"/>
          <w:sz w:val="24"/>
          <w:szCs w:val="24"/>
          <w:shd w:val="clear" w:color="auto" w:fill="FFFFFF"/>
          <w:lang w:eastAsia="zh-CN"/>
        </w:rPr>
        <w:t>T</w:t>
      </w:r>
      <w:r w:rsidRPr="0065111D">
        <w:rPr>
          <w:rFonts w:eastAsia="宋体"/>
          <w:kern w:val="2"/>
          <w:sz w:val="24"/>
          <w:szCs w:val="24"/>
          <w:shd w:val="clear" w:color="auto" w:fill="FFFFFF"/>
          <w:lang w:eastAsia="zh-CN"/>
        </w:rPr>
        <w:t xml:space="preserve">he </w:t>
      </w:r>
      <w:r w:rsidRPr="0065111D">
        <w:rPr>
          <w:rFonts w:eastAsia="宋体"/>
          <w:i/>
          <w:kern w:val="2"/>
          <w:sz w:val="24"/>
          <w:szCs w:val="24"/>
          <w:shd w:val="clear" w:color="auto" w:fill="FFFFFF"/>
          <w:lang w:eastAsia="zh-CN"/>
        </w:rPr>
        <w:t>μ</w:t>
      </w:r>
      <w:r w:rsidRPr="0065111D">
        <w:rPr>
          <w:rFonts w:eastAsia="宋体"/>
          <w:kern w:val="2"/>
          <w:sz w:val="24"/>
          <w:szCs w:val="24"/>
          <w:shd w:val="clear" w:color="auto" w:fill="FFFFFF"/>
          <w:lang w:eastAsia="zh-CN"/>
        </w:rPr>
        <w:t xml:space="preserve"> is independent of the sample size, and its value is between 0 and 1, where 0 indicates an ideally random distribution, and 1 indicates a complete association in the occurrence of the A atoms</w:t>
      </w:r>
      <w:r w:rsidRPr="0065111D">
        <w:rPr>
          <w:rFonts w:eastAsia="宋体"/>
          <w:kern w:val="2"/>
          <w:sz w:val="24"/>
          <w:szCs w:val="24"/>
          <w:shd w:val="clear" w:color="auto" w:fill="FFFFFF"/>
          <w:lang w:eastAsia="zh-CN"/>
        </w:rPr>
        <w:fldChar w:fldCharType="begin"/>
      </w:r>
      <w:r w:rsidRPr="0065111D">
        <w:rPr>
          <w:rFonts w:eastAsia="宋体"/>
          <w:kern w:val="2"/>
          <w:sz w:val="24"/>
          <w:szCs w:val="24"/>
          <w:shd w:val="clear" w:color="auto" w:fill="FFFFFF"/>
          <w:lang w:eastAsia="zh-CN"/>
        </w:rPr>
        <w:instrText xml:space="preserve"> ADDIN EN.CITE &lt;EndNote&gt;&lt;Cite&gt;&lt;Author&gt;Moody&lt;/Author&gt;&lt;Year&gt;2008&lt;/Year&gt;&lt;RecNum&gt;1398&lt;/RecNum&gt;&lt;DisplayText&gt;&lt;style face="superscript"&gt;20&lt;/style&gt;&lt;/DisplayText&gt;&lt;record&gt;&lt;rec-number&gt;1398&lt;/rec-number&gt;&lt;foreign-keys&gt;&lt;key app="EN" db-id="99er0dxemddasuewwtsvs5zqevapdpev509z" timestamp="1632635449"&gt;1398&lt;/key&gt;&lt;/foreign-keys&gt;&lt;ref-type name="Journal Article"&gt;17&lt;/ref-type&gt;&lt;contributors&gt;&lt;authors&gt;&lt;author&gt;Moody, Michael P.&lt;/author&gt;&lt;author&gt;Stephenson, Leigh T.&lt;/author&gt;&lt;author&gt;Ceguerra, Anna V.&lt;/author&gt;&lt;author&gt;Ringer, Simon P.&lt;/author&gt;&lt;/authors&gt;&lt;/contributors&gt;&lt;auth-address&gt;Australian Key Centre for Microscopy and Microanalysis, The University of Sydney, New South Wales 2006, Australia. m.moody@usyd.edu.au&lt;/auth-address&gt;&lt;titles&gt;&lt;title&gt;Quantitative binomial distribution analyses of nanoscale like-solute atom clustering and segregation in atom probe tomography data&lt;/title&gt;&lt;secondary-title&gt;Microscopy Research and Technique&lt;/secondary-title&gt;&lt;/titles&gt;&lt;periodical&gt;&lt;full-title&gt;Microscopy Research and Technique&lt;/full-title&gt;&lt;abbr-1&gt;Microsc. Res. Tech.&lt;/abbr-1&gt;&lt;abbr-2&gt;Microsc Res Tech&lt;/abbr-2&gt;&lt;/periodical&gt;&lt;pages&gt;542-550&lt;/pages&gt;&lt;volume&gt;71&lt;/volume&gt;&lt;number&gt;7&lt;/number&gt;&lt;edition&gt;2008/04/22&lt;/edition&gt;&lt;keywords&gt;&lt;keyword&gt;atom probe tomography&lt;/keyword&gt;&lt;keyword&gt;solute clustering&lt;/keyword&gt;&lt;keyword&gt;frequency distribution&lt;/keyword&gt;&lt;keyword&gt;computer simulation&lt;/keyword&gt;&lt;keyword&gt;solute segregation&lt;/keyword&gt;&lt;/keywords&gt;&lt;dates&gt;&lt;year&gt;2008&lt;/year&gt;&lt;pub-dates&gt;&lt;date&gt;2008/07/01&lt;/date&gt;&lt;/pub-dates&gt;&lt;/dates&gt;&lt;publisher&gt;John Wiley &amp;amp; Sons, Ltd&lt;/publisher&gt;&lt;isbn&gt;1059-910X&lt;/isbn&gt;&lt;accession-num&gt;18425800&lt;/accession-num&gt;&lt;work-type&gt;https://doi.org/10.1002/jemt.20582&lt;/work-type&gt;&lt;urls&gt;&lt;related-urls&gt;&lt;url&gt;https://doi.org/10.1002/jemt.20582&lt;/url&gt;&lt;/related-urls&gt;&lt;/urls&gt;&lt;electronic-resource-num&gt;https://doi.org/10.1002/jemt.20582&lt;/electronic-resource-num&gt;&lt;access-date&gt;2021/09/25&lt;/access-date&gt;&lt;/record&gt;&lt;/Cite&gt;&lt;/EndNote&gt;</w:instrText>
      </w:r>
      <w:r w:rsidRPr="0065111D">
        <w:rPr>
          <w:rFonts w:eastAsia="宋体"/>
          <w:kern w:val="2"/>
          <w:sz w:val="24"/>
          <w:szCs w:val="24"/>
          <w:shd w:val="clear" w:color="auto" w:fill="FFFFFF"/>
          <w:lang w:eastAsia="zh-CN"/>
        </w:rPr>
        <w:fldChar w:fldCharType="separate"/>
      </w:r>
      <w:r w:rsidRPr="0065111D">
        <w:rPr>
          <w:rFonts w:eastAsia="宋体"/>
          <w:noProof/>
          <w:kern w:val="2"/>
          <w:sz w:val="24"/>
          <w:szCs w:val="24"/>
          <w:shd w:val="clear" w:color="auto" w:fill="FFFFFF"/>
          <w:vertAlign w:val="superscript"/>
          <w:lang w:eastAsia="zh-CN"/>
        </w:rPr>
        <w:t>20</w:t>
      </w:r>
      <w:r w:rsidRPr="0065111D">
        <w:rPr>
          <w:rFonts w:eastAsia="宋体"/>
          <w:kern w:val="2"/>
          <w:sz w:val="24"/>
          <w:szCs w:val="24"/>
          <w:shd w:val="clear" w:color="auto" w:fill="FFFFFF"/>
          <w:lang w:eastAsia="zh-CN"/>
        </w:rPr>
        <w:fldChar w:fldCharType="end"/>
      </w:r>
      <w:r w:rsidRPr="0065111D">
        <w:rPr>
          <w:rFonts w:eastAsia="宋体"/>
          <w:kern w:val="2"/>
          <w:sz w:val="24"/>
          <w:szCs w:val="24"/>
          <w:shd w:val="clear" w:color="auto" w:fill="FFFFFF"/>
          <w:lang w:eastAsia="zh-CN"/>
        </w:rPr>
        <w:t>. Th</w:t>
      </w:r>
      <w:r w:rsidRPr="0065111D">
        <w:rPr>
          <w:rFonts w:eastAsia="宋体" w:hint="eastAsia"/>
          <w:kern w:val="2"/>
          <w:sz w:val="24"/>
          <w:szCs w:val="24"/>
          <w:shd w:val="clear" w:color="auto" w:fill="FFFFFF"/>
          <w:lang w:eastAsia="zh-CN"/>
        </w:rPr>
        <w:t>e</w:t>
      </w:r>
      <w:r w:rsidRPr="0065111D">
        <w:rPr>
          <w:rFonts w:eastAsia="宋体"/>
          <w:kern w:val="2"/>
          <w:sz w:val="24"/>
          <w:szCs w:val="24"/>
          <w:shd w:val="clear" w:color="auto" w:fill="FFFFFF"/>
          <w:lang w:eastAsia="zh-CN"/>
        </w:rPr>
        <w:t xml:space="preserve"> calculated </w:t>
      </w:r>
      <w:r w:rsidRPr="0065111D">
        <w:rPr>
          <w:rFonts w:eastAsia="宋体"/>
          <w:i/>
          <w:kern w:val="2"/>
          <w:sz w:val="24"/>
          <w:szCs w:val="24"/>
          <w:shd w:val="clear" w:color="auto" w:fill="FFFFFF"/>
          <w:lang w:eastAsia="zh-CN"/>
        </w:rPr>
        <w:t>μ</w:t>
      </w:r>
      <w:r w:rsidRPr="0065111D">
        <w:rPr>
          <w:rFonts w:eastAsia="宋体"/>
          <w:kern w:val="2"/>
          <w:sz w:val="24"/>
          <w:szCs w:val="24"/>
          <w:shd w:val="clear" w:color="auto" w:fill="FFFFFF"/>
          <w:lang w:eastAsia="zh-CN"/>
        </w:rPr>
        <w:t xml:space="preserve"> parameters are listed in </w:t>
      </w:r>
      <w:r w:rsidR="009108BA" w:rsidRPr="0065111D">
        <w:rPr>
          <w:rFonts w:eastAsia="Times New Roman"/>
          <w:kern w:val="2"/>
          <w:sz w:val="24"/>
          <w:szCs w:val="24"/>
          <w:lang w:eastAsia="zh-CN"/>
        </w:rPr>
        <w:t xml:space="preserve">Supplementary </w:t>
      </w:r>
      <w:r w:rsidRPr="0065111D">
        <w:rPr>
          <w:rFonts w:eastAsia="宋体"/>
          <w:kern w:val="2"/>
          <w:sz w:val="24"/>
          <w:szCs w:val="24"/>
          <w:shd w:val="clear" w:color="auto" w:fill="FFFFFF"/>
          <w:lang w:eastAsia="zh-CN"/>
        </w:rPr>
        <w:t>Table</w:t>
      </w:r>
      <w:r w:rsidRPr="0065111D">
        <w:rPr>
          <w:rFonts w:eastAsia="宋体"/>
          <w:b/>
          <w:kern w:val="2"/>
          <w:sz w:val="24"/>
          <w:szCs w:val="24"/>
          <w:shd w:val="clear" w:color="auto" w:fill="FFFFFF"/>
          <w:lang w:eastAsia="zh-CN"/>
        </w:rPr>
        <w:t xml:space="preserve"> </w:t>
      </w:r>
      <w:r w:rsidR="009108BA" w:rsidRPr="0065111D">
        <w:rPr>
          <w:rFonts w:eastAsia="宋体"/>
          <w:b/>
          <w:kern w:val="2"/>
          <w:sz w:val="24"/>
          <w:szCs w:val="24"/>
          <w:shd w:val="clear" w:color="auto" w:fill="FFFFFF"/>
          <w:lang w:eastAsia="zh-CN"/>
        </w:rPr>
        <w:t>2</w:t>
      </w:r>
      <w:r w:rsidRPr="0065111D">
        <w:rPr>
          <w:rFonts w:eastAsia="宋体"/>
          <w:kern w:val="2"/>
          <w:sz w:val="24"/>
          <w:szCs w:val="24"/>
          <w:shd w:val="clear" w:color="auto" w:fill="FFFFFF"/>
          <w:lang w:eastAsia="zh-CN"/>
        </w:rPr>
        <w:t xml:space="preserve">, where the </w:t>
      </w:r>
      <w:r w:rsidRPr="0065111D">
        <w:rPr>
          <w:rFonts w:eastAsia="宋体"/>
          <w:i/>
          <w:kern w:val="2"/>
          <w:sz w:val="24"/>
          <w:szCs w:val="24"/>
          <w:shd w:val="clear" w:color="auto" w:fill="FFFFFF"/>
          <w:lang w:eastAsia="zh-CN"/>
        </w:rPr>
        <w:t>μ</w:t>
      </w:r>
      <w:r w:rsidRPr="0065111D">
        <w:rPr>
          <w:rFonts w:eastAsia="宋体"/>
          <w:kern w:val="2"/>
          <w:sz w:val="24"/>
          <w:szCs w:val="24"/>
          <w:shd w:val="clear" w:color="auto" w:fill="FFFFFF"/>
          <w:lang w:eastAsia="zh-CN"/>
        </w:rPr>
        <w:t xml:space="preserve"> for all elements are small and close to 0, quantitatively confirming the random spatial distribution of all the elements in both the </w:t>
      </w:r>
      <w:r w:rsidR="008F3F5E" w:rsidRPr="0065111D">
        <w:rPr>
          <w:rFonts w:eastAsia="宋体"/>
          <w:kern w:val="2"/>
          <w:sz w:val="24"/>
          <w:szCs w:val="24"/>
          <w:shd w:val="clear" w:color="auto" w:fill="FFFFFF"/>
          <w:lang w:eastAsia="zh-CN"/>
        </w:rPr>
        <w:t>as-prepared</w:t>
      </w:r>
      <w:r w:rsidRPr="0065111D">
        <w:rPr>
          <w:rFonts w:eastAsia="宋体"/>
          <w:kern w:val="2"/>
          <w:sz w:val="24"/>
          <w:szCs w:val="24"/>
          <w:shd w:val="clear" w:color="auto" w:fill="FFFFFF"/>
          <w:lang w:eastAsia="zh-CN"/>
        </w:rPr>
        <w:t xml:space="preserve"> and heat-treated alloys. </w:t>
      </w:r>
    </w:p>
    <w:p w14:paraId="33972607" w14:textId="77777777" w:rsidR="00D17CF6" w:rsidRDefault="00DF1FBA" w:rsidP="00D17CF6">
      <w:pPr>
        <w:widowControl w:val="0"/>
        <w:jc w:val="center"/>
        <w:rPr>
          <w:rFonts w:eastAsia="宋体"/>
          <w:b/>
          <w:bCs/>
          <w:kern w:val="2"/>
          <w:lang w:eastAsia="zh-CN"/>
        </w:rPr>
      </w:pPr>
      <w:r w:rsidRPr="0065111D">
        <w:rPr>
          <w:noProof/>
          <w:color w:val="000000"/>
          <w:sz w:val="24"/>
          <w:szCs w:val="24"/>
          <w:lang w:eastAsia="zh-CN"/>
        </w:rPr>
        <w:lastRenderedPageBreak/>
        <w:drawing>
          <wp:inline distT="0" distB="0" distL="0" distR="0" wp14:anchorId="7A9218F7" wp14:editId="51D4A48E">
            <wp:extent cx="4953000" cy="416052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53000" cy="4160520"/>
                    </a:xfrm>
                    <a:prstGeom prst="rect">
                      <a:avLst/>
                    </a:prstGeom>
                    <a:noFill/>
                    <a:ln>
                      <a:noFill/>
                    </a:ln>
                  </pic:spPr>
                </pic:pic>
              </a:graphicData>
            </a:graphic>
          </wp:inline>
        </w:drawing>
      </w:r>
    </w:p>
    <w:p w14:paraId="1CC60EEC" w14:textId="489AA09A" w:rsidR="00DF1FBA" w:rsidRPr="004835A5" w:rsidRDefault="00D47039" w:rsidP="00D17CF6">
      <w:pPr>
        <w:widowControl w:val="0"/>
        <w:jc w:val="both"/>
        <w:rPr>
          <w:sz w:val="24"/>
          <w:szCs w:val="24"/>
        </w:rPr>
      </w:pPr>
      <w:r w:rsidRPr="004835A5">
        <w:rPr>
          <w:rFonts w:eastAsia="宋体"/>
          <w:b/>
          <w:bCs/>
          <w:kern w:val="2"/>
          <w:sz w:val="24"/>
          <w:szCs w:val="24"/>
          <w:lang w:eastAsia="zh-CN"/>
        </w:rPr>
        <w:t>Supplementary Figure</w:t>
      </w:r>
      <w:r w:rsidRPr="004835A5">
        <w:rPr>
          <w:rFonts w:eastAsia="宋体"/>
          <w:b/>
          <w:kern w:val="2"/>
          <w:sz w:val="24"/>
          <w:szCs w:val="24"/>
          <w:lang w:eastAsia="zh-CN"/>
        </w:rPr>
        <w:t xml:space="preserve"> 1</w:t>
      </w:r>
      <w:r w:rsidR="00FF54B9" w:rsidRPr="004835A5">
        <w:rPr>
          <w:rFonts w:eastAsia="宋体"/>
          <w:b/>
          <w:kern w:val="2"/>
          <w:sz w:val="24"/>
          <w:szCs w:val="24"/>
          <w:lang w:eastAsia="zh-CN"/>
        </w:rPr>
        <w:t>5</w:t>
      </w:r>
      <w:r w:rsidRPr="004835A5">
        <w:rPr>
          <w:rFonts w:eastAsia="宋体"/>
          <w:b/>
          <w:kern w:val="2"/>
          <w:sz w:val="24"/>
          <w:szCs w:val="24"/>
          <w:lang w:eastAsia="zh-CN"/>
        </w:rPr>
        <w:t>.</w:t>
      </w:r>
      <w:r w:rsidR="00DF1FBA" w:rsidRPr="004835A5">
        <w:rPr>
          <w:b/>
          <w:sz w:val="24"/>
          <w:szCs w:val="24"/>
        </w:rPr>
        <w:t xml:space="preserve"> 3D APT reconstruction of the additional as-prepared (a) and heat-treated (b) </w:t>
      </w:r>
      <w:r w:rsidR="00481623" w:rsidRPr="004835A5">
        <w:rPr>
          <w:b/>
          <w:sz w:val="24"/>
          <w:szCs w:val="24"/>
        </w:rPr>
        <w:t xml:space="preserve">NbNiZrTiCo </w:t>
      </w:r>
      <w:r w:rsidR="00DF1FBA" w:rsidRPr="004835A5">
        <w:rPr>
          <w:b/>
          <w:sz w:val="24"/>
          <w:szCs w:val="24"/>
        </w:rPr>
        <w:t xml:space="preserve">samples. </w:t>
      </w:r>
      <w:r w:rsidR="00DF1FBA" w:rsidRPr="004835A5">
        <w:rPr>
          <w:sz w:val="24"/>
          <w:szCs w:val="24"/>
        </w:rPr>
        <w:t>The results show no compositional heterogeneity as well. The scale bars represent 20 nm.</w:t>
      </w:r>
    </w:p>
    <w:p w14:paraId="6D8F79CE" w14:textId="77777777" w:rsidR="00D17CF6" w:rsidRPr="0065111D" w:rsidRDefault="00D17CF6" w:rsidP="00DF1FBA">
      <w:pPr>
        <w:pStyle w:val="Legend"/>
        <w:jc w:val="both"/>
        <w:outlineLvl w:val="9"/>
      </w:pPr>
    </w:p>
    <w:p w14:paraId="753740D5" w14:textId="4D3A0EB7" w:rsidR="00DF1FBA" w:rsidRPr="0065111D" w:rsidRDefault="00D17CF6" w:rsidP="00DF1FBA">
      <w:pPr>
        <w:jc w:val="center"/>
        <w:rPr>
          <w:color w:val="000000"/>
          <w:sz w:val="24"/>
          <w:szCs w:val="24"/>
        </w:rPr>
      </w:pPr>
      <w:r>
        <w:rPr>
          <w:noProof/>
          <w:color w:val="000000"/>
          <w:sz w:val="24"/>
          <w:szCs w:val="24"/>
          <w:lang w:eastAsia="zh-CN"/>
        </w:rPr>
        <w:drawing>
          <wp:inline distT="0" distB="0" distL="0" distR="0" wp14:anchorId="7E030376" wp14:editId="0621BFF5">
            <wp:extent cx="5620239" cy="405767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1">
                      <a:extLst>
                        <a:ext uri="{28A0092B-C50C-407E-A947-70E740481C1C}">
                          <a14:useLocalDpi xmlns:a14="http://schemas.microsoft.com/office/drawing/2010/main" val="0"/>
                        </a:ext>
                      </a:extLst>
                    </a:blip>
                    <a:srcRect l="11514" t="8417" r="8408" b="8827"/>
                    <a:stretch/>
                  </pic:blipFill>
                  <pic:spPr bwMode="auto">
                    <a:xfrm>
                      <a:off x="0" y="0"/>
                      <a:ext cx="5640507" cy="4072303"/>
                    </a:xfrm>
                    <a:prstGeom prst="rect">
                      <a:avLst/>
                    </a:prstGeom>
                    <a:noFill/>
                    <a:ln>
                      <a:noFill/>
                    </a:ln>
                    <a:extLst>
                      <a:ext uri="{53640926-AAD7-44D8-BBD7-CCE9431645EC}">
                        <a14:shadowObscured xmlns:a14="http://schemas.microsoft.com/office/drawing/2010/main"/>
                      </a:ext>
                    </a:extLst>
                  </pic:spPr>
                </pic:pic>
              </a:graphicData>
            </a:graphic>
          </wp:inline>
        </w:drawing>
      </w:r>
    </w:p>
    <w:p w14:paraId="63BF280F" w14:textId="7327C77A" w:rsidR="00DF1FBA" w:rsidRPr="0065111D" w:rsidRDefault="00D47039" w:rsidP="00DF1FBA">
      <w:pPr>
        <w:pStyle w:val="Legend"/>
        <w:jc w:val="both"/>
        <w:outlineLvl w:val="9"/>
      </w:pPr>
      <w:r w:rsidRPr="0065111D">
        <w:rPr>
          <w:rFonts w:eastAsia="宋体"/>
          <w:b/>
          <w:bCs/>
          <w:kern w:val="2"/>
          <w:lang w:eastAsia="zh-CN"/>
        </w:rPr>
        <w:t>Supplementary Figure</w:t>
      </w:r>
      <w:r w:rsidRPr="0065111D">
        <w:rPr>
          <w:rFonts w:eastAsia="宋体"/>
          <w:b/>
          <w:kern w:val="2"/>
          <w:lang w:eastAsia="zh-CN"/>
        </w:rPr>
        <w:t xml:space="preserve"> 1</w:t>
      </w:r>
      <w:r w:rsidR="00FF54B9" w:rsidRPr="0065111D">
        <w:rPr>
          <w:rFonts w:eastAsia="宋体"/>
          <w:b/>
          <w:kern w:val="2"/>
          <w:lang w:eastAsia="zh-CN"/>
        </w:rPr>
        <w:t>6</w:t>
      </w:r>
      <w:r w:rsidRPr="0065111D">
        <w:rPr>
          <w:rFonts w:eastAsia="宋体"/>
          <w:b/>
          <w:kern w:val="2"/>
          <w:lang w:eastAsia="zh-CN"/>
        </w:rPr>
        <w:t>.</w:t>
      </w:r>
      <w:r w:rsidR="00DF1FBA" w:rsidRPr="0065111D">
        <w:rPr>
          <w:b/>
        </w:rPr>
        <w:t xml:space="preserve"> The frequency distribution curves and the fitted binomial distribution curves of each element distribution by analyzing the APT data of the as-prepared (a, c) and heat-treated (b, d) NbNiZrTiCo samples. </w:t>
      </w:r>
      <w:r w:rsidR="00DF1FBA" w:rsidRPr="0065111D">
        <w:t>Experimental results are shown in solid curves while fitting results are shown in dashed curves.</w:t>
      </w:r>
    </w:p>
    <w:p w14:paraId="3770AAE1" w14:textId="77777777" w:rsidR="00DF1FBA" w:rsidRPr="0065111D" w:rsidRDefault="00DF1FBA" w:rsidP="00DF1FBA">
      <w:pPr>
        <w:pStyle w:val="Legend"/>
        <w:jc w:val="both"/>
        <w:outlineLvl w:val="9"/>
      </w:pPr>
    </w:p>
    <w:p w14:paraId="27BC8003" w14:textId="3FEBDA7C" w:rsidR="00DF1FBA" w:rsidRPr="0065111D" w:rsidRDefault="00D47039" w:rsidP="00DF1FBA">
      <w:pPr>
        <w:rPr>
          <w:b/>
          <w:bCs/>
          <w:sz w:val="24"/>
          <w:szCs w:val="24"/>
        </w:rPr>
      </w:pPr>
      <w:r w:rsidRPr="0065111D">
        <w:rPr>
          <w:rFonts w:eastAsia="宋体"/>
          <w:b/>
          <w:bCs/>
          <w:kern w:val="2"/>
          <w:sz w:val="24"/>
          <w:szCs w:val="24"/>
          <w:lang w:eastAsia="zh-CN"/>
        </w:rPr>
        <w:t xml:space="preserve">Supplementary </w:t>
      </w:r>
      <w:r w:rsidR="00DF1FBA" w:rsidRPr="0065111D">
        <w:rPr>
          <w:b/>
          <w:bCs/>
          <w:sz w:val="24"/>
        </w:rPr>
        <w:t xml:space="preserve">Table </w:t>
      </w:r>
      <w:r w:rsidRPr="0065111D">
        <w:rPr>
          <w:b/>
          <w:bCs/>
          <w:sz w:val="24"/>
        </w:rPr>
        <w:t>2</w:t>
      </w:r>
      <w:r w:rsidR="00DF1FBA" w:rsidRPr="0065111D">
        <w:rPr>
          <w:b/>
          <w:bCs/>
          <w:sz w:val="24"/>
        </w:rPr>
        <w:t>.</w:t>
      </w:r>
      <w:r w:rsidR="00DF1FBA" w:rsidRPr="0065111D">
        <w:rPr>
          <w:b/>
          <w:bCs/>
          <w:sz w:val="24"/>
          <w:szCs w:val="24"/>
        </w:rPr>
        <w:t xml:space="preserve"> </w:t>
      </w:r>
      <w:r w:rsidR="00DF1FBA" w:rsidRPr="0065111D">
        <w:rPr>
          <w:b/>
          <w:sz w:val="24"/>
          <w:szCs w:val="24"/>
          <w:shd w:val="clear" w:color="auto" w:fill="FFFFFF"/>
        </w:rPr>
        <w:t>Normalized homogenization parameter</w:t>
      </w:r>
      <w:r w:rsidR="00DF1FBA" w:rsidRPr="0065111D">
        <w:rPr>
          <w:b/>
          <w:sz w:val="24"/>
          <w:szCs w:val="24"/>
        </w:rPr>
        <w:t xml:space="preserve"> </w:t>
      </w:r>
      <w:r w:rsidR="00DF1FBA" w:rsidRPr="0065111D">
        <w:rPr>
          <w:b/>
          <w:i/>
          <w:sz w:val="24"/>
          <w:szCs w:val="24"/>
          <w:shd w:val="clear" w:color="auto" w:fill="FFFFFF"/>
        </w:rPr>
        <w:t>μ</w:t>
      </w:r>
      <w:r w:rsidR="00DF1FBA" w:rsidRPr="0065111D">
        <w:rPr>
          <w:b/>
          <w:sz w:val="24"/>
          <w:szCs w:val="24"/>
        </w:rPr>
        <w:t xml:space="preserve"> of the frequency distribution curves</w:t>
      </w:r>
      <w:r w:rsidR="00DF1FBA" w:rsidRPr="0065111D">
        <w:rPr>
          <w:b/>
          <w:bCs/>
          <w:sz w:val="24"/>
          <w:szCs w:val="24"/>
        </w:rPr>
        <w:t>.</w:t>
      </w:r>
    </w:p>
    <w:tbl>
      <w:tblPr>
        <w:tblW w:w="5670" w:type="dxa"/>
        <w:jc w:val="center"/>
        <w:tblLook w:val="04A0" w:firstRow="1" w:lastRow="0" w:firstColumn="1" w:lastColumn="0" w:noHBand="0" w:noVBand="1"/>
      </w:tblPr>
      <w:tblGrid>
        <w:gridCol w:w="2411"/>
        <w:gridCol w:w="1842"/>
        <w:gridCol w:w="1417"/>
      </w:tblGrid>
      <w:tr w:rsidR="00DF1FBA" w:rsidRPr="0065111D" w14:paraId="72CA5C5F" w14:textId="77777777" w:rsidTr="007F787B">
        <w:trPr>
          <w:trHeight w:val="276"/>
          <w:jc w:val="center"/>
        </w:trPr>
        <w:tc>
          <w:tcPr>
            <w:tcW w:w="2411" w:type="dxa"/>
            <w:tcBorders>
              <w:top w:val="single" w:sz="12" w:space="0" w:color="auto"/>
              <w:left w:val="nil"/>
              <w:bottom w:val="single" w:sz="12" w:space="0" w:color="auto"/>
              <w:right w:val="nil"/>
            </w:tcBorders>
            <w:shd w:val="clear" w:color="auto" w:fill="auto"/>
            <w:noWrap/>
            <w:vAlign w:val="center"/>
            <w:hideMark/>
          </w:tcPr>
          <w:p w14:paraId="6FC1C3FA" w14:textId="77777777" w:rsidR="00DF1FBA" w:rsidRPr="0065111D" w:rsidRDefault="00DF1FBA" w:rsidP="007F787B">
            <w:pPr>
              <w:jc w:val="center"/>
              <w:rPr>
                <w:rFonts w:eastAsia="等线"/>
                <w:b/>
                <w:color w:val="000000"/>
                <w:sz w:val="24"/>
                <w:szCs w:val="24"/>
              </w:rPr>
            </w:pPr>
            <w:r w:rsidRPr="0065111D">
              <w:rPr>
                <w:rFonts w:eastAsia="等线"/>
                <w:b/>
                <w:color w:val="000000"/>
                <w:sz w:val="24"/>
                <w:szCs w:val="24"/>
              </w:rPr>
              <w:t>Sample</w:t>
            </w:r>
          </w:p>
        </w:tc>
        <w:tc>
          <w:tcPr>
            <w:tcW w:w="1842" w:type="dxa"/>
            <w:tcBorders>
              <w:top w:val="single" w:sz="12" w:space="0" w:color="auto"/>
              <w:left w:val="nil"/>
              <w:bottom w:val="single" w:sz="12" w:space="0" w:color="auto"/>
              <w:right w:val="nil"/>
            </w:tcBorders>
            <w:shd w:val="clear" w:color="auto" w:fill="auto"/>
            <w:noWrap/>
            <w:vAlign w:val="center"/>
            <w:hideMark/>
          </w:tcPr>
          <w:p w14:paraId="77884C12" w14:textId="77777777" w:rsidR="00DF1FBA" w:rsidRPr="0065111D" w:rsidRDefault="00DF1FBA" w:rsidP="007F787B">
            <w:pPr>
              <w:jc w:val="center"/>
              <w:rPr>
                <w:rFonts w:eastAsia="等线"/>
                <w:b/>
                <w:color w:val="000000"/>
                <w:sz w:val="24"/>
                <w:szCs w:val="24"/>
              </w:rPr>
            </w:pPr>
            <w:r w:rsidRPr="0065111D">
              <w:rPr>
                <w:rFonts w:eastAsia="等线"/>
                <w:b/>
                <w:color w:val="000000"/>
                <w:sz w:val="24"/>
                <w:szCs w:val="24"/>
              </w:rPr>
              <w:t>Element</w:t>
            </w:r>
          </w:p>
        </w:tc>
        <w:tc>
          <w:tcPr>
            <w:tcW w:w="1417" w:type="dxa"/>
            <w:tcBorders>
              <w:top w:val="single" w:sz="12" w:space="0" w:color="auto"/>
              <w:left w:val="nil"/>
              <w:bottom w:val="single" w:sz="12" w:space="0" w:color="auto"/>
              <w:right w:val="nil"/>
            </w:tcBorders>
            <w:shd w:val="clear" w:color="auto" w:fill="auto"/>
            <w:noWrap/>
            <w:vAlign w:val="center"/>
            <w:hideMark/>
          </w:tcPr>
          <w:p w14:paraId="42DB514A" w14:textId="77777777" w:rsidR="00DF1FBA" w:rsidRPr="0065111D" w:rsidRDefault="00DF1FBA" w:rsidP="007F787B">
            <w:pPr>
              <w:jc w:val="center"/>
              <w:rPr>
                <w:rFonts w:eastAsia="等线"/>
                <w:b/>
                <w:i/>
                <w:color w:val="000000"/>
                <w:sz w:val="24"/>
                <w:szCs w:val="24"/>
              </w:rPr>
            </w:pPr>
            <w:r w:rsidRPr="0065111D">
              <w:rPr>
                <w:b/>
                <w:i/>
                <w:sz w:val="24"/>
                <w:szCs w:val="24"/>
                <w:shd w:val="clear" w:color="auto" w:fill="FFFFFF"/>
              </w:rPr>
              <w:t>μ</w:t>
            </w:r>
          </w:p>
        </w:tc>
      </w:tr>
      <w:tr w:rsidR="00DF1FBA" w:rsidRPr="0065111D" w14:paraId="37911D18" w14:textId="77777777" w:rsidTr="007F787B">
        <w:trPr>
          <w:trHeight w:val="276"/>
          <w:jc w:val="center"/>
        </w:trPr>
        <w:tc>
          <w:tcPr>
            <w:tcW w:w="2411" w:type="dxa"/>
            <w:vMerge w:val="restart"/>
            <w:tcBorders>
              <w:top w:val="single" w:sz="12" w:space="0" w:color="auto"/>
              <w:left w:val="nil"/>
              <w:bottom w:val="nil"/>
              <w:right w:val="nil"/>
            </w:tcBorders>
            <w:shd w:val="clear" w:color="auto" w:fill="auto"/>
            <w:noWrap/>
            <w:vAlign w:val="center"/>
            <w:hideMark/>
          </w:tcPr>
          <w:p w14:paraId="58469635"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as-prepared</w:t>
            </w:r>
          </w:p>
        </w:tc>
        <w:tc>
          <w:tcPr>
            <w:tcW w:w="1842" w:type="dxa"/>
            <w:tcBorders>
              <w:top w:val="single" w:sz="12" w:space="0" w:color="auto"/>
              <w:left w:val="nil"/>
              <w:bottom w:val="nil"/>
              <w:right w:val="nil"/>
            </w:tcBorders>
            <w:shd w:val="clear" w:color="auto" w:fill="auto"/>
            <w:noWrap/>
            <w:vAlign w:val="center"/>
            <w:hideMark/>
          </w:tcPr>
          <w:p w14:paraId="26FD4619"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Nb</w:t>
            </w:r>
          </w:p>
        </w:tc>
        <w:tc>
          <w:tcPr>
            <w:tcW w:w="1417" w:type="dxa"/>
            <w:tcBorders>
              <w:top w:val="single" w:sz="12" w:space="0" w:color="auto"/>
              <w:left w:val="nil"/>
              <w:bottom w:val="nil"/>
              <w:right w:val="nil"/>
            </w:tcBorders>
            <w:shd w:val="clear" w:color="auto" w:fill="auto"/>
            <w:noWrap/>
            <w:vAlign w:val="center"/>
            <w:hideMark/>
          </w:tcPr>
          <w:p w14:paraId="5D76F490"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0.1331</w:t>
            </w:r>
          </w:p>
        </w:tc>
      </w:tr>
      <w:tr w:rsidR="00DF1FBA" w:rsidRPr="0065111D" w14:paraId="242CA56A" w14:textId="77777777" w:rsidTr="007F787B">
        <w:trPr>
          <w:trHeight w:val="276"/>
          <w:jc w:val="center"/>
        </w:trPr>
        <w:tc>
          <w:tcPr>
            <w:tcW w:w="2411" w:type="dxa"/>
            <w:vMerge/>
            <w:tcBorders>
              <w:top w:val="nil"/>
              <w:left w:val="nil"/>
              <w:bottom w:val="nil"/>
              <w:right w:val="nil"/>
            </w:tcBorders>
            <w:vAlign w:val="center"/>
            <w:hideMark/>
          </w:tcPr>
          <w:p w14:paraId="5515E0F5"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4363FC88"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Ni</w:t>
            </w:r>
          </w:p>
        </w:tc>
        <w:tc>
          <w:tcPr>
            <w:tcW w:w="1417" w:type="dxa"/>
            <w:tcBorders>
              <w:top w:val="nil"/>
              <w:left w:val="nil"/>
              <w:bottom w:val="nil"/>
              <w:right w:val="nil"/>
            </w:tcBorders>
            <w:shd w:val="clear" w:color="auto" w:fill="auto"/>
            <w:noWrap/>
            <w:vAlign w:val="center"/>
            <w:hideMark/>
          </w:tcPr>
          <w:p w14:paraId="6DDBCBF7"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0.0918</w:t>
            </w:r>
          </w:p>
        </w:tc>
      </w:tr>
      <w:tr w:rsidR="00DF1FBA" w:rsidRPr="0065111D" w14:paraId="386E75A3" w14:textId="77777777" w:rsidTr="007F787B">
        <w:trPr>
          <w:trHeight w:val="276"/>
          <w:jc w:val="center"/>
        </w:trPr>
        <w:tc>
          <w:tcPr>
            <w:tcW w:w="2411" w:type="dxa"/>
            <w:vMerge/>
            <w:tcBorders>
              <w:top w:val="nil"/>
              <w:left w:val="nil"/>
              <w:bottom w:val="nil"/>
              <w:right w:val="nil"/>
            </w:tcBorders>
            <w:vAlign w:val="center"/>
            <w:hideMark/>
          </w:tcPr>
          <w:p w14:paraId="5FD28F86"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2BD8F47A" w14:textId="77777777" w:rsidR="00DF1FBA" w:rsidRPr="0065111D" w:rsidRDefault="00DF1FBA" w:rsidP="007F787B">
            <w:pPr>
              <w:jc w:val="center"/>
              <w:rPr>
                <w:rFonts w:eastAsia="等线"/>
                <w:color w:val="000000"/>
                <w:sz w:val="24"/>
                <w:szCs w:val="24"/>
              </w:rPr>
            </w:pPr>
            <w:proofErr w:type="spellStart"/>
            <w:r w:rsidRPr="0065111D">
              <w:rPr>
                <w:rFonts w:eastAsia="等线"/>
                <w:color w:val="000000"/>
                <w:sz w:val="24"/>
                <w:szCs w:val="24"/>
              </w:rPr>
              <w:t>Zr</w:t>
            </w:r>
            <w:proofErr w:type="spellEnd"/>
          </w:p>
        </w:tc>
        <w:tc>
          <w:tcPr>
            <w:tcW w:w="1417" w:type="dxa"/>
            <w:tcBorders>
              <w:top w:val="nil"/>
              <w:left w:val="nil"/>
              <w:bottom w:val="nil"/>
              <w:right w:val="nil"/>
            </w:tcBorders>
            <w:shd w:val="clear" w:color="auto" w:fill="auto"/>
            <w:noWrap/>
            <w:vAlign w:val="center"/>
            <w:hideMark/>
          </w:tcPr>
          <w:p w14:paraId="3D27BC45"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0.1100</w:t>
            </w:r>
          </w:p>
        </w:tc>
      </w:tr>
      <w:tr w:rsidR="00DF1FBA" w:rsidRPr="0065111D" w14:paraId="74D810CF" w14:textId="77777777" w:rsidTr="007F787B">
        <w:trPr>
          <w:trHeight w:val="276"/>
          <w:jc w:val="center"/>
        </w:trPr>
        <w:tc>
          <w:tcPr>
            <w:tcW w:w="2411" w:type="dxa"/>
            <w:vMerge/>
            <w:tcBorders>
              <w:top w:val="nil"/>
              <w:left w:val="nil"/>
              <w:bottom w:val="nil"/>
              <w:right w:val="nil"/>
            </w:tcBorders>
            <w:vAlign w:val="center"/>
            <w:hideMark/>
          </w:tcPr>
          <w:p w14:paraId="00A3CE80"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2735C7A3"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Ti</w:t>
            </w:r>
          </w:p>
        </w:tc>
        <w:tc>
          <w:tcPr>
            <w:tcW w:w="1417" w:type="dxa"/>
            <w:tcBorders>
              <w:top w:val="nil"/>
              <w:left w:val="nil"/>
              <w:bottom w:val="nil"/>
              <w:right w:val="nil"/>
            </w:tcBorders>
            <w:shd w:val="clear" w:color="auto" w:fill="auto"/>
            <w:noWrap/>
            <w:vAlign w:val="center"/>
            <w:hideMark/>
          </w:tcPr>
          <w:p w14:paraId="55388877"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0.0451</w:t>
            </w:r>
          </w:p>
        </w:tc>
      </w:tr>
      <w:tr w:rsidR="00DF1FBA" w:rsidRPr="0065111D" w14:paraId="262AFAFC" w14:textId="77777777" w:rsidTr="007F787B">
        <w:trPr>
          <w:trHeight w:val="276"/>
          <w:jc w:val="center"/>
        </w:trPr>
        <w:tc>
          <w:tcPr>
            <w:tcW w:w="2411" w:type="dxa"/>
            <w:vMerge/>
            <w:tcBorders>
              <w:top w:val="nil"/>
              <w:left w:val="nil"/>
              <w:bottom w:val="dashed" w:sz="4" w:space="0" w:color="auto"/>
              <w:right w:val="nil"/>
            </w:tcBorders>
            <w:vAlign w:val="center"/>
            <w:hideMark/>
          </w:tcPr>
          <w:p w14:paraId="2009D9F9" w14:textId="77777777" w:rsidR="00DF1FBA" w:rsidRPr="0065111D" w:rsidRDefault="00DF1FBA" w:rsidP="007F787B">
            <w:pPr>
              <w:rPr>
                <w:rFonts w:eastAsia="等线"/>
                <w:color w:val="000000"/>
                <w:sz w:val="24"/>
                <w:szCs w:val="24"/>
              </w:rPr>
            </w:pPr>
          </w:p>
        </w:tc>
        <w:tc>
          <w:tcPr>
            <w:tcW w:w="1842" w:type="dxa"/>
            <w:tcBorders>
              <w:top w:val="nil"/>
              <w:left w:val="nil"/>
              <w:bottom w:val="dashed" w:sz="4" w:space="0" w:color="auto"/>
              <w:right w:val="nil"/>
            </w:tcBorders>
            <w:shd w:val="clear" w:color="auto" w:fill="auto"/>
            <w:noWrap/>
            <w:vAlign w:val="center"/>
            <w:hideMark/>
          </w:tcPr>
          <w:p w14:paraId="34FBFA34"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Co</w:t>
            </w:r>
          </w:p>
        </w:tc>
        <w:tc>
          <w:tcPr>
            <w:tcW w:w="1417" w:type="dxa"/>
            <w:tcBorders>
              <w:top w:val="nil"/>
              <w:left w:val="nil"/>
              <w:bottom w:val="dashed" w:sz="4" w:space="0" w:color="auto"/>
              <w:right w:val="nil"/>
            </w:tcBorders>
            <w:shd w:val="clear" w:color="auto" w:fill="auto"/>
            <w:noWrap/>
            <w:vAlign w:val="center"/>
            <w:hideMark/>
          </w:tcPr>
          <w:p w14:paraId="41BA6113"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0.0330</w:t>
            </w:r>
          </w:p>
        </w:tc>
      </w:tr>
      <w:tr w:rsidR="00DF1FBA" w:rsidRPr="0065111D" w14:paraId="18D5AC2B" w14:textId="77777777" w:rsidTr="007F787B">
        <w:trPr>
          <w:trHeight w:val="276"/>
          <w:jc w:val="center"/>
        </w:trPr>
        <w:tc>
          <w:tcPr>
            <w:tcW w:w="2411" w:type="dxa"/>
            <w:vMerge w:val="restart"/>
            <w:tcBorders>
              <w:top w:val="dashed" w:sz="4" w:space="0" w:color="auto"/>
              <w:left w:val="nil"/>
              <w:bottom w:val="nil"/>
              <w:right w:val="nil"/>
            </w:tcBorders>
            <w:shd w:val="clear" w:color="auto" w:fill="auto"/>
            <w:noWrap/>
            <w:vAlign w:val="center"/>
            <w:hideMark/>
          </w:tcPr>
          <w:p w14:paraId="59EB4A4C"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heat-treated</w:t>
            </w:r>
          </w:p>
        </w:tc>
        <w:tc>
          <w:tcPr>
            <w:tcW w:w="1842" w:type="dxa"/>
            <w:tcBorders>
              <w:top w:val="dashed" w:sz="4" w:space="0" w:color="auto"/>
              <w:left w:val="nil"/>
              <w:bottom w:val="nil"/>
              <w:right w:val="nil"/>
            </w:tcBorders>
            <w:shd w:val="clear" w:color="auto" w:fill="auto"/>
            <w:noWrap/>
            <w:vAlign w:val="center"/>
            <w:hideMark/>
          </w:tcPr>
          <w:p w14:paraId="328E1AA7"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Nb</w:t>
            </w:r>
          </w:p>
        </w:tc>
        <w:tc>
          <w:tcPr>
            <w:tcW w:w="1417" w:type="dxa"/>
            <w:tcBorders>
              <w:top w:val="dashed" w:sz="4" w:space="0" w:color="auto"/>
              <w:left w:val="nil"/>
              <w:bottom w:val="nil"/>
              <w:right w:val="nil"/>
            </w:tcBorders>
            <w:shd w:val="clear" w:color="auto" w:fill="auto"/>
            <w:noWrap/>
            <w:vAlign w:val="center"/>
            <w:hideMark/>
          </w:tcPr>
          <w:p w14:paraId="10A158BB"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0.1695</w:t>
            </w:r>
          </w:p>
        </w:tc>
      </w:tr>
      <w:tr w:rsidR="00DF1FBA" w:rsidRPr="0065111D" w14:paraId="4AD08097" w14:textId="77777777" w:rsidTr="007F787B">
        <w:trPr>
          <w:trHeight w:val="276"/>
          <w:jc w:val="center"/>
        </w:trPr>
        <w:tc>
          <w:tcPr>
            <w:tcW w:w="2411" w:type="dxa"/>
            <w:vMerge/>
            <w:tcBorders>
              <w:top w:val="nil"/>
              <w:left w:val="nil"/>
              <w:bottom w:val="nil"/>
              <w:right w:val="nil"/>
            </w:tcBorders>
            <w:vAlign w:val="center"/>
            <w:hideMark/>
          </w:tcPr>
          <w:p w14:paraId="583AA3DE"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5CAD68F8"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Ni</w:t>
            </w:r>
          </w:p>
        </w:tc>
        <w:tc>
          <w:tcPr>
            <w:tcW w:w="1417" w:type="dxa"/>
            <w:tcBorders>
              <w:top w:val="nil"/>
              <w:left w:val="nil"/>
              <w:bottom w:val="nil"/>
              <w:right w:val="nil"/>
            </w:tcBorders>
            <w:shd w:val="clear" w:color="auto" w:fill="auto"/>
            <w:noWrap/>
            <w:vAlign w:val="center"/>
            <w:hideMark/>
          </w:tcPr>
          <w:p w14:paraId="03A0CC76"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0.0877</w:t>
            </w:r>
          </w:p>
        </w:tc>
      </w:tr>
      <w:tr w:rsidR="00DF1FBA" w:rsidRPr="0065111D" w14:paraId="153A199D" w14:textId="77777777" w:rsidTr="007F787B">
        <w:trPr>
          <w:trHeight w:val="276"/>
          <w:jc w:val="center"/>
        </w:trPr>
        <w:tc>
          <w:tcPr>
            <w:tcW w:w="2411" w:type="dxa"/>
            <w:vMerge/>
            <w:tcBorders>
              <w:top w:val="nil"/>
              <w:left w:val="nil"/>
              <w:bottom w:val="nil"/>
              <w:right w:val="nil"/>
            </w:tcBorders>
            <w:vAlign w:val="center"/>
            <w:hideMark/>
          </w:tcPr>
          <w:p w14:paraId="3BE203C3"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68B720AF" w14:textId="77777777" w:rsidR="00DF1FBA" w:rsidRPr="0065111D" w:rsidRDefault="00DF1FBA" w:rsidP="007F787B">
            <w:pPr>
              <w:jc w:val="center"/>
              <w:rPr>
                <w:rFonts w:eastAsia="等线"/>
                <w:color w:val="000000"/>
                <w:sz w:val="24"/>
                <w:szCs w:val="24"/>
              </w:rPr>
            </w:pPr>
            <w:proofErr w:type="spellStart"/>
            <w:r w:rsidRPr="0065111D">
              <w:rPr>
                <w:rFonts w:eastAsia="等线"/>
                <w:color w:val="000000"/>
                <w:sz w:val="24"/>
                <w:szCs w:val="24"/>
              </w:rPr>
              <w:t>Zr</w:t>
            </w:r>
            <w:proofErr w:type="spellEnd"/>
          </w:p>
        </w:tc>
        <w:tc>
          <w:tcPr>
            <w:tcW w:w="1417" w:type="dxa"/>
            <w:tcBorders>
              <w:top w:val="nil"/>
              <w:left w:val="nil"/>
              <w:bottom w:val="nil"/>
              <w:right w:val="nil"/>
            </w:tcBorders>
            <w:shd w:val="clear" w:color="auto" w:fill="auto"/>
            <w:noWrap/>
            <w:vAlign w:val="center"/>
            <w:hideMark/>
          </w:tcPr>
          <w:p w14:paraId="546DD967"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0.1156</w:t>
            </w:r>
          </w:p>
        </w:tc>
      </w:tr>
      <w:tr w:rsidR="00DF1FBA" w:rsidRPr="0065111D" w14:paraId="55424793" w14:textId="77777777" w:rsidTr="007F787B">
        <w:trPr>
          <w:trHeight w:val="276"/>
          <w:jc w:val="center"/>
        </w:trPr>
        <w:tc>
          <w:tcPr>
            <w:tcW w:w="2411" w:type="dxa"/>
            <w:vMerge/>
            <w:tcBorders>
              <w:top w:val="nil"/>
              <w:left w:val="nil"/>
              <w:bottom w:val="nil"/>
              <w:right w:val="nil"/>
            </w:tcBorders>
            <w:vAlign w:val="center"/>
            <w:hideMark/>
          </w:tcPr>
          <w:p w14:paraId="70F563AA"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10FD637A"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Ti</w:t>
            </w:r>
          </w:p>
        </w:tc>
        <w:tc>
          <w:tcPr>
            <w:tcW w:w="1417" w:type="dxa"/>
            <w:tcBorders>
              <w:top w:val="nil"/>
              <w:left w:val="nil"/>
              <w:bottom w:val="nil"/>
              <w:right w:val="nil"/>
            </w:tcBorders>
            <w:shd w:val="clear" w:color="auto" w:fill="auto"/>
            <w:noWrap/>
            <w:vAlign w:val="center"/>
            <w:hideMark/>
          </w:tcPr>
          <w:p w14:paraId="63DDF664"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0.0417</w:t>
            </w:r>
          </w:p>
        </w:tc>
      </w:tr>
      <w:tr w:rsidR="00DF1FBA" w:rsidRPr="0065111D" w14:paraId="35F81773" w14:textId="77777777" w:rsidTr="007F787B">
        <w:trPr>
          <w:trHeight w:val="276"/>
          <w:jc w:val="center"/>
        </w:trPr>
        <w:tc>
          <w:tcPr>
            <w:tcW w:w="2411" w:type="dxa"/>
            <w:vMerge/>
            <w:tcBorders>
              <w:top w:val="nil"/>
              <w:left w:val="nil"/>
              <w:bottom w:val="dashed" w:sz="4" w:space="0" w:color="auto"/>
              <w:right w:val="nil"/>
            </w:tcBorders>
            <w:vAlign w:val="center"/>
            <w:hideMark/>
          </w:tcPr>
          <w:p w14:paraId="6AC0A5CC" w14:textId="77777777" w:rsidR="00DF1FBA" w:rsidRPr="0065111D" w:rsidRDefault="00DF1FBA" w:rsidP="007F787B">
            <w:pPr>
              <w:rPr>
                <w:rFonts w:eastAsia="等线"/>
                <w:color w:val="000000"/>
                <w:sz w:val="24"/>
                <w:szCs w:val="24"/>
              </w:rPr>
            </w:pPr>
          </w:p>
        </w:tc>
        <w:tc>
          <w:tcPr>
            <w:tcW w:w="1842" w:type="dxa"/>
            <w:tcBorders>
              <w:top w:val="nil"/>
              <w:left w:val="nil"/>
              <w:bottom w:val="dashed" w:sz="4" w:space="0" w:color="auto"/>
              <w:right w:val="nil"/>
            </w:tcBorders>
            <w:shd w:val="clear" w:color="auto" w:fill="auto"/>
            <w:noWrap/>
            <w:vAlign w:val="center"/>
            <w:hideMark/>
          </w:tcPr>
          <w:p w14:paraId="7BA56350"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Co</w:t>
            </w:r>
          </w:p>
        </w:tc>
        <w:tc>
          <w:tcPr>
            <w:tcW w:w="1417" w:type="dxa"/>
            <w:tcBorders>
              <w:top w:val="nil"/>
              <w:left w:val="nil"/>
              <w:bottom w:val="dashed" w:sz="4" w:space="0" w:color="auto"/>
              <w:right w:val="nil"/>
            </w:tcBorders>
            <w:shd w:val="clear" w:color="auto" w:fill="auto"/>
            <w:noWrap/>
            <w:vAlign w:val="center"/>
            <w:hideMark/>
          </w:tcPr>
          <w:p w14:paraId="12DFFCF6"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0.0431</w:t>
            </w:r>
          </w:p>
        </w:tc>
      </w:tr>
      <w:tr w:rsidR="00DF1FBA" w:rsidRPr="0065111D" w14:paraId="6D423079" w14:textId="77777777" w:rsidTr="007F787B">
        <w:trPr>
          <w:trHeight w:val="276"/>
          <w:jc w:val="center"/>
        </w:trPr>
        <w:tc>
          <w:tcPr>
            <w:tcW w:w="2411" w:type="dxa"/>
            <w:vMerge w:val="restart"/>
            <w:tcBorders>
              <w:top w:val="dashed" w:sz="4" w:space="0" w:color="auto"/>
              <w:left w:val="nil"/>
              <w:bottom w:val="nil"/>
              <w:right w:val="nil"/>
            </w:tcBorders>
            <w:shd w:val="clear" w:color="auto" w:fill="auto"/>
            <w:noWrap/>
            <w:vAlign w:val="center"/>
            <w:hideMark/>
          </w:tcPr>
          <w:p w14:paraId="09A86575"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additional as-prepared</w:t>
            </w:r>
          </w:p>
        </w:tc>
        <w:tc>
          <w:tcPr>
            <w:tcW w:w="1842" w:type="dxa"/>
            <w:tcBorders>
              <w:top w:val="dashed" w:sz="4" w:space="0" w:color="auto"/>
              <w:left w:val="nil"/>
              <w:bottom w:val="nil"/>
              <w:right w:val="nil"/>
            </w:tcBorders>
            <w:shd w:val="clear" w:color="auto" w:fill="auto"/>
            <w:noWrap/>
            <w:vAlign w:val="center"/>
            <w:hideMark/>
          </w:tcPr>
          <w:p w14:paraId="1C48E258"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Nb</w:t>
            </w:r>
          </w:p>
        </w:tc>
        <w:tc>
          <w:tcPr>
            <w:tcW w:w="1417" w:type="dxa"/>
            <w:tcBorders>
              <w:top w:val="dashed" w:sz="4" w:space="0" w:color="auto"/>
              <w:left w:val="nil"/>
              <w:bottom w:val="nil"/>
              <w:right w:val="nil"/>
            </w:tcBorders>
            <w:shd w:val="clear" w:color="auto" w:fill="auto"/>
            <w:noWrap/>
            <w:vAlign w:val="center"/>
            <w:hideMark/>
          </w:tcPr>
          <w:p w14:paraId="331FFD39"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0.0364</w:t>
            </w:r>
          </w:p>
        </w:tc>
      </w:tr>
      <w:tr w:rsidR="00DF1FBA" w:rsidRPr="0065111D" w14:paraId="68EF5A9B" w14:textId="77777777" w:rsidTr="007F787B">
        <w:trPr>
          <w:trHeight w:val="276"/>
          <w:jc w:val="center"/>
        </w:trPr>
        <w:tc>
          <w:tcPr>
            <w:tcW w:w="2411" w:type="dxa"/>
            <w:vMerge/>
            <w:tcBorders>
              <w:top w:val="nil"/>
              <w:left w:val="nil"/>
              <w:bottom w:val="nil"/>
              <w:right w:val="nil"/>
            </w:tcBorders>
            <w:vAlign w:val="center"/>
            <w:hideMark/>
          </w:tcPr>
          <w:p w14:paraId="1F4A77B6"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06DF4E5F"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Ni</w:t>
            </w:r>
          </w:p>
        </w:tc>
        <w:tc>
          <w:tcPr>
            <w:tcW w:w="1417" w:type="dxa"/>
            <w:tcBorders>
              <w:top w:val="nil"/>
              <w:left w:val="nil"/>
              <w:bottom w:val="nil"/>
              <w:right w:val="nil"/>
            </w:tcBorders>
            <w:shd w:val="clear" w:color="auto" w:fill="auto"/>
            <w:noWrap/>
            <w:vAlign w:val="center"/>
            <w:hideMark/>
          </w:tcPr>
          <w:p w14:paraId="3FCE5067"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0.0361</w:t>
            </w:r>
          </w:p>
        </w:tc>
      </w:tr>
      <w:tr w:rsidR="00DF1FBA" w:rsidRPr="0065111D" w14:paraId="0934E03A" w14:textId="77777777" w:rsidTr="007F787B">
        <w:trPr>
          <w:trHeight w:val="276"/>
          <w:jc w:val="center"/>
        </w:trPr>
        <w:tc>
          <w:tcPr>
            <w:tcW w:w="2411" w:type="dxa"/>
            <w:vMerge/>
            <w:tcBorders>
              <w:top w:val="nil"/>
              <w:left w:val="nil"/>
              <w:bottom w:val="nil"/>
              <w:right w:val="nil"/>
            </w:tcBorders>
            <w:vAlign w:val="center"/>
            <w:hideMark/>
          </w:tcPr>
          <w:p w14:paraId="4173C852"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11D8CDBB" w14:textId="77777777" w:rsidR="00DF1FBA" w:rsidRPr="0065111D" w:rsidRDefault="00DF1FBA" w:rsidP="007F787B">
            <w:pPr>
              <w:jc w:val="center"/>
              <w:rPr>
                <w:rFonts w:eastAsia="等线"/>
                <w:color w:val="000000"/>
                <w:sz w:val="24"/>
                <w:szCs w:val="24"/>
              </w:rPr>
            </w:pPr>
            <w:proofErr w:type="spellStart"/>
            <w:r w:rsidRPr="0065111D">
              <w:rPr>
                <w:rFonts w:eastAsia="等线"/>
                <w:color w:val="000000"/>
                <w:sz w:val="24"/>
                <w:szCs w:val="24"/>
              </w:rPr>
              <w:t>Zr</w:t>
            </w:r>
            <w:proofErr w:type="spellEnd"/>
          </w:p>
        </w:tc>
        <w:tc>
          <w:tcPr>
            <w:tcW w:w="1417" w:type="dxa"/>
            <w:tcBorders>
              <w:top w:val="nil"/>
              <w:left w:val="nil"/>
              <w:bottom w:val="nil"/>
              <w:right w:val="nil"/>
            </w:tcBorders>
            <w:shd w:val="clear" w:color="auto" w:fill="auto"/>
            <w:noWrap/>
            <w:vAlign w:val="center"/>
            <w:hideMark/>
          </w:tcPr>
          <w:p w14:paraId="45592D8A"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0.0487</w:t>
            </w:r>
          </w:p>
        </w:tc>
      </w:tr>
      <w:tr w:rsidR="00DF1FBA" w:rsidRPr="0065111D" w14:paraId="1C5BBF4C" w14:textId="77777777" w:rsidTr="007F787B">
        <w:trPr>
          <w:trHeight w:val="276"/>
          <w:jc w:val="center"/>
        </w:trPr>
        <w:tc>
          <w:tcPr>
            <w:tcW w:w="2411" w:type="dxa"/>
            <w:vMerge/>
            <w:tcBorders>
              <w:top w:val="nil"/>
              <w:left w:val="nil"/>
              <w:bottom w:val="nil"/>
              <w:right w:val="nil"/>
            </w:tcBorders>
            <w:vAlign w:val="center"/>
            <w:hideMark/>
          </w:tcPr>
          <w:p w14:paraId="4C8AC36C"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0277E27A"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Ti</w:t>
            </w:r>
          </w:p>
        </w:tc>
        <w:tc>
          <w:tcPr>
            <w:tcW w:w="1417" w:type="dxa"/>
            <w:tcBorders>
              <w:top w:val="nil"/>
              <w:left w:val="nil"/>
              <w:bottom w:val="nil"/>
              <w:right w:val="nil"/>
            </w:tcBorders>
            <w:shd w:val="clear" w:color="auto" w:fill="auto"/>
            <w:noWrap/>
            <w:vAlign w:val="center"/>
            <w:hideMark/>
          </w:tcPr>
          <w:p w14:paraId="4C38066F"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0.0480</w:t>
            </w:r>
          </w:p>
        </w:tc>
      </w:tr>
      <w:tr w:rsidR="00DF1FBA" w:rsidRPr="0065111D" w14:paraId="34928D4B" w14:textId="77777777" w:rsidTr="007F787B">
        <w:trPr>
          <w:trHeight w:val="276"/>
          <w:jc w:val="center"/>
        </w:trPr>
        <w:tc>
          <w:tcPr>
            <w:tcW w:w="2411" w:type="dxa"/>
            <w:vMerge/>
            <w:tcBorders>
              <w:top w:val="nil"/>
              <w:left w:val="nil"/>
              <w:bottom w:val="nil"/>
              <w:right w:val="nil"/>
            </w:tcBorders>
            <w:vAlign w:val="center"/>
            <w:hideMark/>
          </w:tcPr>
          <w:p w14:paraId="06C69177"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0AC74751"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Co</w:t>
            </w:r>
          </w:p>
        </w:tc>
        <w:tc>
          <w:tcPr>
            <w:tcW w:w="1417" w:type="dxa"/>
            <w:tcBorders>
              <w:top w:val="nil"/>
              <w:left w:val="nil"/>
              <w:bottom w:val="nil"/>
              <w:right w:val="nil"/>
            </w:tcBorders>
            <w:shd w:val="clear" w:color="auto" w:fill="auto"/>
            <w:noWrap/>
            <w:vAlign w:val="center"/>
            <w:hideMark/>
          </w:tcPr>
          <w:p w14:paraId="1A07B409"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0.0881</w:t>
            </w:r>
          </w:p>
        </w:tc>
      </w:tr>
      <w:tr w:rsidR="00DF1FBA" w:rsidRPr="0065111D" w14:paraId="34057AF6" w14:textId="77777777" w:rsidTr="007F787B">
        <w:trPr>
          <w:trHeight w:val="276"/>
          <w:jc w:val="center"/>
        </w:trPr>
        <w:tc>
          <w:tcPr>
            <w:tcW w:w="2411" w:type="dxa"/>
            <w:vMerge w:val="restart"/>
            <w:tcBorders>
              <w:top w:val="dashed" w:sz="4" w:space="0" w:color="auto"/>
              <w:left w:val="nil"/>
              <w:bottom w:val="nil"/>
              <w:right w:val="nil"/>
            </w:tcBorders>
            <w:shd w:val="clear" w:color="auto" w:fill="auto"/>
            <w:noWrap/>
            <w:vAlign w:val="center"/>
            <w:hideMark/>
          </w:tcPr>
          <w:p w14:paraId="75434FC8"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additional heat-treated</w:t>
            </w:r>
          </w:p>
        </w:tc>
        <w:tc>
          <w:tcPr>
            <w:tcW w:w="1842" w:type="dxa"/>
            <w:tcBorders>
              <w:top w:val="dashed" w:sz="4" w:space="0" w:color="auto"/>
              <w:left w:val="nil"/>
              <w:bottom w:val="nil"/>
              <w:right w:val="nil"/>
            </w:tcBorders>
            <w:shd w:val="clear" w:color="auto" w:fill="auto"/>
            <w:noWrap/>
            <w:vAlign w:val="center"/>
            <w:hideMark/>
          </w:tcPr>
          <w:p w14:paraId="3258AE2F"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Nb</w:t>
            </w:r>
          </w:p>
        </w:tc>
        <w:tc>
          <w:tcPr>
            <w:tcW w:w="1417" w:type="dxa"/>
            <w:tcBorders>
              <w:top w:val="dashed" w:sz="4" w:space="0" w:color="auto"/>
              <w:left w:val="nil"/>
              <w:bottom w:val="nil"/>
              <w:right w:val="nil"/>
            </w:tcBorders>
            <w:shd w:val="clear" w:color="auto" w:fill="auto"/>
            <w:noWrap/>
            <w:vAlign w:val="center"/>
            <w:hideMark/>
          </w:tcPr>
          <w:p w14:paraId="0F1F04BD"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0.1365</w:t>
            </w:r>
          </w:p>
        </w:tc>
      </w:tr>
      <w:tr w:rsidR="00DF1FBA" w:rsidRPr="0065111D" w14:paraId="33BA5B55" w14:textId="77777777" w:rsidTr="007F787B">
        <w:trPr>
          <w:trHeight w:val="276"/>
          <w:jc w:val="center"/>
        </w:trPr>
        <w:tc>
          <w:tcPr>
            <w:tcW w:w="2411" w:type="dxa"/>
            <w:vMerge/>
            <w:tcBorders>
              <w:top w:val="nil"/>
              <w:left w:val="nil"/>
              <w:bottom w:val="nil"/>
              <w:right w:val="nil"/>
            </w:tcBorders>
            <w:vAlign w:val="center"/>
            <w:hideMark/>
          </w:tcPr>
          <w:p w14:paraId="514B00F7"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4570D627"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Ni</w:t>
            </w:r>
          </w:p>
        </w:tc>
        <w:tc>
          <w:tcPr>
            <w:tcW w:w="1417" w:type="dxa"/>
            <w:tcBorders>
              <w:top w:val="nil"/>
              <w:left w:val="nil"/>
              <w:bottom w:val="nil"/>
              <w:right w:val="nil"/>
            </w:tcBorders>
            <w:shd w:val="clear" w:color="auto" w:fill="auto"/>
            <w:noWrap/>
            <w:vAlign w:val="center"/>
            <w:hideMark/>
          </w:tcPr>
          <w:p w14:paraId="14D46884"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0.0563</w:t>
            </w:r>
          </w:p>
        </w:tc>
      </w:tr>
      <w:tr w:rsidR="00DF1FBA" w:rsidRPr="0065111D" w14:paraId="03B2FC37" w14:textId="77777777" w:rsidTr="007F787B">
        <w:trPr>
          <w:trHeight w:val="276"/>
          <w:jc w:val="center"/>
        </w:trPr>
        <w:tc>
          <w:tcPr>
            <w:tcW w:w="2411" w:type="dxa"/>
            <w:vMerge/>
            <w:tcBorders>
              <w:top w:val="nil"/>
              <w:left w:val="nil"/>
              <w:bottom w:val="nil"/>
              <w:right w:val="nil"/>
            </w:tcBorders>
            <w:vAlign w:val="center"/>
            <w:hideMark/>
          </w:tcPr>
          <w:p w14:paraId="0F4E9B62"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55ABA75D" w14:textId="77777777" w:rsidR="00DF1FBA" w:rsidRPr="0065111D" w:rsidRDefault="00DF1FBA" w:rsidP="007F787B">
            <w:pPr>
              <w:jc w:val="center"/>
              <w:rPr>
                <w:rFonts w:eastAsia="等线"/>
                <w:color w:val="000000"/>
                <w:sz w:val="24"/>
                <w:szCs w:val="24"/>
              </w:rPr>
            </w:pPr>
            <w:proofErr w:type="spellStart"/>
            <w:r w:rsidRPr="0065111D">
              <w:rPr>
                <w:rFonts w:eastAsia="等线"/>
                <w:color w:val="000000"/>
                <w:sz w:val="24"/>
                <w:szCs w:val="24"/>
              </w:rPr>
              <w:t>Zr</w:t>
            </w:r>
            <w:proofErr w:type="spellEnd"/>
          </w:p>
        </w:tc>
        <w:tc>
          <w:tcPr>
            <w:tcW w:w="1417" w:type="dxa"/>
            <w:tcBorders>
              <w:top w:val="nil"/>
              <w:left w:val="nil"/>
              <w:bottom w:val="nil"/>
              <w:right w:val="nil"/>
            </w:tcBorders>
            <w:shd w:val="clear" w:color="auto" w:fill="auto"/>
            <w:noWrap/>
            <w:vAlign w:val="center"/>
            <w:hideMark/>
          </w:tcPr>
          <w:p w14:paraId="35406D6F"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0.0714</w:t>
            </w:r>
          </w:p>
        </w:tc>
      </w:tr>
      <w:tr w:rsidR="00DF1FBA" w:rsidRPr="0065111D" w14:paraId="3E14561D" w14:textId="77777777" w:rsidTr="007F787B">
        <w:trPr>
          <w:trHeight w:val="276"/>
          <w:jc w:val="center"/>
        </w:trPr>
        <w:tc>
          <w:tcPr>
            <w:tcW w:w="2411" w:type="dxa"/>
            <w:vMerge/>
            <w:tcBorders>
              <w:top w:val="nil"/>
              <w:left w:val="nil"/>
              <w:bottom w:val="nil"/>
              <w:right w:val="nil"/>
            </w:tcBorders>
            <w:vAlign w:val="center"/>
            <w:hideMark/>
          </w:tcPr>
          <w:p w14:paraId="04828900" w14:textId="77777777" w:rsidR="00DF1FBA" w:rsidRPr="0065111D" w:rsidRDefault="00DF1FBA" w:rsidP="007F787B">
            <w:pPr>
              <w:rPr>
                <w:rFonts w:eastAsia="等线"/>
                <w:color w:val="000000"/>
                <w:sz w:val="24"/>
                <w:szCs w:val="24"/>
              </w:rPr>
            </w:pPr>
          </w:p>
        </w:tc>
        <w:tc>
          <w:tcPr>
            <w:tcW w:w="1842" w:type="dxa"/>
            <w:tcBorders>
              <w:top w:val="nil"/>
              <w:left w:val="nil"/>
              <w:bottom w:val="nil"/>
              <w:right w:val="nil"/>
            </w:tcBorders>
            <w:shd w:val="clear" w:color="auto" w:fill="auto"/>
            <w:noWrap/>
            <w:vAlign w:val="center"/>
            <w:hideMark/>
          </w:tcPr>
          <w:p w14:paraId="1ECE6F43"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Ti</w:t>
            </w:r>
          </w:p>
        </w:tc>
        <w:tc>
          <w:tcPr>
            <w:tcW w:w="1417" w:type="dxa"/>
            <w:tcBorders>
              <w:top w:val="nil"/>
              <w:left w:val="nil"/>
              <w:bottom w:val="nil"/>
              <w:right w:val="nil"/>
            </w:tcBorders>
            <w:shd w:val="clear" w:color="auto" w:fill="auto"/>
            <w:noWrap/>
            <w:vAlign w:val="center"/>
            <w:hideMark/>
          </w:tcPr>
          <w:p w14:paraId="708F21E6"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0.0299</w:t>
            </w:r>
          </w:p>
        </w:tc>
      </w:tr>
      <w:tr w:rsidR="00DF1FBA" w:rsidRPr="0065111D" w14:paraId="22E23992" w14:textId="77777777" w:rsidTr="007F787B">
        <w:trPr>
          <w:trHeight w:val="276"/>
          <w:jc w:val="center"/>
        </w:trPr>
        <w:tc>
          <w:tcPr>
            <w:tcW w:w="2411" w:type="dxa"/>
            <w:vMerge/>
            <w:tcBorders>
              <w:top w:val="nil"/>
              <w:left w:val="nil"/>
              <w:bottom w:val="single" w:sz="12" w:space="0" w:color="auto"/>
              <w:right w:val="nil"/>
            </w:tcBorders>
            <w:vAlign w:val="center"/>
            <w:hideMark/>
          </w:tcPr>
          <w:p w14:paraId="2D385D32" w14:textId="77777777" w:rsidR="00DF1FBA" w:rsidRPr="0065111D" w:rsidRDefault="00DF1FBA" w:rsidP="007F787B">
            <w:pPr>
              <w:rPr>
                <w:rFonts w:eastAsia="等线"/>
                <w:color w:val="000000"/>
                <w:sz w:val="24"/>
                <w:szCs w:val="24"/>
              </w:rPr>
            </w:pPr>
          </w:p>
        </w:tc>
        <w:tc>
          <w:tcPr>
            <w:tcW w:w="1842" w:type="dxa"/>
            <w:tcBorders>
              <w:top w:val="nil"/>
              <w:left w:val="nil"/>
              <w:bottom w:val="single" w:sz="12" w:space="0" w:color="auto"/>
              <w:right w:val="nil"/>
            </w:tcBorders>
            <w:shd w:val="clear" w:color="auto" w:fill="auto"/>
            <w:noWrap/>
            <w:vAlign w:val="center"/>
            <w:hideMark/>
          </w:tcPr>
          <w:p w14:paraId="665C05A7"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Co</w:t>
            </w:r>
          </w:p>
        </w:tc>
        <w:tc>
          <w:tcPr>
            <w:tcW w:w="1417" w:type="dxa"/>
            <w:tcBorders>
              <w:top w:val="nil"/>
              <w:left w:val="nil"/>
              <w:bottom w:val="single" w:sz="12" w:space="0" w:color="auto"/>
              <w:right w:val="nil"/>
            </w:tcBorders>
            <w:shd w:val="clear" w:color="auto" w:fill="auto"/>
            <w:noWrap/>
            <w:vAlign w:val="center"/>
            <w:hideMark/>
          </w:tcPr>
          <w:p w14:paraId="7351C43C" w14:textId="77777777" w:rsidR="00DF1FBA" w:rsidRPr="0065111D" w:rsidRDefault="00DF1FBA" w:rsidP="007F787B">
            <w:pPr>
              <w:jc w:val="center"/>
              <w:rPr>
                <w:rFonts w:eastAsia="等线"/>
                <w:color w:val="000000"/>
                <w:sz w:val="24"/>
                <w:szCs w:val="24"/>
              </w:rPr>
            </w:pPr>
            <w:r w:rsidRPr="0065111D">
              <w:rPr>
                <w:rFonts w:eastAsia="等线"/>
                <w:color w:val="000000"/>
                <w:sz w:val="24"/>
                <w:szCs w:val="24"/>
              </w:rPr>
              <w:t>0.0293</w:t>
            </w:r>
          </w:p>
        </w:tc>
      </w:tr>
    </w:tbl>
    <w:p w14:paraId="5BC74E9C" w14:textId="77777777" w:rsidR="00DF1FBA" w:rsidRPr="0065111D" w:rsidRDefault="00DF1FBA" w:rsidP="00DF1FBA">
      <w:pPr>
        <w:pStyle w:val="Legend"/>
        <w:jc w:val="both"/>
        <w:outlineLvl w:val="9"/>
      </w:pPr>
    </w:p>
    <w:p w14:paraId="4FA8C890" w14:textId="77777777" w:rsidR="00DF1FBA" w:rsidRPr="0065111D" w:rsidRDefault="00DF1FBA" w:rsidP="00C70453">
      <w:pPr>
        <w:jc w:val="both"/>
        <w:rPr>
          <w:b/>
          <w:bCs/>
          <w:kern w:val="32"/>
          <w:sz w:val="24"/>
          <w:szCs w:val="24"/>
        </w:rPr>
      </w:pPr>
    </w:p>
    <w:p w14:paraId="480C4387" w14:textId="5B79F91E" w:rsidR="00683F82" w:rsidRPr="0065111D" w:rsidRDefault="00683F82" w:rsidP="00C70453">
      <w:pPr>
        <w:jc w:val="both"/>
        <w:rPr>
          <w:b/>
          <w:bCs/>
          <w:kern w:val="32"/>
          <w:sz w:val="24"/>
          <w:szCs w:val="24"/>
        </w:rPr>
      </w:pPr>
      <w:r w:rsidRPr="0065111D">
        <w:rPr>
          <w:b/>
          <w:sz w:val="24"/>
        </w:rPr>
        <w:t xml:space="preserve">Supplementary Note </w:t>
      </w:r>
      <w:r w:rsidR="008F3F5E" w:rsidRPr="0065111D">
        <w:rPr>
          <w:b/>
          <w:sz w:val="24"/>
        </w:rPr>
        <w:t>7</w:t>
      </w:r>
      <w:r w:rsidRPr="0065111D">
        <w:rPr>
          <w:b/>
          <w:sz w:val="24"/>
        </w:rPr>
        <w:t xml:space="preserve">. Fitting of the first peak in </w:t>
      </w:r>
      <w:r w:rsidRPr="0065111D">
        <w:rPr>
          <w:b/>
          <w:i/>
          <w:sz w:val="24"/>
        </w:rPr>
        <w:t>G(r)</w:t>
      </w:r>
    </w:p>
    <w:p w14:paraId="7C0823F0" w14:textId="57521BAB" w:rsidR="00C628AE" w:rsidRPr="0065111D" w:rsidRDefault="00C628AE" w:rsidP="00C628AE">
      <w:pPr>
        <w:widowControl w:val="0"/>
        <w:ind w:firstLine="360"/>
        <w:jc w:val="both"/>
        <w:rPr>
          <w:rFonts w:eastAsia="Times New Roman"/>
          <w:color w:val="000000"/>
          <w:kern w:val="2"/>
          <w:sz w:val="24"/>
          <w:szCs w:val="24"/>
          <w:lang w:eastAsia="zh-CN"/>
        </w:rPr>
      </w:pPr>
      <w:r w:rsidRPr="0065111D">
        <w:rPr>
          <w:rFonts w:eastAsia="Times New Roman"/>
          <w:kern w:val="2"/>
          <w:sz w:val="24"/>
          <w:szCs w:val="24"/>
          <w:lang w:eastAsia="zh-CN"/>
        </w:rPr>
        <w:t xml:space="preserve">There are 15 different partial pair distribution functions in the NbNiZrTiCo metallic glass. However, it is so far technically impossible to </w:t>
      </w:r>
      <w:r w:rsidRPr="0065111D">
        <w:rPr>
          <w:rFonts w:eastAsia="Times New Roman" w:hint="eastAsia"/>
          <w:kern w:val="2"/>
          <w:sz w:val="24"/>
          <w:szCs w:val="24"/>
          <w:lang w:eastAsia="zh-CN"/>
        </w:rPr>
        <w:t>separate</w:t>
      </w:r>
      <w:r w:rsidRPr="0065111D">
        <w:rPr>
          <w:rFonts w:eastAsia="Times New Roman"/>
          <w:kern w:val="2"/>
          <w:sz w:val="24"/>
          <w:szCs w:val="24"/>
          <w:lang w:eastAsia="zh-CN"/>
        </w:rPr>
        <w:t xml:space="preserve"> the </w:t>
      </w:r>
      <w:r w:rsidRPr="0065111D">
        <w:rPr>
          <w:rFonts w:eastAsia="Times New Roman"/>
          <w:i/>
          <w:kern w:val="2"/>
          <w:sz w:val="24"/>
          <w:szCs w:val="24"/>
          <w:lang w:eastAsia="zh-CN"/>
        </w:rPr>
        <w:t xml:space="preserve">G(r) </w:t>
      </w:r>
      <w:r w:rsidRPr="0065111D">
        <w:rPr>
          <w:rFonts w:eastAsia="Times New Roman"/>
          <w:kern w:val="2"/>
          <w:sz w:val="24"/>
          <w:szCs w:val="24"/>
          <w:lang w:eastAsia="zh-CN"/>
        </w:rPr>
        <w:t xml:space="preserve">curve into 15 partial pair distribution functions due to their severe overlapping. Instead, we mainly focus on the shape changes of the first two sub-peaks of </w:t>
      </w:r>
      <w:r w:rsidRPr="0065111D">
        <w:rPr>
          <w:rFonts w:eastAsia="Times New Roman"/>
          <w:i/>
          <w:kern w:val="2"/>
          <w:sz w:val="24"/>
          <w:szCs w:val="24"/>
          <w:lang w:eastAsia="zh-CN"/>
        </w:rPr>
        <w:t>G</w:t>
      </w:r>
      <w:r w:rsidRPr="0065111D">
        <w:rPr>
          <w:rFonts w:eastAsia="宋体"/>
          <w:i/>
          <w:kern w:val="2"/>
          <w:sz w:val="24"/>
          <w:szCs w:val="24"/>
          <w:lang w:eastAsia="zh-CN"/>
        </w:rPr>
        <w:t>(r)</w:t>
      </w:r>
      <w:r w:rsidRPr="0065111D">
        <w:rPr>
          <w:rFonts w:eastAsia="Times New Roman"/>
          <w:kern w:val="2"/>
          <w:sz w:val="24"/>
          <w:szCs w:val="24"/>
          <w:lang w:eastAsia="zh-CN"/>
        </w:rPr>
        <w:t xml:space="preserve">, which conveniently reflects the local structural evolution involving the short-range order. To quantitatively evaluate the shape changes of the peaks, we attempted to use minimum numbers of Gaussian functions to fit them and found that </w:t>
      </w:r>
      <w:r w:rsidRPr="0065111D">
        <w:rPr>
          <w:rFonts w:eastAsia="Times New Roman"/>
          <w:color w:val="000000"/>
          <w:kern w:val="2"/>
          <w:sz w:val="24"/>
          <w:szCs w:val="24"/>
          <w:lang w:eastAsia="zh-CN"/>
        </w:rPr>
        <w:t xml:space="preserve">the first peak in </w:t>
      </w:r>
      <w:r w:rsidRPr="0065111D">
        <w:rPr>
          <w:rFonts w:eastAsia="Times New Roman"/>
          <w:i/>
          <w:color w:val="000000"/>
          <w:kern w:val="2"/>
          <w:sz w:val="24"/>
          <w:szCs w:val="24"/>
          <w:lang w:eastAsia="zh-CN"/>
        </w:rPr>
        <w:t>G(r)</w:t>
      </w:r>
      <w:r w:rsidRPr="0065111D">
        <w:rPr>
          <w:rFonts w:eastAsia="Times New Roman"/>
          <w:color w:val="000000"/>
          <w:kern w:val="2"/>
          <w:sz w:val="24"/>
          <w:szCs w:val="24"/>
          <w:lang w:eastAsia="zh-CN"/>
        </w:rPr>
        <w:t xml:space="preserve"> can be well fitted by two Gaussian functions as shown in</w:t>
      </w:r>
      <w:r w:rsidRPr="0065111D">
        <w:rPr>
          <w:rFonts w:eastAsia="Times New Roman"/>
          <w:kern w:val="2"/>
          <w:sz w:val="24"/>
          <w:szCs w:val="24"/>
          <w:lang w:eastAsia="zh-CN"/>
        </w:rPr>
        <w:t xml:space="preserve"> </w:t>
      </w:r>
      <w:r w:rsidR="002E6F88" w:rsidRPr="0065111D">
        <w:rPr>
          <w:rFonts w:eastAsia="Times New Roman"/>
          <w:kern w:val="2"/>
          <w:sz w:val="24"/>
          <w:szCs w:val="22"/>
          <w:lang w:eastAsia="zh-CN"/>
        </w:rPr>
        <w:t xml:space="preserve">Supplementary Fig. </w:t>
      </w:r>
      <w:r w:rsidR="009108BA" w:rsidRPr="0065111D">
        <w:rPr>
          <w:rFonts w:eastAsia="Times New Roman"/>
          <w:b/>
          <w:kern w:val="2"/>
          <w:sz w:val="24"/>
          <w:szCs w:val="24"/>
          <w:lang w:eastAsia="zh-CN"/>
        </w:rPr>
        <w:t>1</w:t>
      </w:r>
      <w:r w:rsidR="00FF54B9" w:rsidRPr="0065111D">
        <w:rPr>
          <w:rFonts w:eastAsia="Times New Roman"/>
          <w:b/>
          <w:kern w:val="2"/>
          <w:sz w:val="24"/>
          <w:szCs w:val="24"/>
          <w:lang w:eastAsia="zh-CN"/>
        </w:rPr>
        <w:t>7</w:t>
      </w:r>
      <w:r w:rsidRPr="0065111D">
        <w:rPr>
          <w:rFonts w:eastAsia="Times New Roman"/>
          <w:b/>
          <w:kern w:val="2"/>
          <w:sz w:val="24"/>
          <w:szCs w:val="24"/>
          <w:lang w:eastAsia="zh-CN"/>
        </w:rPr>
        <w:t>a</w:t>
      </w:r>
      <w:r w:rsidRPr="0065111D">
        <w:rPr>
          <w:rFonts w:eastAsia="Times New Roman"/>
          <w:kern w:val="2"/>
          <w:sz w:val="24"/>
          <w:szCs w:val="24"/>
          <w:lang w:eastAsia="zh-CN"/>
        </w:rPr>
        <w:t>. A</w:t>
      </w:r>
      <w:r w:rsidRPr="0065111D">
        <w:rPr>
          <w:rFonts w:eastAsia="Times New Roman"/>
          <w:color w:val="000000"/>
          <w:kern w:val="2"/>
          <w:sz w:val="24"/>
          <w:szCs w:val="24"/>
          <w:lang w:eastAsia="zh-CN"/>
        </w:rPr>
        <w:t xml:space="preserve">lthough the two Gaussian peaks cannot be directly assigned to any specific atomic pairs due to the uncertainty in their positions and weights, the analysis on the temperature dependence of the first peak shape in </w:t>
      </w:r>
      <w:r w:rsidRPr="0065111D">
        <w:rPr>
          <w:rFonts w:eastAsia="Times New Roman"/>
          <w:i/>
          <w:color w:val="000000"/>
          <w:kern w:val="2"/>
          <w:sz w:val="24"/>
          <w:szCs w:val="24"/>
          <w:lang w:eastAsia="zh-CN"/>
        </w:rPr>
        <w:t>G(r)</w:t>
      </w:r>
      <w:r w:rsidRPr="0065111D">
        <w:rPr>
          <w:rFonts w:eastAsia="Times New Roman"/>
          <w:color w:val="000000"/>
          <w:kern w:val="2"/>
          <w:sz w:val="24"/>
          <w:szCs w:val="24"/>
          <w:lang w:eastAsia="zh-CN"/>
        </w:rPr>
        <w:t xml:space="preserve"> fitted by two Gaussian peaks still help</w:t>
      </w:r>
      <w:r w:rsidRPr="0065111D">
        <w:rPr>
          <w:rFonts w:eastAsia="Times New Roman" w:hint="eastAsia"/>
          <w:color w:val="000000"/>
          <w:kern w:val="2"/>
          <w:sz w:val="24"/>
          <w:szCs w:val="24"/>
          <w:lang w:eastAsia="zh-CN"/>
        </w:rPr>
        <w:t>s</w:t>
      </w:r>
      <w:r w:rsidRPr="0065111D">
        <w:rPr>
          <w:rFonts w:eastAsia="Times New Roman"/>
          <w:color w:val="000000"/>
          <w:kern w:val="2"/>
          <w:sz w:val="24"/>
          <w:szCs w:val="24"/>
          <w:lang w:eastAsia="zh-CN"/>
        </w:rPr>
        <w:t xml:space="preserve"> to </w:t>
      </w:r>
      <w:r w:rsidRPr="0065111D">
        <w:rPr>
          <w:rFonts w:eastAsia="Times New Roman"/>
          <w:kern w:val="2"/>
          <w:sz w:val="24"/>
          <w:szCs w:val="24"/>
          <w:lang w:eastAsia="zh-CN"/>
        </w:rPr>
        <w:t>quantitatively</w:t>
      </w:r>
      <w:r w:rsidRPr="0065111D">
        <w:rPr>
          <w:rFonts w:eastAsia="Times New Roman"/>
          <w:color w:val="000000"/>
          <w:kern w:val="2"/>
          <w:sz w:val="24"/>
          <w:szCs w:val="24"/>
          <w:lang w:eastAsia="zh-CN"/>
        </w:rPr>
        <w:t xml:space="preserve"> describe the short-range structural evolution as a function of temperature. For example, these analyses give quite consistent results showing a transition at around </w:t>
      </w:r>
      <w:r w:rsidRPr="0065111D">
        <w:rPr>
          <w:rFonts w:eastAsia="宋体"/>
          <w:i/>
          <w:sz w:val="24"/>
          <w:szCs w:val="24"/>
        </w:rPr>
        <w:t>T</w:t>
      </w:r>
      <w:r w:rsidRPr="0065111D">
        <w:rPr>
          <w:rFonts w:eastAsia="宋体"/>
          <w:i/>
          <w:sz w:val="24"/>
          <w:szCs w:val="24"/>
          <w:vertAlign w:val="subscript"/>
        </w:rPr>
        <w:t>start</w:t>
      </w:r>
      <w:r w:rsidRPr="0065111D">
        <w:rPr>
          <w:rFonts w:eastAsia="Times New Roman"/>
          <w:color w:val="000000"/>
          <w:kern w:val="2"/>
          <w:sz w:val="24"/>
          <w:szCs w:val="24"/>
          <w:lang w:eastAsia="zh-CN"/>
        </w:rPr>
        <w:t xml:space="preserve"> temperature (Fig. </w:t>
      </w:r>
      <w:r w:rsidRPr="0065111D">
        <w:rPr>
          <w:rFonts w:eastAsia="Times New Roman"/>
          <w:b/>
          <w:color w:val="000000"/>
          <w:kern w:val="2"/>
          <w:sz w:val="24"/>
          <w:szCs w:val="24"/>
          <w:lang w:eastAsia="zh-CN"/>
        </w:rPr>
        <w:t>4</w:t>
      </w:r>
      <w:r w:rsidRPr="0065111D">
        <w:rPr>
          <w:rFonts w:eastAsia="Times New Roman"/>
          <w:color w:val="000000"/>
          <w:kern w:val="2"/>
          <w:sz w:val="24"/>
          <w:szCs w:val="24"/>
          <w:lang w:eastAsia="zh-CN"/>
        </w:rPr>
        <w:t xml:space="preserve"> in the main text). Similar peak fitting methods for the first peak in </w:t>
      </w:r>
      <w:r w:rsidRPr="0065111D">
        <w:rPr>
          <w:rFonts w:eastAsia="Times New Roman"/>
          <w:i/>
          <w:color w:val="000000"/>
          <w:kern w:val="2"/>
          <w:sz w:val="24"/>
          <w:szCs w:val="24"/>
          <w:lang w:eastAsia="zh-CN"/>
        </w:rPr>
        <w:t>G(r)</w:t>
      </w:r>
      <w:r w:rsidRPr="0065111D">
        <w:rPr>
          <w:rFonts w:eastAsia="Times New Roman"/>
          <w:color w:val="000000"/>
          <w:kern w:val="2"/>
          <w:sz w:val="24"/>
          <w:szCs w:val="24"/>
          <w:lang w:eastAsia="zh-CN"/>
        </w:rPr>
        <w:t xml:space="preserve"> have been extensively used in the metallic glass community to derive structural information of multicomponent systems </w:t>
      </w:r>
      <w:r w:rsidRPr="0065111D">
        <w:rPr>
          <w:rFonts w:eastAsia="Times New Roman"/>
          <w:kern w:val="2"/>
          <w:sz w:val="24"/>
          <w:szCs w:val="24"/>
          <w:lang w:eastAsia="zh-CN"/>
        </w:rPr>
        <w:t>quantitatively</w:t>
      </w:r>
      <w:r w:rsidRPr="0065111D">
        <w:rPr>
          <w:rFonts w:eastAsia="Times New Roman"/>
          <w:color w:val="000000"/>
          <w:kern w:val="2"/>
          <w:sz w:val="24"/>
          <w:szCs w:val="24"/>
          <w:lang w:eastAsia="zh-CN"/>
        </w:rPr>
        <w:fldChar w:fldCharType="begin">
          <w:fldData xml:space="preserve">PEVuZE5vdGU+PENpdGU+PEF1dGhvcj5CZWRuYXJjaWs8L0F1dGhvcj48WWVhcj4yMDExPC9ZZWFy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</w:fldData>
        </w:fldChar>
      </w:r>
      <w:r w:rsidR="00DF1FBA" w:rsidRPr="0065111D">
        <w:rPr>
          <w:rFonts w:eastAsia="Times New Roman"/>
          <w:color w:val="000000"/>
          <w:kern w:val="2"/>
          <w:sz w:val="24"/>
          <w:szCs w:val="24"/>
          <w:lang w:eastAsia="zh-CN"/>
        </w:rPr>
        <w:instrText xml:space="preserve"> ADDIN EN.CITE </w:instrText>
      </w:r>
      <w:r w:rsidR="00DF1FBA" w:rsidRPr="0065111D">
        <w:rPr>
          <w:rFonts w:eastAsia="Times New Roman"/>
          <w:color w:val="000000"/>
          <w:kern w:val="2"/>
          <w:sz w:val="24"/>
          <w:szCs w:val="24"/>
          <w:lang w:eastAsia="zh-CN"/>
        </w:rPr>
        <w:fldChar w:fldCharType="begin">
          <w:fldData xml:space="preserve">PEVuZE5vdGU+PENpdGU+PEF1dGhvcj5CZWRuYXJjaWs8L0F1dGhvcj48WWVhcj4yMDExPC9ZZWFy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</w:fldData>
        </w:fldChar>
      </w:r>
      <w:r w:rsidR="00DF1FBA" w:rsidRPr="0065111D">
        <w:rPr>
          <w:rFonts w:eastAsia="Times New Roman"/>
          <w:color w:val="000000"/>
          <w:kern w:val="2"/>
          <w:sz w:val="24"/>
          <w:szCs w:val="24"/>
          <w:lang w:eastAsia="zh-CN"/>
        </w:rPr>
        <w:instrText xml:space="preserve"> ADDIN EN.CITE.DATA </w:instrText>
      </w:r>
      <w:r w:rsidR="00DF1FBA" w:rsidRPr="0065111D">
        <w:rPr>
          <w:rFonts w:eastAsia="Times New Roman"/>
          <w:color w:val="000000"/>
          <w:kern w:val="2"/>
          <w:sz w:val="24"/>
          <w:szCs w:val="24"/>
          <w:lang w:eastAsia="zh-CN"/>
        </w:rPr>
      </w:r>
      <w:r w:rsidR="00DF1FBA" w:rsidRPr="0065111D">
        <w:rPr>
          <w:rFonts w:eastAsia="Times New Roman"/>
          <w:color w:val="000000"/>
          <w:kern w:val="2"/>
          <w:sz w:val="24"/>
          <w:szCs w:val="24"/>
          <w:lang w:eastAsia="zh-CN"/>
        </w:rPr>
        <w:fldChar w:fldCharType="end"/>
      </w:r>
      <w:r w:rsidRPr="0065111D">
        <w:rPr>
          <w:rFonts w:eastAsia="Times New Roman"/>
          <w:color w:val="000000"/>
          <w:kern w:val="2"/>
          <w:sz w:val="24"/>
          <w:szCs w:val="24"/>
          <w:lang w:eastAsia="zh-CN"/>
        </w:rPr>
      </w:r>
      <w:r w:rsidRPr="0065111D">
        <w:rPr>
          <w:rFonts w:eastAsia="Times New Roman"/>
          <w:color w:val="000000"/>
          <w:kern w:val="2"/>
          <w:sz w:val="24"/>
          <w:szCs w:val="24"/>
          <w:lang w:eastAsia="zh-CN"/>
        </w:rPr>
        <w:fldChar w:fldCharType="separate"/>
      </w:r>
      <w:r w:rsidR="00DF1FBA" w:rsidRPr="0065111D">
        <w:rPr>
          <w:rFonts w:eastAsia="Times New Roman"/>
          <w:noProof/>
          <w:color w:val="000000"/>
          <w:kern w:val="2"/>
          <w:sz w:val="24"/>
          <w:szCs w:val="24"/>
          <w:vertAlign w:val="superscript"/>
          <w:lang w:eastAsia="zh-CN"/>
        </w:rPr>
        <w:t>21-23</w:t>
      </w:r>
      <w:r w:rsidRPr="0065111D">
        <w:rPr>
          <w:rFonts w:eastAsia="Times New Roman"/>
          <w:color w:val="000000"/>
          <w:kern w:val="2"/>
          <w:sz w:val="24"/>
          <w:szCs w:val="24"/>
          <w:lang w:eastAsia="zh-CN"/>
        </w:rPr>
        <w:fldChar w:fldCharType="end"/>
      </w:r>
      <w:r w:rsidRPr="0065111D">
        <w:rPr>
          <w:rFonts w:eastAsia="Times New Roman"/>
          <w:color w:val="000000"/>
          <w:kern w:val="2"/>
          <w:sz w:val="24"/>
          <w:szCs w:val="24"/>
          <w:lang w:eastAsia="zh-CN"/>
        </w:rPr>
        <w:t xml:space="preserve">. </w:t>
      </w:r>
    </w:p>
    <w:p w14:paraId="5F57B74E" w14:textId="77777777" w:rsidR="00C628AE" w:rsidRPr="0065111D" w:rsidRDefault="00C628AE" w:rsidP="00C628AE">
      <w:pPr>
        <w:widowControl w:val="0"/>
        <w:jc w:val="both"/>
        <w:rPr>
          <w:rFonts w:eastAsia="Times New Roman"/>
          <w:color w:val="000000"/>
          <w:kern w:val="2"/>
          <w:sz w:val="24"/>
          <w:szCs w:val="24"/>
          <w:lang w:eastAsia="zh-CN"/>
        </w:rPr>
      </w:pPr>
    </w:p>
    <w:p w14:paraId="432014C3" w14:textId="048FC89D" w:rsidR="00C628AE" w:rsidRPr="0065111D" w:rsidRDefault="00C628AE" w:rsidP="00C628AE">
      <w:pPr>
        <w:widowControl w:val="0"/>
        <w:ind w:firstLine="360"/>
        <w:jc w:val="both"/>
        <w:rPr>
          <w:rFonts w:eastAsia="Times New Roman"/>
          <w:kern w:val="2"/>
          <w:sz w:val="24"/>
          <w:szCs w:val="24"/>
          <w:lang w:eastAsia="zh-CN"/>
        </w:rPr>
      </w:pPr>
      <w:r w:rsidRPr="0065111D">
        <w:rPr>
          <w:rFonts w:eastAsia="Times New Roman"/>
          <w:color w:val="000000"/>
          <w:kern w:val="2"/>
          <w:sz w:val="24"/>
          <w:szCs w:val="24"/>
          <w:lang w:eastAsia="zh-CN"/>
        </w:rPr>
        <w:t xml:space="preserve">To derive more information of the short-range structure, we qualitatively compared the atomic pair distances and their partial weights with the radial distribution functions (RDFs) of the </w:t>
      </w:r>
      <w:r w:rsidRPr="0065111D">
        <w:rPr>
          <w:rFonts w:eastAsia="Times New Roman"/>
          <w:kern w:val="2"/>
          <w:sz w:val="24"/>
          <w:szCs w:val="24"/>
          <w:lang w:eastAsia="zh-CN"/>
        </w:rPr>
        <w:t>as-prepared sample and the sample cooled down from 803 K</w:t>
      </w:r>
      <w:r w:rsidRPr="0065111D">
        <w:rPr>
          <w:rFonts w:eastAsia="Times New Roman"/>
          <w:color w:val="000000"/>
          <w:kern w:val="2"/>
          <w:sz w:val="24"/>
          <w:szCs w:val="24"/>
          <w:lang w:eastAsia="zh-CN"/>
        </w:rPr>
        <w:t xml:space="preserve"> in the </w:t>
      </w:r>
      <w:r w:rsidRPr="0065111D">
        <w:rPr>
          <w:rFonts w:eastAsia="Times New Roman"/>
          <w:i/>
          <w:color w:val="000000"/>
          <w:kern w:val="2"/>
          <w:sz w:val="24"/>
          <w:szCs w:val="24"/>
          <w:lang w:eastAsia="zh-CN"/>
        </w:rPr>
        <w:t>in-situ</w:t>
      </w:r>
      <w:r w:rsidRPr="0065111D">
        <w:rPr>
          <w:rFonts w:eastAsia="Times New Roman"/>
          <w:color w:val="000000"/>
          <w:kern w:val="2"/>
          <w:sz w:val="24"/>
          <w:szCs w:val="24"/>
          <w:lang w:eastAsia="zh-CN"/>
        </w:rPr>
        <w:t xml:space="preserve"> experim</w:t>
      </w:r>
      <w:r w:rsidRPr="0065111D">
        <w:rPr>
          <w:rFonts w:eastAsia="Times New Roman"/>
          <w:kern w:val="2"/>
          <w:sz w:val="24"/>
          <w:szCs w:val="24"/>
          <w:lang w:eastAsia="zh-CN"/>
        </w:rPr>
        <w:t>ent (</w:t>
      </w:r>
      <w:r w:rsidR="002E6F88" w:rsidRPr="0065111D">
        <w:rPr>
          <w:rFonts w:eastAsia="Times New Roman"/>
          <w:kern w:val="2"/>
          <w:sz w:val="24"/>
          <w:szCs w:val="24"/>
          <w:lang w:eastAsia="zh-CN"/>
        </w:rPr>
        <w:t xml:space="preserve">Supplementary Fig. </w:t>
      </w:r>
      <w:r w:rsidR="009108BA" w:rsidRPr="0065111D">
        <w:rPr>
          <w:rFonts w:eastAsia="Times New Roman"/>
          <w:b/>
          <w:kern w:val="2"/>
          <w:sz w:val="24"/>
          <w:szCs w:val="24"/>
          <w:lang w:eastAsia="zh-CN"/>
        </w:rPr>
        <w:t>1</w:t>
      </w:r>
      <w:r w:rsidR="00FF54B9" w:rsidRPr="0065111D">
        <w:rPr>
          <w:rFonts w:eastAsia="Times New Roman"/>
          <w:b/>
          <w:kern w:val="2"/>
          <w:sz w:val="24"/>
          <w:szCs w:val="24"/>
          <w:lang w:eastAsia="zh-CN"/>
        </w:rPr>
        <w:t>7</w:t>
      </w:r>
      <w:r w:rsidRPr="0065111D">
        <w:rPr>
          <w:rFonts w:eastAsia="Times New Roman"/>
          <w:b/>
          <w:kern w:val="2"/>
          <w:sz w:val="24"/>
          <w:szCs w:val="24"/>
          <w:lang w:eastAsia="zh-CN"/>
        </w:rPr>
        <w:t>b</w:t>
      </w:r>
      <w:r w:rsidRPr="0065111D">
        <w:rPr>
          <w:rFonts w:eastAsia="Times New Roman"/>
          <w:kern w:val="2"/>
          <w:sz w:val="24"/>
          <w:szCs w:val="24"/>
          <w:lang w:eastAsia="zh-CN"/>
        </w:rPr>
        <w:t>). For a completely random quinary system, the fraction of a specific homoatomic pair is</w:t>
      </w:r>
      <w:r w:rsidRPr="0065111D">
        <w:rPr>
          <w:rFonts w:ascii="Calibri" w:eastAsia="Times New Roman" w:hAnsi="Calibri"/>
          <w:kern w:val="2"/>
          <w:position w:val="-24"/>
          <w:sz w:val="21"/>
          <w:szCs w:val="22"/>
          <w:lang w:eastAsia="zh-CN"/>
        </w:rPr>
        <w:object w:dxaOrig="1120" w:dyaOrig="620" w14:anchorId="0A386714">
          <v:shape id="_x0000_i1034" type="#_x0000_t75" style="width:55.5pt;height:30.75pt" o:ole="">
            <v:imagedata r:id="rId42" o:title=""/>
          </v:shape>
          <o:OLEObject Type="Embed" ProgID="Equation.DSMT4" ShapeID="_x0000_i1034" DrawAspect="Content" ObjectID="_1708177215" r:id="rId43"/>
        </w:object>
      </w:r>
      <w:r w:rsidRPr="0065111D">
        <w:rPr>
          <w:rFonts w:eastAsia="Times New Roman"/>
          <w:kern w:val="2"/>
          <w:sz w:val="24"/>
          <w:szCs w:val="24"/>
          <w:lang w:eastAsia="zh-CN"/>
        </w:rPr>
        <w:t>, and the fraction of a specific heteroatomic pair is</w:t>
      </w:r>
      <w:r w:rsidRPr="0065111D">
        <w:rPr>
          <w:rFonts w:ascii="Calibri" w:eastAsia="Times New Roman" w:hAnsi="Calibri"/>
          <w:kern w:val="2"/>
          <w:position w:val="-24"/>
          <w:sz w:val="21"/>
          <w:szCs w:val="22"/>
          <w:lang w:eastAsia="zh-CN"/>
        </w:rPr>
        <w:object w:dxaOrig="1400" w:dyaOrig="620" w14:anchorId="30D7192C">
          <v:shape id="_x0000_i1035" type="#_x0000_t75" style="width:71.25pt;height:30.75pt" o:ole="">
            <v:imagedata r:id="rId44" o:title=""/>
          </v:shape>
          <o:OLEObject Type="Embed" ProgID="Equation.DSMT4" ShapeID="_x0000_i1035" DrawAspect="Content" ObjectID="_1708177216" r:id="rId45"/>
        </w:object>
      </w:r>
      <w:r w:rsidRPr="0065111D">
        <w:rPr>
          <w:rFonts w:eastAsia="Times New Roman"/>
          <w:kern w:val="2"/>
          <w:sz w:val="24"/>
          <w:szCs w:val="24"/>
          <w:lang w:eastAsia="zh-CN"/>
        </w:rPr>
        <w:t>. Given the X-ray scattering weight of each atomic pair, the sum-weight of each atomic pair is</w:t>
      </w:r>
    </w:p>
    <w:p w14:paraId="40C9461F" w14:textId="77777777" w:rsidR="00C628AE" w:rsidRPr="0065111D" w:rsidRDefault="00C628AE" w:rsidP="00C628AE">
      <w:pPr>
        <w:widowControl w:val="0"/>
        <w:jc w:val="center"/>
        <w:rPr>
          <w:rFonts w:eastAsia="宋体"/>
          <w:kern w:val="2"/>
          <w:sz w:val="24"/>
          <w:szCs w:val="24"/>
          <w:lang w:eastAsia="zh-CN"/>
        </w:rPr>
      </w:pPr>
      <w:r w:rsidRPr="0065111D">
        <w:rPr>
          <w:rFonts w:ascii="Calibri" w:eastAsia="Times New Roman" w:hAnsi="Calibri"/>
          <w:kern w:val="2"/>
          <w:position w:val="-32"/>
          <w:sz w:val="21"/>
          <w:szCs w:val="22"/>
          <w:lang w:eastAsia="zh-CN"/>
        </w:rPr>
        <w:object w:dxaOrig="2180" w:dyaOrig="760" w14:anchorId="46ED7B96">
          <v:shape id="_x0000_i1036" type="#_x0000_t75" style="width:109.5pt;height:37.5pt" o:ole="">
            <v:imagedata r:id="rId46" o:title=""/>
          </v:shape>
          <o:OLEObject Type="Embed" ProgID="Equation.DSMT4" ShapeID="_x0000_i1036" DrawAspect="Content" ObjectID="_1708177217" r:id="rId47"/>
        </w:object>
      </w:r>
      <w:r w:rsidRPr="0065111D">
        <w:rPr>
          <w:rFonts w:ascii="Calibri" w:eastAsia="Times New Roman" w:hAnsi="Calibri"/>
          <w:kern w:val="2"/>
          <w:sz w:val="21"/>
          <w:szCs w:val="22"/>
          <w:lang w:eastAsia="zh-CN"/>
        </w:rPr>
        <w:t>,</w:t>
      </w:r>
    </w:p>
    <w:p w14:paraId="174CD6BC" w14:textId="77777777" w:rsidR="004071CA" w:rsidRPr="0065111D" w:rsidRDefault="00C628AE" w:rsidP="004071CA">
      <w:pPr>
        <w:widowControl w:val="0"/>
        <w:jc w:val="both"/>
        <w:rPr>
          <w:kern w:val="2"/>
          <w:sz w:val="24"/>
          <w:szCs w:val="24"/>
          <w:lang w:eastAsia="zh-CN"/>
        </w:rPr>
      </w:pPr>
      <w:r w:rsidRPr="0065111D">
        <w:rPr>
          <w:rFonts w:eastAsia="Times New Roman"/>
          <w:kern w:val="2"/>
          <w:sz w:val="24"/>
          <w:szCs w:val="24"/>
          <w:lang w:eastAsia="zh-CN"/>
        </w:rPr>
        <w:t xml:space="preserve">where the </w:t>
      </w:r>
      <w:r w:rsidRPr="0065111D">
        <w:rPr>
          <w:rFonts w:ascii="Calibri" w:eastAsia="Times New Roman" w:hAnsi="Calibri"/>
          <w:kern w:val="2"/>
          <w:position w:val="-14"/>
          <w:sz w:val="21"/>
          <w:szCs w:val="22"/>
          <w:lang w:eastAsia="zh-CN"/>
        </w:rPr>
        <w:object w:dxaOrig="320" w:dyaOrig="380" w14:anchorId="1FAAF1BA">
          <v:shape id="_x0000_i1037" type="#_x0000_t75" style="width:16.5pt;height:19.5pt" o:ole="">
            <v:imagedata r:id="rId48" o:title=""/>
          </v:shape>
          <o:OLEObject Type="Embed" ProgID="Equation.DSMT4" ShapeID="_x0000_i1037" DrawAspect="Content" ObjectID="_1708177218" r:id="rId49"/>
        </w:object>
      </w:r>
      <w:r w:rsidRPr="0065111D">
        <w:rPr>
          <w:rFonts w:eastAsia="Times New Roman"/>
          <w:kern w:val="2"/>
          <w:sz w:val="24"/>
          <w:szCs w:val="24"/>
          <w:lang w:eastAsia="zh-CN"/>
        </w:rPr>
        <w:t xml:space="preserve"> is the X-ray scattering weight. The 15 atomic pairs are grouped into six groups due to the similar bond lengths of some atomic pairs, and the sum-weights of the atomic pairs in the same group are added for the convenience of comparison.</w:t>
      </w:r>
    </w:p>
    <w:p w14:paraId="3C1E87B1" w14:textId="77777777" w:rsidR="004071CA" w:rsidRPr="0065111D" w:rsidRDefault="004071CA" w:rsidP="004071CA">
      <w:pPr>
        <w:widowControl w:val="0"/>
        <w:jc w:val="both"/>
        <w:rPr>
          <w:kern w:val="2"/>
          <w:sz w:val="24"/>
          <w:szCs w:val="24"/>
          <w:lang w:eastAsia="zh-CN"/>
        </w:rPr>
      </w:pPr>
    </w:p>
    <w:p w14:paraId="3D8B50C4" w14:textId="79D6AFAD" w:rsidR="004071CA" w:rsidRPr="0065111D" w:rsidRDefault="00C628AE" w:rsidP="004071CA">
      <w:pPr>
        <w:widowControl w:val="0"/>
        <w:ind w:firstLine="357"/>
        <w:jc w:val="both"/>
        <w:rPr>
          <w:rFonts w:eastAsia="Times New Roman"/>
          <w:kern w:val="2"/>
          <w:sz w:val="24"/>
          <w:szCs w:val="24"/>
          <w:lang w:eastAsia="zh-CN"/>
        </w:rPr>
      </w:pPr>
      <w:r w:rsidRPr="0065111D">
        <w:rPr>
          <w:rFonts w:eastAsia="Times New Roman"/>
          <w:color w:val="000000"/>
          <w:kern w:val="2"/>
          <w:sz w:val="24"/>
          <w:szCs w:val="24"/>
          <w:lang w:eastAsia="zh-CN"/>
        </w:rPr>
        <w:t xml:space="preserve">It can be observed that the as-prepared sample resembles the random distribution with possibly maximized configurational entropy, while the sample </w:t>
      </w:r>
      <w:r w:rsidRPr="0065111D">
        <w:rPr>
          <w:rFonts w:eastAsia="Times New Roman"/>
          <w:kern w:val="2"/>
          <w:sz w:val="24"/>
          <w:szCs w:val="24"/>
          <w:lang w:eastAsia="zh-CN"/>
        </w:rPr>
        <w:t>cooled down from 803 K to room temperature</w:t>
      </w:r>
      <w:r w:rsidRPr="0065111D">
        <w:rPr>
          <w:rFonts w:eastAsia="Times New Roman"/>
          <w:color w:val="000000"/>
          <w:kern w:val="2"/>
          <w:sz w:val="24"/>
          <w:szCs w:val="24"/>
          <w:lang w:eastAsia="zh-CN"/>
        </w:rPr>
        <w:t xml:space="preserve"> considerably deviate from the initial random distribution with enhanced intensity in the atomic pair distance between 2.8 and 3.2 Å. </w:t>
      </w:r>
    </w:p>
    <w:p w14:paraId="1C66847D" w14:textId="77777777" w:rsidR="004071CA" w:rsidRPr="0065111D" w:rsidRDefault="004071CA" w:rsidP="004071CA">
      <w:pPr>
        <w:widowControl w:val="0"/>
        <w:ind w:firstLine="357"/>
        <w:jc w:val="both"/>
        <w:rPr>
          <w:color w:val="000000"/>
          <w:kern w:val="2"/>
          <w:sz w:val="24"/>
          <w:szCs w:val="24"/>
          <w:lang w:eastAsia="zh-CN"/>
        </w:rPr>
      </w:pPr>
    </w:p>
    <w:p w14:paraId="79EF5E08" w14:textId="2D14403C" w:rsidR="00683F82" w:rsidRPr="0065111D" w:rsidRDefault="00CF3521" w:rsidP="004071CA">
      <w:pPr>
        <w:widowControl w:val="0"/>
        <w:ind w:firstLine="357"/>
        <w:jc w:val="both"/>
        <w:rPr>
          <w:noProof/>
          <w:color w:val="000000"/>
          <w:kern w:val="2"/>
          <w:sz w:val="24"/>
          <w:szCs w:val="24"/>
          <w:lang w:eastAsia="zh-CN"/>
        </w:rPr>
      </w:pPr>
      <w:r w:rsidRPr="0065111D">
        <w:rPr>
          <w:rFonts w:eastAsia="宋体"/>
          <w:kern w:val="2"/>
          <w:sz w:val="24"/>
          <w:szCs w:val="24"/>
          <w:lang w:eastAsia="zh-CN"/>
        </w:rPr>
        <w:lastRenderedPageBreak/>
        <w:t xml:space="preserve">In the </w:t>
      </w:r>
      <w:proofErr w:type="spellStart"/>
      <w:r w:rsidRPr="0065111D">
        <w:rPr>
          <w:rFonts w:eastAsia="宋体"/>
          <w:kern w:val="2"/>
          <w:sz w:val="24"/>
          <w:szCs w:val="24"/>
          <w:lang w:eastAsia="zh-CN"/>
        </w:rPr>
        <w:t>NbNiZrTiCo</w:t>
      </w:r>
      <w:proofErr w:type="spellEnd"/>
      <w:r w:rsidRPr="0065111D">
        <w:rPr>
          <w:rFonts w:eastAsia="宋体"/>
          <w:kern w:val="2"/>
          <w:sz w:val="24"/>
          <w:szCs w:val="24"/>
          <w:lang w:eastAsia="zh-CN"/>
        </w:rPr>
        <w:t xml:space="preserve"> HEMG, the </w:t>
      </w:r>
      <w:proofErr w:type="spellStart"/>
      <w:r w:rsidRPr="0065111D">
        <w:rPr>
          <w:rFonts w:eastAsia="宋体"/>
          <w:kern w:val="2"/>
          <w:sz w:val="24"/>
          <w:szCs w:val="24"/>
          <w:lang w:eastAsia="zh-CN"/>
        </w:rPr>
        <w:t>Zr</w:t>
      </w:r>
      <w:proofErr w:type="spellEnd"/>
      <w:r w:rsidRPr="0065111D">
        <w:rPr>
          <w:rFonts w:eastAsia="宋体"/>
          <w:kern w:val="2"/>
          <w:sz w:val="24"/>
          <w:szCs w:val="24"/>
          <w:lang w:eastAsia="zh-CN"/>
        </w:rPr>
        <w:t>/</w:t>
      </w:r>
      <w:proofErr w:type="spellStart"/>
      <w:r w:rsidRPr="0065111D">
        <w:rPr>
          <w:rFonts w:eastAsia="宋体"/>
          <w:kern w:val="2"/>
          <w:sz w:val="24"/>
          <w:szCs w:val="24"/>
          <w:lang w:eastAsia="zh-CN"/>
        </w:rPr>
        <w:t>Ti</w:t>
      </w:r>
      <w:proofErr w:type="spellEnd"/>
      <w:r w:rsidRPr="0065111D">
        <w:rPr>
          <w:rFonts w:eastAsia="宋体"/>
          <w:kern w:val="2"/>
          <w:sz w:val="24"/>
          <w:szCs w:val="24"/>
          <w:lang w:eastAsia="zh-CN"/>
        </w:rPr>
        <w:t xml:space="preserve"> elements, as well as the Co/Ni elements have similar chemical properties and zero heat of mixing, while other atomic pairs show positive or negative heats of mixing as shown in </w:t>
      </w:r>
      <w:r w:rsidR="009108BA" w:rsidRPr="0065111D">
        <w:rPr>
          <w:rFonts w:eastAsia="Times New Roman"/>
          <w:kern w:val="2"/>
          <w:sz w:val="24"/>
          <w:szCs w:val="24"/>
          <w:lang w:eastAsia="zh-CN"/>
        </w:rPr>
        <w:t xml:space="preserve">Supplementary Fig. </w:t>
      </w:r>
      <w:r w:rsidRPr="0065111D">
        <w:rPr>
          <w:rFonts w:eastAsia="宋体"/>
          <w:b/>
          <w:kern w:val="2"/>
          <w:sz w:val="24"/>
          <w:szCs w:val="24"/>
          <w:lang w:eastAsia="zh-CN"/>
        </w:rPr>
        <w:t>1</w:t>
      </w:r>
      <w:r w:rsidR="00FF54B9" w:rsidRPr="0065111D">
        <w:rPr>
          <w:rFonts w:eastAsia="宋体"/>
          <w:b/>
          <w:kern w:val="2"/>
          <w:sz w:val="24"/>
          <w:szCs w:val="24"/>
          <w:lang w:eastAsia="zh-CN"/>
        </w:rPr>
        <w:t>8</w:t>
      </w:r>
      <w:r w:rsidRPr="0065111D">
        <w:rPr>
          <w:rFonts w:eastAsia="宋体"/>
          <w:b/>
          <w:kern w:val="2"/>
          <w:sz w:val="24"/>
          <w:szCs w:val="24"/>
          <w:lang w:eastAsia="zh-CN"/>
        </w:rPr>
        <w:t>a</w:t>
      </w:r>
      <w:r w:rsidRPr="0065111D">
        <w:rPr>
          <w:rFonts w:eastAsia="宋体"/>
          <w:kern w:val="2"/>
          <w:sz w:val="24"/>
          <w:szCs w:val="24"/>
          <w:lang w:eastAsia="zh-CN"/>
        </w:rPr>
        <w:t>. Therefore</w:t>
      </w:r>
      <w:r w:rsidRPr="0065111D">
        <w:rPr>
          <w:rFonts w:eastAsia="宋体" w:hint="eastAsia"/>
          <w:kern w:val="2"/>
          <w:sz w:val="24"/>
          <w:szCs w:val="24"/>
          <w:lang w:eastAsia="zh-CN"/>
        </w:rPr>
        <w:t>,</w:t>
      </w:r>
      <w:r w:rsidRPr="0065111D">
        <w:rPr>
          <w:rFonts w:eastAsia="宋体"/>
          <w:kern w:val="2"/>
          <w:sz w:val="24"/>
          <w:szCs w:val="24"/>
          <w:lang w:eastAsia="zh-CN"/>
        </w:rPr>
        <w:t xml:space="preserve"> </w:t>
      </w:r>
      <w:r w:rsidRPr="0065111D">
        <w:rPr>
          <w:rFonts w:eastAsia="宋体" w:hint="eastAsia"/>
          <w:kern w:val="2"/>
          <w:sz w:val="24"/>
          <w:szCs w:val="24"/>
          <w:lang w:eastAsia="zh-CN"/>
        </w:rPr>
        <w:t>for</w:t>
      </w:r>
      <w:r w:rsidRPr="0065111D">
        <w:rPr>
          <w:rFonts w:eastAsia="宋体"/>
          <w:kern w:val="2"/>
          <w:sz w:val="24"/>
          <w:szCs w:val="24"/>
          <w:lang w:eastAsia="zh-CN"/>
        </w:rPr>
        <w:t xml:space="preserve"> simplicity in our illustration, </w:t>
      </w:r>
      <w:proofErr w:type="spellStart"/>
      <w:r w:rsidRPr="0065111D">
        <w:rPr>
          <w:rFonts w:eastAsia="宋体"/>
          <w:kern w:val="2"/>
          <w:sz w:val="24"/>
          <w:szCs w:val="24"/>
          <w:lang w:eastAsia="zh-CN"/>
        </w:rPr>
        <w:t>Zr</w:t>
      </w:r>
      <w:proofErr w:type="spellEnd"/>
      <w:r w:rsidRPr="0065111D">
        <w:rPr>
          <w:rFonts w:eastAsia="宋体"/>
          <w:kern w:val="2"/>
          <w:sz w:val="24"/>
          <w:szCs w:val="24"/>
          <w:lang w:eastAsia="zh-CN"/>
        </w:rPr>
        <w:t xml:space="preserve"> and </w:t>
      </w:r>
      <w:proofErr w:type="spellStart"/>
      <w:r w:rsidRPr="0065111D">
        <w:rPr>
          <w:rFonts w:eastAsia="宋体"/>
          <w:kern w:val="2"/>
          <w:sz w:val="24"/>
          <w:szCs w:val="24"/>
          <w:lang w:eastAsia="zh-CN"/>
        </w:rPr>
        <w:t>Ti</w:t>
      </w:r>
      <w:proofErr w:type="spellEnd"/>
      <w:r w:rsidRPr="0065111D">
        <w:rPr>
          <w:rFonts w:eastAsia="宋体"/>
          <w:kern w:val="2"/>
          <w:sz w:val="24"/>
          <w:szCs w:val="24"/>
          <w:lang w:eastAsia="zh-CN"/>
        </w:rPr>
        <w:t xml:space="preserve"> (Co and Ni) are </w:t>
      </w:r>
      <w:r w:rsidRPr="0065111D">
        <w:rPr>
          <w:rFonts w:eastAsia="宋体" w:hint="eastAsia"/>
          <w:kern w:val="2"/>
          <w:sz w:val="24"/>
          <w:szCs w:val="24"/>
          <w:lang w:eastAsia="zh-CN"/>
        </w:rPr>
        <w:t>consider</w:t>
      </w:r>
      <w:r w:rsidRPr="0065111D">
        <w:rPr>
          <w:rFonts w:eastAsia="宋体"/>
          <w:kern w:val="2"/>
          <w:sz w:val="24"/>
          <w:szCs w:val="24"/>
          <w:lang w:eastAsia="zh-CN"/>
        </w:rPr>
        <w:t xml:space="preserve">ed </w:t>
      </w:r>
      <w:r w:rsidRPr="0065111D">
        <w:rPr>
          <w:rFonts w:eastAsia="宋体" w:hint="eastAsia"/>
          <w:kern w:val="2"/>
          <w:sz w:val="24"/>
          <w:szCs w:val="24"/>
          <w:lang w:eastAsia="zh-CN"/>
        </w:rPr>
        <w:t>as</w:t>
      </w:r>
      <w:r w:rsidRPr="0065111D">
        <w:rPr>
          <w:rFonts w:eastAsia="宋体"/>
          <w:kern w:val="2"/>
          <w:sz w:val="24"/>
          <w:szCs w:val="24"/>
          <w:lang w:eastAsia="zh-CN"/>
        </w:rPr>
        <w:t xml:space="preserve"> similar atoms in the schematic image. As shown in </w:t>
      </w:r>
      <w:r w:rsidR="009108BA" w:rsidRPr="0065111D">
        <w:rPr>
          <w:rFonts w:eastAsia="Times New Roman"/>
          <w:kern w:val="2"/>
          <w:sz w:val="24"/>
          <w:szCs w:val="24"/>
          <w:lang w:eastAsia="zh-CN"/>
        </w:rPr>
        <w:t xml:space="preserve">Supplementary Fig. </w:t>
      </w:r>
      <w:r w:rsidRPr="0065111D">
        <w:rPr>
          <w:rFonts w:eastAsia="宋体"/>
          <w:b/>
          <w:kern w:val="2"/>
          <w:sz w:val="24"/>
          <w:szCs w:val="24"/>
          <w:lang w:eastAsia="zh-CN"/>
        </w:rPr>
        <w:t>1</w:t>
      </w:r>
      <w:r w:rsidR="00FF54B9" w:rsidRPr="0065111D">
        <w:rPr>
          <w:rFonts w:eastAsia="宋体"/>
          <w:b/>
          <w:kern w:val="2"/>
          <w:sz w:val="24"/>
          <w:szCs w:val="24"/>
          <w:lang w:eastAsia="zh-CN"/>
        </w:rPr>
        <w:t>8</w:t>
      </w:r>
      <w:r w:rsidRPr="0065111D">
        <w:rPr>
          <w:rFonts w:eastAsia="宋体"/>
          <w:b/>
          <w:kern w:val="2"/>
          <w:sz w:val="24"/>
          <w:szCs w:val="24"/>
          <w:lang w:eastAsia="zh-CN"/>
        </w:rPr>
        <w:t>b</w:t>
      </w:r>
      <w:r w:rsidRPr="0065111D">
        <w:rPr>
          <w:rFonts w:eastAsia="宋体"/>
          <w:kern w:val="2"/>
          <w:sz w:val="24"/>
          <w:szCs w:val="24"/>
          <w:lang w:eastAsia="zh-CN"/>
        </w:rPr>
        <w:t xml:space="preserve">, the as-prepared MG was quenched into a highly disordered state from the melt, leading to a more random distribution of different elements mainly dominated by the high-entropy effect. During heating, the structural ordering via </w:t>
      </w:r>
      <w:bookmarkStart w:id="3" w:name="_Hlk83560683"/>
      <w:r w:rsidRPr="0065111D">
        <w:rPr>
          <w:rFonts w:eastAsia="宋体"/>
          <w:kern w:val="2"/>
          <w:sz w:val="24"/>
          <w:szCs w:val="24"/>
          <w:lang w:eastAsia="zh-CN"/>
        </w:rPr>
        <w:t>atomic rearrangement</w:t>
      </w:r>
      <w:bookmarkEnd w:id="3"/>
      <w:r w:rsidRPr="0065111D">
        <w:rPr>
          <w:rFonts w:eastAsia="宋体"/>
          <w:kern w:val="2"/>
          <w:sz w:val="24"/>
          <w:szCs w:val="24"/>
          <w:lang w:eastAsia="zh-CN"/>
        </w:rPr>
        <w:t xml:space="preserve"> occurs mainly in the short-range. </w:t>
      </w:r>
      <w:bookmarkStart w:id="4" w:name="_Hlk85209509"/>
      <w:r w:rsidRPr="0065111D">
        <w:rPr>
          <w:rFonts w:eastAsia="宋体" w:hint="eastAsia"/>
          <w:kern w:val="2"/>
          <w:sz w:val="24"/>
          <w:szCs w:val="24"/>
          <w:lang w:eastAsia="zh-CN"/>
        </w:rPr>
        <w:t>The</w:t>
      </w:r>
      <w:r w:rsidRPr="0065111D">
        <w:rPr>
          <w:rFonts w:eastAsia="宋体"/>
          <w:kern w:val="2"/>
          <w:sz w:val="24"/>
          <w:szCs w:val="24"/>
          <w:lang w:eastAsia="zh-CN"/>
        </w:rPr>
        <w:t xml:space="preserve"> </w:t>
      </w:r>
      <w:proofErr w:type="spellStart"/>
      <w:r w:rsidRPr="0065111D">
        <w:rPr>
          <w:rFonts w:eastAsia="宋体"/>
          <w:kern w:val="2"/>
          <w:sz w:val="24"/>
          <w:szCs w:val="24"/>
          <w:lang w:eastAsia="zh-CN"/>
        </w:rPr>
        <w:t>Ti</w:t>
      </w:r>
      <w:proofErr w:type="spellEnd"/>
      <w:r w:rsidRPr="0065111D">
        <w:rPr>
          <w:rFonts w:eastAsia="宋体"/>
          <w:kern w:val="2"/>
          <w:sz w:val="24"/>
          <w:szCs w:val="24"/>
          <w:lang w:eastAsia="zh-CN"/>
        </w:rPr>
        <w:t>/</w:t>
      </w:r>
      <w:proofErr w:type="spellStart"/>
      <w:r w:rsidRPr="0065111D">
        <w:rPr>
          <w:rFonts w:eastAsia="宋体"/>
          <w:kern w:val="2"/>
          <w:sz w:val="24"/>
          <w:szCs w:val="24"/>
          <w:lang w:eastAsia="zh-CN"/>
        </w:rPr>
        <w:t>Zr</w:t>
      </w:r>
      <w:proofErr w:type="spellEnd"/>
      <w:r w:rsidRPr="0065111D">
        <w:rPr>
          <w:rFonts w:eastAsia="宋体"/>
          <w:kern w:val="2"/>
          <w:sz w:val="24"/>
          <w:szCs w:val="24"/>
          <w:lang w:eastAsia="zh-CN"/>
        </w:rPr>
        <w:t xml:space="preserve"> elements have</w:t>
      </w:r>
      <w:bookmarkEnd w:id="4"/>
      <w:r w:rsidRPr="0065111D">
        <w:rPr>
          <w:rFonts w:eastAsia="宋体"/>
          <w:kern w:val="2"/>
          <w:sz w:val="24"/>
          <w:szCs w:val="24"/>
          <w:lang w:eastAsia="zh-CN"/>
        </w:rPr>
        <w:t xml:space="preserve"> positive mixing enthalpy with the Nb element, and the Co/Ni elements have more negative mixing enthalpy with the </w:t>
      </w:r>
      <w:proofErr w:type="spellStart"/>
      <w:r w:rsidRPr="0065111D">
        <w:rPr>
          <w:rFonts w:eastAsia="宋体"/>
          <w:kern w:val="2"/>
          <w:sz w:val="24"/>
          <w:szCs w:val="24"/>
          <w:lang w:eastAsia="zh-CN"/>
        </w:rPr>
        <w:t>Zr</w:t>
      </w:r>
      <w:proofErr w:type="spellEnd"/>
      <w:r w:rsidRPr="0065111D">
        <w:rPr>
          <w:rFonts w:eastAsia="宋体"/>
          <w:kern w:val="2"/>
          <w:sz w:val="24"/>
          <w:szCs w:val="24"/>
          <w:lang w:eastAsia="zh-CN"/>
        </w:rPr>
        <w:t>/</w:t>
      </w:r>
      <w:proofErr w:type="spellStart"/>
      <w:r w:rsidRPr="0065111D">
        <w:rPr>
          <w:rFonts w:eastAsia="宋体"/>
          <w:kern w:val="2"/>
          <w:sz w:val="24"/>
          <w:szCs w:val="24"/>
          <w:lang w:eastAsia="zh-CN"/>
        </w:rPr>
        <w:t>Ti</w:t>
      </w:r>
      <w:proofErr w:type="spellEnd"/>
      <w:r w:rsidRPr="0065111D">
        <w:rPr>
          <w:rFonts w:eastAsia="宋体"/>
          <w:kern w:val="2"/>
          <w:sz w:val="24"/>
          <w:szCs w:val="24"/>
          <w:lang w:eastAsia="zh-CN"/>
        </w:rPr>
        <w:t xml:space="preserve"> elements than that between the Co/Ni elements and the Nb element. As a result, more short-range ordered clusters are formed among those elements with more negative heats of mixing (</w:t>
      </w:r>
      <w:r w:rsidR="009108BA" w:rsidRPr="0065111D">
        <w:rPr>
          <w:rFonts w:eastAsia="Times New Roman"/>
          <w:kern w:val="2"/>
          <w:sz w:val="24"/>
          <w:szCs w:val="24"/>
          <w:lang w:eastAsia="zh-CN"/>
        </w:rPr>
        <w:t xml:space="preserve">Supplementary Fig. </w:t>
      </w:r>
      <w:r w:rsidRPr="0065111D">
        <w:rPr>
          <w:rFonts w:eastAsia="宋体"/>
          <w:b/>
          <w:kern w:val="2"/>
          <w:sz w:val="24"/>
          <w:szCs w:val="24"/>
          <w:lang w:eastAsia="zh-CN"/>
        </w:rPr>
        <w:t>1</w:t>
      </w:r>
      <w:r w:rsidR="00FF54B9" w:rsidRPr="0065111D">
        <w:rPr>
          <w:rFonts w:eastAsia="宋体"/>
          <w:b/>
          <w:kern w:val="2"/>
          <w:sz w:val="24"/>
          <w:szCs w:val="24"/>
          <w:lang w:eastAsia="zh-CN"/>
        </w:rPr>
        <w:t>8</w:t>
      </w:r>
      <w:r w:rsidR="009108BA" w:rsidRPr="0065111D">
        <w:rPr>
          <w:rFonts w:eastAsia="宋体"/>
          <w:b/>
          <w:kern w:val="2"/>
          <w:sz w:val="24"/>
          <w:szCs w:val="24"/>
          <w:lang w:eastAsia="zh-CN"/>
        </w:rPr>
        <w:t>c</w:t>
      </w:r>
      <w:r w:rsidRPr="0065111D">
        <w:rPr>
          <w:rFonts w:eastAsia="宋体"/>
          <w:kern w:val="2"/>
          <w:sz w:val="24"/>
          <w:szCs w:val="24"/>
          <w:lang w:eastAsia="zh-CN"/>
        </w:rPr>
        <w:t xml:space="preserve">). In contrast, the atoms surrounding these closely packed atomic clusters are more loosely distributed due to the positive or less negative heats of mixing, which is consistent with the analysis of the fitting of the first peak of </w:t>
      </w:r>
      <w:r w:rsidRPr="0065111D">
        <w:rPr>
          <w:rFonts w:eastAsia="宋体"/>
          <w:i/>
          <w:kern w:val="2"/>
          <w:sz w:val="24"/>
          <w:szCs w:val="24"/>
          <w:lang w:eastAsia="zh-CN"/>
        </w:rPr>
        <w:t>G(r)</w:t>
      </w:r>
      <w:r w:rsidRPr="0065111D">
        <w:rPr>
          <w:rFonts w:eastAsia="宋体"/>
          <w:kern w:val="2"/>
          <w:sz w:val="24"/>
          <w:szCs w:val="24"/>
          <w:lang w:eastAsia="zh-CN"/>
        </w:rPr>
        <w:t xml:space="preserve"> and the rise of the “second sub-peak” in the first peak in radial distribution functions shown in </w:t>
      </w:r>
      <w:r w:rsidR="009108BA" w:rsidRPr="0065111D">
        <w:rPr>
          <w:rFonts w:eastAsia="Times New Roman"/>
          <w:kern w:val="2"/>
          <w:sz w:val="24"/>
          <w:szCs w:val="24"/>
          <w:lang w:eastAsia="zh-CN"/>
        </w:rPr>
        <w:t xml:space="preserve">Supplementary Fig. </w:t>
      </w:r>
      <w:r w:rsidRPr="0065111D">
        <w:rPr>
          <w:rFonts w:eastAsia="宋体"/>
          <w:b/>
          <w:kern w:val="2"/>
          <w:sz w:val="24"/>
          <w:szCs w:val="24"/>
          <w:lang w:eastAsia="zh-CN"/>
        </w:rPr>
        <w:t>1</w:t>
      </w:r>
      <w:r w:rsidR="00FF54B9" w:rsidRPr="0065111D">
        <w:rPr>
          <w:rFonts w:eastAsia="宋体"/>
          <w:b/>
          <w:kern w:val="2"/>
          <w:sz w:val="24"/>
          <w:szCs w:val="24"/>
          <w:lang w:eastAsia="zh-CN"/>
        </w:rPr>
        <w:t>7</w:t>
      </w:r>
      <w:r w:rsidRPr="0065111D">
        <w:rPr>
          <w:rFonts w:eastAsia="宋体"/>
          <w:kern w:val="2"/>
          <w:sz w:val="24"/>
          <w:szCs w:val="24"/>
          <w:lang w:eastAsia="zh-CN"/>
        </w:rPr>
        <w:t xml:space="preserve">. Eventually, these enthalpy-driven atomic rearrangements result in a more ordered distribution of the atoms, yielding a smaller full width at half maximum (FWHM) of the first diffraction </w:t>
      </w:r>
      <w:r w:rsidRPr="0065111D">
        <w:rPr>
          <w:rFonts w:eastAsia="宋体"/>
          <w:color w:val="000000"/>
          <w:kern w:val="2"/>
          <w:sz w:val="24"/>
          <w:szCs w:val="24"/>
          <w:lang w:eastAsia="zh-CN"/>
        </w:rPr>
        <w:t xml:space="preserve">peak of the </w:t>
      </w:r>
      <w:r w:rsidRPr="0065111D">
        <w:rPr>
          <w:rFonts w:eastAsia="宋体"/>
          <w:i/>
          <w:color w:val="000000"/>
          <w:kern w:val="2"/>
          <w:sz w:val="24"/>
          <w:szCs w:val="24"/>
          <w:lang w:eastAsia="zh-CN"/>
        </w:rPr>
        <w:t>S</w:t>
      </w:r>
      <w:r w:rsidRPr="0065111D">
        <w:rPr>
          <w:rFonts w:eastAsia="宋体"/>
          <w:color w:val="000000"/>
          <w:kern w:val="2"/>
          <w:sz w:val="24"/>
          <w:szCs w:val="24"/>
          <w:lang w:eastAsia="zh-CN"/>
        </w:rPr>
        <w:t>(</w:t>
      </w:r>
      <w:r w:rsidRPr="0065111D">
        <w:rPr>
          <w:rFonts w:eastAsia="宋体"/>
          <w:i/>
          <w:color w:val="000000"/>
          <w:kern w:val="2"/>
          <w:sz w:val="24"/>
          <w:szCs w:val="24"/>
          <w:lang w:eastAsia="zh-CN"/>
        </w:rPr>
        <w:t>Q</w:t>
      </w:r>
      <w:r w:rsidRPr="0065111D">
        <w:rPr>
          <w:rFonts w:eastAsia="宋体"/>
          <w:color w:val="000000"/>
          <w:kern w:val="2"/>
          <w:sz w:val="24"/>
          <w:szCs w:val="24"/>
          <w:lang w:eastAsia="zh-CN"/>
        </w:rPr>
        <w:t>) (Fig.</w:t>
      </w:r>
      <w:r w:rsidRPr="0065111D">
        <w:rPr>
          <w:rFonts w:eastAsia="宋体"/>
          <w:b/>
          <w:color w:val="000000"/>
          <w:kern w:val="2"/>
          <w:sz w:val="24"/>
          <w:szCs w:val="24"/>
          <w:lang w:eastAsia="zh-CN"/>
        </w:rPr>
        <w:t xml:space="preserve"> 3d </w:t>
      </w:r>
      <w:r w:rsidRPr="0065111D">
        <w:rPr>
          <w:rFonts w:eastAsia="宋体"/>
          <w:color w:val="000000"/>
          <w:kern w:val="2"/>
          <w:sz w:val="24"/>
          <w:szCs w:val="24"/>
          <w:lang w:eastAsia="zh-CN"/>
        </w:rPr>
        <w:t>in the manuscript).</w:t>
      </w:r>
      <w:r w:rsidR="00D52A7A" w:rsidRPr="0065111D">
        <w:rPr>
          <w:rFonts w:eastAsia="Times New Roman"/>
          <w:color w:val="000000"/>
          <w:kern w:val="2"/>
          <w:sz w:val="24"/>
          <w:szCs w:val="24"/>
          <w:lang w:eastAsia="zh-CN"/>
        </w:rPr>
        <w:t xml:space="preserve"> Besides, we would like to point out that much less is known about the detailed structures of the metallic glasses</w:t>
      </w:r>
      <w:r w:rsidR="00D52A7A" w:rsidRPr="0065111D">
        <w:rPr>
          <w:rFonts w:eastAsia="Times New Roman"/>
          <w:color w:val="000000"/>
          <w:kern w:val="2"/>
          <w:sz w:val="24"/>
          <w:szCs w:val="24"/>
          <w:lang w:eastAsia="zh-CN"/>
        </w:rPr>
        <w:fldChar w:fldCharType="begin">
          <w:fldData xml:space="preserve">PEVuZE5vdGU+PENpdGU+PEF1dGhvcj5ZdWU8L0F1dGhvcj48WWVhcj4yMDE3PC9ZZWFyPjxSZWNO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</w:fldData>
        </w:fldChar>
      </w:r>
      <w:r w:rsidR="00D52A7A" w:rsidRPr="0065111D">
        <w:rPr>
          <w:rFonts w:eastAsia="Times New Roman"/>
          <w:color w:val="000000"/>
          <w:kern w:val="2"/>
          <w:sz w:val="24"/>
          <w:szCs w:val="24"/>
          <w:lang w:eastAsia="zh-CN"/>
        </w:rPr>
        <w:instrText xml:space="preserve"> ADDIN EN.CITE </w:instrText>
      </w:r>
      <w:r w:rsidR="00D52A7A" w:rsidRPr="0065111D">
        <w:rPr>
          <w:rFonts w:eastAsia="Times New Roman"/>
          <w:color w:val="000000"/>
          <w:kern w:val="2"/>
          <w:sz w:val="24"/>
          <w:szCs w:val="24"/>
          <w:lang w:eastAsia="zh-CN"/>
        </w:rPr>
        <w:fldChar w:fldCharType="begin">
          <w:fldData xml:space="preserve">PEVuZE5vdGU+PENpdGU+PEF1dGhvcj5ZdWU8L0F1dGhvcj48WWVhcj4yMDE3PC9ZZWFyPjxSZWNO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</w:fldData>
        </w:fldChar>
      </w:r>
      <w:r w:rsidR="00D52A7A" w:rsidRPr="0065111D">
        <w:rPr>
          <w:rFonts w:eastAsia="Times New Roman"/>
          <w:color w:val="000000"/>
          <w:kern w:val="2"/>
          <w:sz w:val="24"/>
          <w:szCs w:val="24"/>
          <w:lang w:eastAsia="zh-CN"/>
        </w:rPr>
        <w:instrText xml:space="preserve"> ADDIN EN.CITE.DATA </w:instrText>
      </w:r>
      <w:r w:rsidR="00D52A7A" w:rsidRPr="0065111D">
        <w:rPr>
          <w:rFonts w:eastAsia="Times New Roman"/>
          <w:color w:val="000000"/>
          <w:kern w:val="2"/>
          <w:sz w:val="24"/>
          <w:szCs w:val="24"/>
          <w:lang w:eastAsia="zh-CN"/>
        </w:rPr>
      </w:r>
      <w:r w:rsidR="00D52A7A" w:rsidRPr="0065111D">
        <w:rPr>
          <w:rFonts w:eastAsia="Times New Roman"/>
          <w:color w:val="000000"/>
          <w:kern w:val="2"/>
          <w:sz w:val="24"/>
          <w:szCs w:val="24"/>
          <w:lang w:eastAsia="zh-CN"/>
        </w:rPr>
        <w:fldChar w:fldCharType="end"/>
      </w:r>
      <w:r w:rsidR="00D52A7A" w:rsidRPr="0065111D">
        <w:rPr>
          <w:rFonts w:eastAsia="Times New Roman"/>
          <w:color w:val="000000"/>
          <w:kern w:val="2"/>
          <w:sz w:val="24"/>
          <w:szCs w:val="24"/>
          <w:lang w:eastAsia="zh-CN"/>
        </w:rPr>
      </w:r>
      <w:r w:rsidR="00D52A7A" w:rsidRPr="0065111D">
        <w:rPr>
          <w:rFonts w:eastAsia="Times New Roman"/>
          <w:color w:val="000000"/>
          <w:kern w:val="2"/>
          <w:sz w:val="24"/>
          <w:szCs w:val="24"/>
          <w:lang w:eastAsia="zh-CN"/>
        </w:rPr>
        <w:fldChar w:fldCharType="separate"/>
      </w:r>
      <w:r w:rsidR="00D52A7A" w:rsidRPr="0065111D">
        <w:rPr>
          <w:rFonts w:eastAsia="Times New Roman"/>
          <w:noProof/>
          <w:color w:val="000000"/>
          <w:kern w:val="2"/>
          <w:sz w:val="24"/>
          <w:szCs w:val="24"/>
          <w:vertAlign w:val="superscript"/>
          <w:lang w:eastAsia="zh-CN"/>
        </w:rPr>
        <w:t>24</w:t>
      </w:r>
      <w:r w:rsidR="00D52A7A" w:rsidRPr="0065111D">
        <w:rPr>
          <w:rFonts w:eastAsia="Times New Roman"/>
          <w:color w:val="000000"/>
          <w:kern w:val="2"/>
          <w:sz w:val="24"/>
          <w:szCs w:val="24"/>
          <w:lang w:eastAsia="zh-CN"/>
        </w:rPr>
        <w:fldChar w:fldCharType="end"/>
      </w:r>
      <w:r w:rsidR="00D52A7A" w:rsidRPr="0065111D">
        <w:rPr>
          <w:rFonts w:eastAsia="Times New Roman"/>
          <w:color w:val="000000"/>
          <w:kern w:val="2"/>
          <w:sz w:val="24"/>
          <w:szCs w:val="24"/>
          <w:lang w:eastAsia="zh-CN"/>
        </w:rPr>
        <w:t xml:space="preserve"> than the structures of the oxide glasses</w:t>
      </w:r>
      <w:r w:rsidR="00D52A7A" w:rsidRPr="0065111D">
        <w:rPr>
          <w:rFonts w:eastAsia="Times New Roman"/>
          <w:color w:val="000000"/>
          <w:kern w:val="2"/>
          <w:sz w:val="24"/>
          <w:szCs w:val="24"/>
          <w:lang w:eastAsia="zh-CN"/>
        </w:rPr>
        <w:fldChar w:fldCharType="begin"/>
      </w:r>
      <w:r w:rsidR="00D52A7A" w:rsidRPr="0065111D">
        <w:rPr>
          <w:rFonts w:eastAsia="Times New Roman"/>
          <w:color w:val="000000"/>
          <w:kern w:val="2"/>
          <w:sz w:val="24"/>
          <w:szCs w:val="24"/>
          <w:lang w:eastAsia="zh-CN"/>
        </w:rPr>
        <w:instrText xml:space="preserve"> ADDIN EN.CITE &lt;EndNote&gt;&lt;Cite&gt;&lt;Author&gt;Wright&lt;/Author&gt;&lt;Year&gt;1994&lt;/Year&gt;&lt;RecNum&gt;1234&lt;/RecNum&gt;&lt;DisplayText&gt;&lt;style face="superscript"&gt;25&lt;/style&gt;&lt;/DisplayText&gt;&lt;record&gt;&lt;rec-number&gt;1234&lt;/rec-number&gt;&lt;foreign-keys&gt;&lt;key app="EN" db-id="99er0dxemddasuewwtsvs5zqevapdpev509z" timestamp="1610536336"&gt;1234&lt;/key&gt;&lt;/foreign-keys&gt;&lt;ref-type name="Journal Article"&gt;17&lt;/ref-type&gt;&lt;contributors&gt;&lt;authors&gt;&lt;author&gt;Wright, Adrian C&lt;/author&gt;&lt;/authors&gt;&lt;/contributors&gt;&lt;titles&gt;&lt;title&gt;Neutron scattering from vitreous silica. V. The structure of vitreous silica: What have we learned from 60 years of diffraction studies?&lt;/title&gt;&lt;secondary-title&gt;Journal of non-crystalline solids&lt;/secondary-title&gt;&lt;/titles&gt;&lt;periodical&gt;&lt;full-title&gt;Journal of Non-Crystalline Solids&lt;/full-title&gt;&lt;abbr-1&gt;J. Non-Cryst. Solids&lt;/abbr-1&gt;&lt;abbr-2&gt;J Non-Cryst Solids&lt;/abbr-2&gt;&lt;/periodical&gt;&lt;pages&gt;84-115&lt;/pages&gt;&lt;volume&gt;179&lt;/volume&gt;&lt;dates&gt;&lt;year&gt;1994&lt;/year&gt;&lt;/dates&gt;&lt;isbn&gt;0022-3093&lt;/isbn&gt;&lt;urls&gt;&lt;/urls&gt;&lt;/record&gt;&lt;/Cite&gt;&lt;/EndNote&gt;</w:instrText>
      </w:r>
      <w:r w:rsidR="00D52A7A" w:rsidRPr="0065111D">
        <w:rPr>
          <w:rFonts w:eastAsia="Times New Roman"/>
          <w:color w:val="000000"/>
          <w:kern w:val="2"/>
          <w:sz w:val="24"/>
          <w:szCs w:val="24"/>
          <w:lang w:eastAsia="zh-CN"/>
        </w:rPr>
        <w:fldChar w:fldCharType="separate"/>
      </w:r>
      <w:r w:rsidR="00D52A7A" w:rsidRPr="0065111D">
        <w:rPr>
          <w:rFonts w:eastAsia="Times New Roman"/>
          <w:noProof/>
          <w:color w:val="000000"/>
          <w:kern w:val="2"/>
          <w:sz w:val="24"/>
          <w:szCs w:val="24"/>
          <w:vertAlign w:val="superscript"/>
          <w:lang w:eastAsia="zh-CN"/>
        </w:rPr>
        <w:t>25</w:t>
      </w:r>
      <w:r w:rsidR="00D52A7A" w:rsidRPr="0065111D">
        <w:rPr>
          <w:rFonts w:eastAsia="Times New Roman"/>
          <w:color w:val="000000"/>
          <w:kern w:val="2"/>
          <w:sz w:val="24"/>
          <w:szCs w:val="24"/>
          <w:lang w:eastAsia="zh-CN"/>
        </w:rPr>
        <w:fldChar w:fldCharType="end"/>
      </w:r>
      <w:r w:rsidR="00D52A7A" w:rsidRPr="0065111D">
        <w:rPr>
          <w:rFonts w:eastAsia="Times New Roman"/>
          <w:color w:val="000000"/>
          <w:kern w:val="2"/>
          <w:sz w:val="24"/>
          <w:szCs w:val="24"/>
          <w:lang w:eastAsia="zh-CN"/>
        </w:rPr>
        <w:t>, which limits the extraction of the detailed information from the diffraction data of metallic glasses.</w:t>
      </w:r>
      <w:r w:rsidR="00A8479E" w:rsidRPr="0065111D">
        <w:rPr>
          <w:rFonts w:eastAsia="宋体"/>
          <w:color w:val="000000"/>
          <w:kern w:val="2"/>
          <w:sz w:val="24"/>
          <w:szCs w:val="24"/>
          <w:lang w:eastAsia="zh-CN"/>
        </w:rPr>
        <w:t xml:space="preserve"> Besides, according to the relationship between the density and </w:t>
      </w:r>
      <w:r w:rsidR="00A8479E" w:rsidRPr="0065111D">
        <w:rPr>
          <w:rFonts w:eastAsia="宋体"/>
          <w:i/>
          <w:color w:val="000000"/>
          <w:kern w:val="2"/>
          <w:sz w:val="24"/>
          <w:szCs w:val="24"/>
          <w:lang w:eastAsia="zh-CN"/>
        </w:rPr>
        <w:t>S</w:t>
      </w:r>
      <w:r w:rsidR="00A8479E" w:rsidRPr="0065111D">
        <w:rPr>
          <w:rFonts w:eastAsia="宋体"/>
          <w:color w:val="000000"/>
          <w:kern w:val="2"/>
          <w:sz w:val="24"/>
          <w:szCs w:val="24"/>
          <w:lang w:eastAsia="zh-CN"/>
        </w:rPr>
        <w:t>(</w:t>
      </w:r>
      <w:r w:rsidR="00A8479E" w:rsidRPr="0065111D">
        <w:rPr>
          <w:rFonts w:eastAsia="宋体"/>
          <w:i/>
          <w:color w:val="000000"/>
          <w:kern w:val="2"/>
          <w:sz w:val="24"/>
          <w:szCs w:val="24"/>
          <w:lang w:eastAsia="zh-CN"/>
        </w:rPr>
        <w:t>Q</w:t>
      </w:r>
      <w:r w:rsidR="00A8479E" w:rsidRPr="0065111D">
        <w:rPr>
          <w:rFonts w:eastAsia="宋体"/>
          <w:color w:val="000000"/>
          <w:kern w:val="2"/>
          <w:sz w:val="24"/>
          <w:szCs w:val="24"/>
          <w:lang w:eastAsia="zh-CN"/>
        </w:rPr>
        <w:t>) diffraction peak position</w:t>
      </w:r>
      <w:r w:rsidR="00A8479E" w:rsidRPr="0065111D">
        <w:rPr>
          <w:color w:val="000000"/>
          <w:sz w:val="24"/>
          <w:szCs w:val="24"/>
        </w:rPr>
        <w:fldChar w:fldCharType="begin">
          <w:fldData xml:space="preserve">PEVuZE5vdGU+PENpdGU+PEF1dGhvcj5ZYXZhcmk8L0F1dGhvcj48WWVhcj4yMDA1PC9ZZWFyPjxS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=
</w:fldData>
        </w:fldChar>
      </w:r>
      <w:r w:rsidR="00A8479E" w:rsidRPr="0065111D">
        <w:rPr>
          <w:color w:val="000000"/>
          <w:sz w:val="24"/>
          <w:szCs w:val="24"/>
        </w:rPr>
        <w:instrText xml:space="preserve"> ADDIN EN.CITE </w:instrText>
      </w:r>
      <w:r w:rsidR="00A8479E" w:rsidRPr="0065111D">
        <w:rPr>
          <w:color w:val="000000"/>
          <w:sz w:val="24"/>
          <w:szCs w:val="24"/>
        </w:rPr>
        <w:fldChar w:fldCharType="begin">
          <w:fldData xml:space="preserve">PEVuZE5vdGU+PENpdGU+PEF1dGhvcj5ZYXZhcmk8L0F1dGhvcj48WWVhcj4yMDA1PC9ZZWFyPjxS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=
</w:fldData>
        </w:fldChar>
      </w:r>
      <w:r w:rsidR="00A8479E" w:rsidRPr="0065111D">
        <w:rPr>
          <w:color w:val="000000"/>
          <w:sz w:val="24"/>
          <w:szCs w:val="24"/>
        </w:rPr>
        <w:instrText xml:space="preserve"> ADDIN EN.CITE.DATA </w:instrText>
      </w:r>
      <w:r w:rsidR="00A8479E" w:rsidRPr="0065111D">
        <w:rPr>
          <w:color w:val="000000"/>
          <w:sz w:val="24"/>
          <w:szCs w:val="24"/>
        </w:rPr>
      </w:r>
      <w:r w:rsidR="00A8479E" w:rsidRPr="0065111D">
        <w:rPr>
          <w:color w:val="000000"/>
          <w:sz w:val="24"/>
          <w:szCs w:val="24"/>
        </w:rPr>
        <w:fldChar w:fldCharType="end"/>
      </w:r>
      <w:r w:rsidR="00A8479E" w:rsidRPr="0065111D">
        <w:rPr>
          <w:color w:val="000000"/>
          <w:sz w:val="24"/>
          <w:szCs w:val="24"/>
        </w:rPr>
      </w:r>
      <w:r w:rsidR="00A8479E" w:rsidRPr="0065111D">
        <w:rPr>
          <w:color w:val="000000"/>
          <w:sz w:val="24"/>
          <w:szCs w:val="24"/>
        </w:rPr>
        <w:fldChar w:fldCharType="separate"/>
      </w:r>
      <w:r w:rsidR="00A8479E" w:rsidRPr="0065111D">
        <w:rPr>
          <w:noProof/>
          <w:color w:val="000000"/>
          <w:sz w:val="24"/>
          <w:szCs w:val="24"/>
          <w:vertAlign w:val="superscript"/>
        </w:rPr>
        <w:t>26</w:t>
      </w:r>
      <w:r w:rsidR="00A8479E" w:rsidRPr="0065111D">
        <w:rPr>
          <w:color w:val="000000"/>
          <w:sz w:val="24"/>
          <w:szCs w:val="24"/>
        </w:rPr>
        <w:fldChar w:fldCharType="end"/>
      </w:r>
      <w:r w:rsidR="00A8479E" w:rsidRPr="0065111D">
        <w:rPr>
          <w:rFonts w:eastAsia="宋体"/>
          <w:color w:val="000000"/>
          <w:kern w:val="2"/>
          <w:sz w:val="24"/>
          <w:szCs w:val="24"/>
          <w:lang w:eastAsia="zh-CN"/>
        </w:rPr>
        <w:t>,</w:t>
      </w:r>
      <w:r w:rsidR="00A8479E" w:rsidRPr="0065111D">
        <w:rPr>
          <w:color w:val="000000"/>
          <w:sz w:val="24"/>
          <w:szCs w:val="24"/>
        </w:rPr>
        <w:t xml:space="preserve"> </w:t>
      </w:r>
      <w:r w:rsidR="00A8479E" w:rsidRPr="0065111D">
        <w:rPr>
          <w:sz w:val="24"/>
          <w:szCs w:val="24"/>
        </w:rPr>
        <w:t>t</w:t>
      </w:r>
      <w:r w:rsidR="00A8479E" w:rsidRPr="0065111D">
        <w:rPr>
          <w:color w:val="000000"/>
          <w:sz w:val="24"/>
          <w:szCs w:val="24"/>
        </w:rPr>
        <w:t>he density increase after the heat-treatment can be estimated to be ~0.68%. The increased density is not the aim of the schematic diagram</w:t>
      </w:r>
      <w:r w:rsidR="00345E6D" w:rsidRPr="0065111D">
        <w:rPr>
          <w:color w:val="000000"/>
          <w:sz w:val="24"/>
          <w:szCs w:val="24"/>
          <w:vertAlign w:val="superscript"/>
        </w:rPr>
        <w:t>26</w:t>
      </w:r>
      <w:r w:rsidR="00A8479E" w:rsidRPr="0065111D">
        <w:rPr>
          <w:color w:val="000000"/>
          <w:sz w:val="24"/>
          <w:szCs w:val="24"/>
        </w:rPr>
        <w:t xml:space="preserve">. </w:t>
      </w:r>
      <w:r w:rsidR="00A8479E" w:rsidRPr="0065111D">
        <w:rPr>
          <w:rFonts w:eastAsia="宋体"/>
          <w:noProof/>
          <w:color w:val="000000"/>
          <w:kern w:val="2"/>
          <w:sz w:val="24"/>
          <w:szCs w:val="24"/>
          <w:lang w:eastAsia="zh-CN"/>
        </w:rPr>
        <w:fldChar w:fldCharType="begin">
          <w:fldData xml:space="preserve">PEVuZE5vdGU+PENpdGU+PEF1dGhvcj5ZYXZhcmk8L0F1dGhvcj48WWVhcj4yMDA1PC9ZZWFyPjxS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=
</w:fldData>
        </w:fldChar>
      </w:r>
      <w:r w:rsidR="00A8479E" w:rsidRPr="0065111D">
        <w:rPr>
          <w:rFonts w:eastAsia="宋体"/>
          <w:noProof/>
          <w:color w:val="000000"/>
          <w:kern w:val="2"/>
          <w:sz w:val="24"/>
          <w:szCs w:val="24"/>
          <w:lang w:eastAsia="zh-CN"/>
        </w:rPr>
        <w:instrText xml:space="preserve"> ADDIN EN.CITE.DATA </w:instrText>
      </w:r>
      <w:r w:rsidR="00A8479E" w:rsidRPr="0065111D">
        <w:rPr>
          <w:rFonts w:eastAsia="宋体"/>
          <w:noProof/>
          <w:color w:val="000000"/>
          <w:kern w:val="2"/>
          <w:sz w:val="24"/>
          <w:szCs w:val="24"/>
          <w:lang w:eastAsia="zh-CN"/>
        </w:rPr>
      </w:r>
      <w:r w:rsidR="00A8479E" w:rsidRPr="0065111D">
        <w:rPr>
          <w:rFonts w:eastAsia="宋体"/>
          <w:noProof/>
          <w:color w:val="000000"/>
          <w:kern w:val="2"/>
          <w:sz w:val="24"/>
          <w:szCs w:val="24"/>
          <w:lang w:eastAsia="zh-CN"/>
        </w:rPr>
        <w:fldChar w:fldCharType="end"/>
      </w:r>
    </w:p>
    <w:p w14:paraId="799C2805" w14:textId="5B5A8D41" w:rsidR="00C628AE" w:rsidRPr="0065111D" w:rsidRDefault="00C628AE" w:rsidP="00C628AE">
      <w:pPr>
        <w:widowControl w:val="0"/>
        <w:spacing w:line="360" w:lineRule="auto"/>
        <w:jc w:val="center"/>
        <w:rPr>
          <w:rFonts w:ascii="Calibri" w:eastAsia="宋体" w:hAnsi="Calibri"/>
          <w:noProof/>
          <w:kern w:val="2"/>
          <w:sz w:val="21"/>
          <w:szCs w:val="22"/>
          <w:lang w:eastAsia="zh-CN"/>
        </w:rPr>
      </w:pPr>
      <w:r w:rsidRPr="0065111D">
        <w:rPr>
          <w:rFonts w:ascii="Calibri" w:eastAsia="宋体" w:hAnsi="Calibri"/>
          <w:noProof/>
          <w:kern w:val="2"/>
          <w:sz w:val="21"/>
          <w:szCs w:val="22"/>
          <w:lang w:eastAsia="zh-CN"/>
        </w:rPr>
        <w:lastRenderedPageBreak/>
        <w:drawing>
          <wp:inline distT="0" distB="0" distL="0" distR="0" wp14:anchorId="15F2021A" wp14:editId="00475CF7">
            <wp:extent cx="3929380" cy="657497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0">
                      <a:extLst>
                        <a:ext uri="{28A0092B-C50C-407E-A947-70E740481C1C}">
                          <a14:useLocalDpi xmlns:a14="http://schemas.microsoft.com/office/drawing/2010/main" val="0"/>
                        </a:ext>
                      </a:extLst>
                    </a:blip>
                    <a:srcRect t="6706" r="14629" b="13870"/>
                    <a:stretch/>
                  </pic:blipFill>
                  <pic:spPr bwMode="auto">
                    <a:xfrm>
                      <a:off x="0" y="0"/>
                      <a:ext cx="3929743" cy="6575578"/>
                    </a:xfrm>
                    <a:prstGeom prst="rect">
                      <a:avLst/>
                    </a:prstGeom>
                    <a:noFill/>
                    <a:ln>
                      <a:noFill/>
                    </a:ln>
                    <a:extLst>
                      <a:ext uri="{53640926-AAD7-44D8-BBD7-CCE9431645EC}">
                        <a14:shadowObscured xmlns:a14="http://schemas.microsoft.com/office/drawing/2010/main"/>
                      </a:ext>
                    </a:extLst>
                  </pic:spPr>
                </pic:pic>
              </a:graphicData>
            </a:graphic>
          </wp:inline>
        </w:drawing>
      </w:r>
    </w:p>
    <w:p w14:paraId="76B84312" w14:textId="018F09CF" w:rsidR="00C628AE" w:rsidRPr="0065111D" w:rsidRDefault="00C628AE" w:rsidP="00C628AE">
      <w:pPr>
        <w:widowControl w:val="0"/>
        <w:jc w:val="both"/>
        <w:rPr>
          <w:rFonts w:eastAsia="Times New Roman"/>
          <w:noProof/>
          <w:kern w:val="2"/>
          <w:sz w:val="24"/>
          <w:szCs w:val="24"/>
          <w:lang w:eastAsia="zh-CN"/>
        </w:rPr>
      </w:pPr>
      <w:r w:rsidRPr="0065111D">
        <w:rPr>
          <w:b/>
          <w:bCs/>
          <w:noProof/>
          <w:kern w:val="32"/>
          <w:sz w:val="24"/>
          <w:szCs w:val="24"/>
        </w:rPr>
        <w:t>Supplementary Figure</w:t>
      </w:r>
      <w:r w:rsidRPr="0065111D">
        <w:rPr>
          <w:b/>
          <w:noProof/>
          <w:sz w:val="24"/>
          <w:szCs w:val="24"/>
        </w:rPr>
        <w:t xml:space="preserve"> </w:t>
      </w:r>
      <w:r w:rsidR="00D47039" w:rsidRPr="0065111D">
        <w:rPr>
          <w:b/>
          <w:noProof/>
          <w:sz w:val="24"/>
          <w:szCs w:val="24"/>
        </w:rPr>
        <w:t>1</w:t>
      </w:r>
      <w:r w:rsidR="00FF54B9" w:rsidRPr="0065111D">
        <w:rPr>
          <w:b/>
          <w:noProof/>
          <w:sz w:val="24"/>
          <w:szCs w:val="24"/>
        </w:rPr>
        <w:t>7</w:t>
      </w:r>
      <w:r w:rsidRPr="0065111D">
        <w:rPr>
          <w:rFonts w:eastAsia="Times New Roman"/>
          <w:b/>
          <w:noProof/>
          <w:kern w:val="2"/>
          <w:sz w:val="24"/>
          <w:szCs w:val="24"/>
          <w:lang w:eastAsia="zh-CN"/>
        </w:rPr>
        <w:t xml:space="preserve">. Fitting of the first peak of </w:t>
      </w:r>
      <w:r w:rsidRPr="0065111D">
        <w:rPr>
          <w:rFonts w:eastAsia="Times New Roman"/>
          <w:b/>
          <w:i/>
          <w:noProof/>
          <w:kern w:val="2"/>
          <w:sz w:val="24"/>
          <w:szCs w:val="24"/>
          <w:lang w:eastAsia="zh-CN"/>
        </w:rPr>
        <w:t xml:space="preserve">G(r) </w:t>
      </w:r>
      <w:r w:rsidRPr="0065111D">
        <w:rPr>
          <w:rFonts w:eastAsia="Times New Roman"/>
          <w:b/>
          <w:noProof/>
          <w:kern w:val="2"/>
          <w:sz w:val="24"/>
          <w:szCs w:val="24"/>
          <w:lang w:eastAsia="zh-CN"/>
        </w:rPr>
        <w:t xml:space="preserve">and the local structural changes in the first peak in </w:t>
      </w:r>
      <w:r w:rsidRPr="0065111D">
        <w:rPr>
          <w:rFonts w:eastAsia="Times New Roman"/>
          <w:b/>
          <w:iCs/>
          <w:noProof/>
          <w:kern w:val="2"/>
          <w:sz w:val="24"/>
          <w:szCs w:val="24"/>
          <w:lang w:eastAsia="zh-CN"/>
        </w:rPr>
        <w:t>radial distribution functions</w:t>
      </w:r>
      <w:r w:rsidR="00D80FBE" w:rsidRPr="0065111D">
        <w:rPr>
          <w:rFonts w:eastAsia="Times New Roman"/>
          <w:b/>
          <w:iCs/>
          <w:noProof/>
          <w:kern w:val="2"/>
          <w:sz w:val="24"/>
          <w:szCs w:val="24"/>
          <w:lang w:eastAsia="zh-CN"/>
        </w:rPr>
        <w:t>.</w:t>
      </w:r>
      <w:r w:rsidRPr="0065111D">
        <w:rPr>
          <w:rFonts w:eastAsia="Times New Roman"/>
          <w:noProof/>
          <w:kern w:val="2"/>
          <w:sz w:val="24"/>
          <w:szCs w:val="24"/>
          <w:lang w:eastAsia="zh-CN"/>
        </w:rPr>
        <w:t xml:space="preserve"> </w:t>
      </w:r>
      <w:r w:rsidR="002E6F88" w:rsidRPr="0065111D">
        <w:rPr>
          <w:rFonts w:eastAsia="Times New Roman"/>
          <w:b/>
          <w:noProof/>
          <w:kern w:val="2"/>
          <w:sz w:val="24"/>
          <w:szCs w:val="24"/>
          <w:lang w:eastAsia="zh-CN"/>
        </w:rPr>
        <w:t>a</w:t>
      </w:r>
      <w:r w:rsidRPr="0065111D">
        <w:rPr>
          <w:rFonts w:eastAsia="Times New Roman"/>
          <w:noProof/>
          <w:kern w:val="2"/>
          <w:sz w:val="24"/>
          <w:szCs w:val="24"/>
          <w:lang w:eastAsia="zh-CN"/>
        </w:rPr>
        <w:t xml:space="preserve"> High quality fitting of the first peak in </w:t>
      </w:r>
      <w:r w:rsidRPr="0065111D">
        <w:rPr>
          <w:rFonts w:eastAsia="Times New Roman"/>
          <w:i/>
          <w:noProof/>
          <w:kern w:val="2"/>
          <w:sz w:val="24"/>
          <w:szCs w:val="24"/>
          <w:lang w:eastAsia="zh-CN"/>
        </w:rPr>
        <w:t>G(r)</w:t>
      </w:r>
      <w:r w:rsidRPr="0065111D">
        <w:rPr>
          <w:rFonts w:eastAsia="Times New Roman"/>
          <w:noProof/>
          <w:kern w:val="2"/>
          <w:sz w:val="24"/>
          <w:szCs w:val="24"/>
          <w:lang w:eastAsia="zh-CN"/>
        </w:rPr>
        <w:t xml:space="preserve"> of the </w:t>
      </w:r>
      <w:r w:rsidR="000C0962" w:rsidRPr="0065111D">
        <w:rPr>
          <w:rFonts w:eastAsia="Times New Roman"/>
          <w:noProof/>
          <w:kern w:val="2"/>
          <w:sz w:val="24"/>
          <w:szCs w:val="24"/>
          <w:lang w:eastAsia="zh-CN"/>
        </w:rPr>
        <w:t xml:space="preserve">as-prepared </w:t>
      </w:r>
      <w:r w:rsidRPr="0065111D">
        <w:rPr>
          <w:rFonts w:eastAsia="Times New Roman"/>
          <w:noProof/>
          <w:kern w:val="2"/>
          <w:sz w:val="24"/>
          <w:szCs w:val="24"/>
          <w:lang w:eastAsia="zh-CN"/>
        </w:rPr>
        <w:t xml:space="preserve">sample with two Gaussian sub-peaks. </w:t>
      </w:r>
      <w:r w:rsidR="002E6F88" w:rsidRPr="0065111D">
        <w:rPr>
          <w:rFonts w:eastAsia="Times New Roman"/>
          <w:b/>
          <w:noProof/>
          <w:kern w:val="2"/>
          <w:sz w:val="24"/>
          <w:szCs w:val="24"/>
          <w:lang w:eastAsia="zh-CN"/>
        </w:rPr>
        <w:t>b</w:t>
      </w:r>
      <w:r w:rsidRPr="0065111D">
        <w:rPr>
          <w:rFonts w:eastAsia="Times New Roman"/>
          <w:noProof/>
          <w:kern w:val="2"/>
          <w:sz w:val="24"/>
          <w:szCs w:val="24"/>
          <w:lang w:eastAsia="zh-CN"/>
        </w:rPr>
        <w:t xml:space="preserve"> Comparison of the first peak in </w:t>
      </w:r>
      <w:bookmarkStart w:id="5" w:name="_Hlk63869192"/>
      <w:r w:rsidRPr="0065111D">
        <w:rPr>
          <w:rFonts w:eastAsia="Times New Roman"/>
          <w:noProof/>
          <w:kern w:val="2"/>
          <w:sz w:val="24"/>
          <w:szCs w:val="24"/>
          <w:lang w:eastAsia="zh-CN"/>
        </w:rPr>
        <w:t>radial distribution function</w:t>
      </w:r>
      <w:bookmarkEnd w:id="5"/>
      <w:r w:rsidRPr="0065111D">
        <w:rPr>
          <w:rFonts w:eastAsia="Times New Roman"/>
          <w:noProof/>
          <w:kern w:val="2"/>
          <w:sz w:val="24"/>
          <w:szCs w:val="24"/>
          <w:lang w:eastAsia="zh-CN"/>
        </w:rPr>
        <w:t xml:space="preserve"> of the as-prepared sample and the sample cooled down from 803 K to room temperature in the </w:t>
      </w:r>
      <w:r w:rsidRPr="0065111D">
        <w:rPr>
          <w:rFonts w:eastAsia="Times New Roman"/>
          <w:i/>
          <w:noProof/>
          <w:kern w:val="2"/>
          <w:sz w:val="24"/>
          <w:szCs w:val="24"/>
          <w:lang w:eastAsia="zh-CN"/>
        </w:rPr>
        <w:t>in-situ</w:t>
      </w:r>
      <w:r w:rsidRPr="0065111D">
        <w:rPr>
          <w:rFonts w:eastAsia="Times New Roman"/>
          <w:noProof/>
          <w:kern w:val="2"/>
          <w:sz w:val="24"/>
          <w:szCs w:val="24"/>
          <w:lang w:eastAsia="zh-CN"/>
        </w:rPr>
        <w:t xml:space="preserve"> diffraction experiment. </w:t>
      </w:r>
      <w:bookmarkStart w:id="6" w:name="_Hlk63869748"/>
      <w:r w:rsidRPr="0065111D">
        <w:rPr>
          <w:rFonts w:eastAsia="Times New Roman"/>
          <w:noProof/>
          <w:kern w:val="2"/>
          <w:sz w:val="24"/>
          <w:szCs w:val="24"/>
          <w:lang w:eastAsia="zh-CN"/>
        </w:rPr>
        <w:t xml:space="preserve">The 15 atomic pairs are grouped into six groups due to the similar bond lengths of some atomic pairs, and the heights of the bars correspond to the </w:t>
      </w:r>
      <w:bookmarkStart w:id="7" w:name="_Hlk63869863"/>
      <w:r w:rsidRPr="0065111D">
        <w:rPr>
          <w:rFonts w:eastAsia="Times New Roman"/>
          <w:noProof/>
          <w:kern w:val="2"/>
          <w:sz w:val="24"/>
          <w:szCs w:val="24"/>
          <w:lang w:eastAsia="zh-CN"/>
        </w:rPr>
        <w:t xml:space="preserve">sum of </w:t>
      </w:r>
      <w:r w:rsidRPr="0065111D">
        <w:rPr>
          <w:rFonts w:eastAsia="Times New Roman"/>
          <w:noProof/>
          <w:kern w:val="2"/>
          <w:position w:val="-14"/>
          <w:sz w:val="24"/>
          <w:szCs w:val="24"/>
          <w:lang w:eastAsia="zh-CN"/>
        </w:rPr>
        <w:object w:dxaOrig="580" w:dyaOrig="380" w14:anchorId="11FEDE20">
          <v:shape id="_x0000_i1038" type="#_x0000_t75" style="width:28.5pt;height:19.5pt" o:ole="">
            <v:imagedata r:id="rId51" o:title=""/>
          </v:shape>
          <o:OLEObject Type="Embed" ProgID="Equation.DSMT4" ShapeID="_x0000_i1038" DrawAspect="Content" ObjectID="_1708177219" r:id="rId52"/>
        </w:object>
      </w:r>
      <w:r w:rsidRPr="0065111D">
        <w:rPr>
          <w:rFonts w:eastAsia="Times New Roman"/>
          <w:noProof/>
          <w:kern w:val="2"/>
          <w:sz w:val="24"/>
          <w:szCs w:val="24"/>
          <w:lang w:eastAsia="zh-CN"/>
        </w:rPr>
        <w:t xml:space="preserve"> of the atomic pairs in the same group</w:t>
      </w:r>
      <w:bookmarkEnd w:id="7"/>
      <w:r w:rsidRPr="0065111D">
        <w:rPr>
          <w:rFonts w:eastAsia="Times New Roman"/>
          <w:noProof/>
          <w:kern w:val="2"/>
          <w:sz w:val="24"/>
          <w:szCs w:val="24"/>
          <w:lang w:eastAsia="zh-CN"/>
        </w:rPr>
        <w:t>.</w:t>
      </w:r>
      <w:bookmarkEnd w:id="6"/>
      <w:r w:rsidRPr="0065111D">
        <w:rPr>
          <w:rFonts w:eastAsia="Times New Roman"/>
          <w:noProof/>
          <w:kern w:val="2"/>
          <w:sz w:val="24"/>
          <w:szCs w:val="24"/>
          <w:lang w:eastAsia="zh-CN"/>
        </w:rPr>
        <w:t xml:space="preserve"> </w:t>
      </w:r>
    </w:p>
    <w:p w14:paraId="0F633B02" w14:textId="6CDB7113" w:rsidR="00683F82" w:rsidRPr="0065111D" w:rsidRDefault="00683F82" w:rsidP="00C70453">
      <w:pPr>
        <w:jc w:val="both"/>
        <w:rPr>
          <w:b/>
          <w:bCs/>
          <w:noProof/>
          <w:kern w:val="32"/>
          <w:sz w:val="24"/>
          <w:szCs w:val="24"/>
        </w:rPr>
      </w:pPr>
    </w:p>
    <w:p w14:paraId="7FF5A034" w14:textId="7D64D902" w:rsidR="00CF3521" w:rsidRPr="0065111D" w:rsidRDefault="004961AA" w:rsidP="00CF3521">
      <w:pPr>
        <w:jc w:val="center"/>
        <w:rPr>
          <w:noProof/>
          <w:sz w:val="24"/>
          <w:szCs w:val="24"/>
        </w:rPr>
      </w:pPr>
      <w:r w:rsidRPr="0065111D">
        <w:rPr>
          <w:noProof/>
          <w:sz w:val="24"/>
          <w:szCs w:val="24"/>
          <w:lang w:eastAsia="zh-CN"/>
        </w:rPr>
        <w:lastRenderedPageBreak/>
        <w:drawing>
          <wp:inline distT="0" distB="0" distL="0" distR="0" wp14:anchorId="4A38B793" wp14:editId="56B889E8">
            <wp:extent cx="5816600" cy="525306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25847" cy="5261412"/>
                    </a:xfrm>
                    <a:prstGeom prst="rect">
                      <a:avLst/>
                    </a:prstGeom>
                    <a:noFill/>
                  </pic:spPr>
                </pic:pic>
              </a:graphicData>
            </a:graphic>
          </wp:inline>
        </w:drawing>
      </w:r>
    </w:p>
    <w:p w14:paraId="398DCC54" w14:textId="44CEE04C" w:rsidR="00683F82" w:rsidRPr="0065111D" w:rsidRDefault="00D47039" w:rsidP="00CF3521">
      <w:pPr>
        <w:jc w:val="both"/>
        <w:rPr>
          <w:rFonts w:eastAsia="Times New Roman"/>
          <w:noProof/>
          <w:sz w:val="24"/>
          <w:szCs w:val="24"/>
        </w:rPr>
      </w:pPr>
      <w:r w:rsidRPr="0065111D">
        <w:rPr>
          <w:rFonts w:eastAsia="宋体"/>
          <w:b/>
          <w:bCs/>
          <w:noProof/>
          <w:kern w:val="2"/>
          <w:sz w:val="24"/>
          <w:szCs w:val="24"/>
          <w:lang w:eastAsia="zh-CN"/>
        </w:rPr>
        <w:t>Supplementary Figure</w:t>
      </w:r>
      <w:r w:rsidRPr="0065111D">
        <w:rPr>
          <w:rFonts w:eastAsia="宋体"/>
          <w:b/>
          <w:noProof/>
          <w:kern w:val="2"/>
          <w:sz w:val="24"/>
          <w:szCs w:val="24"/>
          <w:lang w:eastAsia="zh-CN"/>
        </w:rPr>
        <w:t xml:space="preserve"> 1</w:t>
      </w:r>
      <w:r w:rsidR="00FF54B9" w:rsidRPr="0065111D">
        <w:rPr>
          <w:rFonts w:eastAsia="宋体"/>
          <w:b/>
          <w:noProof/>
          <w:kern w:val="2"/>
          <w:sz w:val="24"/>
          <w:szCs w:val="24"/>
          <w:lang w:eastAsia="zh-CN"/>
        </w:rPr>
        <w:t>8</w:t>
      </w:r>
      <w:r w:rsidRPr="0065111D">
        <w:rPr>
          <w:rFonts w:eastAsia="宋体"/>
          <w:b/>
          <w:noProof/>
          <w:kern w:val="2"/>
          <w:sz w:val="24"/>
          <w:szCs w:val="24"/>
          <w:lang w:eastAsia="zh-CN"/>
        </w:rPr>
        <w:t>.</w:t>
      </w:r>
      <w:r w:rsidR="00CF3521" w:rsidRPr="0065111D">
        <w:rPr>
          <w:rFonts w:eastAsia="Times New Roman"/>
          <w:b/>
          <w:noProof/>
          <w:sz w:val="24"/>
          <w:szCs w:val="24"/>
        </w:rPr>
        <w:t xml:space="preserve"> </w:t>
      </w:r>
      <w:bookmarkStart w:id="8" w:name="_Hlk85209394"/>
      <w:r w:rsidR="00CF3521" w:rsidRPr="0065111D">
        <w:rPr>
          <w:rFonts w:eastAsia="Times New Roman"/>
          <w:b/>
          <w:noProof/>
          <w:sz w:val="24"/>
          <w:szCs w:val="24"/>
        </w:rPr>
        <w:t>Schematic</w:t>
      </w:r>
      <w:bookmarkEnd w:id="8"/>
      <w:r w:rsidR="00CF3521" w:rsidRPr="0065111D">
        <w:rPr>
          <w:rFonts w:eastAsia="Times New Roman"/>
          <w:b/>
          <w:noProof/>
          <w:sz w:val="24"/>
          <w:szCs w:val="24"/>
        </w:rPr>
        <w:t xml:space="preserve"> structural change of the </w:t>
      </w:r>
      <w:r w:rsidR="00CF3521" w:rsidRPr="0065111D">
        <w:rPr>
          <w:b/>
          <w:noProof/>
          <w:color w:val="000000"/>
          <w:sz w:val="24"/>
          <w:szCs w:val="24"/>
          <w:shd w:val="clear" w:color="auto" w:fill="FFFFFF"/>
        </w:rPr>
        <w:t>phase</w:t>
      </w:r>
      <w:r w:rsidR="00CF3521" w:rsidRPr="0065111D">
        <w:rPr>
          <w:rFonts w:eastAsia="Times New Roman"/>
          <w:b/>
          <w:noProof/>
          <w:sz w:val="24"/>
          <w:szCs w:val="24"/>
        </w:rPr>
        <w:t xml:space="preserve"> transition. a </w:t>
      </w:r>
      <w:r w:rsidR="00CF3521" w:rsidRPr="0065111D">
        <w:rPr>
          <w:rFonts w:eastAsia="Times New Roman"/>
          <w:noProof/>
          <w:sz w:val="24"/>
          <w:szCs w:val="24"/>
        </w:rPr>
        <w:t xml:space="preserve">The mixing enthalpy of the atom pairs. The Co-Ni and Ti-Zr elements have similar chemical properties and zero mixing enthalpy, and thus they are denoted by the same type of atoms in </w:t>
      </w:r>
      <w:r w:rsidR="00CF3521" w:rsidRPr="0065111D">
        <w:rPr>
          <w:rFonts w:eastAsia="Times New Roman"/>
          <w:b/>
          <w:noProof/>
          <w:sz w:val="24"/>
          <w:szCs w:val="24"/>
        </w:rPr>
        <w:t>b</w:t>
      </w:r>
      <w:r w:rsidR="00CF3521" w:rsidRPr="0065111D">
        <w:rPr>
          <w:rFonts w:eastAsia="Times New Roman"/>
          <w:noProof/>
          <w:sz w:val="24"/>
          <w:szCs w:val="24"/>
        </w:rPr>
        <w:t xml:space="preserve">, </w:t>
      </w:r>
      <w:r w:rsidR="00CF3521" w:rsidRPr="0065111D">
        <w:rPr>
          <w:rFonts w:eastAsia="Times New Roman"/>
          <w:b/>
          <w:noProof/>
          <w:sz w:val="24"/>
          <w:szCs w:val="24"/>
        </w:rPr>
        <w:t>c</w:t>
      </w:r>
      <w:r w:rsidR="00CF3521" w:rsidRPr="0065111D">
        <w:rPr>
          <w:rFonts w:eastAsia="Times New Roman"/>
          <w:noProof/>
          <w:sz w:val="24"/>
          <w:szCs w:val="24"/>
        </w:rPr>
        <w:t xml:space="preserve"> and </w:t>
      </w:r>
      <w:r w:rsidR="00CF3521" w:rsidRPr="0065111D">
        <w:rPr>
          <w:rFonts w:eastAsia="Times New Roman"/>
          <w:b/>
          <w:noProof/>
          <w:sz w:val="24"/>
          <w:szCs w:val="24"/>
        </w:rPr>
        <w:t>d</w:t>
      </w:r>
      <w:r w:rsidR="00CF3521" w:rsidRPr="0065111D">
        <w:rPr>
          <w:rFonts w:eastAsia="Times New Roman"/>
          <w:noProof/>
          <w:sz w:val="24"/>
          <w:szCs w:val="24"/>
        </w:rPr>
        <w:t xml:space="preserve"> for simplicity and clarity.</w:t>
      </w:r>
      <w:r w:rsidR="00CF3521" w:rsidRPr="0065111D">
        <w:rPr>
          <w:rFonts w:eastAsia="Times New Roman"/>
          <w:b/>
          <w:noProof/>
          <w:sz w:val="24"/>
          <w:szCs w:val="24"/>
        </w:rPr>
        <w:t xml:space="preserve"> b</w:t>
      </w:r>
      <w:r w:rsidR="00CF3521" w:rsidRPr="0065111D">
        <w:rPr>
          <w:rFonts w:eastAsia="Times New Roman"/>
          <w:noProof/>
          <w:sz w:val="24"/>
          <w:szCs w:val="24"/>
        </w:rPr>
        <w:t xml:space="preserve"> The </w:t>
      </w:r>
      <w:r w:rsidR="00CF3521" w:rsidRPr="0065111D">
        <w:rPr>
          <w:rFonts w:eastAsia="Times New Roman"/>
          <w:noProof/>
          <w:color w:val="000000"/>
          <w:sz w:val="24"/>
          <w:szCs w:val="24"/>
        </w:rPr>
        <w:t xml:space="preserve">random distribution of the atoms in the as-prepared condition. </w:t>
      </w:r>
      <w:r w:rsidR="005E48BA" w:rsidRPr="0065111D">
        <w:rPr>
          <w:b/>
          <w:color w:val="000000"/>
          <w:sz w:val="24"/>
          <w:szCs w:val="24"/>
        </w:rPr>
        <w:t>c</w:t>
      </w:r>
      <w:r w:rsidR="005E48BA" w:rsidRPr="0065111D">
        <w:rPr>
          <w:color w:val="000000"/>
          <w:sz w:val="24"/>
          <w:szCs w:val="24"/>
        </w:rPr>
        <w:t xml:space="preserve"> </w:t>
      </w:r>
      <w:proofErr w:type="gramStart"/>
      <w:r w:rsidR="005E48BA" w:rsidRPr="0065111D">
        <w:rPr>
          <w:rFonts w:eastAsia="Times New Roman"/>
          <w:sz w:val="24"/>
          <w:szCs w:val="24"/>
        </w:rPr>
        <w:t>The</w:t>
      </w:r>
      <w:proofErr w:type="gramEnd"/>
      <w:r w:rsidR="005E48BA" w:rsidRPr="0065111D">
        <w:rPr>
          <w:rFonts w:eastAsia="Times New Roman"/>
          <w:sz w:val="24"/>
          <w:szCs w:val="24"/>
        </w:rPr>
        <w:t xml:space="preserve"> moving trends of the atoms driven by the mixing entropy during the heating process. </w:t>
      </w:r>
      <w:r w:rsidR="005E48BA" w:rsidRPr="0065111D">
        <w:rPr>
          <w:rFonts w:eastAsia="Times New Roman"/>
          <w:b/>
          <w:sz w:val="24"/>
          <w:szCs w:val="24"/>
        </w:rPr>
        <w:t>d</w:t>
      </w:r>
      <w:r w:rsidR="005E48BA" w:rsidRPr="0065111D">
        <w:rPr>
          <w:rFonts w:eastAsia="Times New Roman"/>
          <w:sz w:val="24"/>
          <w:szCs w:val="24"/>
        </w:rPr>
        <w:t xml:space="preserve"> </w:t>
      </w:r>
      <w:proofErr w:type="gramStart"/>
      <w:r w:rsidR="005E48BA" w:rsidRPr="0065111D">
        <w:rPr>
          <w:rFonts w:eastAsia="Times New Roman"/>
          <w:sz w:val="24"/>
          <w:szCs w:val="24"/>
        </w:rPr>
        <w:t>The</w:t>
      </w:r>
      <w:proofErr w:type="gramEnd"/>
      <w:r w:rsidR="005E48BA" w:rsidRPr="0065111D">
        <w:rPr>
          <w:rFonts w:eastAsia="Times New Roman"/>
          <w:sz w:val="24"/>
          <w:szCs w:val="24"/>
        </w:rPr>
        <w:t xml:space="preserve"> resulted more ordered structure after heating process. The closed dashed-lines are guide for the eye.</w:t>
      </w:r>
    </w:p>
    <w:p w14:paraId="0C7A2093" w14:textId="77777777" w:rsidR="00CF3521" w:rsidRPr="0065111D" w:rsidRDefault="00CF3521" w:rsidP="00CF3521">
      <w:pPr>
        <w:jc w:val="both"/>
        <w:rPr>
          <w:b/>
          <w:bCs/>
          <w:noProof/>
          <w:kern w:val="32"/>
          <w:sz w:val="24"/>
          <w:szCs w:val="24"/>
        </w:rPr>
      </w:pPr>
    </w:p>
    <w:p w14:paraId="2CE463B1" w14:textId="492B4CE8" w:rsidR="00A11200" w:rsidRPr="0065111D" w:rsidRDefault="003329A5" w:rsidP="00C70453">
      <w:pPr>
        <w:jc w:val="both"/>
        <w:rPr>
          <w:b/>
          <w:noProof/>
          <w:sz w:val="24"/>
        </w:rPr>
      </w:pPr>
      <w:r w:rsidRPr="0065111D">
        <w:rPr>
          <w:b/>
          <w:noProof/>
          <w:sz w:val="24"/>
        </w:rPr>
        <w:t xml:space="preserve">Supplementary Note </w:t>
      </w:r>
      <w:r w:rsidR="004071CA" w:rsidRPr="0065111D">
        <w:rPr>
          <w:b/>
          <w:noProof/>
          <w:sz w:val="24"/>
        </w:rPr>
        <w:t>8</w:t>
      </w:r>
      <w:r w:rsidR="00A11200" w:rsidRPr="0065111D">
        <w:rPr>
          <w:b/>
          <w:noProof/>
          <w:sz w:val="24"/>
        </w:rPr>
        <w:t xml:space="preserve">. Mechanical spectroscopy of the NbNiZrTiCo HEMG </w:t>
      </w:r>
    </w:p>
    <w:p w14:paraId="023520F5" w14:textId="583C61FB" w:rsidR="00C82AB2" w:rsidRPr="0065111D" w:rsidRDefault="00A11200" w:rsidP="00C70453">
      <w:pPr>
        <w:ind w:firstLine="480"/>
        <w:jc w:val="both"/>
        <w:rPr>
          <w:noProof/>
          <w:sz w:val="24"/>
        </w:rPr>
      </w:pPr>
      <w:r w:rsidRPr="0065111D">
        <w:rPr>
          <w:noProof/>
          <w:sz w:val="24"/>
        </w:rPr>
        <w:t>The storage modulus (</w:t>
      </w:r>
      <w:r w:rsidR="002E6F88" w:rsidRPr="0065111D">
        <w:rPr>
          <w:noProof/>
          <w:sz w:val="24"/>
        </w:rPr>
        <w:t xml:space="preserve">Supplementary Fig. </w:t>
      </w:r>
      <w:r w:rsidR="00C373AB" w:rsidRPr="0065111D">
        <w:rPr>
          <w:noProof/>
          <w:sz w:val="24"/>
        </w:rPr>
        <w:t>1</w:t>
      </w:r>
      <w:r w:rsidR="00FF54B9" w:rsidRPr="0065111D">
        <w:rPr>
          <w:b/>
          <w:noProof/>
          <w:sz w:val="24"/>
        </w:rPr>
        <w:t>9</w:t>
      </w:r>
      <w:r w:rsidR="000D1C74" w:rsidRPr="0065111D">
        <w:rPr>
          <w:b/>
          <w:noProof/>
          <w:sz w:val="24"/>
        </w:rPr>
        <w:t>a</w:t>
      </w:r>
      <w:r w:rsidRPr="0065111D">
        <w:rPr>
          <w:noProof/>
          <w:sz w:val="24"/>
        </w:rPr>
        <w:t>) shows a slight decrease during heating in the temperature range of the AEP and increases irreversibly during cooling. Empirically, the storage modulus is related to the short-range atomic bond. The increased modulus indicates a stronger atomic bond with higher bond energy</w:t>
      </w:r>
      <w:r w:rsidRPr="0065111D">
        <w:rPr>
          <w:noProof/>
          <w:sz w:val="24"/>
        </w:rPr>
        <w:fldChar w:fldCharType="begin"/>
      </w:r>
      <w:r w:rsidR="00A8479E" w:rsidRPr="0065111D">
        <w:rPr>
          <w:noProof/>
          <w:sz w:val="24"/>
        </w:rPr>
        <w:instrText xml:space="preserve"> ADDIN EN.CITE &lt;EndNote&gt;&lt;Cite&gt;&lt;Author&gt;Buschow&lt;/Author&gt;&lt;Year&gt;2001&lt;/Year&gt;&lt;RecNum&gt;946&lt;/RecNum&gt;&lt;DisplayText&gt;&lt;style face="superscript"&gt;27&lt;/style&gt;&lt;/DisplayText&gt;&lt;record&gt;&lt;rec-number&gt;946&lt;/rec-number&gt;&lt;foreign-keys&gt;&lt;key app="EN" db-id="99er0dxemddasuewwtsvs5zqevapdpev509z" timestamp="1599108931"&gt;946&lt;/key&gt;&lt;/foreign-keys&gt;&lt;ref-type name="Book"&gt;6&lt;/ref-type&gt;&lt;contributors&gt;&lt;authors&gt;&lt;author&gt;K.H. Jürgen Buschow&lt;/author&gt;&lt;author&gt;Robert W. Cahn&lt;/author&gt;&lt;author&gt;Merton C. Flemings&lt;/author&gt;&lt;author&gt;Bernhard Ilschner&lt;/author&gt;&lt;author&gt;Edward J. Kramer&lt;/author&gt;&lt;author&gt;Subhash Mahajan&lt;/author&gt;&lt;author&gt;Patrick Veyssière&lt;/author&gt;&lt;/authors&gt;&lt;/contributors&gt;&lt;auth-address&gt;&amp;quot;Oxford&amp;quot;&lt;/auth-address&gt;&lt;titles&gt;&lt;title&gt;Encyclopedia of Materials: Science and Technology&lt;/title&gt;&lt;/titles&gt;&lt;pages&gt;121-126&lt;/pages&gt;&lt;edition&gt;2nd&lt;/edition&gt;&lt;dates&gt;&lt;year&gt;2001&lt;/year&gt;&lt;/dates&gt;&lt;publisher&gt;Elsevier&lt;/publisher&gt;&lt;isbn&gt;978-0-08-043152-9&lt;/isbn&gt;&lt;urls&gt;&lt;related-urls&gt;&lt;url&gt;http://www.sciencedirect.com/science/article/pii/B0080431526000279&lt;/url&gt;&lt;/related-urls&gt;&lt;/urls&gt;&lt;electronic-resource-num&gt;https://doi.org/10.1016/B0-08-043152-6/00027-9&lt;/electronic-resource-num&gt;&lt;/record&gt;&lt;/Cite&gt;&lt;/EndNote&gt;</w:instrText>
      </w:r>
      <w:r w:rsidRPr="0065111D">
        <w:rPr>
          <w:noProof/>
          <w:sz w:val="24"/>
        </w:rPr>
        <w:fldChar w:fldCharType="separate"/>
      </w:r>
      <w:r w:rsidR="00A8479E" w:rsidRPr="0065111D">
        <w:rPr>
          <w:noProof/>
          <w:sz w:val="24"/>
          <w:vertAlign w:val="superscript"/>
        </w:rPr>
        <w:t>27</w:t>
      </w:r>
      <w:r w:rsidRPr="0065111D">
        <w:rPr>
          <w:noProof/>
          <w:sz w:val="24"/>
        </w:rPr>
        <w:fldChar w:fldCharType="end"/>
      </w:r>
      <w:r w:rsidRPr="0065111D">
        <w:rPr>
          <w:noProof/>
          <w:sz w:val="24"/>
        </w:rPr>
        <w:t xml:space="preserve">. The bond energy here is the energy required to break the atomic bond, which means </w:t>
      </w:r>
      <w:r w:rsidR="00917A99" w:rsidRPr="0065111D">
        <w:rPr>
          <w:noProof/>
          <w:sz w:val="24"/>
        </w:rPr>
        <w:t xml:space="preserve">that </w:t>
      </w:r>
      <w:r w:rsidRPr="0065111D">
        <w:rPr>
          <w:noProof/>
          <w:sz w:val="24"/>
        </w:rPr>
        <w:t xml:space="preserve">the transformation of an MG from a lower bond energy state to a higher bond energy state would release energy, corresponding to the AEP on the DSC curve. The irreversible increase in the storage modulus indicates higher bond energy, which is supposed to be caused by the change in short-range order. These results confirm the proposed irreversible </w:t>
      </w:r>
      <w:r w:rsidR="00C9341A" w:rsidRPr="0065111D">
        <w:rPr>
          <w:noProof/>
          <w:sz w:val="24"/>
        </w:rPr>
        <w:t>glass-</w:t>
      </w:r>
      <w:r w:rsidR="00C9341A" w:rsidRPr="0065111D">
        <w:rPr>
          <w:noProof/>
          <w:sz w:val="24"/>
        </w:rPr>
        <w:lastRenderedPageBreak/>
        <w:t>to-glass</w:t>
      </w:r>
      <w:r w:rsidRPr="0065111D">
        <w:rPr>
          <w:noProof/>
          <w:sz w:val="24"/>
        </w:rPr>
        <w:t xml:space="preserve"> transition from a high-energy glass state to a low-energy glass state with a significant short-range </w:t>
      </w:r>
      <w:r w:rsidR="00307824" w:rsidRPr="0065111D">
        <w:rPr>
          <w:noProof/>
          <w:sz w:val="24"/>
        </w:rPr>
        <w:t>structure change</w:t>
      </w:r>
      <w:r w:rsidRPr="0065111D">
        <w:rPr>
          <w:noProof/>
          <w:sz w:val="24"/>
        </w:rPr>
        <w:t>.</w:t>
      </w:r>
      <w:r w:rsidR="00C82AB2" w:rsidRPr="0065111D">
        <w:rPr>
          <w:noProof/>
          <w:sz w:val="24"/>
        </w:rPr>
        <w:t xml:space="preserve"> </w:t>
      </w:r>
    </w:p>
    <w:p w14:paraId="5605ECC1" w14:textId="77777777" w:rsidR="007F69E4" w:rsidRPr="0065111D" w:rsidRDefault="007F69E4" w:rsidP="00C70453">
      <w:pPr>
        <w:ind w:firstLine="480"/>
        <w:jc w:val="both"/>
        <w:rPr>
          <w:noProof/>
          <w:sz w:val="24"/>
        </w:rPr>
      </w:pPr>
    </w:p>
    <w:p w14:paraId="66ECDE09" w14:textId="00B80228" w:rsidR="003329A5" w:rsidRDefault="003329A5" w:rsidP="00C70453">
      <w:pPr>
        <w:jc w:val="center"/>
        <w:rPr>
          <w:noProof/>
          <w:sz w:val="24"/>
        </w:rPr>
      </w:pPr>
      <w:bookmarkStart w:id="9" w:name="Figures"/>
      <w:bookmarkEnd w:id="9"/>
    </w:p>
    <w:p w14:paraId="70F1FFB4" w14:textId="473C40B4" w:rsidR="006E73A2" w:rsidRPr="0065111D" w:rsidRDefault="006E73A2" w:rsidP="00C70453">
      <w:pPr>
        <w:jc w:val="center"/>
        <w:rPr>
          <w:noProof/>
          <w:sz w:val="24"/>
        </w:rPr>
      </w:pPr>
      <w:r>
        <w:rPr>
          <w:noProof/>
          <w:sz w:val="24"/>
        </w:rPr>
        <w:drawing>
          <wp:inline distT="0" distB="0" distL="0" distR="0" wp14:anchorId="160E6126" wp14:editId="598B2DB2">
            <wp:extent cx="5675335" cy="2394857"/>
            <wp:effectExtent l="0" t="0" r="1905" b="57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10855" cy="2409846"/>
                    </a:xfrm>
                    <a:prstGeom prst="rect">
                      <a:avLst/>
                    </a:prstGeom>
                    <a:noFill/>
                  </pic:spPr>
                </pic:pic>
              </a:graphicData>
            </a:graphic>
          </wp:inline>
        </w:drawing>
      </w:r>
    </w:p>
    <w:p w14:paraId="3F784CAB" w14:textId="1E8B963B" w:rsidR="007F69E4" w:rsidRPr="0065111D" w:rsidRDefault="000D1C74" w:rsidP="00C70453">
      <w:pPr>
        <w:keepNext/>
        <w:spacing w:before="240" w:after="60"/>
        <w:jc w:val="both"/>
        <w:rPr>
          <w:bCs/>
          <w:noProof/>
          <w:kern w:val="32"/>
          <w:sz w:val="24"/>
          <w:szCs w:val="24"/>
        </w:rPr>
      </w:pPr>
      <w:r w:rsidRPr="0065111D">
        <w:rPr>
          <w:b/>
          <w:bCs/>
          <w:noProof/>
          <w:kern w:val="32"/>
          <w:sz w:val="24"/>
          <w:szCs w:val="24"/>
        </w:rPr>
        <w:t xml:space="preserve">Supplementary Figure </w:t>
      </w:r>
      <w:r w:rsidR="00D47039" w:rsidRPr="0065111D">
        <w:rPr>
          <w:b/>
          <w:bCs/>
          <w:noProof/>
          <w:kern w:val="32"/>
          <w:sz w:val="24"/>
          <w:szCs w:val="24"/>
        </w:rPr>
        <w:t>1</w:t>
      </w:r>
      <w:r w:rsidR="00FF54B9" w:rsidRPr="0065111D">
        <w:rPr>
          <w:b/>
          <w:bCs/>
          <w:noProof/>
          <w:kern w:val="32"/>
          <w:sz w:val="24"/>
          <w:szCs w:val="24"/>
        </w:rPr>
        <w:t>9</w:t>
      </w:r>
      <w:r w:rsidR="003329A5" w:rsidRPr="0065111D">
        <w:rPr>
          <w:b/>
          <w:bCs/>
          <w:noProof/>
          <w:kern w:val="32"/>
          <w:sz w:val="24"/>
          <w:szCs w:val="24"/>
        </w:rPr>
        <w:t xml:space="preserve">. </w:t>
      </w:r>
      <w:r w:rsidR="003329A5" w:rsidRPr="0065111D">
        <w:rPr>
          <w:b/>
          <w:bCs/>
          <w:noProof/>
          <w:kern w:val="32"/>
          <w:sz w:val="24"/>
          <w:szCs w:val="21"/>
        </w:rPr>
        <w:t xml:space="preserve">DMA results of the NbNiZrTiCo HEMG. </w:t>
      </w:r>
      <w:r w:rsidR="002E6F88" w:rsidRPr="0065111D">
        <w:rPr>
          <w:b/>
          <w:bCs/>
          <w:noProof/>
          <w:kern w:val="32"/>
          <w:sz w:val="24"/>
          <w:szCs w:val="24"/>
        </w:rPr>
        <w:t>a</w:t>
      </w:r>
      <w:r w:rsidR="003329A5" w:rsidRPr="0065111D">
        <w:rPr>
          <w:bCs/>
          <w:noProof/>
          <w:kern w:val="32"/>
          <w:sz w:val="24"/>
          <w:szCs w:val="24"/>
        </w:rPr>
        <w:t xml:space="preserve"> Storage modulus </w:t>
      </w:r>
      <w:r w:rsidR="003329A5" w:rsidRPr="0065111D">
        <w:rPr>
          <w:bCs/>
          <w:i/>
          <w:noProof/>
          <w:kern w:val="32"/>
          <w:sz w:val="24"/>
          <w:szCs w:val="24"/>
        </w:rPr>
        <w:t>E’(T)</w:t>
      </w:r>
      <w:r w:rsidR="003329A5" w:rsidRPr="0065111D">
        <w:rPr>
          <w:bCs/>
          <w:noProof/>
          <w:kern w:val="32"/>
          <w:sz w:val="24"/>
          <w:szCs w:val="24"/>
        </w:rPr>
        <w:t xml:space="preserve"> (dark blue line) and loss modulus </w:t>
      </w:r>
      <w:r w:rsidR="003329A5" w:rsidRPr="0065111D">
        <w:rPr>
          <w:bCs/>
          <w:i/>
          <w:noProof/>
          <w:kern w:val="32"/>
          <w:sz w:val="24"/>
          <w:szCs w:val="24"/>
        </w:rPr>
        <w:t>E’’(T)</w:t>
      </w:r>
      <w:r w:rsidR="003329A5" w:rsidRPr="0065111D">
        <w:rPr>
          <w:bCs/>
          <w:noProof/>
          <w:kern w:val="32"/>
          <w:sz w:val="24"/>
          <w:szCs w:val="24"/>
        </w:rPr>
        <w:t xml:space="preserve"> (orange line) of the as-prepared NbNiZrTiCo HEMG during heating and cooling. </w:t>
      </w:r>
      <w:r w:rsidR="002E6F88" w:rsidRPr="0065111D">
        <w:rPr>
          <w:b/>
          <w:bCs/>
          <w:noProof/>
          <w:kern w:val="32"/>
          <w:sz w:val="24"/>
          <w:szCs w:val="24"/>
        </w:rPr>
        <w:t>b</w:t>
      </w:r>
      <w:r w:rsidR="003329A5" w:rsidRPr="0065111D">
        <w:rPr>
          <w:bCs/>
          <w:noProof/>
          <w:kern w:val="32"/>
          <w:sz w:val="24"/>
          <w:szCs w:val="24"/>
        </w:rPr>
        <w:t xml:space="preserve"> DSC curve of as-prepared NbNiZrTiCo HEMG with a heating rate of 5 K</w:t>
      </w:r>
      <w:r w:rsidR="00A910FD">
        <w:rPr>
          <w:bCs/>
          <w:noProof/>
          <w:kern w:val="32"/>
          <w:sz w:val="24"/>
          <w:szCs w:val="24"/>
        </w:rPr>
        <w:t xml:space="preserve"> </w:t>
      </w:r>
      <w:r w:rsidR="003329A5" w:rsidRPr="0065111D">
        <w:rPr>
          <w:bCs/>
          <w:noProof/>
          <w:kern w:val="32"/>
          <w:sz w:val="24"/>
          <w:szCs w:val="24"/>
        </w:rPr>
        <w:t>min</w:t>
      </w:r>
      <w:r w:rsidR="00A910FD" w:rsidRPr="005E4286">
        <w:rPr>
          <w:vertAlign w:val="superscript"/>
        </w:rPr>
        <w:t>-1</w:t>
      </w:r>
      <w:r w:rsidR="003329A5" w:rsidRPr="0065111D">
        <w:rPr>
          <w:bCs/>
          <w:noProof/>
          <w:kern w:val="32"/>
          <w:sz w:val="24"/>
          <w:szCs w:val="24"/>
        </w:rPr>
        <w:t>.</w:t>
      </w:r>
    </w:p>
    <w:p w14:paraId="67521DC2" w14:textId="77777777" w:rsidR="00C373AB" w:rsidRPr="0065111D" w:rsidRDefault="00C373AB" w:rsidP="00C70453">
      <w:pPr>
        <w:keepNext/>
        <w:spacing w:before="240" w:after="60"/>
        <w:jc w:val="both"/>
        <w:rPr>
          <w:bCs/>
          <w:noProof/>
          <w:kern w:val="32"/>
          <w:sz w:val="24"/>
          <w:szCs w:val="24"/>
        </w:rPr>
      </w:pPr>
    </w:p>
    <w:p w14:paraId="29178FF5" w14:textId="6C0F07C8" w:rsidR="007F69E4" w:rsidRPr="0065111D" w:rsidRDefault="007F69E4" w:rsidP="007F69E4">
      <w:pPr>
        <w:ind w:firstLine="480"/>
        <w:jc w:val="both"/>
        <w:rPr>
          <w:noProof/>
          <w:sz w:val="24"/>
        </w:rPr>
      </w:pPr>
      <w:r w:rsidRPr="0065111D">
        <w:rPr>
          <w:rFonts w:eastAsia="Times New Roman"/>
          <w:b/>
          <w:noProof/>
          <w:kern w:val="2"/>
          <w:sz w:val="24"/>
          <w:szCs w:val="24"/>
          <w:lang w:eastAsia="zh-CN"/>
        </w:rPr>
        <w:t>Experiment procedure:</w:t>
      </w:r>
      <w:r w:rsidRPr="0065111D">
        <w:rPr>
          <w:rFonts w:eastAsia="Times New Roman"/>
          <w:noProof/>
          <w:kern w:val="2"/>
          <w:sz w:val="24"/>
          <w:szCs w:val="24"/>
          <w:lang w:eastAsia="zh-CN"/>
        </w:rPr>
        <w:t xml:space="preserve"> </w:t>
      </w:r>
      <w:r w:rsidRPr="0065111D">
        <w:rPr>
          <w:noProof/>
          <w:sz w:val="24"/>
        </w:rPr>
        <w:t>Mechanical spectroscopy was performed on a TA Instruments Q800 dynamic mechanical analyzer. The test was performed in a tensile geometry applying a preload (static force) of 1.8 N. Oscillating strain of 1 μm amplitude was applied by loading and unloading dynamic force with 1 Hz frequency. The length of the ribbon was ~5 mm, which meant a relative strain oscillation amplitude of ~2*10</w:t>
      </w:r>
      <w:r w:rsidRPr="0065111D">
        <w:rPr>
          <w:noProof/>
          <w:sz w:val="24"/>
          <w:vertAlign w:val="superscript"/>
        </w:rPr>
        <w:t>-4</w:t>
      </w:r>
      <w:r w:rsidRPr="0065111D">
        <w:rPr>
          <w:noProof/>
          <w:sz w:val="24"/>
        </w:rPr>
        <w:t>. The sample was heated to 827 K and then cooled down to room temperature with heating and cooling rates of 5 K</w:t>
      </w:r>
      <w:r w:rsidR="00A910FD">
        <w:rPr>
          <w:noProof/>
          <w:sz w:val="24"/>
        </w:rPr>
        <w:t xml:space="preserve"> </w:t>
      </w:r>
      <w:r w:rsidRPr="0065111D">
        <w:rPr>
          <w:noProof/>
          <w:sz w:val="24"/>
        </w:rPr>
        <w:t>min</w:t>
      </w:r>
      <w:r w:rsidR="00A910FD" w:rsidRPr="005E4286">
        <w:rPr>
          <w:vertAlign w:val="superscript"/>
        </w:rPr>
        <w:t>-1</w:t>
      </w:r>
      <w:r w:rsidRPr="0065111D">
        <w:rPr>
          <w:noProof/>
          <w:sz w:val="24"/>
        </w:rPr>
        <w:t>.</w:t>
      </w:r>
    </w:p>
    <w:p w14:paraId="2D640426" w14:textId="77777777" w:rsidR="006E2231" w:rsidRPr="0065111D" w:rsidRDefault="006E2231" w:rsidP="00C70453">
      <w:pPr>
        <w:rPr>
          <w:bCs/>
          <w:noProof/>
          <w:kern w:val="32"/>
          <w:sz w:val="24"/>
          <w:szCs w:val="24"/>
        </w:rPr>
      </w:pPr>
      <w:r w:rsidRPr="0065111D">
        <w:rPr>
          <w:bCs/>
          <w:noProof/>
          <w:kern w:val="32"/>
          <w:sz w:val="24"/>
          <w:szCs w:val="24"/>
        </w:rPr>
        <w:br w:type="page"/>
      </w:r>
    </w:p>
    <w:p w14:paraId="318B65D4" w14:textId="351728E1" w:rsidR="00A11200" w:rsidRPr="0065111D" w:rsidRDefault="003329A5" w:rsidP="00C70453">
      <w:pPr>
        <w:jc w:val="both"/>
        <w:rPr>
          <w:b/>
          <w:noProof/>
          <w:sz w:val="24"/>
        </w:rPr>
      </w:pPr>
      <w:r w:rsidRPr="0065111D">
        <w:rPr>
          <w:b/>
          <w:noProof/>
          <w:sz w:val="24"/>
        </w:rPr>
        <w:lastRenderedPageBreak/>
        <w:t xml:space="preserve">Supplementary Note </w:t>
      </w:r>
      <w:r w:rsidR="004071CA" w:rsidRPr="0065111D">
        <w:rPr>
          <w:b/>
          <w:noProof/>
          <w:sz w:val="24"/>
        </w:rPr>
        <w:t>9</w:t>
      </w:r>
      <w:r w:rsidRPr="0065111D">
        <w:rPr>
          <w:b/>
          <w:noProof/>
          <w:sz w:val="24"/>
        </w:rPr>
        <w:t>.</w:t>
      </w:r>
      <w:r w:rsidR="00A11200" w:rsidRPr="0065111D">
        <w:rPr>
          <w:b/>
          <w:noProof/>
          <w:sz w:val="24"/>
        </w:rPr>
        <w:t xml:space="preserve"> </w:t>
      </w:r>
      <w:bookmarkStart w:id="10" w:name="_Hlk67747707"/>
      <w:r w:rsidR="00A11200" w:rsidRPr="0065111D">
        <w:rPr>
          <w:b/>
          <w:noProof/>
          <w:sz w:val="24"/>
        </w:rPr>
        <w:t>Nanoindentation analyses</w:t>
      </w:r>
      <w:r w:rsidR="00D5228B" w:rsidRPr="0065111D">
        <w:rPr>
          <w:b/>
          <w:noProof/>
          <w:sz w:val="24"/>
        </w:rPr>
        <w:t xml:space="preserve"> of the NbNiZrTiCo HEMG</w:t>
      </w:r>
    </w:p>
    <w:p w14:paraId="512F5590" w14:textId="64340EAC" w:rsidR="00C82AB2" w:rsidRPr="0065111D" w:rsidRDefault="00A11200" w:rsidP="00C70453">
      <w:pPr>
        <w:ind w:firstLine="480"/>
        <w:jc w:val="both"/>
        <w:rPr>
          <w:noProof/>
          <w:sz w:val="24"/>
        </w:rPr>
      </w:pPr>
      <w:r w:rsidRPr="0065111D">
        <w:rPr>
          <w:noProof/>
          <w:sz w:val="24"/>
        </w:rPr>
        <w:t xml:space="preserve">The typical load-displacement curves for the as-prepared and heat-treated samples are shown in </w:t>
      </w:r>
      <w:r w:rsidR="002E6F88" w:rsidRPr="0065111D">
        <w:rPr>
          <w:noProof/>
          <w:sz w:val="24"/>
        </w:rPr>
        <w:t xml:space="preserve">Supplementary Fig. </w:t>
      </w:r>
      <w:r w:rsidR="00FF54B9" w:rsidRPr="0065111D">
        <w:rPr>
          <w:b/>
          <w:noProof/>
          <w:sz w:val="24"/>
        </w:rPr>
        <w:t>20</w:t>
      </w:r>
      <w:r w:rsidRPr="0065111D">
        <w:rPr>
          <w:noProof/>
          <w:sz w:val="24"/>
        </w:rPr>
        <w:t xml:space="preserve">, and the hardness and modulus </w:t>
      </w:r>
      <w:r w:rsidRPr="0065111D">
        <w:rPr>
          <w:rFonts w:hint="eastAsia"/>
          <w:noProof/>
          <w:sz w:val="24"/>
        </w:rPr>
        <w:t>e</w:t>
      </w:r>
      <w:r w:rsidRPr="0065111D">
        <w:rPr>
          <w:noProof/>
          <w:sz w:val="24"/>
        </w:rPr>
        <w:t xml:space="preserve">xtracted from the experiments are summarized in </w:t>
      </w:r>
      <w:r w:rsidR="00C373AB" w:rsidRPr="0065111D">
        <w:rPr>
          <w:bCs/>
          <w:noProof/>
          <w:sz w:val="24"/>
        </w:rPr>
        <w:t>Supplementary</w:t>
      </w:r>
      <w:r w:rsidR="00C373AB" w:rsidRPr="0065111D">
        <w:rPr>
          <w:noProof/>
          <w:sz w:val="24"/>
        </w:rPr>
        <w:t xml:space="preserve"> </w:t>
      </w:r>
      <w:r w:rsidR="00151862" w:rsidRPr="0065111D">
        <w:rPr>
          <w:noProof/>
          <w:sz w:val="24"/>
        </w:rPr>
        <w:t>T</w:t>
      </w:r>
      <w:r w:rsidRPr="0065111D">
        <w:rPr>
          <w:noProof/>
          <w:sz w:val="24"/>
        </w:rPr>
        <w:t xml:space="preserve">able </w:t>
      </w:r>
      <w:r w:rsidR="00C373AB" w:rsidRPr="0065111D">
        <w:rPr>
          <w:b/>
          <w:noProof/>
          <w:sz w:val="24"/>
        </w:rPr>
        <w:t>3</w:t>
      </w:r>
      <w:r w:rsidRPr="0065111D">
        <w:rPr>
          <w:noProof/>
          <w:sz w:val="24"/>
        </w:rPr>
        <w:t xml:space="preserve">. The heat-treated sample exhibits 39.5 % higher hardness and 9.6 % higher modulus. The increased hardness and modulus indicate higher atomic bond energy, in agreement with the DMA results. It should be noted that the obtained modulus </w:t>
      </w:r>
      <w:r w:rsidRPr="0065111D">
        <w:rPr>
          <w:rFonts w:hint="eastAsia"/>
          <w:noProof/>
          <w:sz w:val="24"/>
        </w:rPr>
        <w:t>is</w:t>
      </w:r>
      <w:r w:rsidRPr="0065111D">
        <w:rPr>
          <w:noProof/>
          <w:sz w:val="24"/>
        </w:rPr>
        <w:t xml:space="preserve"> different from the DMA results due to the different measuring methods.</w:t>
      </w:r>
      <w:r w:rsidR="00C82AB2" w:rsidRPr="0065111D">
        <w:rPr>
          <w:noProof/>
          <w:sz w:val="24"/>
        </w:rPr>
        <w:t xml:space="preserve"> </w:t>
      </w:r>
    </w:p>
    <w:p w14:paraId="45BA8C25" w14:textId="18D127E0" w:rsidR="00A11200" w:rsidRPr="0065111D" w:rsidRDefault="00A11200" w:rsidP="00C70453">
      <w:pPr>
        <w:ind w:firstLine="480"/>
        <w:jc w:val="both"/>
        <w:rPr>
          <w:noProof/>
          <w:sz w:val="24"/>
        </w:rPr>
      </w:pPr>
    </w:p>
    <w:p w14:paraId="4FDD75A7" w14:textId="52F2DDEF" w:rsidR="003329A5" w:rsidRPr="0065111D" w:rsidRDefault="003329A5" w:rsidP="00C70453">
      <w:pPr>
        <w:ind w:firstLine="480"/>
        <w:jc w:val="center"/>
        <w:rPr>
          <w:noProof/>
          <w:sz w:val="24"/>
        </w:rPr>
      </w:pPr>
      <w:r w:rsidRPr="0065111D">
        <w:rPr>
          <w:noProof/>
          <w:sz w:val="24"/>
          <w:lang w:eastAsia="zh-CN"/>
        </w:rPr>
        <w:drawing>
          <wp:inline distT="0" distB="0" distL="0" distR="0" wp14:anchorId="15FFEE6D" wp14:editId="0CD2DADD">
            <wp:extent cx="4597879" cy="3596567"/>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55">
                      <a:extLst>
                        <a:ext uri="{28A0092B-C50C-407E-A947-70E740481C1C}">
                          <a14:useLocalDpi xmlns:a14="http://schemas.microsoft.com/office/drawing/2010/main" val="0"/>
                        </a:ext>
                      </a:extLst>
                    </a:blip>
                    <a:srcRect l="2601" t="5434" r="7937" b="3201"/>
                    <a:stretch/>
                  </pic:blipFill>
                  <pic:spPr bwMode="auto">
                    <a:xfrm>
                      <a:off x="0" y="0"/>
                      <a:ext cx="4625996" cy="3618560"/>
                    </a:xfrm>
                    <a:prstGeom prst="rect">
                      <a:avLst/>
                    </a:prstGeom>
                    <a:noFill/>
                    <a:ln>
                      <a:noFill/>
                    </a:ln>
                    <a:extLst>
                      <a:ext uri="{53640926-AAD7-44D8-BBD7-CCE9431645EC}">
                        <a14:shadowObscured xmlns:a14="http://schemas.microsoft.com/office/drawing/2010/main"/>
                      </a:ext>
                    </a:extLst>
                  </pic:spPr>
                </pic:pic>
              </a:graphicData>
            </a:graphic>
          </wp:inline>
        </w:drawing>
      </w:r>
    </w:p>
    <w:p w14:paraId="7DF75EE2" w14:textId="686556E2" w:rsidR="003329A5" w:rsidRPr="0065111D" w:rsidRDefault="00655535" w:rsidP="00C70453">
      <w:pPr>
        <w:jc w:val="both"/>
        <w:rPr>
          <w:b/>
          <w:bCs/>
          <w:noProof/>
          <w:sz w:val="24"/>
        </w:rPr>
      </w:pPr>
      <w:r w:rsidRPr="0065111D">
        <w:rPr>
          <w:b/>
          <w:bCs/>
          <w:noProof/>
          <w:sz w:val="24"/>
        </w:rPr>
        <w:t xml:space="preserve">Supplementary Figure </w:t>
      </w:r>
      <w:r w:rsidR="00FF54B9" w:rsidRPr="0065111D">
        <w:rPr>
          <w:b/>
          <w:bCs/>
          <w:noProof/>
          <w:sz w:val="24"/>
        </w:rPr>
        <w:t>20</w:t>
      </w:r>
      <w:r w:rsidR="003329A5" w:rsidRPr="0065111D">
        <w:rPr>
          <w:b/>
          <w:bCs/>
          <w:noProof/>
          <w:sz w:val="24"/>
        </w:rPr>
        <w:t>. Typical load-displacement curves for the as-prepared and heat-treated samples.</w:t>
      </w:r>
    </w:p>
    <w:p w14:paraId="5DDE7A95" w14:textId="77777777" w:rsidR="006E2231" w:rsidRPr="0065111D" w:rsidRDefault="006E2231" w:rsidP="00C70453">
      <w:pPr>
        <w:rPr>
          <w:noProof/>
          <w:sz w:val="24"/>
        </w:rPr>
      </w:pPr>
    </w:p>
    <w:p w14:paraId="0D6944F6" w14:textId="79F2DFCA" w:rsidR="006E2231" w:rsidRPr="0065111D" w:rsidRDefault="000D1C74" w:rsidP="00C70453">
      <w:pPr>
        <w:rPr>
          <w:b/>
          <w:bCs/>
          <w:noProof/>
          <w:sz w:val="24"/>
        </w:rPr>
      </w:pPr>
      <w:r w:rsidRPr="0065111D">
        <w:rPr>
          <w:b/>
          <w:bCs/>
          <w:noProof/>
          <w:sz w:val="24"/>
        </w:rPr>
        <w:t xml:space="preserve">Supplementary </w:t>
      </w:r>
      <w:r w:rsidR="006E2231" w:rsidRPr="0065111D">
        <w:rPr>
          <w:b/>
          <w:bCs/>
          <w:noProof/>
          <w:sz w:val="24"/>
        </w:rPr>
        <w:t xml:space="preserve">Table </w:t>
      </w:r>
      <w:r w:rsidR="00D47039" w:rsidRPr="0065111D">
        <w:rPr>
          <w:b/>
          <w:bCs/>
          <w:noProof/>
          <w:sz w:val="24"/>
        </w:rPr>
        <w:t>3</w:t>
      </w:r>
      <w:r w:rsidR="006E2231" w:rsidRPr="0065111D">
        <w:rPr>
          <w:b/>
          <w:bCs/>
          <w:noProof/>
          <w:sz w:val="24"/>
        </w:rPr>
        <w:t xml:space="preserve">. Hardness and </w:t>
      </w:r>
      <w:r w:rsidR="00D93A43" w:rsidRPr="0065111D">
        <w:rPr>
          <w:b/>
          <w:bCs/>
          <w:noProof/>
          <w:sz w:val="24"/>
        </w:rPr>
        <w:t xml:space="preserve">Young’s </w:t>
      </w:r>
      <w:r w:rsidR="006E2231" w:rsidRPr="0065111D">
        <w:rPr>
          <w:b/>
          <w:bCs/>
          <w:noProof/>
          <w:sz w:val="24"/>
        </w:rPr>
        <w:t>modulus of the as-prepared and heat-treated samples.</w:t>
      </w:r>
    </w:p>
    <w:tbl>
      <w:tblPr>
        <w:tblStyle w:val="10"/>
        <w:tblW w:w="5000" w:type="pct"/>
        <w:tblLook w:val="0420" w:firstRow="1" w:lastRow="0" w:firstColumn="0" w:lastColumn="0" w:noHBand="0" w:noVBand="1"/>
      </w:tblPr>
      <w:tblGrid>
        <w:gridCol w:w="3120"/>
        <w:gridCol w:w="3121"/>
        <w:gridCol w:w="3119"/>
      </w:tblGrid>
      <w:tr w:rsidR="006E2231" w:rsidRPr="0065111D" w14:paraId="6E481853" w14:textId="77777777" w:rsidTr="007F69E4">
        <w:trPr>
          <w:trHeight w:val="340"/>
        </w:trPr>
        <w:tc>
          <w:tcPr>
            <w:tcW w:w="1667" w:type="pct"/>
            <w:tcBorders>
              <w:top w:val="single" w:sz="12" w:space="0" w:color="auto"/>
              <w:bottom w:val="single" w:sz="12" w:space="0" w:color="auto"/>
            </w:tcBorders>
            <w:hideMark/>
          </w:tcPr>
          <w:p w14:paraId="256907AA" w14:textId="77777777" w:rsidR="006E2231" w:rsidRPr="0065111D" w:rsidRDefault="006E2231" w:rsidP="00C70453">
            <w:pPr>
              <w:rPr>
                <w:rFonts w:ascii="Times New Roman" w:eastAsiaTheme="minorEastAsia" w:hAnsi="Times New Roman"/>
                <w:b/>
                <w:noProof/>
                <w:kern w:val="0"/>
                <w:sz w:val="24"/>
                <w:szCs w:val="20"/>
                <w:lang w:eastAsia="en-US"/>
              </w:rPr>
            </w:pPr>
            <w:r w:rsidRPr="0065111D">
              <w:rPr>
                <w:rFonts w:ascii="Times New Roman" w:eastAsiaTheme="minorEastAsia" w:hAnsi="Times New Roman"/>
                <w:b/>
                <w:noProof/>
                <w:kern w:val="0"/>
                <w:sz w:val="24"/>
                <w:szCs w:val="20"/>
                <w:lang w:eastAsia="en-US"/>
              </w:rPr>
              <w:t>Sample</w:t>
            </w:r>
          </w:p>
        </w:tc>
        <w:tc>
          <w:tcPr>
            <w:tcW w:w="1667" w:type="pct"/>
            <w:tcBorders>
              <w:top w:val="single" w:sz="12" w:space="0" w:color="auto"/>
              <w:bottom w:val="single" w:sz="12" w:space="0" w:color="auto"/>
            </w:tcBorders>
            <w:hideMark/>
          </w:tcPr>
          <w:p w14:paraId="4957D4C8" w14:textId="77777777" w:rsidR="006E2231" w:rsidRPr="0065111D" w:rsidRDefault="006E2231" w:rsidP="00C70453">
            <w:pPr>
              <w:rPr>
                <w:rFonts w:ascii="Times New Roman" w:eastAsiaTheme="minorEastAsia" w:hAnsi="Times New Roman"/>
                <w:b/>
                <w:noProof/>
                <w:kern w:val="0"/>
                <w:sz w:val="24"/>
                <w:szCs w:val="20"/>
                <w:lang w:eastAsia="en-US"/>
              </w:rPr>
            </w:pPr>
            <w:r w:rsidRPr="0065111D">
              <w:rPr>
                <w:rFonts w:ascii="Times New Roman" w:eastAsiaTheme="minorEastAsia" w:hAnsi="Times New Roman"/>
                <w:b/>
                <w:noProof/>
                <w:kern w:val="0"/>
                <w:sz w:val="24"/>
                <w:szCs w:val="20"/>
                <w:lang w:eastAsia="en-US"/>
              </w:rPr>
              <w:t>Hardness (GPa)</w:t>
            </w:r>
          </w:p>
        </w:tc>
        <w:tc>
          <w:tcPr>
            <w:tcW w:w="1666" w:type="pct"/>
            <w:tcBorders>
              <w:top w:val="single" w:sz="12" w:space="0" w:color="auto"/>
              <w:bottom w:val="single" w:sz="12" w:space="0" w:color="auto"/>
            </w:tcBorders>
            <w:hideMark/>
          </w:tcPr>
          <w:p w14:paraId="498AD632" w14:textId="07B9E43B" w:rsidR="006E2231" w:rsidRPr="0065111D" w:rsidRDefault="00D93A43" w:rsidP="00C70453">
            <w:pPr>
              <w:rPr>
                <w:rFonts w:ascii="Times New Roman" w:eastAsiaTheme="minorEastAsia" w:hAnsi="Times New Roman"/>
                <w:b/>
                <w:noProof/>
                <w:kern w:val="0"/>
                <w:sz w:val="24"/>
                <w:szCs w:val="20"/>
                <w:lang w:eastAsia="en-US"/>
              </w:rPr>
            </w:pPr>
            <w:r w:rsidRPr="0065111D">
              <w:rPr>
                <w:rFonts w:ascii="Times New Roman" w:eastAsiaTheme="minorEastAsia" w:hAnsi="Times New Roman"/>
                <w:b/>
                <w:noProof/>
                <w:kern w:val="0"/>
                <w:sz w:val="24"/>
                <w:szCs w:val="20"/>
                <w:lang w:eastAsia="en-US"/>
              </w:rPr>
              <w:t xml:space="preserve">Young’s </w:t>
            </w:r>
            <w:r w:rsidR="006E2231" w:rsidRPr="0065111D">
              <w:rPr>
                <w:rFonts w:ascii="Times New Roman" w:eastAsiaTheme="minorEastAsia" w:hAnsi="Times New Roman"/>
                <w:b/>
                <w:noProof/>
                <w:kern w:val="0"/>
                <w:sz w:val="24"/>
                <w:szCs w:val="20"/>
                <w:lang w:eastAsia="en-US"/>
              </w:rPr>
              <w:t>Modulus (GPa)</w:t>
            </w:r>
          </w:p>
        </w:tc>
      </w:tr>
      <w:tr w:rsidR="006E2231" w:rsidRPr="0065111D" w14:paraId="3E692AD8" w14:textId="77777777" w:rsidTr="0093501A">
        <w:trPr>
          <w:trHeight w:val="210"/>
        </w:trPr>
        <w:tc>
          <w:tcPr>
            <w:tcW w:w="1667" w:type="pct"/>
            <w:tcBorders>
              <w:top w:val="single" w:sz="12" w:space="0" w:color="auto"/>
              <w:bottom w:val="nil"/>
            </w:tcBorders>
            <w:hideMark/>
          </w:tcPr>
          <w:p w14:paraId="5EDA1206" w14:textId="77777777" w:rsidR="006E2231" w:rsidRPr="0065111D" w:rsidRDefault="006E2231" w:rsidP="00C70453">
            <w:pPr>
              <w:rPr>
                <w:rFonts w:ascii="Times New Roman" w:eastAsiaTheme="minorEastAsia" w:hAnsi="Times New Roman"/>
                <w:noProof/>
                <w:kern w:val="0"/>
                <w:sz w:val="24"/>
                <w:szCs w:val="20"/>
                <w:lang w:eastAsia="en-US"/>
              </w:rPr>
            </w:pPr>
            <w:r w:rsidRPr="0065111D">
              <w:rPr>
                <w:rFonts w:ascii="Times New Roman" w:eastAsiaTheme="minorEastAsia" w:hAnsi="Times New Roman"/>
                <w:noProof/>
                <w:kern w:val="0"/>
                <w:sz w:val="24"/>
                <w:szCs w:val="20"/>
                <w:lang w:eastAsia="en-US"/>
              </w:rPr>
              <w:t>As-prepared</w:t>
            </w:r>
          </w:p>
        </w:tc>
        <w:tc>
          <w:tcPr>
            <w:tcW w:w="1667" w:type="pct"/>
            <w:tcBorders>
              <w:top w:val="single" w:sz="12" w:space="0" w:color="auto"/>
              <w:bottom w:val="nil"/>
            </w:tcBorders>
            <w:hideMark/>
          </w:tcPr>
          <w:p w14:paraId="6EF26358" w14:textId="77777777" w:rsidR="006E2231" w:rsidRPr="0065111D" w:rsidRDefault="006E2231" w:rsidP="00C70453">
            <w:pPr>
              <w:rPr>
                <w:rFonts w:ascii="Times New Roman" w:eastAsiaTheme="minorEastAsia" w:hAnsi="Times New Roman"/>
                <w:noProof/>
                <w:kern w:val="0"/>
                <w:sz w:val="24"/>
                <w:szCs w:val="20"/>
                <w:lang w:eastAsia="en-US"/>
              </w:rPr>
            </w:pPr>
            <w:r w:rsidRPr="0065111D">
              <w:rPr>
                <w:rFonts w:ascii="Times New Roman" w:eastAsiaTheme="minorEastAsia" w:hAnsi="Times New Roman"/>
                <w:noProof/>
                <w:kern w:val="0"/>
                <w:sz w:val="24"/>
                <w:szCs w:val="20"/>
                <w:lang w:eastAsia="en-US"/>
              </w:rPr>
              <w:t>6.78 ± 0.11</w:t>
            </w:r>
          </w:p>
        </w:tc>
        <w:tc>
          <w:tcPr>
            <w:tcW w:w="1666" w:type="pct"/>
            <w:tcBorders>
              <w:top w:val="single" w:sz="12" w:space="0" w:color="auto"/>
              <w:bottom w:val="nil"/>
            </w:tcBorders>
            <w:hideMark/>
          </w:tcPr>
          <w:p w14:paraId="63DA07C6" w14:textId="77777777" w:rsidR="006E2231" w:rsidRPr="0065111D" w:rsidRDefault="006E2231" w:rsidP="00C70453">
            <w:pPr>
              <w:rPr>
                <w:rFonts w:ascii="Times New Roman" w:eastAsiaTheme="minorEastAsia" w:hAnsi="Times New Roman"/>
                <w:noProof/>
                <w:kern w:val="0"/>
                <w:sz w:val="24"/>
                <w:szCs w:val="20"/>
                <w:lang w:eastAsia="en-US"/>
              </w:rPr>
            </w:pPr>
            <w:r w:rsidRPr="0065111D">
              <w:rPr>
                <w:rFonts w:ascii="Times New Roman" w:eastAsiaTheme="minorEastAsia" w:hAnsi="Times New Roman"/>
                <w:noProof/>
                <w:kern w:val="0"/>
                <w:sz w:val="24"/>
                <w:szCs w:val="20"/>
                <w:lang w:eastAsia="en-US"/>
              </w:rPr>
              <w:t>86.3 ± 0.8</w:t>
            </w:r>
          </w:p>
        </w:tc>
      </w:tr>
      <w:tr w:rsidR="006E2231" w:rsidRPr="0065111D" w14:paraId="4F9F06F1" w14:textId="77777777" w:rsidTr="0093501A">
        <w:trPr>
          <w:trHeight w:val="210"/>
        </w:trPr>
        <w:tc>
          <w:tcPr>
            <w:tcW w:w="1667" w:type="pct"/>
            <w:tcBorders>
              <w:top w:val="nil"/>
              <w:bottom w:val="single" w:sz="12" w:space="0" w:color="auto"/>
            </w:tcBorders>
            <w:hideMark/>
          </w:tcPr>
          <w:p w14:paraId="639D7A3B" w14:textId="77777777" w:rsidR="006E2231" w:rsidRPr="0065111D" w:rsidRDefault="006E2231" w:rsidP="00C70453">
            <w:pPr>
              <w:rPr>
                <w:rFonts w:ascii="Times New Roman" w:eastAsiaTheme="minorEastAsia" w:hAnsi="Times New Roman"/>
                <w:noProof/>
                <w:kern w:val="0"/>
                <w:sz w:val="24"/>
                <w:szCs w:val="20"/>
                <w:lang w:eastAsia="en-US"/>
              </w:rPr>
            </w:pPr>
            <w:r w:rsidRPr="0065111D">
              <w:rPr>
                <w:rFonts w:ascii="Times New Roman" w:eastAsiaTheme="minorEastAsia" w:hAnsi="Times New Roman"/>
                <w:noProof/>
                <w:kern w:val="0"/>
                <w:sz w:val="24"/>
                <w:szCs w:val="20"/>
                <w:lang w:eastAsia="en-US"/>
              </w:rPr>
              <w:t>Heat-treated</w:t>
            </w:r>
          </w:p>
        </w:tc>
        <w:tc>
          <w:tcPr>
            <w:tcW w:w="1667" w:type="pct"/>
            <w:tcBorders>
              <w:top w:val="nil"/>
              <w:bottom w:val="single" w:sz="12" w:space="0" w:color="auto"/>
            </w:tcBorders>
            <w:hideMark/>
          </w:tcPr>
          <w:p w14:paraId="2B671A81" w14:textId="77777777" w:rsidR="006E2231" w:rsidRPr="0065111D" w:rsidRDefault="006E2231" w:rsidP="00C70453">
            <w:pPr>
              <w:rPr>
                <w:rFonts w:ascii="Times New Roman" w:eastAsiaTheme="minorEastAsia" w:hAnsi="Times New Roman"/>
                <w:noProof/>
                <w:kern w:val="0"/>
                <w:sz w:val="24"/>
                <w:szCs w:val="20"/>
                <w:lang w:eastAsia="en-US"/>
              </w:rPr>
            </w:pPr>
            <w:r w:rsidRPr="0065111D">
              <w:rPr>
                <w:rFonts w:ascii="Times New Roman" w:eastAsiaTheme="minorEastAsia" w:hAnsi="Times New Roman"/>
                <w:noProof/>
                <w:kern w:val="0"/>
                <w:sz w:val="24"/>
                <w:szCs w:val="20"/>
                <w:lang w:eastAsia="en-US"/>
              </w:rPr>
              <w:t>9.46 ± 0.42</w:t>
            </w:r>
          </w:p>
        </w:tc>
        <w:tc>
          <w:tcPr>
            <w:tcW w:w="1666" w:type="pct"/>
            <w:tcBorders>
              <w:top w:val="nil"/>
              <w:bottom w:val="single" w:sz="12" w:space="0" w:color="auto"/>
            </w:tcBorders>
            <w:hideMark/>
          </w:tcPr>
          <w:p w14:paraId="2D707E03" w14:textId="77777777" w:rsidR="006E2231" w:rsidRPr="0065111D" w:rsidRDefault="006E2231" w:rsidP="00C70453">
            <w:pPr>
              <w:rPr>
                <w:rFonts w:ascii="Times New Roman" w:eastAsiaTheme="minorEastAsia" w:hAnsi="Times New Roman"/>
                <w:noProof/>
                <w:kern w:val="0"/>
                <w:sz w:val="24"/>
                <w:szCs w:val="20"/>
                <w:lang w:eastAsia="en-US"/>
              </w:rPr>
            </w:pPr>
            <w:r w:rsidRPr="0065111D">
              <w:rPr>
                <w:rFonts w:ascii="Times New Roman" w:eastAsiaTheme="minorEastAsia" w:hAnsi="Times New Roman"/>
                <w:noProof/>
                <w:kern w:val="0"/>
                <w:sz w:val="24"/>
                <w:szCs w:val="20"/>
                <w:lang w:eastAsia="en-US"/>
              </w:rPr>
              <w:t>94.6 ± 0.9</w:t>
            </w:r>
          </w:p>
        </w:tc>
      </w:tr>
    </w:tbl>
    <w:p w14:paraId="022BFF37" w14:textId="77777777" w:rsidR="007F69E4" w:rsidRPr="0065111D" w:rsidRDefault="007F69E4" w:rsidP="007F69E4">
      <w:pPr>
        <w:ind w:firstLine="480"/>
        <w:jc w:val="both"/>
        <w:rPr>
          <w:rFonts w:eastAsia="Times New Roman"/>
          <w:b/>
          <w:noProof/>
          <w:kern w:val="2"/>
          <w:sz w:val="24"/>
          <w:szCs w:val="24"/>
          <w:lang w:eastAsia="zh-CN"/>
        </w:rPr>
      </w:pPr>
    </w:p>
    <w:p w14:paraId="0215405E" w14:textId="03ED5C89" w:rsidR="007F69E4" w:rsidRPr="0065111D" w:rsidRDefault="007F69E4" w:rsidP="007F69E4">
      <w:pPr>
        <w:ind w:firstLine="480"/>
        <w:jc w:val="both"/>
        <w:rPr>
          <w:noProof/>
          <w:sz w:val="24"/>
        </w:rPr>
      </w:pPr>
      <w:r w:rsidRPr="0065111D">
        <w:rPr>
          <w:rFonts w:eastAsia="Times New Roman"/>
          <w:b/>
          <w:noProof/>
          <w:kern w:val="2"/>
          <w:sz w:val="24"/>
          <w:szCs w:val="24"/>
          <w:lang w:eastAsia="zh-CN"/>
        </w:rPr>
        <w:t>Experiment procedure:</w:t>
      </w:r>
      <w:r w:rsidRPr="0065111D">
        <w:rPr>
          <w:rFonts w:eastAsia="Times New Roman"/>
          <w:noProof/>
          <w:kern w:val="2"/>
          <w:sz w:val="24"/>
          <w:szCs w:val="24"/>
          <w:lang w:eastAsia="zh-CN"/>
        </w:rPr>
        <w:t xml:space="preserve"> </w:t>
      </w:r>
      <w:r w:rsidRPr="0065111D">
        <w:rPr>
          <w:noProof/>
          <w:sz w:val="24"/>
        </w:rPr>
        <w:t xml:space="preserve">Nanoindentation analyses on the as-prepared and heat-treated samples were performed using a Ti-900 nanoindenter (Hysitron Inc., USA) with a diamond Berkovich indenter (tip radii: 255 nm) at room temperature. 6 indents were made for each sample with the adjacent indents separated by at least 10 μm to avoid the overlap of the plastic deformation area. During each indentation test, the load was imposed with a constant loading rate of 1000 μN/s until the maximum load of 30 mN was reached. The maximum load was held for 5 s before unloading with </w:t>
      </w:r>
      <w:r w:rsidR="00A910FD" w:rsidRPr="0065111D">
        <w:rPr>
          <w:noProof/>
          <w:sz w:val="24"/>
        </w:rPr>
        <w:t>1000</w:t>
      </w:r>
      <w:r w:rsidR="00A910FD">
        <w:rPr>
          <w:noProof/>
          <w:sz w:val="24"/>
        </w:rPr>
        <w:t xml:space="preserve"> </w:t>
      </w:r>
      <w:r w:rsidRPr="0065111D">
        <w:rPr>
          <w:noProof/>
          <w:sz w:val="24"/>
        </w:rPr>
        <w:t>μN</w:t>
      </w:r>
      <w:r w:rsidR="00A910FD">
        <w:rPr>
          <w:noProof/>
          <w:sz w:val="24"/>
        </w:rPr>
        <w:t xml:space="preserve"> </w:t>
      </w:r>
      <w:r w:rsidRPr="0065111D">
        <w:rPr>
          <w:noProof/>
          <w:sz w:val="24"/>
        </w:rPr>
        <w:t>s</w:t>
      </w:r>
      <w:r w:rsidR="00A910FD" w:rsidRPr="005E4286">
        <w:rPr>
          <w:vertAlign w:val="superscript"/>
        </w:rPr>
        <w:t>-1</w:t>
      </w:r>
      <w:r w:rsidRPr="0065111D">
        <w:rPr>
          <w:noProof/>
          <w:sz w:val="24"/>
        </w:rPr>
        <w:t>.</w:t>
      </w:r>
    </w:p>
    <w:bookmarkEnd w:id="10"/>
    <w:p w14:paraId="1C7EE334" w14:textId="33E613D8" w:rsidR="0099130F" w:rsidRPr="0065111D" w:rsidRDefault="0099130F" w:rsidP="00C70453">
      <w:pPr>
        <w:rPr>
          <w:noProof/>
          <w:sz w:val="24"/>
        </w:rPr>
      </w:pPr>
    </w:p>
    <w:p w14:paraId="0F9135CC" w14:textId="4AEE7127" w:rsidR="00D5228B" w:rsidRPr="0065111D" w:rsidRDefault="00D5228B" w:rsidP="00D5228B">
      <w:pPr>
        <w:jc w:val="both"/>
        <w:rPr>
          <w:b/>
          <w:noProof/>
          <w:sz w:val="24"/>
        </w:rPr>
      </w:pPr>
      <w:r w:rsidRPr="0065111D">
        <w:rPr>
          <w:b/>
          <w:noProof/>
          <w:sz w:val="24"/>
        </w:rPr>
        <w:lastRenderedPageBreak/>
        <w:t xml:space="preserve">Supplementary Note </w:t>
      </w:r>
      <w:r w:rsidR="00833F94" w:rsidRPr="0065111D">
        <w:rPr>
          <w:b/>
          <w:noProof/>
          <w:sz w:val="24"/>
        </w:rPr>
        <w:t>10</w:t>
      </w:r>
      <w:r w:rsidRPr="0065111D">
        <w:rPr>
          <w:b/>
          <w:noProof/>
          <w:sz w:val="24"/>
        </w:rPr>
        <w:t xml:space="preserve">. Nanoindentation analyses of </w:t>
      </w:r>
      <w:bookmarkStart w:id="11" w:name="_Hlk67750366"/>
      <w:r w:rsidR="00377BFC" w:rsidRPr="0065111D">
        <w:rPr>
          <w:b/>
          <w:noProof/>
          <w:sz w:val="24"/>
          <w:lang w:eastAsia="zh-CN"/>
        </w:rPr>
        <w:t>two</w:t>
      </w:r>
      <w:r w:rsidRPr="0065111D">
        <w:rPr>
          <w:b/>
          <w:noProof/>
          <w:sz w:val="24"/>
        </w:rPr>
        <w:t xml:space="preserve"> additional HEMGs with glass-to-glass transition</w:t>
      </w:r>
      <w:r w:rsidR="00A140D7" w:rsidRPr="0065111D">
        <w:rPr>
          <w:b/>
          <w:noProof/>
          <w:sz w:val="24"/>
        </w:rPr>
        <w:t>s</w:t>
      </w:r>
      <w:bookmarkEnd w:id="11"/>
    </w:p>
    <w:p w14:paraId="50C99B44" w14:textId="4E40BABE" w:rsidR="00D5228B" w:rsidRPr="0065111D" w:rsidRDefault="00D5228B" w:rsidP="00D5228B">
      <w:pPr>
        <w:ind w:firstLine="480"/>
        <w:jc w:val="both"/>
        <w:rPr>
          <w:noProof/>
          <w:sz w:val="24"/>
        </w:rPr>
      </w:pPr>
      <w:r w:rsidRPr="0065111D">
        <w:rPr>
          <w:noProof/>
          <w:sz w:val="24"/>
        </w:rPr>
        <w:t xml:space="preserve">Nanoindentation analyses were performed on the as-prepared and heat-treated </w:t>
      </w:r>
      <w:bookmarkStart w:id="12" w:name="_Hlk67748379"/>
      <w:r w:rsidRPr="0065111D">
        <w:rPr>
          <w:noProof/>
          <w:sz w:val="24"/>
        </w:rPr>
        <w:t xml:space="preserve">NbNiZrTiCu and NbNiZrTiCoCu </w:t>
      </w:r>
      <w:r w:rsidR="00E31138" w:rsidRPr="0065111D">
        <w:rPr>
          <w:noProof/>
          <w:sz w:val="24"/>
        </w:rPr>
        <w:t>HEMGs</w:t>
      </w:r>
      <w:bookmarkEnd w:id="12"/>
      <w:r w:rsidR="00E31138" w:rsidRPr="0065111D">
        <w:rPr>
          <w:noProof/>
          <w:sz w:val="24"/>
        </w:rPr>
        <w:t xml:space="preserve">. </w:t>
      </w:r>
      <w:r w:rsidRPr="0065111D">
        <w:rPr>
          <w:noProof/>
          <w:sz w:val="24"/>
        </w:rPr>
        <w:t xml:space="preserve">The hardness and modulus </w:t>
      </w:r>
      <w:r w:rsidR="00E31138" w:rsidRPr="0065111D">
        <w:rPr>
          <w:noProof/>
          <w:sz w:val="24"/>
        </w:rPr>
        <w:t xml:space="preserve">results </w:t>
      </w:r>
      <w:r w:rsidRPr="0065111D">
        <w:rPr>
          <w:noProof/>
          <w:sz w:val="24"/>
        </w:rPr>
        <w:t xml:space="preserve">are summarized in </w:t>
      </w:r>
      <w:r w:rsidR="00C373AB" w:rsidRPr="0065111D">
        <w:rPr>
          <w:bCs/>
          <w:noProof/>
          <w:sz w:val="24"/>
        </w:rPr>
        <w:t xml:space="preserve">supplementary </w:t>
      </w:r>
      <w:r w:rsidRPr="0065111D">
        <w:rPr>
          <w:noProof/>
          <w:sz w:val="24"/>
        </w:rPr>
        <w:t xml:space="preserve">Table </w:t>
      </w:r>
      <w:r w:rsidR="00C373AB" w:rsidRPr="0065111D">
        <w:rPr>
          <w:b/>
          <w:noProof/>
          <w:sz w:val="24"/>
        </w:rPr>
        <w:t>4</w:t>
      </w:r>
      <w:r w:rsidRPr="0065111D">
        <w:rPr>
          <w:noProof/>
          <w:sz w:val="24"/>
        </w:rPr>
        <w:t xml:space="preserve">. </w:t>
      </w:r>
      <w:r w:rsidR="00E31138" w:rsidRPr="0065111D">
        <w:rPr>
          <w:noProof/>
          <w:sz w:val="24"/>
        </w:rPr>
        <w:t>All three</w:t>
      </w:r>
      <w:r w:rsidRPr="0065111D">
        <w:rPr>
          <w:noProof/>
          <w:sz w:val="24"/>
        </w:rPr>
        <w:t xml:space="preserve"> heat-treated sample</w:t>
      </w:r>
      <w:r w:rsidR="00E31138" w:rsidRPr="0065111D">
        <w:rPr>
          <w:noProof/>
          <w:sz w:val="24"/>
        </w:rPr>
        <w:t>s</w:t>
      </w:r>
      <w:r w:rsidRPr="0065111D">
        <w:rPr>
          <w:noProof/>
          <w:sz w:val="24"/>
        </w:rPr>
        <w:t xml:space="preserve"> exhibit higher hardness and modulus</w:t>
      </w:r>
      <w:r w:rsidR="00E31138" w:rsidRPr="0065111D">
        <w:rPr>
          <w:noProof/>
          <w:sz w:val="24"/>
        </w:rPr>
        <w:t xml:space="preserve"> than </w:t>
      </w:r>
      <w:r w:rsidR="005A7A68" w:rsidRPr="0065111D">
        <w:rPr>
          <w:noProof/>
          <w:sz w:val="24"/>
        </w:rPr>
        <w:t xml:space="preserve">the corresponding </w:t>
      </w:r>
      <w:r w:rsidR="00E31138" w:rsidRPr="0065111D">
        <w:rPr>
          <w:noProof/>
          <w:sz w:val="24"/>
        </w:rPr>
        <w:t>as-prepared samples, which is similar to the results of the NbNiZrTiCo HEMG</w:t>
      </w:r>
      <w:r w:rsidRPr="0065111D">
        <w:rPr>
          <w:noProof/>
          <w:sz w:val="24"/>
        </w:rPr>
        <w:t xml:space="preserve">. </w:t>
      </w:r>
    </w:p>
    <w:p w14:paraId="7D29BB00" w14:textId="77777777" w:rsidR="00D5228B" w:rsidRPr="0065111D" w:rsidRDefault="00D5228B" w:rsidP="00D5228B">
      <w:pPr>
        <w:rPr>
          <w:noProof/>
          <w:sz w:val="24"/>
        </w:rPr>
      </w:pPr>
    </w:p>
    <w:p w14:paraId="768847C7" w14:textId="0BF23FBE" w:rsidR="00E6050E" w:rsidRPr="0065111D" w:rsidRDefault="00D5228B" w:rsidP="00E6050E">
      <w:pPr>
        <w:rPr>
          <w:b/>
          <w:bCs/>
          <w:noProof/>
          <w:sz w:val="24"/>
        </w:rPr>
      </w:pPr>
      <w:r w:rsidRPr="0065111D">
        <w:rPr>
          <w:b/>
          <w:bCs/>
          <w:noProof/>
          <w:sz w:val="24"/>
        </w:rPr>
        <w:t xml:space="preserve">Supplementary Table </w:t>
      </w:r>
      <w:r w:rsidR="00C373AB" w:rsidRPr="0065111D">
        <w:rPr>
          <w:b/>
          <w:bCs/>
          <w:noProof/>
          <w:sz w:val="24"/>
        </w:rPr>
        <w:t>4</w:t>
      </w:r>
      <w:r w:rsidRPr="0065111D">
        <w:rPr>
          <w:b/>
          <w:bCs/>
          <w:noProof/>
          <w:sz w:val="24"/>
        </w:rPr>
        <w:t xml:space="preserve">. Hardness and </w:t>
      </w:r>
      <w:r w:rsidR="0006082F" w:rsidRPr="0065111D">
        <w:rPr>
          <w:rFonts w:hint="eastAsia"/>
          <w:b/>
          <w:bCs/>
          <w:noProof/>
          <w:sz w:val="24"/>
          <w:lang w:eastAsia="zh-CN"/>
        </w:rPr>
        <w:t>Young</w:t>
      </w:r>
      <w:r w:rsidR="0006082F" w:rsidRPr="0065111D">
        <w:rPr>
          <w:b/>
          <w:bCs/>
          <w:noProof/>
          <w:sz w:val="24"/>
        </w:rPr>
        <w:t xml:space="preserve">’s </w:t>
      </w:r>
      <w:r w:rsidRPr="0065111D">
        <w:rPr>
          <w:b/>
          <w:bCs/>
          <w:noProof/>
          <w:sz w:val="24"/>
        </w:rPr>
        <w:t xml:space="preserve">modulus of the as-prepared and heat-treated </w:t>
      </w:r>
      <w:r w:rsidR="00E31138" w:rsidRPr="0065111D">
        <w:rPr>
          <w:b/>
          <w:bCs/>
          <w:noProof/>
          <w:sz w:val="24"/>
        </w:rPr>
        <w:t>NbNiZrTiCu and NbNiZrTiCoCu HEMGs</w:t>
      </w:r>
      <w:r w:rsidRPr="0065111D">
        <w:rPr>
          <w:b/>
          <w:bCs/>
          <w:noProof/>
          <w:sz w:val="24"/>
        </w:rPr>
        <w:t>.</w:t>
      </w:r>
    </w:p>
    <w:tbl>
      <w:tblPr>
        <w:tblStyle w:val="af9"/>
        <w:tblW w:w="0" w:type="auto"/>
        <w:tblInd w:w="5" w:type="dxa"/>
        <w:tblLook w:val="04A0" w:firstRow="1" w:lastRow="0" w:firstColumn="1" w:lastColumn="0" w:noHBand="0" w:noVBand="1"/>
      </w:tblPr>
      <w:tblGrid>
        <w:gridCol w:w="3539"/>
        <w:gridCol w:w="2977"/>
        <w:gridCol w:w="2834"/>
      </w:tblGrid>
      <w:tr w:rsidR="00E6050E" w:rsidRPr="0065111D" w14:paraId="76B41D37" w14:textId="77777777" w:rsidTr="00E6050E">
        <w:tc>
          <w:tcPr>
            <w:tcW w:w="3539" w:type="dxa"/>
            <w:tcBorders>
              <w:top w:val="single" w:sz="12" w:space="0" w:color="auto"/>
              <w:left w:val="nil"/>
              <w:bottom w:val="single" w:sz="12" w:space="0" w:color="auto"/>
              <w:right w:val="nil"/>
            </w:tcBorders>
            <w:shd w:val="clear" w:color="auto" w:fill="auto"/>
            <w:vAlign w:val="center"/>
          </w:tcPr>
          <w:p w14:paraId="22996ECB" w14:textId="2ECD218D" w:rsidR="00E6050E" w:rsidRPr="0065111D" w:rsidRDefault="00E6050E" w:rsidP="00E6050E">
            <w:pPr>
              <w:jc w:val="center"/>
              <w:rPr>
                <w:rFonts w:ascii="Times New Roman" w:hAnsi="Times New Roman" w:cs="Times New Roman"/>
                <w:b/>
                <w:noProof/>
                <w:sz w:val="24"/>
                <w:szCs w:val="24"/>
              </w:rPr>
            </w:pPr>
            <w:r w:rsidRPr="0065111D">
              <w:rPr>
                <w:rFonts w:ascii="Times New Roman" w:hAnsi="Times New Roman" w:cs="Times New Roman"/>
                <w:b/>
                <w:noProof/>
                <w:kern w:val="0"/>
                <w:sz w:val="24"/>
                <w:szCs w:val="20"/>
                <w:lang w:eastAsia="en-US"/>
              </w:rPr>
              <w:t>Sample</w:t>
            </w:r>
          </w:p>
        </w:tc>
        <w:tc>
          <w:tcPr>
            <w:tcW w:w="2977" w:type="dxa"/>
            <w:tcBorders>
              <w:top w:val="single" w:sz="12" w:space="0" w:color="auto"/>
              <w:left w:val="nil"/>
              <w:bottom w:val="single" w:sz="12" w:space="0" w:color="auto"/>
              <w:right w:val="nil"/>
            </w:tcBorders>
            <w:shd w:val="clear" w:color="auto" w:fill="auto"/>
            <w:vAlign w:val="center"/>
          </w:tcPr>
          <w:p w14:paraId="733C19B7" w14:textId="51EA05EA" w:rsidR="00E6050E" w:rsidRPr="0065111D" w:rsidRDefault="00E6050E" w:rsidP="00E6050E">
            <w:pPr>
              <w:jc w:val="center"/>
              <w:rPr>
                <w:rFonts w:ascii="Times New Roman" w:hAnsi="Times New Roman" w:cs="Times New Roman"/>
                <w:b/>
                <w:noProof/>
                <w:sz w:val="24"/>
                <w:szCs w:val="24"/>
              </w:rPr>
            </w:pPr>
            <w:r w:rsidRPr="0065111D">
              <w:rPr>
                <w:rFonts w:ascii="Times New Roman" w:hAnsi="Times New Roman" w:cs="Times New Roman"/>
                <w:b/>
                <w:noProof/>
                <w:kern w:val="0"/>
                <w:sz w:val="24"/>
                <w:szCs w:val="20"/>
                <w:lang w:eastAsia="en-US"/>
              </w:rPr>
              <w:t>Hardness (GPa)</w:t>
            </w:r>
          </w:p>
        </w:tc>
        <w:tc>
          <w:tcPr>
            <w:tcW w:w="2834" w:type="dxa"/>
            <w:tcBorders>
              <w:top w:val="single" w:sz="12" w:space="0" w:color="auto"/>
              <w:left w:val="nil"/>
              <w:bottom w:val="single" w:sz="12" w:space="0" w:color="auto"/>
              <w:right w:val="nil"/>
            </w:tcBorders>
            <w:shd w:val="clear" w:color="auto" w:fill="auto"/>
            <w:vAlign w:val="center"/>
          </w:tcPr>
          <w:p w14:paraId="63B3759E" w14:textId="001DDD57" w:rsidR="00E6050E" w:rsidRPr="0065111D" w:rsidRDefault="0006082F" w:rsidP="00E6050E">
            <w:pPr>
              <w:jc w:val="center"/>
              <w:rPr>
                <w:rFonts w:ascii="Times New Roman" w:hAnsi="Times New Roman" w:cs="Times New Roman"/>
                <w:b/>
                <w:noProof/>
                <w:sz w:val="24"/>
                <w:szCs w:val="24"/>
              </w:rPr>
            </w:pPr>
            <w:r w:rsidRPr="0065111D">
              <w:rPr>
                <w:rFonts w:ascii="Times New Roman" w:hAnsi="Times New Roman" w:cs="Times New Roman"/>
                <w:b/>
                <w:bCs/>
                <w:noProof/>
                <w:sz w:val="24"/>
              </w:rPr>
              <w:t>Young’s</w:t>
            </w:r>
            <w:r w:rsidRPr="0065111D">
              <w:rPr>
                <w:rFonts w:ascii="Times New Roman" w:hAnsi="Times New Roman" w:cs="Times New Roman"/>
                <w:b/>
                <w:noProof/>
                <w:kern w:val="0"/>
                <w:sz w:val="24"/>
                <w:szCs w:val="20"/>
                <w:lang w:eastAsia="en-US"/>
              </w:rPr>
              <w:t xml:space="preserve"> </w:t>
            </w:r>
            <w:r w:rsidR="00E6050E" w:rsidRPr="0065111D">
              <w:rPr>
                <w:rFonts w:ascii="Times New Roman" w:hAnsi="Times New Roman" w:cs="Times New Roman"/>
                <w:b/>
                <w:noProof/>
                <w:kern w:val="0"/>
                <w:sz w:val="24"/>
                <w:szCs w:val="20"/>
                <w:lang w:eastAsia="en-US"/>
              </w:rPr>
              <w:t>Modulus (GPa)</w:t>
            </w:r>
          </w:p>
        </w:tc>
      </w:tr>
      <w:tr w:rsidR="00E6050E" w:rsidRPr="0065111D" w14:paraId="77B94A34" w14:textId="77777777" w:rsidTr="00E6050E">
        <w:tc>
          <w:tcPr>
            <w:tcW w:w="3539" w:type="dxa"/>
            <w:tcBorders>
              <w:top w:val="single" w:sz="12" w:space="0" w:color="auto"/>
              <w:left w:val="nil"/>
              <w:bottom w:val="nil"/>
              <w:right w:val="nil"/>
            </w:tcBorders>
            <w:shd w:val="clear" w:color="auto" w:fill="auto"/>
            <w:vAlign w:val="center"/>
          </w:tcPr>
          <w:p w14:paraId="0B62A75D" w14:textId="55D1EF39" w:rsidR="00E6050E" w:rsidRPr="0065111D" w:rsidRDefault="00E6050E" w:rsidP="0006082F">
            <w:pPr>
              <w:ind w:firstLine="240"/>
              <w:rPr>
                <w:rFonts w:ascii="Times New Roman" w:hAnsi="Times New Roman" w:cs="Times New Roman"/>
                <w:noProof/>
                <w:color w:val="000000"/>
                <w:sz w:val="24"/>
                <w:szCs w:val="24"/>
              </w:rPr>
            </w:pPr>
            <w:r w:rsidRPr="0065111D">
              <w:rPr>
                <w:rFonts w:ascii="Times New Roman" w:hAnsi="Times New Roman" w:cs="Times New Roman"/>
                <w:noProof/>
                <w:color w:val="000000"/>
                <w:sz w:val="24"/>
                <w:szCs w:val="24"/>
              </w:rPr>
              <w:t xml:space="preserve">As-prepared NbNiZrTiCu </w:t>
            </w:r>
          </w:p>
        </w:tc>
        <w:tc>
          <w:tcPr>
            <w:tcW w:w="2977" w:type="dxa"/>
            <w:tcBorders>
              <w:top w:val="single" w:sz="12" w:space="0" w:color="auto"/>
              <w:left w:val="nil"/>
              <w:bottom w:val="nil"/>
              <w:right w:val="nil"/>
            </w:tcBorders>
            <w:shd w:val="clear" w:color="auto" w:fill="auto"/>
            <w:vAlign w:val="center"/>
          </w:tcPr>
          <w:p w14:paraId="62BB5EE5" w14:textId="1A4025AE" w:rsidR="00E6050E" w:rsidRPr="0065111D" w:rsidRDefault="006E55DE" w:rsidP="00E6050E">
            <w:pPr>
              <w:jc w:val="center"/>
              <w:rPr>
                <w:rFonts w:ascii="Times New Roman" w:hAnsi="Times New Roman" w:cs="Times New Roman"/>
                <w:noProof/>
                <w:color w:val="000000"/>
                <w:sz w:val="24"/>
                <w:szCs w:val="24"/>
              </w:rPr>
            </w:pPr>
            <w:r w:rsidRPr="0065111D">
              <w:rPr>
                <w:rFonts w:ascii="Times New Roman" w:hAnsi="Times New Roman" w:cs="Times New Roman"/>
                <w:noProof/>
                <w:color w:val="000000"/>
                <w:sz w:val="24"/>
                <w:szCs w:val="24"/>
              </w:rPr>
              <w:t xml:space="preserve">  </w:t>
            </w:r>
            <w:r w:rsidR="00E6050E" w:rsidRPr="0065111D">
              <w:rPr>
                <w:rFonts w:ascii="Times New Roman" w:hAnsi="Times New Roman" w:cs="Times New Roman"/>
                <w:noProof/>
                <w:color w:val="000000"/>
                <w:sz w:val="24"/>
                <w:szCs w:val="24"/>
              </w:rPr>
              <w:t>9.21 ± 0.22</w:t>
            </w:r>
          </w:p>
        </w:tc>
        <w:tc>
          <w:tcPr>
            <w:tcW w:w="2834" w:type="dxa"/>
            <w:tcBorders>
              <w:top w:val="single" w:sz="12" w:space="0" w:color="auto"/>
              <w:left w:val="nil"/>
              <w:bottom w:val="nil"/>
              <w:right w:val="nil"/>
            </w:tcBorders>
            <w:shd w:val="clear" w:color="auto" w:fill="auto"/>
            <w:vAlign w:val="center"/>
          </w:tcPr>
          <w:p w14:paraId="4934554D" w14:textId="5787C65F" w:rsidR="00E6050E" w:rsidRPr="0065111D" w:rsidRDefault="006E55DE" w:rsidP="00E6050E">
            <w:pPr>
              <w:jc w:val="center"/>
              <w:rPr>
                <w:rFonts w:ascii="Times New Roman" w:hAnsi="Times New Roman" w:cs="Times New Roman"/>
                <w:noProof/>
                <w:color w:val="000000"/>
                <w:sz w:val="24"/>
                <w:szCs w:val="24"/>
              </w:rPr>
            </w:pPr>
            <w:r w:rsidRPr="0065111D">
              <w:rPr>
                <w:rFonts w:ascii="Times New Roman" w:hAnsi="Times New Roman" w:cs="Times New Roman"/>
                <w:noProof/>
                <w:color w:val="000000"/>
                <w:sz w:val="24"/>
                <w:szCs w:val="24"/>
              </w:rPr>
              <w:t xml:space="preserve"> </w:t>
            </w:r>
            <w:r w:rsidR="00E6050E" w:rsidRPr="0065111D">
              <w:rPr>
                <w:rFonts w:ascii="Times New Roman" w:hAnsi="Times New Roman" w:cs="Times New Roman"/>
                <w:noProof/>
                <w:color w:val="000000"/>
                <w:sz w:val="24"/>
                <w:szCs w:val="24"/>
              </w:rPr>
              <w:t>86.3 ± 0.8</w:t>
            </w:r>
          </w:p>
        </w:tc>
      </w:tr>
      <w:tr w:rsidR="00E6050E" w:rsidRPr="0065111D" w14:paraId="733AD677" w14:textId="77777777" w:rsidTr="0093501A">
        <w:tc>
          <w:tcPr>
            <w:tcW w:w="3539" w:type="dxa"/>
            <w:tcBorders>
              <w:top w:val="nil"/>
              <w:left w:val="nil"/>
              <w:bottom w:val="dashSmallGap" w:sz="4" w:space="0" w:color="auto"/>
              <w:right w:val="nil"/>
            </w:tcBorders>
            <w:shd w:val="clear" w:color="auto" w:fill="auto"/>
            <w:vAlign w:val="center"/>
          </w:tcPr>
          <w:p w14:paraId="76D1B99E" w14:textId="04EB8B5E" w:rsidR="00E6050E" w:rsidRPr="0065111D" w:rsidRDefault="00E6050E" w:rsidP="0006082F">
            <w:pPr>
              <w:ind w:firstLine="240"/>
              <w:rPr>
                <w:rFonts w:ascii="Times New Roman" w:hAnsi="Times New Roman" w:cs="Times New Roman"/>
                <w:b/>
                <w:noProof/>
                <w:sz w:val="24"/>
                <w:szCs w:val="24"/>
              </w:rPr>
            </w:pPr>
            <w:r w:rsidRPr="0065111D">
              <w:rPr>
                <w:rFonts w:ascii="Times New Roman" w:hAnsi="Times New Roman" w:cs="Times New Roman"/>
                <w:noProof/>
                <w:color w:val="000000"/>
                <w:sz w:val="24"/>
                <w:szCs w:val="24"/>
              </w:rPr>
              <w:t xml:space="preserve">Heat-treated NbNiZrTiCu </w:t>
            </w:r>
          </w:p>
        </w:tc>
        <w:tc>
          <w:tcPr>
            <w:tcW w:w="2977" w:type="dxa"/>
            <w:tcBorders>
              <w:top w:val="nil"/>
              <w:left w:val="nil"/>
              <w:bottom w:val="dashSmallGap" w:sz="4" w:space="0" w:color="auto"/>
              <w:right w:val="nil"/>
            </w:tcBorders>
            <w:shd w:val="clear" w:color="auto" w:fill="auto"/>
            <w:vAlign w:val="center"/>
          </w:tcPr>
          <w:p w14:paraId="66CADF4D" w14:textId="400395C9" w:rsidR="00E6050E" w:rsidRPr="0065111D" w:rsidRDefault="00E6050E" w:rsidP="00E6050E">
            <w:pPr>
              <w:jc w:val="center"/>
              <w:rPr>
                <w:rFonts w:ascii="Times New Roman" w:hAnsi="Times New Roman" w:cs="Times New Roman"/>
                <w:b/>
                <w:noProof/>
                <w:sz w:val="24"/>
                <w:szCs w:val="24"/>
              </w:rPr>
            </w:pPr>
            <w:r w:rsidRPr="0065111D">
              <w:rPr>
                <w:rFonts w:ascii="Times New Roman" w:hAnsi="Times New Roman" w:cs="Times New Roman"/>
                <w:noProof/>
                <w:color w:val="000000"/>
                <w:sz w:val="24"/>
                <w:szCs w:val="24"/>
              </w:rPr>
              <w:t>11.69 ± 0.51</w:t>
            </w:r>
          </w:p>
        </w:tc>
        <w:tc>
          <w:tcPr>
            <w:tcW w:w="2834" w:type="dxa"/>
            <w:tcBorders>
              <w:top w:val="nil"/>
              <w:left w:val="nil"/>
              <w:bottom w:val="dashSmallGap" w:sz="4" w:space="0" w:color="auto"/>
              <w:right w:val="nil"/>
            </w:tcBorders>
            <w:shd w:val="clear" w:color="auto" w:fill="auto"/>
            <w:vAlign w:val="center"/>
          </w:tcPr>
          <w:p w14:paraId="0FE58563" w14:textId="64962159" w:rsidR="00E6050E" w:rsidRPr="0065111D" w:rsidRDefault="00E6050E" w:rsidP="00E6050E">
            <w:pPr>
              <w:jc w:val="center"/>
              <w:rPr>
                <w:rFonts w:ascii="Times New Roman" w:hAnsi="Times New Roman" w:cs="Times New Roman"/>
                <w:b/>
                <w:noProof/>
                <w:sz w:val="24"/>
                <w:szCs w:val="24"/>
              </w:rPr>
            </w:pPr>
            <w:r w:rsidRPr="0065111D">
              <w:rPr>
                <w:rFonts w:ascii="Times New Roman" w:hAnsi="Times New Roman" w:cs="Times New Roman"/>
                <w:noProof/>
                <w:color w:val="000000"/>
                <w:sz w:val="24"/>
                <w:szCs w:val="24"/>
              </w:rPr>
              <w:t>114.9 ± 2.5</w:t>
            </w:r>
          </w:p>
        </w:tc>
      </w:tr>
      <w:tr w:rsidR="00E6050E" w:rsidRPr="0065111D" w14:paraId="1B949766" w14:textId="77777777" w:rsidTr="0093501A">
        <w:tc>
          <w:tcPr>
            <w:tcW w:w="3539" w:type="dxa"/>
            <w:tcBorders>
              <w:top w:val="dashSmallGap" w:sz="4" w:space="0" w:color="auto"/>
              <w:left w:val="nil"/>
              <w:bottom w:val="nil"/>
              <w:right w:val="nil"/>
            </w:tcBorders>
            <w:shd w:val="clear" w:color="auto" w:fill="auto"/>
            <w:vAlign w:val="center"/>
          </w:tcPr>
          <w:p w14:paraId="10FDD779" w14:textId="1A99D33B" w:rsidR="00E6050E" w:rsidRPr="0065111D" w:rsidRDefault="00E6050E" w:rsidP="00E6050E">
            <w:pPr>
              <w:jc w:val="center"/>
              <w:rPr>
                <w:rFonts w:ascii="Times New Roman" w:hAnsi="Times New Roman" w:cs="Times New Roman"/>
                <w:b/>
                <w:noProof/>
                <w:sz w:val="24"/>
                <w:szCs w:val="24"/>
              </w:rPr>
            </w:pPr>
            <w:r w:rsidRPr="0065111D">
              <w:rPr>
                <w:rFonts w:ascii="Times New Roman" w:hAnsi="Times New Roman" w:cs="Times New Roman"/>
                <w:noProof/>
                <w:color w:val="000000"/>
                <w:sz w:val="24"/>
                <w:szCs w:val="24"/>
              </w:rPr>
              <w:t xml:space="preserve">As-prepared NbNiZrTiCoCu </w:t>
            </w:r>
          </w:p>
        </w:tc>
        <w:tc>
          <w:tcPr>
            <w:tcW w:w="2977" w:type="dxa"/>
            <w:tcBorders>
              <w:top w:val="dashSmallGap" w:sz="4" w:space="0" w:color="auto"/>
              <w:left w:val="nil"/>
              <w:bottom w:val="nil"/>
              <w:right w:val="nil"/>
            </w:tcBorders>
            <w:shd w:val="clear" w:color="auto" w:fill="auto"/>
            <w:vAlign w:val="center"/>
          </w:tcPr>
          <w:p w14:paraId="753FEEDB" w14:textId="4B74B670" w:rsidR="00E6050E" w:rsidRPr="0065111D" w:rsidRDefault="006E55DE" w:rsidP="00E6050E">
            <w:pPr>
              <w:jc w:val="center"/>
              <w:rPr>
                <w:rFonts w:ascii="Times New Roman" w:hAnsi="Times New Roman" w:cs="Times New Roman"/>
                <w:b/>
                <w:noProof/>
                <w:sz w:val="24"/>
                <w:szCs w:val="24"/>
              </w:rPr>
            </w:pPr>
            <w:r w:rsidRPr="0065111D">
              <w:rPr>
                <w:rFonts w:ascii="Times New Roman" w:hAnsi="Times New Roman" w:cs="Times New Roman"/>
                <w:noProof/>
                <w:color w:val="000000"/>
                <w:sz w:val="24"/>
                <w:szCs w:val="24"/>
              </w:rPr>
              <w:t xml:space="preserve">  </w:t>
            </w:r>
            <w:r w:rsidR="00E6050E" w:rsidRPr="0065111D">
              <w:rPr>
                <w:rFonts w:ascii="Times New Roman" w:hAnsi="Times New Roman" w:cs="Times New Roman"/>
                <w:noProof/>
                <w:color w:val="000000"/>
                <w:sz w:val="24"/>
                <w:szCs w:val="24"/>
              </w:rPr>
              <w:t>9.45 ± 0.18</w:t>
            </w:r>
          </w:p>
        </w:tc>
        <w:tc>
          <w:tcPr>
            <w:tcW w:w="2834" w:type="dxa"/>
            <w:tcBorders>
              <w:top w:val="dashSmallGap" w:sz="4" w:space="0" w:color="auto"/>
              <w:left w:val="nil"/>
              <w:bottom w:val="nil"/>
              <w:right w:val="nil"/>
            </w:tcBorders>
            <w:shd w:val="clear" w:color="auto" w:fill="auto"/>
            <w:vAlign w:val="center"/>
          </w:tcPr>
          <w:p w14:paraId="30BB46B7" w14:textId="652834CB" w:rsidR="00E6050E" w:rsidRPr="0065111D" w:rsidRDefault="00E6050E" w:rsidP="00E6050E">
            <w:pPr>
              <w:jc w:val="center"/>
              <w:rPr>
                <w:rFonts w:ascii="Times New Roman" w:hAnsi="Times New Roman" w:cs="Times New Roman"/>
                <w:b/>
                <w:noProof/>
                <w:sz w:val="24"/>
                <w:szCs w:val="24"/>
              </w:rPr>
            </w:pPr>
            <w:r w:rsidRPr="0065111D">
              <w:rPr>
                <w:rFonts w:ascii="Times New Roman" w:hAnsi="Times New Roman" w:cs="Times New Roman"/>
                <w:noProof/>
                <w:color w:val="000000"/>
                <w:sz w:val="24"/>
                <w:szCs w:val="24"/>
              </w:rPr>
              <w:t>109.3 ± 2.3</w:t>
            </w:r>
          </w:p>
        </w:tc>
      </w:tr>
      <w:tr w:rsidR="00E6050E" w:rsidRPr="0065111D" w14:paraId="5E03C736" w14:textId="77777777" w:rsidTr="00E6050E">
        <w:tc>
          <w:tcPr>
            <w:tcW w:w="3539" w:type="dxa"/>
            <w:tcBorders>
              <w:top w:val="nil"/>
              <w:left w:val="nil"/>
              <w:bottom w:val="single" w:sz="12" w:space="0" w:color="auto"/>
              <w:right w:val="nil"/>
            </w:tcBorders>
            <w:shd w:val="clear" w:color="auto" w:fill="auto"/>
            <w:vAlign w:val="center"/>
          </w:tcPr>
          <w:p w14:paraId="2E80F162" w14:textId="0A5CDD68" w:rsidR="00E6050E" w:rsidRPr="0065111D" w:rsidRDefault="00E6050E" w:rsidP="00E6050E">
            <w:pPr>
              <w:jc w:val="center"/>
              <w:rPr>
                <w:rFonts w:ascii="Times New Roman" w:hAnsi="Times New Roman" w:cs="Times New Roman"/>
                <w:b/>
                <w:noProof/>
                <w:sz w:val="24"/>
                <w:szCs w:val="24"/>
              </w:rPr>
            </w:pPr>
            <w:r w:rsidRPr="0065111D">
              <w:rPr>
                <w:rFonts w:ascii="Times New Roman" w:hAnsi="Times New Roman" w:cs="Times New Roman"/>
                <w:noProof/>
                <w:color w:val="000000"/>
                <w:sz w:val="24"/>
                <w:szCs w:val="24"/>
              </w:rPr>
              <w:t xml:space="preserve">Heat-treated NbNiZrTiCoCu </w:t>
            </w:r>
          </w:p>
        </w:tc>
        <w:tc>
          <w:tcPr>
            <w:tcW w:w="2977" w:type="dxa"/>
            <w:tcBorders>
              <w:top w:val="nil"/>
              <w:left w:val="nil"/>
              <w:bottom w:val="single" w:sz="12" w:space="0" w:color="auto"/>
              <w:right w:val="nil"/>
            </w:tcBorders>
            <w:shd w:val="clear" w:color="auto" w:fill="auto"/>
            <w:vAlign w:val="center"/>
          </w:tcPr>
          <w:p w14:paraId="23B90176" w14:textId="4D5BCDAC" w:rsidR="00E6050E" w:rsidRPr="0065111D" w:rsidRDefault="00E6050E" w:rsidP="00E6050E">
            <w:pPr>
              <w:jc w:val="center"/>
              <w:rPr>
                <w:rFonts w:ascii="Times New Roman" w:hAnsi="Times New Roman" w:cs="Times New Roman"/>
                <w:b/>
                <w:noProof/>
                <w:sz w:val="24"/>
                <w:szCs w:val="24"/>
              </w:rPr>
            </w:pPr>
            <w:r w:rsidRPr="0065111D">
              <w:rPr>
                <w:rFonts w:ascii="Times New Roman" w:hAnsi="Times New Roman" w:cs="Times New Roman"/>
                <w:noProof/>
                <w:color w:val="000000"/>
                <w:sz w:val="24"/>
                <w:szCs w:val="24"/>
              </w:rPr>
              <w:t>11.36 ± 0.41</w:t>
            </w:r>
          </w:p>
        </w:tc>
        <w:tc>
          <w:tcPr>
            <w:tcW w:w="2834" w:type="dxa"/>
            <w:tcBorders>
              <w:top w:val="nil"/>
              <w:left w:val="nil"/>
              <w:bottom w:val="single" w:sz="12" w:space="0" w:color="auto"/>
              <w:right w:val="nil"/>
            </w:tcBorders>
            <w:shd w:val="clear" w:color="auto" w:fill="auto"/>
            <w:vAlign w:val="center"/>
          </w:tcPr>
          <w:p w14:paraId="0B79E2F0" w14:textId="55EE1CB2" w:rsidR="00E6050E" w:rsidRPr="0065111D" w:rsidRDefault="00E6050E" w:rsidP="00E6050E">
            <w:pPr>
              <w:jc w:val="center"/>
              <w:rPr>
                <w:rFonts w:ascii="Times New Roman" w:hAnsi="Times New Roman" w:cs="Times New Roman"/>
                <w:b/>
                <w:noProof/>
                <w:sz w:val="24"/>
                <w:szCs w:val="24"/>
              </w:rPr>
            </w:pPr>
            <w:r w:rsidRPr="0065111D">
              <w:rPr>
                <w:rFonts w:ascii="Times New Roman" w:hAnsi="Times New Roman" w:cs="Times New Roman"/>
                <w:noProof/>
                <w:color w:val="000000"/>
                <w:sz w:val="24"/>
                <w:szCs w:val="24"/>
              </w:rPr>
              <w:t>123.0 ± 3.2</w:t>
            </w:r>
          </w:p>
        </w:tc>
      </w:tr>
    </w:tbl>
    <w:p w14:paraId="1E8E0F7B" w14:textId="77777777" w:rsidR="00E6050E" w:rsidRPr="0065111D" w:rsidRDefault="00E6050E" w:rsidP="00D5228B">
      <w:pPr>
        <w:ind w:firstLine="480"/>
        <w:jc w:val="both"/>
        <w:rPr>
          <w:b/>
          <w:noProof/>
          <w:kern w:val="2"/>
          <w:sz w:val="24"/>
          <w:szCs w:val="24"/>
          <w:lang w:eastAsia="zh-CN"/>
        </w:rPr>
      </w:pPr>
    </w:p>
    <w:p w14:paraId="1DCC8E2C" w14:textId="6FF82221" w:rsidR="00D5228B" w:rsidRPr="0065111D" w:rsidRDefault="00D5228B" w:rsidP="00D5228B">
      <w:pPr>
        <w:ind w:firstLine="480"/>
        <w:jc w:val="both"/>
        <w:rPr>
          <w:noProof/>
          <w:sz w:val="24"/>
        </w:rPr>
      </w:pPr>
      <w:r w:rsidRPr="0065111D">
        <w:rPr>
          <w:rFonts w:eastAsia="Times New Roman"/>
          <w:b/>
          <w:noProof/>
          <w:kern w:val="2"/>
          <w:sz w:val="24"/>
          <w:szCs w:val="24"/>
          <w:lang w:eastAsia="zh-CN"/>
        </w:rPr>
        <w:t>Experiment procedure:</w:t>
      </w:r>
      <w:r w:rsidRPr="0065111D">
        <w:rPr>
          <w:rFonts w:eastAsia="Times New Roman"/>
          <w:noProof/>
          <w:kern w:val="2"/>
          <w:sz w:val="24"/>
          <w:szCs w:val="24"/>
          <w:lang w:eastAsia="zh-CN"/>
        </w:rPr>
        <w:t xml:space="preserve"> </w:t>
      </w:r>
      <w:r w:rsidRPr="0065111D">
        <w:rPr>
          <w:noProof/>
          <w:sz w:val="24"/>
        </w:rPr>
        <w:t xml:space="preserve">Nanoindentation analyses on the as-prepared and heat-treated samples were performed using a Ti-900 nanoindenter (Hysitron Inc., USA) with a diamond Berkovich indenter (tip radii: 255 nm) at room temperature. 6 indents were made for each sample with the adjacent indents separated by at least 10 μm to avoid the overlap of the plastic deformation area. During each indentation test, the load was imposed with a constant loading rate of </w:t>
      </w:r>
      <w:r w:rsidR="00480D98" w:rsidRPr="0065111D">
        <w:rPr>
          <w:noProof/>
          <w:sz w:val="24"/>
        </w:rPr>
        <w:t>1000</w:t>
      </w:r>
      <w:r w:rsidR="00480D98">
        <w:rPr>
          <w:noProof/>
          <w:sz w:val="24"/>
        </w:rPr>
        <w:t xml:space="preserve"> </w:t>
      </w:r>
      <w:r w:rsidRPr="0065111D">
        <w:rPr>
          <w:noProof/>
          <w:sz w:val="24"/>
        </w:rPr>
        <w:t>μN</w:t>
      </w:r>
      <w:r w:rsidR="00480D98">
        <w:rPr>
          <w:noProof/>
          <w:sz w:val="24"/>
        </w:rPr>
        <w:t xml:space="preserve"> </w:t>
      </w:r>
      <w:r w:rsidRPr="0065111D">
        <w:rPr>
          <w:noProof/>
          <w:sz w:val="24"/>
        </w:rPr>
        <w:t>s</w:t>
      </w:r>
      <w:r w:rsidR="00480D98" w:rsidRPr="005E4286">
        <w:rPr>
          <w:vertAlign w:val="superscript"/>
        </w:rPr>
        <w:t>-1</w:t>
      </w:r>
      <w:r w:rsidRPr="0065111D">
        <w:rPr>
          <w:noProof/>
          <w:sz w:val="24"/>
        </w:rPr>
        <w:t xml:space="preserve"> until the maximum load of 30 mN was reached. The maximum load was held for </w:t>
      </w:r>
      <w:r w:rsidR="00480D98" w:rsidRPr="0065111D">
        <w:rPr>
          <w:noProof/>
          <w:sz w:val="24"/>
        </w:rPr>
        <w:t>5</w:t>
      </w:r>
      <w:r w:rsidR="00480D98">
        <w:rPr>
          <w:noProof/>
          <w:sz w:val="24"/>
        </w:rPr>
        <w:t xml:space="preserve"> </w:t>
      </w:r>
      <w:r w:rsidRPr="0065111D">
        <w:rPr>
          <w:noProof/>
          <w:sz w:val="24"/>
        </w:rPr>
        <w:t xml:space="preserve">s before unloading with </w:t>
      </w:r>
      <w:r w:rsidR="00480D98" w:rsidRPr="0065111D">
        <w:rPr>
          <w:noProof/>
          <w:sz w:val="24"/>
        </w:rPr>
        <w:t>1000</w:t>
      </w:r>
      <w:r w:rsidR="00480D98">
        <w:rPr>
          <w:noProof/>
          <w:sz w:val="24"/>
        </w:rPr>
        <w:t xml:space="preserve"> </w:t>
      </w:r>
      <w:r w:rsidRPr="0065111D">
        <w:rPr>
          <w:noProof/>
          <w:sz w:val="24"/>
        </w:rPr>
        <w:t>μN</w:t>
      </w:r>
      <w:r w:rsidR="00480D98">
        <w:rPr>
          <w:noProof/>
          <w:sz w:val="24"/>
        </w:rPr>
        <w:t xml:space="preserve"> </w:t>
      </w:r>
      <w:r w:rsidRPr="0065111D">
        <w:rPr>
          <w:noProof/>
          <w:sz w:val="24"/>
        </w:rPr>
        <w:t>s</w:t>
      </w:r>
      <w:r w:rsidR="00480D98" w:rsidRPr="005E4286">
        <w:rPr>
          <w:vertAlign w:val="superscript"/>
        </w:rPr>
        <w:t>-1</w:t>
      </w:r>
      <w:r w:rsidRPr="0065111D">
        <w:rPr>
          <w:noProof/>
          <w:sz w:val="24"/>
        </w:rPr>
        <w:t>.</w:t>
      </w:r>
    </w:p>
    <w:p w14:paraId="1C94235C" w14:textId="74BB83EE" w:rsidR="00D5228B" w:rsidRPr="0065111D" w:rsidRDefault="00D5228B" w:rsidP="00C70453">
      <w:pPr>
        <w:rPr>
          <w:b/>
          <w:noProof/>
          <w:sz w:val="24"/>
        </w:rPr>
      </w:pPr>
    </w:p>
    <w:p w14:paraId="2C6965BF" w14:textId="269F4183" w:rsidR="00D5228B" w:rsidRPr="0065111D" w:rsidRDefault="00B60B8D" w:rsidP="00D121EB">
      <w:pPr>
        <w:jc w:val="both"/>
        <w:rPr>
          <w:b/>
          <w:noProof/>
          <w:sz w:val="24"/>
        </w:rPr>
      </w:pPr>
      <w:r w:rsidRPr="0065111D">
        <w:rPr>
          <w:b/>
          <w:noProof/>
          <w:sz w:val="24"/>
        </w:rPr>
        <w:t xml:space="preserve">Supplementary Note </w:t>
      </w:r>
      <w:r w:rsidR="00833F94" w:rsidRPr="0065111D">
        <w:rPr>
          <w:b/>
          <w:noProof/>
          <w:sz w:val="24"/>
        </w:rPr>
        <w:t>11</w:t>
      </w:r>
      <w:r w:rsidRPr="0065111D">
        <w:rPr>
          <w:b/>
          <w:noProof/>
          <w:sz w:val="24"/>
        </w:rPr>
        <w:t xml:space="preserve">. Thermal stability of </w:t>
      </w:r>
      <w:r w:rsidR="00481623" w:rsidRPr="0065111D">
        <w:rPr>
          <w:b/>
          <w:noProof/>
          <w:sz w:val="24"/>
        </w:rPr>
        <w:t>the two</w:t>
      </w:r>
      <w:r w:rsidRPr="0065111D">
        <w:rPr>
          <w:b/>
          <w:noProof/>
          <w:sz w:val="24"/>
        </w:rPr>
        <w:t xml:space="preserve"> additional HEMGs with glass-to-glass transitions</w:t>
      </w:r>
    </w:p>
    <w:p w14:paraId="74848FCF" w14:textId="0561423E" w:rsidR="00B60B8D" w:rsidRPr="0065111D" w:rsidRDefault="007116C3" w:rsidP="00B60B8D">
      <w:pPr>
        <w:ind w:firstLine="720"/>
        <w:jc w:val="both"/>
        <w:rPr>
          <w:noProof/>
          <w:sz w:val="24"/>
        </w:rPr>
      </w:pPr>
      <w:r w:rsidRPr="0065111D">
        <w:rPr>
          <w:noProof/>
          <w:sz w:val="24"/>
          <w:szCs w:val="24"/>
        </w:rPr>
        <w:t>Isothermal</w:t>
      </w:r>
      <w:r w:rsidR="00B60B8D" w:rsidRPr="0065111D">
        <w:rPr>
          <w:noProof/>
          <w:sz w:val="24"/>
        </w:rPr>
        <w:t xml:space="preserve"> DSC analyses are </w:t>
      </w:r>
      <w:r w:rsidR="00B60B8D" w:rsidRPr="0065111D">
        <w:rPr>
          <w:rFonts w:hint="eastAsia"/>
          <w:noProof/>
          <w:sz w:val="24"/>
        </w:rPr>
        <w:t>performed</w:t>
      </w:r>
      <w:r w:rsidR="00B60B8D" w:rsidRPr="0065111D">
        <w:rPr>
          <w:noProof/>
          <w:sz w:val="24"/>
        </w:rPr>
        <w:t xml:space="preserve"> to reveal the time dependence of the stability of the </w:t>
      </w:r>
      <w:r w:rsidR="00D121EB" w:rsidRPr="0065111D">
        <w:rPr>
          <w:noProof/>
          <w:sz w:val="24"/>
        </w:rPr>
        <w:t xml:space="preserve">heat-treated NbNiZrTiCu and NbNiZrTiCoCu </w:t>
      </w:r>
      <w:r w:rsidR="00B60B8D" w:rsidRPr="0065111D">
        <w:rPr>
          <w:noProof/>
          <w:sz w:val="24"/>
        </w:rPr>
        <w:t>HEMG</w:t>
      </w:r>
      <w:r w:rsidR="00D121EB" w:rsidRPr="0065111D">
        <w:rPr>
          <w:noProof/>
          <w:sz w:val="24"/>
        </w:rPr>
        <w:t>s</w:t>
      </w:r>
      <w:r w:rsidR="00B60B8D" w:rsidRPr="0065111D">
        <w:rPr>
          <w:noProof/>
          <w:sz w:val="24"/>
        </w:rPr>
        <w:t xml:space="preserve">. It is found that </w:t>
      </w:r>
      <w:r w:rsidR="00B9586D" w:rsidRPr="0065111D">
        <w:rPr>
          <w:rFonts w:hint="eastAsia"/>
          <w:noProof/>
          <w:sz w:val="24"/>
          <w:lang w:eastAsia="zh-CN"/>
        </w:rPr>
        <w:t>t</w:t>
      </w:r>
      <w:r w:rsidR="00D121EB" w:rsidRPr="0065111D">
        <w:rPr>
          <w:noProof/>
          <w:sz w:val="24"/>
          <w:szCs w:val="24"/>
        </w:rPr>
        <w:t xml:space="preserve">hese HEMGs remain amorphous after annealed at </w:t>
      </w:r>
      <w:r w:rsidR="00D121EB" w:rsidRPr="0065111D">
        <w:rPr>
          <w:i/>
          <w:noProof/>
          <w:sz w:val="24"/>
          <w:szCs w:val="24"/>
        </w:rPr>
        <w:t>T</w:t>
      </w:r>
      <w:r w:rsidR="00D121EB" w:rsidRPr="0065111D">
        <w:rPr>
          <w:noProof/>
          <w:sz w:val="24"/>
          <w:szCs w:val="24"/>
          <w:vertAlign w:val="subscript"/>
        </w:rPr>
        <w:t>g</w:t>
      </w:r>
      <w:r w:rsidR="00D121EB" w:rsidRPr="0065111D">
        <w:rPr>
          <w:noProof/>
          <w:sz w:val="24"/>
          <w:szCs w:val="24"/>
        </w:rPr>
        <w:t xml:space="preserve"> </w:t>
      </w:r>
      <w:r w:rsidR="00497468" w:rsidRPr="0065111D">
        <w:rPr>
          <w:noProof/>
          <w:sz w:val="24"/>
          <w:szCs w:val="24"/>
        </w:rPr>
        <w:t>+</w:t>
      </w:r>
      <w:r w:rsidR="00D121EB" w:rsidRPr="0065111D">
        <w:rPr>
          <w:noProof/>
          <w:sz w:val="24"/>
          <w:szCs w:val="24"/>
        </w:rPr>
        <w:t xml:space="preserve"> 10 K (NbNiZrTiCu, </w:t>
      </w:r>
      <w:r w:rsidR="002E6F88" w:rsidRPr="0065111D">
        <w:rPr>
          <w:noProof/>
          <w:sz w:val="24"/>
          <w:szCs w:val="24"/>
        </w:rPr>
        <w:t xml:space="preserve">Supplementary Figs. </w:t>
      </w:r>
      <w:r w:rsidR="00FF54B9" w:rsidRPr="0065111D">
        <w:rPr>
          <w:b/>
          <w:noProof/>
          <w:sz w:val="24"/>
          <w:szCs w:val="24"/>
        </w:rPr>
        <w:t>21</w:t>
      </w:r>
      <w:r w:rsidR="00E2070F" w:rsidRPr="0065111D">
        <w:rPr>
          <w:b/>
          <w:noProof/>
          <w:sz w:val="24"/>
          <w:szCs w:val="24"/>
        </w:rPr>
        <w:t>a</w:t>
      </w:r>
      <w:r w:rsidR="00D121EB" w:rsidRPr="0065111D">
        <w:rPr>
          <w:b/>
          <w:noProof/>
          <w:sz w:val="24"/>
          <w:szCs w:val="24"/>
        </w:rPr>
        <w:t xml:space="preserve">, </w:t>
      </w:r>
      <w:r w:rsidR="00E2070F" w:rsidRPr="0065111D">
        <w:rPr>
          <w:b/>
          <w:noProof/>
          <w:sz w:val="24"/>
          <w:szCs w:val="24"/>
        </w:rPr>
        <w:t>b</w:t>
      </w:r>
      <w:r w:rsidR="00D121EB" w:rsidRPr="0065111D">
        <w:rPr>
          <w:b/>
          <w:noProof/>
          <w:sz w:val="24"/>
          <w:szCs w:val="24"/>
        </w:rPr>
        <w:t xml:space="preserve"> </w:t>
      </w:r>
      <w:r w:rsidR="00D121EB" w:rsidRPr="0065111D">
        <w:rPr>
          <w:noProof/>
          <w:sz w:val="24"/>
          <w:szCs w:val="24"/>
        </w:rPr>
        <w:t>and</w:t>
      </w:r>
      <w:r w:rsidR="00D121EB" w:rsidRPr="0065111D">
        <w:rPr>
          <w:b/>
          <w:noProof/>
          <w:sz w:val="24"/>
          <w:szCs w:val="24"/>
        </w:rPr>
        <w:t xml:space="preserve"> </w:t>
      </w:r>
      <w:r w:rsidR="00E2070F" w:rsidRPr="0065111D">
        <w:rPr>
          <w:b/>
          <w:noProof/>
          <w:sz w:val="24"/>
          <w:szCs w:val="24"/>
        </w:rPr>
        <w:t>c</w:t>
      </w:r>
      <w:r w:rsidR="00D121EB" w:rsidRPr="0065111D">
        <w:rPr>
          <w:noProof/>
          <w:sz w:val="24"/>
          <w:szCs w:val="24"/>
        </w:rPr>
        <w:t xml:space="preserve">) or </w:t>
      </w:r>
      <w:r w:rsidR="00D121EB" w:rsidRPr="0065111D">
        <w:rPr>
          <w:i/>
          <w:noProof/>
          <w:sz w:val="24"/>
          <w:szCs w:val="24"/>
        </w:rPr>
        <w:t>T</w:t>
      </w:r>
      <w:r w:rsidR="00D121EB" w:rsidRPr="0065111D">
        <w:rPr>
          <w:noProof/>
          <w:sz w:val="24"/>
          <w:szCs w:val="24"/>
          <w:vertAlign w:val="subscript"/>
        </w:rPr>
        <w:t>g</w:t>
      </w:r>
      <w:r w:rsidR="00497468" w:rsidRPr="0065111D">
        <w:rPr>
          <w:noProof/>
          <w:sz w:val="24"/>
          <w:szCs w:val="24"/>
        </w:rPr>
        <w:t xml:space="preserve"> - 10 K</w:t>
      </w:r>
      <w:r w:rsidR="00D121EB" w:rsidRPr="0065111D">
        <w:rPr>
          <w:noProof/>
          <w:sz w:val="24"/>
          <w:szCs w:val="24"/>
        </w:rPr>
        <w:t xml:space="preserve"> (NbNiZrTiCoCu, </w:t>
      </w:r>
      <w:r w:rsidR="002E6F88" w:rsidRPr="0065111D">
        <w:rPr>
          <w:noProof/>
          <w:sz w:val="24"/>
          <w:szCs w:val="24"/>
        </w:rPr>
        <w:t xml:space="preserve">Supplementary Figs. </w:t>
      </w:r>
      <w:r w:rsidR="00FF54B9" w:rsidRPr="0065111D">
        <w:rPr>
          <w:b/>
          <w:noProof/>
          <w:sz w:val="24"/>
          <w:szCs w:val="24"/>
        </w:rPr>
        <w:t>21</w:t>
      </w:r>
      <w:r w:rsidR="00E2070F" w:rsidRPr="0065111D">
        <w:rPr>
          <w:b/>
          <w:noProof/>
          <w:sz w:val="24"/>
          <w:szCs w:val="24"/>
        </w:rPr>
        <w:t>d</w:t>
      </w:r>
      <w:r w:rsidR="00D121EB" w:rsidRPr="0065111D">
        <w:rPr>
          <w:b/>
          <w:noProof/>
          <w:sz w:val="24"/>
          <w:szCs w:val="24"/>
        </w:rPr>
        <w:t xml:space="preserve">, </w:t>
      </w:r>
      <w:r w:rsidR="00E2070F" w:rsidRPr="0065111D">
        <w:rPr>
          <w:b/>
          <w:noProof/>
          <w:sz w:val="24"/>
          <w:szCs w:val="24"/>
        </w:rPr>
        <w:t>e</w:t>
      </w:r>
      <w:r w:rsidR="00D121EB" w:rsidRPr="0065111D">
        <w:rPr>
          <w:b/>
          <w:noProof/>
          <w:sz w:val="24"/>
          <w:szCs w:val="24"/>
        </w:rPr>
        <w:t xml:space="preserve"> </w:t>
      </w:r>
      <w:r w:rsidR="00D121EB" w:rsidRPr="0065111D">
        <w:rPr>
          <w:noProof/>
          <w:sz w:val="24"/>
          <w:szCs w:val="24"/>
        </w:rPr>
        <w:t>and</w:t>
      </w:r>
      <w:r w:rsidR="00D121EB" w:rsidRPr="0065111D">
        <w:rPr>
          <w:b/>
          <w:noProof/>
          <w:sz w:val="24"/>
          <w:szCs w:val="24"/>
        </w:rPr>
        <w:t xml:space="preserve"> </w:t>
      </w:r>
      <w:r w:rsidR="00E2070F" w:rsidRPr="0065111D">
        <w:rPr>
          <w:b/>
          <w:noProof/>
          <w:sz w:val="24"/>
          <w:szCs w:val="24"/>
        </w:rPr>
        <w:t>f</w:t>
      </w:r>
      <w:r w:rsidR="00D121EB" w:rsidRPr="0065111D">
        <w:rPr>
          <w:noProof/>
          <w:sz w:val="24"/>
          <w:szCs w:val="24"/>
        </w:rPr>
        <w:t>) for 2 hours.</w:t>
      </w:r>
      <w:r w:rsidR="00B60B8D" w:rsidRPr="0065111D">
        <w:rPr>
          <w:noProof/>
          <w:sz w:val="24"/>
        </w:rPr>
        <w:t xml:space="preserve"> These results show that the HEMG</w:t>
      </w:r>
      <w:r w:rsidR="00D121EB" w:rsidRPr="0065111D">
        <w:rPr>
          <w:noProof/>
          <w:sz w:val="24"/>
        </w:rPr>
        <w:t>s</w:t>
      </w:r>
      <w:r w:rsidR="00B60B8D" w:rsidRPr="0065111D">
        <w:rPr>
          <w:noProof/>
          <w:sz w:val="24"/>
        </w:rPr>
        <w:t xml:space="preserve"> possess excellent thermal stability, and indicate that the</w:t>
      </w:r>
      <w:r w:rsidR="00D121EB" w:rsidRPr="0065111D">
        <w:rPr>
          <w:noProof/>
          <w:sz w:val="24"/>
          <w:szCs w:val="24"/>
        </w:rPr>
        <w:t xml:space="preserve"> glass-to-glass transition may function as a </w:t>
      </w:r>
      <w:bookmarkStart w:id="13" w:name="_GoBack"/>
      <w:bookmarkEnd w:id="13"/>
      <w:r w:rsidR="00D121EB" w:rsidRPr="0065111D">
        <w:rPr>
          <w:noProof/>
          <w:sz w:val="24"/>
          <w:szCs w:val="24"/>
        </w:rPr>
        <w:t>universally effective pathway to obtain metallic glasses with excellent thermal stability</w:t>
      </w:r>
      <w:r w:rsidR="00B60B8D" w:rsidRPr="0065111D">
        <w:rPr>
          <w:noProof/>
          <w:sz w:val="24"/>
        </w:rPr>
        <w:t>.</w:t>
      </w:r>
    </w:p>
    <w:p w14:paraId="4BAF24DB" w14:textId="36A724C9" w:rsidR="00B60B8D" w:rsidRPr="0065111D" w:rsidRDefault="00B60B8D" w:rsidP="00C70453">
      <w:pPr>
        <w:rPr>
          <w:noProof/>
          <w:sz w:val="24"/>
        </w:rPr>
      </w:pPr>
    </w:p>
    <w:p w14:paraId="5198042A" w14:textId="728FD013" w:rsidR="006D6A7D" w:rsidRPr="0065111D" w:rsidRDefault="00EA4554" w:rsidP="006D6A7D">
      <w:pPr>
        <w:jc w:val="center"/>
        <w:rPr>
          <w:rFonts w:eastAsia="宋体"/>
          <w:b/>
          <w:noProof/>
          <w:sz w:val="24"/>
        </w:rPr>
      </w:pPr>
      <w:r>
        <w:rPr>
          <w:rFonts w:eastAsia="宋体"/>
          <w:b/>
          <w:noProof/>
          <w:sz w:val="24"/>
          <w:lang w:eastAsia="zh-CN"/>
        </w:rPr>
        <w:lastRenderedPageBreak/>
        <w:drawing>
          <wp:inline distT="0" distB="0" distL="0" distR="0" wp14:anchorId="0C24FCA4" wp14:editId="41B3CEDF">
            <wp:extent cx="5935987" cy="3098858"/>
            <wp:effectExtent l="0" t="0" r="7620" b="63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6">
                      <a:extLst>
                        <a:ext uri="{28A0092B-C50C-407E-A947-70E740481C1C}">
                          <a14:useLocalDpi xmlns:a14="http://schemas.microsoft.com/office/drawing/2010/main" val="0"/>
                        </a:ext>
                      </a:extLst>
                    </a:blip>
                    <a:srcRect t="2612"/>
                    <a:stretch/>
                  </pic:blipFill>
                  <pic:spPr bwMode="auto">
                    <a:xfrm>
                      <a:off x="0" y="0"/>
                      <a:ext cx="5971659" cy="3117480"/>
                    </a:xfrm>
                    <a:prstGeom prst="rect">
                      <a:avLst/>
                    </a:prstGeom>
                    <a:noFill/>
                    <a:ln>
                      <a:noFill/>
                    </a:ln>
                    <a:extLst>
                      <a:ext uri="{53640926-AAD7-44D8-BBD7-CCE9431645EC}">
                        <a14:shadowObscured xmlns:a14="http://schemas.microsoft.com/office/drawing/2010/main"/>
                      </a:ext>
                    </a:extLst>
                  </pic:spPr>
                </pic:pic>
              </a:graphicData>
            </a:graphic>
          </wp:inline>
        </w:drawing>
      </w:r>
    </w:p>
    <w:p w14:paraId="10C29449" w14:textId="27271433" w:rsidR="006D6A7D" w:rsidRPr="0065111D" w:rsidRDefault="006D6A7D" w:rsidP="006D6A7D">
      <w:pPr>
        <w:jc w:val="both"/>
        <w:rPr>
          <w:rFonts w:eastAsia="宋体"/>
          <w:b/>
          <w:noProof/>
          <w:sz w:val="24"/>
          <w:szCs w:val="24"/>
        </w:rPr>
      </w:pPr>
      <w:r w:rsidRPr="0065111D">
        <w:rPr>
          <w:b/>
          <w:bCs/>
          <w:noProof/>
          <w:kern w:val="32"/>
          <w:sz w:val="24"/>
          <w:szCs w:val="24"/>
        </w:rPr>
        <w:t xml:space="preserve">Supplementary Figure </w:t>
      </w:r>
      <w:r w:rsidR="00FF54B9" w:rsidRPr="0065111D">
        <w:rPr>
          <w:b/>
          <w:bCs/>
          <w:noProof/>
          <w:kern w:val="32"/>
          <w:sz w:val="24"/>
          <w:szCs w:val="24"/>
        </w:rPr>
        <w:t>21</w:t>
      </w:r>
      <w:r w:rsidRPr="0065111D">
        <w:rPr>
          <w:rFonts w:eastAsia="宋体"/>
          <w:b/>
          <w:noProof/>
          <w:sz w:val="24"/>
          <w:szCs w:val="24"/>
        </w:rPr>
        <w:t xml:space="preserve">. </w:t>
      </w:r>
      <w:r w:rsidR="007116C3" w:rsidRPr="0065111D">
        <w:rPr>
          <w:rFonts w:eastAsia="宋体"/>
          <w:b/>
          <w:noProof/>
          <w:sz w:val="24"/>
          <w:szCs w:val="24"/>
        </w:rPr>
        <w:t xml:space="preserve">Isothermal </w:t>
      </w:r>
      <w:r w:rsidR="00497468" w:rsidRPr="0065111D">
        <w:rPr>
          <w:rFonts w:eastAsia="宋体"/>
          <w:b/>
          <w:noProof/>
          <w:sz w:val="24"/>
          <w:szCs w:val="24"/>
        </w:rPr>
        <w:t xml:space="preserve">DSC curves, X-ray diffraction analyses and DSC curves of the </w:t>
      </w:r>
      <w:bookmarkStart w:id="14" w:name="_Hlk67600675"/>
      <w:r w:rsidR="00497468" w:rsidRPr="0065111D">
        <w:rPr>
          <w:rFonts w:eastAsia="宋体"/>
          <w:b/>
          <w:noProof/>
          <w:sz w:val="24"/>
          <w:szCs w:val="24"/>
        </w:rPr>
        <w:t>NbNiZrTiCu</w:t>
      </w:r>
      <w:bookmarkEnd w:id="14"/>
      <w:r w:rsidR="00497468" w:rsidRPr="0065111D">
        <w:rPr>
          <w:rFonts w:eastAsia="宋体"/>
          <w:b/>
          <w:noProof/>
          <w:sz w:val="24"/>
          <w:szCs w:val="24"/>
        </w:rPr>
        <w:t xml:space="preserve"> and NbNiZrTiCoCu alloys.</w:t>
      </w:r>
      <w:r w:rsidR="00497468" w:rsidRPr="0065111D">
        <w:rPr>
          <w:rFonts w:eastAsia="宋体"/>
          <w:noProof/>
          <w:sz w:val="24"/>
          <w:szCs w:val="24"/>
        </w:rPr>
        <w:t xml:space="preserve"> </w:t>
      </w:r>
      <w:r w:rsidR="002E6F88" w:rsidRPr="0065111D">
        <w:rPr>
          <w:rFonts w:eastAsia="宋体"/>
          <w:b/>
          <w:noProof/>
          <w:sz w:val="24"/>
          <w:szCs w:val="24"/>
        </w:rPr>
        <w:t>a</w:t>
      </w:r>
      <w:r w:rsidR="00497468" w:rsidRPr="0065111D">
        <w:rPr>
          <w:rFonts w:eastAsia="宋体"/>
          <w:noProof/>
          <w:sz w:val="24"/>
          <w:szCs w:val="24"/>
        </w:rPr>
        <w:t xml:space="preserve"> </w:t>
      </w:r>
      <w:r w:rsidR="007116C3" w:rsidRPr="0065111D">
        <w:rPr>
          <w:noProof/>
          <w:sz w:val="24"/>
          <w:szCs w:val="24"/>
        </w:rPr>
        <w:t>Isothermal</w:t>
      </w:r>
      <w:r w:rsidR="00497468" w:rsidRPr="0065111D">
        <w:rPr>
          <w:rFonts w:eastAsia="宋体"/>
          <w:noProof/>
          <w:sz w:val="24"/>
          <w:szCs w:val="24"/>
        </w:rPr>
        <w:t xml:space="preserve"> DSC curves of the heat-treated </w:t>
      </w:r>
      <w:r w:rsidR="00E2070F" w:rsidRPr="0065111D">
        <w:rPr>
          <w:rFonts w:eastAsia="宋体"/>
          <w:noProof/>
          <w:sz w:val="24"/>
          <w:szCs w:val="24"/>
        </w:rPr>
        <w:t>NbNiZrTiCu</w:t>
      </w:r>
      <w:r w:rsidR="00497468" w:rsidRPr="0065111D">
        <w:rPr>
          <w:rFonts w:eastAsia="宋体"/>
          <w:noProof/>
          <w:sz w:val="24"/>
          <w:szCs w:val="24"/>
        </w:rPr>
        <w:t xml:space="preserve"> sample anneal</w:t>
      </w:r>
      <w:r w:rsidR="00D74EA7" w:rsidRPr="0065111D">
        <w:rPr>
          <w:rFonts w:eastAsia="宋体"/>
          <w:noProof/>
          <w:sz w:val="24"/>
          <w:szCs w:val="24"/>
        </w:rPr>
        <w:t>ed</w:t>
      </w:r>
      <w:r w:rsidR="00497468" w:rsidRPr="0065111D">
        <w:rPr>
          <w:rFonts w:eastAsia="宋体"/>
          <w:noProof/>
          <w:sz w:val="24"/>
          <w:szCs w:val="24"/>
        </w:rPr>
        <w:t xml:space="preserve"> at </w:t>
      </w:r>
      <w:r w:rsidR="00497468" w:rsidRPr="0065111D">
        <w:rPr>
          <w:rFonts w:eastAsia="宋体"/>
          <w:i/>
          <w:noProof/>
          <w:sz w:val="24"/>
          <w:szCs w:val="24"/>
        </w:rPr>
        <w:t>T</w:t>
      </w:r>
      <w:r w:rsidR="00497468" w:rsidRPr="0065111D">
        <w:rPr>
          <w:rFonts w:eastAsia="宋体"/>
          <w:noProof/>
          <w:sz w:val="24"/>
          <w:szCs w:val="24"/>
          <w:vertAlign w:val="subscript"/>
        </w:rPr>
        <w:t>g</w:t>
      </w:r>
      <w:r w:rsidR="00497468" w:rsidRPr="0065111D">
        <w:rPr>
          <w:rFonts w:eastAsia="宋体"/>
          <w:noProof/>
          <w:sz w:val="24"/>
          <w:szCs w:val="24"/>
        </w:rPr>
        <w:t xml:space="preserve"> + 10 K (</w:t>
      </w:r>
      <w:r w:rsidR="00E2070F" w:rsidRPr="0065111D">
        <w:rPr>
          <w:rFonts w:eastAsia="宋体"/>
          <w:noProof/>
          <w:sz w:val="24"/>
          <w:szCs w:val="24"/>
        </w:rPr>
        <w:t>718</w:t>
      </w:r>
      <w:r w:rsidR="00497468" w:rsidRPr="0065111D">
        <w:rPr>
          <w:rFonts w:eastAsia="宋体"/>
          <w:noProof/>
          <w:sz w:val="24"/>
          <w:szCs w:val="24"/>
        </w:rPr>
        <w:t xml:space="preserve"> K) for 2 hours. </w:t>
      </w:r>
      <w:r w:rsidR="002E6F88" w:rsidRPr="0065111D">
        <w:rPr>
          <w:rFonts w:eastAsia="宋体"/>
          <w:b/>
          <w:noProof/>
          <w:sz w:val="24"/>
          <w:szCs w:val="24"/>
        </w:rPr>
        <w:t>b</w:t>
      </w:r>
      <w:r w:rsidR="00497468" w:rsidRPr="0065111D">
        <w:rPr>
          <w:rFonts w:eastAsia="宋体"/>
          <w:noProof/>
          <w:sz w:val="24"/>
          <w:szCs w:val="24"/>
        </w:rPr>
        <w:t xml:space="preserve"> XRD curve of the annealed </w:t>
      </w:r>
      <w:r w:rsidR="00E2070F" w:rsidRPr="0065111D">
        <w:rPr>
          <w:rFonts w:eastAsia="宋体"/>
          <w:noProof/>
          <w:sz w:val="24"/>
          <w:szCs w:val="24"/>
        </w:rPr>
        <w:t>NbNiZrTiCu</w:t>
      </w:r>
      <w:r w:rsidR="00497468" w:rsidRPr="0065111D">
        <w:rPr>
          <w:rFonts w:eastAsia="宋体"/>
          <w:noProof/>
          <w:sz w:val="24"/>
          <w:szCs w:val="24"/>
        </w:rPr>
        <w:t xml:space="preserve"> sample. </w:t>
      </w:r>
      <w:r w:rsidR="002E6F88" w:rsidRPr="0065111D">
        <w:rPr>
          <w:rFonts w:eastAsia="宋体"/>
          <w:b/>
          <w:noProof/>
          <w:sz w:val="24"/>
          <w:szCs w:val="24"/>
        </w:rPr>
        <w:t>c</w:t>
      </w:r>
      <w:r w:rsidR="00497468" w:rsidRPr="0065111D">
        <w:rPr>
          <w:rFonts w:eastAsia="宋体"/>
          <w:noProof/>
          <w:sz w:val="24"/>
          <w:szCs w:val="24"/>
        </w:rPr>
        <w:t xml:space="preserve"> DSC curve of the annealed </w:t>
      </w:r>
      <w:r w:rsidR="00E2070F" w:rsidRPr="0065111D">
        <w:rPr>
          <w:rFonts w:eastAsia="宋体"/>
          <w:noProof/>
          <w:sz w:val="24"/>
          <w:szCs w:val="24"/>
        </w:rPr>
        <w:t>NbNiZrTiCu</w:t>
      </w:r>
      <w:r w:rsidR="00497468" w:rsidRPr="0065111D">
        <w:rPr>
          <w:rFonts w:eastAsia="宋体"/>
          <w:noProof/>
          <w:sz w:val="24"/>
          <w:szCs w:val="24"/>
        </w:rPr>
        <w:t xml:space="preserve"> sample. (</w:t>
      </w:r>
      <w:r w:rsidR="00E2070F" w:rsidRPr="0065111D">
        <w:rPr>
          <w:rFonts w:eastAsia="宋体"/>
          <w:noProof/>
          <w:sz w:val="24"/>
          <w:szCs w:val="24"/>
        </w:rPr>
        <w:t>d</w:t>
      </w:r>
      <w:r w:rsidR="00497468" w:rsidRPr="0065111D">
        <w:rPr>
          <w:rFonts w:eastAsia="宋体"/>
          <w:noProof/>
          <w:sz w:val="24"/>
          <w:szCs w:val="24"/>
        </w:rPr>
        <w:t>-</w:t>
      </w:r>
      <w:r w:rsidR="00E2070F" w:rsidRPr="0065111D">
        <w:rPr>
          <w:rFonts w:eastAsia="宋体"/>
          <w:noProof/>
          <w:sz w:val="24"/>
          <w:szCs w:val="24"/>
        </w:rPr>
        <w:t>f</w:t>
      </w:r>
      <w:r w:rsidR="00497468" w:rsidRPr="0065111D">
        <w:rPr>
          <w:rFonts w:eastAsia="宋体"/>
          <w:noProof/>
          <w:sz w:val="24"/>
          <w:szCs w:val="24"/>
        </w:rPr>
        <w:t>) Same as (a-c) but for the NbNiZrTiCoCu HEMG anneal</w:t>
      </w:r>
      <w:r w:rsidR="00D74EA7" w:rsidRPr="0065111D">
        <w:rPr>
          <w:rFonts w:eastAsia="宋体"/>
          <w:noProof/>
          <w:sz w:val="24"/>
          <w:szCs w:val="24"/>
        </w:rPr>
        <w:t>ed</w:t>
      </w:r>
      <w:r w:rsidR="00497468" w:rsidRPr="0065111D">
        <w:rPr>
          <w:rFonts w:eastAsia="宋体"/>
          <w:noProof/>
          <w:sz w:val="24"/>
          <w:szCs w:val="24"/>
        </w:rPr>
        <w:t xml:space="preserve"> at </w:t>
      </w:r>
      <w:r w:rsidR="00497468" w:rsidRPr="0065111D">
        <w:rPr>
          <w:rFonts w:eastAsia="宋体"/>
          <w:i/>
          <w:noProof/>
          <w:sz w:val="24"/>
          <w:szCs w:val="24"/>
        </w:rPr>
        <w:t>T</w:t>
      </w:r>
      <w:r w:rsidR="00497468" w:rsidRPr="0065111D">
        <w:rPr>
          <w:rFonts w:eastAsia="宋体"/>
          <w:noProof/>
          <w:sz w:val="24"/>
          <w:szCs w:val="24"/>
          <w:vertAlign w:val="subscript"/>
        </w:rPr>
        <w:t>g</w:t>
      </w:r>
      <w:r w:rsidR="00497468" w:rsidRPr="0065111D">
        <w:rPr>
          <w:rFonts w:eastAsia="宋体"/>
          <w:noProof/>
          <w:sz w:val="24"/>
          <w:szCs w:val="24"/>
        </w:rPr>
        <w:t xml:space="preserve"> - 10 </w:t>
      </w:r>
      <w:r w:rsidR="00497468" w:rsidRPr="0065111D">
        <w:rPr>
          <w:rFonts w:eastAsia="宋体" w:hint="eastAsia"/>
          <w:noProof/>
          <w:sz w:val="24"/>
          <w:szCs w:val="24"/>
          <w:lang w:eastAsia="zh-CN"/>
        </w:rPr>
        <w:t>K</w:t>
      </w:r>
      <w:r w:rsidR="00497468" w:rsidRPr="0065111D">
        <w:rPr>
          <w:rFonts w:eastAsia="宋体"/>
          <w:noProof/>
          <w:sz w:val="24"/>
          <w:szCs w:val="24"/>
        </w:rPr>
        <w:t xml:space="preserve"> (750 K) for 2 hours.</w:t>
      </w:r>
    </w:p>
    <w:p w14:paraId="4FE49AE5" w14:textId="23DA8239" w:rsidR="006D6A7D" w:rsidRPr="0065111D" w:rsidRDefault="006D6A7D" w:rsidP="006D6A7D">
      <w:pPr>
        <w:jc w:val="both"/>
        <w:rPr>
          <w:rFonts w:eastAsia="宋体"/>
          <w:b/>
          <w:noProof/>
          <w:color w:val="FF0000"/>
          <w:sz w:val="24"/>
          <w:szCs w:val="24"/>
        </w:rPr>
      </w:pPr>
    </w:p>
    <w:p w14:paraId="453AF69B" w14:textId="0B631885" w:rsidR="00051F41" w:rsidRPr="0065111D" w:rsidRDefault="006D6A7D" w:rsidP="006D6A7D">
      <w:pPr>
        <w:ind w:firstLine="720"/>
        <w:jc w:val="both"/>
        <w:rPr>
          <w:noProof/>
          <w:sz w:val="24"/>
        </w:rPr>
      </w:pPr>
      <w:r w:rsidRPr="0065111D">
        <w:rPr>
          <w:rFonts w:eastAsia="Times New Roman"/>
          <w:b/>
          <w:noProof/>
          <w:kern w:val="2"/>
          <w:sz w:val="24"/>
          <w:szCs w:val="22"/>
          <w:lang w:eastAsia="zh-CN"/>
        </w:rPr>
        <w:t>Experiment procedure:</w:t>
      </w:r>
      <w:r w:rsidRPr="0065111D">
        <w:rPr>
          <w:rFonts w:ascii="Calibri" w:eastAsia="Times New Roman" w:hAnsi="Calibri"/>
          <w:noProof/>
          <w:kern w:val="2"/>
          <w:sz w:val="21"/>
          <w:szCs w:val="22"/>
          <w:lang w:eastAsia="zh-CN"/>
        </w:rPr>
        <w:t xml:space="preserve"> </w:t>
      </w:r>
      <w:r w:rsidRPr="0065111D">
        <w:rPr>
          <w:rFonts w:eastAsia="Times New Roman"/>
          <w:noProof/>
          <w:kern w:val="2"/>
          <w:sz w:val="24"/>
          <w:szCs w:val="24"/>
          <w:lang w:eastAsia="zh-CN"/>
        </w:rPr>
        <w:t>DSC curves were measured using Al</w:t>
      </w:r>
      <w:r w:rsidRPr="0065111D">
        <w:rPr>
          <w:rFonts w:eastAsia="Times New Roman"/>
          <w:noProof/>
          <w:kern w:val="2"/>
          <w:sz w:val="24"/>
          <w:szCs w:val="24"/>
          <w:vertAlign w:val="subscript"/>
          <w:lang w:eastAsia="zh-CN"/>
        </w:rPr>
        <w:t>2</w:t>
      </w:r>
      <w:r w:rsidRPr="0065111D">
        <w:rPr>
          <w:rFonts w:eastAsia="Times New Roman"/>
          <w:noProof/>
          <w:kern w:val="2"/>
          <w:sz w:val="24"/>
          <w:szCs w:val="24"/>
          <w:lang w:eastAsia="zh-CN"/>
        </w:rPr>
        <w:t>O</w:t>
      </w:r>
      <w:r w:rsidRPr="0065111D">
        <w:rPr>
          <w:rFonts w:eastAsia="Times New Roman"/>
          <w:noProof/>
          <w:kern w:val="2"/>
          <w:sz w:val="24"/>
          <w:szCs w:val="24"/>
          <w:vertAlign w:val="subscript"/>
          <w:lang w:eastAsia="zh-CN"/>
        </w:rPr>
        <w:t>3</w:t>
      </w:r>
      <w:r w:rsidRPr="0065111D">
        <w:rPr>
          <w:rFonts w:eastAsia="Times New Roman"/>
          <w:noProof/>
          <w:kern w:val="2"/>
          <w:sz w:val="24"/>
          <w:szCs w:val="24"/>
          <w:lang w:eastAsia="zh-CN"/>
        </w:rPr>
        <w:t xml:space="preserve"> crucibles with a synchronous thermal analyzer (STA-449 F3, NETZSCH, Germany) under a high-purity argon atmosphere. The weight of each tested sample was ~20 mg. For </w:t>
      </w:r>
      <w:r w:rsidR="007116C3" w:rsidRPr="0065111D">
        <w:rPr>
          <w:noProof/>
          <w:sz w:val="24"/>
          <w:szCs w:val="24"/>
        </w:rPr>
        <w:t>isothermal</w:t>
      </w:r>
      <w:r w:rsidRPr="0065111D">
        <w:rPr>
          <w:rFonts w:eastAsia="Times New Roman"/>
          <w:noProof/>
          <w:kern w:val="2"/>
          <w:sz w:val="24"/>
          <w:szCs w:val="24"/>
          <w:lang w:eastAsia="zh-CN"/>
        </w:rPr>
        <w:t xml:space="preserve"> scans experiments, the heat-treated samples were heated to </w:t>
      </w:r>
      <w:r w:rsidRPr="0065111D">
        <w:rPr>
          <w:rFonts w:eastAsia="Times New Roman"/>
          <w:i/>
          <w:noProof/>
          <w:kern w:val="2"/>
          <w:sz w:val="24"/>
          <w:szCs w:val="24"/>
          <w:lang w:eastAsia="zh-CN"/>
        </w:rPr>
        <w:t>T</w:t>
      </w:r>
      <w:r w:rsidRPr="0065111D">
        <w:rPr>
          <w:rFonts w:eastAsia="Times New Roman"/>
          <w:i/>
          <w:noProof/>
          <w:kern w:val="2"/>
          <w:sz w:val="24"/>
          <w:szCs w:val="24"/>
          <w:vertAlign w:val="subscript"/>
          <w:lang w:eastAsia="zh-CN"/>
        </w:rPr>
        <w:t>g</w:t>
      </w:r>
      <w:r w:rsidRPr="0065111D">
        <w:rPr>
          <w:rFonts w:eastAsia="Times New Roman"/>
          <w:noProof/>
          <w:kern w:val="2"/>
          <w:sz w:val="24"/>
          <w:szCs w:val="24"/>
          <w:lang w:eastAsia="zh-CN"/>
        </w:rPr>
        <w:t xml:space="preserve"> </w:t>
      </w:r>
      <w:r w:rsidR="00A33429" w:rsidRPr="0065111D">
        <w:rPr>
          <w:rFonts w:eastAsia="Times New Roman"/>
          <w:noProof/>
          <w:kern w:val="2"/>
          <w:sz w:val="24"/>
          <w:szCs w:val="24"/>
          <w:lang w:eastAsia="zh-CN"/>
        </w:rPr>
        <w:t>+</w:t>
      </w:r>
      <w:r w:rsidRPr="0065111D">
        <w:rPr>
          <w:rFonts w:eastAsia="Times New Roman"/>
          <w:noProof/>
          <w:kern w:val="2"/>
          <w:sz w:val="24"/>
          <w:szCs w:val="24"/>
          <w:lang w:eastAsia="zh-CN"/>
        </w:rPr>
        <w:t xml:space="preserve"> </w:t>
      </w:r>
      <w:r w:rsidR="00A33429" w:rsidRPr="0065111D">
        <w:rPr>
          <w:rFonts w:eastAsia="Times New Roman"/>
          <w:noProof/>
          <w:kern w:val="2"/>
          <w:sz w:val="24"/>
          <w:szCs w:val="24"/>
          <w:lang w:eastAsia="zh-CN"/>
        </w:rPr>
        <w:t>10</w:t>
      </w:r>
      <w:r w:rsidRPr="0065111D">
        <w:rPr>
          <w:rFonts w:eastAsia="Times New Roman"/>
          <w:noProof/>
          <w:kern w:val="2"/>
          <w:sz w:val="24"/>
          <w:szCs w:val="24"/>
          <w:lang w:eastAsia="zh-CN"/>
        </w:rPr>
        <w:t xml:space="preserve"> K (</w:t>
      </w:r>
      <w:r w:rsidR="00A33429" w:rsidRPr="0065111D">
        <w:rPr>
          <w:rFonts w:eastAsia="Times New Roman"/>
          <w:noProof/>
          <w:kern w:val="2"/>
          <w:sz w:val="24"/>
          <w:szCs w:val="24"/>
          <w:lang w:eastAsia="zh-CN"/>
        </w:rPr>
        <w:t>NbNiZrTiCu</w:t>
      </w:r>
      <w:r w:rsidRPr="0065111D">
        <w:rPr>
          <w:rFonts w:eastAsia="Times New Roman"/>
          <w:noProof/>
          <w:kern w:val="2"/>
          <w:sz w:val="24"/>
          <w:szCs w:val="24"/>
          <w:lang w:eastAsia="zh-CN"/>
        </w:rPr>
        <w:t xml:space="preserve">) or </w:t>
      </w:r>
      <w:r w:rsidRPr="0065111D">
        <w:rPr>
          <w:rFonts w:eastAsia="Times New Roman"/>
          <w:i/>
          <w:noProof/>
          <w:kern w:val="2"/>
          <w:sz w:val="24"/>
          <w:szCs w:val="24"/>
          <w:lang w:eastAsia="zh-CN"/>
        </w:rPr>
        <w:t>T</w:t>
      </w:r>
      <w:r w:rsidRPr="0065111D">
        <w:rPr>
          <w:rFonts w:eastAsia="Times New Roman"/>
          <w:i/>
          <w:noProof/>
          <w:kern w:val="2"/>
          <w:sz w:val="24"/>
          <w:szCs w:val="24"/>
          <w:vertAlign w:val="subscript"/>
          <w:lang w:eastAsia="zh-CN"/>
        </w:rPr>
        <w:t>g</w:t>
      </w:r>
      <w:r w:rsidRPr="0065111D">
        <w:rPr>
          <w:rFonts w:eastAsia="Times New Roman"/>
          <w:noProof/>
          <w:kern w:val="2"/>
          <w:sz w:val="24"/>
          <w:szCs w:val="24"/>
          <w:lang w:eastAsia="zh-CN"/>
        </w:rPr>
        <w:t xml:space="preserve"> </w:t>
      </w:r>
      <w:r w:rsidR="00497468" w:rsidRPr="0065111D">
        <w:rPr>
          <w:rFonts w:eastAsia="Times New Roman"/>
          <w:noProof/>
          <w:kern w:val="2"/>
          <w:sz w:val="24"/>
          <w:szCs w:val="24"/>
          <w:lang w:eastAsia="zh-CN"/>
        </w:rPr>
        <w:t xml:space="preserve">- 10 K </w:t>
      </w:r>
      <w:r w:rsidRPr="0065111D">
        <w:rPr>
          <w:rFonts w:eastAsia="Times New Roman"/>
          <w:noProof/>
          <w:kern w:val="2"/>
          <w:sz w:val="24"/>
          <w:szCs w:val="24"/>
          <w:lang w:eastAsia="zh-CN"/>
        </w:rPr>
        <w:t>(</w:t>
      </w:r>
      <w:r w:rsidR="00A33429" w:rsidRPr="0065111D">
        <w:rPr>
          <w:rFonts w:eastAsia="Times New Roman"/>
          <w:noProof/>
          <w:kern w:val="2"/>
          <w:sz w:val="24"/>
          <w:szCs w:val="24"/>
          <w:lang w:eastAsia="zh-CN"/>
        </w:rPr>
        <w:t>NbNiZrTiCoCu</w:t>
      </w:r>
      <w:r w:rsidRPr="0065111D">
        <w:rPr>
          <w:rFonts w:eastAsia="Times New Roman"/>
          <w:noProof/>
          <w:kern w:val="2"/>
          <w:sz w:val="24"/>
          <w:szCs w:val="24"/>
          <w:lang w:eastAsia="zh-CN"/>
        </w:rPr>
        <w:t>) with a heating rate of 20 K</w:t>
      </w:r>
      <w:r w:rsidR="00480D98">
        <w:rPr>
          <w:rFonts w:eastAsia="Times New Roman"/>
          <w:noProof/>
          <w:kern w:val="2"/>
          <w:sz w:val="24"/>
          <w:szCs w:val="24"/>
          <w:lang w:eastAsia="zh-CN"/>
        </w:rPr>
        <w:t xml:space="preserve"> </w:t>
      </w:r>
      <w:r w:rsidRPr="0065111D">
        <w:rPr>
          <w:rFonts w:eastAsia="Times New Roman"/>
          <w:noProof/>
          <w:kern w:val="2"/>
          <w:sz w:val="24"/>
          <w:szCs w:val="24"/>
          <w:lang w:eastAsia="zh-CN"/>
        </w:rPr>
        <w:t>min</w:t>
      </w:r>
      <w:r w:rsidR="00480D98" w:rsidRPr="005E4286">
        <w:rPr>
          <w:vertAlign w:val="superscript"/>
        </w:rPr>
        <w:t>-1</w:t>
      </w:r>
      <w:r w:rsidRPr="0065111D">
        <w:rPr>
          <w:rFonts w:eastAsia="Times New Roman"/>
          <w:noProof/>
          <w:kern w:val="2"/>
          <w:sz w:val="24"/>
          <w:szCs w:val="24"/>
          <w:lang w:eastAsia="zh-CN"/>
        </w:rPr>
        <w:t xml:space="preserve"> and kept for 2 hours. Then, the samples were cooled down to room temperature and followed by a DSC scan with a heating rate of 20 K</w:t>
      </w:r>
      <w:r w:rsidR="00480D98">
        <w:rPr>
          <w:rFonts w:eastAsia="Times New Roman"/>
          <w:noProof/>
          <w:kern w:val="2"/>
          <w:sz w:val="24"/>
          <w:szCs w:val="24"/>
          <w:lang w:eastAsia="zh-CN"/>
        </w:rPr>
        <w:t xml:space="preserve"> </w:t>
      </w:r>
      <w:r w:rsidRPr="0065111D">
        <w:rPr>
          <w:rFonts w:eastAsia="Times New Roman"/>
          <w:noProof/>
          <w:kern w:val="2"/>
          <w:sz w:val="24"/>
          <w:szCs w:val="24"/>
          <w:lang w:eastAsia="zh-CN"/>
        </w:rPr>
        <w:t>min</w:t>
      </w:r>
      <w:r w:rsidR="00480D98" w:rsidRPr="005E4286">
        <w:rPr>
          <w:vertAlign w:val="superscript"/>
        </w:rPr>
        <w:t>-1</w:t>
      </w:r>
      <w:r w:rsidRPr="0065111D">
        <w:rPr>
          <w:rFonts w:eastAsia="Times New Roman"/>
          <w:noProof/>
          <w:kern w:val="2"/>
          <w:sz w:val="24"/>
          <w:szCs w:val="24"/>
          <w:lang w:eastAsia="zh-CN"/>
        </w:rPr>
        <w:t xml:space="preserve">. To highlight the phase transitions, the corresponding DSC curve of the crystallized HEMG was subtracted. The XRD analyses were performed using an X-ray diffractometer (D/max-RB, Rigaku Inc., Japan) with Cu </w:t>
      </w:r>
      <w:r w:rsidRPr="0065111D">
        <w:rPr>
          <w:rFonts w:eastAsia="Times New Roman"/>
          <w:i/>
          <w:noProof/>
          <w:kern w:val="2"/>
          <w:sz w:val="24"/>
          <w:szCs w:val="24"/>
          <w:lang w:eastAsia="zh-CN"/>
        </w:rPr>
        <w:t>Kα</w:t>
      </w:r>
      <w:r w:rsidRPr="0065111D">
        <w:rPr>
          <w:rFonts w:eastAsia="Times New Roman"/>
          <w:noProof/>
          <w:kern w:val="2"/>
          <w:sz w:val="24"/>
          <w:szCs w:val="24"/>
          <w:lang w:eastAsia="zh-CN"/>
        </w:rPr>
        <w:t xml:space="preserve"> radiation (wavelength 1.5406 Å) at room temperature. The XRD experiments were performed using a </w:t>
      </w:r>
      <w:r w:rsidRPr="0065111D">
        <w:rPr>
          <w:rFonts w:eastAsia="Times New Roman"/>
          <w:i/>
          <w:noProof/>
          <w:kern w:val="2"/>
          <w:sz w:val="24"/>
          <w:szCs w:val="24"/>
          <w:lang w:eastAsia="zh-CN"/>
        </w:rPr>
        <w:t>θ-2θ</w:t>
      </w:r>
      <w:r w:rsidRPr="0065111D">
        <w:rPr>
          <w:rFonts w:eastAsia="Times New Roman"/>
          <w:noProof/>
          <w:kern w:val="2"/>
          <w:sz w:val="24"/>
          <w:szCs w:val="24"/>
          <w:lang w:eastAsia="zh-CN"/>
        </w:rPr>
        <w:t xml:space="preserve"> mode with a scanning rate of 3 degrees</w:t>
      </w:r>
      <w:r w:rsidR="00480D98">
        <w:rPr>
          <w:rFonts w:eastAsia="Times New Roman"/>
          <w:noProof/>
          <w:kern w:val="2"/>
          <w:sz w:val="24"/>
          <w:szCs w:val="24"/>
          <w:lang w:eastAsia="zh-CN"/>
        </w:rPr>
        <w:t xml:space="preserve"> </w:t>
      </w:r>
      <w:r w:rsidRPr="0065111D">
        <w:rPr>
          <w:rFonts w:eastAsia="Times New Roman"/>
          <w:noProof/>
          <w:kern w:val="2"/>
          <w:sz w:val="24"/>
          <w:szCs w:val="24"/>
          <w:lang w:eastAsia="zh-CN"/>
        </w:rPr>
        <w:t>min</w:t>
      </w:r>
      <w:r w:rsidR="00480D98" w:rsidRPr="005E4286">
        <w:rPr>
          <w:vertAlign w:val="superscript"/>
        </w:rPr>
        <w:t>-1</w:t>
      </w:r>
      <w:r w:rsidRPr="0065111D">
        <w:rPr>
          <w:rFonts w:eastAsia="Times New Roman"/>
          <w:noProof/>
          <w:kern w:val="2"/>
          <w:sz w:val="24"/>
          <w:szCs w:val="24"/>
          <w:lang w:eastAsia="zh-CN"/>
        </w:rPr>
        <w:t>.</w:t>
      </w:r>
    </w:p>
    <w:p w14:paraId="272C2A40" w14:textId="77777777" w:rsidR="00D5228B" w:rsidRPr="0065111D" w:rsidRDefault="00D5228B" w:rsidP="00C70453">
      <w:pPr>
        <w:rPr>
          <w:noProof/>
          <w:sz w:val="24"/>
        </w:rPr>
      </w:pPr>
    </w:p>
    <w:p w14:paraId="0E79DE7D" w14:textId="75B95E69" w:rsidR="005805C4" w:rsidRPr="0065111D" w:rsidRDefault="005805C4" w:rsidP="00C70453">
      <w:pPr>
        <w:jc w:val="both"/>
        <w:rPr>
          <w:b/>
          <w:noProof/>
          <w:sz w:val="24"/>
        </w:rPr>
      </w:pPr>
      <w:r w:rsidRPr="0065111D">
        <w:rPr>
          <w:b/>
          <w:noProof/>
          <w:sz w:val="24"/>
        </w:rPr>
        <w:t xml:space="preserve">Supplementary Note </w:t>
      </w:r>
      <w:r w:rsidR="00833F94" w:rsidRPr="0065111D">
        <w:rPr>
          <w:b/>
          <w:noProof/>
          <w:sz w:val="24"/>
        </w:rPr>
        <w:t>12</w:t>
      </w:r>
      <w:r w:rsidRPr="0065111D">
        <w:rPr>
          <w:b/>
          <w:noProof/>
          <w:sz w:val="24"/>
        </w:rPr>
        <w:t xml:space="preserve">. </w:t>
      </w:r>
      <w:r w:rsidR="00FE78D8" w:rsidRPr="0065111D">
        <w:rPr>
          <w:b/>
          <w:noProof/>
          <w:sz w:val="24"/>
        </w:rPr>
        <w:t>Verification</w:t>
      </w:r>
      <w:r w:rsidR="00C96D86" w:rsidRPr="0065111D">
        <w:rPr>
          <w:b/>
          <w:noProof/>
          <w:sz w:val="24"/>
        </w:rPr>
        <w:t xml:space="preserve"> </w:t>
      </w:r>
      <w:r w:rsidR="00FE78D8" w:rsidRPr="0065111D">
        <w:rPr>
          <w:b/>
          <w:noProof/>
          <w:sz w:val="24"/>
        </w:rPr>
        <w:t>of the data process by the PDFgetX3 software</w:t>
      </w:r>
    </w:p>
    <w:p w14:paraId="5CA41B2D" w14:textId="4AABE814" w:rsidR="00240B83" w:rsidRPr="0065111D" w:rsidRDefault="00240B83" w:rsidP="00240B83">
      <w:pPr>
        <w:widowControl w:val="0"/>
        <w:ind w:firstLine="420"/>
        <w:jc w:val="both"/>
        <w:rPr>
          <w:rFonts w:eastAsia="Times New Roman"/>
          <w:noProof/>
          <w:color w:val="000000"/>
          <w:kern w:val="2"/>
          <w:sz w:val="24"/>
          <w:szCs w:val="24"/>
          <w:lang w:eastAsia="zh-CN"/>
        </w:rPr>
      </w:pPr>
      <w:r w:rsidRPr="0065111D">
        <w:rPr>
          <w:rFonts w:eastAsia="Times New Roman"/>
          <w:noProof/>
          <w:color w:val="000000"/>
          <w:kern w:val="2"/>
          <w:sz w:val="24"/>
          <w:szCs w:val="24"/>
          <w:lang w:eastAsia="zh-CN"/>
        </w:rPr>
        <w:t>The PDFgetX3 software was released in 2013</w:t>
      </w:r>
      <w:r w:rsidRPr="0065111D">
        <w:rPr>
          <w:rFonts w:eastAsia="Times New Roman"/>
          <w:noProof/>
          <w:color w:val="000000"/>
          <w:kern w:val="2"/>
          <w:sz w:val="24"/>
          <w:szCs w:val="24"/>
          <w:lang w:eastAsia="zh-CN"/>
        </w:rPr>
        <w:fldChar w:fldCharType="begin"/>
      </w:r>
      <w:r w:rsidR="00A8479E" w:rsidRPr="0065111D">
        <w:rPr>
          <w:rFonts w:eastAsia="Times New Roman"/>
          <w:noProof/>
          <w:color w:val="000000"/>
          <w:kern w:val="2"/>
          <w:sz w:val="24"/>
          <w:szCs w:val="24"/>
          <w:lang w:eastAsia="zh-CN"/>
        </w:rPr>
        <w:instrText xml:space="preserve"> ADDIN EN.CITE &lt;EndNote&gt;&lt;Cite&gt;&lt;Author&gt;Juhas&lt;/Author&gt;&lt;Year&gt;2013&lt;/Year&gt;&lt;RecNum&gt;931&lt;/RecNum&gt;&lt;DisplayText&gt;&lt;style face="superscript"&gt;28&lt;/style&gt;&lt;/DisplayText&gt;&lt;record&gt;&lt;rec-number&gt;931&lt;/rec-number&gt;&lt;foreign-keys&gt;&lt;key app="EN" db-id="99er0dxemddasuewwtsvs5zqevapdpev509z" timestamp="1598779491"&gt;931&lt;/key&gt;&lt;/foreign-keys&gt;&lt;ref-type name="Journal Article"&gt;17&lt;/ref-type&gt;&lt;contributors&gt;&lt;authors&gt;&lt;author&gt;Juhas, P.&lt;/author&gt;&lt;author&gt;Davis, T.&lt;/author&gt;&lt;author&gt;Farrow, C. L.&lt;/author&gt;&lt;author&gt;Billinge, S. J. L.&lt;/author&gt;&lt;/authors&gt;&lt;/contributors&gt;&lt;auth-address&gt;Columbia Univ, Dept Appl Phys &amp;amp; Appl Math, New York, NY 10027 USA&amp;#xD;Brookhaven Natl Lab, Condensed Matter Phys &amp;amp; Mat Sci Dept, Upton, NY 11973 USA&lt;/auth-address&gt;&lt;titles&gt;&lt;title&gt;PDFgetX3: a rapid and highly automatable program for processing powder diffraction data into total scattering pair distribution functions&lt;/title&gt;&lt;secondary-title&gt;Journal of Applied Crystallography&lt;/secondary-title&gt;&lt;alt-title&gt;J Appl Crystallogr&lt;/alt-title&gt;&lt;/titles&gt;&lt;periodical&gt;&lt;full-title&gt;Journal of Applied Crystallography&lt;/full-title&gt;&lt;abbr-1&gt;J. Appl. Crystallogr.&lt;/abbr-1&gt;&lt;abbr-2&gt;J Appl Crystallogr&lt;/abbr-2&gt;&lt;/periodical&gt;&lt;alt-periodical&gt;&lt;full-title&gt;Journal of Applied Crystallography&lt;/full-title&gt;&lt;abbr-1&gt;J. Appl. Crystallogr.&lt;/abbr-1&gt;&lt;abbr-2&gt;J Appl Crystallogr&lt;/abbr-2&gt;&lt;/alt-periodical&gt;&lt;pages&gt;560-566&lt;/pages&gt;&lt;volume&gt;46&lt;/volume&gt;&lt;number&gt;2&lt;/number&gt;&lt;keywords&gt;&lt;keyword&gt;in-situ&lt;/keyword&gt;&lt;keyword&gt;detector&lt;/keyword&gt;&lt;keyword&gt;growth&lt;/keyword&gt;&lt;keyword&gt;image&lt;/keyword&gt;&lt;/keywords&gt;&lt;dates&gt;&lt;year&gt;2013&lt;/year&gt;&lt;pub-dates&gt;&lt;date&gt;Apr&lt;/date&gt;&lt;/pub-dates&gt;&lt;/dates&gt;&lt;isbn&gt;0021-8898&lt;/isbn&gt;&lt;accession-num&gt;WOS:000318942800035&lt;/accession-num&gt;&lt;urls&gt;&lt;related-urls&gt;&lt;url&gt;&amp;lt;Go to ISI&amp;gt;://WOS:000318942800035&lt;/url&gt;&lt;/related-urls&gt;&lt;/urls&gt;&lt;electronic-resource-num&gt;10.1107/S0021889813005190&lt;/electronic-resource-num&gt;&lt;language&gt;English&lt;/language&gt;&lt;/record&gt;&lt;/Cite&gt;&lt;/EndNote&gt;</w:instrText>
      </w:r>
      <w:r w:rsidRPr="0065111D">
        <w:rPr>
          <w:rFonts w:eastAsia="Times New Roman"/>
          <w:noProof/>
          <w:color w:val="000000"/>
          <w:kern w:val="2"/>
          <w:sz w:val="24"/>
          <w:szCs w:val="24"/>
          <w:lang w:eastAsia="zh-CN"/>
        </w:rPr>
        <w:fldChar w:fldCharType="separate"/>
      </w:r>
      <w:r w:rsidR="00A8479E" w:rsidRPr="0065111D">
        <w:rPr>
          <w:rFonts w:eastAsia="Times New Roman"/>
          <w:noProof/>
          <w:color w:val="000000"/>
          <w:kern w:val="2"/>
          <w:sz w:val="24"/>
          <w:szCs w:val="24"/>
          <w:vertAlign w:val="superscript"/>
          <w:lang w:eastAsia="zh-CN"/>
        </w:rPr>
        <w:t>28</w:t>
      </w:r>
      <w:r w:rsidRPr="0065111D">
        <w:rPr>
          <w:rFonts w:eastAsia="Times New Roman"/>
          <w:noProof/>
          <w:color w:val="000000"/>
          <w:kern w:val="2"/>
          <w:sz w:val="24"/>
          <w:szCs w:val="24"/>
          <w:lang w:eastAsia="zh-CN"/>
        </w:rPr>
        <w:fldChar w:fldCharType="end"/>
      </w:r>
      <w:r w:rsidRPr="0065111D">
        <w:rPr>
          <w:rFonts w:eastAsia="Times New Roman"/>
          <w:noProof/>
          <w:color w:val="000000"/>
          <w:kern w:val="2"/>
          <w:sz w:val="24"/>
          <w:szCs w:val="24"/>
          <w:lang w:eastAsia="zh-CN"/>
        </w:rPr>
        <w:t xml:space="preserve"> by the same developer group of the PDFgetX2 software</w:t>
      </w:r>
      <w:r w:rsidRPr="0065111D">
        <w:rPr>
          <w:rFonts w:eastAsia="Times New Roman"/>
          <w:noProof/>
          <w:color w:val="000000"/>
          <w:kern w:val="2"/>
          <w:sz w:val="24"/>
          <w:szCs w:val="24"/>
          <w:lang w:eastAsia="zh-CN"/>
        </w:rPr>
        <w:fldChar w:fldCharType="begin">
          <w:fldData xml:space="preserve">PEVuZE5vdGU+PENpdGU+PEF1dGhvcj5RaXU8L0F1dGhvcj48WWVhcj4yMDA0PC9ZZWFyPjxSZWNO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</w:fldData>
        </w:fldChar>
      </w:r>
      <w:r w:rsidR="00A8479E" w:rsidRPr="0065111D">
        <w:rPr>
          <w:rFonts w:eastAsia="Times New Roman"/>
          <w:noProof/>
          <w:color w:val="000000"/>
          <w:kern w:val="2"/>
          <w:sz w:val="24"/>
          <w:szCs w:val="24"/>
          <w:lang w:eastAsia="zh-CN"/>
        </w:rPr>
        <w:instrText xml:space="preserve"> ADDIN EN.CITE </w:instrText>
      </w:r>
      <w:r w:rsidR="00A8479E" w:rsidRPr="0065111D">
        <w:rPr>
          <w:rFonts w:eastAsia="Times New Roman"/>
          <w:noProof/>
          <w:color w:val="000000"/>
          <w:kern w:val="2"/>
          <w:sz w:val="24"/>
          <w:szCs w:val="24"/>
          <w:lang w:eastAsia="zh-CN"/>
        </w:rPr>
        <w:fldChar w:fldCharType="begin">
          <w:fldData xml:space="preserve">PEVuZE5vdGU+PENpdGU+PEF1dGhvcj5RaXU8L0F1dGhvcj48WWVhcj4yMDA0PC9ZZWFyPjxSZWNO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</w:fldData>
        </w:fldChar>
      </w:r>
      <w:r w:rsidR="00A8479E" w:rsidRPr="0065111D">
        <w:rPr>
          <w:rFonts w:eastAsia="Times New Roman"/>
          <w:noProof/>
          <w:color w:val="000000"/>
          <w:kern w:val="2"/>
          <w:sz w:val="24"/>
          <w:szCs w:val="24"/>
          <w:lang w:eastAsia="zh-CN"/>
        </w:rPr>
        <w:instrText xml:space="preserve"> ADDIN EN.CITE.DATA </w:instrText>
      </w:r>
      <w:r w:rsidR="00A8479E" w:rsidRPr="0065111D">
        <w:rPr>
          <w:rFonts w:eastAsia="Times New Roman"/>
          <w:noProof/>
          <w:color w:val="000000"/>
          <w:kern w:val="2"/>
          <w:sz w:val="24"/>
          <w:szCs w:val="24"/>
          <w:lang w:eastAsia="zh-CN"/>
        </w:rPr>
      </w:r>
      <w:r w:rsidR="00A8479E" w:rsidRPr="0065111D">
        <w:rPr>
          <w:rFonts w:eastAsia="Times New Roman"/>
          <w:noProof/>
          <w:color w:val="000000"/>
          <w:kern w:val="2"/>
          <w:sz w:val="24"/>
          <w:szCs w:val="24"/>
          <w:lang w:eastAsia="zh-CN"/>
        </w:rPr>
        <w:fldChar w:fldCharType="end"/>
      </w:r>
      <w:r w:rsidRPr="0065111D">
        <w:rPr>
          <w:rFonts w:eastAsia="Times New Roman"/>
          <w:noProof/>
          <w:color w:val="000000"/>
          <w:kern w:val="2"/>
          <w:sz w:val="24"/>
          <w:szCs w:val="24"/>
          <w:lang w:eastAsia="zh-CN"/>
        </w:rPr>
      </w:r>
      <w:r w:rsidRPr="0065111D">
        <w:rPr>
          <w:rFonts w:eastAsia="Times New Roman"/>
          <w:noProof/>
          <w:color w:val="000000"/>
          <w:kern w:val="2"/>
          <w:sz w:val="24"/>
          <w:szCs w:val="24"/>
          <w:lang w:eastAsia="zh-CN"/>
        </w:rPr>
        <w:fldChar w:fldCharType="separate"/>
      </w:r>
      <w:r w:rsidR="00A8479E" w:rsidRPr="0065111D">
        <w:rPr>
          <w:rFonts w:eastAsia="Times New Roman"/>
          <w:noProof/>
          <w:color w:val="000000"/>
          <w:kern w:val="2"/>
          <w:sz w:val="24"/>
          <w:szCs w:val="24"/>
          <w:vertAlign w:val="superscript"/>
          <w:lang w:eastAsia="zh-CN"/>
        </w:rPr>
        <w:t>28,29</w:t>
      </w:r>
      <w:r w:rsidRPr="0065111D">
        <w:rPr>
          <w:rFonts w:eastAsia="Times New Roman"/>
          <w:noProof/>
          <w:color w:val="000000"/>
          <w:kern w:val="2"/>
          <w:sz w:val="24"/>
          <w:szCs w:val="24"/>
          <w:lang w:eastAsia="zh-CN"/>
        </w:rPr>
        <w:fldChar w:fldCharType="end"/>
      </w:r>
      <w:r w:rsidRPr="0065111D">
        <w:rPr>
          <w:rFonts w:eastAsia="Times New Roman"/>
          <w:noProof/>
          <w:color w:val="000000"/>
          <w:kern w:val="2"/>
          <w:sz w:val="24"/>
          <w:szCs w:val="24"/>
          <w:lang w:eastAsia="zh-CN"/>
        </w:rPr>
        <w:t>, trying to avoid the human factors in data analysis especially to get highly consistent results in batch process and have been widely applied. The PDFgetX3 software</w:t>
      </w:r>
      <w:r w:rsidRPr="0065111D">
        <w:rPr>
          <w:rFonts w:eastAsia="Times New Roman"/>
          <w:iCs/>
          <w:noProof/>
          <w:color w:val="000000"/>
          <w:kern w:val="2"/>
          <w:sz w:val="24"/>
          <w:szCs w:val="24"/>
          <w:lang w:eastAsia="zh-CN"/>
        </w:rPr>
        <w:t xml:space="preserve"> was used in our work mainly </w:t>
      </w:r>
      <w:r w:rsidRPr="0065111D">
        <w:rPr>
          <w:rFonts w:eastAsia="Times New Roman" w:hint="eastAsia"/>
          <w:iCs/>
          <w:noProof/>
          <w:color w:val="000000"/>
          <w:kern w:val="2"/>
          <w:sz w:val="24"/>
          <w:szCs w:val="24"/>
          <w:lang w:eastAsia="zh-CN"/>
        </w:rPr>
        <w:t>for</w:t>
      </w:r>
      <w:r w:rsidRPr="0065111D">
        <w:rPr>
          <w:rFonts w:eastAsia="Times New Roman"/>
          <w:iCs/>
          <w:noProof/>
          <w:color w:val="000000"/>
          <w:kern w:val="2"/>
          <w:sz w:val="24"/>
          <w:szCs w:val="24"/>
          <w:lang w:eastAsia="zh-CN"/>
        </w:rPr>
        <w:t xml:space="preserve"> its “batch process” function, which could process the massive </w:t>
      </w:r>
      <w:r w:rsidRPr="0065111D">
        <w:rPr>
          <w:rFonts w:eastAsia="Times New Roman"/>
          <w:i/>
          <w:iCs/>
          <w:noProof/>
          <w:color w:val="000000"/>
          <w:kern w:val="2"/>
          <w:sz w:val="24"/>
          <w:szCs w:val="24"/>
          <w:lang w:eastAsia="zh-CN"/>
        </w:rPr>
        <w:t>in-situ</w:t>
      </w:r>
      <w:r w:rsidRPr="0065111D">
        <w:rPr>
          <w:rFonts w:eastAsia="Times New Roman"/>
          <w:iCs/>
          <w:noProof/>
          <w:color w:val="000000"/>
          <w:kern w:val="2"/>
          <w:sz w:val="24"/>
          <w:szCs w:val="24"/>
          <w:lang w:eastAsia="zh-CN"/>
        </w:rPr>
        <w:t xml:space="preserve"> diffraction data efficiently and consistently. To show the reliability of the PDFgetX3 software for the purpose of our work,</w:t>
      </w:r>
      <w:r w:rsidRPr="0065111D">
        <w:rPr>
          <w:rFonts w:eastAsia="Times New Roman"/>
          <w:noProof/>
          <w:color w:val="000000"/>
          <w:kern w:val="2"/>
          <w:sz w:val="24"/>
          <w:szCs w:val="24"/>
          <w:lang w:eastAsia="zh-CN"/>
        </w:rPr>
        <w:t xml:space="preserve"> we have compared the diffraction results of the as-prepared sample processed by the PDFgetX3, PDFgetX2 and GSASII software as shown in </w:t>
      </w:r>
      <w:r w:rsidR="002E6F88" w:rsidRPr="0065111D">
        <w:rPr>
          <w:rFonts w:eastAsia="Times New Roman"/>
          <w:noProof/>
          <w:color w:val="000000"/>
          <w:kern w:val="2"/>
          <w:sz w:val="24"/>
          <w:szCs w:val="22"/>
          <w:lang w:eastAsia="zh-CN"/>
        </w:rPr>
        <w:t xml:space="preserve">Supplementary Fig. </w:t>
      </w:r>
      <w:r w:rsidR="00C373AB" w:rsidRPr="0065111D">
        <w:rPr>
          <w:rFonts w:eastAsia="Times New Roman"/>
          <w:b/>
          <w:noProof/>
          <w:color w:val="000000"/>
          <w:kern w:val="2"/>
          <w:sz w:val="24"/>
          <w:szCs w:val="22"/>
          <w:lang w:eastAsia="zh-CN"/>
        </w:rPr>
        <w:t>2</w:t>
      </w:r>
      <w:r w:rsidR="00FF54B9" w:rsidRPr="0065111D">
        <w:rPr>
          <w:rFonts w:eastAsia="Times New Roman"/>
          <w:b/>
          <w:noProof/>
          <w:color w:val="000000"/>
          <w:kern w:val="2"/>
          <w:sz w:val="24"/>
          <w:szCs w:val="22"/>
          <w:lang w:eastAsia="zh-CN"/>
        </w:rPr>
        <w:t>2</w:t>
      </w:r>
      <w:r w:rsidRPr="0065111D">
        <w:rPr>
          <w:rFonts w:eastAsia="Times New Roman"/>
          <w:noProof/>
          <w:color w:val="000000"/>
          <w:kern w:val="2"/>
          <w:sz w:val="24"/>
          <w:szCs w:val="24"/>
          <w:lang w:eastAsia="zh-CN"/>
        </w:rPr>
        <w:t xml:space="preserve">. We find that the use of PDFgetX3 software does not have a visible influence on the peak shapes and peak positions of the results. We found that the peak intensity of data obtained from PDFgetX3 is always </w:t>
      </w:r>
      <w:r w:rsidR="006811D8" w:rsidRPr="0065111D">
        <w:rPr>
          <w:rFonts w:eastAsia="Times New Roman"/>
          <w:noProof/>
          <w:color w:val="000000"/>
          <w:kern w:val="2"/>
          <w:sz w:val="24"/>
          <w:szCs w:val="24"/>
          <w:lang w:eastAsia="zh-CN"/>
        </w:rPr>
        <w:t xml:space="preserve">slightly </w:t>
      </w:r>
      <w:r w:rsidRPr="0065111D">
        <w:rPr>
          <w:rFonts w:eastAsia="Times New Roman"/>
          <w:noProof/>
          <w:color w:val="000000"/>
          <w:kern w:val="2"/>
          <w:sz w:val="24"/>
          <w:szCs w:val="24"/>
          <w:lang w:eastAsia="zh-CN"/>
        </w:rPr>
        <w:t>lower than those from PDFgetX2 by a constant factor, which is consistent with the reports from literature</w:t>
      </w:r>
      <w:r w:rsidRPr="0065111D">
        <w:rPr>
          <w:rFonts w:eastAsia="Times New Roman"/>
          <w:noProof/>
          <w:color w:val="000000"/>
          <w:kern w:val="2"/>
          <w:sz w:val="24"/>
          <w:szCs w:val="24"/>
          <w:lang w:eastAsia="zh-CN"/>
        </w:rPr>
        <w:fldChar w:fldCharType="begin">
          <w:fldData xml:space="preserve">PEVuZE5vdGU+PENpdGU+PEF1dGhvcj5KdWhhczwvQXV0aG9yPjxZZWFyPjIwMTM8L1llYXI+PFJl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</w:fldData>
        </w:fldChar>
      </w:r>
      <w:r w:rsidR="00A8479E" w:rsidRPr="0065111D">
        <w:rPr>
          <w:rFonts w:eastAsia="Times New Roman"/>
          <w:noProof/>
          <w:color w:val="000000"/>
          <w:kern w:val="2"/>
          <w:sz w:val="24"/>
          <w:szCs w:val="24"/>
          <w:lang w:eastAsia="zh-CN"/>
        </w:rPr>
        <w:instrText xml:space="preserve"> ADDIN EN.CITE </w:instrText>
      </w:r>
      <w:r w:rsidR="00A8479E" w:rsidRPr="0065111D">
        <w:rPr>
          <w:rFonts w:eastAsia="Times New Roman"/>
          <w:noProof/>
          <w:color w:val="000000"/>
          <w:kern w:val="2"/>
          <w:sz w:val="24"/>
          <w:szCs w:val="24"/>
          <w:lang w:eastAsia="zh-CN"/>
        </w:rPr>
        <w:fldChar w:fldCharType="begin">
          <w:fldData xml:space="preserve">PEVuZE5vdGU+PENpdGU+PEF1dGhvcj5KdWhhczwvQXV0aG9yPjxZZWFyPjIwMTM8L1llYXI+PFJl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</w:fldData>
        </w:fldChar>
      </w:r>
      <w:r w:rsidR="00A8479E" w:rsidRPr="0065111D">
        <w:rPr>
          <w:rFonts w:eastAsia="Times New Roman"/>
          <w:noProof/>
          <w:color w:val="000000"/>
          <w:kern w:val="2"/>
          <w:sz w:val="24"/>
          <w:szCs w:val="24"/>
          <w:lang w:eastAsia="zh-CN"/>
        </w:rPr>
        <w:instrText xml:space="preserve"> ADDIN EN.CITE.DATA </w:instrText>
      </w:r>
      <w:r w:rsidR="00A8479E" w:rsidRPr="0065111D">
        <w:rPr>
          <w:rFonts w:eastAsia="Times New Roman"/>
          <w:noProof/>
          <w:color w:val="000000"/>
          <w:kern w:val="2"/>
          <w:sz w:val="24"/>
          <w:szCs w:val="24"/>
          <w:lang w:eastAsia="zh-CN"/>
        </w:rPr>
      </w:r>
      <w:r w:rsidR="00A8479E" w:rsidRPr="0065111D">
        <w:rPr>
          <w:rFonts w:eastAsia="Times New Roman"/>
          <w:noProof/>
          <w:color w:val="000000"/>
          <w:kern w:val="2"/>
          <w:sz w:val="24"/>
          <w:szCs w:val="24"/>
          <w:lang w:eastAsia="zh-CN"/>
        </w:rPr>
        <w:fldChar w:fldCharType="end"/>
      </w:r>
      <w:r w:rsidRPr="0065111D">
        <w:rPr>
          <w:rFonts w:eastAsia="Times New Roman"/>
          <w:noProof/>
          <w:color w:val="000000"/>
          <w:kern w:val="2"/>
          <w:sz w:val="24"/>
          <w:szCs w:val="24"/>
          <w:lang w:eastAsia="zh-CN"/>
        </w:rPr>
      </w:r>
      <w:r w:rsidRPr="0065111D">
        <w:rPr>
          <w:rFonts w:eastAsia="Times New Roman"/>
          <w:noProof/>
          <w:color w:val="000000"/>
          <w:kern w:val="2"/>
          <w:sz w:val="24"/>
          <w:szCs w:val="24"/>
          <w:lang w:eastAsia="zh-CN"/>
        </w:rPr>
        <w:fldChar w:fldCharType="separate"/>
      </w:r>
      <w:r w:rsidR="00A8479E" w:rsidRPr="0065111D">
        <w:rPr>
          <w:rFonts w:eastAsia="Times New Roman"/>
          <w:noProof/>
          <w:color w:val="000000"/>
          <w:kern w:val="2"/>
          <w:sz w:val="24"/>
          <w:szCs w:val="24"/>
          <w:vertAlign w:val="superscript"/>
          <w:lang w:eastAsia="zh-CN"/>
        </w:rPr>
        <w:t>28,30</w:t>
      </w:r>
      <w:r w:rsidRPr="0065111D">
        <w:rPr>
          <w:rFonts w:eastAsia="Times New Roman"/>
          <w:noProof/>
          <w:color w:val="000000"/>
          <w:kern w:val="2"/>
          <w:sz w:val="24"/>
          <w:szCs w:val="24"/>
          <w:lang w:eastAsia="zh-CN"/>
        </w:rPr>
        <w:fldChar w:fldCharType="end"/>
      </w:r>
      <w:r w:rsidRPr="0065111D">
        <w:rPr>
          <w:rFonts w:eastAsia="Times New Roman"/>
          <w:noProof/>
          <w:color w:val="000000"/>
          <w:kern w:val="2"/>
          <w:sz w:val="24"/>
          <w:szCs w:val="24"/>
          <w:lang w:eastAsia="zh-CN"/>
        </w:rPr>
        <w:t xml:space="preserve">. Therefore, by multiplying a constant, the </w:t>
      </w:r>
      <w:r w:rsidRPr="0065111D">
        <w:rPr>
          <w:rFonts w:eastAsia="Times New Roman"/>
          <w:i/>
          <w:noProof/>
          <w:color w:val="000000"/>
          <w:kern w:val="2"/>
          <w:sz w:val="24"/>
          <w:szCs w:val="24"/>
          <w:lang w:eastAsia="zh-CN"/>
        </w:rPr>
        <w:t>G</w:t>
      </w:r>
      <w:r w:rsidRPr="0065111D">
        <w:rPr>
          <w:rFonts w:eastAsia="Times New Roman"/>
          <w:i/>
          <w:noProof/>
          <w:color w:val="000000"/>
          <w:kern w:val="2"/>
          <w:sz w:val="24"/>
          <w:szCs w:val="22"/>
          <w:lang w:eastAsia="zh-CN"/>
        </w:rPr>
        <w:t>(</w:t>
      </w:r>
      <w:r w:rsidRPr="0065111D">
        <w:rPr>
          <w:rFonts w:eastAsia="Times New Roman"/>
          <w:i/>
          <w:noProof/>
          <w:color w:val="000000"/>
          <w:kern w:val="2"/>
          <w:sz w:val="24"/>
          <w:szCs w:val="24"/>
          <w:lang w:eastAsia="zh-CN"/>
        </w:rPr>
        <w:t>r</w:t>
      </w:r>
      <w:r w:rsidRPr="0065111D">
        <w:rPr>
          <w:rFonts w:eastAsia="Times New Roman"/>
          <w:i/>
          <w:noProof/>
          <w:color w:val="000000"/>
          <w:kern w:val="2"/>
          <w:sz w:val="24"/>
          <w:szCs w:val="22"/>
          <w:lang w:eastAsia="zh-CN"/>
        </w:rPr>
        <w:t>)</w:t>
      </w:r>
      <w:r w:rsidRPr="0065111D">
        <w:rPr>
          <w:rFonts w:eastAsia="Times New Roman"/>
          <w:noProof/>
          <w:color w:val="000000"/>
          <w:kern w:val="2"/>
          <w:sz w:val="24"/>
          <w:szCs w:val="24"/>
          <w:lang w:eastAsia="zh-CN"/>
        </w:rPr>
        <w:t xml:space="preserve"> and </w:t>
      </w:r>
      <w:r w:rsidRPr="0065111D">
        <w:rPr>
          <w:rFonts w:eastAsia="Times New Roman"/>
          <w:i/>
          <w:noProof/>
          <w:color w:val="000000"/>
          <w:kern w:val="2"/>
          <w:sz w:val="24"/>
          <w:szCs w:val="24"/>
          <w:lang w:eastAsia="zh-CN"/>
        </w:rPr>
        <w:t>S</w:t>
      </w:r>
      <w:r w:rsidRPr="0065111D">
        <w:rPr>
          <w:rFonts w:eastAsia="Times New Roman"/>
          <w:i/>
          <w:noProof/>
          <w:color w:val="000000"/>
          <w:kern w:val="2"/>
          <w:sz w:val="24"/>
          <w:szCs w:val="22"/>
          <w:lang w:eastAsia="zh-CN"/>
        </w:rPr>
        <w:t>(</w:t>
      </w:r>
      <w:r w:rsidRPr="0065111D">
        <w:rPr>
          <w:rFonts w:eastAsia="Times New Roman"/>
          <w:i/>
          <w:noProof/>
          <w:color w:val="000000"/>
          <w:kern w:val="2"/>
          <w:sz w:val="24"/>
          <w:szCs w:val="24"/>
          <w:lang w:eastAsia="zh-CN"/>
        </w:rPr>
        <w:t>Q</w:t>
      </w:r>
      <w:r w:rsidRPr="0065111D">
        <w:rPr>
          <w:rFonts w:eastAsia="Times New Roman"/>
          <w:i/>
          <w:noProof/>
          <w:color w:val="000000"/>
          <w:kern w:val="2"/>
          <w:sz w:val="24"/>
          <w:szCs w:val="22"/>
          <w:lang w:eastAsia="zh-CN"/>
        </w:rPr>
        <w:t>)</w:t>
      </w:r>
      <w:r w:rsidRPr="0065111D">
        <w:rPr>
          <w:rFonts w:eastAsia="Times New Roman"/>
          <w:noProof/>
          <w:color w:val="000000"/>
          <w:kern w:val="2"/>
          <w:sz w:val="24"/>
          <w:szCs w:val="24"/>
          <w:lang w:eastAsia="zh-CN"/>
        </w:rPr>
        <w:t xml:space="preserve"> curves of the as-prepared </w:t>
      </w:r>
      <w:r w:rsidRPr="0065111D">
        <w:rPr>
          <w:rFonts w:eastAsia="Times New Roman"/>
          <w:noProof/>
          <w:color w:val="000000"/>
          <w:kern w:val="2"/>
          <w:sz w:val="24"/>
          <w:szCs w:val="24"/>
          <w:lang w:eastAsia="zh-CN"/>
        </w:rPr>
        <w:lastRenderedPageBreak/>
        <w:t>sample processed by PDFgetX2 and PDFgetX3 coincide with each other very well (</w:t>
      </w:r>
      <w:r w:rsidR="002E6F88" w:rsidRPr="0065111D">
        <w:rPr>
          <w:rFonts w:eastAsia="Times New Roman"/>
          <w:noProof/>
          <w:color w:val="000000"/>
          <w:kern w:val="2"/>
          <w:sz w:val="24"/>
          <w:szCs w:val="22"/>
          <w:lang w:eastAsia="zh-CN"/>
        </w:rPr>
        <w:t xml:space="preserve">Supplementary Figs. </w:t>
      </w:r>
      <w:r w:rsidR="00C373AB" w:rsidRPr="0065111D">
        <w:rPr>
          <w:rFonts w:eastAsia="Times New Roman"/>
          <w:b/>
          <w:noProof/>
          <w:color w:val="000000"/>
          <w:kern w:val="2"/>
          <w:sz w:val="24"/>
          <w:szCs w:val="24"/>
          <w:lang w:eastAsia="zh-CN"/>
        </w:rPr>
        <w:t>2</w:t>
      </w:r>
      <w:r w:rsidR="00FF54B9" w:rsidRPr="0065111D">
        <w:rPr>
          <w:rFonts w:eastAsia="Times New Roman"/>
          <w:b/>
          <w:noProof/>
          <w:color w:val="000000"/>
          <w:kern w:val="2"/>
          <w:sz w:val="24"/>
          <w:szCs w:val="24"/>
          <w:lang w:eastAsia="zh-CN"/>
        </w:rPr>
        <w:t>2</w:t>
      </w:r>
      <w:r w:rsidR="007F69E4" w:rsidRPr="0065111D">
        <w:rPr>
          <w:rFonts w:eastAsia="Times New Roman"/>
          <w:b/>
          <w:noProof/>
          <w:color w:val="000000"/>
          <w:kern w:val="2"/>
          <w:sz w:val="24"/>
          <w:szCs w:val="24"/>
          <w:lang w:eastAsia="zh-CN"/>
        </w:rPr>
        <w:t>c</w:t>
      </w:r>
      <w:r w:rsidR="0093501A" w:rsidRPr="0065111D">
        <w:rPr>
          <w:rFonts w:eastAsia="Times New Roman"/>
          <w:noProof/>
          <w:color w:val="000000"/>
          <w:kern w:val="2"/>
          <w:sz w:val="24"/>
          <w:szCs w:val="24"/>
          <w:lang w:eastAsia="zh-CN"/>
        </w:rPr>
        <w:t xml:space="preserve"> and</w:t>
      </w:r>
      <w:r w:rsidR="007F69E4" w:rsidRPr="0065111D">
        <w:rPr>
          <w:rFonts w:eastAsia="Times New Roman"/>
          <w:noProof/>
          <w:color w:val="000000"/>
          <w:kern w:val="2"/>
          <w:sz w:val="24"/>
          <w:szCs w:val="24"/>
          <w:lang w:eastAsia="zh-CN"/>
        </w:rPr>
        <w:t xml:space="preserve"> </w:t>
      </w:r>
      <w:r w:rsidR="007F69E4" w:rsidRPr="0065111D">
        <w:rPr>
          <w:rFonts w:eastAsia="Times New Roman"/>
          <w:b/>
          <w:noProof/>
          <w:color w:val="000000"/>
          <w:kern w:val="2"/>
          <w:sz w:val="24"/>
          <w:szCs w:val="24"/>
          <w:lang w:eastAsia="zh-CN"/>
        </w:rPr>
        <w:t>d</w:t>
      </w:r>
      <w:r w:rsidRPr="0065111D">
        <w:rPr>
          <w:rFonts w:eastAsia="Times New Roman"/>
          <w:noProof/>
          <w:color w:val="000000"/>
          <w:kern w:val="2"/>
          <w:sz w:val="24"/>
          <w:szCs w:val="24"/>
          <w:lang w:eastAsia="zh-CN"/>
        </w:rPr>
        <w:t xml:space="preserve">). Therefore, the peak positions and shapes are independent of the use of PDFgetX2 or PDFgetX3 software. Besides, the low-r regions of the </w:t>
      </w:r>
      <w:r w:rsidRPr="0065111D">
        <w:rPr>
          <w:rFonts w:eastAsia="Times New Roman"/>
          <w:i/>
          <w:noProof/>
          <w:color w:val="000000"/>
          <w:kern w:val="2"/>
          <w:sz w:val="24"/>
          <w:szCs w:val="24"/>
          <w:lang w:eastAsia="zh-CN"/>
        </w:rPr>
        <w:t>G</w:t>
      </w:r>
      <w:r w:rsidRPr="0065111D">
        <w:rPr>
          <w:rFonts w:eastAsia="Times New Roman"/>
          <w:i/>
          <w:noProof/>
          <w:color w:val="000000"/>
          <w:kern w:val="2"/>
          <w:sz w:val="24"/>
          <w:szCs w:val="22"/>
          <w:lang w:eastAsia="zh-CN"/>
        </w:rPr>
        <w:t>(</w:t>
      </w:r>
      <w:r w:rsidRPr="0065111D">
        <w:rPr>
          <w:rFonts w:eastAsia="Times New Roman"/>
          <w:i/>
          <w:noProof/>
          <w:color w:val="000000"/>
          <w:kern w:val="2"/>
          <w:sz w:val="24"/>
          <w:szCs w:val="24"/>
          <w:lang w:eastAsia="zh-CN"/>
        </w:rPr>
        <w:t>r</w:t>
      </w:r>
      <w:r w:rsidRPr="0065111D">
        <w:rPr>
          <w:rFonts w:eastAsia="Times New Roman"/>
          <w:i/>
          <w:noProof/>
          <w:color w:val="000000"/>
          <w:kern w:val="2"/>
          <w:sz w:val="24"/>
          <w:szCs w:val="22"/>
          <w:lang w:eastAsia="zh-CN"/>
        </w:rPr>
        <w:t>)</w:t>
      </w:r>
      <w:r w:rsidRPr="0065111D">
        <w:rPr>
          <w:rFonts w:eastAsia="Times New Roman"/>
          <w:noProof/>
          <w:color w:val="000000"/>
          <w:kern w:val="2"/>
          <w:sz w:val="24"/>
          <w:szCs w:val="24"/>
          <w:lang w:eastAsia="zh-CN"/>
        </w:rPr>
        <w:t xml:space="preserve"> curves below the first peak show similar slopes and oscillation amplitudes, which are also signs of the reasonable quality of the experimental data</w:t>
      </w:r>
      <w:r w:rsidRPr="0065111D">
        <w:rPr>
          <w:rFonts w:eastAsia="Times New Roman"/>
          <w:noProof/>
          <w:color w:val="000000"/>
          <w:kern w:val="2"/>
          <w:sz w:val="24"/>
          <w:szCs w:val="24"/>
          <w:lang w:eastAsia="zh-CN"/>
        </w:rPr>
        <w:fldChar w:fldCharType="begin">
          <w:fldData xml:space="preserve">PEVuZE5vdGU+PENpdGU+PEF1dGhvcj5XcmlnaHQ8L0F1dGhvcj48WWVhcj4xOTg4PC9ZZWFyPjxS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</w:fldData>
        </w:fldChar>
      </w:r>
      <w:r w:rsidR="00A8479E" w:rsidRPr="0065111D">
        <w:rPr>
          <w:rFonts w:eastAsia="Times New Roman"/>
          <w:noProof/>
          <w:color w:val="000000"/>
          <w:kern w:val="2"/>
          <w:sz w:val="24"/>
          <w:szCs w:val="24"/>
          <w:lang w:eastAsia="zh-CN"/>
        </w:rPr>
        <w:instrText xml:space="preserve"> ADDIN EN.CITE </w:instrText>
      </w:r>
      <w:r w:rsidR="00A8479E" w:rsidRPr="0065111D">
        <w:rPr>
          <w:rFonts w:eastAsia="Times New Roman"/>
          <w:noProof/>
          <w:color w:val="000000"/>
          <w:kern w:val="2"/>
          <w:sz w:val="24"/>
          <w:szCs w:val="24"/>
          <w:lang w:eastAsia="zh-CN"/>
        </w:rPr>
        <w:fldChar w:fldCharType="begin">
          <w:fldData xml:space="preserve">PEVuZE5vdGU+PENpdGU+PEF1dGhvcj5XcmlnaHQ8L0F1dGhvcj48WWVhcj4xOTg4PC9ZZWFyPjxS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</w:fldData>
        </w:fldChar>
      </w:r>
      <w:r w:rsidR="00A8479E" w:rsidRPr="0065111D">
        <w:rPr>
          <w:rFonts w:eastAsia="Times New Roman"/>
          <w:noProof/>
          <w:color w:val="000000"/>
          <w:kern w:val="2"/>
          <w:sz w:val="24"/>
          <w:szCs w:val="24"/>
          <w:lang w:eastAsia="zh-CN"/>
        </w:rPr>
        <w:instrText xml:space="preserve"> ADDIN EN.CITE.DATA </w:instrText>
      </w:r>
      <w:r w:rsidR="00A8479E" w:rsidRPr="0065111D">
        <w:rPr>
          <w:rFonts w:eastAsia="Times New Roman"/>
          <w:noProof/>
          <w:color w:val="000000"/>
          <w:kern w:val="2"/>
          <w:sz w:val="24"/>
          <w:szCs w:val="24"/>
          <w:lang w:eastAsia="zh-CN"/>
        </w:rPr>
      </w:r>
      <w:r w:rsidR="00A8479E" w:rsidRPr="0065111D">
        <w:rPr>
          <w:rFonts w:eastAsia="Times New Roman"/>
          <w:noProof/>
          <w:color w:val="000000"/>
          <w:kern w:val="2"/>
          <w:sz w:val="24"/>
          <w:szCs w:val="24"/>
          <w:lang w:eastAsia="zh-CN"/>
        </w:rPr>
        <w:fldChar w:fldCharType="end"/>
      </w:r>
      <w:r w:rsidRPr="0065111D">
        <w:rPr>
          <w:rFonts w:eastAsia="Times New Roman"/>
          <w:noProof/>
          <w:color w:val="000000"/>
          <w:kern w:val="2"/>
          <w:sz w:val="24"/>
          <w:szCs w:val="24"/>
          <w:lang w:eastAsia="zh-CN"/>
        </w:rPr>
      </w:r>
      <w:r w:rsidRPr="0065111D">
        <w:rPr>
          <w:rFonts w:eastAsia="Times New Roman"/>
          <w:noProof/>
          <w:color w:val="000000"/>
          <w:kern w:val="2"/>
          <w:sz w:val="24"/>
          <w:szCs w:val="24"/>
          <w:lang w:eastAsia="zh-CN"/>
        </w:rPr>
        <w:fldChar w:fldCharType="separate"/>
      </w:r>
      <w:r w:rsidR="00A8479E" w:rsidRPr="0065111D">
        <w:rPr>
          <w:rFonts w:eastAsia="Times New Roman"/>
          <w:noProof/>
          <w:color w:val="000000"/>
          <w:kern w:val="2"/>
          <w:sz w:val="24"/>
          <w:szCs w:val="24"/>
          <w:vertAlign w:val="superscript"/>
          <w:lang w:eastAsia="zh-CN"/>
        </w:rPr>
        <w:t>25,31</w:t>
      </w:r>
      <w:r w:rsidRPr="0065111D">
        <w:rPr>
          <w:rFonts w:eastAsia="Times New Roman"/>
          <w:noProof/>
          <w:color w:val="000000"/>
          <w:kern w:val="2"/>
          <w:sz w:val="24"/>
          <w:szCs w:val="24"/>
          <w:lang w:eastAsia="zh-CN"/>
        </w:rPr>
        <w:fldChar w:fldCharType="end"/>
      </w:r>
      <w:r w:rsidRPr="0065111D">
        <w:rPr>
          <w:rFonts w:eastAsia="Times New Roman"/>
          <w:noProof/>
          <w:color w:val="000000"/>
          <w:kern w:val="2"/>
          <w:sz w:val="24"/>
          <w:szCs w:val="24"/>
          <w:lang w:eastAsia="zh-CN"/>
        </w:rPr>
        <w:t>. We have also compared the diffraction results processed by the PDFgetX3 and GSASII software (</w:t>
      </w:r>
      <w:r w:rsidR="002E6F88" w:rsidRPr="0065111D">
        <w:rPr>
          <w:rFonts w:eastAsia="Times New Roman"/>
          <w:noProof/>
          <w:color w:val="000000"/>
          <w:kern w:val="2"/>
          <w:sz w:val="24"/>
          <w:szCs w:val="22"/>
          <w:lang w:eastAsia="zh-CN"/>
        </w:rPr>
        <w:t xml:space="preserve">Supplementary Figs. </w:t>
      </w:r>
      <w:r w:rsidR="00C373AB" w:rsidRPr="0065111D">
        <w:rPr>
          <w:rFonts w:eastAsia="Times New Roman"/>
          <w:b/>
          <w:noProof/>
          <w:color w:val="000000"/>
          <w:kern w:val="2"/>
          <w:sz w:val="24"/>
          <w:szCs w:val="22"/>
          <w:lang w:eastAsia="zh-CN"/>
        </w:rPr>
        <w:t>2</w:t>
      </w:r>
      <w:r w:rsidR="00FF54B9" w:rsidRPr="0065111D">
        <w:rPr>
          <w:rFonts w:eastAsia="Times New Roman"/>
          <w:b/>
          <w:noProof/>
          <w:color w:val="000000"/>
          <w:kern w:val="2"/>
          <w:sz w:val="24"/>
          <w:szCs w:val="22"/>
          <w:lang w:eastAsia="zh-CN"/>
        </w:rPr>
        <w:t>2</w:t>
      </w:r>
      <w:r w:rsidR="00367DE8" w:rsidRPr="0065111D">
        <w:rPr>
          <w:rFonts w:eastAsia="Times New Roman"/>
          <w:b/>
          <w:noProof/>
          <w:color w:val="000000"/>
          <w:kern w:val="2"/>
          <w:sz w:val="24"/>
          <w:szCs w:val="22"/>
          <w:lang w:eastAsia="zh-CN"/>
        </w:rPr>
        <w:t>e</w:t>
      </w:r>
      <w:r w:rsidRPr="0065111D">
        <w:rPr>
          <w:rFonts w:eastAsia="Times New Roman"/>
          <w:noProof/>
          <w:color w:val="000000"/>
          <w:kern w:val="2"/>
          <w:sz w:val="24"/>
          <w:szCs w:val="22"/>
          <w:lang w:eastAsia="zh-CN"/>
        </w:rPr>
        <w:t>-</w:t>
      </w:r>
      <w:r w:rsidRPr="0065111D">
        <w:rPr>
          <w:rFonts w:eastAsia="Times New Roman"/>
          <w:b/>
          <w:noProof/>
          <w:color w:val="000000"/>
          <w:kern w:val="2"/>
          <w:sz w:val="24"/>
          <w:szCs w:val="22"/>
          <w:lang w:eastAsia="zh-CN"/>
        </w:rPr>
        <w:t>h</w:t>
      </w:r>
      <w:r w:rsidRPr="0065111D">
        <w:rPr>
          <w:rFonts w:eastAsia="Times New Roman"/>
          <w:noProof/>
          <w:color w:val="000000"/>
          <w:kern w:val="2"/>
          <w:sz w:val="24"/>
          <w:szCs w:val="24"/>
          <w:lang w:eastAsia="zh-CN"/>
        </w:rPr>
        <w:t xml:space="preserve">) and find similar results. </w:t>
      </w:r>
    </w:p>
    <w:p w14:paraId="1EB37833" w14:textId="77777777" w:rsidR="00240B83" w:rsidRPr="0065111D" w:rsidRDefault="00240B83" w:rsidP="00240B83">
      <w:pPr>
        <w:widowControl w:val="0"/>
        <w:ind w:firstLine="420"/>
        <w:jc w:val="both"/>
        <w:rPr>
          <w:rFonts w:eastAsia="Times New Roman"/>
          <w:noProof/>
          <w:color w:val="000000"/>
          <w:kern w:val="2"/>
          <w:sz w:val="24"/>
          <w:szCs w:val="24"/>
          <w:lang w:eastAsia="zh-CN"/>
        </w:rPr>
      </w:pPr>
    </w:p>
    <w:p w14:paraId="6616F0C0" w14:textId="753607F9" w:rsidR="00240B83" w:rsidRPr="0065111D" w:rsidRDefault="00240B83" w:rsidP="00240B83">
      <w:pPr>
        <w:widowControl w:val="0"/>
        <w:ind w:firstLine="420"/>
        <w:jc w:val="both"/>
        <w:rPr>
          <w:rFonts w:eastAsia="Times New Roman"/>
          <w:noProof/>
          <w:color w:val="000000"/>
          <w:kern w:val="2"/>
          <w:sz w:val="24"/>
          <w:szCs w:val="22"/>
          <w:lang w:eastAsia="zh-CN"/>
        </w:rPr>
      </w:pPr>
      <w:r w:rsidRPr="0065111D">
        <w:rPr>
          <w:rFonts w:eastAsia="Times New Roman"/>
          <w:noProof/>
          <w:color w:val="000000"/>
          <w:kern w:val="2"/>
          <w:sz w:val="24"/>
          <w:szCs w:val="24"/>
          <w:lang w:eastAsia="zh-CN"/>
        </w:rPr>
        <w:t>In addition, we also checked the diffraction data at the highest measurement temperature (803 K) using the PDFgetX2, PDFgetX3, and GSASII software, and we found the coefficient to match intensity is almost constant and independent of the temperature changes (</w:t>
      </w:r>
      <w:r w:rsidR="00C373AB" w:rsidRPr="0065111D">
        <w:rPr>
          <w:rFonts w:eastAsia="Times New Roman"/>
          <w:noProof/>
          <w:color w:val="000000"/>
          <w:kern w:val="2"/>
          <w:sz w:val="24"/>
          <w:szCs w:val="24"/>
          <w:lang w:eastAsia="zh-CN"/>
        </w:rPr>
        <w:t>Supplementary Fig</w:t>
      </w:r>
      <w:r w:rsidR="002E6F88" w:rsidRPr="0065111D">
        <w:rPr>
          <w:rFonts w:eastAsia="Times New Roman"/>
          <w:noProof/>
          <w:color w:val="000000"/>
          <w:kern w:val="2"/>
          <w:sz w:val="24"/>
          <w:szCs w:val="24"/>
          <w:lang w:eastAsia="zh-CN"/>
        </w:rPr>
        <w:t xml:space="preserve">. </w:t>
      </w:r>
      <w:r w:rsidR="00C373AB" w:rsidRPr="0065111D">
        <w:rPr>
          <w:rFonts w:eastAsia="Times New Roman"/>
          <w:b/>
          <w:noProof/>
          <w:color w:val="000000"/>
          <w:kern w:val="2"/>
          <w:sz w:val="24"/>
          <w:szCs w:val="24"/>
          <w:lang w:eastAsia="zh-CN"/>
        </w:rPr>
        <w:t>2</w:t>
      </w:r>
      <w:r w:rsidR="00FF54B9" w:rsidRPr="0065111D">
        <w:rPr>
          <w:rFonts w:eastAsia="Times New Roman"/>
          <w:b/>
          <w:noProof/>
          <w:color w:val="000000"/>
          <w:kern w:val="2"/>
          <w:sz w:val="24"/>
          <w:szCs w:val="24"/>
          <w:lang w:eastAsia="zh-CN"/>
        </w:rPr>
        <w:t>3</w:t>
      </w:r>
      <w:r w:rsidRPr="0065111D">
        <w:rPr>
          <w:rFonts w:eastAsia="Times New Roman"/>
          <w:noProof/>
          <w:color w:val="000000"/>
          <w:kern w:val="2"/>
          <w:sz w:val="24"/>
          <w:szCs w:val="24"/>
          <w:lang w:eastAsia="zh-CN"/>
        </w:rPr>
        <w:t xml:space="preserve">), which means the relative change of peak intensity with varying temperatures is also reliable. </w:t>
      </w:r>
      <w:r w:rsidRPr="0065111D">
        <w:rPr>
          <w:rFonts w:eastAsia="Times New Roman"/>
          <w:iCs/>
          <w:noProof/>
          <w:color w:val="000000"/>
          <w:kern w:val="2"/>
          <w:sz w:val="24"/>
          <w:szCs w:val="24"/>
          <w:lang w:eastAsia="zh-CN"/>
        </w:rPr>
        <w:t>These comparisons between different software evidence the validity of the data processed by PDFgetX3</w:t>
      </w:r>
      <w:r w:rsidRPr="0065111D">
        <w:rPr>
          <w:rFonts w:eastAsia="Times New Roman"/>
          <w:noProof/>
          <w:color w:val="000000"/>
          <w:kern w:val="2"/>
          <w:sz w:val="24"/>
          <w:szCs w:val="24"/>
          <w:lang w:eastAsia="zh-CN"/>
        </w:rPr>
        <w:t xml:space="preserve"> </w:t>
      </w:r>
      <w:r w:rsidRPr="0065111D">
        <w:rPr>
          <w:rFonts w:eastAsia="Times New Roman"/>
          <w:iCs/>
          <w:noProof/>
          <w:color w:val="000000"/>
          <w:kern w:val="2"/>
          <w:sz w:val="24"/>
          <w:szCs w:val="24"/>
          <w:lang w:eastAsia="zh-CN"/>
        </w:rPr>
        <w:t>in our work focusing on the peak shapes and positions rather than absolute overall intensity.</w:t>
      </w:r>
    </w:p>
    <w:p w14:paraId="4A3D420E" w14:textId="77777777" w:rsidR="00240B83" w:rsidRPr="0065111D" w:rsidRDefault="00240B83" w:rsidP="00240B83">
      <w:pPr>
        <w:rPr>
          <w:iCs/>
          <w:noProof/>
          <w:kern w:val="2"/>
          <w:sz w:val="24"/>
          <w:szCs w:val="24"/>
          <w:lang w:eastAsia="zh-CN"/>
        </w:rPr>
      </w:pPr>
    </w:p>
    <w:p w14:paraId="2CC29CD9" w14:textId="5EA0A72C" w:rsidR="00E7388E" w:rsidRPr="0065111D" w:rsidRDefault="00E7388E" w:rsidP="00E7388E">
      <w:pPr>
        <w:ind w:firstLine="720"/>
        <w:jc w:val="center"/>
        <w:rPr>
          <w:b/>
          <w:noProof/>
          <w:sz w:val="24"/>
          <w:szCs w:val="24"/>
        </w:rPr>
      </w:pPr>
      <w:r w:rsidRPr="0065111D">
        <w:rPr>
          <w:b/>
          <w:noProof/>
          <w:sz w:val="24"/>
          <w:szCs w:val="24"/>
          <w:lang w:eastAsia="zh-CN"/>
        </w:rPr>
        <w:lastRenderedPageBreak/>
        <w:drawing>
          <wp:inline distT="0" distB="0" distL="0" distR="0" wp14:anchorId="752B7D6F" wp14:editId="2BD03CDF">
            <wp:extent cx="4762500" cy="7578631"/>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7">
                      <a:extLst>
                        <a:ext uri="{28A0092B-C50C-407E-A947-70E740481C1C}">
                          <a14:useLocalDpi xmlns:a14="http://schemas.microsoft.com/office/drawing/2010/main" val="0"/>
                        </a:ext>
                      </a:extLst>
                    </a:blip>
                    <a:srcRect l="6384" t="2498" r="13225"/>
                    <a:stretch/>
                  </pic:blipFill>
                  <pic:spPr bwMode="auto">
                    <a:xfrm>
                      <a:off x="0" y="0"/>
                      <a:ext cx="4768270" cy="7587813"/>
                    </a:xfrm>
                    <a:prstGeom prst="rect">
                      <a:avLst/>
                    </a:prstGeom>
                    <a:noFill/>
                    <a:ln>
                      <a:noFill/>
                    </a:ln>
                    <a:extLst>
                      <a:ext uri="{53640926-AAD7-44D8-BBD7-CCE9431645EC}">
                        <a14:shadowObscured xmlns:a14="http://schemas.microsoft.com/office/drawing/2010/main"/>
                      </a:ext>
                    </a:extLst>
                  </pic:spPr>
                </pic:pic>
              </a:graphicData>
            </a:graphic>
          </wp:inline>
        </w:drawing>
      </w:r>
    </w:p>
    <w:p w14:paraId="4107F1B8" w14:textId="14883ABD" w:rsidR="00E7388E" w:rsidRPr="0065111D" w:rsidRDefault="007F69E4" w:rsidP="002D1206">
      <w:pPr>
        <w:jc w:val="both"/>
        <w:rPr>
          <w:noProof/>
          <w:sz w:val="24"/>
          <w:szCs w:val="24"/>
        </w:rPr>
      </w:pPr>
      <w:r w:rsidRPr="0065111D">
        <w:rPr>
          <w:b/>
          <w:bCs/>
          <w:noProof/>
          <w:kern w:val="32"/>
          <w:sz w:val="24"/>
          <w:szCs w:val="24"/>
        </w:rPr>
        <w:t>Supplementary Figure</w:t>
      </w:r>
      <w:r w:rsidRPr="0065111D">
        <w:rPr>
          <w:b/>
          <w:noProof/>
          <w:sz w:val="24"/>
          <w:szCs w:val="24"/>
        </w:rPr>
        <w:t xml:space="preserve"> </w:t>
      </w:r>
      <w:r w:rsidR="00D47039" w:rsidRPr="0065111D">
        <w:rPr>
          <w:b/>
          <w:noProof/>
          <w:sz w:val="24"/>
          <w:szCs w:val="24"/>
        </w:rPr>
        <w:t>2</w:t>
      </w:r>
      <w:r w:rsidR="00FF54B9" w:rsidRPr="0065111D">
        <w:rPr>
          <w:b/>
          <w:noProof/>
          <w:sz w:val="24"/>
          <w:szCs w:val="24"/>
        </w:rPr>
        <w:t>2</w:t>
      </w:r>
      <w:r w:rsidR="00E7388E" w:rsidRPr="0065111D">
        <w:rPr>
          <w:b/>
          <w:noProof/>
          <w:sz w:val="24"/>
          <w:szCs w:val="24"/>
        </w:rPr>
        <w:t xml:space="preserve">. Comparison of diffraction data of as-prepared sample processed by the </w:t>
      </w:r>
      <w:r w:rsidR="00E7388E" w:rsidRPr="0065111D">
        <w:rPr>
          <w:b/>
          <w:iCs/>
          <w:noProof/>
          <w:sz w:val="24"/>
          <w:szCs w:val="24"/>
        </w:rPr>
        <w:t>PDFgetX2</w:t>
      </w:r>
      <w:r w:rsidR="00E7388E" w:rsidRPr="0065111D">
        <w:rPr>
          <w:b/>
          <w:noProof/>
          <w:sz w:val="24"/>
          <w:szCs w:val="24"/>
        </w:rPr>
        <w:t xml:space="preserve">, </w:t>
      </w:r>
      <w:r w:rsidR="00E7388E" w:rsidRPr="0065111D">
        <w:rPr>
          <w:b/>
          <w:iCs/>
          <w:noProof/>
          <w:sz w:val="24"/>
          <w:szCs w:val="24"/>
        </w:rPr>
        <w:t>PDFgetX3, and GSASII software</w:t>
      </w:r>
      <w:r w:rsidR="00E7388E" w:rsidRPr="0065111D">
        <w:rPr>
          <w:b/>
          <w:noProof/>
          <w:sz w:val="24"/>
          <w:szCs w:val="24"/>
        </w:rPr>
        <w:t>.</w:t>
      </w:r>
      <w:r w:rsidR="00E7388E" w:rsidRPr="0065111D">
        <w:rPr>
          <w:noProof/>
          <w:sz w:val="24"/>
          <w:szCs w:val="24"/>
        </w:rPr>
        <w:t xml:space="preserve"> </w:t>
      </w:r>
      <w:bookmarkStart w:id="15" w:name="_Hlk63608954"/>
      <w:r w:rsidR="002E6F88" w:rsidRPr="0065111D">
        <w:rPr>
          <w:b/>
          <w:noProof/>
          <w:sz w:val="24"/>
          <w:szCs w:val="24"/>
        </w:rPr>
        <w:t>a</w:t>
      </w:r>
      <w:r w:rsidR="00E7388E" w:rsidRPr="0065111D">
        <w:rPr>
          <w:noProof/>
          <w:sz w:val="24"/>
          <w:szCs w:val="24"/>
        </w:rPr>
        <w:t xml:space="preserve"> </w:t>
      </w:r>
      <w:r w:rsidR="00E7388E" w:rsidRPr="0065111D">
        <w:rPr>
          <w:i/>
          <w:noProof/>
          <w:sz w:val="24"/>
          <w:szCs w:val="24"/>
        </w:rPr>
        <w:t>S(Q)</w:t>
      </w:r>
      <w:r w:rsidR="00E7388E" w:rsidRPr="0065111D">
        <w:rPr>
          <w:noProof/>
          <w:sz w:val="24"/>
          <w:szCs w:val="24"/>
        </w:rPr>
        <w:t xml:space="preserve"> results processed by PDFgetX2 and PDFgetX3 software. </w:t>
      </w:r>
      <w:r w:rsidR="002E6F88" w:rsidRPr="0065111D">
        <w:rPr>
          <w:b/>
          <w:noProof/>
          <w:sz w:val="24"/>
          <w:szCs w:val="24"/>
        </w:rPr>
        <w:t>b</w:t>
      </w:r>
      <w:r w:rsidR="00E7388E" w:rsidRPr="0065111D">
        <w:rPr>
          <w:noProof/>
          <w:sz w:val="24"/>
          <w:szCs w:val="24"/>
        </w:rPr>
        <w:t xml:space="preserve"> </w:t>
      </w:r>
      <w:r w:rsidR="00E7388E" w:rsidRPr="0065111D">
        <w:rPr>
          <w:i/>
          <w:noProof/>
          <w:sz w:val="24"/>
          <w:szCs w:val="24"/>
        </w:rPr>
        <w:t xml:space="preserve">G(r) </w:t>
      </w:r>
      <w:r w:rsidR="00E7388E" w:rsidRPr="0065111D">
        <w:rPr>
          <w:noProof/>
          <w:sz w:val="24"/>
          <w:szCs w:val="24"/>
        </w:rPr>
        <w:t>results processed by PDFgetX2 and PDFgetX3 software</w:t>
      </w:r>
      <w:r w:rsidR="00E7388E" w:rsidRPr="0065111D">
        <w:rPr>
          <w:noProof/>
          <w:color w:val="000000"/>
          <w:sz w:val="24"/>
          <w:szCs w:val="24"/>
        </w:rPr>
        <w:t xml:space="preserve">. </w:t>
      </w:r>
      <w:r w:rsidR="002E6F88" w:rsidRPr="0065111D">
        <w:rPr>
          <w:b/>
          <w:noProof/>
          <w:color w:val="000000"/>
          <w:sz w:val="24"/>
          <w:szCs w:val="24"/>
        </w:rPr>
        <w:t>c</w:t>
      </w:r>
      <w:r w:rsidR="00E7388E" w:rsidRPr="0065111D">
        <w:rPr>
          <w:noProof/>
          <w:color w:val="000000"/>
          <w:sz w:val="24"/>
          <w:szCs w:val="24"/>
        </w:rPr>
        <w:t xml:space="preserve"> </w:t>
      </w:r>
      <w:r w:rsidR="00E7388E" w:rsidRPr="0065111D">
        <w:rPr>
          <w:i/>
          <w:noProof/>
          <w:sz w:val="24"/>
          <w:szCs w:val="24"/>
        </w:rPr>
        <w:t>S(Q)-</w:t>
      </w:r>
      <w:r w:rsidR="00E7388E" w:rsidRPr="0065111D">
        <w:rPr>
          <w:i/>
          <w:noProof/>
          <w:sz w:val="24"/>
          <w:szCs w:val="24"/>
        </w:rPr>
        <w:lastRenderedPageBreak/>
        <w:t>1</w:t>
      </w:r>
      <w:r w:rsidR="00E7388E" w:rsidRPr="0065111D">
        <w:rPr>
          <w:noProof/>
          <w:sz w:val="24"/>
          <w:szCs w:val="24"/>
        </w:rPr>
        <w:t xml:space="preserve"> results processed by PDFgetX2 and PDFgetX3 software with</w:t>
      </w:r>
      <w:r w:rsidR="00E7388E" w:rsidRPr="0065111D">
        <w:rPr>
          <w:noProof/>
          <w:color w:val="000000"/>
          <w:sz w:val="24"/>
          <w:szCs w:val="24"/>
        </w:rPr>
        <w:t xml:space="preserve"> the </w:t>
      </w:r>
      <w:r w:rsidR="00E7388E" w:rsidRPr="0065111D">
        <w:rPr>
          <w:iCs/>
          <w:noProof/>
          <w:color w:val="000000"/>
          <w:sz w:val="24"/>
          <w:szCs w:val="24"/>
        </w:rPr>
        <w:t xml:space="preserve">PDFgetX3 </w:t>
      </w:r>
      <w:r w:rsidR="00E7388E" w:rsidRPr="0065111D">
        <w:rPr>
          <w:noProof/>
          <w:color w:val="000000"/>
          <w:sz w:val="24"/>
          <w:szCs w:val="24"/>
        </w:rPr>
        <w:t xml:space="preserve">result </w:t>
      </w:r>
      <w:r w:rsidR="00E7388E" w:rsidRPr="0065111D">
        <w:rPr>
          <w:iCs/>
          <w:noProof/>
          <w:color w:val="000000"/>
          <w:sz w:val="24"/>
          <w:szCs w:val="24"/>
        </w:rPr>
        <w:t>multiplied by a constant of 1.12</w:t>
      </w:r>
      <w:r w:rsidR="00E7388E" w:rsidRPr="0065111D">
        <w:rPr>
          <w:noProof/>
          <w:color w:val="000000"/>
          <w:sz w:val="24"/>
          <w:szCs w:val="24"/>
        </w:rPr>
        <w:t xml:space="preserve">. </w:t>
      </w:r>
      <w:r w:rsidR="002E6F88" w:rsidRPr="0065111D">
        <w:rPr>
          <w:b/>
          <w:noProof/>
          <w:color w:val="000000"/>
          <w:sz w:val="24"/>
          <w:szCs w:val="24"/>
        </w:rPr>
        <w:t>d</w:t>
      </w:r>
      <w:r w:rsidR="00E7388E" w:rsidRPr="0065111D">
        <w:rPr>
          <w:noProof/>
          <w:color w:val="000000"/>
          <w:sz w:val="24"/>
          <w:szCs w:val="24"/>
        </w:rPr>
        <w:t xml:space="preserve"> </w:t>
      </w:r>
      <w:r w:rsidR="00E7388E" w:rsidRPr="0065111D">
        <w:rPr>
          <w:i/>
          <w:noProof/>
          <w:sz w:val="24"/>
          <w:szCs w:val="24"/>
        </w:rPr>
        <w:t>G(r)</w:t>
      </w:r>
      <w:r w:rsidR="00E7388E" w:rsidRPr="0065111D">
        <w:rPr>
          <w:noProof/>
          <w:sz w:val="24"/>
          <w:szCs w:val="24"/>
        </w:rPr>
        <w:t xml:space="preserve"> results processed by PDFgetX2 and PDFgetX3 software with</w:t>
      </w:r>
      <w:r w:rsidR="00E7388E" w:rsidRPr="0065111D">
        <w:rPr>
          <w:noProof/>
          <w:color w:val="000000"/>
          <w:sz w:val="24"/>
          <w:szCs w:val="24"/>
        </w:rPr>
        <w:t xml:space="preserve"> the </w:t>
      </w:r>
      <w:r w:rsidR="00E7388E" w:rsidRPr="0065111D">
        <w:rPr>
          <w:iCs/>
          <w:noProof/>
          <w:color w:val="000000"/>
          <w:sz w:val="24"/>
          <w:szCs w:val="24"/>
        </w:rPr>
        <w:t xml:space="preserve">PDFgetX3 </w:t>
      </w:r>
      <w:r w:rsidR="00E7388E" w:rsidRPr="0065111D">
        <w:rPr>
          <w:noProof/>
          <w:color w:val="000000"/>
          <w:sz w:val="24"/>
          <w:szCs w:val="24"/>
        </w:rPr>
        <w:t xml:space="preserve">result </w:t>
      </w:r>
      <w:r w:rsidR="00E7388E" w:rsidRPr="0065111D">
        <w:rPr>
          <w:iCs/>
          <w:noProof/>
          <w:color w:val="000000"/>
          <w:sz w:val="24"/>
          <w:szCs w:val="24"/>
        </w:rPr>
        <w:t>multiplied by a constant of 1.12</w:t>
      </w:r>
      <w:r w:rsidR="00E7388E" w:rsidRPr="0065111D">
        <w:rPr>
          <w:noProof/>
          <w:color w:val="000000"/>
          <w:sz w:val="24"/>
          <w:szCs w:val="24"/>
        </w:rPr>
        <w:t xml:space="preserve">. </w:t>
      </w:r>
      <w:r w:rsidR="002E6F88" w:rsidRPr="0065111D">
        <w:rPr>
          <w:b/>
          <w:noProof/>
          <w:color w:val="000000"/>
          <w:sz w:val="24"/>
          <w:szCs w:val="24"/>
        </w:rPr>
        <w:t>e</w:t>
      </w:r>
      <w:r w:rsidR="00E7388E" w:rsidRPr="0065111D">
        <w:rPr>
          <w:noProof/>
          <w:color w:val="000000"/>
          <w:sz w:val="24"/>
          <w:szCs w:val="24"/>
        </w:rPr>
        <w:t xml:space="preserve"> </w:t>
      </w:r>
      <w:r w:rsidR="00E7388E" w:rsidRPr="0065111D">
        <w:rPr>
          <w:i/>
          <w:noProof/>
          <w:color w:val="000000"/>
          <w:sz w:val="24"/>
          <w:szCs w:val="24"/>
        </w:rPr>
        <w:t>S(Q)</w:t>
      </w:r>
      <w:r w:rsidR="00E7388E" w:rsidRPr="0065111D">
        <w:rPr>
          <w:noProof/>
          <w:color w:val="000000"/>
          <w:sz w:val="24"/>
          <w:szCs w:val="24"/>
        </w:rPr>
        <w:t xml:space="preserve"> results processed by PDFgetX3 and GSASII software. </w:t>
      </w:r>
      <w:r w:rsidR="002E6F88" w:rsidRPr="0065111D">
        <w:rPr>
          <w:b/>
          <w:noProof/>
          <w:color w:val="000000"/>
          <w:sz w:val="24"/>
          <w:szCs w:val="24"/>
        </w:rPr>
        <w:t>f</w:t>
      </w:r>
      <w:r w:rsidR="00E7388E" w:rsidRPr="0065111D">
        <w:rPr>
          <w:noProof/>
          <w:color w:val="000000"/>
          <w:sz w:val="24"/>
          <w:szCs w:val="24"/>
        </w:rPr>
        <w:t xml:space="preserve"> </w:t>
      </w:r>
      <w:r w:rsidR="00E7388E" w:rsidRPr="0065111D">
        <w:rPr>
          <w:i/>
          <w:noProof/>
          <w:color w:val="000000"/>
          <w:sz w:val="24"/>
          <w:szCs w:val="24"/>
        </w:rPr>
        <w:t xml:space="preserve">G(r) </w:t>
      </w:r>
      <w:r w:rsidR="00E7388E" w:rsidRPr="0065111D">
        <w:rPr>
          <w:noProof/>
          <w:color w:val="000000"/>
          <w:sz w:val="24"/>
          <w:szCs w:val="24"/>
        </w:rPr>
        <w:t xml:space="preserve">results processed by PDFgetX3 and GSASII software. </w:t>
      </w:r>
      <w:r w:rsidR="002E6F88" w:rsidRPr="0065111D">
        <w:rPr>
          <w:b/>
          <w:noProof/>
          <w:color w:val="000000"/>
          <w:sz w:val="24"/>
          <w:szCs w:val="24"/>
        </w:rPr>
        <w:t>g</w:t>
      </w:r>
      <w:r w:rsidR="00E7388E" w:rsidRPr="0065111D">
        <w:rPr>
          <w:noProof/>
          <w:color w:val="000000"/>
          <w:sz w:val="24"/>
          <w:szCs w:val="24"/>
        </w:rPr>
        <w:t xml:space="preserve"> </w:t>
      </w:r>
      <w:r w:rsidR="00E7388E" w:rsidRPr="0065111D">
        <w:rPr>
          <w:i/>
          <w:noProof/>
          <w:color w:val="000000"/>
          <w:sz w:val="24"/>
          <w:szCs w:val="24"/>
        </w:rPr>
        <w:t>S(Q)-1</w:t>
      </w:r>
      <w:r w:rsidR="00E7388E" w:rsidRPr="0065111D">
        <w:rPr>
          <w:noProof/>
          <w:color w:val="000000"/>
          <w:sz w:val="24"/>
          <w:szCs w:val="24"/>
        </w:rPr>
        <w:t xml:space="preserve"> results processed by GSASII and PDFgetX3 software with the </w:t>
      </w:r>
      <w:r w:rsidR="00E7388E" w:rsidRPr="0065111D">
        <w:rPr>
          <w:iCs/>
          <w:noProof/>
          <w:color w:val="000000"/>
          <w:sz w:val="24"/>
          <w:szCs w:val="24"/>
        </w:rPr>
        <w:t xml:space="preserve">PDFgetX3 </w:t>
      </w:r>
      <w:r w:rsidR="00E7388E" w:rsidRPr="0065111D">
        <w:rPr>
          <w:noProof/>
          <w:color w:val="000000"/>
          <w:sz w:val="24"/>
          <w:szCs w:val="24"/>
        </w:rPr>
        <w:t xml:space="preserve">result </w:t>
      </w:r>
      <w:r w:rsidR="00E7388E" w:rsidRPr="0065111D">
        <w:rPr>
          <w:iCs/>
          <w:noProof/>
          <w:color w:val="000000"/>
          <w:sz w:val="24"/>
          <w:szCs w:val="24"/>
        </w:rPr>
        <w:t>multiplied by a constant of 1.06</w:t>
      </w:r>
      <w:r w:rsidR="00E7388E" w:rsidRPr="0065111D">
        <w:rPr>
          <w:noProof/>
          <w:color w:val="000000"/>
          <w:sz w:val="24"/>
          <w:szCs w:val="24"/>
        </w:rPr>
        <w:t xml:space="preserve">. </w:t>
      </w:r>
      <w:r w:rsidR="002E6F88" w:rsidRPr="0065111D">
        <w:rPr>
          <w:b/>
          <w:noProof/>
          <w:color w:val="000000"/>
          <w:sz w:val="24"/>
          <w:szCs w:val="24"/>
        </w:rPr>
        <w:t>h</w:t>
      </w:r>
      <w:r w:rsidR="00E7388E" w:rsidRPr="0065111D">
        <w:rPr>
          <w:noProof/>
          <w:color w:val="000000"/>
          <w:sz w:val="24"/>
          <w:szCs w:val="24"/>
        </w:rPr>
        <w:t xml:space="preserve"> </w:t>
      </w:r>
      <w:r w:rsidR="00E7388E" w:rsidRPr="0065111D">
        <w:rPr>
          <w:i/>
          <w:noProof/>
          <w:color w:val="000000"/>
          <w:sz w:val="24"/>
          <w:szCs w:val="24"/>
        </w:rPr>
        <w:t>G(r)</w:t>
      </w:r>
      <w:r w:rsidR="00E7388E" w:rsidRPr="0065111D">
        <w:rPr>
          <w:noProof/>
          <w:color w:val="000000"/>
          <w:sz w:val="24"/>
          <w:szCs w:val="24"/>
        </w:rPr>
        <w:t xml:space="preserve"> results processed by GSASII and PDFgetX3 software with the </w:t>
      </w:r>
      <w:r w:rsidR="00E7388E" w:rsidRPr="0065111D">
        <w:rPr>
          <w:iCs/>
          <w:noProof/>
          <w:color w:val="000000"/>
          <w:sz w:val="24"/>
          <w:szCs w:val="24"/>
        </w:rPr>
        <w:t xml:space="preserve">PDFgetX3 </w:t>
      </w:r>
      <w:r w:rsidR="00E7388E" w:rsidRPr="0065111D">
        <w:rPr>
          <w:noProof/>
          <w:color w:val="000000"/>
          <w:sz w:val="24"/>
          <w:szCs w:val="24"/>
        </w:rPr>
        <w:t xml:space="preserve">result </w:t>
      </w:r>
      <w:r w:rsidR="00E7388E" w:rsidRPr="0065111D">
        <w:rPr>
          <w:iCs/>
          <w:noProof/>
          <w:color w:val="000000"/>
          <w:sz w:val="24"/>
          <w:szCs w:val="24"/>
        </w:rPr>
        <w:t>multiplied by a constant of 1.06</w:t>
      </w:r>
      <w:r w:rsidR="00E7388E" w:rsidRPr="0065111D">
        <w:rPr>
          <w:noProof/>
          <w:color w:val="000000"/>
          <w:sz w:val="24"/>
          <w:szCs w:val="24"/>
        </w:rPr>
        <w:t xml:space="preserve">. </w:t>
      </w:r>
      <w:r w:rsidR="00E7388E" w:rsidRPr="0065111D">
        <w:rPr>
          <w:noProof/>
          <w:sz w:val="24"/>
          <w:szCs w:val="24"/>
        </w:rPr>
        <w:t xml:space="preserve">These results demonstrate that the </w:t>
      </w:r>
      <w:r w:rsidR="00E7388E" w:rsidRPr="0065111D">
        <w:rPr>
          <w:i/>
          <w:noProof/>
          <w:sz w:val="24"/>
          <w:szCs w:val="24"/>
        </w:rPr>
        <w:t>S(Q)</w:t>
      </w:r>
      <w:r w:rsidR="00E7388E" w:rsidRPr="0065111D">
        <w:rPr>
          <w:noProof/>
          <w:sz w:val="24"/>
          <w:szCs w:val="24"/>
        </w:rPr>
        <w:t xml:space="preserve"> and </w:t>
      </w:r>
      <w:r w:rsidR="00E7388E" w:rsidRPr="0065111D">
        <w:rPr>
          <w:i/>
          <w:noProof/>
          <w:sz w:val="24"/>
          <w:szCs w:val="24"/>
        </w:rPr>
        <w:t>G(r)</w:t>
      </w:r>
      <w:r w:rsidR="00E7388E" w:rsidRPr="0065111D">
        <w:rPr>
          <w:noProof/>
          <w:sz w:val="24"/>
          <w:szCs w:val="24"/>
        </w:rPr>
        <w:t xml:space="preserve"> data processed by the </w:t>
      </w:r>
      <w:r w:rsidR="00E7388E" w:rsidRPr="0065111D">
        <w:rPr>
          <w:iCs/>
          <w:noProof/>
          <w:sz w:val="24"/>
          <w:szCs w:val="24"/>
        </w:rPr>
        <w:t>PDFgetX2</w:t>
      </w:r>
      <w:r w:rsidR="00E7388E" w:rsidRPr="0065111D">
        <w:rPr>
          <w:noProof/>
          <w:sz w:val="24"/>
          <w:szCs w:val="24"/>
        </w:rPr>
        <w:t xml:space="preserve">, </w:t>
      </w:r>
      <w:r w:rsidR="00E7388E" w:rsidRPr="0065111D">
        <w:rPr>
          <w:iCs/>
          <w:noProof/>
          <w:sz w:val="24"/>
          <w:szCs w:val="24"/>
        </w:rPr>
        <w:t xml:space="preserve">PDFgetX3 </w:t>
      </w:r>
      <w:r w:rsidR="00E7388E" w:rsidRPr="0065111D">
        <w:rPr>
          <w:noProof/>
          <w:color w:val="000000"/>
          <w:sz w:val="24"/>
          <w:szCs w:val="24"/>
        </w:rPr>
        <w:t>and GSASII</w:t>
      </w:r>
      <w:r w:rsidR="00E7388E" w:rsidRPr="0065111D">
        <w:rPr>
          <w:iCs/>
          <w:noProof/>
          <w:sz w:val="24"/>
          <w:szCs w:val="24"/>
        </w:rPr>
        <w:t xml:space="preserve"> software</w:t>
      </w:r>
      <w:r w:rsidR="00E7388E" w:rsidRPr="0065111D">
        <w:rPr>
          <w:noProof/>
          <w:sz w:val="24"/>
          <w:szCs w:val="24"/>
        </w:rPr>
        <w:t xml:space="preserve"> have slightly different intensities, while no significant difference in the peak position and peak shape is observed.</w:t>
      </w:r>
      <w:bookmarkEnd w:id="15"/>
      <w:r w:rsidR="00E7388E" w:rsidRPr="0065111D">
        <w:rPr>
          <w:noProof/>
          <w:sz w:val="24"/>
          <w:szCs w:val="24"/>
        </w:rPr>
        <w:t xml:space="preserve"> </w:t>
      </w:r>
    </w:p>
    <w:p w14:paraId="68D10538" w14:textId="342F1D43" w:rsidR="00E7388E" w:rsidRPr="0065111D" w:rsidRDefault="00E7388E" w:rsidP="00E7388E">
      <w:pPr>
        <w:jc w:val="center"/>
        <w:rPr>
          <w:noProof/>
          <w:sz w:val="24"/>
          <w:szCs w:val="24"/>
        </w:rPr>
      </w:pPr>
      <w:r w:rsidRPr="0065111D">
        <w:rPr>
          <w:noProof/>
          <w:sz w:val="24"/>
          <w:szCs w:val="24"/>
          <w:lang w:eastAsia="zh-CN"/>
        </w:rPr>
        <w:lastRenderedPageBreak/>
        <w:drawing>
          <wp:inline distT="0" distB="0" distL="0" distR="0" wp14:anchorId="39871E8B" wp14:editId="0FAB9F5A">
            <wp:extent cx="5060717" cy="7957457"/>
            <wp:effectExtent l="0" t="0" r="6985"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8">
                      <a:extLst>
                        <a:ext uri="{28A0092B-C50C-407E-A947-70E740481C1C}">
                          <a14:useLocalDpi xmlns:a14="http://schemas.microsoft.com/office/drawing/2010/main" val="0"/>
                        </a:ext>
                      </a:extLst>
                    </a:blip>
                    <a:srcRect l="6309" t="1972" r="12210" b="1891"/>
                    <a:stretch/>
                  </pic:blipFill>
                  <pic:spPr bwMode="auto">
                    <a:xfrm>
                      <a:off x="0" y="0"/>
                      <a:ext cx="5061831" cy="7959209"/>
                    </a:xfrm>
                    <a:prstGeom prst="rect">
                      <a:avLst/>
                    </a:prstGeom>
                    <a:noFill/>
                    <a:ln>
                      <a:noFill/>
                    </a:ln>
                    <a:extLst>
                      <a:ext uri="{53640926-AAD7-44D8-BBD7-CCE9431645EC}">
                        <a14:shadowObscured xmlns:a14="http://schemas.microsoft.com/office/drawing/2010/main"/>
                      </a:ext>
                    </a:extLst>
                  </pic:spPr>
                </pic:pic>
              </a:graphicData>
            </a:graphic>
          </wp:inline>
        </w:drawing>
      </w:r>
    </w:p>
    <w:p w14:paraId="35C22C55" w14:textId="0842E147" w:rsidR="00E7388E" w:rsidRPr="0065111D" w:rsidRDefault="007F69E4" w:rsidP="002D1206">
      <w:pPr>
        <w:jc w:val="both"/>
        <w:rPr>
          <w:noProof/>
          <w:sz w:val="24"/>
          <w:szCs w:val="24"/>
        </w:rPr>
      </w:pPr>
      <w:r w:rsidRPr="0065111D">
        <w:rPr>
          <w:b/>
          <w:bCs/>
          <w:noProof/>
          <w:kern w:val="32"/>
          <w:sz w:val="24"/>
          <w:szCs w:val="24"/>
        </w:rPr>
        <w:lastRenderedPageBreak/>
        <w:t>Supplementary Figure</w:t>
      </w:r>
      <w:r w:rsidRPr="0065111D">
        <w:rPr>
          <w:b/>
          <w:noProof/>
          <w:sz w:val="24"/>
          <w:szCs w:val="24"/>
        </w:rPr>
        <w:t xml:space="preserve"> </w:t>
      </w:r>
      <w:r w:rsidR="00D47039" w:rsidRPr="0065111D">
        <w:rPr>
          <w:b/>
          <w:noProof/>
          <w:sz w:val="24"/>
          <w:szCs w:val="24"/>
        </w:rPr>
        <w:t>2</w:t>
      </w:r>
      <w:r w:rsidR="00FF54B9" w:rsidRPr="0065111D">
        <w:rPr>
          <w:b/>
          <w:noProof/>
          <w:sz w:val="24"/>
          <w:szCs w:val="24"/>
        </w:rPr>
        <w:t>3</w:t>
      </w:r>
      <w:r w:rsidR="00E7388E" w:rsidRPr="0065111D">
        <w:rPr>
          <w:b/>
          <w:noProof/>
          <w:sz w:val="24"/>
          <w:szCs w:val="24"/>
        </w:rPr>
        <w:t xml:space="preserve">. Comparison of diffraction data of sample at 803 K processed by the </w:t>
      </w:r>
      <w:r w:rsidR="00E7388E" w:rsidRPr="0065111D">
        <w:rPr>
          <w:b/>
          <w:iCs/>
          <w:noProof/>
          <w:sz w:val="24"/>
          <w:szCs w:val="24"/>
        </w:rPr>
        <w:t>PDFgetX2</w:t>
      </w:r>
      <w:r w:rsidR="00E7388E" w:rsidRPr="0065111D">
        <w:rPr>
          <w:b/>
          <w:noProof/>
          <w:sz w:val="24"/>
          <w:szCs w:val="24"/>
        </w:rPr>
        <w:t xml:space="preserve">, </w:t>
      </w:r>
      <w:r w:rsidR="00E7388E" w:rsidRPr="0065111D">
        <w:rPr>
          <w:b/>
          <w:iCs/>
          <w:noProof/>
          <w:sz w:val="24"/>
          <w:szCs w:val="24"/>
        </w:rPr>
        <w:t>PDFgetX3, and GSASII software</w:t>
      </w:r>
      <w:r w:rsidR="00E7388E" w:rsidRPr="0065111D">
        <w:rPr>
          <w:b/>
          <w:noProof/>
          <w:sz w:val="24"/>
          <w:szCs w:val="24"/>
        </w:rPr>
        <w:t>.</w:t>
      </w:r>
      <w:r w:rsidR="00E7388E" w:rsidRPr="0065111D">
        <w:rPr>
          <w:noProof/>
          <w:sz w:val="24"/>
          <w:szCs w:val="24"/>
        </w:rPr>
        <w:t xml:space="preserve"> </w:t>
      </w:r>
      <w:r w:rsidR="002E6F88" w:rsidRPr="0065111D">
        <w:rPr>
          <w:b/>
          <w:noProof/>
          <w:sz w:val="24"/>
          <w:szCs w:val="24"/>
        </w:rPr>
        <w:t>a</w:t>
      </w:r>
      <w:r w:rsidR="00E7388E" w:rsidRPr="0065111D">
        <w:rPr>
          <w:noProof/>
          <w:sz w:val="24"/>
          <w:szCs w:val="24"/>
        </w:rPr>
        <w:t xml:space="preserve"> </w:t>
      </w:r>
      <w:r w:rsidR="00E7388E" w:rsidRPr="0065111D">
        <w:rPr>
          <w:i/>
          <w:noProof/>
          <w:sz w:val="24"/>
          <w:szCs w:val="24"/>
        </w:rPr>
        <w:t>S(Q)</w:t>
      </w:r>
      <w:r w:rsidR="00E7388E" w:rsidRPr="0065111D">
        <w:rPr>
          <w:noProof/>
          <w:sz w:val="24"/>
          <w:szCs w:val="24"/>
        </w:rPr>
        <w:t xml:space="preserve"> results processed by PDFgetX2 and PDFgetX3 software. </w:t>
      </w:r>
      <w:r w:rsidR="002E6F88" w:rsidRPr="0065111D">
        <w:rPr>
          <w:b/>
          <w:noProof/>
          <w:sz w:val="24"/>
          <w:szCs w:val="24"/>
        </w:rPr>
        <w:t>b</w:t>
      </w:r>
      <w:r w:rsidR="00E7388E" w:rsidRPr="0065111D">
        <w:rPr>
          <w:noProof/>
          <w:sz w:val="24"/>
          <w:szCs w:val="24"/>
        </w:rPr>
        <w:t xml:space="preserve"> </w:t>
      </w:r>
      <w:r w:rsidR="00E7388E" w:rsidRPr="0065111D">
        <w:rPr>
          <w:i/>
          <w:noProof/>
          <w:sz w:val="24"/>
          <w:szCs w:val="24"/>
        </w:rPr>
        <w:t xml:space="preserve">G(r) </w:t>
      </w:r>
      <w:r w:rsidR="00E7388E" w:rsidRPr="0065111D">
        <w:rPr>
          <w:noProof/>
          <w:sz w:val="24"/>
          <w:szCs w:val="24"/>
        </w:rPr>
        <w:t>results processed by PDFgetX2 and PDFgetX3 software</w:t>
      </w:r>
      <w:r w:rsidR="00E7388E" w:rsidRPr="0065111D">
        <w:rPr>
          <w:noProof/>
          <w:color w:val="000000"/>
          <w:sz w:val="24"/>
          <w:szCs w:val="24"/>
        </w:rPr>
        <w:t xml:space="preserve">. </w:t>
      </w:r>
      <w:r w:rsidR="002E6F88" w:rsidRPr="0065111D">
        <w:rPr>
          <w:b/>
          <w:noProof/>
          <w:color w:val="000000"/>
          <w:sz w:val="24"/>
          <w:szCs w:val="24"/>
        </w:rPr>
        <w:t>c</w:t>
      </w:r>
      <w:r w:rsidR="00E7388E" w:rsidRPr="0065111D">
        <w:rPr>
          <w:noProof/>
          <w:color w:val="000000"/>
          <w:sz w:val="24"/>
          <w:szCs w:val="24"/>
        </w:rPr>
        <w:t xml:space="preserve"> </w:t>
      </w:r>
      <w:r w:rsidR="00E7388E" w:rsidRPr="0065111D">
        <w:rPr>
          <w:i/>
          <w:noProof/>
          <w:sz w:val="24"/>
          <w:szCs w:val="24"/>
        </w:rPr>
        <w:t>S(Q)-1</w:t>
      </w:r>
      <w:r w:rsidR="00E7388E" w:rsidRPr="0065111D">
        <w:rPr>
          <w:noProof/>
          <w:sz w:val="24"/>
          <w:szCs w:val="24"/>
        </w:rPr>
        <w:t xml:space="preserve"> results processed by PDFgetX2 and PDFgetX3 software with</w:t>
      </w:r>
      <w:r w:rsidR="00E7388E" w:rsidRPr="0065111D">
        <w:rPr>
          <w:noProof/>
          <w:color w:val="000000"/>
          <w:sz w:val="24"/>
          <w:szCs w:val="24"/>
        </w:rPr>
        <w:t xml:space="preserve"> the </w:t>
      </w:r>
      <w:r w:rsidR="00E7388E" w:rsidRPr="0065111D">
        <w:rPr>
          <w:iCs/>
          <w:noProof/>
          <w:color w:val="000000"/>
          <w:sz w:val="24"/>
          <w:szCs w:val="24"/>
        </w:rPr>
        <w:t xml:space="preserve">PDFgetX3 </w:t>
      </w:r>
      <w:r w:rsidR="00E7388E" w:rsidRPr="0065111D">
        <w:rPr>
          <w:noProof/>
          <w:color w:val="000000"/>
          <w:sz w:val="24"/>
          <w:szCs w:val="24"/>
        </w:rPr>
        <w:t xml:space="preserve">result </w:t>
      </w:r>
      <w:r w:rsidR="00E7388E" w:rsidRPr="0065111D">
        <w:rPr>
          <w:iCs/>
          <w:noProof/>
          <w:color w:val="000000"/>
          <w:sz w:val="24"/>
          <w:szCs w:val="24"/>
        </w:rPr>
        <w:t>multiplied by a constant of 1.12</w:t>
      </w:r>
      <w:r w:rsidR="00E7388E" w:rsidRPr="0065111D">
        <w:rPr>
          <w:noProof/>
          <w:color w:val="000000"/>
          <w:sz w:val="24"/>
          <w:szCs w:val="24"/>
        </w:rPr>
        <w:t xml:space="preserve">. </w:t>
      </w:r>
      <w:r w:rsidR="002E6F88" w:rsidRPr="0065111D">
        <w:rPr>
          <w:b/>
          <w:noProof/>
          <w:color w:val="000000"/>
          <w:sz w:val="24"/>
          <w:szCs w:val="24"/>
        </w:rPr>
        <w:t>d</w:t>
      </w:r>
      <w:r w:rsidR="00E7388E" w:rsidRPr="0065111D">
        <w:rPr>
          <w:noProof/>
          <w:color w:val="000000"/>
          <w:sz w:val="24"/>
          <w:szCs w:val="24"/>
        </w:rPr>
        <w:t xml:space="preserve"> </w:t>
      </w:r>
      <w:r w:rsidR="00E7388E" w:rsidRPr="0065111D">
        <w:rPr>
          <w:i/>
          <w:noProof/>
          <w:sz w:val="24"/>
          <w:szCs w:val="24"/>
        </w:rPr>
        <w:t>G(r)</w:t>
      </w:r>
      <w:r w:rsidR="00E7388E" w:rsidRPr="0065111D">
        <w:rPr>
          <w:noProof/>
          <w:sz w:val="24"/>
          <w:szCs w:val="24"/>
        </w:rPr>
        <w:t xml:space="preserve"> results processed by PDFgetX2 and PDFgetX3 software with</w:t>
      </w:r>
      <w:r w:rsidR="00E7388E" w:rsidRPr="0065111D">
        <w:rPr>
          <w:noProof/>
          <w:color w:val="000000"/>
          <w:sz w:val="24"/>
          <w:szCs w:val="24"/>
        </w:rPr>
        <w:t xml:space="preserve"> the </w:t>
      </w:r>
      <w:r w:rsidR="00E7388E" w:rsidRPr="0065111D">
        <w:rPr>
          <w:iCs/>
          <w:noProof/>
          <w:color w:val="000000"/>
          <w:sz w:val="24"/>
          <w:szCs w:val="24"/>
        </w:rPr>
        <w:t xml:space="preserve">PDFgetX3 </w:t>
      </w:r>
      <w:r w:rsidR="00E7388E" w:rsidRPr="0065111D">
        <w:rPr>
          <w:noProof/>
          <w:color w:val="000000"/>
          <w:sz w:val="24"/>
          <w:szCs w:val="24"/>
        </w:rPr>
        <w:t xml:space="preserve">result </w:t>
      </w:r>
      <w:r w:rsidR="00E7388E" w:rsidRPr="0065111D">
        <w:rPr>
          <w:iCs/>
          <w:noProof/>
          <w:color w:val="000000"/>
          <w:sz w:val="24"/>
          <w:szCs w:val="24"/>
        </w:rPr>
        <w:t>multiplied by a constant of 1.12</w:t>
      </w:r>
      <w:r w:rsidR="00E7388E" w:rsidRPr="0065111D">
        <w:rPr>
          <w:noProof/>
          <w:color w:val="000000"/>
          <w:sz w:val="24"/>
          <w:szCs w:val="24"/>
        </w:rPr>
        <w:t xml:space="preserve">. </w:t>
      </w:r>
      <w:r w:rsidR="002E6F88" w:rsidRPr="0065111D">
        <w:rPr>
          <w:b/>
          <w:noProof/>
          <w:color w:val="000000"/>
          <w:sz w:val="24"/>
          <w:szCs w:val="24"/>
        </w:rPr>
        <w:t>e</w:t>
      </w:r>
      <w:r w:rsidR="00E7388E" w:rsidRPr="0065111D">
        <w:rPr>
          <w:noProof/>
          <w:color w:val="000000"/>
          <w:sz w:val="24"/>
          <w:szCs w:val="24"/>
        </w:rPr>
        <w:t xml:space="preserve"> </w:t>
      </w:r>
      <w:r w:rsidR="00E7388E" w:rsidRPr="0065111D">
        <w:rPr>
          <w:i/>
          <w:noProof/>
          <w:color w:val="000000"/>
          <w:sz w:val="24"/>
          <w:szCs w:val="24"/>
        </w:rPr>
        <w:t>S(Q)</w:t>
      </w:r>
      <w:r w:rsidR="00E7388E" w:rsidRPr="0065111D">
        <w:rPr>
          <w:noProof/>
          <w:color w:val="000000"/>
          <w:sz w:val="24"/>
          <w:szCs w:val="24"/>
        </w:rPr>
        <w:t xml:space="preserve"> results processed by PDFgetX3 and GSASII software. </w:t>
      </w:r>
      <w:r w:rsidR="002E6F88" w:rsidRPr="0065111D">
        <w:rPr>
          <w:b/>
          <w:noProof/>
          <w:color w:val="000000"/>
          <w:sz w:val="24"/>
          <w:szCs w:val="24"/>
        </w:rPr>
        <w:t>f</w:t>
      </w:r>
      <w:r w:rsidR="00E7388E" w:rsidRPr="0065111D">
        <w:rPr>
          <w:noProof/>
          <w:color w:val="000000"/>
          <w:sz w:val="24"/>
          <w:szCs w:val="24"/>
        </w:rPr>
        <w:t xml:space="preserve"> </w:t>
      </w:r>
      <w:r w:rsidR="00E7388E" w:rsidRPr="0065111D">
        <w:rPr>
          <w:i/>
          <w:noProof/>
          <w:color w:val="000000"/>
          <w:sz w:val="24"/>
          <w:szCs w:val="24"/>
        </w:rPr>
        <w:t xml:space="preserve">G(r) </w:t>
      </w:r>
      <w:r w:rsidR="00E7388E" w:rsidRPr="0065111D">
        <w:rPr>
          <w:noProof/>
          <w:color w:val="000000"/>
          <w:sz w:val="24"/>
          <w:szCs w:val="24"/>
        </w:rPr>
        <w:t xml:space="preserve">results processed by PDFgetX3 and GSASII software. </w:t>
      </w:r>
      <w:r w:rsidR="002E6F88" w:rsidRPr="0065111D">
        <w:rPr>
          <w:b/>
          <w:noProof/>
          <w:color w:val="000000"/>
          <w:sz w:val="24"/>
          <w:szCs w:val="24"/>
        </w:rPr>
        <w:t>g</w:t>
      </w:r>
      <w:r w:rsidR="00E7388E" w:rsidRPr="0065111D">
        <w:rPr>
          <w:noProof/>
          <w:color w:val="000000"/>
          <w:sz w:val="24"/>
          <w:szCs w:val="24"/>
        </w:rPr>
        <w:t xml:space="preserve"> </w:t>
      </w:r>
      <w:r w:rsidR="00E7388E" w:rsidRPr="0065111D">
        <w:rPr>
          <w:i/>
          <w:noProof/>
          <w:color w:val="000000"/>
          <w:sz w:val="24"/>
          <w:szCs w:val="24"/>
        </w:rPr>
        <w:t>S(Q)-1</w:t>
      </w:r>
      <w:r w:rsidR="00E7388E" w:rsidRPr="0065111D">
        <w:rPr>
          <w:noProof/>
          <w:color w:val="000000"/>
          <w:sz w:val="24"/>
          <w:szCs w:val="24"/>
        </w:rPr>
        <w:t xml:space="preserve"> results processed by GSASII and PDFgetX3 software with the </w:t>
      </w:r>
      <w:r w:rsidR="00E7388E" w:rsidRPr="0065111D">
        <w:rPr>
          <w:iCs/>
          <w:noProof/>
          <w:color w:val="000000"/>
          <w:sz w:val="24"/>
          <w:szCs w:val="24"/>
        </w:rPr>
        <w:t xml:space="preserve">PDFgetX3 </w:t>
      </w:r>
      <w:r w:rsidR="00E7388E" w:rsidRPr="0065111D">
        <w:rPr>
          <w:noProof/>
          <w:color w:val="000000"/>
          <w:sz w:val="24"/>
          <w:szCs w:val="24"/>
        </w:rPr>
        <w:t xml:space="preserve">result </w:t>
      </w:r>
      <w:r w:rsidR="00E7388E" w:rsidRPr="0065111D">
        <w:rPr>
          <w:iCs/>
          <w:noProof/>
          <w:color w:val="000000"/>
          <w:sz w:val="24"/>
          <w:szCs w:val="24"/>
        </w:rPr>
        <w:t>multiplied by a constant of 1.06</w:t>
      </w:r>
      <w:r w:rsidR="00E7388E" w:rsidRPr="0065111D">
        <w:rPr>
          <w:noProof/>
          <w:color w:val="000000"/>
          <w:sz w:val="24"/>
          <w:szCs w:val="24"/>
        </w:rPr>
        <w:t xml:space="preserve">. </w:t>
      </w:r>
      <w:r w:rsidR="002E6F88" w:rsidRPr="0065111D">
        <w:rPr>
          <w:b/>
          <w:noProof/>
          <w:color w:val="000000"/>
          <w:sz w:val="24"/>
          <w:szCs w:val="24"/>
        </w:rPr>
        <w:t>h</w:t>
      </w:r>
      <w:r w:rsidR="00E7388E" w:rsidRPr="0065111D">
        <w:rPr>
          <w:noProof/>
          <w:color w:val="000000"/>
          <w:sz w:val="24"/>
          <w:szCs w:val="24"/>
        </w:rPr>
        <w:t xml:space="preserve"> </w:t>
      </w:r>
      <w:r w:rsidR="00E7388E" w:rsidRPr="0065111D">
        <w:rPr>
          <w:i/>
          <w:noProof/>
          <w:color w:val="000000"/>
          <w:sz w:val="24"/>
          <w:szCs w:val="24"/>
        </w:rPr>
        <w:t>G(r)</w:t>
      </w:r>
      <w:r w:rsidR="00E7388E" w:rsidRPr="0065111D">
        <w:rPr>
          <w:noProof/>
          <w:color w:val="000000"/>
          <w:sz w:val="24"/>
          <w:szCs w:val="24"/>
        </w:rPr>
        <w:t xml:space="preserve"> results processed by GSASII and PDFgetX3 software with the </w:t>
      </w:r>
      <w:r w:rsidR="00E7388E" w:rsidRPr="0065111D">
        <w:rPr>
          <w:iCs/>
          <w:noProof/>
          <w:color w:val="000000"/>
          <w:sz w:val="24"/>
          <w:szCs w:val="24"/>
        </w:rPr>
        <w:t xml:space="preserve">PDFgetX3 </w:t>
      </w:r>
      <w:r w:rsidR="00E7388E" w:rsidRPr="0065111D">
        <w:rPr>
          <w:noProof/>
          <w:color w:val="000000"/>
          <w:sz w:val="24"/>
          <w:szCs w:val="24"/>
        </w:rPr>
        <w:t xml:space="preserve">result </w:t>
      </w:r>
      <w:r w:rsidR="00E7388E" w:rsidRPr="0065111D">
        <w:rPr>
          <w:iCs/>
          <w:noProof/>
          <w:color w:val="000000"/>
          <w:sz w:val="24"/>
          <w:szCs w:val="24"/>
        </w:rPr>
        <w:t>multiplied by a constant of 1.06</w:t>
      </w:r>
      <w:r w:rsidR="00E7388E" w:rsidRPr="0065111D">
        <w:rPr>
          <w:noProof/>
          <w:color w:val="000000"/>
          <w:sz w:val="24"/>
          <w:szCs w:val="24"/>
        </w:rPr>
        <w:t xml:space="preserve">. </w:t>
      </w:r>
      <w:r w:rsidR="00E7388E" w:rsidRPr="0065111D">
        <w:rPr>
          <w:noProof/>
          <w:sz w:val="24"/>
          <w:szCs w:val="24"/>
        </w:rPr>
        <w:t xml:space="preserve">These results demonstrate that the </w:t>
      </w:r>
      <w:r w:rsidR="00E7388E" w:rsidRPr="0065111D">
        <w:rPr>
          <w:i/>
          <w:noProof/>
          <w:sz w:val="24"/>
          <w:szCs w:val="24"/>
        </w:rPr>
        <w:t>S(Q)</w:t>
      </w:r>
      <w:r w:rsidR="00E7388E" w:rsidRPr="0065111D">
        <w:rPr>
          <w:noProof/>
          <w:sz w:val="24"/>
          <w:szCs w:val="24"/>
        </w:rPr>
        <w:t xml:space="preserve"> and </w:t>
      </w:r>
      <w:r w:rsidR="00E7388E" w:rsidRPr="0065111D">
        <w:rPr>
          <w:i/>
          <w:noProof/>
          <w:sz w:val="24"/>
          <w:szCs w:val="24"/>
        </w:rPr>
        <w:t>G(r)</w:t>
      </w:r>
      <w:r w:rsidR="00E7388E" w:rsidRPr="0065111D">
        <w:rPr>
          <w:noProof/>
          <w:sz w:val="24"/>
          <w:szCs w:val="24"/>
        </w:rPr>
        <w:t xml:space="preserve"> data processed by the </w:t>
      </w:r>
      <w:r w:rsidR="00E7388E" w:rsidRPr="0065111D">
        <w:rPr>
          <w:iCs/>
          <w:noProof/>
          <w:sz w:val="24"/>
          <w:szCs w:val="24"/>
        </w:rPr>
        <w:t>PDFgetX2</w:t>
      </w:r>
      <w:r w:rsidR="00E7388E" w:rsidRPr="0065111D">
        <w:rPr>
          <w:noProof/>
          <w:sz w:val="24"/>
          <w:szCs w:val="24"/>
        </w:rPr>
        <w:t xml:space="preserve">, </w:t>
      </w:r>
      <w:r w:rsidR="00E7388E" w:rsidRPr="0065111D">
        <w:rPr>
          <w:iCs/>
          <w:noProof/>
          <w:sz w:val="24"/>
          <w:szCs w:val="24"/>
        </w:rPr>
        <w:t xml:space="preserve">PDFgetX3 </w:t>
      </w:r>
      <w:r w:rsidR="00E7388E" w:rsidRPr="0065111D">
        <w:rPr>
          <w:noProof/>
          <w:color w:val="000000"/>
          <w:sz w:val="24"/>
          <w:szCs w:val="24"/>
        </w:rPr>
        <w:t>and GSASII</w:t>
      </w:r>
      <w:r w:rsidR="00E7388E" w:rsidRPr="0065111D">
        <w:rPr>
          <w:iCs/>
          <w:noProof/>
          <w:sz w:val="24"/>
          <w:szCs w:val="24"/>
        </w:rPr>
        <w:t xml:space="preserve"> software</w:t>
      </w:r>
      <w:r w:rsidR="00E7388E" w:rsidRPr="0065111D">
        <w:rPr>
          <w:noProof/>
          <w:sz w:val="24"/>
          <w:szCs w:val="24"/>
        </w:rPr>
        <w:t xml:space="preserve"> have slightly different intensities, while no significant difference in the peak position and peak shape is observed.</w:t>
      </w:r>
    </w:p>
    <w:p w14:paraId="144327DD" w14:textId="77777777" w:rsidR="004835A5" w:rsidRPr="0096168E" w:rsidRDefault="004835A5" w:rsidP="004835A5">
      <w:pPr>
        <w:widowControl w:val="0"/>
        <w:jc w:val="center"/>
        <w:rPr>
          <w:rFonts w:eastAsia="等线"/>
          <w:noProof/>
          <w:color w:val="FF0000"/>
          <w:kern w:val="2"/>
          <w:sz w:val="24"/>
          <w:szCs w:val="24"/>
          <w:lang w:eastAsia="zh-CN"/>
        </w:rPr>
      </w:pPr>
      <w:r w:rsidRPr="0096168E">
        <w:rPr>
          <w:rFonts w:eastAsia="等线"/>
          <w:noProof/>
          <w:color w:val="FF0000"/>
          <w:kern w:val="2"/>
          <w:sz w:val="24"/>
          <w:szCs w:val="24"/>
          <w:lang w:eastAsia="zh-CN"/>
        </w:rPr>
        <w:drawing>
          <wp:inline distT="0" distB="0" distL="0" distR="0" wp14:anchorId="5CAA3E66" wp14:editId="0A28BDBA">
            <wp:extent cx="5006340" cy="3832860"/>
            <wp:effectExtent l="0" t="0" r="3810" b="0"/>
            <wp:docPr id="16" name="图片 19" descr="C:\Users\luanhw\Desktop\naturecomm0807\nc-sourcematerials\NC-sourcematerial\CompareDSC\Graph#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C:\Users\luanhw\Desktop\naturecomm0807\nc-sourcematerials\NC-sourcematerial\CompareDSC\Graph#1.t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06340" cy="3832860"/>
                    </a:xfrm>
                    <a:prstGeom prst="rect">
                      <a:avLst/>
                    </a:prstGeom>
                    <a:noFill/>
                    <a:ln>
                      <a:noFill/>
                    </a:ln>
                  </pic:spPr>
                </pic:pic>
              </a:graphicData>
            </a:graphic>
          </wp:inline>
        </w:drawing>
      </w:r>
    </w:p>
    <w:p w14:paraId="6F5CF830" w14:textId="77777777" w:rsidR="004835A5" w:rsidRPr="0096168E" w:rsidRDefault="004835A5" w:rsidP="004835A5">
      <w:pPr>
        <w:widowControl w:val="0"/>
        <w:jc w:val="both"/>
        <w:rPr>
          <w:rFonts w:eastAsia="等线"/>
          <w:b/>
          <w:noProof/>
          <w:color w:val="0000FF"/>
          <w:kern w:val="2"/>
          <w:sz w:val="24"/>
          <w:szCs w:val="24"/>
          <w:lang w:eastAsia="zh-CN"/>
        </w:rPr>
      </w:pPr>
      <w:r w:rsidRPr="0096168E">
        <w:rPr>
          <w:b/>
          <w:bCs/>
          <w:noProof/>
          <w:kern w:val="32"/>
          <w:sz w:val="24"/>
          <w:szCs w:val="24"/>
        </w:rPr>
        <w:t>Supplementary Figure</w:t>
      </w:r>
      <w:r w:rsidRPr="0096168E">
        <w:rPr>
          <w:b/>
          <w:noProof/>
          <w:sz w:val="24"/>
          <w:szCs w:val="24"/>
        </w:rPr>
        <w:t xml:space="preserve"> 24</w:t>
      </w:r>
      <w:r w:rsidRPr="0096168E">
        <w:rPr>
          <w:rFonts w:eastAsia="等线"/>
          <w:b/>
          <w:noProof/>
          <w:kern w:val="2"/>
          <w:sz w:val="24"/>
          <w:szCs w:val="24"/>
          <w:lang w:eastAsia="zh-CN"/>
        </w:rPr>
        <w:t xml:space="preserve">. DSC curves of NbNiZrTiCo samples heat-treated by furnace and DSC. </w:t>
      </w:r>
    </w:p>
    <w:p w14:paraId="668DD0C3" w14:textId="77777777" w:rsidR="00E22B62" w:rsidRPr="0065111D" w:rsidRDefault="00E22B62" w:rsidP="002D1206">
      <w:pPr>
        <w:jc w:val="both"/>
        <w:rPr>
          <w:noProof/>
          <w:sz w:val="24"/>
          <w:szCs w:val="24"/>
        </w:rPr>
      </w:pPr>
    </w:p>
    <w:p w14:paraId="1A5094DB" w14:textId="77777777" w:rsidR="005805C4" w:rsidRPr="0065111D" w:rsidRDefault="005805C4">
      <w:pPr>
        <w:rPr>
          <w:b/>
          <w:noProof/>
          <w:sz w:val="24"/>
          <w:lang w:eastAsia="zh-CN"/>
        </w:rPr>
      </w:pPr>
    </w:p>
    <w:p w14:paraId="473D7C2F" w14:textId="5CEF3382" w:rsidR="00377BFC" w:rsidRPr="0065111D" w:rsidRDefault="00377BFC">
      <w:pPr>
        <w:rPr>
          <w:b/>
          <w:noProof/>
          <w:sz w:val="24"/>
          <w:lang w:eastAsia="zh-CN"/>
        </w:rPr>
      </w:pPr>
    </w:p>
    <w:p w14:paraId="600A8809" w14:textId="0F11ADB2" w:rsidR="00E22B62" w:rsidRPr="0065111D" w:rsidRDefault="00E22B62">
      <w:pPr>
        <w:rPr>
          <w:b/>
          <w:noProof/>
          <w:sz w:val="24"/>
          <w:lang w:eastAsia="zh-CN"/>
        </w:rPr>
      </w:pPr>
    </w:p>
    <w:p w14:paraId="344132C6" w14:textId="77777777" w:rsidR="00E22B62" w:rsidRPr="0065111D" w:rsidRDefault="00E22B62" w:rsidP="00353124">
      <w:pPr>
        <w:rPr>
          <w:b/>
          <w:noProof/>
          <w:sz w:val="24"/>
          <w:lang w:eastAsia="zh-CN"/>
        </w:rPr>
      </w:pPr>
    </w:p>
    <w:p w14:paraId="3CB4D56F" w14:textId="77777777" w:rsidR="00E22B62" w:rsidRPr="0065111D" w:rsidRDefault="00E22B62">
      <w:pPr>
        <w:rPr>
          <w:b/>
          <w:noProof/>
          <w:sz w:val="24"/>
          <w:lang w:eastAsia="zh-CN"/>
        </w:rPr>
      </w:pPr>
      <w:r w:rsidRPr="0065111D">
        <w:rPr>
          <w:b/>
          <w:noProof/>
          <w:sz w:val="24"/>
          <w:lang w:eastAsia="zh-CN"/>
        </w:rPr>
        <w:br w:type="page"/>
      </w:r>
    </w:p>
    <w:p w14:paraId="4D91CA11" w14:textId="56F8DD77" w:rsidR="00181CC5" w:rsidRPr="0065111D" w:rsidRDefault="0015129B" w:rsidP="00353124">
      <w:pPr>
        <w:rPr>
          <w:b/>
          <w:noProof/>
          <w:sz w:val="24"/>
          <w:lang w:eastAsia="zh-CN"/>
        </w:rPr>
      </w:pPr>
      <w:r w:rsidRPr="0015129B">
        <w:rPr>
          <w:b/>
          <w:noProof/>
          <w:sz w:val="24"/>
          <w:lang w:eastAsia="zh-CN"/>
        </w:rPr>
        <w:lastRenderedPageBreak/>
        <w:t>Supplementary</w:t>
      </w:r>
      <w:r w:rsidRPr="0015129B">
        <w:rPr>
          <w:rFonts w:hint="eastAsia"/>
          <w:b/>
          <w:noProof/>
          <w:sz w:val="24"/>
          <w:lang w:eastAsia="zh-CN"/>
        </w:rPr>
        <w:t xml:space="preserve"> </w:t>
      </w:r>
      <w:r w:rsidR="00181CC5" w:rsidRPr="0065111D">
        <w:rPr>
          <w:rFonts w:hint="eastAsia"/>
          <w:b/>
          <w:noProof/>
          <w:sz w:val="24"/>
          <w:lang w:eastAsia="zh-CN"/>
        </w:rPr>
        <w:t>References</w:t>
      </w:r>
    </w:p>
    <w:p w14:paraId="7252F379" w14:textId="77777777" w:rsidR="00A8479E" w:rsidRPr="0065111D" w:rsidRDefault="00181CC5" w:rsidP="00A8479E">
      <w:pPr>
        <w:pStyle w:val="EndNoteBibliography"/>
        <w:ind w:left="720" w:hanging="720"/>
      </w:pPr>
      <w:r w:rsidRPr="0065111D">
        <w:fldChar w:fldCharType="begin"/>
      </w:r>
      <w:r w:rsidRPr="0065111D">
        <w:instrText xml:space="preserve"> ADDIN EN.REFLIST </w:instrText>
      </w:r>
      <w:r w:rsidRPr="0065111D">
        <w:fldChar w:fldCharType="separate"/>
      </w:r>
      <w:r w:rsidR="00A8479E" w:rsidRPr="0065111D">
        <w:t>1</w:t>
      </w:r>
      <w:r w:rsidR="00A8479E" w:rsidRPr="0065111D">
        <w:tab/>
        <w:t xml:space="preserve">Hu, H., Chen, L., Wang, X., Cao, Q. &amp; Jiang, J. Formation of Ni–Nb–Zr–X (X= Ti, Ta, Fe, Cu, Co) bulk metallic glasses. </w:t>
      </w:r>
      <w:r w:rsidR="00A8479E" w:rsidRPr="0065111D">
        <w:rPr>
          <w:i/>
        </w:rPr>
        <w:t>J. Alloys Compd.</w:t>
      </w:r>
      <w:r w:rsidR="00A8479E" w:rsidRPr="0065111D">
        <w:t xml:space="preserve"> </w:t>
      </w:r>
      <w:r w:rsidR="00A8479E" w:rsidRPr="0065111D">
        <w:rPr>
          <w:b/>
        </w:rPr>
        <w:t>460</w:t>
      </w:r>
      <w:r w:rsidR="00A8479E" w:rsidRPr="0065111D">
        <w:t>, 714-718 (2008).</w:t>
      </w:r>
    </w:p>
    <w:p w14:paraId="25EBE8F8" w14:textId="77777777" w:rsidR="00A8479E" w:rsidRPr="0065111D" w:rsidRDefault="00A8479E" w:rsidP="00A8479E">
      <w:pPr>
        <w:pStyle w:val="EndNoteBibliography"/>
        <w:ind w:left="720" w:hanging="720"/>
      </w:pPr>
      <w:r w:rsidRPr="0065111D">
        <w:t>2</w:t>
      </w:r>
      <w:r w:rsidRPr="0065111D">
        <w:tab/>
        <w:t xml:space="preserve">Zhao, S. F., Yang, G. N., Ding, H. Y. &amp; Yao, K. F. A quinary Ti–Zr–Hf–Be–Cu high entropy bulk metallic glass with a critical size of 12 mm. </w:t>
      </w:r>
      <w:r w:rsidRPr="0065111D">
        <w:rPr>
          <w:i/>
        </w:rPr>
        <w:t>Intermetallics</w:t>
      </w:r>
      <w:r w:rsidRPr="0065111D">
        <w:t xml:space="preserve"> </w:t>
      </w:r>
      <w:r w:rsidRPr="0065111D">
        <w:rPr>
          <w:b/>
        </w:rPr>
        <w:t>61</w:t>
      </w:r>
      <w:r w:rsidRPr="0065111D">
        <w:t>, 47-50 (2015).</w:t>
      </w:r>
    </w:p>
    <w:p w14:paraId="62FD9670" w14:textId="77777777" w:rsidR="00A8479E" w:rsidRPr="0065111D" w:rsidRDefault="00A8479E" w:rsidP="00A8479E">
      <w:pPr>
        <w:pStyle w:val="EndNoteBibliography"/>
        <w:ind w:left="720" w:hanging="720"/>
      </w:pPr>
      <w:r w:rsidRPr="0065111D">
        <w:t>3</w:t>
      </w:r>
      <w:r w:rsidRPr="0065111D">
        <w:tab/>
        <w:t xml:space="preserve">Ding, H. Y., Shao, Y., Gong, P., Li, J. F. &amp; Yao, K. F. A senary TiZrHfCuNiBe high entropy bulk metallic glass with large glass-forming ability. </w:t>
      </w:r>
      <w:r w:rsidRPr="0065111D">
        <w:rPr>
          <w:i/>
        </w:rPr>
        <w:t>Mater. Lett.</w:t>
      </w:r>
      <w:r w:rsidRPr="0065111D">
        <w:t xml:space="preserve"> </w:t>
      </w:r>
      <w:r w:rsidRPr="0065111D">
        <w:rPr>
          <w:b/>
        </w:rPr>
        <w:t>125</w:t>
      </w:r>
      <w:r w:rsidRPr="0065111D">
        <w:t>, 151-153 (2014).</w:t>
      </w:r>
    </w:p>
    <w:p w14:paraId="37FD135E" w14:textId="77777777" w:rsidR="00A8479E" w:rsidRPr="0065111D" w:rsidRDefault="00A8479E" w:rsidP="00A8479E">
      <w:pPr>
        <w:pStyle w:val="EndNoteBibliography"/>
        <w:ind w:left="720" w:hanging="720"/>
      </w:pPr>
      <w:r w:rsidRPr="0065111D">
        <w:t>4</w:t>
      </w:r>
      <w:r w:rsidRPr="0065111D">
        <w:tab/>
        <w:t>Takeuchi, A.</w:t>
      </w:r>
      <w:r w:rsidRPr="0065111D">
        <w:rPr>
          <w:i/>
        </w:rPr>
        <w:t xml:space="preserve"> et al.</w:t>
      </w:r>
      <w:r w:rsidRPr="0065111D">
        <w:t xml:space="preserve"> Pd</w:t>
      </w:r>
      <w:r w:rsidRPr="0065111D">
        <w:rPr>
          <w:vertAlign w:val="subscript"/>
        </w:rPr>
        <w:t>20</w:t>
      </w:r>
      <w:r w:rsidRPr="0065111D">
        <w:t>Pt</w:t>
      </w:r>
      <w:r w:rsidRPr="0065111D">
        <w:rPr>
          <w:vertAlign w:val="subscript"/>
        </w:rPr>
        <w:t>20</w:t>
      </w:r>
      <w:r w:rsidRPr="0065111D">
        <w:t>Cu</w:t>
      </w:r>
      <w:r w:rsidRPr="0065111D">
        <w:rPr>
          <w:vertAlign w:val="subscript"/>
        </w:rPr>
        <w:t>20</w:t>
      </w:r>
      <w:r w:rsidRPr="0065111D">
        <w:t>Ni</w:t>
      </w:r>
      <w:r w:rsidRPr="0065111D">
        <w:rPr>
          <w:vertAlign w:val="subscript"/>
        </w:rPr>
        <w:t>20</w:t>
      </w:r>
      <w:r w:rsidRPr="0065111D">
        <w:t>P</w:t>
      </w:r>
      <w:r w:rsidRPr="0065111D">
        <w:rPr>
          <w:vertAlign w:val="subscript"/>
        </w:rPr>
        <w:t>20</w:t>
      </w:r>
      <w:r w:rsidRPr="0065111D">
        <w:t xml:space="preserve"> high-entropy alloy as a bulk metallic glass in the centimeter. </w:t>
      </w:r>
      <w:r w:rsidRPr="0065111D">
        <w:rPr>
          <w:i/>
        </w:rPr>
        <w:t>Intermetallics</w:t>
      </w:r>
      <w:r w:rsidRPr="0065111D">
        <w:t xml:space="preserve"> </w:t>
      </w:r>
      <w:r w:rsidRPr="0065111D">
        <w:rPr>
          <w:b/>
        </w:rPr>
        <w:t>19</w:t>
      </w:r>
      <w:r w:rsidRPr="0065111D">
        <w:t>, 1546-1554 (2011).</w:t>
      </w:r>
    </w:p>
    <w:p w14:paraId="6CCEBDFA" w14:textId="77777777" w:rsidR="00A8479E" w:rsidRPr="0065111D" w:rsidRDefault="00A8479E" w:rsidP="00A8479E">
      <w:pPr>
        <w:pStyle w:val="EndNoteBibliography"/>
        <w:ind w:left="720" w:hanging="720"/>
      </w:pPr>
      <w:r w:rsidRPr="0065111D">
        <w:t>5</w:t>
      </w:r>
      <w:r w:rsidRPr="0065111D">
        <w:tab/>
        <w:t>Gao, X. Q.</w:t>
      </w:r>
      <w:r w:rsidRPr="0065111D">
        <w:rPr>
          <w:i/>
        </w:rPr>
        <w:t xml:space="preserve"> et al.</w:t>
      </w:r>
      <w:r w:rsidRPr="0065111D">
        <w:t xml:space="preserve"> High mixing entropy bulk metallic glasses. </w:t>
      </w:r>
      <w:r w:rsidRPr="0065111D">
        <w:rPr>
          <w:i/>
        </w:rPr>
        <w:t>J. Non-Cryst. Solids</w:t>
      </w:r>
      <w:r w:rsidRPr="0065111D">
        <w:t xml:space="preserve"> </w:t>
      </w:r>
      <w:r w:rsidRPr="0065111D">
        <w:rPr>
          <w:b/>
        </w:rPr>
        <w:t>357</w:t>
      </w:r>
      <w:r w:rsidRPr="0065111D">
        <w:t>, 3557-3560 (2011).</w:t>
      </w:r>
    </w:p>
    <w:p w14:paraId="09557C01" w14:textId="77777777" w:rsidR="00A8479E" w:rsidRPr="0065111D" w:rsidRDefault="00A8479E" w:rsidP="00A8479E">
      <w:pPr>
        <w:pStyle w:val="EndNoteBibliography"/>
        <w:ind w:left="720" w:hanging="720"/>
      </w:pPr>
      <w:r w:rsidRPr="0065111D">
        <w:t>6</w:t>
      </w:r>
      <w:r w:rsidRPr="0065111D">
        <w:tab/>
        <w:t xml:space="preserve">Bizhanova, G., Li, F., Ma, Y., Gong, P. &amp; Wang, X. Development and crystallization kinetics of novel near-equiatomic high-entropy bulk metallic glasses. </w:t>
      </w:r>
      <w:r w:rsidRPr="0065111D">
        <w:rPr>
          <w:i/>
        </w:rPr>
        <w:t>J. Alloys Compd.</w:t>
      </w:r>
      <w:r w:rsidRPr="0065111D">
        <w:t xml:space="preserve"> </w:t>
      </w:r>
      <w:r w:rsidRPr="0065111D">
        <w:rPr>
          <w:b/>
        </w:rPr>
        <w:t>779</w:t>
      </w:r>
      <w:r w:rsidRPr="0065111D">
        <w:t>, 474-486 (2019).</w:t>
      </w:r>
    </w:p>
    <w:p w14:paraId="3AB3320E" w14:textId="77777777" w:rsidR="00A8479E" w:rsidRPr="0065111D" w:rsidRDefault="00A8479E" w:rsidP="00A8479E">
      <w:pPr>
        <w:pStyle w:val="EndNoteBibliography"/>
        <w:ind w:left="720" w:hanging="720"/>
      </w:pPr>
      <w:r w:rsidRPr="0065111D">
        <w:t>7</w:t>
      </w:r>
      <w:r w:rsidRPr="0065111D">
        <w:tab/>
        <w:t>Xu, Y., Li, Y., Zhu, Z. &amp; Zhang, W. Formation and properties of Fe</w:t>
      </w:r>
      <w:r w:rsidRPr="0065111D">
        <w:rPr>
          <w:vertAlign w:val="subscript"/>
        </w:rPr>
        <w:t>25</w:t>
      </w:r>
      <w:r w:rsidRPr="0065111D">
        <w:t>Co</w:t>
      </w:r>
      <w:r w:rsidRPr="0065111D">
        <w:rPr>
          <w:vertAlign w:val="subscript"/>
        </w:rPr>
        <w:t>25</w:t>
      </w:r>
      <w:r w:rsidRPr="0065111D">
        <w:t>Ni</w:t>
      </w:r>
      <w:r w:rsidRPr="0065111D">
        <w:rPr>
          <w:vertAlign w:val="subscript"/>
        </w:rPr>
        <w:t>25</w:t>
      </w:r>
      <w:r w:rsidRPr="0065111D">
        <w:t>(P, C, B, Si)</w:t>
      </w:r>
      <w:r w:rsidRPr="0065111D">
        <w:rPr>
          <w:vertAlign w:val="subscript"/>
        </w:rPr>
        <w:t>25</w:t>
      </w:r>
      <w:r w:rsidRPr="0065111D">
        <w:t xml:space="preserve"> high-entropy bulk metallic glasses. </w:t>
      </w:r>
      <w:r w:rsidRPr="0065111D">
        <w:rPr>
          <w:i/>
        </w:rPr>
        <w:t>J. Non-Cryst. Solids</w:t>
      </w:r>
      <w:r w:rsidRPr="0065111D">
        <w:t xml:space="preserve"> </w:t>
      </w:r>
      <w:r w:rsidRPr="0065111D">
        <w:rPr>
          <w:b/>
        </w:rPr>
        <w:t>487</w:t>
      </w:r>
      <w:r w:rsidRPr="0065111D">
        <w:t>, 60-64 (2018).</w:t>
      </w:r>
    </w:p>
    <w:p w14:paraId="797C2CC9" w14:textId="77777777" w:rsidR="00A8479E" w:rsidRPr="0065111D" w:rsidRDefault="00A8479E" w:rsidP="00A8479E">
      <w:pPr>
        <w:pStyle w:val="EndNoteBibliography"/>
        <w:ind w:left="720" w:hanging="720"/>
      </w:pPr>
      <w:r w:rsidRPr="0065111D">
        <w:t>8</w:t>
      </w:r>
      <w:r w:rsidRPr="0065111D">
        <w:tab/>
        <w:t>Zhao, S. F.</w:t>
      </w:r>
      <w:r w:rsidRPr="0065111D">
        <w:rPr>
          <w:i/>
        </w:rPr>
        <w:t xml:space="preserve"> et al.</w:t>
      </w:r>
      <w:r w:rsidRPr="0065111D">
        <w:t xml:space="preserve"> Pseudo-quinary Ti</w:t>
      </w:r>
      <w:r w:rsidRPr="0065111D">
        <w:rPr>
          <w:vertAlign w:val="subscript"/>
        </w:rPr>
        <w:t>20</w:t>
      </w:r>
      <w:r w:rsidRPr="0065111D">
        <w:t>Zr</w:t>
      </w:r>
      <w:r w:rsidRPr="0065111D">
        <w:rPr>
          <w:vertAlign w:val="subscript"/>
        </w:rPr>
        <w:t>20</w:t>
      </w:r>
      <w:r w:rsidRPr="0065111D">
        <w:t>Hf</w:t>
      </w:r>
      <w:r w:rsidRPr="0065111D">
        <w:rPr>
          <w:vertAlign w:val="subscript"/>
        </w:rPr>
        <w:t>20</w:t>
      </w:r>
      <w:r w:rsidRPr="0065111D">
        <w:t>Be</w:t>
      </w:r>
      <w:r w:rsidRPr="0065111D">
        <w:rPr>
          <w:vertAlign w:val="subscript"/>
        </w:rPr>
        <w:t>20</w:t>
      </w:r>
      <w:r w:rsidRPr="0065111D">
        <w:t>(Cu</w:t>
      </w:r>
      <w:r w:rsidRPr="0065111D">
        <w:rPr>
          <w:vertAlign w:val="subscript"/>
        </w:rPr>
        <w:t>20-x</w:t>
      </w:r>
      <w:r w:rsidRPr="0065111D">
        <w:t>Ni</w:t>
      </w:r>
      <w:r w:rsidRPr="0065111D">
        <w:rPr>
          <w:vertAlign w:val="subscript"/>
        </w:rPr>
        <w:t>x</w:t>
      </w:r>
      <w:r w:rsidRPr="0065111D">
        <w:t xml:space="preserve">) high entropy bulk metallic glasses with large glass forming ability. </w:t>
      </w:r>
      <w:r w:rsidRPr="0065111D">
        <w:rPr>
          <w:i/>
        </w:rPr>
        <w:t>Mater. Des.</w:t>
      </w:r>
      <w:r w:rsidRPr="0065111D">
        <w:t xml:space="preserve"> </w:t>
      </w:r>
      <w:r w:rsidRPr="0065111D">
        <w:rPr>
          <w:b/>
        </w:rPr>
        <w:t>87</w:t>
      </w:r>
      <w:r w:rsidRPr="0065111D">
        <w:t>, 625-631 (2015).</w:t>
      </w:r>
    </w:p>
    <w:p w14:paraId="44A75C32" w14:textId="77777777" w:rsidR="00A8479E" w:rsidRPr="0065111D" w:rsidRDefault="00A8479E" w:rsidP="00A8479E">
      <w:pPr>
        <w:pStyle w:val="EndNoteBibliography"/>
        <w:ind w:left="720" w:hanging="720"/>
      </w:pPr>
      <w:r w:rsidRPr="0065111D">
        <w:t>9</w:t>
      </w:r>
      <w:r w:rsidRPr="0065111D">
        <w:tab/>
        <w:t>Qi, T.</w:t>
      </w:r>
      <w:r w:rsidRPr="0065111D">
        <w:rPr>
          <w:i/>
        </w:rPr>
        <w:t xml:space="preserve"> et al.</w:t>
      </w:r>
      <w:r w:rsidRPr="0065111D">
        <w:t xml:space="preserve"> Soft magnetic Fe</w:t>
      </w:r>
      <w:r w:rsidRPr="0065111D">
        <w:rPr>
          <w:vertAlign w:val="subscript"/>
        </w:rPr>
        <w:t>25</w:t>
      </w:r>
      <w:r w:rsidRPr="0065111D">
        <w:t>Co</w:t>
      </w:r>
      <w:r w:rsidRPr="0065111D">
        <w:rPr>
          <w:vertAlign w:val="subscript"/>
        </w:rPr>
        <w:t>25</w:t>
      </w:r>
      <w:r w:rsidRPr="0065111D">
        <w:t>Ni</w:t>
      </w:r>
      <w:r w:rsidRPr="0065111D">
        <w:rPr>
          <w:vertAlign w:val="subscript"/>
        </w:rPr>
        <w:t>25</w:t>
      </w:r>
      <w:r w:rsidRPr="0065111D">
        <w:t>(B, Si)</w:t>
      </w:r>
      <w:r w:rsidRPr="0065111D">
        <w:rPr>
          <w:vertAlign w:val="subscript"/>
        </w:rPr>
        <w:t>25</w:t>
      </w:r>
      <w:r w:rsidRPr="0065111D">
        <w:t xml:space="preserve"> high entropy bulk metallic glasses. </w:t>
      </w:r>
      <w:r w:rsidRPr="0065111D">
        <w:rPr>
          <w:i/>
        </w:rPr>
        <w:t>Intermetallics</w:t>
      </w:r>
      <w:r w:rsidRPr="0065111D">
        <w:t xml:space="preserve"> </w:t>
      </w:r>
      <w:r w:rsidRPr="0065111D">
        <w:rPr>
          <w:b/>
        </w:rPr>
        <w:t>66</w:t>
      </w:r>
      <w:r w:rsidRPr="0065111D">
        <w:t>, 8-12 (2015).</w:t>
      </w:r>
    </w:p>
    <w:p w14:paraId="256D0CFB" w14:textId="77777777" w:rsidR="00A8479E" w:rsidRPr="0065111D" w:rsidRDefault="00A8479E" w:rsidP="00A8479E">
      <w:pPr>
        <w:pStyle w:val="EndNoteBibliography"/>
        <w:ind w:left="720" w:hanging="720"/>
      </w:pPr>
      <w:r w:rsidRPr="0065111D">
        <w:t>10</w:t>
      </w:r>
      <w:r w:rsidRPr="0065111D">
        <w:tab/>
        <w:t xml:space="preserve">Gong, P., Li, F., Deng, L., Wang, X. &amp; Jin, J. Research on nano-scratching behavior of TiZrHfBeCu(Ni) high entropy bulk metallic glasses. </w:t>
      </w:r>
      <w:r w:rsidRPr="0065111D">
        <w:rPr>
          <w:i/>
        </w:rPr>
        <w:t>J. Alloys Compd.</w:t>
      </w:r>
      <w:r w:rsidRPr="0065111D">
        <w:t xml:space="preserve"> </w:t>
      </w:r>
      <w:r w:rsidRPr="0065111D">
        <w:rPr>
          <w:b/>
        </w:rPr>
        <w:t>817</w:t>
      </w:r>
      <w:r w:rsidRPr="0065111D">
        <w:t xml:space="preserve"> (2020).</w:t>
      </w:r>
    </w:p>
    <w:p w14:paraId="2D22752A" w14:textId="54A3A4FF" w:rsidR="00A8479E" w:rsidRPr="0065111D" w:rsidRDefault="00A8479E" w:rsidP="00A8479E">
      <w:pPr>
        <w:pStyle w:val="EndNoteBibliography"/>
        <w:ind w:left="720" w:hanging="720"/>
      </w:pPr>
      <w:r w:rsidRPr="0065111D">
        <w:t>11</w:t>
      </w:r>
      <w:r w:rsidRPr="0065111D">
        <w:tab/>
        <w:t xml:space="preserve">Wu, L., Zhao, Y., Li, J.-j., Wu, J.-l. &amp; Zhang, B. Correlation between mechanical and thermodynamic properties for La-Ce-Ni-Cu-Al high-entropy metallic glasses. </w:t>
      </w:r>
      <w:r w:rsidR="00F40FAF" w:rsidRPr="00F40FAF">
        <w:rPr>
          <w:i/>
        </w:rPr>
        <w:t>J. Iron Steel Res. Int.</w:t>
      </w:r>
      <w:r w:rsidRPr="0065111D">
        <w:t xml:space="preserve"> </w:t>
      </w:r>
      <w:r w:rsidRPr="0065111D">
        <w:rPr>
          <w:b/>
        </w:rPr>
        <w:t>25</w:t>
      </w:r>
      <w:r w:rsidRPr="0065111D">
        <w:t>, 658-665 (2018).</w:t>
      </w:r>
    </w:p>
    <w:p w14:paraId="71489D67" w14:textId="77777777" w:rsidR="00A8479E" w:rsidRPr="0065111D" w:rsidRDefault="00A8479E" w:rsidP="00A8479E">
      <w:pPr>
        <w:pStyle w:val="EndNoteBibliography"/>
        <w:ind w:left="720" w:hanging="720"/>
      </w:pPr>
      <w:r w:rsidRPr="0065111D">
        <w:t>12</w:t>
      </w:r>
      <w:r w:rsidRPr="0065111D">
        <w:tab/>
        <w:t>Sheng, W.</w:t>
      </w:r>
      <w:r w:rsidRPr="0065111D">
        <w:rPr>
          <w:i/>
        </w:rPr>
        <w:t xml:space="preserve"> et al.</w:t>
      </w:r>
      <w:r w:rsidRPr="0065111D">
        <w:t xml:space="preserve"> Amorphous microwires of high entropy alloys with large magnetocaloric effect. </w:t>
      </w:r>
      <w:r w:rsidRPr="0065111D">
        <w:rPr>
          <w:i/>
        </w:rPr>
        <w:t>Intermetallics</w:t>
      </w:r>
      <w:r w:rsidRPr="0065111D">
        <w:t xml:space="preserve"> </w:t>
      </w:r>
      <w:r w:rsidRPr="0065111D">
        <w:rPr>
          <w:b/>
        </w:rPr>
        <w:t>96</w:t>
      </w:r>
      <w:r w:rsidRPr="0065111D">
        <w:t>, 79-83 (2018).</w:t>
      </w:r>
    </w:p>
    <w:p w14:paraId="706D95A7" w14:textId="77777777" w:rsidR="00A8479E" w:rsidRPr="0065111D" w:rsidRDefault="00A8479E" w:rsidP="00A8479E">
      <w:pPr>
        <w:pStyle w:val="EndNoteBibliography"/>
        <w:ind w:left="720" w:hanging="720"/>
      </w:pPr>
      <w:r w:rsidRPr="0065111D">
        <w:t>13</w:t>
      </w:r>
      <w:r w:rsidRPr="0065111D">
        <w:tab/>
        <w:t>Huo, J.</w:t>
      </w:r>
      <w:r w:rsidRPr="0065111D">
        <w:rPr>
          <w:i/>
        </w:rPr>
        <w:t xml:space="preserve"> et al.</w:t>
      </w:r>
      <w:r w:rsidRPr="0065111D">
        <w:t xml:space="preserve"> High-entropy bulk metallic glasses as promising magnetic refrigerants. </w:t>
      </w:r>
      <w:r w:rsidRPr="0065111D">
        <w:rPr>
          <w:i/>
        </w:rPr>
        <w:t>J. Appl. Phys.</w:t>
      </w:r>
      <w:r w:rsidRPr="0065111D">
        <w:t xml:space="preserve"> </w:t>
      </w:r>
      <w:r w:rsidRPr="0065111D">
        <w:rPr>
          <w:b/>
        </w:rPr>
        <w:t>117</w:t>
      </w:r>
      <w:r w:rsidRPr="0065111D">
        <w:t xml:space="preserve"> (2015).</w:t>
      </w:r>
    </w:p>
    <w:p w14:paraId="748BAC27" w14:textId="77777777" w:rsidR="00A8479E" w:rsidRPr="0065111D" w:rsidRDefault="00A8479E" w:rsidP="00A8479E">
      <w:pPr>
        <w:pStyle w:val="EndNoteBibliography"/>
        <w:ind w:left="720" w:hanging="720"/>
      </w:pPr>
      <w:r w:rsidRPr="0065111D">
        <w:t>14</w:t>
      </w:r>
      <w:r w:rsidRPr="0065111D">
        <w:tab/>
        <w:t>Li, J.</w:t>
      </w:r>
      <w:r w:rsidRPr="0065111D">
        <w:rPr>
          <w:i/>
        </w:rPr>
        <w:t xml:space="preserve"> et al.</w:t>
      </w:r>
      <w:r w:rsidRPr="0065111D">
        <w:t xml:space="preserve"> Distinct spin glass behavior and excellent magnetocaloric effect in Er</w:t>
      </w:r>
      <w:r w:rsidRPr="0065111D">
        <w:rPr>
          <w:vertAlign w:val="subscript"/>
        </w:rPr>
        <w:t>20</w:t>
      </w:r>
      <w:r w:rsidRPr="0065111D">
        <w:t>Dy</w:t>
      </w:r>
      <w:r w:rsidRPr="0065111D">
        <w:rPr>
          <w:vertAlign w:val="subscript"/>
        </w:rPr>
        <w:t>20</w:t>
      </w:r>
      <w:r w:rsidRPr="0065111D">
        <w:t>Co</w:t>
      </w:r>
      <w:r w:rsidRPr="0065111D">
        <w:rPr>
          <w:vertAlign w:val="subscript"/>
        </w:rPr>
        <w:t>20</w:t>
      </w:r>
      <w:r w:rsidRPr="0065111D">
        <w:t>Al</w:t>
      </w:r>
      <w:r w:rsidRPr="0065111D">
        <w:rPr>
          <w:vertAlign w:val="subscript"/>
        </w:rPr>
        <w:t>20</w:t>
      </w:r>
      <w:r w:rsidRPr="0065111D">
        <w:t>RE</w:t>
      </w:r>
      <w:r w:rsidRPr="0065111D">
        <w:rPr>
          <w:vertAlign w:val="subscript"/>
        </w:rPr>
        <w:t>20</w:t>
      </w:r>
      <w:r w:rsidRPr="0065111D">
        <w:t xml:space="preserve"> (RE = Gd, Tb and Tm) high-entropy bulk metallic glasses. </w:t>
      </w:r>
      <w:r w:rsidRPr="0065111D">
        <w:rPr>
          <w:i/>
        </w:rPr>
        <w:t>Intermetallics</w:t>
      </w:r>
      <w:r w:rsidRPr="0065111D">
        <w:t xml:space="preserve"> </w:t>
      </w:r>
      <w:r w:rsidRPr="0065111D">
        <w:rPr>
          <w:b/>
        </w:rPr>
        <w:t>96</w:t>
      </w:r>
      <w:r w:rsidRPr="0065111D">
        <w:t>, 90-93 (2018).</w:t>
      </w:r>
    </w:p>
    <w:p w14:paraId="41524A6A" w14:textId="77777777" w:rsidR="00A8479E" w:rsidRPr="0065111D" w:rsidRDefault="00A8479E" w:rsidP="00A8479E">
      <w:pPr>
        <w:pStyle w:val="EndNoteBibliography"/>
        <w:ind w:left="720" w:hanging="720"/>
      </w:pPr>
      <w:r w:rsidRPr="0065111D">
        <w:t>15</w:t>
      </w:r>
      <w:r w:rsidRPr="0065111D">
        <w:tab/>
        <w:t>Pang, C. M.</w:t>
      </w:r>
      <w:r w:rsidRPr="0065111D">
        <w:rPr>
          <w:i/>
        </w:rPr>
        <w:t xml:space="preserve"> et al.</w:t>
      </w:r>
      <w:r w:rsidRPr="0065111D">
        <w:t xml:space="preserve"> Effect of Dy, Ho, and Er substitution on the magnetocaloric properties of Gd-Co-Al-Y high entropy bulk metallic glasses. </w:t>
      </w:r>
      <w:r w:rsidRPr="0065111D">
        <w:rPr>
          <w:i/>
        </w:rPr>
        <w:t>J. Alloys Compd.</w:t>
      </w:r>
      <w:r w:rsidRPr="0065111D">
        <w:t xml:space="preserve"> </w:t>
      </w:r>
      <w:r w:rsidRPr="0065111D">
        <w:rPr>
          <w:b/>
        </w:rPr>
        <w:t>827</w:t>
      </w:r>
      <w:r w:rsidRPr="0065111D">
        <w:t xml:space="preserve"> (2020).</w:t>
      </w:r>
    </w:p>
    <w:p w14:paraId="71500C77" w14:textId="77777777" w:rsidR="00A8479E" w:rsidRPr="0065111D" w:rsidRDefault="00A8479E" w:rsidP="00A8479E">
      <w:pPr>
        <w:pStyle w:val="EndNoteBibliography"/>
        <w:ind w:left="720" w:hanging="720"/>
      </w:pPr>
      <w:r w:rsidRPr="0065111D">
        <w:t>16</w:t>
      </w:r>
      <w:r w:rsidRPr="0065111D">
        <w:tab/>
        <w:t>Pang, C. M.</w:t>
      </w:r>
      <w:r w:rsidRPr="0065111D">
        <w:rPr>
          <w:i/>
        </w:rPr>
        <w:t xml:space="preserve"> et al.</w:t>
      </w:r>
      <w:r w:rsidRPr="0065111D">
        <w:t xml:space="preserve"> Effect of Yttrium addition on magnetocaloric properties of Gd-Co-Al-Ho high entropy metallic glasses. </w:t>
      </w:r>
      <w:r w:rsidRPr="0065111D">
        <w:rPr>
          <w:i/>
        </w:rPr>
        <w:t>J. Non-Cryst. Solids</w:t>
      </w:r>
      <w:r w:rsidRPr="0065111D">
        <w:t xml:space="preserve"> </w:t>
      </w:r>
      <w:r w:rsidRPr="0065111D">
        <w:rPr>
          <w:b/>
        </w:rPr>
        <w:t>549</w:t>
      </w:r>
      <w:r w:rsidRPr="0065111D">
        <w:t xml:space="preserve"> (2020).</w:t>
      </w:r>
    </w:p>
    <w:p w14:paraId="0C28D225" w14:textId="77777777" w:rsidR="00A8479E" w:rsidRPr="0065111D" w:rsidRDefault="00A8479E" w:rsidP="00A8479E">
      <w:pPr>
        <w:pStyle w:val="EndNoteBibliography"/>
        <w:ind w:left="720" w:hanging="720"/>
      </w:pPr>
      <w:r w:rsidRPr="0065111D">
        <w:t>17</w:t>
      </w:r>
      <w:r w:rsidRPr="0065111D">
        <w:tab/>
        <w:t>Xue, L., Shao, L., Luo, Q. &amp; Shen, B. Gd</w:t>
      </w:r>
      <w:r w:rsidRPr="0065111D">
        <w:rPr>
          <w:vertAlign w:val="subscript"/>
        </w:rPr>
        <w:t>25</w:t>
      </w:r>
      <w:r w:rsidRPr="0065111D">
        <w:t>RE</w:t>
      </w:r>
      <w:r w:rsidRPr="0065111D">
        <w:rPr>
          <w:vertAlign w:val="subscript"/>
        </w:rPr>
        <w:t>25</w:t>
      </w:r>
      <w:r w:rsidRPr="0065111D">
        <w:t>Co</w:t>
      </w:r>
      <w:r w:rsidRPr="0065111D">
        <w:rPr>
          <w:vertAlign w:val="subscript"/>
        </w:rPr>
        <w:t>25</w:t>
      </w:r>
      <w:r w:rsidRPr="0065111D">
        <w:t>Al</w:t>
      </w:r>
      <w:r w:rsidRPr="0065111D">
        <w:rPr>
          <w:vertAlign w:val="subscript"/>
        </w:rPr>
        <w:t>25</w:t>
      </w:r>
      <w:r w:rsidRPr="0065111D">
        <w:t xml:space="preserve"> (RE = Tb, Dy and Ho) high-entropy glassy alloys with distinct spin-glass behavior and good magnetocaloric effect. </w:t>
      </w:r>
      <w:r w:rsidRPr="0065111D">
        <w:rPr>
          <w:i/>
        </w:rPr>
        <w:t>J. Alloys Compd.</w:t>
      </w:r>
      <w:r w:rsidRPr="0065111D">
        <w:t xml:space="preserve"> </w:t>
      </w:r>
      <w:r w:rsidRPr="0065111D">
        <w:rPr>
          <w:b/>
        </w:rPr>
        <w:t>790</w:t>
      </w:r>
      <w:r w:rsidRPr="0065111D">
        <w:t>, 633-639 (2019).</w:t>
      </w:r>
    </w:p>
    <w:p w14:paraId="6A0896D0" w14:textId="77777777" w:rsidR="00A8479E" w:rsidRPr="0065111D" w:rsidRDefault="00A8479E" w:rsidP="00A8479E">
      <w:pPr>
        <w:pStyle w:val="EndNoteBibliography"/>
        <w:ind w:left="720" w:hanging="720"/>
      </w:pPr>
      <w:r w:rsidRPr="0065111D">
        <w:t>18</w:t>
      </w:r>
      <w:r w:rsidRPr="0065111D">
        <w:tab/>
        <w:t>Wu, K.</w:t>
      </w:r>
      <w:r w:rsidRPr="0065111D">
        <w:rPr>
          <w:i/>
        </w:rPr>
        <w:t xml:space="preserve"> et al.</w:t>
      </w:r>
      <w:r w:rsidRPr="0065111D">
        <w:t xml:space="preserve"> Magnetocaloric effect of Fe</w:t>
      </w:r>
      <w:r w:rsidRPr="0065111D">
        <w:rPr>
          <w:vertAlign w:val="subscript"/>
        </w:rPr>
        <w:t>25</w:t>
      </w:r>
      <w:r w:rsidRPr="0065111D">
        <w:t>Co</w:t>
      </w:r>
      <w:r w:rsidRPr="0065111D">
        <w:rPr>
          <w:vertAlign w:val="subscript"/>
        </w:rPr>
        <w:t>25</w:t>
      </w:r>
      <w:r w:rsidRPr="0065111D">
        <w:t>Ni</w:t>
      </w:r>
      <w:r w:rsidRPr="0065111D">
        <w:rPr>
          <w:vertAlign w:val="subscript"/>
        </w:rPr>
        <w:t>25</w:t>
      </w:r>
      <w:r w:rsidRPr="0065111D">
        <w:t>Mo</w:t>
      </w:r>
      <w:r w:rsidRPr="0065111D">
        <w:rPr>
          <w:vertAlign w:val="subscript"/>
        </w:rPr>
        <w:t>5</w:t>
      </w:r>
      <w:r w:rsidRPr="0065111D">
        <w:t>P</w:t>
      </w:r>
      <w:r w:rsidRPr="0065111D">
        <w:rPr>
          <w:vertAlign w:val="subscript"/>
        </w:rPr>
        <w:t>10</w:t>
      </w:r>
      <w:r w:rsidRPr="0065111D">
        <w:t>B</w:t>
      </w:r>
      <w:r w:rsidRPr="0065111D">
        <w:rPr>
          <w:vertAlign w:val="subscript"/>
        </w:rPr>
        <w:t>10</w:t>
      </w:r>
      <w:r w:rsidRPr="0065111D">
        <w:t xml:space="preserve"> high-entropy bulk metallic glass. </w:t>
      </w:r>
      <w:r w:rsidRPr="0065111D">
        <w:rPr>
          <w:i/>
        </w:rPr>
        <w:t>J. Magn. Magn. Mater.</w:t>
      </w:r>
      <w:r w:rsidRPr="0065111D">
        <w:t xml:space="preserve"> </w:t>
      </w:r>
      <w:r w:rsidRPr="0065111D">
        <w:rPr>
          <w:b/>
        </w:rPr>
        <w:t>489</w:t>
      </w:r>
      <w:r w:rsidRPr="0065111D">
        <w:t xml:space="preserve"> (2019).</w:t>
      </w:r>
    </w:p>
    <w:p w14:paraId="06E33A9B" w14:textId="2BC994EB" w:rsidR="00A8479E" w:rsidRPr="0065111D" w:rsidRDefault="00A8479E" w:rsidP="00A8479E">
      <w:pPr>
        <w:pStyle w:val="EndNoteBibliography"/>
        <w:ind w:left="720" w:hanging="720"/>
      </w:pPr>
      <w:r w:rsidRPr="0065111D">
        <w:t>19</w:t>
      </w:r>
      <w:r w:rsidRPr="0065111D">
        <w:tab/>
        <w:t xml:space="preserve">Lefebvre, W., Vurpillot, F. &amp; Sauvage, X. </w:t>
      </w:r>
      <w:r w:rsidRPr="0065111D">
        <w:rPr>
          <w:i/>
        </w:rPr>
        <w:t>Atom probe tomography: put theory into practice</w:t>
      </w:r>
      <w:r w:rsidRPr="0065111D">
        <w:t xml:space="preserve">.  (Academic Press, </w:t>
      </w:r>
      <w:r w:rsidR="00F40FAF" w:rsidRPr="00F40FAF">
        <w:t>London</w:t>
      </w:r>
      <w:r w:rsidR="00F40FAF">
        <w:t>,</w:t>
      </w:r>
      <w:r w:rsidR="00F40FAF" w:rsidRPr="00F40FAF">
        <w:t xml:space="preserve"> </w:t>
      </w:r>
      <w:r w:rsidRPr="0065111D">
        <w:t>2016).</w:t>
      </w:r>
    </w:p>
    <w:p w14:paraId="612BD6EB" w14:textId="77777777" w:rsidR="00A8479E" w:rsidRPr="0065111D" w:rsidRDefault="00A8479E" w:rsidP="00A8479E">
      <w:pPr>
        <w:pStyle w:val="EndNoteBibliography"/>
        <w:ind w:left="720" w:hanging="720"/>
      </w:pPr>
      <w:r w:rsidRPr="0065111D">
        <w:t>20</w:t>
      </w:r>
      <w:r w:rsidRPr="0065111D">
        <w:tab/>
        <w:t xml:space="preserve">Moody, M. P., Stephenson, L. T., Ceguerra, A. V. &amp; Ringer, S. P. Quantitative binomial distribution analyses of nanoscale like-solute atom clustering and segregation in atom </w:t>
      </w:r>
      <w:r w:rsidRPr="0065111D">
        <w:lastRenderedPageBreak/>
        <w:t xml:space="preserve">probe tomography data. </w:t>
      </w:r>
      <w:r w:rsidRPr="0065111D">
        <w:rPr>
          <w:i/>
        </w:rPr>
        <w:t>Microsc. Res. Tech.</w:t>
      </w:r>
      <w:r w:rsidRPr="0065111D">
        <w:t xml:space="preserve"> </w:t>
      </w:r>
      <w:r w:rsidRPr="0065111D">
        <w:rPr>
          <w:b/>
        </w:rPr>
        <w:t>71</w:t>
      </w:r>
      <w:r w:rsidRPr="0065111D">
        <w:t>, 542-550 (2008).</w:t>
      </w:r>
    </w:p>
    <w:p w14:paraId="4AA3C053" w14:textId="36A946B9" w:rsidR="00A8479E" w:rsidRPr="0065111D" w:rsidRDefault="00A8479E" w:rsidP="00A8479E">
      <w:pPr>
        <w:pStyle w:val="EndNoteBibliography"/>
        <w:ind w:left="720" w:hanging="720"/>
      </w:pPr>
      <w:r w:rsidRPr="0065111D">
        <w:t>21</w:t>
      </w:r>
      <w:r w:rsidRPr="0065111D">
        <w:tab/>
        <w:t>Bednarcik, J.</w:t>
      </w:r>
      <w:r w:rsidRPr="0065111D">
        <w:rPr>
          <w:i/>
        </w:rPr>
        <w:t xml:space="preserve"> et al.</w:t>
      </w:r>
      <w:r w:rsidRPr="0065111D">
        <w:t xml:space="preserve"> Thermal expansion of a La-based bulk metallic glass: insight from </w:t>
      </w:r>
      <w:r w:rsidRPr="0065111D">
        <w:rPr>
          <w:i/>
        </w:rPr>
        <w:t>in situ</w:t>
      </w:r>
      <w:r w:rsidRPr="0065111D">
        <w:t xml:space="preserve"> high-energy x-ray diffraction. </w:t>
      </w:r>
      <w:r w:rsidR="00F40FAF" w:rsidRPr="00F40FAF">
        <w:rPr>
          <w:i/>
        </w:rPr>
        <w:t>J. Phys. Condens. Matter</w:t>
      </w:r>
      <w:r w:rsidRPr="0065111D">
        <w:t xml:space="preserve"> </w:t>
      </w:r>
      <w:r w:rsidRPr="0065111D">
        <w:rPr>
          <w:b/>
        </w:rPr>
        <w:t>23</w:t>
      </w:r>
      <w:r w:rsidRPr="0065111D">
        <w:t>, 254204 (2011).</w:t>
      </w:r>
    </w:p>
    <w:p w14:paraId="43B53A7C" w14:textId="77777777" w:rsidR="00A8479E" w:rsidRPr="0065111D" w:rsidRDefault="00A8479E" w:rsidP="00A8479E">
      <w:pPr>
        <w:pStyle w:val="EndNoteBibliography"/>
        <w:ind w:left="720" w:hanging="720"/>
      </w:pPr>
      <w:r w:rsidRPr="0065111D">
        <w:t>22</w:t>
      </w:r>
      <w:r w:rsidRPr="0065111D">
        <w:tab/>
        <w:t>Qu, D. D.</w:t>
      </w:r>
      <w:r w:rsidRPr="0065111D">
        <w:rPr>
          <w:i/>
        </w:rPr>
        <w:t xml:space="preserve"> et al.</w:t>
      </w:r>
      <w:r w:rsidRPr="0065111D">
        <w:t xml:space="preserve"> On the Atomic Anisotropy of Thermal Expansion in Bulk Metallic Glass. </w:t>
      </w:r>
      <w:r w:rsidRPr="0065111D">
        <w:rPr>
          <w:i/>
        </w:rPr>
        <w:t>Adv. Eng. Mater.</w:t>
      </w:r>
      <w:r w:rsidRPr="0065111D">
        <w:t xml:space="preserve"> </w:t>
      </w:r>
      <w:r w:rsidRPr="0065111D">
        <w:rPr>
          <w:b/>
        </w:rPr>
        <w:t>13</w:t>
      </w:r>
      <w:r w:rsidRPr="0065111D">
        <w:t>, 861-864 (2011).</w:t>
      </w:r>
    </w:p>
    <w:p w14:paraId="58E82EB5" w14:textId="77777777" w:rsidR="00A8479E" w:rsidRPr="0065111D" w:rsidRDefault="00A8479E" w:rsidP="00A8479E">
      <w:pPr>
        <w:pStyle w:val="EndNoteBibliography"/>
        <w:ind w:left="720" w:hanging="720"/>
      </w:pPr>
      <w:r w:rsidRPr="0065111D">
        <w:t>23</w:t>
      </w:r>
      <w:r w:rsidRPr="0065111D">
        <w:tab/>
        <w:t>Georgarakis, K.</w:t>
      </w:r>
      <w:r w:rsidRPr="0065111D">
        <w:rPr>
          <w:i/>
        </w:rPr>
        <w:t xml:space="preserve"> et al.</w:t>
      </w:r>
      <w:r w:rsidRPr="0065111D">
        <w:t xml:space="preserve"> Probing the structure of a liquid metal during vitrification. </w:t>
      </w:r>
      <w:r w:rsidRPr="0065111D">
        <w:rPr>
          <w:i/>
        </w:rPr>
        <w:t>Acta Mater.</w:t>
      </w:r>
      <w:r w:rsidRPr="0065111D">
        <w:t xml:space="preserve"> </w:t>
      </w:r>
      <w:r w:rsidRPr="0065111D">
        <w:rPr>
          <w:b/>
        </w:rPr>
        <w:t>87</w:t>
      </w:r>
      <w:r w:rsidRPr="0065111D">
        <w:t>, 174-186 (2015).</w:t>
      </w:r>
    </w:p>
    <w:p w14:paraId="467A04EA" w14:textId="47E61F57" w:rsidR="00A8479E" w:rsidRPr="0065111D" w:rsidRDefault="00A8479E" w:rsidP="00A8479E">
      <w:pPr>
        <w:pStyle w:val="EndNoteBibliography"/>
        <w:ind w:left="720" w:hanging="720"/>
      </w:pPr>
      <w:r w:rsidRPr="0065111D">
        <w:t>24</w:t>
      </w:r>
      <w:r w:rsidRPr="0065111D">
        <w:tab/>
        <w:t xml:space="preserve">Yue, X. X., Inoue, A., Liu, C. T. &amp; Fan, C. The Development of Structure Model in Metallic Glasses. </w:t>
      </w:r>
      <w:r w:rsidR="00F40FAF" w:rsidRPr="00F40FAF">
        <w:rPr>
          <w:i/>
        </w:rPr>
        <w:t>Mat. Res.</w:t>
      </w:r>
      <w:r w:rsidRPr="0065111D">
        <w:t xml:space="preserve"> </w:t>
      </w:r>
      <w:r w:rsidRPr="0065111D">
        <w:rPr>
          <w:b/>
        </w:rPr>
        <w:t>20</w:t>
      </w:r>
      <w:r w:rsidRPr="0065111D">
        <w:t>, 326-338 (2017).</w:t>
      </w:r>
    </w:p>
    <w:p w14:paraId="73C9DF86" w14:textId="77777777" w:rsidR="00A8479E" w:rsidRPr="0065111D" w:rsidRDefault="00A8479E" w:rsidP="00A8479E">
      <w:pPr>
        <w:pStyle w:val="EndNoteBibliography"/>
        <w:ind w:left="720" w:hanging="720"/>
      </w:pPr>
      <w:r w:rsidRPr="0065111D">
        <w:t>25</w:t>
      </w:r>
      <w:r w:rsidRPr="0065111D">
        <w:tab/>
        <w:t xml:space="preserve">Wright, A. C. Neutron scattering from vitreous silica. V. The structure of vitreous silica: What have we learned from 60 years of diffraction studies? </w:t>
      </w:r>
      <w:r w:rsidRPr="0065111D">
        <w:rPr>
          <w:i/>
        </w:rPr>
        <w:t>J. Non-Cryst. Solids</w:t>
      </w:r>
      <w:r w:rsidRPr="0065111D">
        <w:t xml:space="preserve"> </w:t>
      </w:r>
      <w:r w:rsidRPr="0065111D">
        <w:rPr>
          <w:b/>
        </w:rPr>
        <w:t>179</w:t>
      </w:r>
      <w:r w:rsidRPr="0065111D">
        <w:t>, 84-115 (1994).</w:t>
      </w:r>
    </w:p>
    <w:p w14:paraId="34340081" w14:textId="77777777" w:rsidR="00A8479E" w:rsidRPr="0065111D" w:rsidRDefault="00A8479E" w:rsidP="00A8479E">
      <w:pPr>
        <w:pStyle w:val="EndNoteBibliography"/>
        <w:ind w:left="720" w:hanging="720"/>
      </w:pPr>
      <w:r w:rsidRPr="0065111D">
        <w:t>26</w:t>
      </w:r>
      <w:r w:rsidRPr="0065111D">
        <w:tab/>
        <w:t>Yavari, A. R.</w:t>
      </w:r>
      <w:r w:rsidRPr="0065111D">
        <w:rPr>
          <w:i/>
        </w:rPr>
        <w:t xml:space="preserve"> et al.</w:t>
      </w:r>
      <w:r w:rsidRPr="0065111D">
        <w:t xml:space="preserve"> Excess free volume in metallic glasses measured by X-ray diffraction. </w:t>
      </w:r>
      <w:r w:rsidRPr="0065111D">
        <w:rPr>
          <w:i/>
        </w:rPr>
        <w:t>Acta Mater.</w:t>
      </w:r>
      <w:r w:rsidRPr="0065111D">
        <w:t xml:space="preserve"> </w:t>
      </w:r>
      <w:r w:rsidRPr="0065111D">
        <w:rPr>
          <w:b/>
        </w:rPr>
        <w:t>53</w:t>
      </w:r>
      <w:r w:rsidRPr="0065111D">
        <w:t>, 1611-1619 (2005).</w:t>
      </w:r>
    </w:p>
    <w:p w14:paraId="1B10BD21" w14:textId="3B6E59EA" w:rsidR="00A8479E" w:rsidRPr="0065111D" w:rsidRDefault="00A8479E" w:rsidP="00A8479E">
      <w:pPr>
        <w:pStyle w:val="EndNoteBibliography"/>
        <w:ind w:left="720" w:hanging="720"/>
      </w:pPr>
      <w:r w:rsidRPr="0065111D">
        <w:t>27</w:t>
      </w:r>
      <w:r w:rsidRPr="0065111D">
        <w:tab/>
        <w:t>Buschow, K. H. J.</w:t>
      </w:r>
      <w:r w:rsidRPr="0065111D">
        <w:rPr>
          <w:i/>
        </w:rPr>
        <w:t xml:space="preserve"> et al.</w:t>
      </w:r>
      <w:r w:rsidRPr="0065111D">
        <w:t xml:space="preserve"> </w:t>
      </w:r>
      <w:r w:rsidRPr="0065111D">
        <w:rPr>
          <w:i/>
        </w:rPr>
        <w:t>Encyclopedia of Materials: Science and Technology</w:t>
      </w:r>
      <w:r w:rsidRPr="0065111D">
        <w:t xml:space="preserve">. 2nd edn,  (Elsevier, </w:t>
      </w:r>
      <w:r w:rsidR="00F40FAF" w:rsidRPr="00F40FAF">
        <w:t>Amsterdam</w:t>
      </w:r>
      <w:r w:rsidR="00F40FAF">
        <w:t>,</w:t>
      </w:r>
      <w:r w:rsidR="00F40FAF" w:rsidRPr="00F40FAF">
        <w:t xml:space="preserve"> </w:t>
      </w:r>
      <w:r w:rsidRPr="0065111D">
        <w:t>2001).</w:t>
      </w:r>
    </w:p>
    <w:p w14:paraId="2EB24CA8" w14:textId="77777777" w:rsidR="00A8479E" w:rsidRPr="0065111D" w:rsidRDefault="00A8479E" w:rsidP="00A8479E">
      <w:pPr>
        <w:pStyle w:val="EndNoteBibliography"/>
        <w:ind w:left="720" w:hanging="720"/>
      </w:pPr>
      <w:r w:rsidRPr="0065111D">
        <w:t>28</w:t>
      </w:r>
      <w:r w:rsidRPr="0065111D">
        <w:tab/>
        <w:t xml:space="preserve">Juhas, P., Davis, T., Farrow, C. L. &amp; Billinge, S. J. L. PDFgetX3: a rapid and highly automatable program for processing powder diffraction data into total scattering pair distribution functions. </w:t>
      </w:r>
      <w:r w:rsidRPr="0065111D">
        <w:rPr>
          <w:i/>
        </w:rPr>
        <w:t>J. Appl. Crystallogr.</w:t>
      </w:r>
      <w:r w:rsidRPr="0065111D">
        <w:t xml:space="preserve"> </w:t>
      </w:r>
      <w:r w:rsidRPr="0065111D">
        <w:rPr>
          <w:b/>
        </w:rPr>
        <w:t>46</w:t>
      </w:r>
      <w:r w:rsidRPr="0065111D">
        <w:t>, 560-566 (2013).</w:t>
      </w:r>
    </w:p>
    <w:p w14:paraId="47B44A10" w14:textId="78CFBFC5" w:rsidR="00A8479E" w:rsidRPr="0065111D" w:rsidRDefault="00A8479E" w:rsidP="00A8479E">
      <w:pPr>
        <w:pStyle w:val="EndNoteBibliography"/>
        <w:ind w:left="720" w:hanging="720"/>
      </w:pPr>
      <w:r w:rsidRPr="0065111D">
        <w:t>29</w:t>
      </w:r>
      <w:r w:rsidRPr="0065111D">
        <w:tab/>
        <w:t xml:space="preserve">Qiu, X., Thompson, J. W. &amp; Billinge, S. J. L. PDFgetX2: a GUI-driven program to obtain the pair distribution function from X-ray powder diffraction data. </w:t>
      </w:r>
      <w:r w:rsidR="00F40FAF" w:rsidRPr="00F40FAF">
        <w:rPr>
          <w:i/>
        </w:rPr>
        <w:t>J</w:t>
      </w:r>
      <w:r w:rsidR="00F40FAF">
        <w:rPr>
          <w:i/>
        </w:rPr>
        <w:t>.</w:t>
      </w:r>
      <w:r w:rsidR="00F40FAF" w:rsidRPr="00F40FAF">
        <w:rPr>
          <w:i/>
        </w:rPr>
        <w:t xml:space="preserve"> Appl</w:t>
      </w:r>
      <w:r w:rsidR="00F40FAF">
        <w:rPr>
          <w:i/>
        </w:rPr>
        <w:t>.</w:t>
      </w:r>
      <w:r w:rsidR="00F40FAF" w:rsidRPr="00F40FAF">
        <w:rPr>
          <w:i/>
        </w:rPr>
        <w:t xml:space="preserve"> Crystallogr</w:t>
      </w:r>
      <w:r w:rsidR="00F40FAF">
        <w:rPr>
          <w:i/>
        </w:rPr>
        <w:t>.</w:t>
      </w:r>
      <w:r w:rsidRPr="0065111D">
        <w:t xml:space="preserve"> </w:t>
      </w:r>
      <w:r w:rsidRPr="0065111D">
        <w:rPr>
          <w:b/>
        </w:rPr>
        <w:t>37</w:t>
      </w:r>
      <w:r w:rsidRPr="0065111D">
        <w:t>, 678 (2004).</w:t>
      </w:r>
    </w:p>
    <w:p w14:paraId="581D9C7C" w14:textId="77777777" w:rsidR="00A8479E" w:rsidRPr="0065111D" w:rsidRDefault="00A8479E" w:rsidP="00A8479E">
      <w:pPr>
        <w:pStyle w:val="EndNoteBibliography"/>
        <w:ind w:left="720" w:hanging="720"/>
      </w:pPr>
      <w:r w:rsidRPr="0065111D">
        <w:t>30</w:t>
      </w:r>
      <w:r w:rsidRPr="0065111D">
        <w:tab/>
        <w:t xml:space="preserve">Peterson, P. F., Bozin, E. S., Proffen, T. &amp; Billinge, S. J. L. Improved measures of quality for the atomic pair distribution function. </w:t>
      </w:r>
      <w:r w:rsidRPr="0065111D">
        <w:rPr>
          <w:i/>
        </w:rPr>
        <w:t>J. Appl. Crystallogr.</w:t>
      </w:r>
      <w:r w:rsidRPr="0065111D">
        <w:t xml:space="preserve"> </w:t>
      </w:r>
      <w:r w:rsidRPr="0065111D">
        <w:rPr>
          <w:b/>
        </w:rPr>
        <w:t>36</w:t>
      </w:r>
      <w:r w:rsidRPr="0065111D">
        <w:t>, 53-64 (2003).</w:t>
      </w:r>
    </w:p>
    <w:p w14:paraId="12478663" w14:textId="77777777" w:rsidR="00A8479E" w:rsidRPr="0065111D" w:rsidRDefault="00A8479E" w:rsidP="00A8479E">
      <w:pPr>
        <w:pStyle w:val="EndNoteBibliography"/>
        <w:ind w:left="720" w:hanging="720"/>
      </w:pPr>
      <w:r w:rsidRPr="0065111D">
        <w:t>31</w:t>
      </w:r>
      <w:r w:rsidRPr="0065111D">
        <w:tab/>
        <w:t xml:space="preserve">Wright, A. C. Neutron and X-Ray Amorphography. </w:t>
      </w:r>
      <w:r w:rsidRPr="0065111D">
        <w:rPr>
          <w:i/>
        </w:rPr>
        <w:t>J. Non-Cryst. Solids</w:t>
      </w:r>
      <w:r w:rsidRPr="0065111D">
        <w:t xml:space="preserve"> </w:t>
      </w:r>
      <w:r w:rsidRPr="0065111D">
        <w:rPr>
          <w:b/>
        </w:rPr>
        <w:t>106</w:t>
      </w:r>
      <w:r w:rsidRPr="0065111D">
        <w:t>, 1-16 (1988).</w:t>
      </w:r>
    </w:p>
    <w:p w14:paraId="31C76EE2" w14:textId="03092E72" w:rsidR="00FD48F1" w:rsidRPr="00A8479E" w:rsidRDefault="00181CC5" w:rsidP="00353124">
      <w:pPr>
        <w:rPr>
          <w:sz w:val="24"/>
        </w:rPr>
      </w:pPr>
      <w:r w:rsidRPr="0065111D">
        <w:rPr>
          <w:noProof/>
          <w:sz w:val="24"/>
        </w:rPr>
        <w:fldChar w:fldCharType="end"/>
      </w:r>
    </w:p>
    <w:sectPr w:rsidR="00FD48F1" w:rsidRPr="00A8479E" w:rsidSect="002E713C">
      <w:headerReference w:type="default" r:id="rId60"/>
      <w:footerReference w:type="default" r:id="rId61"/>
      <w:headerReference w:type="first" r:id="rId62"/>
      <w:footerReference w:type="first" r:id="rId63"/>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B6DEC" w14:textId="77777777" w:rsidR="005B1D3D" w:rsidRDefault="005B1D3D" w:rsidP="00D73714">
      <w:r>
        <w:separator/>
      </w:r>
    </w:p>
  </w:endnote>
  <w:endnote w:type="continuationSeparator" w:id="0">
    <w:p w14:paraId="390CC8B1" w14:textId="77777777" w:rsidR="005B1D3D" w:rsidRDefault="005B1D3D" w:rsidP="00D73714">
      <w:r>
        <w:continuationSeparator/>
      </w:r>
    </w:p>
  </w:endnote>
  <w:endnote w:type="continuationNotice" w:id="1">
    <w:p w14:paraId="41DE4F6F" w14:textId="77777777" w:rsidR="005B1D3D" w:rsidRDefault="005B1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Lucida Grande">
    <w:altName w:val="Segoe U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42896" w14:textId="0E39D2FE" w:rsidR="00C335C9" w:rsidRDefault="00C335C9">
    <w:pPr>
      <w:pStyle w:val="af"/>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32</w:t>
    </w:r>
    <w:r>
      <w:rPr>
        <w:caps/>
        <w:noProof/>
        <w:color w:val="4F81BD" w:themeColor="accent1"/>
      </w:rPr>
      <w:fldChar w:fldCharType="end"/>
    </w:r>
  </w:p>
  <w:p w14:paraId="4435F476" w14:textId="77777777" w:rsidR="00C335C9" w:rsidRDefault="00C335C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2A9B8" w14:textId="4AEB110C" w:rsidR="00C335C9" w:rsidRDefault="00C335C9">
    <w:pPr>
      <w:pStyle w:val="af"/>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14:paraId="5D45F473" w14:textId="77777777" w:rsidR="00C335C9" w:rsidRDefault="00C335C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57FBD" w14:textId="77777777" w:rsidR="005B1D3D" w:rsidRDefault="005B1D3D" w:rsidP="00D73714">
      <w:r>
        <w:separator/>
      </w:r>
    </w:p>
  </w:footnote>
  <w:footnote w:type="continuationSeparator" w:id="0">
    <w:p w14:paraId="70C72F9B" w14:textId="77777777" w:rsidR="005B1D3D" w:rsidRDefault="005B1D3D" w:rsidP="00D73714">
      <w:r>
        <w:continuationSeparator/>
      </w:r>
    </w:p>
  </w:footnote>
  <w:footnote w:type="continuationNotice" w:id="1">
    <w:p w14:paraId="7FCEF0DB" w14:textId="77777777" w:rsidR="005B1D3D" w:rsidRDefault="005B1D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E22BD" w14:textId="3B525687" w:rsidR="00C335C9" w:rsidRDefault="00C335C9" w:rsidP="00755125">
    <w:pPr>
      <w:pStyle w:val="af2"/>
      <w:tabs>
        <w:tab w:val="clear" w:pos="4320"/>
        <w:tab w:val="clear" w:pos="8640"/>
        <w:tab w:val="left" w:pos="3240"/>
      </w:tabs>
      <w:ind w:firstLine="23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7F5B3" w14:textId="482E2676" w:rsidR="00C335C9" w:rsidRPr="00204015" w:rsidRDefault="00C335C9" w:rsidP="00D73714">
    <w:pPr>
      <w:pStyle w:val="af2"/>
    </w:pPr>
    <w:r>
      <w:rPr>
        <w:noProof/>
        <w:lang w:eastAsia="zh-CN"/>
      </w:rPr>
      <w:drawing>
        <wp:anchor distT="0" distB="0" distL="114300" distR="114300" simplePos="0" relativeHeight="251663872" behindDoc="1" locked="0" layoutInCell="1" allowOverlap="1" wp14:anchorId="5C67786B" wp14:editId="72EBED97">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14:paraId="39D9CEFC" w14:textId="15DB7D42" w:rsidR="00C335C9" w:rsidRDefault="00C335C9" w:rsidP="00D73714">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67D00"/>
    <w:multiLevelType w:val="hybridMultilevel"/>
    <w:tmpl w:val="A24CBD9C"/>
    <w:lvl w:ilvl="0" w:tplc="09348B4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EE416B"/>
    <w:multiLevelType w:val="hybridMultilevel"/>
    <w:tmpl w:val="C38C68AC"/>
    <w:lvl w:ilvl="0" w:tplc="F9A4A432">
      <w:start w:val="1"/>
      <w:numFmt w:val="bullet"/>
      <w:lvlText w:val="•"/>
      <w:lvlJc w:val="left"/>
      <w:pPr>
        <w:tabs>
          <w:tab w:val="num" w:pos="720"/>
        </w:tabs>
        <w:ind w:left="720" w:hanging="360"/>
      </w:pPr>
      <w:rPr>
        <w:rFonts w:ascii="Arial" w:hAnsi="Arial" w:hint="default"/>
      </w:rPr>
    </w:lvl>
    <w:lvl w:ilvl="1" w:tplc="7F80B0D4" w:tentative="1">
      <w:start w:val="1"/>
      <w:numFmt w:val="bullet"/>
      <w:lvlText w:val="•"/>
      <w:lvlJc w:val="left"/>
      <w:pPr>
        <w:tabs>
          <w:tab w:val="num" w:pos="1440"/>
        </w:tabs>
        <w:ind w:left="1440" w:hanging="360"/>
      </w:pPr>
      <w:rPr>
        <w:rFonts w:ascii="Arial" w:hAnsi="Arial" w:hint="default"/>
      </w:rPr>
    </w:lvl>
    <w:lvl w:ilvl="2" w:tplc="433A5F0A" w:tentative="1">
      <w:start w:val="1"/>
      <w:numFmt w:val="bullet"/>
      <w:lvlText w:val="•"/>
      <w:lvlJc w:val="left"/>
      <w:pPr>
        <w:tabs>
          <w:tab w:val="num" w:pos="2160"/>
        </w:tabs>
        <w:ind w:left="2160" w:hanging="360"/>
      </w:pPr>
      <w:rPr>
        <w:rFonts w:ascii="Arial" w:hAnsi="Arial" w:hint="default"/>
      </w:rPr>
    </w:lvl>
    <w:lvl w:ilvl="3" w:tplc="8CFC2886" w:tentative="1">
      <w:start w:val="1"/>
      <w:numFmt w:val="bullet"/>
      <w:lvlText w:val="•"/>
      <w:lvlJc w:val="left"/>
      <w:pPr>
        <w:tabs>
          <w:tab w:val="num" w:pos="2880"/>
        </w:tabs>
        <w:ind w:left="2880" w:hanging="360"/>
      </w:pPr>
      <w:rPr>
        <w:rFonts w:ascii="Arial" w:hAnsi="Arial" w:hint="default"/>
      </w:rPr>
    </w:lvl>
    <w:lvl w:ilvl="4" w:tplc="EEC8F170" w:tentative="1">
      <w:start w:val="1"/>
      <w:numFmt w:val="bullet"/>
      <w:lvlText w:val="•"/>
      <w:lvlJc w:val="left"/>
      <w:pPr>
        <w:tabs>
          <w:tab w:val="num" w:pos="3600"/>
        </w:tabs>
        <w:ind w:left="3600" w:hanging="360"/>
      </w:pPr>
      <w:rPr>
        <w:rFonts w:ascii="Arial" w:hAnsi="Arial" w:hint="default"/>
      </w:rPr>
    </w:lvl>
    <w:lvl w:ilvl="5" w:tplc="F8C42B56" w:tentative="1">
      <w:start w:val="1"/>
      <w:numFmt w:val="bullet"/>
      <w:lvlText w:val="•"/>
      <w:lvlJc w:val="left"/>
      <w:pPr>
        <w:tabs>
          <w:tab w:val="num" w:pos="4320"/>
        </w:tabs>
        <w:ind w:left="4320" w:hanging="360"/>
      </w:pPr>
      <w:rPr>
        <w:rFonts w:ascii="Arial" w:hAnsi="Arial" w:hint="default"/>
      </w:rPr>
    </w:lvl>
    <w:lvl w:ilvl="6" w:tplc="FB06D9B6" w:tentative="1">
      <w:start w:val="1"/>
      <w:numFmt w:val="bullet"/>
      <w:lvlText w:val="•"/>
      <w:lvlJc w:val="left"/>
      <w:pPr>
        <w:tabs>
          <w:tab w:val="num" w:pos="5040"/>
        </w:tabs>
        <w:ind w:left="5040" w:hanging="360"/>
      </w:pPr>
      <w:rPr>
        <w:rFonts w:ascii="Arial" w:hAnsi="Arial" w:hint="default"/>
      </w:rPr>
    </w:lvl>
    <w:lvl w:ilvl="7" w:tplc="A0E859B0" w:tentative="1">
      <w:start w:val="1"/>
      <w:numFmt w:val="bullet"/>
      <w:lvlText w:val="•"/>
      <w:lvlJc w:val="left"/>
      <w:pPr>
        <w:tabs>
          <w:tab w:val="num" w:pos="5760"/>
        </w:tabs>
        <w:ind w:left="5760" w:hanging="360"/>
      </w:pPr>
      <w:rPr>
        <w:rFonts w:ascii="Arial" w:hAnsi="Arial" w:hint="default"/>
      </w:rPr>
    </w:lvl>
    <w:lvl w:ilvl="8" w:tplc="1438270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5F4DE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2E523157"/>
    <w:multiLevelType w:val="hybridMultilevel"/>
    <w:tmpl w:val="39B682A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67223FF8"/>
    <w:multiLevelType w:val="hybridMultilevel"/>
    <w:tmpl w:val="BA026EA8"/>
    <w:lvl w:ilvl="0" w:tplc="5192A9B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0NbI0NDIyMrc0NDVU0lEKTi0uzszPAykwM6wFAAovisQtAAAA"/>
    <w:docVar w:name="EN.InstantFormat" w:val="&lt;ENInstantFormat&gt;&lt;Enabled&gt;0&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er0dxemddasuewwtsvs5zqevapdpev509z&quot;&gt;My EndNote Library&lt;record-ids&gt;&lt;item&gt;91&lt;/item&gt;&lt;item&gt;92&lt;/item&gt;&lt;item&gt;186&lt;/item&gt;&lt;item&gt;264&lt;/item&gt;&lt;item&gt;931&lt;/item&gt;&lt;item&gt;946&lt;/item&gt;&lt;item&gt;1224&lt;/item&gt;&lt;item&gt;1229&lt;/item&gt;&lt;item&gt;1230&lt;/item&gt;&lt;item&gt;1232&lt;/item&gt;&lt;item&gt;1233&lt;/item&gt;&lt;item&gt;1234&lt;/item&gt;&lt;item&gt;1235&lt;/item&gt;&lt;item&gt;1236&lt;/item&gt;&lt;item&gt;1260&lt;/item&gt;&lt;item&gt;1271&lt;/item&gt;&lt;item&gt;1279&lt;/item&gt;&lt;item&gt;1288&lt;/item&gt;&lt;item&gt;1301&lt;/item&gt;&lt;item&gt;1312&lt;/item&gt;&lt;item&gt;1313&lt;/item&gt;&lt;item&gt;1314&lt;/item&gt;&lt;item&gt;1332&lt;/item&gt;&lt;item&gt;1333&lt;/item&gt;&lt;item&gt;1334&lt;/item&gt;&lt;item&gt;1335&lt;/item&gt;&lt;item&gt;1351&lt;/item&gt;&lt;item&gt;1389&lt;/item&gt;&lt;item&gt;1398&lt;/item&gt;&lt;/record-ids&gt;&lt;/item&gt;&lt;/Libraries&gt;"/>
  </w:docVars>
  <w:rsids>
    <w:rsidRoot w:val="0064261D"/>
    <w:rsid w:val="000204C4"/>
    <w:rsid w:val="00020C0F"/>
    <w:rsid w:val="000269E7"/>
    <w:rsid w:val="00026FDD"/>
    <w:rsid w:val="00030866"/>
    <w:rsid w:val="00051030"/>
    <w:rsid w:val="00051F41"/>
    <w:rsid w:val="00056129"/>
    <w:rsid w:val="000562CC"/>
    <w:rsid w:val="00057FEE"/>
    <w:rsid w:val="0006082F"/>
    <w:rsid w:val="0007660B"/>
    <w:rsid w:val="00077272"/>
    <w:rsid w:val="00092703"/>
    <w:rsid w:val="00095099"/>
    <w:rsid w:val="000A4F48"/>
    <w:rsid w:val="000A7245"/>
    <w:rsid w:val="000B2902"/>
    <w:rsid w:val="000B7271"/>
    <w:rsid w:val="000C0962"/>
    <w:rsid w:val="000C4338"/>
    <w:rsid w:val="000C460C"/>
    <w:rsid w:val="000C6F33"/>
    <w:rsid w:val="000C7F0C"/>
    <w:rsid w:val="000D1C74"/>
    <w:rsid w:val="000D7AB0"/>
    <w:rsid w:val="000E147A"/>
    <w:rsid w:val="000F5452"/>
    <w:rsid w:val="000F61F7"/>
    <w:rsid w:val="00105C99"/>
    <w:rsid w:val="00105DB2"/>
    <w:rsid w:val="00111899"/>
    <w:rsid w:val="00113E1D"/>
    <w:rsid w:val="00115764"/>
    <w:rsid w:val="00122855"/>
    <w:rsid w:val="00122E75"/>
    <w:rsid w:val="00127313"/>
    <w:rsid w:val="001331D7"/>
    <w:rsid w:val="001342DB"/>
    <w:rsid w:val="001361E8"/>
    <w:rsid w:val="00141DB7"/>
    <w:rsid w:val="00146BE4"/>
    <w:rsid w:val="00147337"/>
    <w:rsid w:val="0015129B"/>
    <w:rsid w:val="00151862"/>
    <w:rsid w:val="00151F81"/>
    <w:rsid w:val="00152706"/>
    <w:rsid w:val="00153428"/>
    <w:rsid w:val="0015495C"/>
    <w:rsid w:val="0015549E"/>
    <w:rsid w:val="0015741A"/>
    <w:rsid w:val="001775FA"/>
    <w:rsid w:val="00180DD4"/>
    <w:rsid w:val="00181CC5"/>
    <w:rsid w:val="00190E85"/>
    <w:rsid w:val="001A3366"/>
    <w:rsid w:val="001A5AE6"/>
    <w:rsid w:val="001B5C67"/>
    <w:rsid w:val="001B7D90"/>
    <w:rsid w:val="001C25AB"/>
    <w:rsid w:val="001D4C6A"/>
    <w:rsid w:val="001F6893"/>
    <w:rsid w:val="002053AF"/>
    <w:rsid w:val="002205CA"/>
    <w:rsid w:val="00224B9A"/>
    <w:rsid w:val="00230D22"/>
    <w:rsid w:val="002363A3"/>
    <w:rsid w:val="00236F8D"/>
    <w:rsid w:val="00240B83"/>
    <w:rsid w:val="00242D52"/>
    <w:rsid w:val="002475FA"/>
    <w:rsid w:val="00250FF4"/>
    <w:rsid w:val="00252F79"/>
    <w:rsid w:val="00252FE4"/>
    <w:rsid w:val="00255D3B"/>
    <w:rsid w:val="00270F47"/>
    <w:rsid w:val="0029404C"/>
    <w:rsid w:val="00297E7A"/>
    <w:rsid w:val="002A175B"/>
    <w:rsid w:val="002A7EF8"/>
    <w:rsid w:val="002B291A"/>
    <w:rsid w:val="002B3E04"/>
    <w:rsid w:val="002B430C"/>
    <w:rsid w:val="002C256F"/>
    <w:rsid w:val="002C33B8"/>
    <w:rsid w:val="002C428C"/>
    <w:rsid w:val="002C6C37"/>
    <w:rsid w:val="002D1206"/>
    <w:rsid w:val="002E304F"/>
    <w:rsid w:val="002E375F"/>
    <w:rsid w:val="002E5C7C"/>
    <w:rsid w:val="002E60B9"/>
    <w:rsid w:val="002E61C0"/>
    <w:rsid w:val="002E6F88"/>
    <w:rsid w:val="002E713C"/>
    <w:rsid w:val="002F01DF"/>
    <w:rsid w:val="00307824"/>
    <w:rsid w:val="00307F53"/>
    <w:rsid w:val="003151FA"/>
    <w:rsid w:val="00317EB3"/>
    <w:rsid w:val="003201B1"/>
    <w:rsid w:val="00323CCF"/>
    <w:rsid w:val="00326DD5"/>
    <w:rsid w:val="00327CBB"/>
    <w:rsid w:val="003329A5"/>
    <w:rsid w:val="003426E6"/>
    <w:rsid w:val="00345E6D"/>
    <w:rsid w:val="00350A55"/>
    <w:rsid w:val="00353124"/>
    <w:rsid w:val="00361C93"/>
    <w:rsid w:val="003621B3"/>
    <w:rsid w:val="00366678"/>
    <w:rsid w:val="00367DE8"/>
    <w:rsid w:val="00370BBE"/>
    <w:rsid w:val="00372CE0"/>
    <w:rsid w:val="0037705C"/>
    <w:rsid w:val="00377BFC"/>
    <w:rsid w:val="00390D47"/>
    <w:rsid w:val="00391F54"/>
    <w:rsid w:val="00396D6D"/>
    <w:rsid w:val="00396EE7"/>
    <w:rsid w:val="003A1F8E"/>
    <w:rsid w:val="003A3C7C"/>
    <w:rsid w:val="003A77E5"/>
    <w:rsid w:val="003B0531"/>
    <w:rsid w:val="003B0980"/>
    <w:rsid w:val="003B2C2B"/>
    <w:rsid w:val="003C1C49"/>
    <w:rsid w:val="003E2BE6"/>
    <w:rsid w:val="003E5D91"/>
    <w:rsid w:val="004071CA"/>
    <w:rsid w:val="00426150"/>
    <w:rsid w:val="0043253F"/>
    <w:rsid w:val="0044071D"/>
    <w:rsid w:val="00443316"/>
    <w:rsid w:val="00447EB3"/>
    <w:rsid w:val="004532A9"/>
    <w:rsid w:val="00460EE4"/>
    <w:rsid w:val="0046754A"/>
    <w:rsid w:val="00480A69"/>
    <w:rsid w:val="00480D98"/>
    <w:rsid w:val="00481623"/>
    <w:rsid w:val="004835A5"/>
    <w:rsid w:val="00483942"/>
    <w:rsid w:val="004876B9"/>
    <w:rsid w:val="00490898"/>
    <w:rsid w:val="0049293C"/>
    <w:rsid w:val="004961AA"/>
    <w:rsid w:val="00497468"/>
    <w:rsid w:val="004B4F4B"/>
    <w:rsid w:val="004C16AC"/>
    <w:rsid w:val="004C1F79"/>
    <w:rsid w:val="004C38C5"/>
    <w:rsid w:val="004C3E4E"/>
    <w:rsid w:val="004C5D29"/>
    <w:rsid w:val="004D10EA"/>
    <w:rsid w:val="004D15F7"/>
    <w:rsid w:val="004E28C0"/>
    <w:rsid w:val="004E5F37"/>
    <w:rsid w:val="004F3362"/>
    <w:rsid w:val="00516A82"/>
    <w:rsid w:val="00522F58"/>
    <w:rsid w:val="00533425"/>
    <w:rsid w:val="00535B26"/>
    <w:rsid w:val="00544572"/>
    <w:rsid w:val="00544CEA"/>
    <w:rsid w:val="00546752"/>
    <w:rsid w:val="0055226F"/>
    <w:rsid w:val="00560CF5"/>
    <w:rsid w:val="00572498"/>
    <w:rsid w:val="00575375"/>
    <w:rsid w:val="00576E95"/>
    <w:rsid w:val="005805C4"/>
    <w:rsid w:val="00583CCA"/>
    <w:rsid w:val="0058437A"/>
    <w:rsid w:val="00585052"/>
    <w:rsid w:val="00585622"/>
    <w:rsid w:val="00586A49"/>
    <w:rsid w:val="005929A9"/>
    <w:rsid w:val="0059330F"/>
    <w:rsid w:val="00594E60"/>
    <w:rsid w:val="005A0406"/>
    <w:rsid w:val="005A7A68"/>
    <w:rsid w:val="005B1D3D"/>
    <w:rsid w:val="005C066F"/>
    <w:rsid w:val="005C427C"/>
    <w:rsid w:val="005C7805"/>
    <w:rsid w:val="005D40E8"/>
    <w:rsid w:val="005D5C0E"/>
    <w:rsid w:val="005E184D"/>
    <w:rsid w:val="005E48BA"/>
    <w:rsid w:val="005F21BE"/>
    <w:rsid w:val="005F40C4"/>
    <w:rsid w:val="00603FE9"/>
    <w:rsid w:val="006107C5"/>
    <w:rsid w:val="00624790"/>
    <w:rsid w:val="00626310"/>
    <w:rsid w:val="00630407"/>
    <w:rsid w:val="00633BDF"/>
    <w:rsid w:val="006351E9"/>
    <w:rsid w:val="00637525"/>
    <w:rsid w:val="0064261D"/>
    <w:rsid w:val="006448B9"/>
    <w:rsid w:val="006455DA"/>
    <w:rsid w:val="00650B0B"/>
    <w:rsid w:val="0065111D"/>
    <w:rsid w:val="00655535"/>
    <w:rsid w:val="006811D8"/>
    <w:rsid w:val="0068262B"/>
    <w:rsid w:val="00683F82"/>
    <w:rsid w:val="006909D7"/>
    <w:rsid w:val="006935CE"/>
    <w:rsid w:val="006A2645"/>
    <w:rsid w:val="006A7883"/>
    <w:rsid w:val="006B5570"/>
    <w:rsid w:val="006C3ABE"/>
    <w:rsid w:val="006D2011"/>
    <w:rsid w:val="006D6A7D"/>
    <w:rsid w:val="006D6FCA"/>
    <w:rsid w:val="006D7573"/>
    <w:rsid w:val="006E2231"/>
    <w:rsid w:val="006E55DE"/>
    <w:rsid w:val="006E590E"/>
    <w:rsid w:val="006E73A2"/>
    <w:rsid w:val="00700C62"/>
    <w:rsid w:val="007116C3"/>
    <w:rsid w:val="007161A3"/>
    <w:rsid w:val="007173BC"/>
    <w:rsid w:val="00723076"/>
    <w:rsid w:val="0072587D"/>
    <w:rsid w:val="00734CDE"/>
    <w:rsid w:val="00735500"/>
    <w:rsid w:val="00742782"/>
    <w:rsid w:val="0074534A"/>
    <w:rsid w:val="00755125"/>
    <w:rsid w:val="00756258"/>
    <w:rsid w:val="0076020B"/>
    <w:rsid w:val="007717EB"/>
    <w:rsid w:val="0077240D"/>
    <w:rsid w:val="00792193"/>
    <w:rsid w:val="007A2CC2"/>
    <w:rsid w:val="007C14C0"/>
    <w:rsid w:val="007C6679"/>
    <w:rsid w:val="007D14F3"/>
    <w:rsid w:val="007D3D49"/>
    <w:rsid w:val="007D733F"/>
    <w:rsid w:val="007E59C7"/>
    <w:rsid w:val="007F1964"/>
    <w:rsid w:val="007F20A8"/>
    <w:rsid w:val="007F69E4"/>
    <w:rsid w:val="007F787B"/>
    <w:rsid w:val="00812A15"/>
    <w:rsid w:val="00814304"/>
    <w:rsid w:val="008242D0"/>
    <w:rsid w:val="00833F94"/>
    <w:rsid w:val="008355F1"/>
    <w:rsid w:val="00837087"/>
    <w:rsid w:val="008376D9"/>
    <w:rsid w:val="008430FD"/>
    <w:rsid w:val="00853D8D"/>
    <w:rsid w:val="0086656C"/>
    <w:rsid w:val="0086728F"/>
    <w:rsid w:val="00870EAC"/>
    <w:rsid w:val="00872A3B"/>
    <w:rsid w:val="00877E29"/>
    <w:rsid w:val="00897B41"/>
    <w:rsid w:val="008A0357"/>
    <w:rsid w:val="008A1E6E"/>
    <w:rsid w:val="008A5F15"/>
    <w:rsid w:val="008B5FEB"/>
    <w:rsid w:val="008D17BD"/>
    <w:rsid w:val="008D66E9"/>
    <w:rsid w:val="008F3F5E"/>
    <w:rsid w:val="008F45B8"/>
    <w:rsid w:val="008F4942"/>
    <w:rsid w:val="00901818"/>
    <w:rsid w:val="009042F1"/>
    <w:rsid w:val="00904348"/>
    <w:rsid w:val="00906BAC"/>
    <w:rsid w:val="00907A75"/>
    <w:rsid w:val="009108BA"/>
    <w:rsid w:val="00911264"/>
    <w:rsid w:val="00917A99"/>
    <w:rsid w:val="00922F6A"/>
    <w:rsid w:val="00926AB8"/>
    <w:rsid w:val="00930668"/>
    <w:rsid w:val="0093501A"/>
    <w:rsid w:val="009350F1"/>
    <w:rsid w:val="00942EB0"/>
    <w:rsid w:val="0095334B"/>
    <w:rsid w:val="0096168E"/>
    <w:rsid w:val="00962EF0"/>
    <w:rsid w:val="009650AF"/>
    <w:rsid w:val="009719B2"/>
    <w:rsid w:val="009720CF"/>
    <w:rsid w:val="00972B52"/>
    <w:rsid w:val="0097645E"/>
    <w:rsid w:val="009822BD"/>
    <w:rsid w:val="0099130F"/>
    <w:rsid w:val="009A23D4"/>
    <w:rsid w:val="009B7ABE"/>
    <w:rsid w:val="009D1A95"/>
    <w:rsid w:val="009F27BF"/>
    <w:rsid w:val="009F2B56"/>
    <w:rsid w:val="009F5DAD"/>
    <w:rsid w:val="00A064A1"/>
    <w:rsid w:val="00A07B37"/>
    <w:rsid w:val="00A11200"/>
    <w:rsid w:val="00A140D7"/>
    <w:rsid w:val="00A1748D"/>
    <w:rsid w:val="00A21023"/>
    <w:rsid w:val="00A21C41"/>
    <w:rsid w:val="00A23CD5"/>
    <w:rsid w:val="00A27E0F"/>
    <w:rsid w:val="00A33429"/>
    <w:rsid w:val="00A34A35"/>
    <w:rsid w:val="00A42EFC"/>
    <w:rsid w:val="00A51678"/>
    <w:rsid w:val="00A53D0E"/>
    <w:rsid w:val="00A64ABD"/>
    <w:rsid w:val="00A65DD1"/>
    <w:rsid w:val="00A70B6C"/>
    <w:rsid w:val="00A8479E"/>
    <w:rsid w:val="00A910FD"/>
    <w:rsid w:val="00A9433A"/>
    <w:rsid w:val="00A94D52"/>
    <w:rsid w:val="00A95941"/>
    <w:rsid w:val="00A96D08"/>
    <w:rsid w:val="00AA024C"/>
    <w:rsid w:val="00AA68E1"/>
    <w:rsid w:val="00AA79B0"/>
    <w:rsid w:val="00AB223A"/>
    <w:rsid w:val="00AC50F1"/>
    <w:rsid w:val="00AC6221"/>
    <w:rsid w:val="00AD3312"/>
    <w:rsid w:val="00AD4E40"/>
    <w:rsid w:val="00AE51E1"/>
    <w:rsid w:val="00AF4818"/>
    <w:rsid w:val="00AF5D43"/>
    <w:rsid w:val="00AF68C3"/>
    <w:rsid w:val="00B00269"/>
    <w:rsid w:val="00B12037"/>
    <w:rsid w:val="00B17256"/>
    <w:rsid w:val="00B26A79"/>
    <w:rsid w:val="00B402ED"/>
    <w:rsid w:val="00B40F6D"/>
    <w:rsid w:val="00B422F9"/>
    <w:rsid w:val="00B55A93"/>
    <w:rsid w:val="00B60B8D"/>
    <w:rsid w:val="00B60CA9"/>
    <w:rsid w:val="00B65B9B"/>
    <w:rsid w:val="00B74C39"/>
    <w:rsid w:val="00B7646C"/>
    <w:rsid w:val="00B9586D"/>
    <w:rsid w:val="00BA4EEE"/>
    <w:rsid w:val="00BB3043"/>
    <w:rsid w:val="00BD1667"/>
    <w:rsid w:val="00BE1AAE"/>
    <w:rsid w:val="00C02E92"/>
    <w:rsid w:val="00C04F65"/>
    <w:rsid w:val="00C078BF"/>
    <w:rsid w:val="00C13940"/>
    <w:rsid w:val="00C2609E"/>
    <w:rsid w:val="00C329DA"/>
    <w:rsid w:val="00C335C9"/>
    <w:rsid w:val="00C335EB"/>
    <w:rsid w:val="00C373AB"/>
    <w:rsid w:val="00C62125"/>
    <w:rsid w:val="00C628AE"/>
    <w:rsid w:val="00C70453"/>
    <w:rsid w:val="00C82AB2"/>
    <w:rsid w:val="00C83421"/>
    <w:rsid w:val="00C86E03"/>
    <w:rsid w:val="00C931A3"/>
    <w:rsid w:val="00C9341A"/>
    <w:rsid w:val="00C949DC"/>
    <w:rsid w:val="00C96D6C"/>
    <w:rsid w:val="00C96D86"/>
    <w:rsid w:val="00C96EC2"/>
    <w:rsid w:val="00CC2657"/>
    <w:rsid w:val="00CD1485"/>
    <w:rsid w:val="00CD35ED"/>
    <w:rsid w:val="00CD66FD"/>
    <w:rsid w:val="00CD706F"/>
    <w:rsid w:val="00CD7256"/>
    <w:rsid w:val="00CF0086"/>
    <w:rsid w:val="00CF0B51"/>
    <w:rsid w:val="00CF0E66"/>
    <w:rsid w:val="00CF3253"/>
    <w:rsid w:val="00CF3521"/>
    <w:rsid w:val="00CF54D8"/>
    <w:rsid w:val="00CF601F"/>
    <w:rsid w:val="00CF7C0A"/>
    <w:rsid w:val="00D121EB"/>
    <w:rsid w:val="00D1414C"/>
    <w:rsid w:val="00D14D6D"/>
    <w:rsid w:val="00D17CF6"/>
    <w:rsid w:val="00D20E02"/>
    <w:rsid w:val="00D20F55"/>
    <w:rsid w:val="00D24E65"/>
    <w:rsid w:val="00D26E43"/>
    <w:rsid w:val="00D3684A"/>
    <w:rsid w:val="00D45A02"/>
    <w:rsid w:val="00D47039"/>
    <w:rsid w:val="00D47412"/>
    <w:rsid w:val="00D47924"/>
    <w:rsid w:val="00D51956"/>
    <w:rsid w:val="00D5228B"/>
    <w:rsid w:val="00D52698"/>
    <w:rsid w:val="00D52A7A"/>
    <w:rsid w:val="00D52B33"/>
    <w:rsid w:val="00D552E4"/>
    <w:rsid w:val="00D60D35"/>
    <w:rsid w:val="00D60D77"/>
    <w:rsid w:val="00D61494"/>
    <w:rsid w:val="00D614C3"/>
    <w:rsid w:val="00D67E3E"/>
    <w:rsid w:val="00D70E15"/>
    <w:rsid w:val="00D73714"/>
    <w:rsid w:val="00D74EA7"/>
    <w:rsid w:val="00D80FBE"/>
    <w:rsid w:val="00D93A43"/>
    <w:rsid w:val="00DB5D1A"/>
    <w:rsid w:val="00DC2C13"/>
    <w:rsid w:val="00DD225C"/>
    <w:rsid w:val="00DE28BD"/>
    <w:rsid w:val="00DE52DC"/>
    <w:rsid w:val="00DE5779"/>
    <w:rsid w:val="00DE7047"/>
    <w:rsid w:val="00DF1FBA"/>
    <w:rsid w:val="00E0133A"/>
    <w:rsid w:val="00E0440F"/>
    <w:rsid w:val="00E05FE2"/>
    <w:rsid w:val="00E2070F"/>
    <w:rsid w:val="00E21DE9"/>
    <w:rsid w:val="00E22B62"/>
    <w:rsid w:val="00E273F3"/>
    <w:rsid w:val="00E31138"/>
    <w:rsid w:val="00E35D7F"/>
    <w:rsid w:val="00E37C62"/>
    <w:rsid w:val="00E37D3F"/>
    <w:rsid w:val="00E452FD"/>
    <w:rsid w:val="00E6050E"/>
    <w:rsid w:val="00E72168"/>
    <w:rsid w:val="00E72365"/>
    <w:rsid w:val="00E737F7"/>
    <w:rsid w:val="00E7388E"/>
    <w:rsid w:val="00E76B37"/>
    <w:rsid w:val="00E815CB"/>
    <w:rsid w:val="00E817FE"/>
    <w:rsid w:val="00EA4554"/>
    <w:rsid w:val="00EB4CBF"/>
    <w:rsid w:val="00EB6461"/>
    <w:rsid w:val="00EB6666"/>
    <w:rsid w:val="00ED02CE"/>
    <w:rsid w:val="00ED4D2D"/>
    <w:rsid w:val="00EE1D99"/>
    <w:rsid w:val="00EE3286"/>
    <w:rsid w:val="00EE6929"/>
    <w:rsid w:val="00EE706F"/>
    <w:rsid w:val="00EF1A67"/>
    <w:rsid w:val="00EF3A1F"/>
    <w:rsid w:val="00EF69D9"/>
    <w:rsid w:val="00F010D3"/>
    <w:rsid w:val="00F15B30"/>
    <w:rsid w:val="00F2133E"/>
    <w:rsid w:val="00F266D2"/>
    <w:rsid w:val="00F269D2"/>
    <w:rsid w:val="00F26AF7"/>
    <w:rsid w:val="00F338D6"/>
    <w:rsid w:val="00F40FAF"/>
    <w:rsid w:val="00F44B6F"/>
    <w:rsid w:val="00F44CE3"/>
    <w:rsid w:val="00F562AD"/>
    <w:rsid w:val="00F70B06"/>
    <w:rsid w:val="00F7325E"/>
    <w:rsid w:val="00F739FD"/>
    <w:rsid w:val="00F73CE1"/>
    <w:rsid w:val="00F82883"/>
    <w:rsid w:val="00F906CD"/>
    <w:rsid w:val="00FA56B8"/>
    <w:rsid w:val="00FD48C5"/>
    <w:rsid w:val="00FD48F1"/>
    <w:rsid w:val="00FD546E"/>
    <w:rsid w:val="00FD7B25"/>
    <w:rsid w:val="00FE736B"/>
    <w:rsid w:val="00FE78D8"/>
    <w:rsid w:val="00FF157A"/>
    <w:rsid w:val="00FF51B0"/>
    <w:rsid w:val="00FF5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2DF832"/>
  <w15:docId w15:val="{4A0EEFF9-1607-45E0-B2E5-8AD52DD2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29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a0"/>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a4"/>
    <w:uiPriority w:val="99"/>
    <w:semiHidden/>
    <w:rsid w:val="009A3899"/>
    <w:rPr>
      <w:rFonts w:ascii="Lucida Grande" w:eastAsia="Times New Roman" w:hAnsi="Lucida Grande"/>
      <w:sz w:val="18"/>
      <w:szCs w:val="18"/>
    </w:rPr>
  </w:style>
  <w:style w:type="character" w:customStyle="1" w:styleId="a4">
    <w:name w:val="批注框文本 字符"/>
    <w:basedOn w:val="a0"/>
    <w:link w:val="a3"/>
    <w:uiPriority w:val="99"/>
    <w:semiHidden/>
    <w:rsid w:val="009A3899"/>
    <w:rPr>
      <w:rFonts w:ascii="Lucida Grande" w:eastAsia="Times New Roman" w:hAnsi="Lucida Grande"/>
      <w:sz w:val="18"/>
      <w:szCs w:val="18"/>
    </w:rPr>
  </w:style>
  <w:style w:type="character" w:customStyle="1" w:styleId="bibarticle">
    <w:name w:val="bib_article"/>
    <w:basedOn w:val="a0"/>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a0"/>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a5">
    <w:name w:val="annotation reference"/>
    <w:basedOn w:val="a0"/>
    <w:uiPriority w:val="99"/>
    <w:rsid w:val="009A3899"/>
    <w:rPr>
      <w:sz w:val="18"/>
      <w:szCs w:val="18"/>
    </w:rPr>
  </w:style>
  <w:style w:type="paragraph" w:styleId="a6">
    <w:name w:val="annotation text"/>
    <w:basedOn w:val="a"/>
    <w:link w:val="a7"/>
    <w:uiPriority w:val="99"/>
    <w:semiHidden/>
    <w:rsid w:val="009A3899"/>
    <w:rPr>
      <w:rFonts w:eastAsia="Times New Roman"/>
    </w:rPr>
  </w:style>
  <w:style w:type="character" w:customStyle="1" w:styleId="a7">
    <w:name w:val="批注文字 字符"/>
    <w:basedOn w:val="a0"/>
    <w:link w:val="a6"/>
    <w:uiPriority w:val="99"/>
    <w:semiHidden/>
    <w:rsid w:val="009A3899"/>
    <w:rPr>
      <w:rFonts w:ascii="Times New Roman" w:eastAsia="Times New Roman" w:hAnsi="Times New Roman"/>
      <w:sz w:val="20"/>
      <w:szCs w:val="20"/>
    </w:rPr>
  </w:style>
  <w:style w:type="paragraph" w:styleId="a8">
    <w:name w:val="annotation subject"/>
    <w:basedOn w:val="a6"/>
    <w:next w:val="a6"/>
    <w:link w:val="a9"/>
    <w:uiPriority w:val="99"/>
    <w:semiHidden/>
    <w:unhideWhenUsed/>
    <w:rsid w:val="009A3899"/>
    <w:rPr>
      <w:b/>
      <w:bCs/>
    </w:rPr>
  </w:style>
  <w:style w:type="character" w:customStyle="1" w:styleId="a9">
    <w:name w:val="批注主题 字符"/>
    <w:basedOn w:val="a7"/>
    <w:link w:val="a8"/>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a0"/>
    <w:rsid w:val="009A3899"/>
    <w:rPr>
      <w:sz w:val="24"/>
      <w:szCs w:val="24"/>
      <w:bdr w:val="none" w:sz="0" w:space="0" w:color="auto"/>
      <w:shd w:val="clear" w:color="auto" w:fill="CCFFCC"/>
    </w:rPr>
  </w:style>
  <w:style w:type="character" w:customStyle="1" w:styleId="ContractSponsor">
    <w:name w:val="Contract Sponsor"/>
    <w:basedOn w:val="a0"/>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a">
    <w:name w:val="Emphasis"/>
    <w:basedOn w:val="a0"/>
    <w:uiPriority w:val="20"/>
    <w:qFormat/>
    <w:rsid w:val="009A3899"/>
    <w:rPr>
      <w:i/>
      <w:iCs/>
    </w:rPr>
  </w:style>
  <w:style w:type="character" w:styleId="ab">
    <w:name w:val="endnote reference"/>
    <w:basedOn w:val="a0"/>
    <w:semiHidden/>
    <w:rsid w:val="009A3899"/>
    <w:rPr>
      <w:vertAlign w:val="superscript"/>
    </w:rPr>
  </w:style>
  <w:style w:type="paragraph" w:styleId="ac">
    <w:name w:val="endnote text"/>
    <w:basedOn w:val="a"/>
    <w:link w:val="ad"/>
    <w:semiHidden/>
    <w:rsid w:val="009A3899"/>
    <w:rPr>
      <w:rFonts w:ascii="Cambria" w:eastAsia="Cambria" w:hAnsi="Cambria"/>
    </w:rPr>
  </w:style>
  <w:style w:type="character" w:customStyle="1" w:styleId="ad">
    <w:name w:val="尾注文本 字符"/>
    <w:basedOn w:val="a0"/>
    <w:link w:val="ac"/>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e">
    <w:name w:val="FollowedHyperlink"/>
    <w:basedOn w:val="a0"/>
    <w:rsid w:val="009A3899"/>
    <w:rPr>
      <w:color w:val="800080"/>
      <w:u w:val="single"/>
    </w:rPr>
  </w:style>
  <w:style w:type="paragraph" w:styleId="af">
    <w:name w:val="footer"/>
    <w:basedOn w:val="a"/>
    <w:link w:val="af0"/>
    <w:uiPriority w:val="99"/>
    <w:rsid w:val="009A3899"/>
    <w:pPr>
      <w:tabs>
        <w:tab w:val="center" w:pos="4320"/>
        <w:tab w:val="right" w:pos="8640"/>
      </w:tabs>
    </w:pPr>
    <w:rPr>
      <w:rFonts w:eastAsia="Times New Roman"/>
    </w:rPr>
  </w:style>
  <w:style w:type="character" w:customStyle="1" w:styleId="af0">
    <w:name w:val="页脚 字符"/>
    <w:basedOn w:val="a0"/>
    <w:link w:val="af"/>
    <w:uiPriority w:val="99"/>
    <w:rsid w:val="009A3899"/>
    <w:rPr>
      <w:rFonts w:ascii="Times New Roman" w:eastAsia="Times New Roman" w:hAnsi="Times New Roman"/>
      <w:sz w:val="20"/>
      <w:szCs w:val="20"/>
    </w:rPr>
  </w:style>
  <w:style w:type="character" w:styleId="af1">
    <w:name w:val="footnote reference"/>
    <w:basedOn w:val="a0"/>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f2">
    <w:name w:val="header"/>
    <w:basedOn w:val="a"/>
    <w:link w:val="af3"/>
    <w:uiPriority w:val="99"/>
    <w:rsid w:val="009A3899"/>
    <w:pPr>
      <w:tabs>
        <w:tab w:val="center" w:pos="4320"/>
        <w:tab w:val="right" w:pos="8640"/>
      </w:tabs>
    </w:pPr>
    <w:rPr>
      <w:rFonts w:eastAsia="Times New Roman"/>
    </w:rPr>
  </w:style>
  <w:style w:type="character" w:customStyle="1" w:styleId="af3">
    <w:name w:val="页眉 字符"/>
    <w:basedOn w:val="a0"/>
    <w:link w:val="af2"/>
    <w:uiPriority w:val="99"/>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basedOn w:val="a0"/>
    <w:rsid w:val="009A3899"/>
    <w:rPr>
      <w:i/>
      <w:iCs/>
    </w:rPr>
  </w:style>
  <w:style w:type="character" w:styleId="HTML1">
    <w:name w:val="HTML Code"/>
    <w:basedOn w:val="a0"/>
    <w:rsid w:val="009A3899"/>
    <w:rPr>
      <w:rFonts w:ascii="Courier New" w:hAnsi="Courier New" w:cs="Courier New"/>
      <w:sz w:val="20"/>
      <w:szCs w:val="20"/>
    </w:rPr>
  </w:style>
  <w:style w:type="character" w:styleId="HTML2">
    <w:name w:val="HTML Definition"/>
    <w:basedOn w:val="a0"/>
    <w:rsid w:val="009A3899"/>
    <w:rPr>
      <w:i/>
      <w:iCs/>
    </w:rPr>
  </w:style>
  <w:style w:type="character" w:styleId="HTML3">
    <w:name w:val="HTML Keyboard"/>
    <w:basedOn w:val="a0"/>
    <w:rsid w:val="009A3899"/>
    <w:rPr>
      <w:rFonts w:ascii="Courier New" w:hAnsi="Courier New" w:cs="Courier New"/>
      <w:sz w:val="20"/>
      <w:szCs w:val="20"/>
    </w:rPr>
  </w:style>
  <w:style w:type="paragraph" w:styleId="HTML4">
    <w:name w:val="HTML Preformatted"/>
    <w:basedOn w:val="a"/>
    <w:link w:val="HTML5"/>
    <w:rsid w:val="009A3899"/>
    <w:rPr>
      <w:rFonts w:ascii="Consolas" w:eastAsia="Times New Roman" w:hAnsi="Consolas"/>
    </w:rPr>
  </w:style>
  <w:style w:type="character" w:customStyle="1" w:styleId="HTML5">
    <w:name w:val="HTML 预设格式 字符"/>
    <w:basedOn w:val="a0"/>
    <w:link w:val="HTML4"/>
    <w:rsid w:val="009A3899"/>
    <w:rPr>
      <w:rFonts w:ascii="Consolas" w:eastAsia="Times New Roman" w:hAnsi="Consolas"/>
      <w:sz w:val="20"/>
      <w:szCs w:val="20"/>
    </w:rPr>
  </w:style>
  <w:style w:type="character" w:styleId="HTML6">
    <w:name w:val="HTML Sample"/>
    <w:basedOn w:val="a0"/>
    <w:rsid w:val="009A3899"/>
    <w:rPr>
      <w:rFonts w:ascii="Courier New" w:hAnsi="Courier New" w:cs="Courier New"/>
    </w:rPr>
  </w:style>
  <w:style w:type="character" w:styleId="HTML7">
    <w:name w:val="HTML Typewriter"/>
    <w:basedOn w:val="a0"/>
    <w:rsid w:val="009A3899"/>
    <w:rPr>
      <w:rFonts w:ascii="Courier New" w:hAnsi="Courier New" w:cs="Courier New"/>
      <w:sz w:val="20"/>
      <w:szCs w:val="20"/>
    </w:rPr>
  </w:style>
  <w:style w:type="character" w:styleId="HTML8">
    <w:name w:val="HTML Variable"/>
    <w:basedOn w:val="a0"/>
    <w:rsid w:val="009A3899"/>
    <w:rPr>
      <w:i/>
      <w:iCs/>
    </w:rPr>
  </w:style>
  <w:style w:type="character" w:styleId="af4">
    <w:name w:val="Hyperlink"/>
    <w:basedOn w:val="a0"/>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5">
    <w:name w:val="line number"/>
    <w:basedOn w:val="a0"/>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6">
    <w:name w:val="page number"/>
    <w:basedOn w:val="a0"/>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7">
    <w:name w:val="Strong"/>
    <w:basedOn w:val="a0"/>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jc w:val="both"/>
    </w:pPr>
    <w:rPr>
      <w:rFonts w:eastAsia="Times New Roman"/>
      <w:b/>
      <w:sz w:val="18"/>
    </w:rPr>
  </w:style>
  <w:style w:type="paragraph" w:customStyle="1" w:styleId="SX-Authornames">
    <w:name w:val="SX-Author names"/>
    <w:basedOn w:val="a"/>
    <w:rsid w:val="009A3899"/>
    <w:pPr>
      <w:spacing w:after="120" w:line="210" w:lineRule="exact"/>
    </w:pPr>
    <w:rPr>
      <w:rFonts w:ascii="BlissMedium" w:eastAsia="Times New Roman" w:hAnsi="BlissMedium"/>
    </w:rPr>
  </w:style>
  <w:style w:type="paragraph" w:customStyle="1" w:styleId="SX-Bodytext">
    <w:name w:val="SX-Body text"/>
    <w:basedOn w:val="a"/>
    <w:next w:val="a"/>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
    <w:rsid w:val="009A3899"/>
    <w:pPr>
      <w:spacing w:line="190" w:lineRule="exact"/>
      <w:ind w:left="245" w:hanging="245"/>
      <w:jc w:val="both"/>
    </w:pPr>
    <w:rPr>
      <w:rFonts w:eastAsia="Times New Roman"/>
      <w:sz w:val="16"/>
    </w:rPr>
  </w:style>
  <w:style w:type="paragraph" w:customStyle="1" w:styleId="SX-RefHead">
    <w:name w:val="SX-RefHead"/>
    <w:basedOn w:val="a"/>
    <w:rsid w:val="009A3899"/>
    <w:pPr>
      <w:spacing w:before="200" w:line="190" w:lineRule="exact"/>
    </w:pPr>
    <w:rPr>
      <w:rFonts w:eastAsia="Times New Roman"/>
      <w:b/>
      <w:sz w:val="16"/>
    </w:rPr>
  </w:style>
  <w:style w:type="character" w:customStyle="1" w:styleId="SX-reflink">
    <w:name w:val="SX-reflink"/>
    <w:basedOn w:val="a0"/>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rPr>
      <w:rFonts w:eastAsia="Times New Roman"/>
      <w:szCs w:val="24"/>
    </w:rPr>
  </w:style>
  <w:style w:type="paragraph" w:customStyle="1" w:styleId="SX-Tablelegend">
    <w:name w:val="SX-Tablelegend"/>
    <w:basedOn w:val="a"/>
    <w:qFormat/>
    <w:rsid w:val="009A3899"/>
    <w:pPr>
      <w:spacing w:line="190" w:lineRule="exact"/>
      <w:ind w:left="245" w:hanging="245"/>
      <w:jc w:val="both"/>
    </w:pPr>
    <w:rPr>
      <w:rFonts w:eastAsia="Times New Roman"/>
      <w:sz w:val="16"/>
    </w:rPr>
  </w:style>
  <w:style w:type="paragraph" w:customStyle="1" w:styleId="SX-Tabletext">
    <w:name w:val="SX-Tabletext"/>
    <w:basedOn w:val="a"/>
    <w:qFormat/>
    <w:rsid w:val="009A3899"/>
    <w:pPr>
      <w:spacing w:line="210" w:lineRule="exact"/>
      <w:jc w:val="center"/>
    </w:pPr>
    <w:rPr>
      <w:rFonts w:eastAsia="Times New Roman"/>
      <w:sz w:val="18"/>
    </w:rPr>
  </w:style>
  <w:style w:type="paragraph" w:customStyle="1" w:styleId="SX-Tabletitle">
    <w:name w:val="SX-Tabletitle"/>
    <w:basedOn w:val="a"/>
    <w:qFormat/>
    <w:rsid w:val="009A3899"/>
    <w:pPr>
      <w:spacing w:after="120" w:line="210" w:lineRule="exact"/>
      <w:jc w:val="both"/>
    </w:pPr>
    <w:rPr>
      <w:rFonts w:ascii="BlissMedium" w:eastAsia="Times New Roman" w:hAnsi="BlissMedium"/>
      <w:sz w:val="18"/>
    </w:rPr>
  </w:style>
  <w:style w:type="paragraph" w:customStyle="1" w:styleId="SX-Title">
    <w:name w:val="SX-Title"/>
    <w:basedOn w:val="a"/>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1">
    <w:name w:val="未处理的提及1"/>
    <w:basedOn w:val="a0"/>
    <w:uiPriority w:val="99"/>
    <w:semiHidden/>
    <w:unhideWhenUsed/>
    <w:rsid w:val="00F26AF7"/>
    <w:rPr>
      <w:color w:val="808080"/>
      <w:shd w:val="clear" w:color="auto" w:fill="E6E6E6"/>
    </w:rPr>
  </w:style>
  <w:style w:type="paragraph" w:styleId="af8">
    <w:name w:val="Normal (Web)"/>
    <w:basedOn w:val="a"/>
    <w:uiPriority w:val="99"/>
    <w:unhideWhenUsed/>
    <w:rsid w:val="00AB223A"/>
    <w:pPr>
      <w:spacing w:before="100" w:beforeAutospacing="1" w:after="100" w:afterAutospacing="1"/>
    </w:pPr>
    <w:rPr>
      <w:rFonts w:ascii="宋体" w:eastAsia="宋体" w:hAnsi="宋体" w:cs="宋体"/>
      <w:sz w:val="24"/>
      <w:szCs w:val="24"/>
      <w:lang w:eastAsia="zh-CN"/>
    </w:rPr>
  </w:style>
  <w:style w:type="character" w:customStyle="1" w:styleId="mwe-math-mathml-inline">
    <w:name w:val="mwe-math-mathml-inline"/>
    <w:basedOn w:val="a0"/>
    <w:rsid w:val="00AB223A"/>
  </w:style>
  <w:style w:type="paragraph" w:customStyle="1" w:styleId="EndNoteBibliographyTitle">
    <w:name w:val="EndNote Bibliography Title"/>
    <w:basedOn w:val="a"/>
    <w:link w:val="EndNoteBibliographyTitle0"/>
    <w:rsid w:val="00AB223A"/>
    <w:pPr>
      <w:widowControl w:val="0"/>
      <w:jc w:val="center"/>
    </w:pPr>
    <w:rPr>
      <w:rFonts w:eastAsia="宋体"/>
      <w:noProof/>
      <w:kern w:val="2"/>
      <w:sz w:val="24"/>
      <w:szCs w:val="22"/>
      <w:lang w:eastAsia="zh-CN"/>
    </w:rPr>
  </w:style>
  <w:style w:type="character" w:customStyle="1" w:styleId="EndNoteBibliographyTitle0">
    <w:name w:val="EndNote Bibliography Title 字符"/>
    <w:basedOn w:val="a0"/>
    <w:link w:val="EndNoteBibliographyTitle"/>
    <w:rsid w:val="00AB223A"/>
    <w:rPr>
      <w:rFonts w:eastAsia="宋体"/>
      <w:noProof/>
      <w:kern w:val="2"/>
      <w:sz w:val="24"/>
      <w:szCs w:val="22"/>
      <w:lang w:eastAsia="zh-CN"/>
    </w:rPr>
  </w:style>
  <w:style w:type="paragraph" w:customStyle="1" w:styleId="EndNoteBibliography">
    <w:name w:val="EndNote Bibliography"/>
    <w:basedOn w:val="a"/>
    <w:link w:val="EndNoteBibliography0"/>
    <w:rsid w:val="00AB223A"/>
    <w:pPr>
      <w:widowControl w:val="0"/>
    </w:pPr>
    <w:rPr>
      <w:rFonts w:eastAsia="宋体"/>
      <w:noProof/>
      <w:kern w:val="2"/>
      <w:sz w:val="24"/>
      <w:szCs w:val="22"/>
      <w:lang w:eastAsia="zh-CN"/>
    </w:rPr>
  </w:style>
  <w:style w:type="character" w:customStyle="1" w:styleId="EndNoteBibliography0">
    <w:name w:val="EndNote Bibliography 字符"/>
    <w:basedOn w:val="a0"/>
    <w:link w:val="EndNoteBibliography"/>
    <w:rsid w:val="00AB223A"/>
    <w:rPr>
      <w:rFonts w:eastAsia="宋体"/>
      <w:noProof/>
      <w:kern w:val="2"/>
      <w:sz w:val="24"/>
      <w:szCs w:val="22"/>
      <w:lang w:eastAsia="zh-CN"/>
    </w:rPr>
  </w:style>
  <w:style w:type="table" w:styleId="af9">
    <w:name w:val="Table Grid"/>
    <w:basedOn w:val="a1"/>
    <w:uiPriority w:val="39"/>
    <w:rsid w:val="00AB223A"/>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link w:val="afb"/>
    <w:uiPriority w:val="34"/>
    <w:qFormat/>
    <w:rsid w:val="00AB223A"/>
    <w:pPr>
      <w:widowControl w:val="0"/>
      <w:ind w:firstLineChars="200" w:firstLine="420"/>
      <w:jc w:val="both"/>
    </w:pPr>
    <w:rPr>
      <w:rFonts w:asciiTheme="minorHAnsi" w:hAnsiTheme="minorHAnsi" w:cstheme="minorBidi"/>
      <w:kern w:val="2"/>
      <w:sz w:val="21"/>
      <w:szCs w:val="22"/>
      <w:lang w:eastAsia="zh-CN"/>
    </w:rPr>
  </w:style>
  <w:style w:type="character" w:customStyle="1" w:styleId="afb">
    <w:name w:val="列表段落 字符"/>
    <w:basedOn w:val="a0"/>
    <w:link w:val="afa"/>
    <w:uiPriority w:val="34"/>
    <w:rsid w:val="00AB223A"/>
    <w:rPr>
      <w:rFonts w:asciiTheme="minorHAnsi" w:hAnsiTheme="minorHAnsi" w:cstheme="minorBidi"/>
      <w:kern w:val="2"/>
      <w:sz w:val="21"/>
      <w:szCs w:val="22"/>
      <w:lang w:eastAsia="zh-CN"/>
    </w:rPr>
  </w:style>
  <w:style w:type="character" w:customStyle="1" w:styleId="MTConvertedEquation">
    <w:name w:val="MTConvertedEquation"/>
    <w:basedOn w:val="a0"/>
    <w:rsid w:val="00AB223A"/>
    <w:rPr>
      <w:rFonts w:ascii="Times New Roman" w:hAnsi="Times New Roman" w:cs="Times New Roman"/>
      <w:color w:val="222222"/>
      <w:szCs w:val="21"/>
      <w:shd w:val="clear" w:color="auto" w:fill="FFFFFF"/>
    </w:rPr>
  </w:style>
  <w:style w:type="table" w:customStyle="1" w:styleId="51">
    <w:name w:val="网格表 5 深色1"/>
    <w:basedOn w:val="a1"/>
    <w:uiPriority w:val="50"/>
    <w:rsid w:val="00AB223A"/>
    <w:rPr>
      <w:rFonts w:asciiTheme="minorHAnsi" w:hAnsiTheme="minorHAnsi" w:cstheme="minorBidi"/>
      <w:kern w:val="2"/>
      <w:sz w:val="21"/>
      <w:szCs w:val="22"/>
      <w:lang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31">
    <w:name w:val="网格表 31"/>
    <w:basedOn w:val="a1"/>
    <w:uiPriority w:val="48"/>
    <w:rsid w:val="00AB223A"/>
    <w:rPr>
      <w:rFonts w:asciiTheme="minorHAnsi" w:hAnsiTheme="minorHAnsi" w:cstheme="minorBidi"/>
      <w:kern w:val="2"/>
      <w:sz w:val="21"/>
      <w:szCs w:val="22"/>
      <w:lang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0">
    <w:name w:val="无格式表格 31"/>
    <w:basedOn w:val="a1"/>
    <w:uiPriority w:val="43"/>
    <w:rsid w:val="00AB223A"/>
    <w:rPr>
      <w:rFonts w:asciiTheme="minorHAnsi" w:hAnsiTheme="minorHAnsi" w:cstheme="minorBidi"/>
      <w:kern w:val="2"/>
      <w:sz w:val="21"/>
      <w:szCs w:val="22"/>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0">
    <w:name w:val="无格式表格 51"/>
    <w:basedOn w:val="a1"/>
    <w:uiPriority w:val="45"/>
    <w:rsid w:val="00AB223A"/>
    <w:rPr>
      <w:rFonts w:asciiTheme="minorHAnsi" w:hAnsiTheme="minorHAnsi" w:cstheme="minorBidi"/>
      <w:kern w:val="2"/>
      <w:sz w:val="21"/>
      <w:szCs w:val="22"/>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c">
    <w:name w:val="Placeholder Text"/>
    <w:basedOn w:val="a0"/>
    <w:uiPriority w:val="99"/>
    <w:semiHidden/>
    <w:rsid w:val="00AB223A"/>
    <w:rPr>
      <w:color w:val="808080"/>
    </w:rPr>
  </w:style>
  <w:style w:type="table" w:customStyle="1" w:styleId="10">
    <w:name w:val="样式1"/>
    <w:basedOn w:val="a1"/>
    <w:uiPriority w:val="99"/>
    <w:rsid w:val="00A11200"/>
    <w:pPr>
      <w:jc w:val="center"/>
    </w:pPr>
    <w:rPr>
      <w:rFonts w:ascii="Calibri" w:eastAsia="Times New Roman" w:hAnsi="Calibri"/>
      <w:kern w:val="2"/>
      <w:sz w:val="22"/>
      <w:szCs w:val="22"/>
      <w:lang w:eastAsia="zh-CN"/>
    </w:rPr>
    <w:tblPr>
      <w:tblBorders>
        <w:top w:val="double" w:sz="4" w:space="0" w:color="auto"/>
        <w:bottom w:val="double" w:sz="4" w:space="0" w:color="auto"/>
        <w:insideH w:val="single" w:sz="4" w:space="0" w:color="auto"/>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45435">
      <w:bodyDiv w:val="1"/>
      <w:marLeft w:val="0"/>
      <w:marRight w:val="0"/>
      <w:marTop w:val="0"/>
      <w:marBottom w:val="0"/>
      <w:divBdr>
        <w:top w:val="none" w:sz="0" w:space="0" w:color="auto"/>
        <w:left w:val="none" w:sz="0" w:space="0" w:color="auto"/>
        <w:bottom w:val="none" w:sz="0" w:space="0" w:color="auto"/>
        <w:right w:val="none" w:sz="0" w:space="0" w:color="auto"/>
      </w:divBdr>
    </w:div>
    <w:div w:id="111292425">
      <w:bodyDiv w:val="1"/>
      <w:marLeft w:val="0"/>
      <w:marRight w:val="0"/>
      <w:marTop w:val="0"/>
      <w:marBottom w:val="0"/>
      <w:divBdr>
        <w:top w:val="none" w:sz="0" w:space="0" w:color="auto"/>
        <w:left w:val="none" w:sz="0" w:space="0" w:color="auto"/>
        <w:bottom w:val="none" w:sz="0" w:space="0" w:color="auto"/>
        <w:right w:val="none" w:sz="0" w:space="0" w:color="auto"/>
      </w:divBdr>
    </w:div>
    <w:div w:id="1245995956">
      <w:bodyDiv w:val="1"/>
      <w:marLeft w:val="0"/>
      <w:marRight w:val="0"/>
      <w:marTop w:val="0"/>
      <w:marBottom w:val="0"/>
      <w:divBdr>
        <w:top w:val="none" w:sz="0" w:space="0" w:color="auto"/>
        <w:left w:val="none" w:sz="0" w:space="0" w:color="auto"/>
        <w:bottom w:val="none" w:sz="0" w:space="0" w:color="auto"/>
        <w:right w:val="none" w:sz="0" w:space="0" w:color="auto"/>
      </w:divBdr>
    </w:div>
    <w:div w:id="205850547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11.wmf"/><Relationship Id="rId34" Type="http://schemas.openxmlformats.org/officeDocument/2006/relationships/image" Target="media/image21.wmf"/><Relationship Id="rId42" Type="http://schemas.openxmlformats.org/officeDocument/2006/relationships/image" Target="media/image26.wmf"/><Relationship Id="rId47" Type="http://schemas.openxmlformats.org/officeDocument/2006/relationships/oleObject" Target="embeddings/oleObject12.bin"/><Relationship Id="rId50" Type="http://schemas.openxmlformats.org/officeDocument/2006/relationships/image" Target="media/image30.png"/><Relationship Id="rId55" Type="http://schemas.openxmlformats.org/officeDocument/2006/relationships/image" Target="media/image34.pn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6.png"/><Relationship Id="rId11" Type="http://schemas.openxmlformats.org/officeDocument/2006/relationships/image" Target="media/image4.tiff"/><Relationship Id="rId24" Type="http://schemas.openxmlformats.org/officeDocument/2006/relationships/oleObject" Target="embeddings/oleObject5.bin"/><Relationship Id="rId32" Type="http://schemas.openxmlformats.org/officeDocument/2006/relationships/image" Target="media/image19.tif"/><Relationship Id="rId37" Type="http://schemas.openxmlformats.org/officeDocument/2006/relationships/oleObject" Target="embeddings/oleObject8.bin"/><Relationship Id="rId40" Type="http://schemas.openxmlformats.org/officeDocument/2006/relationships/image" Target="media/image24.png"/><Relationship Id="rId45" Type="http://schemas.openxmlformats.org/officeDocument/2006/relationships/oleObject" Target="embeddings/oleObject11.bin"/><Relationship Id="rId53" Type="http://schemas.openxmlformats.org/officeDocument/2006/relationships/image" Target="media/image32.png"/><Relationship Id="rId58" Type="http://schemas.openxmlformats.org/officeDocument/2006/relationships/image" Target="media/image37.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0.wmf"/><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oleObject" Target="embeddings/oleObject7.bin"/><Relationship Id="rId43" Type="http://schemas.openxmlformats.org/officeDocument/2006/relationships/oleObject" Target="embeddings/oleObject10.bin"/><Relationship Id="rId48" Type="http://schemas.openxmlformats.org/officeDocument/2006/relationships/image" Target="media/image29.wmf"/><Relationship Id="rId56" Type="http://schemas.openxmlformats.org/officeDocument/2006/relationships/image" Target="media/image35.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1.w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20.png"/><Relationship Id="rId38" Type="http://schemas.openxmlformats.org/officeDocument/2006/relationships/image" Target="media/image23.wmf"/><Relationship Id="rId46" Type="http://schemas.openxmlformats.org/officeDocument/2006/relationships/image" Target="media/image28.wmf"/><Relationship Id="rId59" Type="http://schemas.openxmlformats.org/officeDocument/2006/relationships/image" Target="media/image38.png"/><Relationship Id="rId20" Type="http://schemas.openxmlformats.org/officeDocument/2006/relationships/oleObject" Target="embeddings/oleObject3.bin"/><Relationship Id="rId41" Type="http://schemas.openxmlformats.org/officeDocument/2006/relationships/image" Target="media/image25.png"/><Relationship Id="rId54" Type="http://schemas.openxmlformats.org/officeDocument/2006/relationships/image" Target="media/image33.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image" Target="media/image15.png"/><Relationship Id="rId36" Type="http://schemas.openxmlformats.org/officeDocument/2006/relationships/image" Target="media/image22.wmf"/><Relationship Id="rId49" Type="http://schemas.openxmlformats.org/officeDocument/2006/relationships/oleObject" Target="embeddings/oleObject13.bin"/><Relationship Id="rId57" Type="http://schemas.openxmlformats.org/officeDocument/2006/relationships/image" Target="media/image36.pn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27.wmf"/><Relationship Id="rId52" Type="http://schemas.openxmlformats.org/officeDocument/2006/relationships/oleObject" Target="embeddings/oleObject14.bin"/><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2.bin"/><Relationship Id="rId39" Type="http://schemas.openxmlformats.org/officeDocument/2006/relationships/oleObject" Target="embeddings/oleObject9.bin"/></Relationships>
</file>

<file path=word/_rels/header2.xml.rels><?xml version="1.0" encoding="UTF-8" standalone="yes"?>
<Relationships xmlns="http://schemas.openxmlformats.org/package/2006/relationships"><Relationship Id="rId1" Type="http://schemas.openxmlformats.org/officeDocument/2006/relationships/image" Target="media/image3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CD0E9-D900-4CC7-91B2-B4BE576ED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15735</Words>
  <Characters>89693</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105218</CharactersWithSpaces>
  <SharedDoc>false</SharedDoc>
  <HLinks>
    <vt:vector size="24" baseType="variant">
      <vt:variant>
        <vt:i4>7077934</vt:i4>
      </vt:variant>
      <vt:variant>
        <vt:i4>9</vt:i4>
      </vt:variant>
      <vt:variant>
        <vt:i4>0</vt:i4>
      </vt:variant>
      <vt:variant>
        <vt:i4>5</vt:i4>
      </vt:variant>
      <vt:variant>
        <vt:lpwstr>http://www.sciencemag.org/about/authors/prep/res/refs.xhtml</vt:lpwstr>
      </vt:variant>
      <vt:variant>
        <vt:lpwstr/>
      </vt:variant>
      <vt:variant>
        <vt:i4>5177356</vt:i4>
      </vt:variant>
      <vt:variant>
        <vt:i4>6</vt:i4>
      </vt:variant>
      <vt:variant>
        <vt:i4>0</vt:i4>
      </vt:variant>
      <vt:variant>
        <vt:i4>5</vt:i4>
      </vt:variant>
      <vt:variant>
        <vt:lpwstr>http://www.tug.org/utilities/texconv/textopc.html</vt:lpwstr>
      </vt:variant>
      <vt:variant>
        <vt:lpwstr/>
      </vt:variant>
      <vt:variant>
        <vt:i4>3801121</vt:i4>
      </vt:variant>
      <vt:variant>
        <vt:i4>3</vt:i4>
      </vt:variant>
      <vt:variant>
        <vt:i4>0</vt:i4>
      </vt:variant>
      <vt:variant>
        <vt:i4>5</vt:i4>
      </vt:variant>
      <vt:variant>
        <vt:lpwstr>http://www.sciencemag.org/site/feature/contribinfo/index.xhtml</vt:lpwstr>
      </vt:variant>
      <vt:variant>
        <vt:lpwstr/>
      </vt:variant>
      <vt:variant>
        <vt:i4>7798821</vt:i4>
      </vt:variant>
      <vt:variant>
        <vt:i4>0</vt:i4>
      </vt:variant>
      <vt:variant>
        <vt:i4>0</vt:i4>
      </vt:variant>
      <vt:variant>
        <vt:i4>5</vt:i4>
      </vt:variant>
      <vt:variant>
        <vt:lpwstr>http://www.submit2science.org/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bhanson</dc:creator>
  <cp:keywords/>
  <dc:description/>
  <cp:lastModifiedBy> </cp:lastModifiedBy>
  <cp:revision>5</cp:revision>
  <cp:lastPrinted>2022-01-20T08:37:00Z</cp:lastPrinted>
  <dcterms:created xsi:type="dcterms:W3CDTF">2022-03-04T07:04:00Z</dcterms:created>
  <dcterms:modified xsi:type="dcterms:W3CDTF">2022-03-07T08:53:00Z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