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5D" w:rsidRPr="002103EF" w:rsidRDefault="009D415D" w:rsidP="009D415D">
      <w:pPr>
        <w:spacing w:line="360" w:lineRule="auto"/>
        <w:jc w:val="both"/>
        <w:rPr>
          <w:rFonts w:cs="Arial"/>
          <w:b/>
          <w:lang w:val="en-US"/>
        </w:rPr>
      </w:pPr>
      <w:r w:rsidRPr="002103EF">
        <w:rPr>
          <w:rFonts w:cs="Arial"/>
          <w:b/>
          <w:lang w:val="en-US"/>
        </w:rPr>
        <w:t xml:space="preserve">Supplementary </w:t>
      </w:r>
      <w:r w:rsidR="0041322A">
        <w:rPr>
          <w:rFonts w:cs="Arial"/>
          <w:b/>
          <w:lang w:val="en-US"/>
        </w:rPr>
        <w:t>Movies</w:t>
      </w:r>
    </w:p>
    <w:p w:rsidR="009D415D" w:rsidRPr="002103EF" w:rsidRDefault="009D415D" w:rsidP="009D415D">
      <w:pPr>
        <w:spacing w:line="360" w:lineRule="auto"/>
        <w:jc w:val="both"/>
        <w:rPr>
          <w:rFonts w:cs="Arial"/>
          <w:b/>
          <w:lang w:val="en-US"/>
        </w:rPr>
      </w:pPr>
    </w:p>
    <w:p w:rsidR="009D415D" w:rsidRPr="002103EF" w:rsidRDefault="009D415D" w:rsidP="009D415D">
      <w:pPr>
        <w:spacing w:line="360" w:lineRule="auto"/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t xml:space="preserve">Supplementary </w:t>
      </w:r>
      <w:r w:rsidR="0041322A">
        <w:rPr>
          <w:rFonts w:cs="Arial"/>
          <w:b/>
          <w:lang w:val="en-US"/>
        </w:rPr>
        <w:t>movies</w:t>
      </w:r>
      <w:r w:rsidRPr="002103EF">
        <w:rPr>
          <w:rFonts w:cs="Arial"/>
          <w:b/>
          <w:lang w:val="en-US"/>
        </w:rPr>
        <w:t xml:space="preserve"> 1-4</w:t>
      </w:r>
    </w:p>
    <w:p w:rsidR="009D415D" w:rsidRPr="002103EF" w:rsidRDefault="009D415D" w:rsidP="009D415D">
      <w:pPr>
        <w:spacing w:line="360" w:lineRule="auto"/>
        <w:jc w:val="both"/>
        <w:rPr>
          <w:rFonts w:cs="Arial"/>
          <w:lang w:val="en-US"/>
        </w:rPr>
      </w:pPr>
      <w:r w:rsidRPr="002103EF">
        <w:rPr>
          <w:rFonts w:cs="Arial"/>
          <w:i/>
          <w:lang w:val="en-US"/>
        </w:rPr>
        <w:t xml:space="preserve">Overexpression and knockdown of </w:t>
      </w:r>
      <w:r w:rsidRPr="002103EF">
        <w:rPr>
          <w:rFonts w:cs="Arial"/>
          <w:lang w:val="en-US"/>
        </w:rPr>
        <w:t>nep4</w:t>
      </w:r>
      <w:r w:rsidRPr="002103EF">
        <w:rPr>
          <w:rFonts w:cs="Arial"/>
          <w:i/>
          <w:lang w:val="en-US"/>
        </w:rPr>
        <w:t xml:space="preserve"> affect heart rhythmicity</w:t>
      </w:r>
    </w:p>
    <w:p w:rsidR="009D415D" w:rsidRDefault="009D415D" w:rsidP="009D415D">
      <w:pPr>
        <w:spacing w:line="360" w:lineRule="auto"/>
        <w:jc w:val="both"/>
        <w:rPr>
          <w:rFonts w:cs="Arial"/>
          <w:lang w:val="en-US"/>
        </w:rPr>
      </w:pPr>
      <w:r w:rsidRPr="002103EF">
        <w:rPr>
          <w:rFonts w:cs="Arial"/>
          <w:lang w:val="en-US"/>
        </w:rPr>
        <w:t xml:space="preserve">Representative heart recordings (30 sec) of adult animals of the following genotypes are shown: </w:t>
      </w:r>
      <w:r w:rsidRPr="002103EF">
        <w:rPr>
          <w:rFonts w:cs="Arial"/>
          <w:i/>
          <w:lang w:val="en-US"/>
        </w:rPr>
        <w:t>tinC</w:t>
      </w:r>
      <w:r w:rsidRPr="002103EF">
        <w:rPr>
          <w:rFonts w:cs="Arial"/>
          <w:lang w:val="en-US"/>
        </w:rPr>
        <w:t xml:space="preserve">-Gal4 / + (supplementary </w:t>
      </w:r>
      <w:r w:rsidR="0041322A">
        <w:rPr>
          <w:rFonts w:cs="Arial"/>
          <w:lang w:val="en-US"/>
        </w:rPr>
        <w:t>movie</w:t>
      </w:r>
      <w:r w:rsidRPr="002103EF">
        <w:rPr>
          <w:rFonts w:cs="Arial"/>
          <w:lang w:val="en-US"/>
        </w:rPr>
        <w:t xml:space="preserve"> 1); </w:t>
      </w:r>
      <w:r w:rsidRPr="002103EF">
        <w:rPr>
          <w:rFonts w:cs="Arial"/>
          <w:i/>
          <w:lang w:val="en-US"/>
        </w:rPr>
        <w:t>tinC</w:t>
      </w:r>
      <w:r w:rsidRPr="002103EF">
        <w:rPr>
          <w:rFonts w:cs="Arial"/>
          <w:lang w:val="en-US"/>
        </w:rPr>
        <w:t xml:space="preserve">-Gal4 &gt; UAS-Nep4 (supplementary </w:t>
      </w:r>
      <w:r w:rsidR="0041322A">
        <w:rPr>
          <w:rFonts w:cs="Arial"/>
          <w:lang w:val="en-US"/>
        </w:rPr>
        <w:t>movie</w:t>
      </w:r>
      <w:r w:rsidRPr="002103EF">
        <w:rPr>
          <w:rFonts w:cs="Arial"/>
          <w:lang w:val="en-US"/>
        </w:rPr>
        <w:t xml:space="preserve"> 2); </w:t>
      </w:r>
      <w:r w:rsidRPr="002103EF">
        <w:rPr>
          <w:rFonts w:cs="Arial"/>
          <w:i/>
          <w:lang w:val="en-US"/>
        </w:rPr>
        <w:t>tinC</w:t>
      </w:r>
      <w:r w:rsidRPr="002103EF">
        <w:rPr>
          <w:rFonts w:cs="Arial"/>
          <w:lang w:val="en-US"/>
        </w:rPr>
        <w:t>-Gal4 &gt; UAS-Nep4</w:t>
      </w:r>
      <w:r w:rsidRPr="002103EF">
        <w:rPr>
          <w:rFonts w:cs="Arial"/>
          <w:vertAlign w:val="superscript"/>
          <w:lang w:val="en-US"/>
        </w:rPr>
        <w:t>E873Q</w:t>
      </w:r>
      <w:r w:rsidRPr="002103EF">
        <w:rPr>
          <w:rFonts w:cs="Arial"/>
          <w:lang w:val="en-US"/>
        </w:rPr>
        <w:t xml:space="preserve"> (supplementary </w:t>
      </w:r>
      <w:r w:rsidR="0041322A">
        <w:rPr>
          <w:rFonts w:cs="Arial"/>
          <w:lang w:val="en-US"/>
        </w:rPr>
        <w:t>movie</w:t>
      </w:r>
      <w:r w:rsidRPr="002103EF">
        <w:rPr>
          <w:rFonts w:cs="Arial"/>
          <w:lang w:val="en-US"/>
        </w:rPr>
        <w:t xml:space="preserve"> 3); </w:t>
      </w:r>
      <w:r w:rsidRPr="002103EF">
        <w:rPr>
          <w:rFonts w:cs="Arial"/>
          <w:i/>
          <w:lang w:val="en-US"/>
        </w:rPr>
        <w:t>tinC</w:t>
      </w:r>
      <w:r w:rsidRPr="002103EF">
        <w:rPr>
          <w:rFonts w:cs="Arial"/>
          <w:lang w:val="en-US"/>
        </w:rPr>
        <w:t>-Gal4 &gt; UAS-</w:t>
      </w:r>
      <w:r w:rsidRPr="002103EF">
        <w:rPr>
          <w:rFonts w:cs="Arial"/>
          <w:i/>
          <w:lang w:val="en-US"/>
        </w:rPr>
        <w:t>nep4</w:t>
      </w:r>
      <w:r w:rsidRPr="002103EF">
        <w:rPr>
          <w:rFonts w:cs="Arial"/>
          <w:lang w:val="en-US"/>
        </w:rPr>
        <w:t xml:space="preserve"> RNAi (supplementary </w:t>
      </w:r>
      <w:r w:rsidR="0041322A">
        <w:rPr>
          <w:rFonts w:cs="Arial"/>
          <w:lang w:val="en-US"/>
        </w:rPr>
        <w:t>movie</w:t>
      </w:r>
      <w:r w:rsidRPr="002103EF">
        <w:rPr>
          <w:rFonts w:cs="Arial"/>
          <w:lang w:val="en-US"/>
        </w:rPr>
        <w:t xml:space="preserve"> 4).</w:t>
      </w:r>
    </w:p>
    <w:p w:rsidR="00B80AE6" w:rsidRPr="009D415D" w:rsidRDefault="00B80AE6">
      <w:pPr>
        <w:rPr>
          <w:lang w:val="en-US"/>
        </w:rPr>
      </w:pPr>
      <w:bookmarkStart w:id="0" w:name="_GoBack"/>
      <w:bookmarkEnd w:id="0"/>
    </w:p>
    <w:sectPr w:rsidR="00B80AE6" w:rsidRPr="009D41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5D"/>
    <w:rsid w:val="0041322A"/>
    <w:rsid w:val="009D415D"/>
    <w:rsid w:val="00B8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99A1E-56D9-404F-99CF-7FB72DBB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415D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6B26A62E.dotm</Template>
  <TotalTime>0</TotalTime>
  <Pages>1</Pages>
  <Words>53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Harten, Heiko</dc:creator>
  <cp:keywords/>
  <dc:description/>
  <cp:lastModifiedBy>Harten, Heiko</cp:lastModifiedBy>
  <cp:revision>2</cp:revision>
  <dcterms:created xsi:type="dcterms:W3CDTF">2022-06-01T11:43:00Z</dcterms:created>
  <dcterms:modified xsi:type="dcterms:W3CDTF">2022-06-13T08:50:00Z</dcterms:modified>
</cp:coreProperties>
</file>