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rPr>
      </w:pPr>
      <w:r>
        <w:rPr>
          <w:b/>
        </w:rPr>
        <w:t>Description of Additional Supplementary Files</w:t>
      </w:r>
    </w:p>
    <w:p>
      <w:pPr>
        <w:pStyle w:val="Normal"/>
        <w:rPr/>
      </w:pPr>
      <w:r>
        <w:rPr/>
      </w:r>
    </w:p>
    <w:p>
      <w:pPr>
        <w:pStyle w:val="Normal"/>
        <w:rPr/>
      </w:pPr>
      <w:r>
        <w:rPr/>
      </w:r>
    </w:p>
    <w:p>
      <w:pPr>
        <w:pStyle w:val="Normal"/>
        <w:rPr>
          <w:b/>
          <w:b/>
        </w:rPr>
      </w:pPr>
      <w:r>
        <w:rPr>
          <w:b/>
        </w:rPr>
        <w:t xml:space="preserve">File Name: Supplementary Data 1 </w:t>
      </w:r>
    </w:p>
    <w:p>
      <w:pPr>
        <w:pStyle w:val="Normal"/>
        <w:rPr/>
      </w:pPr>
      <w:r>
        <w:rPr>
          <w:b/>
        </w:rPr>
        <w:t>Description:</w:t>
      </w:r>
      <w:r>
        <w:rPr/>
        <w:t xml:space="preserve">  Thermal springs </w:t>
      </w:r>
      <w:r>
        <w:rPr/>
        <w:t>of the world</w:t>
      </w:r>
      <w:r>
        <w:rPr/>
        <w:t xml:space="preserve"> digitised from the work of Waring (1965).</w:t>
      </w:r>
    </w:p>
    <w:p>
      <w:pPr>
        <w:pStyle w:val="Normal"/>
        <w:rPr/>
      </w:pPr>
      <w:r>
        <w:rPr/>
      </w:r>
    </w:p>
    <w:p>
      <w:pPr>
        <w:pStyle w:val="Normal"/>
        <w:rPr>
          <w:b/>
          <w:b/>
        </w:rPr>
      </w:pPr>
      <w:r>
        <w:rPr>
          <w:b/>
        </w:rPr>
        <w:t>File Name: Supplementary Data 2</w:t>
      </w:r>
    </w:p>
    <w:p>
      <w:pPr>
        <w:pStyle w:val="Normal"/>
        <w:rPr/>
      </w:pPr>
      <w:r>
        <w:rPr>
          <w:b/>
        </w:rPr>
        <w:t>Description:</w:t>
      </w:r>
      <w:r>
        <w:rPr/>
        <w:t xml:space="preserve"> Statistical parameters calculated for all the complementary global geological datasets for each hexagonal cell of the grid.</w:t>
      </w:r>
    </w:p>
    <w:p>
      <w:pPr>
        <w:pStyle w:val="Normal"/>
        <w:rPr>
          <w:b/>
          <w:b/>
        </w:rPr>
      </w:pPr>
      <w:r>
        <w:rPr>
          <w:b/>
        </w:rPr>
      </w:r>
    </w:p>
    <w:p>
      <w:pPr>
        <w:pStyle w:val="Normal"/>
        <w:rPr>
          <w:b/>
          <w:b/>
        </w:rPr>
      </w:pPr>
      <w:bookmarkStart w:id="0" w:name="__DdeLink__1340_2199714949"/>
      <w:r>
        <w:rPr>
          <w:b/>
        </w:rPr>
        <w:t>File Name: Supplementary Data 3</w:t>
      </w:r>
    </w:p>
    <w:p>
      <w:pPr>
        <w:pStyle w:val="Normal"/>
        <w:rPr/>
      </w:pPr>
      <w:r>
        <w:rPr>
          <w:b/>
        </w:rPr>
        <w:t>Description:</w:t>
      </w:r>
      <w:r>
        <w:rPr/>
        <w:t xml:space="preserve"> Average and standard deviation of the number of geothermal sites and springs for each hexagonal cell of the grid predicted by the 500 random forest runs. Calculated variable importance for all the 500 random forest runs.</w:t>
      </w:r>
      <w:bookmarkEnd w:id="0"/>
    </w:p>
    <w:p>
      <w:pPr>
        <w:pStyle w:val="Normal"/>
        <w:rPr>
          <w:b/>
          <w:b/>
        </w:rPr>
      </w:pPr>
      <w:r>
        <w:rPr>
          <w:b/>
        </w:rPr>
      </w:r>
    </w:p>
    <w:p>
      <w:pPr>
        <w:pStyle w:val="Normal"/>
        <w:rPr/>
      </w:pPr>
      <w:r>
        <w:rPr>
          <w:b/>
        </w:rPr>
        <w:t>File Name: Supplementary Data 4</w:t>
      </w:r>
    </w:p>
    <w:p>
      <w:pPr>
        <w:pStyle w:val="Normal"/>
        <w:spacing w:before="0" w:after="200"/>
        <w:rPr/>
      </w:pPr>
      <w:r>
        <w:rPr>
          <w:b/>
        </w:rPr>
        <w:t>Description:</w:t>
      </w:r>
      <w:r>
        <w:rPr/>
        <w:t xml:space="preserve"> Coordinates and references of the complementary thermal springs  in Africa shown in Supplementary Fig. 8</w:t>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LibreOffice/6.0.7.3$Linux_X86_64 LibreOffice_project/00m0$Build-3</Application>
  <Pages>1</Pages>
  <Words>109</Words>
  <Characters>637</Characters>
  <CharactersWithSpaces>740</CharactersWithSpaces>
  <Paragraphs>9</Paragraphs>
  <Company>Springer-SBM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2022-09-29T12:17:33Z</dcterms:created>
  <dc:creator/>
  <dc:description/>
  <dc:language>en-GB</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Springer-SBM</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