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30A47" w14:textId="19216F94" w:rsidR="00C02CE3" w:rsidRPr="00C02CE3" w:rsidRDefault="00C02CE3" w:rsidP="00C02CE3">
      <w:pPr>
        <w:spacing w:line="480" w:lineRule="auto"/>
        <w:jc w:val="both"/>
        <w:rPr>
          <w:rFonts w:ascii="Arial" w:hAnsi="Arial" w:cs="Arial"/>
          <w:b/>
          <w:bCs/>
          <w:lang w:val="en-GB"/>
        </w:rPr>
      </w:pPr>
      <w:r w:rsidRPr="00C02CE3">
        <w:rPr>
          <w:rFonts w:ascii="Arial" w:hAnsi="Arial" w:cs="Arial"/>
          <w:b/>
          <w:bCs/>
          <w:lang w:val="en-GB"/>
        </w:rPr>
        <w:t>Seismic catalogues</w:t>
      </w:r>
      <w:r w:rsidRPr="00C02CE3">
        <w:rPr>
          <w:rFonts w:ascii="Arial" w:hAnsi="Arial" w:cs="Arial"/>
          <w:b/>
          <w:bCs/>
          <w:lang w:val="en-GB"/>
        </w:rPr>
        <w:t>:</w:t>
      </w:r>
    </w:p>
    <w:p w14:paraId="7D1E2BEB" w14:textId="03A05655" w:rsidR="00C02CE3" w:rsidRPr="00C02CE3" w:rsidRDefault="00C02CE3" w:rsidP="00C02CE3">
      <w:pPr>
        <w:spacing w:line="480" w:lineRule="auto"/>
        <w:jc w:val="both"/>
        <w:rPr>
          <w:rFonts w:ascii="Arial" w:hAnsi="Arial" w:cs="Arial"/>
          <w:lang w:val="en-GB"/>
        </w:rPr>
      </w:pPr>
      <w:r w:rsidRPr="00C02CE3">
        <w:rPr>
          <w:rFonts w:ascii="Arial" w:hAnsi="Arial" w:cs="Arial"/>
          <w:lang w:val="en-GB"/>
        </w:rPr>
        <w:t>●</w:t>
      </w:r>
      <w:r w:rsidRPr="00C02CE3">
        <w:rPr>
          <w:rFonts w:ascii="Arial" w:hAnsi="Arial" w:cs="Arial"/>
          <w:lang w:val="en-GB"/>
        </w:rPr>
        <w:tab/>
        <w:t>Supplementary Dataset 1</w:t>
      </w:r>
      <w:r>
        <w:rPr>
          <w:rFonts w:ascii="Arial" w:hAnsi="Arial" w:cs="Arial"/>
          <w:lang w:val="en-GB"/>
        </w:rPr>
        <w:t>:</w:t>
      </w:r>
      <w:r w:rsidRPr="00C02CE3">
        <w:rPr>
          <w:rFonts w:ascii="Arial" w:hAnsi="Arial" w:cs="Arial"/>
          <w:lang w:val="en-GB"/>
        </w:rPr>
        <w:t xml:space="preserve"> Relocated catalogue, counting 8,488 events from 11.9.2021 to 31.12.2021. (</w:t>
      </w:r>
      <w:proofErr w:type="gramStart"/>
      <w:r w:rsidRPr="00C02CE3">
        <w:rPr>
          <w:rFonts w:ascii="Arial" w:hAnsi="Arial" w:cs="Arial"/>
          <w:lang w:val="en-GB"/>
        </w:rPr>
        <w:t>file</w:t>
      </w:r>
      <w:proofErr w:type="gramEnd"/>
      <w:r w:rsidRPr="00C02CE3">
        <w:rPr>
          <w:rFonts w:ascii="Arial" w:hAnsi="Arial" w:cs="Arial"/>
          <w:lang w:val="en-GB"/>
        </w:rPr>
        <w:t xml:space="preserve"> suppldataset1.txt)</w:t>
      </w:r>
    </w:p>
    <w:p w14:paraId="0987C664" w14:textId="77777777" w:rsidR="00C02CE3" w:rsidRPr="00C02CE3" w:rsidRDefault="00C02CE3" w:rsidP="00C02CE3">
      <w:pPr>
        <w:spacing w:line="480" w:lineRule="auto"/>
        <w:jc w:val="both"/>
        <w:rPr>
          <w:rFonts w:ascii="Arial" w:hAnsi="Arial" w:cs="Arial"/>
          <w:lang w:val="en-GB"/>
        </w:rPr>
      </w:pPr>
      <w:r w:rsidRPr="00C02CE3">
        <w:rPr>
          <w:rFonts w:ascii="Arial" w:hAnsi="Arial" w:cs="Arial"/>
          <w:lang w:val="en-GB"/>
        </w:rPr>
        <w:t>●</w:t>
      </w:r>
      <w:r w:rsidRPr="00C02CE3">
        <w:rPr>
          <w:rFonts w:ascii="Arial" w:hAnsi="Arial" w:cs="Arial"/>
          <w:lang w:val="en-GB"/>
        </w:rPr>
        <w:tab/>
        <w:t>Supplementary Dataset 2: Catalogue of moment tensors at the shallow cluster, including 73 events. (</w:t>
      </w:r>
      <w:proofErr w:type="gramStart"/>
      <w:r w:rsidRPr="00C02CE3">
        <w:rPr>
          <w:rFonts w:ascii="Arial" w:hAnsi="Arial" w:cs="Arial"/>
          <w:lang w:val="en-GB"/>
        </w:rPr>
        <w:t>file</w:t>
      </w:r>
      <w:proofErr w:type="gramEnd"/>
      <w:r w:rsidRPr="00C02CE3">
        <w:rPr>
          <w:rFonts w:ascii="Arial" w:hAnsi="Arial" w:cs="Arial"/>
          <w:lang w:val="en-GB"/>
        </w:rPr>
        <w:t xml:space="preserve"> suppldataset2.txt)</w:t>
      </w:r>
    </w:p>
    <w:p w14:paraId="18253F5F" w14:textId="38D2B316" w:rsidR="006F2BDD" w:rsidRPr="00C02CE3" w:rsidRDefault="00C02CE3" w:rsidP="00C02CE3">
      <w:pPr>
        <w:spacing w:line="480" w:lineRule="auto"/>
        <w:jc w:val="both"/>
        <w:rPr>
          <w:rFonts w:ascii="Arial" w:hAnsi="Arial" w:cs="Arial"/>
        </w:rPr>
      </w:pPr>
      <w:r w:rsidRPr="00C02CE3">
        <w:rPr>
          <w:rFonts w:ascii="Arial" w:hAnsi="Arial" w:cs="Arial"/>
          <w:lang w:val="en-GB"/>
        </w:rPr>
        <w:t>●</w:t>
      </w:r>
      <w:r w:rsidRPr="00C02CE3">
        <w:rPr>
          <w:rFonts w:ascii="Arial" w:hAnsi="Arial" w:cs="Arial"/>
          <w:lang w:val="en-GB"/>
        </w:rPr>
        <w:tab/>
        <w:t xml:space="preserve">Supplementary Dataset 3: Catalogue of moment tensors at the deep cluster, including 83 events. </w:t>
      </w:r>
      <w:r w:rsidRPr="00C02CE3">
        <w:rPr>
          <w:rFonts w:ascii="Arial" w:hAnsi="Arial" w:cs="Arial"/>
        </w:rPr>
        <w:t>(file suppldataset1.txt)</w:t>
      </w:r>
    </w:p>
    <w:sectPr w:rsidR="006F2BDD" w:rsidRPr="00C02CE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formatting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BDD"/>
    <w:rsid w:val="006F2BDD"/>
    <w:rsid w:val="00C02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FAF98"/>
  <w15:chartTrackingRefBased/>
  <w15:docId w15:val="{1231B976-AD89-4196-960F-310750DCC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332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 Fresno Rodríguez-Portugal Carmen</dc:creator>
  <cp:keywords/>
  <dc:description/>
  <cp:lastModifiedBy>Del Fresno Rodríguez-Portugal Carmen</cp:lastModifiedBy>
  <cp:revision>2</cp:revision>
  <dcterms:created xsi:type="dcterms:W3CDTF">2022-11-24T10:03:00Z</dcterms:created>
  <dcterms:modified xsi:type="dcterms:W3CDTF">2022-11-24T10:06:00Z</dcterms:modified>
</cp:coreProperties>
</file>