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5C4AECD" w:rsidR="008258D4" w:rsidRPr="00B807DC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B807DC">
        <w:rPr>
          <w:rFonts w:ascii="Arial" w:hAnsi="Arial" w:cs="Arial"/>
          <w:b/>
          <w:color w:val="000000"/>
          <w:sz w:val="20"/>
          <w:szCs w:val="20"/>
        </w:rPr>
        <w:t>Description of Additional Supplementary Files</w:t>
      </w:r>
    </w:p>
    <w:p w14:paraId="2572D43A" w14:textId="77777777" w:rsidR="003011D7" w:rsidRPr="00B807DC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D27599" w14:textId="61078A9F" w:rsidR="008523AF" w:rsidRPr="00BA6D73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Supplementary </w:t>
      </w:r>
      <w:r w:rsidR="003B1D12" w:rsidRPr="00BA6D73">
        <w:rPr>
          <w:rFonts w:ascii="Arial" w:hAnsi="Arial" w:cs="Arial"/>
        </w:rPr>
        <w:t>Data</w:t>
      </w:r>
      <w:r w:rsidR="00832336" w:rsidRPr="00BA6D73">
        <w:rPr>
          <w:rFonts w:ascii="Arial" w:hAnsi="Arial" w:cs="Arial"/>
        </w:rPr>
        <w:t xml:space="preserve"> 1</w:t>
      </w:r>
    </w:p>
    <w:p w14:paraId="36C12D81" w14:textId="03FBDF51" w:rsidR="00A619C4" w:rsidRPr="00BA6D73" w:rsidRDefault="008523AF" w:rsidP="00A619C4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>IHC immune cell markers used to verify deconvolution methods</w:t>
      </w:r>
    </w:p>
    <w:p w14:paraId="5C8C3D2E" w14:textId="44514C2D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>Supplementary Data 2</w:t>
      </w:r>
    </w:p>
    <w:p w14:paraId="0B13E634" w14:textId="6789BA8B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 xml:space="preserve">Spearman correlative analysis of </w:t>
      </w:r>
      <w:proofErr w:type="spellStart"/>
      <w:r w:rsidR="00BA6D73" w:rsidRPr="00BA6D73">
        <w:rPr>
          <w:rFonts w:ascii="Arial" w:hAnsi="Arial" w:cs="Arial"/>
        </w:rPr>
        <w:t>CIBERSORTx</w:t>
      </w:r>
      <w:proofErr w:type="spellEnd"/>
      <w:r w:rsidR="00BA6D73" w:rsidRPr="00BA6D73">
        <w:rPr>
          <w:rFonts w:ascii="Arial" w:hAnsi="Arial" w:cs="Arial"/>
        </w:rPr>
        <w:t xml:space="preserve">, </w:t>
      </w:r>
      <w:proofErr w:type="spellStart"/>
      <w:r w:rsidR="00BA6D73" w:rsidRPr="00BA6D73">
        <w:rPr>
          <w:rFonts w:ascii="Arial" w:hAnsi="Arial" w:cs="Arial"/>
        </w:rPr>
        <w:t>matrisome</w:t>
      </w:r>
      <w:proofErr w:type="spellEnd"/>
      <w:r w:rsidR="00BA6D73" w:rsidRPr="00BA6D73">
        <w:rPr>
          <w:rFonts w:ascii="Arial" w:hAnsi="Arial" w:cs="Arial"/>
        </w:rPr>
        <w:t xml:space="preserve"> transcriptomics and </w:t>
      </w:r>
      <w:proofErr w:type="spellStart"/>
      <w:r w:rsidR="00BA6D73" w:rsidRPr="00BA6D73">
        <w:rPr>
          <w:rFonts w:ascii="Arial" w:hAnsi="Arial" w:cs="Arial"/>
        </w:rPr>
        <w:t>matrisome</w:t>
      </w:r>
      <w:proofErr w:type="spellEnd"/>
      <w:r w:rsidR="00BA6D73" w:rsidRPr="00BA6D73">
        <w:rPr>
          <w:rFonts w:ascii="Arial" w:hAnsi="Arial" w:cs="Arial"/>
        </w:rPr>
        <w:t xml:space="preserve"> proteomics for 32 HGSOC omental samples.</w:t>
      </w:r>
    </w:p>
    <w:p w14:paraId="1573203A" w14:textId="1022EC0C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>Supplementary Data 3</w:t>
      </w:r>
    </w:p>
    <w:p w14:paraId="7CA8018C" w14:textId="1568EBAF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 xml:space="preserve">Spearman correlative analysis of </w:t>
      </w:r>
      <w:proofErr w:type="spellStart"/>
      <w:r w:rsidR="00BA6D73" w:rsidRPr="00BA6D73">
        <w:rPr>
          <w:rFonts w:ascii="Arial" w:hAnsi="Arial" w:cs="Arial"/>
        </w:rPr>
        <w:t>xCell</w:t>
      </w:r>
      <w:proofErr w:type="spellEnd"/>
      <w:r w:rsidR="00BA6D73" w:rsidRPr="00BA6D73">
        <w:rPr>
          <w:rFonts w:ascii="Arial" w:hAnsi="Arial" w:cs="Arial"/>
        </w:rPr>
        <w:t xml:space="preserve">, </w:t>
      </w:r>
      <w:proofErr w:type="spellStart"/>
      <w:r w:rsidR="00BA6D73" w:rsidRPr="00BA6D73">
        <w:rPr>
          <w:rFonts w:ascii="Arial" w:hAnsi="Arial" w:cs="Arial"/>
        </w:rPr>
        <w:t>matrisome</w:t>
      </w:r>
      <w:proofErr w:type="spellEnd"/>
      <w:r w:rsidR="00BA6D73" w:rsidRPr="00BA6D73">
        <w:rPr>
          <w:rFonts w:ascii="Arial" w:hAnsi="Arial" w:cs="Arial"/>
        </w:rPr>
        <w:t xml:space="preserve"> transcriptomics and </w:t>
      </w:r>
      <w:proofErr w:type="spellStart"/>
      <w:r w:rsidR="00BA6D73" w:rsidRPr="00BA6D73">
        <w:rPr>
          <w:rFonts w:ascii="Arial" w:hAnsi="Arial" w:cs="Arial"/>
        </w:rPr>
        <w:t>matrisome</w:t>
      </w:r>
      <w:proofErr w:type="spellEnd"/>
      <w:r w:rsidR="00BA6D73" w:rsidRPr="00BA6D73">
        <w:rPr>
          <w:rFonts w:ascii="Arial" w:hAnsi="Arial" w:cs="Arial"/>
        </w:rPr>
        <w:t xml:space="preserve"> proteomics for 32 HGSOC omental samples.</w:t>
      </w:r>
    </w:p>
    <w:p w14:paraId="545045B4" w14:textId="47DD6FDF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>Supplementary Data 4</w:t>
      </w:r>
    </w:p>
    <w:p w14:paraId="268EEF52" w14:textId="5F9396DC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 xml:space="preserve">Reference signatures used for M0, M1 and M2 macrophages from CIBERSORT, </w:t>
      </w:r>
      <w:proofErr w:type="spellStart"/>
      <w:r w:rsidR="00BA6D73" w:rsidRPr="00BA6D73">
        <w:rPr>
          <w:rFonts w:ascii="Arial" w:hAnsi="Arial" w:cs="Arial"/>
        </w:rPr>
        <w:t>CIBERSORTx</w:t>
      </w:r>
      <w:proofErr w:type="spellEnd"/>
      <w:r w:rsidR="00BA6D73" w:rsidRPr="00BA6D73">
        <w:rPr>
          <w:rFonts w:ascii="Arial" w:hAnsi="Arial" w:cs="Arial"/>
        </w:rPr>
        <w:t xml:space="preserve"> (Tab: CIBERSORT LM22) and </w:t>
      </w:r>
      <w:proofErr w:type="spellStart"/>
      <w:r w:rsidR="00BA6D73" w:rsidRPr="00BA6D73">
        <w:rPr>
          <w:rFonts w:ascii="Arial" w:hAnsi="Arial" w:cs="Arial"/>
        </w:rPr>
        <w:t>xCell</w:t>
      </w:r>
      <w:proofErr w:type="spellEnd"/>
      <w:r w:rsidR="00BA6D73" w:rsidRPr="00BA6D73">
        <w:rPr>
          <w:rFonts w:ascii="Arial" w:hAnsi="Arial" w:cs="Arial"/>
        </w:rPr>
        <w:t xml:space="preserve"> (Tab: </w:t>
      </w:r>
      <w:proofErr w:type="spellStart"/>
      <w:r w:rsidR="00BA6D73" w:rsidRPr="00BA6D73">
        <w:rPr>
          <w:rFonts w:ascii="Arial" w:hAnsi="Arial" w:cs="Arial"/>
        </w:rPr>
        <w:t>xCell</w:t>
      </w:r>
      <w:proofErr w:type="spellEnd"/>
      <w:r w:rsidR="00BA6D73" w:rsidRPr="00BA6D73">
        <w:rPr>
          <w:rFonts w:ascii="Arial" w:hAnsi="Arial" w:cs="Arial"/>
        </w:rPr>
        <w:t>).</w:t>
      </w:r>
    </w:p>
    <w:p w14:paraId="547FE9F7" w14:textId="1AACE27B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>Supplementary Data 5</w:t>
      </w:r>
    </w:p>
    <w:p w14:paraId="4A3F8604" w14:textId="13D6545C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>Library of ovarian cancer tissue samples.</w:t>
      </w:r>
    </w:p>
    <w:p w14:paraId="3F0F45C8" w14:textId="16B08C53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Supplementary </w:t>
      </w:r>
      <w:r w:rsidR="007D009A" w:rsidRPr="00BA6D73">
        <w:rPr>
          <w:rFonts w:ascii="Arial" w:hAnsi="Arial" w:cs="Arial"/>
        </w:rPr>
        <w:t>Data 6</w:t>
      </w:r>
    </w:p>
    <w:p w14:paraId="47F4EE82" w14:textId="73283D50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>Proteomics analysis of 39 ovarian cancer omental samples.</w:t>
      </w:r>
    </w:p>
    <w:p w14:paraId="4C322C44" w14:textId="2C730DA9" w:rsidR="00017552" w:rsidRPr="00BA6D73" w:rsidRDefault="00017552" w:rsidP="000175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Supplementary </w:t>
      </w:r>
      <w:r w:rsidR="007D009A" w:rsidRPr="00BA6D73">
        <w:rPr>
          <w:rFonts w:ascii="Arial" w:hAnsi="Arial" w:cs="Arial"/>
        </w:rPr>
        <w:t>Data 7</w:t>
      </w:r>
    </w:p>
    <w:p w14:paraId="3BD8FE27" w14:textId="1C924741" w:rsidR="00017552" w:rsidRPr="00BA6D73" w:rsidRDefault="00017552" w:rsidP="00017552">
      <w:pPr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Description: </w:t>
      </w:r>
      <w:r w:rsidR="00BA6D73" w:rsidRPr="00BA6D73">
        <w:rPr>
          <w:rFonts w:ascii="Arial" w:hAnsi="Arial" w:cs="Arial"/>
        </w:rPr>
        <w:t>Disease score analysis of 39 ovarian cancer samples.</w:t>
      </w:r>
    </w:p>
    <w:p w14:paraId="059ECA78" w14:textId="7F76BA51" w:rsidR="00BA6D73" w:rsidRPr="00BA6D73" w:rsidRDefault="00BA6D73" w:rsidP="00BA6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BA6D73">
        <w:rPr>
          <w:rFonts w:ascii="Arial" w:hAnsi="Arial" w:cs="Arial"/>
        </w:rPr>
        <w:t xml:space="preserve">Supplementary Data </w:t>
      </w:r>
      <w:r w:rsidRPr="00BA6D73">
        <w:rPr>
          <w:rFonts w:ascii="Arial" w:hAnsi="Arial" w:cs="Arial"/>
        </w:rPr>
        <w:t>8</w:t>
      </w:r>
    </w:p>
    <w:p w14:paraId="37CA054E" w14:textId="34396B58" w:rsidR="00BA6D73" w:rsidRDefault="00BA6D73" w:rsidP="00BA6D73">
      <w:pPr>
        <w:rPr>
          <w:rFonts w:ascii="Arial" w:hAnsi="Arial" w:cs="Arial"/>
        </w:rPr>
      </w:pPr>
      <w:r w:rsidRPr="00BA6D73">
        <w:rPr>
          <w:rFonts w:ascii="Arial" w:hAnsi="Arial" w:cs="Arial"/>
        </w:rPr>
        <w:t>Description: IHC immune cell counts.</w:t>
      </w:r>
    </w:p>
    <w:p w14:paraId="0ACBE1B8" w14:textId="5DD42CD9" w:rsidR="00BA6D73" w:rsidRPr="001D72D2" w:rsidRDefault="00BA6D73" w:rsidP="00BA6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Supplementary Data </w:t>
      </w:r>
      <w:r w:rsidR="001D72D2" w:rsidRPr="001D72D2">
        <w:rPr>
          <w:rFonts w:ascii="Arial" w:hAnsi="Arial" w:cs="Arial"/>
        </w:rPr>
        <w:t>9</w:t>
      </w:r>
    </w:p>
    <w:p w14:paraId="0B50A10E" w14:textId="77777777" w:rsidR="001D72D2" w:rsidRPr="001D72D2" w:rsidRDefault="00BA6D73" w:rsidP="001D72D2">
      <w:pPr>
        <w:spacing w:line="240" w:lineRule="auto"/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Description: </w:t>
      </w:r>
      <w:r w:rsidR="001D72D2" w:rsidRPr="001D72D2">
        <w:rPr>
          <w:rFonts w:ascii="Arial" w:hAnsi="Arial" w:cs="Arial"/>
        </w:rPr>
        <w:t>Gene expression in log2(TPM+1) related to Figure 4B and 4H.</w:t>
      </w:r>
    </w:p>
    <w:p w14:paraId="070D7AC2" w14:textId="424321D4" w:rsidR="00BA6D73" w:rsidRPr="001D72D2" w:rsidRDefault="00BA6D73" w:rsidP="00BA6D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Supplementary Data </w:t>
      </w:r>
      <w:r w:rsidRPr="001D72D2">
        <w:rPr>
          <w:rFonts w:ascii="Arial" w:hAnsi="Arial" w:cs="Arial"/>
        </w:rPr>
        <w:t>10</w:t>
      </w:r>
    </w:p>
    <w:p w14:paraId="2B2B14F5" w14:textId="4F28B1BA" w:rsidR="00BA6D73" w:rsidRPr="001D72D2" w:rsidRDefault="00BA6D73" w:rsidP="00BA6D73">
      <w:pPr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Description: </w:t>
      </w:r>
      <w:r w:rsidR="001D72D2" w:rsidRPr="001D72D2">
        <w:rPr>
          <w:rFonts w:ascii="Arial" w:hAnsi="Arial" w:cs="Arial"/>
        </w:rPr>
        <w:t>LENGENDPLEX analysis of decellularized tissue cultured macrophage chemokines.</w:t>
      </w:r>
    </w:p>
    <w:p w14:paraId="4DF91A03" w14:textId="477949F7" w:rsidR="001D72D2" w:rsidRPr="001D72D2" w:rsidRDefault="001D72D2" w:rsidP="001D7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1D72D2">
        <w:rPr>
          <w:rFonts w:ascii="Arial" w:hAnsi="Arial" w:cs="Arial"/>
        </w:rPr>
        <w:t>Supplementary Data 1</w:t>
      </w:r>
      <w:r w:rsidRPr="001D72D2">
        <w:rPr>
          <w:rFonts w:ascii="Arial" w:hAnsi="Arial" w:cs="Arial"/>
        </w:rPr>
        <w:t>1</w:t>
      </w:r>
    </w:p>
    <w:p w14:paraId="1A3EF128" w14:textId="36E83E58" w:rsidR="001D72D2" w:rsidRPr="001D72D2" w:rsidRDefault="001D72D2" w:rsidP="001D72D2">
      <w:pPr>
        <w:rPr>
          <w:rFonts w:ascii="Arial" w:hAnsi="Arial" w:cs="Arial"/>
        </w:rPr>
      </w:pPr>
      <w:r w:rsidRPr="001D72D2">
        <w:rPr>
          <w:rFonts w:ascii="Arial" w:hAnsi="Arial" w:cs="Arial"/>
        </w:rPr>
        <w:t>Description: List of genes per WGCNA cluster related to Figure 5A.</w:t>
      </w:r>
    </w:p>
    <w:p w14:paraId="14A08B91" w14:textId="64DB42FF" w:rsidR="001D72D2" w:rsidRPr="001D72D2" w:rsidRDefault="001D72D2" w:rsidP="001D72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Supplementary </w:t>
      </w:r>
      <w:r w:rsidRPr="001D72D2">
        <w:rPr>
          <w:rFonts w:ascii="Arial" w:hAnsi="Arial" w:cs="Arial"/>
        </w:rPr>
        <w:t>Movie</w:t>
      </w:r>
      <w:r w:rsidRPr="001D72D2">
        <w:rPr>
          <w:rFonts w:ascii="Arial" w:hAnsi="Arial" w:cs="Arial"/>
        </w:rPr>
        <w:t xml:space="preserve"> 1</w:t>
      </w:r>
    </w:p>
    <w:p w14:paraId="6E1703ED" w14:textId="682D3B84" w:rsidR="001D72D2" w:rsidRPr="001D72D2" w:rsidRDefault="001D72D2" w:rsidP="001D72D2">
      <w:pPr>
        <w:rPr>
          <w:rFonts w:ascii="Arial" w:hAnsi="Arial" w:cs="Arial"/>
        </w:rPr>
      </w:pPr>
      <w:r w:rsidRPr="001D72D2">
        <w:rPr>
          <w:rFonts w:ascii="Arial" w:hAnsi="Arial" w:cs="Arial"/>
        </w:rPr>
        <w:t xml:space="preserve">Description: Representative video of laser capture dissection. The video shows </w:t>
      </w:r>
      <w:proofErr w:type="spellStart"/>
      <w:r w:rsidRPr="001D72D2">
        <w:rPr>
          <w:rFonts w:ascii="Arial" w:hAnsi="Arial" w:cs="Arial"/>
        </w:rPr>
        <w:t>tumor</w:t>
      </w:r>
      <w:proofErr w:type="spellEnd"/>
      <w:r w:rsidRPr="001D72D2">
        <w:rPr>
          <w:rFonts w:ascii="Arial" w:hAnsi="Arial" w:cs="Arial"/>
        </w:rPr>
        <w:t xml:space="preserve"> areas being cut and selected on a PALM dissection microscope.</w:t>
      </w:r>
    </w:p>
    <w:p w14:paraId="44087C97" w14:textId="77777777" w:rsidR="001D72D2" w:rsidRPr="00BA6D73" w:rsidRDefault="001D72D2" w:rsidP="001D72D2">
      <w:pPr>
        <w:rPr>
          <w:rFonts w:ascii="Arial" w:hAnsi="Arial" w:cs="Arial"/>
        </w:rPr>
      </w:pPr>
    </w:p>
    <w:p w14:paraId="6867C85E" w14:textId="7BB653AF" w:rsidR="001D72D2" w:rsidRPr="00BA6D73" w:rsidRDefault="001D72D2" w:rsidP="001D72D2">
      <w:pPr>
        <w:rPr>
          <w:rFonts w:ascii="Arial" w:hAnsi="Arial" w:cs="Arial"/>
        </w:rPr>
      </w:pPr>
    </w:p>
    <w:p w14:paraId="441AA608" w14:textId="4D606CF4" w:rsidR="001D72D2" w:rsidRDefault="001D72D2" w:rsidP="00BA6D73">
      <w:pPr>
        <w:rPr>
          <w:rFonts w:ascii="Arial" w:hAnsi="Arial" w:cs="Arial"/>
        </w:rPr>
      </w:pPr>
    </w:p>
    <w:p w14:paraId="04846225" w14:textId="02C5D15F" w:rsidR="00BA6D73" w:rsidRPr="00BA6D73" w:rsidRDefault="00BA6D73" w:rsidP="00BA6D73">
      <w:pPr>
        <w:rPr>
          <w:rFonts w:ascii="Arial" w:hAnsi="Arial" w:cs="Arial"/>
        </w:rPr>
      </w:pPr>
    </w:p>
    <w:p w14:paraId="70951E21" w14:textId="47554D2C" w:rsidR="00017552" w:rsidRPr="00BA6D73" w:rsidRDefault="00017552" w:rsidP="00017552">
      <w:pPr>
        <w:rPr>
          <w:rFonts w:ascii="Arial" w:hAnsi="Arial" w:cs="Arial"/>
        </w:rPr>
      </w:pPr>
    </w:p>
    <w:sectPr w:rsidR="00017552" w:rsidRPr="00BA6D73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017552"/>
    <w:rsid w:val="000A22C4"/>
    <w:rsid w:val="000B1EC4"/>
    <w:rsid w:val="00117EA2"/>
    <w:rsid w:val="001D72D2"/>
    <w:rsid w:val="00294BB5"/>
    <w:rsid w:val="003011D7"/>
    <w:rsid w:val="003B1D12"/>
    <w:rsid w:val="003C78A9"/>
    <w:rsid w:val="003E564B"/>
    <w:rsid w:val="0040204E"/>
    <w:rsid w:val="0046042F"/>
    <w:rsid w:val="004E71E6"/>
    <w:rsid w:val="00680EB8"/>
    <w:rsid w:val="007D009A"/>
    <w:rsid w:val="007E7FB3"/>
    <w:rsid w:val="008258D4"/>
    <w:rsid w:val="00832336"/>
    <w:rsid w:val="00846138"/>
    <w:rsid w:val="008523AF"/>
    <w:rsid w:val="0093339E"/>
    <w:rsid w:val="00A619C4"/>
    <w:rsid w:val="00A70D48"/>
    <w:rsid w:val="00AA11BD"/>
    <w:rsid w:val="00B807DC"/>
    <w:rsid w:val="00BA6D73"/>
    <w:rsid w:val="00BE3BD7"/>
    <w:rsid w:val="00C43DB1"/>
    <w:rsid w:val="00C827BB"/>
    <w:rsid w:val="00CB7EC1"/>
    <w:rsid w:val="00D66C38"/>
    <w:rsid w:val="00DB3AAC"/>
    <w:rsid w:val="00E610D6"/>
    <w:rsid w:val="00EA1B87"/>
    <w:rsid w:val="00EE2292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Alex Davies</cp:lastModifiedBy>
  <cp:revision>34</cp:revision>
  <dcterms:created xsi:type="dcterms:W3CDTF">2023-01-11T14:03:00Z</dcterms:created>
  <dcterms:modified xsi:type="dcterms:W3CDTF">2023-03-24T13:33:00Z</dcterms:modified>
</cp:coreProperties>
</file>