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BC" w:rsidRPr="00D353BC" w:rsidRDefault="00D353BC" w:rsidP="00D353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353BC">
        <w:rPr>
          <w:rFonts w:ascii="Arial" w:eastAsia="Times New Roman" w:hAnsi="Arial" w:cs="Arial"/>
          <w:sz w:val="20"/>
          <w:szCs w:val="20"/>
          <w:lang w:val="en-US"/>
        </w:rPr>
        <w:t>File Name: Supplementary Data 1</w:t>
      </w:r>
    </w:p>
    <w:p w:rsidR="00D353BC" w:rsidRPr="00D353BC" w:rsidRDefault="00D353BC" w:rsidP="00D353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:rsidR="00D353BC" w:rsidRPr="00D353BC" w:rsidRDefault="00D353BC" w:rsidP="00D353B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D353BC">
        <w:rPr>
          <w:rFonts w:ascii="Arial" w:eastAsia="Times New Roman" w:hAnsi="Arial" w:cs="Arial"/>
          <w:sz w:val="20"/>
          <w:szCs w:val="20"/>
          <w:lang w:val="en-US"/>
        </w:rPr>
        <w:t>Description:</w:t>
      </w:r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 The table contains an overview of all pK</w:t>
      </w:r>
      <w:r w:rsidRPr="00D353BC">
        <w:rPr>
          <w:rFonts w:ascii="Arial" w:eastAsia="Times New Roman" w:hAnsi="Arial" w:cs="Arial"/>
          <w:sz w:val="20"/>
          <w:szCs w:val="20"/>
          <w:vertAlign w:val="subscript"/>
          <w:lang w:val="en-US"/>
        </w:rPr>
        <w:t>d</w:t>
      </w:r>
      <w:r w:rsidRPr="00D353BC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app</w:t>
      </w:r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 values </w:t>
      </w:r>
      <w:r w:rsidR="00635AB5">
        <w:rPr>
          <w:rFonts w:ascii="Arial" w:eastAsia="Times New Roman" w:hAnsi="Arial" w:cs="Arial"/>
          <w:sz w:val="20"/>
          <w:szCs w:val="20"/>
          <w:lang w:val="en-US"/>
        </w:rPr>
        <w:t>derived</w:t>
      </w:r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635AB5">
        <w:rPr>
          <w:rFonts w:ascii="Arial" w:eastAsia="Times New Roman" w:hAnsi="Arial" w:cs="Arial"/>
          <w:sz w:val="20"/>
          <w:szCs w:val="20"/>
          <w:lang w:val="en-US"/>
        </w:rPr>
        <w:t>from</w:t>
      </w:r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 dose-re</w:t>
      </w:r>
      <w:r w:rsidR="00635AB5">
        <w:rPr>
          <w:rFonts w:ascii="Arial" w:eastAsia="Times New Roman" w:hAnsi="Arial" w:cs="Arial"/>
          <w:sz w:val="20"/>
          <w:szCs w:val="20"/>
          <w:lang w:val="en-US"/>
        </w:rPr>
        <w:t>sponse curves of chemoproteomic</w:t>
      </w:r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 competition assays. Values are provided for direct targets (HDACs) and their interaction partners, which are assigned to their corresponding chromatin regulatory protein complex (CoREST, MiDAC, NCoR, or </w:t>
      </w:r>
      <w:proofErr w:type="spellStart"/>
      <w:r w:rsidRPr="00D353BC">
        <w:rPr>
          <w:rFonts w:ascii="Arial" w:eastAsia="Times New Roman" w:hAnsi="Arial" w:cs="Arial"/>
          <w:sz w:val="20"/>
          <w:szCs w:val="20"/>
          <w:lang w:val="en-US"/>
        </w:rPr>
        <w:t>MIER</w:t>
      </w:r>
      <w:proofErr w:type="spellEnd"/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). </w:t>
      </w:r>
      <w:r w:rsidR="006E59DD">
        <w:rPr>
          <w:rFonts w:ascii="Arial" w:eastAsia="Times New Roman" w:hAnsi="Arial" w:cs="Arial"/>
          <w:sz w:val="20"/>
          <w:szCs w:val="20"/>
          <w:lang w:val="en-US"/>
        </w:rPr>
        <w:t>Further,</w:t>
      </w:r>
      <w:bookmarkStart w:id="0" w:name="_GoBack"/>
      <w:bookmarkEnd w:id="0"/>
      <w:r w:rsidRPr="00D353BC">
        <w:rPr>
          <w:rFonts w:ascii="Arial" w:eastAsia="Times New Roman" w:hAnsi="Arial" w:cs="Arial"/>
          <w:sz w:val="20"/>
          <w:szCs w:val="20"/>
          <w:lang w:val="en-US"/>
        </w:rPr>
        <w:t xml:space="preserve"> information on the used affinity matrix and cell lysate is provided for each experiment.</w:t>
      </w:r>
    </w:p>
    <w:p w:rsidR="00D353BC" w:rsidRDefault="00D353BC" w:rsidP="00D353BC">
      <w:pPr>
        <w:rPr>
          <w:rFonts w:ascii="Arial" w:eastAsia="Times New Roman" w:hAnsi="Arial" w:cs="Arial"/>
          <w:color w:val="FF0000"/>
          <w:sz w:val="20"/>
          <w:szCs w:val="20"/>
          <w:lang w:val="en-US"/>
        </w:rPr>
      </w:pPr>
    </w:p>
    <w:p w:rsidR="00D353BC" w:rsidRDefault="00D353BC" w:rsidP="00D353BC">
      <w:pPr>
        <w:rPr>
          <w:rFonts w:ascii="Arial" w:eastAsia="Times New Roman" w:hAnsi="Arial" w:cs="Arial"/>
          <w:color w:val="FF0000"/>
          <w:sz w:val="20"/>
          <w:szCs w:val="20"/>
          <w:lang w:val="en-US"/>
        </w:rPr>
      </w:pPr>
    </w:p>
    <w:p w:rsidR="00D353BC" w:rsidRDefault="00D353BC" w:rsidP="00D353BC">
      <w:pPr>
        <w:rPr>
          <w:rFonts w:ascii="Arial" w:eastAsia="Times New Roman" w:hAnsi="Arial" w:cs="Arial"/>
          <w:color w:val="FF0000"/>
          <w:sz w:val="20"/>
          <w:szCs w:val="20"/>
          <w:lang w:val="en-US"/>
        </w:rPr>
      </w:pPr>
    </w:p>
    <w:p w:rsidR="00992134" w:rsidRDefault="00992134" w:rsidP="00D353BC"/>
    <w:sectPr w:rsidR="00992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9C"/>
    <w:rsid w:val="00635AB5"/>
    <w:rsid w:val="006E59DD"/>
    <w:rsid w:val="00992134"/>
    <w:rsid w:val="00C73A9C"/>
    <w:rsid w:val="00D3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AC80D-66CC-42D3-BE68-5543C0A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3BC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401</Characters>
  <Application>Microsoft Office Word</Application>
  <DocSecurity>0</DocSecurity>
  <Lines>6</Lines>
  <Paragraphs>1</Paragraphs>
  <ScaleCrop>false</ScaleCrop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 Lechner</dc:creator>
  <cp:keywords/>
  <dc:description/>
  <cp:lastModifiedBy>Severin Lechner</cp:lastModifiedBy>
  <cp:revision>4</cp:revision>
  <dcterms:created xsi:type="dcterms:W3CDTF">2023-05-23T12:51:00Z</dcterms:created>
  <dcterms:modified xsi:type="dcterms:W3CDTF">2023-05-23T12:58:00Z</dcterms:modified>
</cp:coreProperties>
</file>