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FC872" w14:textId="18D5AFF2" w:rsidR="00AF4D69" w:rsidRPr="00033CD7" w:rsidRDefault="00AF4D69" w:rsidP="00AF4D69">
      <w:pPr>
        <w:jc w:val="both"/>
        <w:rPr>
          <w:b/>
          <w:bCs/>
          <w:lang w:val="en-US"/>
        </w:rPr>
      </w:pPr>
      <w:r w:rsidRPr="00033CD7">
        <w:rPr>
          <w:b/>
          <w:bCs/>
          <w:lang w:val="en-US"/>
        </w:rPr>
        <w:t xml:space="preserve">Supplementary </w:t>
      </w:r>
      <w:r w:rsidR="00397A47">
        <w:rPr>
          <w:b/>
          <w:bCs/>
          <w:lang w:val="en-US"/>
        </w:rPr>
        <w:t>Data 1</w:t>
      </w:r>
      <w:r w:rsidRPr="00033CD7">
        <w:rPr>
          <w:b/>
          <w:bCs/>
          <w:lang w:val="en-US"/>
        </w:rPr>
        <w:t>. Comparison of amino acid substitutions in Hemagglutinin protein of the Influenza A (H1) variant detected in this study, candidate vaccine strains (CVVs) and vaccine strains</w:t>
      </w:r>
      <w:r w:rsidR="00E32EC4" w:rsidRPr="00033CD7">
        <w:rPr>
          <w:b/>
          <w:bCs/>
          <w:lang w:val="en-US"/>
        </w:rPr>
        <w:t xml:space="preserve"> (VS)</w:t>
      </w:r>
      <w:r w:rsidRPr="00033CD7">
        <w:rPr>
          <w:b/>
          <w:bCs/>
          <w:lang w:val="en-US"/>
        </w:rPr>
        <w:t xml:space="preserve"> available from 2020 to 2024.</w:t>
      </w:r>
    </w:p>
    <w:p w14:paraId="314A7EC2" w14:textId="010AE442" w:rsidR="00AF4D69" w:rsidRDefault="007151DA" w:rsidP="00351E7F">
      <w:pPr>
        <w:jc w:val="both"/>
        <w:rPr>
          <w:lang w:val="en-US"/>
        </w:rPr>
      </w:pPr>
      <w:r w:rsidRPr="007151DA">
        <w:rPr>
          <w:noProof/>
        </w:rPr>
        <w:drawing>
          <wp:inline distT="0" distB="0" distL="0" distR="0" wp14:anchorId="19E3750C" wp14:editId="3B6051C9">
            <wp:extent cx="8892540" cy="3496945"/>
            <wp:effectExtent l="0" t="0" r="3810" b="8255"/>
            <wp:docPr id="15" name="Imagem 14">
              <a:extLst xmlns:a="http://schemas.openxmlformats.org/drawingml/2006/main">
                <a:ext uri="{FF2B5EF4-FFF2-40B4-BE49-F238E27FC236}">
                  <a16:creationId xmlns:a16="http://schemas.microsoft.com/office/drawing/2014/main" id="{D9C5544E-1099-B530-65E2-CE0B023B58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>
                      <a:extLst>
                        <a:ext uri="{FF2B5EF4-FFF2-40B4-BE49-F238E27FC236}">
                          <a16:creationId xmlns:a16="http://schemas.microsoft.com/office/drawing/2014/main" id="{D9C5544E-1099-B530-65E2-CE0B023B58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474C4" w14:textId="77777777" w:rsidR="008133D8" w:rsidRDefault="008133D8" w:rsidP="00351E7F">
      <w:pPr>
        <w:jc w:val="both"/>
        <w:rPr>
          <w:lang w:val="en-US"/>
        </w:rPr>
      </w:pPr>
    </w:p>
    <w:p w14:paraId="734A61E3" w14:textId="77777777" w:rsidR="008133D8" w:rsidRDefault="008133D8" w:rsidP="00351E7F">
      <w:pPr>
        <w:jc w:val="both"/>
        <w:rPr>
          <w:lang w:val="en-US"/>
        </w:rPr>
      </w:pPr>
    </w:p>
    <w:p w14:paraId="40833526" w14:textId="77777777" w:rsidR="008133D8" w:rsidRDefault="008133D8" w:rsidP="00351E7F">
      <w:pPr>
        <w:jc w:val="both"/>
        <w:rPr>
          <w:lang w:val="en-US"/>
        </w:rPr>
      </w:pPr>
    </w:p>
    <w:p w14:paraId="6D21A6F6" w14:textId="40A13CAA" w:rsidR="00351E7F" w:rsidRPr="00033CD7" w:rsidRDefault="00351E7F" w:rsidP="00351E7F">
      <w:pPr>
        <w:jc w:val="both"/>
        <w:rPr>
          <w:b/>
          <w:bCs/>
          <w:lang w:val="en-US"/>
        </w:rPr>
      </w:pPr>
      <w:r w:rsidRPr="00033CD7">
        <w:rPr>
          <w:b/>
          <w:bCs/>
          <w:lang w:val="en-US"/>
        </w:rPr>
        <w:lastRenderedPageBreak/>
        <w:t xml:space="preserve">Supplementary </w:t>
      </w:r>
      <w:r w:rsidR="00397A47">
        <w:rPr>
          <w:b/>
          <w:bCs/>
          <w:lang w:val="en-US"/>
        </w:rPr>
        <w:t>Data 2</w:t>
      </w:r>
      <w:r w:rsidRPr="00033CD7">
        <w:rPr>
          <w:b/>
          <w:bCs/>
          <w:lang w:val="en-US"/>
        </w:rPr>
        <w:t>. Comparison of amino acid substitutions in Hemagglutinin protein of the Influenza A (H3) variant detected in this study, candidate vaccine strains (CVVs) and vaccine strains available from 2020 to 2024.</w:t>
      </w:r>
    </w:p>
    <w:p w14:paraId="43389B86" w14:textId="6F8C1C2C" w:rsidR="00351E7F" w:rsidRDefault="00351E7F">
      <w:r w:rsidRPr="00351E7F">
        <w:rPr>
          <w:noProof/>
        </w:rPr>
        <w:drawing>
          <wp:inline distT="0" distB="0" distL="0" distR="0" wp14:anchorId="17094682" wp14:editId="0099EBCC">
            <wp:extent cx="8943458" cy="3979545"/>
            <wp:effectExtent l="0" t="0" r="0" b="1905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BA5BE896-2B3F-A257-EDF5-C5D2B0E97C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BA5BE896-2B3F-A257-EDF5-C5D2B0E97C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0783" cy="399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4E565" w14:textId="77777777" w:rsidR="00351E7F" w:rsidRPr="003B49B7" w:rsidRDefault="00351E7F">
      <w:pPr>
        <w:rPr>
          <w:lang w:val="en-US"/>
        </w:rPr>
      </w:pPr>
    </w:p>
    <w:sectPr w:rsidR="00351E7F" w:rsidRPr="003B49B7" w:rsidSect="00351E7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7F"/>
    <w:rsid w:val="0001197D"/>
    <w:rsid w:val="00033CD7"/>
    <w:rsid w:val="00351E7F"/>
    <w:rsid w:val="00397A47"/>
    <w:rsid w:val="003B49B7"/>
    <w:rsid w:val="0046016E"/>
    <w:rsid w:val="00474E65"/>
    <w:rsid w:val="005503AB"/>
    <w:rsid w:val="007151DA"/>
    <w:rsid w:val="0074710A"/>
    <w:rsid w:val="008133D8"/>
    <w:rsid w:val="009038FB"/>
    <w:rsid w:val="00940FBE"/>
    <w:rsid w:val="00AF4D69"/>
    <w:rsid w:val="00B62B8D"/>
    <w:rsid w:val="00E32EC4"/>
    <w:rsid w:val="00FA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79F3"/>
  <w15:chartTrackingRefBased/>
  <w15:docId w15:val="{75A70B0B-C7E5-42D0-9CE6-52C58794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51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1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1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1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1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1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1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1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1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1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1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1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1E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1E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1E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1E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1E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1E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1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51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1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51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1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51E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1E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1E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1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1E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1E7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1E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Cristina Resende Silva</dc:creator>
  <cp:keywords/>
  <dc:description/>
  <cp:lastModifiedBy>Paola Cristina Resende Silva</cp:lastModifiedBy>
  <cp:revision>2</cp:revision>
  <dcterms:created xsi:type="dcterms:W3CDTF">2024-10-10T18:07:00Z</dcterms:created>
  <dcterms:modified xsi:type="dcterms:W3CDTF">2024-10-10T18:07:00Z</dcterms:modified>
</cp:coreProperties>
</file>