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BF7C3" w14:textId="4146FD29" w:rsidR="00B875A3" w:rsidRDefault="00B875A3" w:rsidP="00B875A3">
      <w:pPr>
        <w:jc w:val="center"/>
        <w:rPr>
          <w:b/>
          <w:bCs/>
          <w:lang w:val="en-CA"/>
        </w:rPr>
      </w:pPr>
      <w:r w:rsidRPr="61D1A2A3">
        <w:rPr>
          <w:b/>
          <w:bCs/>
          <w:lang w:val="en-CA"/>
        </w:rPr>
        <w:t>Description of Additional Supplementary Files</w:t>
      </w:r>
    </w:p>
    <w:p w14:paraId="5CD9A86E" w14:textId="77777777" w:rsidR="00B875A3" w:rsidRDefault="00B875A3" w:rsidP="003826EB">
      <w:pPr>
        <w:rPr>
          <w:b/>
          <w:bCs/>
          <w:lang w:val="en-CA"/>
        </w:rPr>
      </w:pPr>
    </w:p>
    <w:p w14:paraId="1836530B" w14:textId="7E9CB506" w:rsidR="003826EB" w:rsidRPr="003826EB" w:rsidRDefault="003826EB" w:rsidP="003826EB">
      <w:pPr>
        <w:rPr>
          <w:b/>
          <w:bCs/>
          <w:lang w:val="en-CA"/>
        </w:rPr>
      </w:pPr>
      <w:r w:rsidRPr="003826EB">
        <w:rPr>
          <w:b/>
          <w:bCs/>
          <w:lang w:val="en-CA"/>
        </w:rPr>
        <w:t>File name: Supplementary Data</w:t>
      </w:r>
      <w:r>
        <w:rPr>
          <w:b/>
          <w:bCs/>
          <w:lang w:val="en-CA"/>
        </w:rPr>
        <w:t xml:space="preserve"> </w:t>
      </w:r>
      <w:r w:rsidRPr="003826EB">
        <w:rPr>
          <w:b/>
          <w:bCs/>
          <w:lang w:val="en-CA"/>
        </w:rPr>
        <w:t>1</w:t>
      </w:r>
    </w:p>
    <w:p w14:paraId="32EF72CC" w14:textId="6A655041" w:rsidR="003826EB" w:rsidRDefault="00CE4B4B" w:rsidP="003826EB">
      <w:pPr>
        <w:rPr>
          <w:lang w:val="en-CA"/>
        </w:rPr>
      </w:pPr>
      <w:r>
        <w:rPr>
          <w:lang w:val="en-CA"/>
        </w:rPr>
        <w:t xml:space="preserve">Description: </w:t>
      </w:r>
      <w:r w:rsidR="003826EB" w:rsidRPr="003826EB">
        <w:rPr>
          <w:lang w:val="en-CA"/>
        </w:rPr>
        <w:t>Extra Demographic Information</w:t>
      </w:r>
    </w:p>
    <w:p w14:paraId="6D875EEF" w14:textId="77777777" w:rsidR="003826EB" w:rsidRDefault="003826EB" w:rsidP="003826EB">
      <w:pPr>
        <w:rPr>
          <w:lang w:val="en-CA"/>
        </w:rPr>
      </w:pPr>
    </w:p>
    <w:p w14:paraId="478DD231" w14:textId="4FEE66E0" w:rsidR="003826EB" w:rsidRPr="003826EB" w:rsidRDefault="003826EB" w:rsidP="003826EB">
      <w:pPr>
        <w:rPr>
          <w:lang w:val="en-CA"/>
        </w:rPr>
      </w:pPr>
      <w:r w:rsidRPr="003826EB">
        <w:rPr>
          <w:b/>
          <w:bCs/>
          <w:lang w:val="en-CA"/>
        </w:rPr>
        <w:t>File name: Supplementary Data</w:t>
      </w:r>
      <w:r>
        <w:rPr>
          <w:b/>
          <w:bCs/>
          <w:lang w:val="en-CA"/>
        </w:rPr>
        <w:t xml:space="preserve"> 2</w:t>
      </w:r>
    </w:p>
    <w:p w14:paraId="2713DC8B" w14:textId="3E246AA6" w:rsidR="003826EB" w:rsidRDefault="00CE4B4B" w:rsidP="003826EB">
      <w:pPr>
        <w:rPr>
          <w:lang w:val="en-CA"/>
        </w:rPr>
      </w:pPr>
      <w:r>
        <w:rPr>
          <w:lang w:val="en-CA"/>
        </w:rPr>
        <w:t xml:space="preserve">Description: </w:t>
      </w:r>
      <w:r w:rsidR="003826EB" w:rsidRPr="003826EB">
        <w:rPr>
          <w:lang w:val="en-CA"/>
        </w:rPr>
        <w:t>Genome</w:t>
      </w:r>
      <w:r w:rsidR="005A70F7">
        <w:rPr>
          <w:lang w:val="en-CA"/>
        </w:rPr>
        <w:t>-</w:t>
      </w:r>
      <w:r w:rsidR="003826EB" w:rsidRPr="003826EB">
        <w:rPr>
          <w:lang w:val="en-CA"/>
        </w:rPr>
        <w:t>wide significant variants in multi-ancestry analysis</w:t>
      </w:r>
    </w:p>
    <w:p w14:paraId="3D023CA2" w14:textId="77777777" w:rsidR="003826EB" w:rsidRDefault="003826EB" w:rsidP="003826EB">
      <w:pPr>
        <w:rPr>
          <w:lang w:val="en-CA"/>
        </w:rPr>
      </w:pPr>
    </w:p>
    <w:p w14:paraId="4D53FE3F" w14:textId="0BDC0F5B" w:rsidR="003826EB" w:rsidRPr="003826EB" w:rsidRDefault="003826EB" w:rsidP="003826EB">
      <w:pPr>
        <w:rPr>
          <w:b/>
          <w:bCs/>
          <w:lang w:val="en-CA"/>
        </w:rPr>
      </w:pPr>
      <w:r w:rsidRPr="003826EB">
        <w:rPr>
          <w:b/>
          <w:bCs/>
          <w:lang w:val="en-CA"/>
        </w:rPr>
        <w:t>File name: Supplementary Data</w:t>
      </w:r>
      <w:r>
        <w:rPr>
          <w:b/>
          <w:bCs/>
          <w:lang w:val="en-CA"/>
        </w:rPr>
        <w:t xml:space="preserve"> 3</w:t>
      </w:r>
    </w:p>
    <w:p w14:paraId="40009192" w14:textId="530896F3" w:rsidR="003826EB" w:rsidRPr="003826EB" w:rsidRDefault="00CE4B4B" w:rsidP="003826EB">
      <w:pPr>
        <w:rPr>
          <w:lang w:val="en-CA"/>
        </w:rPr>
      </w:pPr>
      <w:r>
        <w:rPr>
          <w:lang w:val="en-CA"/>
        </w:rPr>
        <w:t xml:space="preserve">Description: </w:t>
      </w:r>
      <w:r w:rsidR="003826EB" w:rsidRPr="003826EB">
        <w:rPr>
          <w:lang w:val="en-CA"/>
        </w:rPr>
        <w:t>Genome</w:t>
      </w:r>
      <w:r w:rsidR="005A70F7">
        <w:rPr>
          <w:lang w:val="en-CA"/>
        </w:rPr>
        <w:t>-</w:t>
      </w:r>
      <w:r w:rsidR="003826EB" w:rsidRPr="003826EB">
        <w:rPr>
          <w:lang w:val="en-CA"/>
        </w:rPr>
        <w:t>wide significant variants in European ancestry analysis</w:t>
      </w:r>
    </w:p>
    <w:p w14:paraId="44D49661" w14:textId="77777777" w:rsidR="003826EB" w:rsidRDefault="003826EB" w:rsidP="003826EB">
      <w:pPr>
        <w:rPr>
          <w:b/>
          <w:bCs/>
          <w:lang w:val="en-CA"/>
        </w:rPr>
      </w:pPr>
    </w:p>
    <w:p w14:paraId="40AF1F4A" w14:textId="6CA18AD5" w:rsidR="003826EB" w:rsidRPr="003826EB" w:rsidRDefault="003826EB" w:rsidP="003826EB">
      <w:pPr>
        <w:rPr>
          <w:b/>
          <w:bCs/>
          <w:lang w:val="en-CA"/>
        </w:rPr>
      </w:pPr>
      <w:r w:rsidRPr="003826EB">
        <w:rPr>
          <w:b/>
          <w:bCs/>
          <w:lang w:val="en-CA"/>
        </w:rPr>
        <w:t>File name: Supplementary Data</w:t>
      </w:r>
      <w:r>
        <w:rPr>
          <w:b/>
          <w:bCs/>
          <w:lang w:val="en-CA"/>
        </w:rPr>
        <w:t xml:space="preserve"> 4</w:t>
      </w:r>
    </w:p>
    <w:p w14:paraId="70DD560B" w14:textId="4150CAA1" w:rsidR="003826EB" w:rsidRDefault="00CE4B4B" w:rsidP="003826EB">
      <w:pPr>
        <w:rPr>
          <w:lang w:val="en-CA"/>
        </w:rPr>
      </w:pPr>
      <w:r>
        <w:rPr>
          <w:lang w:val="en-CA"/>
        </w:rPr>
        <w:t xml:space="preserve">Description: </w:t>
      </w:r>
      <w:r w:rsidR="003826EB" w:rsidRPr="003826EB">
        <w:rPr>
          <w:lang w:val="en-CA"/>
        </w:rPr>
        <w:t>Genome</w:t>
      </w:r>
      <w:r w:rsidR="005A70F7">
        <w:rPr>
          <w:lang w:val="en-CA"/>
        </w:rPr>
        <w:t>-</w:t>
      </w:r>
      <w:r w:rsidR="003826EB" w:rsidRPr="003826EB">
        <w:rPr>
          <w:lang w:val="en-CA"/>
        </w:rPr>
        <w:t>wide significant variants in African ancestry analysis</w:t>
      </w:r>
    </w:p>
    <w:p w14:paraId="25A9C5EF" w14:textId="77777777" w:rsidR="003826EB" w:rsidRDefault="003826EB" w:rsidP="003826EB">
      <w:pPr>
        <w:rPr>
          <w:lang w:val="en-CA"/>
        </w:rPr>
      </w:pPr>
    </w:p>
    <w:p w14:paraId="485C972F" w14:textId="54C7747A" w:rsidR="003826EB" w:rsidRPr="003826EB" w:rsidRDefault="003826EB" w:rsidP="003826EB">
      <w:pPr>
        <w:rPr>
          <w:b/>
          <w:bCs/>
          <w:lang w:val="en-CA"/>
        </w:rPr>
      </w:pPr>
      <w:r w:rsidRPr="003826EB">
        <w:rPr>
          <w:b/>
          <w:bCs/>
          <w:lang w:val="en-CA"/>
        </w:rPr>
        <w:t>File name: Supplementary Data</w:t>
      </w:r>
      <w:r>
        <w:rPr>
          <w:b/>
          <w:bCs/>
          <w:lang w:val="en-CA"/>
        </w:rPr>
        <w:t xml:space="preserve"> 5</w:t>
      </w:r>
    </w:p>
    <w:p w14:paraId="413DC6D7" w14:textId="5540CD0B" w:rsidR="003826EB" w:rsidRDefault="00CE4B4B" w:rsidP="61D1A2A3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7D058122" w:rsidRPr="4246787A">
        <w:rPr>
          <w:lang w:val="en-CA"/>
        </w:rPr>
        <w:t>Results for Linkage Disequilibrium Score Regression (LDSR) of heritability</w:t>
      </w:r>
    </w:p>
    <w:p w14:paraId="0B1CEF5B" w14:textId="6B9038CF" w:rsidR="003826EB" w:rsidRDefault="003826EB" w:rsidP="61D1A2A3">
      <w:pPr>
        <w:rPr>
          <w:lang w:val="en-CA"/>
        </w:rPr>
      </w:pPr>
    </w:p>
    <w:p w14:paraId="1D6EDB43" w14:textId="57E229F5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 xml:space="preserve">File name: Supplementary Data </w:t>
      </w:r>
      <w:r w:rsidR="3D15BFF9" w:rsidRPr="61D1A2A3">
        <w:rPr>
          <w:b/>
          <w:bCs/>
          <w:lang w:val="en-CA"/>
        </w:rPr>
        <w:t>6</w:t>
      </w:r>
    </w:p>
    <w:p w14:paraId="49C4C78E" w14:textId="62B525C6" w:rsidR="003826EB" w:rsidRDefault="00CE4B4B" w:rsidP="003826EB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78798FF2" w:rsidRPr="4246787A">
        <w:rPr>
          <w:lang w:val="en-CA"/>
        </w:rPr>
        <w:t xml:space="preserve">Summary statistics from </w:t>
      </w:r>
      <w:proofErr w:type="spellStart"/>
      <w:r w:rsidR="78798FF2" w:rsidRPr="4246787A">
        <w:rPr>
          <w:lang w:val="en-CA"/>
        </w:rPr>
        <w:t>Bjornsdottir</w:t>
      </w:r>
      <w:proofErr w:type="spellEnd"/>
      <w:r w:rsidR="78798FF2" w:rsidRPr="4246787A">
        <w:rPr>
          <w:lang w:val="en-CA"/>
        </w:rPr>
        <w:t xml:space="preserve"> et al. used in Bonferroni corrected replication of MVP-CBP GWAS significant variants in the multi-ancestry meta-analysis</w:t>
      </w:r>
    </w:p>
    <w:p w14:paraId="571479DF" w14:textId="77777777" w:rsidR="003826EB" w:rsidRDefault="003826EB" w:rsidP="003826EB">
      <w:pPr>
        <w:rPr>
          <w:lang w:val="en-CA"/>
        </w:rPr>
      </w:pPr>
    </w:p>
    <w:p w14:paraId="1C9330D6" w14:textId="43373151" w:rsidR="003826EB" w:rsidRPr="003826EB" w:rsidRDefault="003826EB" w:rsidP="61D1A2A3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 xml:space="preserve">File name: Supplementary Data </w:t>
      </w:r>
      <w:r w:rsidR="4BCF430B" w:rsidRPr="61D1A2A3">
        <w:rPr>
          <w:b/>
          <w:bCs/>
          <w:lang w:val="en-CA"/>
        </w:rPr>
        <w:t>7</w:t>
      </w:r>
    </w:p>
    <w:p w14:paraId="1D287AD0" w14:textId="0EFFA756" w:rsidR="003826EB" w:rsidRDefault="00CE4B4B" w:rsidP="003826EB">
      <w:pPr>
        <w:rPr>
          <w:lang w:val="en-CA"/>
        </w:rPr>
      </w:pPr>
      <w:r w:rsidRPr="4246787A">
        <w:rPr>
          <w:lang w:val="en-CA"/>
        </w:rPr>
        <w:t>Description:</w:t>
      </w:r>
      <w:r w:rsidR="1124659D" w:rsidRPr="4246787A">
        <w:rPr>
          <w:lang w:val="en-CA"/>
        </w:rPr>
        <w:t xml:space="preserve"> Summary statistics from </w:t>
      </w:r>
      <w:proofErr w:type="spellStart"/>
      <w:r w:rsidR="1124659D" w:rsidRPr="4246787A">
        <w:rPr>
          <w:lang w:val="en-CA"/>
        </w:rPr>
        <w:t>Bjornsdottir</w:t>
      </w:r>
      <w:proofErr w:type="spellEnd"/>
      <w:r w:rsidR="1124659D" w:rsidRPr="4246787A">
        <w:rPr>
          <w:lang w:val="en-CA"/>
        </w:rPr>
        <w:t xml:space="preserve"> et al.</w:t>
      </w:r>
      <w:r w:rsidR="005A70F7">
        <w:rPr>
          <w:lang w:val="en-CA"/>
        </w:rPr>
        <w:t>,</w:t>
      </w:r>
      <w:r w:rsidR="1124659D" w:rsidRPr="4246787A">
        <w:rPr>
          <w:lang w:val="en-CA"/>
        </w:rPr>
        <w:t xml:space="preserve"> which nominally replicate MVP-CBP GWAS significant variants in the multi-ancestry meta-analysis</w:t>
      </w:r>
    </w:p>
    <w:p w14:paraId="713684F9" w14:textId="77777777" w:rsidR="003826EB" w:rsidRDefault="003826EB" w:rsidP="003826EB">
      <w:pPr>
        <w:rPr>
          <w:lang w:val="en-CA"/>
        </w:rPr>
      </w:pPr>
    </w:p>
    <w:p w14:paraId="1477AE98" w14:textId="345B7DFA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 xml:space="preserve">File name: Supplementary Data </w:t>
      </w:r>
      <w:r w:rsidR="19191CF8" w:rsidRPr="61D1A2A3">
        <w:rPr>
          <w:b/>
          <w:bCs/>
          <w:lang w:val="en-CA"/>
        </w:rPr>
        <w:t>8</w:t>
      </w:r>
    </w:p>
    <w:p w14:paraId="34FC4A71" w14:textId="21F1BA3C" w:rsidR="003826EB" w:rsidRDefault="00CE4B4B" w:rsidP="003826EB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7667F117" w:rsidRPr="4246787A">
        <w:rPr>
          <w:lang w:val="en-CA"/>
        </w:rPr>
        <w:t xml:space="preserve">Summary statistics from </w:t>
      </w:r>
      <w:proofErr w:type="spellStart"/>
      <w:r w:rsidR="7667F117" w:rsidRPr="4246787A">
        <w:rPr>
          <w:lang w:val="en-CA"/>
        </w:rPr>
        <w:t>Bjornsdottir</w:t>
      </w:r>
      <w:proofErr w:type="spellEnd"/>
      <w:r w:rsidR="7667F117" w:rsidRPr="4246787A">
        <w:rPr>
          <w:lang w:val="en-CA"/>
        </w:rPr>
        <w:t xml:space="preserve"> et al. used in Bonferroni corrected replication of MVP-CBP GWAS significant variants in the European ancestry analysis</w:t>
      </w:r>
    </w:p>
    <w:p w14:paraId="571735E8" w14:textId="77777777" w:rsidR="003826EB" w:rsidRDefault="003826EB" w:rsidP="003826EB">
      <w:pPr>
        <w:rPr>
          <w:lang w:val="en-CA"/>
        </w:rPr>
      </w:pPr>
    </w:p>
    <w:p w14:paraId="193E95E8" w14:textId="234CE2A3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 xml:space="preserve">File name: Supplementary Data </w:t>
      </w:r>
      <w:r w:rsidR="7739C4D2" w:rsidRPr="61D1A2A3">
        <w:rPr>
          <w:b/>
          <w:bCs/>
          <w:lang w:val="en-CA"/>
        </w:rPr>
        <w:t>9</w:t>
      </w:r>
    </w:p>
    <w:p w14:paraId="18397900" w14:textId="1512D846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032AAA5F" w:rsidRPr="4246787A">
        <w:rPr>
          <w:lang w:val="en-CA"/>
        </w:rPr>
        <w:t xml:space="preserve">Summary statistics from </w:t>
      </w:r>
      <w:proofErr w:type="spellStart"/>
      <w:r w:rsidR="032AAA5F" w:rsidRPr="4246787A">
        <w:rPr>
          <w:lang w:val="en-CA"/>
        </w:rPr>
        <w:t>Bjornsdottir</w:t>
      </w:r>
      <w:proofErr w:type="spellEnd"/>
      <w:r w:rsidR="032AAA5F" w:rsidRPr="4246787A">
        <w:rPr>
          <w:lang w:val="en-CA"/>
        </w:rPr>
        <w:t xml:space="preserve"> et al.</w:t>
      </w:r>
      <w:r w:rsidR="005A70F7">
        <w:rPr>
          <w:lang w:val="en-CA"/>
        </w:rPr>
        <w:t>,</w:t>
      </w:r>
      <w:r w:rsidR="032AAA5F" w:rsidRPr="4246787A">
        <w:rPr>
          <w:lang w:val="en-CA"/>
        </w:rPr>
        <w:t xml:space="preserve"> which nominally replicate MVP-CBP GWAS significant variants in the European ancestry analysis</w:t>
      </w:r>
    </w:p>
    <w:p w14:paraId="470868E9" w14:textId="01B0B7A3" w:rsidR="4246787A" w:rsidRDefault="4246787A" w:rsidP="4246787A">
      <w:pPr>
        <w:rPr>
          <w:lang w:val="en-CA"/>
        </w:rPr>
      </w:pPr>
    </w:p>
    <w:p w14:paraId="4CF03FA3" w14:textId="67EB7477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12A5B068" w:rsidRPr="61D1A2A3">
        <w:rPr>
          <w:b/>
          <w:bCs/>
          <w:lang w:val="en-CA"/>
        </w:rPr>
        <w:t>0</w:t>
      </w:r>
    </w:p>
    <w:p w14:paraId="6FBFA8A8" w14:textId="537A476C" w:rsidR="003826EB" w:rsidRDefault="00CE4B4B" w:rsidP="003826EB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43764322" w:rsidRPr="4246787A">
        <w:rPr>
          <w:lang w:val="en-CA"/>
        </w:rPr>
        <w:t xml:space="preserve">Summary statistics from </w:t>
      </w:r>
      <w:proofErr w:type="spellStart"/>
      <w:r w:rsidR="43764322" w:rsidRPr="4246787A">
        <w:rPr>
          <w:lang w:val="en-CA"/>
        </w:rPr>
        <w:t>Bjornsdottir</w:t>
      </w:r>
      <w:proofErr w:type="spellEnd"/>
      <w:r w:rsidR="43764322" w:rsidRPr="4246787A">
        <w:rPr>
          <w:lang w:val="en-CA"/>
        </w:rPr>
        <w:t xml:space="preserve"> et al.</w:t>
      </w:r>
      <w:r w:rsidR="005A70F7">
        <w:rPr>
          <w:lang w:val="en-CA"/>
        </w:rPr>
        <w:t>,</w:t>
      </w:r>
      <w:r w:rsidR="43764322" w:rsidRPr="4246787A">
        <w:rPr>
          <w:lang w:val="en-CA"/>
        </w:rPr>
        <w:t xml:space="preserve"> which nominally replicate MVP-CBP GWAS significant variants in the African ancestry analysis</w:t>
      </w:r>
    </w:p>
    <w:p w14:paraId="7B20A4F9" w14:textId="77777777" w:rsidR="003826EB" w:rsidRDefault="003826EB" w:rsidP="003826EB">
      <w:pPr>
        <w:rPr>
          <w:lang w:val="en-CA"/>
        </w:rPr>
      </w:pPr>
    </w:p>
    <w:p w14:paraId="1466EB90" w14:textId="08942DD2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70BD6346" w:rsidRPr="61D1A2A3">
        <w:rPr>
          <w:b/>
          <w:bCs/>
          <w:lang w:val="en-CA"/>
        </w:rPr>
        <w:t>1</w:t>
      </w:r>
    </w:p>
    <w:p w14:paraId="0D732553" w14:textId="465C9B62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3F0610AA" w:rsidRPr="4246787A">
        <w:rPr>
          <w:lang w:val="en-CA"/>
        </w:rPr>
        <w:t>Prior back pain GWASs' lead variants annotated for PMID and genes</w:t>
      </w:r>
    </w:p>
    <w:p w14:paraId="6EEACD9E" w14:textId="77777777" w:rsidR="003826EB" w:rsidRDefault="003826EB" w:rsidP="003826EB">
      <w:pPr>
        <w:rPr>
          <w:lang w:val="en-CA"/>
        </w:rPr>
      </w:pPr>
    </w:p>
    <w:p w14:paraId="4A23C759" w14:textId="34FB9E0D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20E4CE51" w:rsidRPr="61D1A2A3">
        <w:rPr>
          <w:b/>
          <w:bCs/>
          <w:lang w:val="en-CA"/>
        </w:rPr>
        <w:t>2</w:t>
      </w:r>
    </w:p>
    <w:p w14:paraId="37309007" w14:textId="7ACEE662" w:rsidR="003826EB" w:rsidRPr="003826EB" w:rsidRDefault="00CE4B4B" w:rsidP="003826EB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3B374793" w:rsidRPr="4246787A">
        <w:rPr>
          <w:lang w:val="en-CA"/>
        </w:rPr>
        <w:t>Prior back pain GWASs' lead variants annotated by the results from the multi-ancestry meta-analysis of MVP-CBP</w:t>
      </w:r>
    </w:p>
    <w:p w14:paraId="6BD7AF39" w14:textId="77777777" w:rsidR="003826EB" w:rsidRDefault="003826EB" w:rsidP="003826EB">
      <w:pPr>
        <w:rPr>
          <w:lang w:val="en-CA"/>
        </w:rPr>
      </w:pPr>
    </w:p>
    <w:p w14:paraId="1D216FF2" w14:textId="11DEEC48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32B48602" w:rsidRPr="61D1A2A3">
        <w:rPr>
          <w:b/>
          <w:bCs/>
          <w:lang w:val="en-CA"/>
        </w:rPr>
        <w:t>3</w:t>
      </w:r>
    </w:p>
    <w:p w14:paraId="25D5795F" w14:textId="665B7713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16886C04" w:rsidRPr="4246787A">
        <w:rPr>
          <w:lang w:val="en-CA"/>
        </w:rPr>
        <w:t xml:space="preserve">Annotation of the novel versus known loci from prior publications of closely related </w:t>
      </w:r>
      <w:r w:rsidR="16886C04" w:rsidRPr="4246787A">
        <w:rPr>
          <w:lang w:val="en-CA"/>
        </w:rPr>
        <w:lastRenderedPageBreak/>
        <w:t>back</w:t>
      </w:r>
      <w:r w:rsidR="005A70F7">
        <w:rPr>
          <w:lang w:val="en-CA"/>
        </w:rPr>
        <w:t xml:space="preserve"> pain</w:t>
      </w:r>
      <w:r w:rsidR="16886C04" w:rsidRPr="4246787A">
        <w:rPr>
          <w:lang w:val="en-CA"/>
        </w:rPr>
        <w:t xml:space="preserve"> phenotypes</w:t>
      </w:r>
    </w:p>
    <w:p w14:paraId="2D5BAEA6" w14:textId="65A6A8FC" w:rsidR="4246787A" w:rsidRDefault="4246787A" w:rsidP="4246787A">
      <w:pPr>
        <w:rPr>
          <w:lang w:val="en-CA"/>
        </w:rPr>
      </w:pPr>
    </w:p>
    <w:p w14:paraId="205E29DC" w14:textId="312770BC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5F5448B1" w:rsidRPr="61D1A2A3">
        <w:rPr>
          <w:b/>
          <w:bCs/>
          <w:lang w:val="en-CA"/>
        </w:rPr>
        <w:t>4</w:t>
      </w:r>
    </w:p>
    <w:p w14:paraId="702D69B7" w14:textId="4162168C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3824E15D" w:rsidRPr="4246787A">
        <w:rPr>
          <w:lang w:val="en-CA"/>
        </w:rPr>
        <w:t xml:space="preserve">Results for Linkage Disequilibrium Score Regression (LDSR) of genetic correlations between each ancestry </w:t>
      </w:r>
      <w:proofErr w:type="spellStart"/>
      <w:r w:rsidR="3824E15D" w:rsidRPr="4246787A">
        <w:rPr>
          <w:lang w:val="en-CA"/>
        </w:rPr>
        <w:t>stratas</w:t>
      </w:r>
      <w:proofErr w:type="spellEnd"/>
      <w:r w:rsidR="3824E15D" w:rsidRPr="4246787A">
        <w:rPr>
          <w:lang w:val="en-CA"/>
        </w:rPr>
        <w:t>' summary statistics</w:t>
      </w:r>
    </w:p>
    <w:p w14:paraId="02ACA6B0" w14:textId="77777777" w:rsidR="003826EB" w:rsidRDefault="003826EB" w:rsidP="003826EB">
      <w:pPr>
        <w:rPr>
          <w:lang w:val="en-CA"/>
        </w:rPr>
      </w:pPr>
    </w:p>
    <w:p w14:paraId="2D5FC6A7" w14:textId="4CFD8FB9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07B2DDF4" w:rsidRPr="61D1A2A3">
        <w:rPr>
          <w:b/>
          <w:bCs/>
          <w:lang w:val="en-CA"/>
        </w:rPr>
        <w:t>5</w:t>
      </w:r>
    </w:p>
    <w:p w14:paraId="4F4D6EB6" w14:textId="00C340AC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7D73C7F6" w:rsidRPr="4246787A">
        <w:rPr>
          <w:lang w:val="en-CA"/>
        </w:rPr>
        <w:t>Results for Linkage Disequilibrium Score Regression (LDSR) of genetic correlations between different back</w:t>
      </w:r>
      <w:r w:rsidR="005A70F7">
        <w:rPr>
          <w:lang w:val="en-CA"/>
        </w:rPr>
        <w:t xml:space="preserve"> </w:t>
      </w:r>
      <w:r w:rsidR="7D73C7F6" w:rsidRPr="4246787A">
        <w:rPr>
          <w:lang w:val="en-CA"/>
        </w:rPr>
        <w:t>pain and similar pain outcomes GWAS summary statistics</w:t>
      </w:r>
    </w:p>
    <w:p w14:paraId="505BE511" w14:textId="77777777" w:rsidR="003826EB" w:rsidRDefault="003826EB" w:rsidP="003826EB">
      <w:pPr>
        <w:rPr>
          <w:lang w:val="en-CA"/>
        </w:rPr>
      </w:pPr>
    </w:p>
    <w:p w14:paraId="0509BA3B" w14:textId="19DD399F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76D49EA8" w:rsidRPr="61D1A2A3">
        <w:rPr>
          <w:b/>
          <w:bCs/>
          <w:lang w:val="en-CA"/>
        </w:rPr>
        <w:t>6</w:t>
      </w:r>
    </w:p>
    <w:p w14:paraId="048108C9" w14:textId="1CBD8C2D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1DDDDF94" w:rsidRPr="4246787A">
        <w:rPr>
          <w:lang w:val="en-CA"/>
        </w:rPr>
        <w:t xml:space="preserve">Results for Linkage Disequilibrium Score Regression (LDSR) of genetic correlations between different traits GWAS summary statistics provided at </w:t>
      </w:r>
      <w:hyperlink r:id="rId4">
        <w:r w:rsidR="1DDDDF94" w:rsidRPr="4246787A">
          <w:rPr>
            <w:rStyle w:val="Hyperlink"/>
            <w:lang w:val="en-CA"/>
          </w:rPr>
          <w:t>https://vl.genoma.io/</w:t>
        </w:r>
      </w:hyperlink>
    </w:p>
    <w:p w14:paraId="3097D097" w14:textId="5AF689C0" w:rsidR="4246787A" w:rsidRDefault="4246787A" w:rsidP="4246787A">
      <w:pPr>
        <w:rPr>
          <w:lang w:val="en-CA"/>
        </w:rPr>
      </w:pPr>
    </w:p>
    <w:p w14:paraId="344ECFA4" w14:textId="16BC6437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49D527CF" w:rsidRPr="61D1A2A3">
        <w:rPr>
          <w:b/>
          <w:bCs/>
          <w:lang w:val="en-CA"/>
        </w:rPr>
        <w:t>7</w:t>
      </w:r>
    </w:p>
    <w:p w14:paraId="79B26530" w14:textId="511F3DDD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6242B2AD" w:rsidRPr="4246787A">
        <w:rPr>
          <w:lang w:val="en-CA"/>
        </w:rPr>
        <w:t>FUMA identification of the lead variants at each locus of the multi-ancestry meta-analysis</w:t>
      </w:r>
    </w:p>
    <w:p w14:paraId="72CF6A78" w14:textId="77777777" w:rsidR="003826EB" w:rsidRDefault="003826EB" w:rsidP="003826EB">
      <w:pPr>
        <w:rPr>
          <w:lang w:val="en-CA"/>
        </w:rPr>
      </w:pPr>
    </w:p>
    <w:p w14:paraId="6A66314E" w14:textId="7934C959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1</w:t>
      </w:r>
      <w:r w:rsidR="5BF0000E" w:rsidRPr="61D1A2A3">
        <w:rPr>
          <w:b/>
          <w:bCs/>
          <w:lang w:val="en-CA"/>
        </w:rPr>
        <w:t>8</w:t>
      </w:r>
    </w:p>
    <w:p w14:paraId="5249CD2D" w14:textId="1691FFE2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4302D93E" w:rsidRPr="4246787A">
        <w:rPr>
          <w:lang w:val="en-CA"/>
        </w:rPr>
        <w:t xml:space="preserve">FUMA magma </w:t>
      </w:r>
      <w:proofErr w:type="spellStart"/>
      <w:r w:rsidR="4302D93E" w:rsidRPr="4246787A">
        <w:rPr>
          <w:lang w:val="en-CA"/>
        </w:rPr>
        <w:t>GTEx</w:t>
      </w:r>
      <w:proofErr w:type="spellEnd"/>
      <w:r w:rsidR="4302D93E" w:rsidRPr="4246787A">
        <w:rPr>
          <w:lang w:val="en-CA"/>
        </w:rPr>
        <w:t xml:space="preserve"> general tissue analysis output</w:t>
      </w:r>
    </w:p>
    <w:p w14:paraId="550B6E2A" w14:textId="77777777" w:rsidR="003826EB" w:rsidRDefault="003826EB" w:rsidP="003826EB">
      <w:pPr>
        <w:rPr>
          <w:lang w:val="en-CA"/>
        </w:rPr>
      </w:pPr>
    </w:p>
    <w:p w14:paraId="13C31C73" w14:textId="689A72D6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 xml:space="preserve">File name: Supplementary Data </w:t>
      </w:r>
      <w:r w:rsidR="5C56B6AA" w:rsidRPr="61D1A2A3">
        <w:rPr>
          <w:b/>
          <w:bCs/>
          <w:lang w:val="en-CA"/>
        </w:rPr>
        <w:t>19</w:t>
      </w:r>
    </w:p>
    <w:p w14:paraId="247D0B07" w14:textId="238204D2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6494B418" w:rsidRPr="4246787A">
        <w:rPr>
          <w:lang w:val="en-CA"/>
        </w:rPr>
        <w:t xml:space="preserve">FUMA magma </w:t>
      </w:r>
      <w:proofErr w:type="spellStart"/>
      <w:r w:rsidR="6494B418" w:rsidRPr="4246787A">
        <w:rPr>
          <w:lang w:val="en-CA"/>
        </w:rPr>
        <w:t>GTEx</w:t>
      </w:r>
      <w:proofErr w:type="spellEnd"/>
      <w:r w:rsidR="6494B418" w:rsidRPr="4246787A">
        <w:rPr>
          <w:lang w:val="en-CA"/>
        </w:rPr>
        <w:t>-specific tissue analysis output</w:t>
      </w:r>
    </w:p>
    <w:p w14:paraId="4A31F528" w14:textId="77777777" w:rsidR="003826EB" w:rsidRDefault="003826EB" w:rsidP="003826EB">
      <w:pPr>
        <w:rPr>
          <w:lang w:val="en-CA"/>
        </w:rPr>
      </w:pPr>
    </w:p>
    <w:p w14:paraId="297FF5CF" w14:textId="439826EC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2</w:t>
      </w:r>
      <w:r w:rsidR="11B92FBC" w:rsidRPr="61D1A2A3">
        <w:rPr>
          <w:b/>
          <w:bCs/>
          <w:lang w:val="en-CA"/>
        </w:rPr>
        <w:t>0</w:t>
      </w:r>
    </w:p>
    <w:p w14:paraId="14EAF471" w14:textId="0151E208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2175F211" w:rsidRPr="4246787A">
        <w:rPr>
          <w:lang w:val="en-CA"/>
        </w:rPr>
        <w:t xml:space="preserve">Result of the Mendelian Randomization (MR) of MVP-CBP significant variants with </w:t>
      </w:r>
      <w:proofErr w:type="spellStart"/>
      <w:r w:rsidR="2175F211" w:rsidRPr="4246787A">
        <w:rPr>
          <w:lang w:val="en-CA"/>
        </w:rPr>
        <w:t>GTEx</w:t>
      </w:r>
      <w:proofErr w:type="spellEnd"/>
      <w:r w:rsidR="2175F211" w:rsidRPr="4246787A">
        <w:rPr>
          <w:lang w:val="en-CA"/>
        </w:rPr>
        <w:t xml:space="preserve"> summary statistics used as instrument variables applied to the outcome of "</w:t>
      </w:r>
      <w:proofErr w:type="spellStart"/>
      <w:r w:rsidR="2175F211" w:rsidRPr="4246787A">
        <w:rPr>
          <w:lang w:val="en-CA"/>
        </w:rPr>
        <w:t>Dorsalgia</w:t>
      </w:r>
      <w:proofErr w:type="spellEnd"/>
      <w:r w:rsidR="2175F211" w:rsidRPr="4246787A">
        <w:rPr>
          <w:lang w:val="en-CA"/>
        </w:rPr>
        <w:t xml:space="preserve">" spinal pain from </w:t>
      </w:r>
      <w:proofErr w:type="spellStart"/>
      <w:r w:rsidR="2175F211" w:rsidRPr="4246787A">
        <w:rPr>
          <w:lang w:val="en-CA"/>
        </w:rPr>
        <w:t>Bjornsdottir</w:t>
      </w:r>
      <w:proofErr w:type="spellEnd"/>
      <w:r w:rsidR="2175F211" w:rsidRPr="4246787A">
        <w:rPr>
          <w:lang w:val="en-CA"/>
        </w:rPr>
        <w:t xml:space="preserve"> et al.</w:t>
      </w:r>
    </w:p>
    <w:p w14:paraId="09175A85" w14:textId="77777777" w:rsidR="003826EB" w:rsidRDefault="003826EB" w:rsidP="003826EB">
      <w:pPr>
        <w:rPr>
          <w:lang w:val="en-CA"/>
        </w:rPr>
      </w:pPr>
    </w:p>
    <w:p w14:paraId="71422C32" w14:textId="40DB0B76" w:rsidR="003826EB" w:rsidRDefault="003826EB" w:rsidP="61D1A2A3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2</w:t>
      </w:r>
      <w:r w:rsidR="028D6F3F" w:rsidRPr="61D1A2A3">
        <w:rPr>
          <w:b/>
          <w:bCs/>
          <w:lang w:val="en-CA"/>
        </w:rPr>
        <w:t>1</w:t>
      </w:r>
    </w:p>
    <w:p w14:paraId="7034C310" w14:textId="7015D43D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2164D644" w:rsidRPr="4246787A">
        <w:rPr>
          <w:lang w:val="en-CA"/>
        </w:rPr>
        <w:t>FUMA identification of the lead variants at each locus of the European ancestry analysis</w:t>
      </w:r>
    </w:p>
    <w:p w14:paraId="1978F3E2" w14:textId="77777777" w:rsidR="003826EB" w:rsidRDefault="003826EB" w:rsidP="003826EB">
      <w:pPr>
        <w:rPr>
          <w:lang w:val="en-CA"/>
        </w:rPr>
      </w:pPr>
    </w:p>
    <w:p w14:paraId="7D0B5645" w14:textId="74A52061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2</w:t>
      </w:r>
      <w:r w:rsidR="71D3AE2A" w:rsidRPr="61D1A2A3">
        <w:rPr>
          <w:b/>
          <w:bCs/>
          <w:lang w:val="en-CA"/>
        </w:rPr>
        <w:t>2</w:t>
      </w:r>
    </w:p>
    <w:p w14:paraId="73E0599A" w14:textId="18A485C4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0871A9FA" w:rsidRPr="4246787A">
        <w:rPr>
          <w:lang w:val="en-CA"/>
        </w:rPr>
        <w:t>FUMA identification of the lead variants at each locus of the African ancestry analysis</w:t>
      </w:r>
    </w:p>
    <w:p w14:paraId="17396084" w14:textId="359F1A45" w:rsidR="4246787A" w:rsidRDefault="4246787A" w:rsidP="4246787A">
      <w:pPr>
        <w:rPr>
          <w:lang w:val="en-CA"/>
        </w:rPr>
      </w:pPr>
    </w:p>
    <w:p w14:paraId="2A53B6E9" w14:textId="11F63BA9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2</w:t>
      </w:r>
      <w:r w:rsidR="560815D9" w:rsidRPr="61D1A2A3">
        <w:rPr>
          <w:b/>
          <w:bCs/>
          <w:lang w:val="en-CA"/>
        </w:rPr>
        <w:t>3</w:t>
      </w:r>
    </w:p>
    <w:p w14:paraId="1EB96E01" w14:textId="1061081A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7C5B0713" w:rsidRPr="4246787A">
        <w:rPr>
          <w:lang w:val="en-CA"/>
        </w:rPr>
        <w:t>FUMA identification of the genes at each locus of the multi-ancestry meta-analysis</w:t>
      </w:r>
    </w:p>
    <w:p w14:paraId="43D6490D" w14:textId="365716FD" w:rsidR="4246787A" w:rsidRDefault="4246787A" w:rsidP="4246787A">
      <w:pPr>
        <w:rPr>
          <w:lang w:val="en-CA"/>
        </w:rPr>
      </w:pPr>
    </w:p>
    <w:p w14:paraId="4E37BA35" w14:textId="6FA0791C" w:rsidR="003826EB" w:rsidRPr="003826EB" w:rsidRDefault="003826EB" w:rsidP="003826EB">
      <w:pPr>
        <w:rPr>
          <w:b/>
          <w:bCs/>
          <w:lang w:val="en-CA"/>
        </w:rPr>
      </w:pPr>
      <w:r w:rsidRPr="61D1A2A3">
        <w:rPr>
          <w:b/>
          <w:bCs/>
          <w:lang w:val="en-CA"/>
        </w:rPr>
        <w:t>File name: Supplementary Data 2</w:t>
      </w:r>
      <w:r w:rsidR="560815D9" w:rsidRPr="61D1A2A3">
        <w:rPr>
          <w:b/>
          <w:bCs/>
          <w:lang w:val="en-CA"/>
        </w:rPr>
        <w:t>4</w:t>
      </w:r>
    </w:p>
    <w:p w14:paraId="53E73DA4" w14:textId="5CCE4A43" w:rsidR="00CE4B4B" w:rsidRDefault="00CE4B4B" w:rsidP="4246787A">
      <w:pPr>
        <w:rPr>
          <w:lang w:val="en-CA"/>
        </w:rPr>
      </w:pPr>
      <w:r w:rsidRPr="4246787A">
        <w:rPr>
          <w:lang w:val="en-CA"/>
        </w:rPr>
        <w:t xml:space="preserve">Description: </w:t>
      </w:r>
      <w:r w:rsidR="322771D9" w:rsidRPr="4246787A">
        <w:rPr>
          <w:lang w:val="en-CA"/>
        </w:rPr>
        <w:t>FUMA identification of the genes at each locus of the European ancestry analysis</w:t>
      </w:r>
    </w:p>
    <w:p w14:paraId="645A0F4C" w14:textId="77777777" w:rsidR="003826EB" w:rsidRDefault="003826EB" w:rsidP="003826EB">
      <w:pPr>
        <w:rPr>
          <w:lang w:val="en-CA"/>
        </w:rPr>
      </w:pPr>
    </w:p>
    <w:p w14:paraId="34072CAB" w14:textId="0867C7FB" w:rsidR="00B95EEA" w:rsidRDefault="003826EB" w:rsidP="0A9B9D13">
      <w:pPr>
        <w:rPr>
          <w:lang w:val="en-CA"/>
        </w:rPr>
      </w:pPr>
      <w:r w:rsidRPr="0A9B9D13">
        <w:rPr>
          <w:b/>
          <w:bCs/>
          <w:lang w:val="en-CA"/>
        </w:rPr>
        <w:t>File name: Supplementary Data 2</w:t>
      </w:r>
      <w:r w:rsidR="664C0B81" w:rsidRPr="0A9B9D13">
        <w:rPr>
          <w:b/>
          <w:bCs/>
          <w:lang w:val="en-CA"/>
        </w:rPr>
        <w:t>5</w:t>
      </w:r>
    </w:p>
    <w:p w14:paraId="2606FD31" w14:textId="7FFEE8CE" w:rsidR="00CE4B4B" w:rsidRDefault="00CE4B4B" w:rsidP="4246787A">
      <w:pPr>
        <w:rPr>
          <w:lang w:val="en-CA"/>
        </w:rPr>
      </w:pPr>
      <w:r w:rsidRPr="0A9B9D13">
        <w:rPr>
          <w:lang w:val="en-CA"/>
        </w:rPr>
        <w:t xml:space="preserve">Description: </w:t>
      </w:r>
      <w:r w:rsidR="594A4E7E" w:rsidRPr="0A9B9D13">
        <w:rPr>
          <w:lang w:val="en-CA"/>
        </w:rPr>
        <w:t>FUMA identification of the genes at each locus of the African ancestry analysis</w:t>
      </w:r>
      <w:r>
        <w:br/>
      </w:r>
    </w:p>
    <w:sectPr w:rsidR="00CE4B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EA"/>
    <w:rsid w:val="000B4F97"/>
    <w:rsid w:val="000D3E62"/>
    <w:rsid w:val="001702C7"/>
    <w:rsid w:val="002750D1"/>
    <w:rsid w:val="002B35EA"/>
    <w:rsid w:val="002D4D45"/>
    <w:rsid w:val="003826EB"/>
    <w:rsid w:val="003D7790"/>
    <w:rsid w:val="004C36DB"/>
    <w:rsid w:val="004D3502"/>
    <w:rsid w:val="005A70F7"/>
    <w:rsid w:val="006C50C5"/>
    <w:rsid w:val="007E57D1"/>
    <w:rsid w:val="0092428B"/>
    <w:rsid w:val="009F7A33"/>
    <w:rsid w:val="00A4492A"/>
    <w:rsid w:val="00B46420"/>
    <w:rsid w:val="00B875A3"/>
    <w:rsid w:val="00B95EEA"/>
    <w:rsid w:val="00CE4B4B"/>
    <w:rsid w:val="00E33C9A"/>
    <w:rsid w:val="00FC11E2"/>
    <w:rsid w:val="028D6F3F"/>
    <w:rsid w:val="032AAA5F"/>
    <w:rsid w:val="07B2DDF4"/>
    <w:rsid w:val="0871A9FA"/>
    <w:rsid w:val="0A9B9D13"/>
    <w:rsid w:val="1124659D"/>
    <w:rsid w:val="11B92FBC"/>
    <w:rsid w:val="12A5B068"/>
    <w:rsid w:val="135EE3CA"/>
    <w:rsid w:val="14F6EC70"/>
    <w:rsid w:val="16886C04"/>
    <w:rsid w:val="19191CF8"/>
    <w:rsid w:val="1D96BF14"/>
    <w:rsid w:val="1DDDDF94"/>
    <w:rsid w:val="20482F89"/>
    <w:rsid w:val="20E4CE51"/>
    <w:rsid w:val="2164D644"/>
    <w:rsid w:val="2175F211"/>
    <w:rsid w:val="322771D9"/>
    <w:rsid w:val="32B48602"/>
    <w:rsid w:val="3824E15D"/>
    <w:rsid w:val="3B374793"/>
    <w:rsid w:val="3D15BFF9"/>
    <w:rsid w:val="3F0610AA"/>
    <w:rsid w:val="4246787A"/>
    <w:rsid w:val="4302D93E"/>
    <w:rsid w:val="43764322"/>
    <w:rsid w:val="49D527CF"/>
    <w:rsid w:val="4BCF430B"/>
    <w:rsid w:val="560815D9"/>
    <w:rsid w:val="594A4E7E"/>
    <w:rsid w:val="5BF0000E"/>
    <w:rsid w:val="5C56B6AA"/>
    <w:rsid w:val="5F1AF7C5"/>
    <w:rsid w:val="5F5448B1"/>
    <w:rsid w:val="61D1A2A3"/>
    <w:rsid w:val="6242B2AD"/>
    <w:rsid w:val="6494B418"/>
    <w:rsid w:val="65DA6049"/>
    <w:rsid w:val="664C0B81"/>
    <w:rsid w:val="6DCB8BB9"/>
    <w:rsid w:val="70BD6346"/>
    <w:rsid w:val="71D3AE2A"/>
    <w:rsid w:val="7667F117"/>
    <w:rsid w:val="76D49EA8"/>
    <w:rsid w:val="76F941BF"/>
    <w:rsid w:val="7739C4D2"/>
    <w:rsid w:val="78798FF2"/>
    <w:rsid w:val="7C5B0713"/>
    <w:rsid w:val="7D058122"/>
    <w:rsid w:val="7D73C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05B9"/>
  <w15:chartTrackingRefBased/>
  <w15:docId w15:val="{56306495-C4F8-487C-AB16-B788CFBD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i/>
        <w:iCs/>
        <w:color w:val="000000" w:themeColor="text1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6EB"/>
    <w:pPr>
      <w:widowControl w:val="0"/>
      <w:autoSpaceDE w:val="0"/>
      <w:autoSpaceDN w:val="0"/>
      <w:spacing w:after="0" w:line="240" w:lineRule="auto"/>
    </w:pPr>
    <w:rPr>
      <w:rFonts w:cstheme="minorBidi"/>
      <w:i w:val="0"/>
      <w:iCs w:val="0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5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5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5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5E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5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E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5EA"/>
    <w:rPr>
      <w:rFonts w:asciiTheme="majorHAnsi" w:eastAsiaTheme="majorEastAsia" w:hAnsiTheme="majorHAnsi" w:cstheme="majorBidi"/>
      <w:i w:val="0"/>
      <w:iCs w:val="0"/>
      <w:color w:val="2F5496" w:themeColor="accent1" w:themeShade="BF"/>
      <w:kern w:val="0"/>
      <w:sz w:val="40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5EA"/>
    <w:rPr>
      <w:rFonts w:asciiTheme="majorHAnsi" w:eastAsiaTheme="majorEastAsia" w:hAnsiTheme="majorHAnsi" w:cstheme="majorBidi"/>
      <w:i w:val="0"/>
      <w:iCs w:val="0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5EA"/>
    <w:rPr>
      <w:rFonts w:asciiTheme="minorHAnsi" w:eastAsiaTheme="majorEastAsia" w:hAnsiTheme="minorHAnsi" w:cstheme="majorBidi"/>
      <w:i w:val="0"/>
      <w:iCs w:val="0"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5EA"/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5EA"/>
    <w:rPr>
      <w:rFonts w:asciiTheme="minorHAnsi" w:eastAsiaTheme="majorEastAsia" w:hAnsiTheme="minorHAnsi" w:cstheme="majorBidi"/>
      <w:i w:val="0"/>
      <w:iCs w:val="0"/>
      <w:color w:val="2F5496" w:themeColor="accent1" w:themeShade="BF"/>
      <w:kern w:val="0"/>
      <w:szCs w:val="2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5EA"/>
    <w:rPr>
      <w:rFonts w:asciiTheme="minorHAnsi" w:eastAsiaTheme="majorEastAsia" w:hAnsiTheme="minorHAnsi" w:cstheme="majorBidi"/>
      <w:color w:val="595959" w:themeColor="text1" w:themeTint="A6"/>
      <w:kern w:val="0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5EA"/>
    <w:rPr>
      <w:rFonts w:asciiTheme="minorHAnsi" w:eastAsiaTheme="majorEastAsia" w:hAnsiTheme="minorHAnsi" w:cstheme="majorBidi"/>
      <w:i w:val="0"/>
      <w:iCs w:val="0"/>
      <w:color w:val="595959" w:themeColor="text1" w:themeTint="A6"/>
      <w:kern w:val="0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EA"/>
    <w:rPr>
      <w:rFonts w:asciiTheme="minorHAnsi" w:eastAsiaTheme="majorEastAsia" w:hAnsiTheme="minorHAnsi" w:cstheme="majorBidi"/>
      <w:color w:val="272727" w:themeColor="text1" w:themeTint="D8"/>
      <w:kern w:val="0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EA"/>
    <w:rPr>
      <w:rFonts w:asciiTheme="minorHAnsi" w:eastAsiaTheme="majorEastAsia" w:hAnsiTheme="minorHAnsi" w:cstheme="majorBidi"/>
      <w:i w:val="0"/>
      <w:iCs w:val="0"/>
      <w:color w:val="272727" w:themeColor="text1" w:themeTint="D8"/>
      <w:kern w:val="0"/>
      <w:szCs w:val="2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B35E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5EA"/>
    <w:rPr>
      <w:rFonts w:asciiTheme="majorHAnsi" w:eastAsiaTheme="majorEastAsia" w:hAnsiTheme="majorHAnsi" w:cstheme="majorBidi"/>
      <w:i w:val="0"/>
      <w:iCs w:val="0"/>
      <w:color w:val="auto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5EA"/>
    <w:rPr>
      <w:rFonts w:asciiTheme="minorHAnsi" w:eastAsiaTheme="majorEastAsia" w:hAnsiTheme="minorHAnsi" w:cstheme="majorBidi"/>
      <w:i w:val="0"/>
      <w:iCs w:val="0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B35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5EA"/>
    <w:rPr>
      <w:rFonts w:cstheme="minorBidi"/>
      <w:color w:val="404040" w:themeColor="text1" w:themeTint="BF"/>
      <w:kern w:val="0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2B3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5EA"/>
    <w:rPr>
      <w:i w:val="0"/>
      <w:iCs w:val="0"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EA"/>
    <w:rPr>
      <w:rFonts w:cstheme="minorBidi"/>
      <w:color w:val="2F5496" w:themeColor="accent1" w:themeShade="BF"/>
      <w:kern w:val="0"/>
      <w:szCs w:val="22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B35EA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theme="minorBidi"/>
      <w:i w:val="0"/>
      <w:iCs w:val="0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l.genoma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 Gerstenberger</dc:creator>
  <cp:keywords/>
  <dc:description/>
  <cp:lastModifiedBy>Marianna Gasperi</cp:lastModifiedBy>
  <cp:revision>12</cp:revision>
  <dcterms:created xsi:type="dcterms:W3CDTF">2024-10-04T13:30:00Z</dcterms:created>
  <dcterms:modified xsi:type="dcterms:W3CDTF">2024-11-26T04:42:00Z</dcterms:modified>
</cp:coreProperties>
</file>