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5BE1A" w14:textId="6CA28137" w:rsidR="00A30338" w:rsidRPr="00A30338" w:rsidRDefault="00A30338" w:rsidP="009C6BC3">
      <w:pPr>
        <w:rPr>
          <w:rFonts w:ascii="Times New Roman" w:hAnsi="Times New Roman" w:cs="Times New Roman"/>
          <w:b/>
          <w:bCs/>
          <w:sz w:val="20"/>
          <w:szCs w:val="20"/>
        </w:rPr>
      </w:pPr>
      <w:r w:rsidRPr="00A30338">
        <w:rPr>
          <w:rFonts w:ascii="Times New Roman" w:hAnsi="Times New Roman" w:cs="Times New Roman"/>
          <w:b/>
          <w:bCs/>
          <w:sz w:val="20"/>
          <w:szCs w:val="20"/>
        </w:rPr>
        <w:t>Editor’s Summary</w:t>
      </w:r>
    </w:p>
    <w:p w14:paraId="6680D096" w14:textId="7D39210C" w:rsidR="00B30F36" w:rsidRPr="00A30338" w:rsidRDefault="009C6BC3" w:rsidP="009C6BC3">
      <w:pPr>
        <w:rPr>
          <w:rFonts w:ascii="Times New Roman" w:hAnsi="Times New Roman" w:cs="Times New Roman"/>
          <w:sz w:val="20"/>
          <w:szCs w:val="20"/>
        </w:rPr>
      </w:pPr>
      <w:r w:rsidRPr="00A30338">
        <w:rPr>
          <w:rFonts w:ascii="Times New Roman" w:hAnsi="Times New Roman" w:cs="Times New Roman"/>
          <w:sz w:val="20"/>
          <w:szCs w:val="20"/>
        </w:rPr>
        <w:t>Whether male infertility is associated with specific immune alterations is still unclear. Here the authors use multiparameter phenotyping and single cell RNA sequencing to find that specific types of male infertility correlate with exhausted and senescent immune signatures in the blood, thereby hinting a personalized angle for male infertility management.</w:t>
      </w:r>
    </w:p>
    <w:p w14:paraId="1C04B523" w14:textId="77777777" w:rsidR="00A30338" w:rsidRPr="00A30338" w:rsidRDefault="00A30338" w:rsidP="009C6BC3">
      <w:pPr>
        <w:rPr>
          <w:rFonts w:ascii="Times New Roman" w:hAnsi="Times New Roman" w:cs="Times New Roman"/>
          <w:sz w:val="20"/>
          <w:szCs w:val="20"/>
        </w:rPr>
      </w:pPr>
    </w:p>
    <w:p w14:paraId="1E4B56D0" w14:textId="23E023B6" w:rsidR="00A30338" w:rsidRPr="00A30338" w:rsidRDefault="00A30338" w:rsidP="009C6BC3">
      <w:pPr>
        <w:rPr>
          <w:rFonts w:ascii="Times New Roman" w:hAnsi="Times New Roman" w:cs="Times New Roman"/>
          <w:sz w:val="20"/>
          <w:szCs w:val="20"/>
        </w:rPr>
      </w:pPr>
      <w:r w:rsidRPr="00A30338">
        <w:rPr>
          <w:rFonts w:ascii="Times New Roman" w:hAnsi="Times New Roman" w:cs="Times New Roman"/>
          <w:b/>
          <w:bCs/>
          <w:sz w:val="20"/>
          <w:szCs w:val="20"/>
        </w:rPr>
        <w:t>Peer review information:</w:t>
      </w:r>
      <w:r w:rsidRPr="00A30338">
        <w:rPr>
          <w:rFonts w:ascii="Times New Roman" w:hAnsi="Times New Roman" w:cs="Times New Roman"/>
          <w:sz w:val="20"/>
          <w:szCs w:val="20"/>
        </w:rPr>
        <w:t xml:space="preserve"> </w:t>
      </w:r>
      <w:r w:rsidRPr="00A30338">
        <w:rPr>
          <w:rFonts w:ascii="Times New Roman" w:hAnsi="Times New Roman" w:cs="Times New Roman"/>
          <w:i/>
          <w:iCs/>
          <w:sz w:val="20"/>
          <w:szCs w:val="20"/>
        </w:rPr>
        <w:t>Nature Communications</w:t>
      </w:r>
      <w:r w:rsidRPr="00A30338">
        <w:rPr>
          <w:rFonts w:ascii="Times New Roman" w:hAnsi="Times New Roman" w:cs="Times New Roman"/>
          <w:sz w:val="20"/>
          <w:szCs w:val="20"/>
        </w:rPr>
        <w:t xml:space="preserve"> thanks Daniel Oliveira Gomes and the other anonymous reviewer(s) for their contribution to the peer review of this work. A peer review file is available.</w:t>
      </w:r>
    </w:p>
    <w:sectPr w:rsidR="00A30338" w:rsidRPr="00A303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D9"/>
    <w:rsid w:val="005A56A8"/>
    <w:rsid w:val="00701C22"/>
    <w:rsid w:val="009C6BC3"/>
    <w:rsid w:val="00A30338"/>
    <w:rsid w:val="00B30F36"/>
    <w:rsid w:val="00CE7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480B"/>
  <w15:chartTrackingRefBased/>
  <w15:docId w15:val="{F483A27B-E43E-45E6-AB03-0922C7EAA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7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7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E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E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E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E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E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E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E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E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E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E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E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ED9"/>
    <w:rPr>
      <w:rFonts w:eastAsiaTheme="majorEastAsia" w:cstheme="majorBidi"/>
      <w:color w:val="272727" w:themeColor="text1" w:themeTint="D8"/>
    </w:rPr>
  </w:style>
  <w:style w:type="paragraph" w:styleId="Title">
    <w:name w:val="Title"/>
    <w:basedOn w:val="Normal"/>
    <w:next w:val="Normal"/>
    <w:link w:val="TitleChar"/>
    <w:uiPriority w:val="10"/>
    <w:qFormat/>
    <w:rsid w:val="00CE7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E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ED9"/>
    <w:pPr>
      <w:spacing w:before="160"/>
      <w:jc w:val="center"/>
    </w:pPr>
    <w:rPr>
      <w:i/>
      <w:iCs/>
      <w:color w:val="404040" w:themeColor="text1" w:themeTint="BF"/>
    </w:rPr>
  </w:style>
  <w:style w:type="character" w:customStyle="1" w:styleId="QuoteChar">
    <w:name w:val="Quote Char"/>
    <w:basedOn w:val="DefaultParagraphFont"/>
    <w:link w:val="Quote"/>
    <w:uiPriority w:val="29"/>
    <w:rsid w:val="00CE7ED9"/>
    <w:rPr>
      <w:i/>
      <w:iCs/>
      <w:color w:val="404040" w:themeColor="text1" w:themeTint="BF"/>
    </w:rPr>
  </w:style>
  <w:style w:type="paragraph" w:styleId="ListParagraph">
    <w:name w:val="List Paragraph"/>
    <w:basedOn w:val="Normal"/>
    <w:uiPriority w:val="34"/>
    <w:qFormat/>
    <w:rsid w:val="00CE7ED9"/>
    <w:pPr>
      <w:ind w:left="720"/>
      <w:contextualSpacing/>
    </w:pPr>
  </w:style>
  <w:style w:type="character" w:styleId="IntenseEmphasis">
    <w:name w:val="Intense Emphasis"/>
    <w:basedOn w:val="DefaultParagraphFont"/>
    <w:uiPriority w:val="21"/>
    <w:qFormat/>
    <w:rsid w:val="00CE7ED9"/>
    <w:rPr>
      <w:i/>
      <w:iCs/>
      <w:color w:val="0F4761" w:themeColor="accent1" w:themeShade="BF"/>
    </w:rPr>
  </w:style>
  <w:style w:type="paragraph" w:styleId="IntenseQuote">
    <w:name w:val="Intense Quote"/>
    <w:basedOn w:val="Normal"/>
    <w:next w:val="Normal"/>
    <w:link w:val="IntenseQuoteChar"/>
    <w:uiPriority w:val="30"/>
    <w:qFormat/>
    <w:rsid w:val="00CE7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ED9"/>
    <w:rPr>
      <w:i/>
      <w:iCs/>
      <w:color w:val="0F4761" w:themeColor="accent1" w:themeShade="BF"/>
    </w:rPr>
  </w:style>
  <w:style w:type="character" w:styleId="IntenseReference">
    <w:name w:val="Intense Reference"/>
    <w:basedOn w:val="DefaultParagraphFont"/>
    <w:uiPriority w:val="32"/>
    <w:qFormat/>
    <w:rsid w:val="00CE7E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Chingyu Huang</dc:creator>
  <cp:keywords/>
  <dc:description/>
  <cp:lastModifiedBy>Abby Bian</cp:lastModifiedBy>
  <cp:revision>3</cp:revision>
  <dcterms:created xsi:type="dcterms:W3CDTF">2025-01-06T09:10:00Z</dcterms:created>
  <dcterms:modified xsi:type="dcterms:W3CDTF">2025-01-13T09:11:00Z</dcterms:modified>
</cp:coreProperties>
</file>