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6C408" w14:textId="6EA6B48F" w:rsidR="00C525D3" w:rsidRPr="0062682F" w:rsidRDefault="00897060" w:rsidP="005E01A9">
      <w:pPr>
        <w:pStyle w:val="Head"/>
        <w:spacing w:before="0" w:after="0" w:line="480" w:lineRule="auto"/>
        <w:jc w:val="left"/>
        <w:outlineLvl w:val="1"/>
        <w:rPr>
          <w:rFonts w:asciiTheme="minorHAnsi" w:eastAsiaTheme="minorEastAsia" w:hAnsiTheme="minorHAnsi" w:cstheme="minorHAnsi"/>
          <w:b w:val="0"/>
          <w:lang w:eastAsia="zh-CN"/>
        </w:rPr>
      </w:pPr>
      <w:r w:rsidRPr="0062682F">
        <w:rPr>
          <w:rFonts w:asciiTheme="minorHAnsi" w:hAnsiTheme="minorHAnsi" w:cstheme="minorHAnsi"/>
        </w:rPr>
        <w:t>Supplementary methods</w:t>
      </w:r>
    </w:p>
    <w:p w14:paraId="15552EF2" w14:textId="596129AE" w:rsidR="00AF5AFA" w:rsidRPr="0062682F" w:rsidRDefault="00624FEB" w:rsidP="00BA143F">
      <w:pPr>
        <w:pStyle w:val="SX-Articlehead"/>
        <w:numPr>
          <w:ilvl w:val="0"/>
          <w:numId w:val="19"/>
        </w:numPr>
        <w:spacing w:line="480" w:lineRule="auto"/>
        <w:ind w:left="0" w:hanging="357"/>
        <w:jc w:val="left"/>
        <w:outlineLvl w:val="2"/>
        <w:rPr>
          <w:rFonts w:eastAsia="等线"/>
          <w:sz w:val="24"/>
          <w:szCs w:val="28"/>
          <w:lang w:eastAsia="zh-CN"/>
        </w:rPr>
      </w:pPr>
      <w:r w:rsidRPr="0062682F">
        <w:rPr>
          <w:rFonts w:eastAsia="等线"/>
          <w:sz w:val="24"/>
          <w:szCs w:val="28"/>
          <w:lang w:eastAsia="zh-CN"/>
        </w:rPr>
        <w:t xml:space="preserve">Modeling of </w:t>
      </w:r>
      <w:r w:rsidR="00777EFB" w:rsidRPr="0062682F">
        <w:rPr>
          <w:rFonts w:eastAsia="等线"/>
          <w:sz w:val="24"/>
          <w:szCs w:val="28"/>
          <w:lang w:eastAsia="zh-CN"/>
        </w:rPr>
        <w:t xml:space="preserve">Marangoni propulsion of </w:t>
      </w:r>
      <w:r w:rsidR="00963D09" w:rsidRPr="0062682F">
        <w:rPr>
          <w:rFonts w:eastAsia="等线"/>
          <w:sz w:val="24"/>
          <w:szCs w:val="28"/>
          <w:lang w:eastAsia="zh-CN"/>
        </w:rPr>
        <w:t xml:space="preserve">the </w:t>
      </w:r>
      <w:r w:rsidR="00882076" w:rsidRPr="0062682F">
        <w:rPr>
          <w:rFonts w:eastAsia="等线"/>
          <w:sz w:val="24"/>
          <w:szCs w:val="28"/>
          <w:lang w:eastAsia="zh-CN"/>
        </w:rPr>
        <w:t>edible aquatic robot</w:t>
      </w:r>
    </w:p>
    <w:p w14:paraId="45E98088" w14:textId="562D9E43" w:rsidR="00157F6A" w:rsidRPr="0062682F" w:rsidRDefault="00157F6A" w:rsidP="00631989">
      <w:pPr>
        <w:pStyle w:val="Paragraph"/>
        <w:spacing w:line="480" w:lineRule="auto"/>
        <w:ind w:firstLine="0"/>
        <w:jc w:val="both"/>
      </w:pPr>
      <w:r w:rsidRPr="0062682F">
        <w:t>The physical model (Fig. S1A) is comprised of two parts: 1) a fluidic actuator model that relates gas generation and fuel supply rate to locomotion duration; 2) a dynamic model based on force balance to estimate locomotion speed (Fig. S1B). Related parameter symbols are listed in the Appendix, table S3.</w:t>
      </w:r>
    </w:p>
    <w:p w14:paraId="2E3300E0" w14:textId="48BDC401" w:rsidR="00157F6A" w:rsidRPr="0062682F" w:rsidRDefault="00023451" w:rsidP="00D137F0">
      <w:pPr>
        <w:pStyle w:val="Paragraph"/>
        <w:spacing w:line="480" w:lineRule="auto"/>
        <w:ind w:firstLine="0"/>
      </w:pPr>
      <w:r w:rsidRPr="0062682F">
        <w:rPr>
          <w:noProof/>
        </w:rPr>
        <w:drawing>
          <wp:inline distT="0" distB="0" distL="0" distR="0" wp14:anchorId="46091E75" wp14:editId="7FA569B1">
            <wp:extent cx="5513294"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8600" cy="2288200"/>
                    </a:xfrm>
                    <a:prstGeom prst="rect">
                      <a:avLst/>
                    </a:prstGeom>
                    <a:noFill/>
                    <a:ln>
                      <a:noFill/>
                    </a:ln>
                  </pic:spPr>
                </pic:pic>
              </a:graphicData>
            </a:graphic>
          </wp:inline>
        </w:drawing>
      </w:r>
    </w:p>
    <w:p w14:paraId="53085EBF" w14:textId="3A156539" w:rsidR="005A1575" w:rsidRPr="0062682F" w:rsidRDefault="005A1575" w:rsidP="00BA143F">
      <w:pPr>
        <w:pStyle w:val="Paragraph"/>
        <w:spacing w:line="480" w:lineRule="auto"/>
        <w:ind w:firstLine="0"/>
        <w:jc w:val="both"/>
        <w:rPr>
          <w:iCs/>
        </w:rPr>
      </w:pPr>
      <w:r w:rsidRPr="0062682F">
        <w:rPr>
          <w:b/>
          <w:bCs/>
        </w:rPr>
        <w:t>Fig. S1.</w:t>
      </w:r>
      <w:bookmarkStart w:id="0" w:name="Fig2"/>
      <w:bookmarkEnd w:id="0"/>
      <w:r w:rsidRPr="0062682F">
        <w:t xml:space="preserve"> </w:t>
      </w:r>
      <w:r w:rsidRPr="0062682F">
        <w:rPr>
          <w:b/>
          <w:bCs/>
        </w:rPr>
        <w:t xml:space="preserve">Physical model of </w:t>
      </w:r>
      <w:r w:rsidR="00EE495F" w:rsidRPr="0062682F">
        <w:rPr>
          <w:b/>
          <w:bCs/>
        </w:rPr>
        <w:t>edible aquatic robot</w:t>
      </w:r>
      <w:r w:rsidRPr="0062682F">
        <w:rPr>
          <w:b/>
          <w:bCs/>
        </w:rPr>
        <w:t>.</w:t>
      </w:r>
      <w:r w:rsidRPr="0062682F">
        <w:t xml:space="preserve"> (</w:t>
      </w:r>
      <w:r w:rsidRPr="0062682F">
        <w:rPr>
          <w:b/>
          <w:bCs/>
        </w:rPr>
        <w:t>A</w:t>
      </w:r>
      <w:r w:rsidRPr="0062682F">
        <w:t xml:space="preserve">) Illustration of geometry and mechanism related parameters, where </w:t>
      </w:r>
      <m:oMath>
        <m:sSub>
          <m:sSubPr>
            <m:ctrlPr>
              <w:rPr>
                <w:rFonts w:ascii="Cambria Math" w:hAnsi="Cambria Math"/>
                <w:i/>
                <w:iCs/>
              </w:rPr>
            </m:ctrlPr>
          </m:sSubPr>
          <m:e>
            <m:r>
              <w:rPr>
                <w:rFonts w:ascii="Cambria Math" w:hAnsi="Cambria Math"/>
              </w:rPr>
              <m:t>V</m:t>
            </m:r>
          </m:e>
          <m:sub>
            <m:r>
              <w:rPr>
                <w:rFonts w:ascii="Cambria Math" w:hAnsi="Cambria Math"/>
              </w:rPr>
              <m:t>f</m:t>
            </m:r>
          </m:sub>
        </m:sSub>
      </m:oMath>
      <w:r w:rsidRPr="0062682F">
        <w:rPr>
          <w:iCs/>
        </w:rPr>
        <w:t xml:space="preserve"> is the fuel reservoir volume, </w:t>
      </w:r>
      <m:oMath>
        <m:r>
          <w:rPr>
            <w:rFonts w:ascii="Cambria Math" w:hAnsi="Cambria Math"/>
          </w:rPr>
          <m:t>d</m:t>
        </m:r>
      </m:oMath>
      <w:r w:rsidRPr="0062682F">
        <w:rPr>
          <w:iCs/>
        </w:rPr>
        <w:t xml:space="preserve"> is he width of the </w:t>
      </w:r>
      <w:r w:rsidR="00EE495F" w:rsidRPr="0062682F">
        <w:rPr>
          <w:iCs/>
        </w:rPr>
        <w:t>device</w:t>
      </w:r>
      <w:r w:rsidRPr="0062682F">
        <w:rPr>
          <w:iCs/>
        </w:rPr>
        <w:t xml:space="preserve">, </w:t>
      </w:r>
      <m:oMath>
        <m:sSub>
          <m:sSubPr>
            <m:ctrlPr>
              <w:rPr>
                <w:rFonts w:ascii="Cambria Math" w:hAnsi="Cambria Math"/>
                <w:i/>
                <w:iCs/>
              </w:rPr>
            </m:ctrlPr>
          </m:sSubPr>
          <m:e>
            <m:r>
              <w:rPr>
                <w:rFonts w:ascii="Cambria Math" w:hAnsi="Cambria Math"/>
              </w:rPr>
              <m:t> A</m:t>
            </m:r>
          </m:e>
          <m:sub>
            <m:r>
              <w:rPr>
                <w:rFonts w:ascii="Cambria Math" w:hAnsi="Cambria Math"/>
              </w:rPr>
              <m:t>0</m:t>
            </m:r>
          </m:sub>
        </m:sSub>
      </m:oMath>
      <w:r w:rsidRPr="0062682F">
        <w:rPr>
          <w:iCs/>
        </w:rPr>
        <w:t xml:space="preserve"> is the footprint area of the </w:t>
      </w:r>
      <w:r w:rsidR="00EE495F" w:rsidRPr="0062682F">
        <w:rPr>
          <w:iCs/>
        </w:rPr>
        <w:t>device</w:t>
      </w:r>
      <w:r w:rsidRPr="0062682F">
        <w:rPr>
          <w:iCs/>
        </w:rPr>
        <w:t xml:space="preserve">, </w:t>
      </w:r>
      <m:oMath>
        <m:r>
          <w:rPr>
            <w:rFonts w:ascii="Cambria Math" w:hAnsi="Cambria Math"/>
          </w:rPr>
          <m:t>q</m:t>
        </m:r>
      </m:oMath>
      <w:r w:rsidRPr="0062682F">
        <w:rPr>
          <w:iCs/>
        </w:rPr>
        <w:t xml:space="preserve"> is the fuel flow rate by volume, </w:t>
      </w:r>
      <m:oMath>
        <m:sSub>
          <m:sSubPr>
            <m:ctrlPr>
              <w:rPr>
                <w:rFonts w:ascii="Cambria Math" w:hAnsi="Cambria Math"/>
                <w:i/>
                <w:iCs/>
              </w:rPr>
            </m:ctrlPr>
          </m:sSubPr>
          <m:e>
            <m:r>
              <w:rPr>
                <w:rFonts w:ascii="Cambria Math" w:hAnsi="Cambria Math"/>
              </w:rPr>
              <m:t>α</m:t>
            </m:r>
          </m:e>
          <m:sub>
            <m:r>
              <w:rPr>
                <w:rFonts w:ascii="Cambria Math" w:hAnsi="Cambria Math"/>
              </w:rPr>
              <m:t>g</m:t>
            </m:r>
          </m:sub>
        </m:sSub>
      </m:oMath>
      <w:r w:rsidRPr="0062682F">
        <w:rPr>
          <w:iCs/>
        </w:rPr>
        <w:t xml:space="preserve"> is the CO</w:t>
      </w:r>
      <w:r w:rsidRPr="0062682F">
        <w:rPr>
          <w:iCs/>
          <w:vertAlign w:val="subscript"/>
        </w:rPr>
        <w:t>2</w:t>
      </w:r>
      <w:r w:rsidRPr="0062682F">
        <w:rPr>
          <w:iCs/>
        </w:rPr>
        <w:t xml:space="preserve"> gas generation rate by moles, </w:t>
      </w:r>
      <m:oMath>
        <m:r>
          <w:rPr>
            <w:rFonts w:ascii="Cambria Math" w:hAnsi="Cambria Math"/>
          </w:rPr>
          <m:t>u</m:t>
        </m:r>
      </m:oMath>
      <w:r w:rsidRPr="0062682F">
        <w:rPr>
          <w:iCs/>
        </w:rPr>
        <w:t xml:space="preserve"> is the motion speed, </w:t>
      </w:r>
      <m:oMath>
        <m:sSub>
          <m:sSubPr>
            <m:ctrlPr>
              <w:rPr>
                <w:rFonts w:ascii="Cambria Math" w:hAnsi="Cambria Math"/>
                <w:i/>
                <w:iCs/>
              </w:rPr>
            </m:ctrlPr>
          </m:sSubPr>
          <m:e>
            <m:r>
              <w:rPr>
                <w:rFonts w:ascii="Cambria Math" w:hAnsi="Cambria Math"/>
              </w:rPr>
              <m:t>h</m:t>
            </m:r>
          </m:e>
          <m:sub>
            <m:r>
              <w:rPr>
                <w:rFonts w:ascii="Cambria Math" w:hAnsi="Cambria Math"/>
              </w:rPr>
              <m:t>0</m:t>
            </m:r>
          </m:sub>
        </m:sSub>
      </m:oMath>
      <w:r w:rsidRPr="0062682F">
        <w:rPr>
          <w:iCs/>
        </w:rPr>
        <w:t xml:space="preserve"> is the submerged depth of the </w:t>
      </w:r>
      <w:r w:rsidR="00EE495F" w:rsidRPr="0062682F">
        <w:rPr>
          <w:iCs/>
        </w:rPr>
        <w:t>device</w:t>
      </w:r>
      <w:r w:rsidRPr="0062682F">
        <w:rPr>
          <w:iCs/>
        </w:rPr>
        <w:t xml:space="preserve">, </w:t>
      </w:r>
      <m:oMath>
        <m:sSub>
          <m:sSubPr>
            <m:ctrlPr>
              <w:rPr>
                <w:rFonts w:ascii="Cambria Math" w:hAnsi="Cambria Math"/>
                <w:i/>
                <w:iCs/>
              </w:rPr>
            </m:ctrlPr>
          </m:sSubPr>
          <m:e>
            <m:r>
              <w:rPr>
                <w:rFonts w:ascii="Cambria Math" w:hAnsi="Cambria Math"/>
              </w:rPr>
              <m:t>σ</m:t>
            </m:r>
          </m:e>
          <m:sub>
            <m:r>
              <w:rPr>
                <w:rFonts w:ascii="Cambria Math" w:hAnsi="Cambria Math"/>
              </w:rPr>
              <m:t>0</m:t>
            </m:r>
          </m:sub>
        </m:sSub>
      </m:oMath>
      <w:r w:rsidRPr="0062682F">
        <w:rPr>
          <w:iCs/>
        </w:rPr>
        <w:t xml:space="preserve"> is the surface tension of pure water, </w:t>
      </w:r>
      <m:oMath>
        <m:sSub>
          <m:sSubPr>
            <m:ctrlPr>
              <w:rPr>
                <w:rFonts w:ascii="Cambria Math" w:hAnsi="Cambria Math"/>
                <w:i/>
                <w:iCs/>
              </w:rPr>
            </m:ctrlPr>
          </m:sSubPr>
          <m:e>
            <m:r>
              <w:rPr>
                <w:rFonts w:ascii="Cambria Math" w:hAnsi="Cambria Math"/>
              </w:rPr>
              <m:t>σ</m:t>
            </m:r>
          </m:e>
          <m:sub>
            <m:r>
              <w:rPr>
                <w:rFonts w:ascii="Cambria Math" w:hAnsi="Cambria Math"/>
              </w:rPr>
              <m:t>f</m:t>
            </m:r>
          </m:sub>
        </m:sSub>
      </m:oMath>
      <w:r w:rsidRPr="0062682F">
        <w:rPr>
          <w:iCs/>
        </w:rPr>
        <w:t xml:space="preserve"> is the surface tension of the fuel-water mixture behind the </w:t>
      </w:r>
      <w:r w:rsidR="00EE495F" w:rsidRPr="0062682F">
        <w:rPr>
          <w:iCs/>
        </w:rPr>
        <w:t>device</w:t>
      </w:r>
      <w:r w:rsidRPr="0062682F">
        <w:rPr>
          <w:iCs/>
        </w:rPr>
        <w:t>.</w:t>
      </w:r>
      <w:r w:rsidRPr="0062682F">
        <w:t xml:space="preserve"> (</w:t>
      </w:r>
      <w:r w:rsidRPr="0062682F">
        <w:rPr>
          <w:b/>
          <w:bCs/>
        </w:rPr>
        <w:t>B</w:t>
      </w:r>
      <w:r w:rsidRPr="0062682F">
        <w:t>) Diagram of the model’s main structure of inputs (</w:t>
      </w:r>
      <m:oMath>
        <m:sSub>
          <m:sSubPr>
            <m:ctrlPr>
              <w:rPr>
                <w:rFonts w:ascii="Cambria Math" w:hAnsi="Cambria Math"/>
                <w:i/>
                <w:iCs/>
              </w:rPr>
            </m:ctrlPr>
          </m:sSubPr>
          <m:e>
            <m:r>
              <w:rPr>
                <w:rFonts w:ascii="Cambria Math" w:hAnsi="Cambria Math"/>
              </w:rPr>
              <m:t>α</m:t>
            </m:r>
          </m:e>
          <m:sub>
            <m:r>
              <w:rPr>
                <w:rFonts w:ascii="Cambria Math" w:hAnsi="Cambria Math"/>
              </w:rPr>
              <m:t>g</m:t>
            </m:r>
          </m:sub>
        </m:sSub>
      </m:oMath>
      <w:r w:rsidRPr="0062682F">
        <w:rPr>
          <w:iCs/>
        </w:rPr>
        <w:t xml:space="preserve">, </w:t>
      </w:r>
      <m:oMath>
        <m:sSub>
          <m:sSubPr>
            <m:ctrlPr>
              <w:rPr>
                <w:rFonts w:ascii="Cambria Math" w:hAnsi="Cambria Math"/>
                <w:i/>
                <w:iCs/>
              </w:rPr>
            </m:ctrlPr>
          </m:sSubPr>
          <m:e>
            <m:r>
              <w:rPr>
                <w:rFonts w:ascii="Cambria Math" w:hAnsi="Cambria Math"/>
              </w:rPr>
              <m:t>m</m:t>
            </m:r>
          </m:e>
          <m:sub>
            <m:r>
              <w:rPr>
                <w:rFonts w:ascii="Cambria Math" w:hAnsi="Cambria Math"/>
              </w:rPr>
              <m:t>f</m:t>
            </m:r>
          </m:sub>
        </m:sSub>
      </m:oMath>
      <w:r w:rsidRPr="0062682F">
        <w:rPr>
          <w:iCs/>
        </w:rPr>
        <w:t xml:space="preserve">) </w:t>
      </w:r>
      <w:r w:rsidRPr="0062682F">
        <w:t>and outputs (</w:t>
      </w:r>
      <m:oMath>
        <m:r>
          <w:rPr>
            <w:rFonts w:ascii="Cambria Math" w:hAnsi="Cambria Math"/>
          </w:rPr>
          <m:t>u</m:t>
        </m:r>
      </m:oMath>
      <w:r w:rsidRPr="0062682F">
        <w:t xml:space="preserve">, </w:t>
      </w:r>
      <m:oMath>
        <m:sSub>
          <m:sSubPr>
            <m:ctrlPr>
              <w:rPr>
                <w:rFonts w:ascii="Cambria Math" w:hAnsi="Cambria Math"/>
                <w:i/>
                <w:iCs/>
              </w:rPr>
            </m:ctrlPr>
          </m:sSubPr>
          <m:e>
            <m:r>
              <w:rPr>
                <w:rFonts w:ascii="Cambria Math" w:hAnsi="Cambria Math"/>
              </w:rPr>
              <m:t>t</m:t>
            </m:r>
          </m:e>
          <m:sub>
            <m:r>
              <w:rPr>
                <w:rFonts w:ascii="Cambria Math" w:hAnsi="Cambria Math"/>
              </w:rPr>
              <m:t>m</m:t>
            </m:r>
          </m:sub>
        </m:sSub>
      </m:oMath>
      <w:r w:rsidRPr="0062682F">
        <w:rPr>
          <w:iCs/>
        </w:rPr>
        <w:t>)</w:t>
      </w:r>
      <w:r w:rsidRPr="0062682F">
        <w:t xml:space="preserve">, where </w:t>
      </w:r>
      <m:oMath>
        <m:sSub>
          <m:sSubPr>
            <m:ctrlPr>
              <w:rPr>
                <w:rFonts w:ascii="Cambria Math" w:hAnsi="Cambria Math"/>
                <w:i/>
                <w:iCs/>
              </w:rPr>
            </m:ctrlPr>
          </m:sSubPr>
          <m:e>
            <m:r>
              <w:rPr>
                <w:rFonts w:ascii="Cambria Math" w:hAnsi="Cambria Math"/>
              </w:rPr>
              <m:t>m</m:t>
            </m:r>
          </m:e>
          <m:sub>
            <m:r>
              <w:rPr>
                <w:rFonts w:ascii="Cambria Math" w:hAnsi="Cambria Math"/>
              </w:rPr>
              <m:t>f</m:t>
            </m:r>
          </m:sub>
        </m:sSub>
      </m:oMath>
      <w:r w:rsidRPr="0062682F">
        <w:rPr>
          <w:iCs/>
        </w:rPr>
        <w:t xml:space="preserve"> is the amount of fuel by mass, </w:t>
      </w:r>
      <m:oMath>
        <m:sSub>
          <m:sSubPr>
            <m:ctrlPr>
              <w:rPr>
                <w:rFonts w:ascii="Cambria Math" w:hAnsi="Cambria Math"/>
                <w:i/>
                <w:iCs/>
              </w:rPr>
            </m:ctrlPr>
          </m:sSubPr>
          <m:e>
            <m:r>
              <w:rPr>
                <w:rFonts w:ascii="Cambria Math" w:hAnsi="Cambria Math"/>
              </w:rPr>
              <m:t>t</m:t>
            </m:r>
          </m:e>
          <m:sub>
            <m:r>
              <w:rPr>
                <w:rFonts w:ascii="Cambria Math" w:hAnsi="Cambria Math"/>
              </w:rPr>
              <m:t>m</m:t>
            </m:r>
          </m:sub>
        </m:sSub>
      </m:oMath>
      <w:r w:rsidRPr="0062682F">
        <w:rPr>
          <w:iCs/>
        </w:rPr>
        <w:t xml:space="preserve"> is the motion duration, </w:t>
      </w:r>
      <m:oMath>
        <m:r>
          <w:rPr>
            <w:rFonts w:ascii="Cambria Math" w:hAnsi="Cambria Math"/>
          </w:rPr>
          <m:t>α</m:t>
        </m:r>
      </m:oMath>
      <w:r w:rsidRPr="0062682F">
        <w:rPr>
          <w:iCs/>
        </w:rPr>
        <w:t xml:space="preserve"> is the fuel supply rate to water surface in moles, </w:t>
      </w:r>
      <m:oMath>
        <m:r>
          <m:rPr>
            <m:sty m:val="p"/>
          </m:rPr>
          <w:rPr>
            <w:rFonts w:ascii="Cambria Math" w:hAnsi="Cambria Math"/>
          </w:rPr>
          <m:t>Π</m:t>
        </m:r>
      </m:oMath>
      <w:r w:rsidRPr="0062682F">
        <w:t xml:space="preserve"> is the surface tension pressure induced by the difference between </w:t>
      </w:r>
      <m:oMath>
        <m:sSub>
          <m:sSubPr>
            <m:ctrlPr>
              <w:rPr>
                <w:rFonts w:ascii="Cambria Math" w:hAnsi="Cambria Math"/>
                <w:i/>
                <w:iCs/>
              </w:rPr>
            </m:ctrlPr>
          </m:sSubPr>
          <m:e>
            <m:r>
              <w:rPr>
                <w:rFonts w:ascii="Cambria Math" w:hAnsi="Cambria Math"/>
              </w:rPr>
              <m:t>σ</m:t>
            </m:r>
          </m:e>
          <m:sub>
            <m:r>
              <w:rPr>
                <w:rFonts w:ascii="Cambria Math" w:hAnsi="Cambria Math"/>
              </w:rPr>
              <m:t>f</m:t>
            </m:r>
          </m:sub>
        </m:sSub>
      </m:oMath>
      <w:r w:rsidRPr="0062682F">
        <w:rPr>
          <w:iCs/>
        </w:rPr>
        <w:t xml:space="preserve"> and </w:t>
      </w:r>
      <m:oMath>
        <m:sSub>
          <m:sSubPr>
            <m:ctrlPr>
              <w:rPr>
                <w:rFonts w:ascii="Cambria Math" w:hAnsi="Cambria Math"/>
                <w:i/>
                <w:iCs/>
              </w:rPr>
            </m:ctrlPr>
          </m:sSubPr>
          <m:e>
            <m:r>
              <w:rPr>
                <w:rFonts w:ascii="Cambria Math" w:hAnsi="Cambria Math"/>
              </w:rPr>
              <m:t>σ</m:t>
            </m:r>
          </m:e>
          <m:sub>
            <m:r>
              <w:rPr>
                <w:rFonts w:ascii="Cambria Math" w:hAnsi="Cambria Math"/>
              </w:rPr>
              <m:t>0</m:t>
            </m:r>
          </m:sub>
        </m:sSub>
      </m:oMath>
      <w:r w:rsidRPr="0062682F">
        <w:rPr>
          <w:iCs/>
        </w:rPr>
        <w:t>.</w:t>
      </w:r>
    </w:p>
    <w:p w14:paraId="6D0BD0CD" w14:textId="590C247D" w:rsidR="00227F5F" w:rsidRPr="0062682F" w:rsidRDefault="00227F5F" w:rsidP="00D137F0">
      <w:pPr>
        <w:pStyle w:val="Paragraph"/>
        <w:spacing w:line="480" w:lineRule="auto"/>
        <w:ind w:firstLine="0"/>
        <w:rPr>
          <w:iCs/>
        </w:rPr>
      </w:pPr>
      <w:r w:rsidRPr="0062682F">
        <w:rPr>
          <w:iCs/>
        </w:rPr>
        <w:lastRenderedPageBreak/>
        <w:t>The force balance in vertical direction between gravity and buoyancy force</w:t>
      </w:r>
      <w:r w:rsidR="00A13421" w:rsidRPr="00A13421">
        <w:rPr>
          <w:vertAlign w:val="superscript"/>
        </w:rPr>
        <w:t>1</w:t>
      </w:r>
      <w:r w:rsidRPr="0062682F">
        <w:rPr>
          <w:iCs/>
        </w:rPr>
        <w:t xml:space="preserve"> gives:</w:t>
      </w:r>
    </w:p>
    <w:p w14:paraId="7A99EFC5" w14:textId="6CC69156" w:rsidR="00227F5F" w:rsidRPr="0062682F" w:rsidRDefault="00227F5F" w:rsidP="00631989">
      <w:pPr>
        <w:pStyle w:val="Paragraph"/>
        <w:spacing w:line="480" w:lineRule="auto"/>
        <w:ind w:firstLine="0"/>
        <w:jc w:val="distribute"/>
        <w:rPr>
          <w:iCs/>
        </w:rPr>
      </w:pPr>
      <m:oMath>
        <m:r>
          <w:rPr>
            <w:rFonts w:ascii="Cambria Math" w:hAnsi="Cambria Math"/>
          </w:rPr>
          <m:t>mg=</m:t>
        </m:r>
        <m:sSub>
          <m:sSubPr>
            <m:ctrlPr>
              <w:rPr>
                <w:rFonts w:ascii="Cambria Math" w:hAnsi="Cambria Math"/>
                <w:i/>
                <w:iCs/>
              </w:rPr>
            </m:ctrlPr>
          </m:sSubPr>
          <m:e>
            <m:r>
              <w:rPr>
                <w:rFonts w:ascii="Cambria Math" w:hAnsi="Cambria Math"/>
              </w:rPr>
              <m:t>ρ</m:t>
            </m:r>
          </m:e>
          <m:sub>
            <m:r>
              <w:rPr>
                <w:rFonts w:ascii="Cambria Math" w:hAnsi="Cambria Math"/>
              </w:rPr>
              <m:t>0</m:t>
            </m:r>
          </m:sub>
        </m:sSub>
        <m:r>
          <w:rPr>
            <w:rFonts w:ascii="Cambria Math" w:hAnsi="Cambria Math"/>
          </w:rPr>
          <m:t>g</m:t>
        </m:r>
        <m:sSub>
          <m:sSubPr>
            <m:ctrlPr>
              <w:rPr>
                <w:rFonts w:ascii="Cambria Math" w:hAnsi="Cambria Math"/>
                <w:i/>
                <w:iCs/>
              </w:rPr>
            </m:ctrlPr>
          </m:sSubPr>
          <m:e>
            <m:r>
              <w:rPr>
                <w:rFonts w:ascii="Cambria Math" w:hAnsi="Cambria Math"/>
              </w:rPr>
              <m:t>A</m:t>
            </m:r>
          </m:e>
          <m:sub>
            <m:r>
              <w:rPr>
                <w:rFonts w:ascii="Cambria Math" w:hAnsi="Cambria Math"/>
              </w:rPr>
              <m:t>0</m:t>
            </m:r>
          </m:sub>
        </m:sSub>
        <m:sSub>
          <m:sSubPr>
            <m:ctrlPr>
              <w:rPr>
                <w:rFonts w:ascii="Cambria Math" w:hAnsi="Cambria Math"/>
                <w:i/>
                <w:iCs/>
              </w:rPr>
            </m:ctrlPr>
          </m:sSubPr>
          <m:e>
            <m:r>
              <w:rPr>
                <w:rFonts w:ascii="Cambria Math" w:hAnsi="Cambria Math"/>
              </w:rPr>
              <m:t>h</m:t>
            </m:r>
          </m:e>
          <m:sub>
            <m:r>
              <w:rPr>
                <w:rFonts w:ascii="Cambria Math" w:hAnsi="Cambria Math"/>
              </w:rPr>
              <m:t>0</m:t>
            </m:r>
          </m:sub>
        </m:sSub>
      </m:oMath>
      <w:r w:rsidRPr="0062682F">
        <w:rPr>
          <w:iCs/>
        </w:rPr>
        <w:t xml:space="preserve"> </w:t>
      </w:r>
      <w:r w:rsidRPr="0062682F">
        <w:rPr>
          <w:iCs/>
        </w:rPr>
        <w:tab/>
      </w:r>
      <w:r w:rsidRPr="0062682F">
        <w:rPr>
          <w:iCs/>
        </w:rPr>
        <w:tab/>
      </w:r>
      <w:r w:rsidRPr="0062682F">
        <w:rPr>
          <w:iCs/>
        </w:rPr>
        <w:tab/>
      </w:r>
      <w:r w:rsidRPr="0062682F">
        <w:rPr>
          <w:iCs/>
        </w:rPr>
        <w:tab/>
      </w:r>
      <w:r w:rsidRPr="0062682F">
        <w:rPr>
          <w:iCs/>
        </w:rPr>
        <w:tab/>
      </w:r>
      <w:r w:rsidRPr="0062682F">
        <w:rPr>
          <w:iCs/>
        </w:rPr>
        <w:tab/>
      </w:r>
      <w:r w:rsidRPr="0062682F">
        <w:rPr>
          <w:iCs/>
        </w:rPr>
        <w:tab/>
      </w:r>
      <w:r w:rsidR="00B65739" w:rsidRPr="0062682F">
        <w:rPr>
          <w:iCs/>
        </w:rPr>
        <w:t xml:space="preserve">    </w:t>
      </w:r>
      <w:r w:rsidRPr="0062682F">
        <w:rPr>
          <w:iCs/>
        </w:rPr>
        <w:t xml:space="preserve"> </w:t>
      </w:r>
      <w:r w:rsidR="00EE6040" w:rsidRPr="0062682F">
        <w:rPr>
          <w:iCs/>
        </w:rPr>
        <w:tab/>
        <w:t xml:space="preserve">    </w:t>
      </w:r>
      <w:r w:rsidR="00924512" w:rsidRPr="0062682F">
        <w:rPr>
          <w:iCs/>
        </w:rPr>
        <w:tab/>
        <w:t xml:space="preserve">    </w:t>
      </w:r>
      <w:r w:rsidR="00B65739" w:rsidRPr="0062682F">
        <w:rPr>
          <w:iCs/>
        </w:rPr>
        <w:t xml:space="preserve"> </w:t>
      </w:r>
      <w:r w:rsidRPr="0062682F">
        <w:rPr>
          <w:iCs/>
        </w:rPr>
        <w:t>(S1)</w:t>
      </w:r>
      <w:bookmarkStart w:id="1" w:name="eq2"/>
      <w:bookmarkEnd w:id="1"/>
    </w:p>
    <w:p w14:paraId="0425BE3F" w14:textId="3D35DCCA" w:rsidR="00227F5F" w:rsidRPr="0062682F" w:rsidRDefault="00227F5F" w:rsidP="00D137F0">
      <w:pPr>
        <w:pStyle w:val="Paragraph"/>
        <w:spacing w:line="480" w:lineRule="auto"/>
        <w:ind w:firstLine="0"/>
        <w:rPr>
          <w:iCs/>
        </w:rPr>
      </w:pPr>
      <w:r w:rsidRPr="0062682F">
        <w:rPr>
          <w:iCs/>
        </w:rPr>
        <w:t>The force balance in horizontal direction, considering the driving force and water drag force</w:t>
      </w:r>
      <w:r w:rsidR="00486B7C" w:rsidRPr="00486B7C">
        <w:rPr>
          <w:vertAlign w:val="superscript"/>
        </w:rPr>
        <w:t>1</w:t>
      </w:r>
      <w:r w:rsidRPr="0062682F">
        <w:rPr>
          <w:iCs/>
        </w:rPr>
        <w:t xml:space="preserve"> and acceleration, yields:</w:t>
      </w:r>
    </w:p>
    <w:p w14:paraId="1C5A83FA" w14:textId="72185411" w:rsidR="00227F5F" w:rsidRPr="0062682F" w:rsidRDefault="00227F5F" w:rsidP="00631989">
      <w:pPr>
        <w:pStyle w:val="Paragraph"/>
        <w:spacing w:line="480" w:lineRule="auto"/>
        <w:ind w:firstLine="0"/>
        <w:jc w:val="both"/>
        <w:rPr>
          <w:iCs/>
        </w:rPr>
      </w:pPr>
      <m:oMath>
        <m:r>
          <w:rPr>
            <w:rFonts w:ascii="Cambria Math" w:hAnsi="Cambria Math"/>
          </w:rPr>
          <m:t>m</m:t>
        </m:r>
        <m:f>
          <m:fPr>
            <m:ctrlPr>
              <w:rPr>
                <w:rFonts w:ascii="Cambria Math" w:hAnsi="Cambria Math"/>
                <w:i/>
                <w:iCs/>
              </w:rPr>
            </m:ctrlPr>
          </m:fPr>
          <m:num>
            <m:sSup>
              <m:sSupPr>
                <m:ctrlPr>
                  <w:rPr>
                    <w:rFonts w:ascii="Cambria Math" w:hAnsi="Cambria Math"/>
                    <w:i/>
                    <w:iCs/>
                  </w:rPr>
                </m:ctrlPr>
              </m:sSupPr>
              <m:e>
                <m:r>
                  <w:rPr>
                    <w:rFonts w:ascii="Cambria Math" w:hAnsi="Cambria Math"/>
                  </w:rPr>
                  <m:t>d</m:t>
                </m:r>
              </m:e>
              <m:sup>
                <m:r>
                  <w:rPr>
                    <w:rFonts w:ascii="Cambria Math" w:hAnsi="Cambria Math"/>
                  </w:rPr>
                  <m:t>2</m:t>
                </m:r>
              </m:sup>
            </m:sSup>
            <m:r>
              <w:rPr>
                <w:rFonts w:ascii="Cambria Math" w:hAnsi="Cambria Math"/>
              </w:rPr>
              <m:t>x</m:t>
            </m:r>
          </m:num>
          <m:den>
            <m:r>
              <w:rPr>
                <w:rFonts w:ascii="Cambria Math" w:hAnsi="Cambria Math"/>
              </w:rPr>
              <m:t>d</m:t>
            </m:r>
            <m:sSup>
              <m:sSupPr>
                <m:ctrlPr>
                  <w:rPr>
                    <w:rFonts w:ascii="Cambria Math" w:hAnsi="Cambria Math"/>
                    <w:i/>
                    <w:iCs/>
                  </w:rPr>
                </m:ctrlPr>
              </m:sSupPr>
              <m:e>
                <m:r>
                  <w:rPr>
                    <w:rFonts w:ascii="Cambria Math" w:hAnsi="Cambria Math"/>
                  </w:rPr>
                  <m:t>t</m:t>
                </m:r>
              </m:e>
              <m:sup>
                <m:r>
                  <w:rPr>
                    <w:rFonts w:ascii="Cambria Math" w:hAnsi="Cambria Math"/>
                  </w:rPr>
                  <m:t>2</m:t>
                </m:r>
              </m:sup>
            </m:sSup>
          </m:den>
        </m:f>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s</m:t>
            </m:r>
          </m:sub>
        </m:sSub>
        <m:r>
          <w:rPr>
            <w:rFonts w:ascii="Cambria Math" w:hAnsi="Cambria Math"/>
          </w:rPr>
          <m:t xml:space="preserve">- </m:t>
        </m:r>
        <m:f>
          <m:fPr>
            <m:ctrlPr>
              <w:rPr>
                <w:rFonts w:ascii="Cambria Math" w:hAnsi="Cambria Math"/>
                <w:i/>
                <w:iCs/>
              </w:rPr>
            </m:ctrlPr>
          </m:fPr>
          <m:num>
            <m:r>
              <w:rPr>
                <w:rFonts w:ascii="Cambria Math" w:hAnsi="Cambria Math"/>
              </w:rPr>
              <m:t>1</m:t>
            </m:r>
          </m:num>
          <m:den>
            <m:r>
              <w:rPr>
                <w:rFonts w:ascii="Cambria Math" w:hAnsi="Cambria Math"/>
              </w:rPr>
              <m:t>2</m:t>
            </m:r>
          </m:den>
        </m:f>
        <m:sSub>
          <m:sSubPr>
            <m:ctrlPr>
              <w:rPr>
                <w:rFonts w:ascii="Cambria Math" w:hAnsi="Cambria Math"/>
                <w:i/>
                <w:iCs/>
              </w:rPr>
            </m:ctrlPr>
          </m:sSubPr>
          <m:e>
            <m:r>
              <w:rPr>
                <w:rFonts w:ascii="Cambria Math" w:hAnsi="Cambria Math"/>
              </w:rPr>
              <m:t>c</m:t>
            </m:r>
          </m:e>
          <m:sub>
            <m:r>
              <w:rPr>
                <w:rFonts w:ascii="Cambria Math" w:hAnsi="Cambria Math"/>
              </w:rPr>
              <m:t>d</m:t>
            </m:r>
          </m:sub>
        </m:sSub>
        <m:sSub>
          <m:sSubPr>
            <m:ctrlPr>
              <w:rPr>
                <w:rFonts w:ascii="Cambria Math" w:hAnsi="Cambria Math"/>
                <w:i/>
                <w:iCs/>
              </w:rPr>
            </m:ctrlPr>
          </m:sSubPr>
          <m:e>
            <m:r>
              <w:rPr>
                <w:rFonts w:ascii="Cambria Math" w:hAnsi="Cambria Math"/>
              </w:rPr>
              <m:t>ρ</m:t>
            </m:r>
          </m:e>
          <m:sub>
            <m:r>
              <w:rPr>
                <w:rFonts w:ascii="Cambria Math" w:hAnsi="Cambria Math"/>
              </w:rPr>
              <m:t>0</m:t>
            </m:r>
          </m:sub>
        </m:sSub>
        <m:r>
          <w:rPr>
            <w:rFonts w:ascii="Cambria Math" w:hAnsi="Cambria Math"/>
          </w:rPr>
          <m:t>d</m:t>
        </m:r>
        <m:sSub>
          <m:sSubPr>
            <m:ctrlPr>
              <w:rPr>
                <w:rFonts w:ascii="Cambria Math" w:hAnsi="Cambria Math"/>
                <w:i/>
                <w:iCs/>
              </w:rPr>
            </m:ctrlPr>
          </m:sSubPr>
          <m:e>
            <m:r>
              <w:rPr>
                <w:rFonts w:ascii="Cambria Math" w:hAnsi="Cambria Math"/>
              </w:rPr>
              <m:t>h</m:t>
            </m:r>
          </m:e>
          <m:sub>
            <m:r>
              <w:rPr>
                <w:rFonts w:ascii="Cambria Math" w:hAnsi="Cambria Math"/>
              </w:rPr>
              <m:t>0</m:t>
            </m:r>
          </m:sub>
        </m:sSub>
        <m:sSup>
          <m:sSupPr>
            <m:ctrlPr>
              <w:rPr>
                <w:rFonts w:ascii="Cambria Math" w:hAnsi="Cambria Math"/>
                <w:i/>
                <w:iCs/>
              </w:rPr>
            </m:ctrlPr>
          </m:sSupPr>
          <m:e>
            <m:r>
              <w:rPr>
                <w:rFonts w:ascii="Cambria Math" w:hAnsi="Cambria Math"/>
              </w:rPr>
              <m:t>(</m:t>
            </m:r>
            <m:f>
              <m:fPr>
                <m:ctrlPr>
                  <w:rPr>
                    <w:rFonts w:ascii="Cambria Math" w:hAnsi="Cambria Math"/>
                    <w:i/>
                    <w:iCs/>
                  </w:rPr>
                </m:ctrlPr>
              </m:fPr>
              <m:num>
                <m:r>
                  <w:rPr>
                    <w:rFonts w:ascii="Cambria Math" w:hAnsi="Cambria Math"/>
                  </w:rPr>
                  <m:t>dx</m:t>
                </m:r>
              </m:num>
              <m:den>
                <m:r>
                  <w:rPr>
                    <w:rFonts w:ascii="Cambria Math" w:hAnsi="Cambria Math"/>
                  </w:rPr>
                  <m:t>dt</m:t>
                </m:r>
              </m:den>
            </m:f>
            <m:r>
              <w:rPr>
                <w:rFonts w:ascii="Cambria Math" w:hAnsi="Cambria Math"/>
              </w:rPr>
              <m:t>)</m:t>
            </m:r>
          </m:e>
          <m:sup>
            <m:r>
              <w:rPr>
                <w:rFonts w:ascii="Cambria Math" w:hAnsi="Cambria Math"/>
              </w:rPr>
              <m:t>2</m:t>
            </m:r>
          </m:sup>
        </m:sSup>
      </m:oMath>
      <w:r w:rsidRPr="0062682F">
        <w:rPr>
          <w:iCs/>
        </w:rPr>
        <w:tab/>
        <w:t xml:space="preserve"> </w:t>
      </w:r>
      <w:r w:rsidRPr="0062682F">
        <w:rPr>
          <w:iCs/>
        </w:rPr>
        <w:tab/>
        <w:t xml:space="preserve">           </w:t>
      </w:r>
      <w:r w:rsidRPr="0062682F">
        <w:rPr>
          <w:iCs/>
        </w:rPr>
        <w:tab/>
      </w:r>
      <w:r w:rsidRPr="0062682F">
        <w:rPr>
          <w:iCs/>
        </w:rPr>
        <w:tab/>
      </w:r>
      <w:r w:rsidRPr="0062682F">
        <w:rPr>
          <w:iCs/>
        </w:rPr>
        <w:tab/>
      </w:r>
      <w:r w:rsidR="00B65739" w:rsidRPr="0062682F">
        <w:rPr>
          <w:iCs/>
        </w:rPr>
        <w:t xml:space="preserve">      </w:t>
      </w:r>
      <w:r w:rsidR="00EE6040" w:rsidRPr="0062682F">
        <w:rPr>
          <w:iCs/>
        </w:rPr>
        <w:tab/>
        <w:t xml:space="preserve">    </w:t>
      </w:r>
      <w:r w:rsidR="00924512" w:rsidRPr="0062682F">
        <w:rPr>
          <w:iCs/>
        </w:rPr>
        <w:t xml:space="preserve">    </w:t>
      </w:r>
      <w:r w:rsidR="00924512" w:rsidRPr="0062682F">
        <w:rPr>
          <w:iCs/>
        </w:rPr>
        <w:tab/>
        <w:t xml:space="preserve">    </w:t>
      </w:r>
      <w:r w:rsidR="00EE6040" w:rsidRPr="0062682F">
        <w:rPr>
          <w:iCs/>
        </w:rPr>
        <w:t xml:space="preserve"> </w:t>
      </w:r>
      <w:r w:rsidRPr="0062682F">
        <w:rPr>
          <w:iCs/>
        </w:rPr>
        <w:t>(S2)</w:t>
      </w:r>
      <w:bookmarkStart w:id="2" w:name="eq3"/>
      <w:bookmarkEnd w:id="2"/>
    </w:p>
    <w:p w14:paraId="43BC769B" w14:textId="3789F2F0" w:rsidR="00227F5F" w:rsidRPr="0062682F" w:rsidRDefault="00227F5F" w:rsidP="00631989">
      <w:pPr>
        <w:pStyle w:val="Paragraph"/>
        <w:spacing w:line="480" w:lineRule="auto"/>
        <w:ind w:firstLine="0"/>
        <w:jc w:val="both"/>
      </w:pPr>
      <w:r w:rsidRPr="0062682F">
        <w:t>Where</w:t>
      </w:r>
      <w:r w:rsidRPr="0062682F">
        <w:rPr>
          <w:i/>
          <w:iCs/>
        </w:rPr>
        <w:t xml:space="preserve"> </w:t>
      </w:r>
      <m:oMath>
        <m:r>
          <w:rPr>
            <w:rFonts w:ascii="Cambria Math" w:hAnsi="Cambria Math"/>
          </w:rPr>
          <m:t>m</m:t>
        </m:r>
      </m:oMath>
      <w:r w:rsidRPr="0062682F">
        <w:rPr>
          <w:iCs/>
        </w:rPr>
        <w:t>,</w:t>
      </w:r>
      <w:r w:rsidRPr="0062682F">
        <w:rPr>
          <w:i/>
        </w:rPr>
        <w:t xml:space="preserve"> </w:t>
      </w:r>
      <m:oMath>
        <m:r>
          <w:rPr>
            <w:rFonts w:ascii="Cambria Math" w:hAnsi="Cambria Math"/>
          </w:rPr>
          <m:t>d</m:t>
        </m:r>
      </m:oMath>
      <w:r w:rsidRPr="0062682F">
        <w:t xml:space="preserve">, </w:t>
      </w:r>
      <m:oMath>
        <m:sSub>
          <m:sSubPr>
            <m:ctrlPr>
              <w:rPr>
                <w:rFonts w:ascii="Cambria Math" w:hAnsi="Cambria Math"/>
                <w:i/>
                <w:iCs/>
              </w:rPr>
            </m:ctrlPr>
          </m:sSubPr>
          <m:e>
            <m:r>
              <w:rPr>
                <w:rFonts w:ascii="Cambria Math" w:hAnsi="Cambria Math"/>
              </w:rPr>
              <m:t>A</m:t>
            </m:r>
          </m:e>
          <m:sub>
            <m:r>
              <w:rPr>
                <w:rFonts w:ascii="Cambria Math" w:hAnsi="Cambria Math"/>
              </w:rPr>
              <m:t>0</m:t>
            </m:r>
          </m:sub>
        </m:sSub>
      </m:oMath>
      <w:r w:rsidRPr="0062682F">
        <w:rPr>
          <w:iCs/>
        </w:rPr>
        <w:t>,</w:t>
      </w:r>
      <w:r w:rsidRPr="0062682F">
        <w:rPr>
          <w:i/>
          <w:iCs/>
        </w:rPr>
        <w:t xml:space="preserve"> </w:t>
      </w:r>
      <m:oMath>
        <m:sSub>
          <m:sSubPr>
            <m:ctrlPr>
              <w:rPr>
                <w:rFonts w:ascii="Cambria Math" w:hAnsi="Cambria Math"/>
                <w:i/>
                <w:iCs/>
              </w:rPr>
            </m:ctrlPr>
          </m:sSubPr>
          <m:e>
            <m:r>
              <w:rPr>
                <w:rFonts w:ascii="Cambria Math" w:hAnsi="Cambria Math"/>
              </w:rPr>
              <m:t>h</m:t>
            </m:r>
          </m:e>
          <m:sub>
            <m:r>
              <w:rPr>
                <w:rFonts w:ascii="Cambria Math" w:hAnsi="Cambria Math"/>
              </w:rPr>
              <m:t>0</m:t>
            </m:r>
          </m:sub>
        </m:sSub>
      </m:oMath>
      <w:r w:rsidRPr="0062682F">
        <w:t>,</w:t>
      </w:r>
      <w:r w:rsidRPr="0062682F">
        <w:rPr>
          <w:i/>
          <w:iCs/>
        </w:rPr>
        <w:t xml:space="preserve"> </w:t>
      </w:r>
      <m:oMath>
        <m:sSub>
          <m:sSubPr>
            <m:ctrlPr>
              <w:rPr>
                <w:rFonts w:ascii="Cambria Math" w:hAnsi="Cambria Math"/>
                <w:i/>
                <w:iCs/>
              </w:rPr>
            </m:ctrlPr>
          </m:sSubPr>
          <m:e>
            <m:r>
              <w:rPr>
                <w:rFonts w:ascii="Cambria Math" w:hAnsi="Cambria Math"/>
              </w:rPr>
              <m:t>c</m:t>
            </m:r>
          </m:e>
          <m:sub>
            <m:r>
              <w:rPr>
                <w:rFonts w:ascii="Cambria Math" w:hAnsi="Cambria Math"/>
              </w:rPr>
              <m:t>d</m:t>
            </m:r>
          </m:sub>
        </m:sSub>
      </m:oMath>
      <w:r w:rsidRPr="0062682F">
        <w:rPr>
          <w:i/>
          <w:iCs/>
        </w:rPr>
        <w:t xml:space="preserve"> </w:t>
      </w:r>
      <w:r w:rsidRPr="0062682F">
        <w:t xml:space="preserve">correspond to the mass, width, footprint area, submerged depth and drag coefficient of the </w:t>
      </w:r>
      <w:r w:rsidR="00EE495F" w:rsidRPr="0062682F">
        <w:t>robot</w:t>
      </w:r>
      <w:r w:rsidRPr="0062682F">
        <w:t xml:space="preserve">, </w:t>
      </w:r>
      <m:oMath>
        <m:sSub>
          <m:sSubPr>
            <m:ctrlPr>
              <w:rPr>
                <w:rFonts w:ascii="Cambria Math" w:hAnsi="Cambria Math"/>
                <w:i/>
                <w:iCs/>
              </w:rPr>
            </m:ctrlPr>
          </m:sSubPr>
          <m:e>
            <m:r>
              <w:rPr>
                <w:rFonts w:ascii="Cambria Math" w:hAnsi="Cambria Math"/>
              </w:rPr>
              <m:t>ρ</m:t>
            </m:r>
          </m:e>
          <m:sub>
            <m:r>
              <w:rPr>
                <w:rFonts w:ascii="Cambria Math" w:hAnsi="Cambria Math"/>
              </w:rPr>
              <m:t>0</m:t>
            </m:r>
          </m:sub>
        </m:sSub>
      </m:oMath>
      <w:r w:rsidRPr="0062682F">
        <w:rPr>
          <w:iCs/>
        </w:rPr>
        <w:t xml:space="preserve"> is the density of water,</w:t>
      </w:r>
      <w:r w:rsidRPr="0062682F">
        <w:t xml:space="preserve"> </w:t>
      </w:r>
      <m:oMath>
        <m:sSub>
          <m:sSubPr>
            <m:ctrlPr>
              <w:rPr>
                <w:rFonts w:ascii="Cambria Math" w:hAnsi="Cambria Math"/>
                <w:i/>
              </w:rPr>
            </m:ctrlPr>
          </m:sSubPr>
          <m:e>
            <m:r>
              <w:rPr>
                <w:rFonts w:ascii="Cambria Math" w:hAnsi="Cambria Math"/>
              </w:rPr>
              <m:t>F</m:t>
            </m:r>
          </m:e>
          <m:sub>
            <m:r>
              <w:rPr>
                <w:rFonts w:ascii="Cambria Math" w:hAnsi="Cambria Math"/>
              </w:rPr>
              <m:t>s</m:t>
            </m:r>
          </m:sub>
        </m:sSub>
      </m:oMath>
      <w:r w:rsidRPr="0062682F">
        <w:t xml:space="preserve"> (the surface tension driving force) equals </w:t>
      </w:r>
      <m:oMath>
        <m:r>
          <w:rPr>
            <w:rFonts w:ascii="Cambria Math" w:hAnsi="Cambria Math"/>
          </w:rPr>
          <m:t>d(</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f</m:t>
            </m:r>
          </m:sub>
        </m:sSub>
        <m:r>
          <w:rPr>
            <w:rFonts w:ascii="Cambria Math" w:hAnsi="Cambria Math"/>
          </w:rPr>
          <m:t>)</m:t>
        </m:r>
      </m:oMath>
      <w:r w:rsidRPr="0062682F">
        <w:t xml:space="preserve"> where </w:t>
      </w:r>
      <m:oMath>
        <m:sSub>
          <m:sSubPr>
            <m:ctrlPr>
              <w:rPr>
                <w:rFonts w:ascii="Cambria Math" w:hAnsi="Cambria Math"/>
                <w:i/>
              </w:rPr>
            </m:ctrlPr>
          </m:sSubPr>
          <m:e>
            <m:r>
              <w:rPr>
                <w:rFonts w:ascii="Cambria Math" w:hAnsi="Cambria Math"/>
              </w:rPr>
              <m:t>σ</m:t>
            </m:r>
          </m:e>
          <m:sub>
            <m:r>
              <w:rPr>
                <w:rFonts w:ascii="Cambria Math" w:hAnsi="Cambria Math"/>
              </w:rPr>
              <m:t>0</m:t>
            </m:r>
          </m:sub>
        </m:sSub>
      </m:oMath>
      <w:r w:rsidRPr="0062682F">
        <w:t xml:space="preserve"> and </w:t>
      </w:r>
      <m:oMath>
        <m:sSub>
          <m:sSubPr>
            <m:ctrlPr>
              <w:rPr>
                <w:rFonts w:ascii="Cambria Math" w:hAnsi="Cambria Math"/>
                <w:i/>
              </w:rPr>
            </m:ctrlPr>
          </m:sSubPr>
          <m:e>
            <m:r>
              <w:rPr>
                <w:rFonts w:ascii="Cambria Math" w:hAnsi="Cambria Math"/>
              </w:rPr>
              <m:t>σ</m:t>
            </m:r>
          </m:e>
          <m:sub>
            <m:r>
              <w:rPr>
                <w:rFonts w:ascii="Cambria Math" w:hAnsi="Cambria Math"/>
              </w:rPr>
              <m:t>f</m:t>
            </m:r>
          </m:sub>
        </m:sSub>
      </m:oMath>
      <w:r w:rsidRPr="0062682F">
        <w:t xml:space="preserve"> refer to the surface tension of pure water and water-surfactant mixture, respectively. This is a commonly used approximation for the motion of centimeter-scale surface-tension-driven objects</w:t>
      </w:r>
      <w:r w:rsidR="00C81138" w:rsidRPr="00C81138">
        <w:rPr>
          <w:vertAlign w:val="superscript"/>
        </w:rPr>
        <w:t>2,3</w:t>
      </w:r>
      <w:r w:rsidR="009C5C98">
        <w:t xml:space="preserve">. </w:t>
      </w:r>
      <w:r w:rsidRPr="0062682F">
        <w:t xml:space="preserve">For simplicity, we assume a constant speed </w:t>
      </w:r>
      <m:oMath>
        <m:r>
          <w:rPr>
            <w:rFonts w:ascii="Cambria Math" w:hAnsi="Cambria Math"/>
          </w:rPr>
          <m:t>u</m:t>
        </m:r>
      </m:oMath>
      <w:r w:rsidRPr="0062682F">
        <w:t xml:space="preserve"> of the </w:t>
      </w:r>
      <w:r w:rsidR="00EE495F" w:rsidRPr="0062682F">
        <w:t>robot</w:t>
      </w:r>
      <w:r w:rsidRPr="0062682F">
        <w:t xml:space="preserve"> (</w:t>
      </w:r>
      <m:oMath>
        <m:f>
          <m:fPr>
            <m:ctrlPr>
              <w:rPr>
                <w:rFonts w:ascii="Cambria Math" w:hAnsi="Cambria Math"/>
                <w:i/>
                <w:iCs/>
              </w:rPr>
            </m:ctrlPr>
          </m:fPr>
          <m:num>
            <m:r>
              <w:rPr>
                <w:rFonts w:ascii="Cambria Math" w:hAnsi="Cambria Math"/>
              </w:rPr>
              <m:t>dx</m:t>
            </m:r>
          </m:num>
          <m:den>
            <m:r>
              <w:rPr>
                <w:rFonts w:ascii="Cambria Math" w:hAnsi="Cambria Math"/>
              </w:rPr>
              <m:t>dt</m:t>
            </m:r>
          </m:den>
        </m:f>
        <m:r>
          <w:rPr>
            <w:rFonts w:ascii="Cambria Math" w:hAnsi="Cambria Math"/>
          </w:rPr>
          <m:t>=u</m:t>
        </m:r>
      </m:oMath>
      <w:r w:rsidRPr="0062682F">
        <w:rPr>
          <w:iCs/>
        </w:rPr>
        <w:t xml:space="preserve">, </w:t>
      </w:r>
      <w:r w:rsidRPr="0062682F">
        <w:t xml:space="preserve"> </w:t>
      </w:r>
      <m:oMath>
        <m:f>
          <m:fPr>
            <m:ctrlPr>
              <w:rPr>
                <w:rFonts w:ascii="Cambria Math" w:hAnsi="Cambria Math"/>
                <w:i/>
                <w:iCs/>
              </w:rPr>
            </m:ctrlPr>
          </m:fPr>
          <m:num>
            <m:sSup>
              <m:sSupPr>
                <m:ctrlPr>
                  <w:rPr>
                    <w:rFonts w:ascii="Cambria Math" w:hAnsi="Cambria Math"/>
                    <w:i/>
                    <w:iCs/>
                  </w:rPr>
                </m:ctrlPr>
              </m:sSupPr>
              <m:e>
                <m:r>
                  <w:rPr>
                    <w:rFonts w:ascii="Cambria Math" w:hAnsi="Cambria Math"/>
                  </w:rPr>
                  <m:t>d</m:t>
                </m:r>
              </m:e>
              <m:sup>
                <m:r>
                  <w:rPr>
                    <w:rFonts w:ascii="Cambria Math" w:hAnsi="Cambria Math"/>
                  </w:rPr>
                  <m:t>2</m:t>
                </m:r>
              </m:sup>
            </m:sSup>
            <m:r>
              <w:rPr>
                <w:rFonts w:ascii="Cambria Math" w:hAnsi="Cambria Math"/>
              </w:rPr>
              <m:t>x</m:t>
            </m:r>
          </m:num>
          <m:den>
            <m:r>
              <w:rPr>
                <w:rFonts w:ascii="Cambria Math" w:hAnsi="Cambria Math"/>
              </w:rPr>
              <m:t>d</m:t>
            </m:r>
            <m:sSup>
              <m:sSupPr>
                <m:ctrlPr>
                  <w:rPr>
                    <w:rFonts w:ascii="Cambria Math" w:hAnsi="Cambria Math"/>
                    <w:i/>
                    <w:iCs/>
                  </w:rPr>
                </m:ctrlPr>
              </m:sSupPr>
              <m:e>
                <m:r>
                  <w:rPr>
                    <w:rFonts w:ascii="Cambria Math" w:hAnsi="Cambria Math"/>
                  </w:rPr>
                  <m:t>t</m:t>
                </m:r>
              </m:e>
              <m:sup>
                <m:r>
                  <w:rPr>
                    <w:rFonts w:ascii="Cambria Math" w:hAnsi="Cambria Math"/>
                  </w:rPr>
                  <m:t>2</m:t>
                </m:r>
              </m:sup>
            </m:sSup>
          </m:den>
        </m:f>
        <m:r>
          <w:rPr>
            <w:rFonts w:ascii="Cambria Math" w:hAnsi="Cambria Math"/>
          </w:rPr>
          <m:t>=0</m:t>
        </m:r>
      </m:oMath>
      <w:r w:rsidRPr="0062682F">
        <w:rPr>
          <w:iCs/>
        </w:rPr>
        <w:t>)</w:t>
      </w:r>
      <w:r w:rsidRPr="0062682F">
        <w:t>, such that:</w:t>
      </w:r>
    </w:p>
    <w:p w14:paraId="2E3C6D7A" w14:textId="0DEF74AC" w:rsidR="00227F5F" w:rsidRPr="0062682F" w:rsidRDefault="00227F5F" w:rsidP="00631989">
      <w:pPr>
        <w:pStyle w:val="Paragraph"/>
        <w:spacing w:line="480" w:lineRule="auto"/>
        <w:ind w:firstLine="0"/>
        <w:jc w:val="distribute"/>
      </w:pPr>
      <m:oMath>
        <m:r>
          <w:rPr>
            <w:rFonts w:ascii="Cambria Math" w:hAnsi="Cambria Math"/>
          </w:rPr>
          <m:t>u=</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f</m:t>
                    </m:r>
                  </m:sub>
                </m:sSub>
                <m:r>
                  <w:rPr>
                    <w:rFonts w:ascii="Cambria Math" w:hAnsi="Cambria Math"/>
                  </w:rPr>
                  <m:t>)</m:t>
                </m:r>
              </m:num>
              <m:den>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∙m</m:t>
                </m:r>
              </m:den>
            </m:f>
          </m:e>
        </m:rad>
      </m:oMath>
      <w:r w:rsidRPr="0062682F">
        <w:tab/>
      </w:r>
      <w:r w:rsidRPr="0062682F">
        <w:tab/>
      </w:r>
      <w:r w:rsidR="00B65739" w:rsidRPr="0062682F">
        <w:t xml:space="preserve">  </w:t>
      </w:r>
      <w:r w:rsidRPr="0062682F">
        <w:tab/>
      </w:r>
      <w:r w:rsidRPr="0062682F">
        <w:tab/>
      </w:r>
      <w:r w:rsidRPr="0062682F">
        <w:tab/>
      </w:r>
      <w:r w:rsidRPr="0062682F">
        <w:tab/>
      </w:r>
      <w:r w:rsidRPr="0062682F">
        <w:tab/>
      </w:r>
      <w:r w:rsidR="00B65739" w:rsidRPr="0062682F">
        <w:t xml:space="preserve">    </w:t>
      </w:r>
      <w:r w:rsidR="005A44C3" w:rsidRPr="0062682F">
        <w:tab/>
        <w:t xml:space="preserve">    </w:t>
      </w:r>
      <w:r w:rsidR="00B65739" w:rsidRPr="0062682F">
        <w:t xml:space="preserve"> </w:t>
      </w:r>
      <w:r w:rsidR="00924512" w:rsidRPr="0062682F">
        <w:tab/>
        <w:t xml:space="preserve">     </w:t>
      </w:r>
      <w:r w:rsidRPr="0062682F">
        <w:t>(S3)</w:t>
      </w:r>
      <w:bookmarkStart w:id="3" w:name="eq4"/>
      <w:bookmarkEnd w:id="3"/>
    </w:p>
    <w:p w14:paraId="5147A657" w14:textId="70F3E0DF" w:rsidR="00227F5F" w:rsidRPr="0062682F" w:rsidRDefault="00227F5F" w:rsidP="00631989">
      <w:pPr>
        <w:pStyle w:val="Paragraph"/>
        <w:spacing w:line="480" w:lineRule="auto"/>
        <w:ind w:firstLine="0"/>
        <w:jc w:val="both"/>
      </w:pPr>
      <w:r w:rsidRPr="0062682F">
        <w:t xml:space="preserve">Note that the surface tension value </w:t>
      </w:r>
      <m:oMath>
        <m:sSub>
          <m:sSubPr>
            <m:ctrlPr>
              <w:rPr>
                <w:rFonts w:ascii="Cambria Math" w:hAnsi="Cambria Math"/>
                <w:i/>
              </w:rPr>
            </m:ctrlPr>
          </m:sSubPr>
          <m:e>
            <m:r>
              <w:rPr>
                <w:rFonts w:ascii="Cambria Math" w:hAnsi="Cambria Math"/>
              </w:rPr>
              <m:t>σ</m:t>
            </m:r>
          </m:e>
          <m:sub>
            <m:r>
              <w:rPr>
                <w:rFonts w:ascii="Cambria Math" w:hAnsi="Cambria Math"/>
              </w:rPr>
              <m:t>f</m:t>
            </m:r>
          </m:sub>
        </m:sSub>
      </m:oMath>
      <w:r w:rsidRPr="0062682F">
        <w:t xml:space="preserve"> (as depicted in Fig. </w:t>
      </w:r>
      <w:r w:rsidR="00D03B38" w:rsidRPr="0062682F">
        <w:t>S1A</w:t>
      </w:r>
      <w:r w:rsidR="003C67C4" w:rsidRPr="0062682F">
        <w:t>) depends</w:t>
      </w:r>
      <w:r w:rsidRPr="0062682F">
        <w:t xml:space="preserve"> on the surface concentration of the fuel right behind the </w:t>
      </w:r>
      <w:r w:rsidR="00EE495F" w:rsidRPr="0062682F">
        <w:t>robot</w:t>
      </w:r>
      <w:r w:rsidRPr="0062682F">
        <w:t>. Here we adapt the one</w:t>
      </w:r>
      <w:r w:rsidR="005D0C13" w:rsidRPr="0062682F">
        <w:t>-</w:t>
      </w:r>
      <w:r w:rsidRPr="0062682F">
        <w:t>dimensional diffusion-reaction based model derived by Suematsu et al</w:t>
      </w:r>
      <w:r w:rsidR="00C81138" w:rsidRPr="00C81138">
        <w:rPr>
          <w:vertAlign w:val="superscript"/>
        </w:rPr>
        <w:t>2</w:t>
      </w:r>
      <w:r w:rsidR="009C5C98">
        <w:t xml:space="preserve">. </w:t>
      </w:r>
      <w:r w:rsidRPr="0062682F">
        <w:t xml:space="preserve">to describe the dependence of surface pressure value </w:t>
      </w:r>
      <m:oMath>
        <m:r>
          <m:rPr>
            <m:sty m:val="p"/>
          </m:rPr>
          <w:rPr>
            <w:rFonts w:ascii="Cambria Math" w:hAnsi="Cambria Math"/>
          </w:rPr>
          <m:t>Π</m:t>
        </m:r>
      </m:oMath>
      <w:r w:rsidRPr="0062682F">
        <w:t xml:space="preserve"> on </w:t>
      </w:r>
      <m:oMath>
        <m:r>
          <w:rPr>
            <w:rFonts w:ascii="Cambria Math" w:hAnsi="Cambria Math"/>
          </w:rPr>
          <m:t>α</m:t>
        </m:r>
      </m:oMath>
      <w:r w:rsidRPr="0062682F">
        <w:t xml:space="preserve"> (the supply rate of fuel to the water surface):</w:t>
      </w:r>
    </w:p>
    <w:p w14:paraId="5FAA0A2F" w14:textId="1B81D1E0" w:rsidR="00227F5F" w:rsidRPr="0062682F" w:rsidRDefault="00227F5F" w:rsidP="00631989">
      <w:pPr>
        <w:pStyle w:val="Paragraph"/>
        <w:spacing w:line="480" w:lineRule="auto"/>
        <w:ind w:firstLine="0"/>
        <w:jc w:val="distribute"/>
        <w:rPr>
          <w:iCs/>
        </w:rPr>
      </w:pPr>
      <m:oMath>
        <m:r>
          <w:rPr>
            <w:rFonts w:ascii="Cambria Math" w:hAnsi="Cambria Math"/>
          </w:rPr>
          <m:t xml:space="preserve"> </m:t>
        </m:r>
        <m:r>
          <m:rPr>
            <m:sty m:val="p"/>
          </m:rPr>
          <w:rPr>
            <w:rFonts w:ascii="Cambria Math" w:hAnsi="Cambria Math"/>
          </w:rPr>
          <m:t>Π</m:t>
        </m:r>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RTα</m:t>
            </m:r>
          </m:num>
          <m:den>
            <m:r>
              <w:rPr>
                <w:rFonts w:ascii="Cambria Math" w:hAnsi="Cambria Math"/>
              </w:rPr>
              <m:t>d</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+4kD</m:t>
                </m:r>
              </m:e>
            </m:rad>
          </m:den>
        </m:f>
      </m:oMath>
      <w:r w:rsidRPr="0062682F">
        <w:tab/>
      </w:r>
      <w:r w:rsidRPr="0062682F">
        <w:tab/>
      </w:r>
      <w:r w:rsidRPr="0062682F">
        <w:tab/>
      </w:r>
      <w:r w:rsidRPr="0062682F">
        <w:tab/>
      </w:r>
      <w:r w:rsidRPr="0062682F">
        <w:tab/>
      </w:r>
      <w:r w:rsidRPr="0062682F">
        <w:tab/>
      </w:r>
      <w:r w:rsidR="00B65739" w:rsidRPr="0062682F">
        <w:t xml:space="preserve">      </w:t>
      </w:r>
      <w:r w:rsidR="005A44C3" w:rsidRPr="0062682F">
        <w:tab/>
        <w:t xml:space="preserve">    </w:t>
      </w:r>
      <w:r w:rsidR="00924512" w:rsidRPr="0062682F">
        <w:tab/>
        <w:t xml:space="preserve">    </w:t>
      </w:r>
      <w:r w:rsidR="005A44C3" w:rsidRPr="0062682F">
        <w:t xml:space="preserve"> </w:t>
      </w:r>
      <w:r w:rsidRPr="0062682F">
        <w:rPr>
          <w:iCs/>
        </w:rPr>
        <w:t>(S4)</w:t>
      </w:r>
      <w:bookmarkStart w:id="4" w:name="eq5"/>
      <w:bookmarkEnd w:id="4"/>
    </w:p>
    <w:p w14:paraId="0233C487" w14:textId="171258C1" w:rsidR="00227F5F" w:rsidRPr="0062682F" w:rsidRDefault="00227F5F" w:rsidP="00631989">
      <w:pPr>
        <w:pStyle w:val="Paragraph"/>
        <w:spacing w:line="480" w:lineRule="auto"/>
        <w:ind w:firstLine="0"/>
        <w:jc w:val="both"/>
      </w:pPr>
      <w:r w:rsidRPr="0062682F">
        <w:rPr>
          <w:iCs/>
        </w:rPr>
        <w:t xml:space="preserve">where </w:t>
      </w:r>
      <m:oMath>
        <m:r>
          <w:rPr>
            <w:rFonts w:ascii="Cambria Math" w:hAnsi="Cambria Math"/>
          </w:rPr>
          <m:t>R</m:t>
        </m:r>
      </m:oMath>
      <w:r w:rsidRPr="0062682F">
        <w:t xml:space="preserve"> and </w:t>
      </w:r>
      <m:oMath>
        <m:r>
          <w:rPr>
            <w:rFonts w:ascii="Cambria Math" w:hAnsi="Cambria Math"/>
          </w:rPr>
          <m:t>T</m:t>
        </m:r>
      </m:oMath>
      <w:r w:rsidRPr="0062682F">
        <w:t xml:space="preserve"> are the gas constant and temperature in Kelvin, respectively. </w:t>
      </w:r>
      <w:r w:rsidRPr="0062682F">
        <w:rPr>
          <w:iCs/>
        </w:rPr>
        <w:t xml:space="preserve">Increasing </w:t>
      </w:r>
      <m:oMath>
        <m:r>
          <w:rPr>
            <w:rFonts w:ascii="Cambria Math" w:hAnsi="Cambria Math"/>
          </w:rPr>
          <m:t>α</m:t>
        </m:r>
      </m:oMath>
      <w:r w:rsidRPr="0062682F">
        <w:rPr>
          <w:iCs/>
        </w:rPr>
        <w:t xml:space="preserve"> raises the surface pressure </w:t>
      </w:r>
      <m:oMath>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f</m:t>
            </m:r>
          </m:sub>
        </m:sSub>
      </m:oMath>
      <w:r w:rsidRPr="0062682F">
        <w:t xml:space="preserve"> , thereby increasing the motion velocity </w:t>
      </w:r>
      <m:oMath>
        <m:r>
          <w:rPr>
            <w:rFonts w:ascii="Cambria Math" w:hAnsi="Cambria Math"/>
          </w:rPr>
          <m:t>u</m:t>
        </m:r>
      </m:oMath>
      <w:r w:rsidRPr="0062682F">
        <w:t xml:space="preserve"> of </w:t>
      </w:r>
      <w:r w:rsidR="0070272B" w:rsidRPr="0062682F">
        <w:t>the robot</w:t>
      </w:r>
      <w:r w:rsidRPr="0062682F">
        <w:t xml:space="preserve">, as described by equation (S3). </w:t>
      </w:r>
      <w:r w:rsidRPr="0062682F">
        <w:rPr>
          <w:iCs/>
        </w:rPr>
        <w:t xml:space="preserve">The relation holds until the water surface becomes saturated, </w:t>
      </w:r>
      <w:r w:rsidRPr="0062682F">
        <w:lastRenderedPageBreak/>
        <w:t xml:space="preserve">indicating that </w:t>
      </w:r>
      <w:r w:rsidRPr="0062682F">
        <w:rPr>
          <w:iCs/>
        </w:rPr>
        <w:t xml:space="preserve">the surface concentration of the fuel has reached its solubility limit, and </w:t>
      </w:r>
      <m:oMath>
        <m:sSub>
          <m:sSubPr>
            <m:ctrlPr>
              <w:rPr>
                <w:rFonts w:ascii="Cambria Math" w:hAnsi="Cambria Math"/>
                <w:i/>
                <w:iCs/>
              </w:rPr>
            </m:ctrlPr>
          </m:sSubPr>
          <m:e>
            <m:r>
              <w:rPr>
                <w:rFonts w:ascii="Cambria Math" w:hAnsi="Cambria Math"/>
              </w:rPr>
              <m:t>σ</m:t>
            </m:r>
          </m:e>
          <m:sub>
            <m:r>
              <w:rPr>
                <w:rFonts w:ascii="Cambria Math" w:hAnsi="Cambria Math"/>
              </w:rPr>
              <m:t>f</m:t>
            </m:r>
          </m:sub>
        </m:sSub>
      </m:oMath>
      <w:r w:rsidRPr="0062682F">
        <w:rPr>
          <w:iCs/>
        </w:rPr>
        <w:t xml:space="preserve"> reaches its minimal value. </w:t>
      </w:r>
      <w:r w:rsidRPr="0062682F">
        <w:t>The fuel dissipation rate (</w:t>
      </w:r>
      <m:oMath>
        <m:r>
          <w:rPr>
            <w:rFonts w:ascii="Cambria Math" w:hAnsi="Cambria Math"/>
          </w:rPr>
          <m:t>k</m:t>
        </m:r>
      </m:oMath>
      <w:r w:rsidRPr="0062682F">
        <w:t>)</w:t>
      </w:r>
      <w:r w:rsidRPr="0062682F">
        <w:rPr>
          <w:iCs/>
        </w:rPr>
        <w:t xml:space="preserve"> and the effective diffusion rate (</w:t>
      </w:r>
      <m:oMath>
        <m:r>
          <w:rPr>
            <w:rFonts w:ascii="Cambria Math" w:hAnsi="Cambria Math"/>
          </w:rPr>
          <m:t>D</m:t>
        </m:r>
      </m:oMath>
      <w:r w:rsidRPr="0062682F">
        <w:rPr>
          <w:iCs/>
        </w:rPr>
        <w:t xml:space="preserve">) are parameters that </w:t>
      </w:r>
      <w:r w:rsidR="00CF7CAA" w:rsidRPr="0062682F">
        <w:rPr>
          <w:iCs/>
        </w:rPr>
        <w:t>depend</w:t>
      </w:r>
      <w:r w:rsidRPr="0062682F">
        <w:rPr>
          <w:iCs/>
        </w:rPr>
        <w:t xml:space="preserve"> on the specific type of fuel used and are estimated experimentally in Section S4. </w:t>
      </w:r>
      <m:oMath>
        <m:r>
          <w:rPr>
            <w:rFonts w:ascii="Cambria Math" w:hAnsi="Cambria Math"/>
          </w:rPr>
          <m:t>α</m:t>
        </m:r>
      </m:oMath>
      <w:r w:rsidRPr="0062682F">
        <w:t xml:space="preserve"> can be obtained using the fuel supply model:</w:t>
      </w:r>
    </w:p>
    <w:p w14:paraId="0723213D" w14:textId="64C710B6" w:rsidR="00227F5F" w:rsidRPr="0062682F" w:rsidRDefault="00227F5F" w:rsidP="00631989">
      <w:pPr>
        <w:pStyle w:val="Paragraph"/>
        <w:spacing w:line="480" w:lineRule="auto"/>
        <w:ind w:firstLine="0"/>
        <w:jc w:val="distribute"/>
      </w:pPr>
      <m:oMath>
        <m:r>
          <w:rPr>
            <w:rFonts w:ascii="Cambria Math" w:hAnsi="Cambria Math"/>
          </w:rPr>
          <m:t>α=η∙</m:t>
        </m:r>
        <m:sSub>
          <m:sSubPr>
            <m:ctrlPr>
              <w:rPr>
                <w:rFonts w:ascii="Cambria Math" w:hAnsi="Cambria Math"/>
                <w:i/>
              </w:rPr>
            </m:ctrlPr>
          </m:sSubPr>
          <m:e>
            <m:r>
              <w:rPr>
                <w:rFonts w:ascii="Cambria Math" w:hAnsi="Cambria Math"/>
              </w:rPr>
              <m:t>α</m:t>
            </m:r>
          </m:e>
          <m:sub>
            <m:r>
              <w:rPr>
                <w:rFonts w:ascii="Cambria Math" w:hAnsi="Cambria Math"/>
              </w:rPr>
              <m:t>q</m:t>
            </m:r>
          </m:sub>
        </m:sSub>
        <m:r>
          <w:rPr>
            <w:rFonts w:ascii="Cambria Math" w:hAnsi="Cambria Math"/>
          </w:rPr>
          <m:t>=η∙</m:t>
        </m:r>
        <m:f>
          <m:fPr>
            <m:ctrlPr>
              <w:rPr>
                <w:rFonts w:ascii="Cambria Math" w:hAnsi="Cambria Math"/>
                <w:i/>
              </w:rPr>
            </m:ctrlPr>
          </m:fPr>
          <m:num>
            <m:r>
              <w:rPr>
                <w:rFonts w:ascii="Cambria Math" w:hAnsi="Cambria Math"/>
              </w:rPr>
              <m:t>q.</m:t>
            </m:r>
            <m:sSub>
              <m:sSubPr>
                <m:ctrlPr>
                  <w:rPr>
                    <w:rFonts w:ascii="Cambria Math" w:hAnsi="Cambria Math"/>
                    <w:i/>
                  </w:rPr>
                </m:ctrlPr>
              </m:sSubPr>
              <m:e>
                <m:r>
                  <w:rPr>
                    <w:rFonts w:ascii="Cambria Math" w:hAnsi="Cambria Math"/>
                  </w:rPr>
                  <m:t>ρ</m:t>
                </m:r>
              </m:e>
              <m:sub>
                <m:r>
                  <w:rPr>
                    <w:rFonts w:ascii="Cambria Math" w:hAnsi="Cambria Math"/>
                  </w:rPr>
                  <m:t>f</m:t>
                </m:r>
              </m:sub>
            </m:sSub>
          </m:num>
          <m:den>
            <m:sSub>
              <m:sSubPr>
                <m:ctrlPr>
                  <w:rPr>
                    <w:rFonts w:ascii="Cambria Math" w:hAnsi="Cambria Math"/>
                    <w:i/>
                  </w:rPr>
                </m:ctrlPr>
              </m:sSubPr>
              <m:e>
                <m:r>
                  <w:rPr>
                    <w:rFonts w:ascii="Cambria Math" w:hAnsi="Cambria Math"/>
                  </w:rPr>
                  <m:t>M</m:t>
                </m:r>
              </m:e>
              <m:sub>
                <m:r>
                  <w:rPr>
                    <w:rFonts w:ascii="Cambria Math" w:hAnsi="Cambria Math"/>
                  </w:rPr>
                  <m:t>f</m:t>
                </m:r>
              </m:sub>
            </m:sSub>
          </m:den>
        </m:f>
        <m:r>
          <w:rPr>
            <w:rFonts w:ascii="Cambria Math" w:hAnsi="Cambria Math"/>
          </w:rPr>
          <m:t>=η∙</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g</m:t>
                </m:r>
              </m:sub>
            </m:sSub>
            <m:r>
              <w:rPr>
                <w:rFonts w:ascii="Cambria Math" w:hAnsi="Cambria Math"/>
              </w:rPr>
              <m:t>RT</m:t>
            </m:r>
          </m:num>
          <m:den>
            <m:sSub>
              <m:sSubPr>
                <m:ctrlPr>
                  <w:rPr>
                    <w:rFonts w:ascii="Cambria Math" w:hAnsi="Cambria Math"/>
                    <w:i/>
                  </w:rPr>
                </m:ctrlPr>
              </m:sSubPr>
              <m:e>
                <m:r>
                  <w:rPr>
                    <w:rFonts w:ascii="Cambria Math" w:hAnsi="Cambria Math"/>
                  </w:rPr>
                  <m:t>P</m:t>
                </m:r>
              </m:e>
              <m:sub>
                <m:r>
                  <w:rPr>
                    <w:rFonts w:ascii="Cambria Math" w:hAnsi="Cambria Math"/>
                  </w:rPr>
                  <m:t>0</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f</m:t>
                </m:r>
              </m:sub>
            </m:sSub>
          </m:num>
          <m:den>
            <m:sSub>
              <m:sSubPr>
                <m:ctrlPr>
                  <w:rPr>
                    <w:rFonts w:ascii="Cambria Math" w:hAnsi="Cambria Math"/>
                    <w:i/>
                  </w:rPr>
                </m:ctrlPr>
              </m:sSubPr>
              <m:e>
                <m:r>
                  <w:rPr>
                    <w:rFonts w:ascii="Cambria Math" w:hAnsi="Cambria Math"/>
                  </w:rPr>
                  <m:t>M</m:t>
                </m:r>
              </m:e>
              <m:sub>
                <m:r>
                  <w:rPr>
                    <w:rFonts w:ascii="Cambria Math" w:hAnsi="Cambria Math"/>
                  </w:rPr>
                  <m:t>f</m:t>
                </m:r>
              </m:sub>
            </m:sSub>
          </m:den>
        </m:f>
      </m:oMath>
      <w:r w:rsidRPr="0062682F">
        <w:tab/>
      </w:r>
      <w:r w:rsidRPr="0062682F">
        <w:tab/>
      </w:r>
      <w:r w:rsidRPr="0062682F">
        <w:tab/>
      </w:r>
      <w:r w:rsidR="00B65739" w:rsidRPr="0062682F">
        <w:t xml:space="preserve">  </w:t>
      </w:r>
      <w:r w:rsidRPr="0062682F">
        <w:tab/>
      </w:r>
      <w:r w:rsidRPr="0062682F">
        <w:tab/>
      </w:r>
      <w:r w:rsidR="00B65739" w:rsidRPr="0062682F">
        <w:t xml:space="preserve">      </w:t>
      </w:r>
      <w:r w:rsidR="005A44C3" w:rsidRPr="0062682F">
        <w:tab/>
        <w:t xml:space="preserve">     </w:t>
      </w:r>
      <w:r w:rsidR="00924512" w:rsidRPr="0062682F">
        <w:tab/>
        <w:t xml:space="preserve">     </w:t>
      </w:r>
      <w:r w:rsidRPr="0062682F">
        <w:t>(S5)</w:t>
      </w:r>
      <w:bookmarkStart w:id="5" w:name="eq6"/>
      <w:bookmarkEnd w:id="5"/>
    </w:p>
    <w:p w14:paraId="56A8BD24" w14:textId="391A149F" w:rsidR="00227F5F" w:rsidRPr="0062682F" w:rsidRDefault="00227F5F" w:rsidP="00631989">
      <w:pPr>
        <w:pStyle w:val="Paragraph"/>
        <w:spacing w:line="480" w:lineRule="auto"/>
        <w:ind w:firstLine="0"/>
        <w:jc w:val="both"/>
      </w:pPr>
      <w:r w:rsidRPr="0062682F">
        <w:t xml:space="preserve">Where </w:t>
      </w:r>
      <m:oMath>
        <m:sSub>
          <m:sSubPr>
            <m:ctrlPr>
              <w:rPr>
                <w:rFonts w:ascii="Cambria Math" w:hAnsi="Cambria Math"/>
                <w:i/>
              </w:rPr>
            </m:ctrlPr>
          </m:sSubPr>
          <m:e>
            <m:r>
              <w:rPr>
                <w:rFonts w:ascii="Cambria Math" w:hAnsi="Cambria Math"/>
              </w:rPr>
              <m:t>α</m:t>
            </m:r>
          </m:e>
          <m:sub>
            <m:r>
              <w:rPr>
                <w:rFonts w:ascii="Cambria Math" w:hAnsi="Cambria Math"/>
              </w:rPr>
              <m:t>q</m:t>
            </m:r>
          </m:sub>
        </m:sSub>
      </m:oMath>
      <w:r w:rsidRPr="0062682F">
        <w:t xml:space="preserve"> is the total fuel supply rate to water surface, water body and air phase, </w:t>
      </w:r>
      <m:oMath>
        <m:r>
          <w:rPr>
            <w:rFonts w:ascii="Cambria Math" w:hAnsi="Cambria Math"/>
          </w:rPr>
          <m:t>q</m:t>
        </m:r>
      </m:oMath>
      <w:r w:rsidRPr="0062682F">
        <w:t xml:space="preserve"> is the corresponding flow rate of fuel by volume, and </w:t>
      </w:r>
      <m:oMath>
        <m:r>
          <w:rPr>
            <w:rFonts w:ascii="Cambria Math" w:hAnsi="Cambria Math"/>
          </w:rPr>
          <m:t>η</m:t>
        </m:r>
      </m:oMath>
      <w:r w:rsidRPr="0062682F">
        <w:t xml:space="preserve"> is the fuel supply efficiency to the water surface. This accounts for the fact that only a portion of the dispensed fuel reaches the water surface and contributes to the propulsion. </w:t>
      </w:r>
      <m:oMath>
        <m:sSub>
          <m:sSubPr>
            <m:ctrlPr>
              <w:rPr>
                <w:rFonts w:ascii="Cambria Math" w:hAnsi="Cambria Math"/>
                <w:i/>
              </w:rPr>
            </m:ctrlPr>
          </m:sSubPr>
          <m:e>
            <m:r>
              <w:rPr>
                <w:rFonts w:ascii="Cambria Math" w:hAnsi="Cambria Math"/>
              </w:rPr>
              <m:t>ρ</m:t>
            </m:r>
          </m:e>
          <m:sub>
            <m:r>
              <w:rPr>
                <w:rFonts w:ascii="Cambria Math" w:hAnsi="Cambria Math"/>
              </w:rPr>
              <m:t>f</m:t>
            </m:r>
          </m:sub>
        </m:sSub>
      </m:oMath>
      <w:r w:rsidRPr="0062682F">
        <w:t xml:space="preserve"> and </w:t>
      </w:r>
      <m:oMath>
        <m:sSub>
          <m:sSubPr>
            <m:ctrlPr>
              <w:rPr>
                <w:rFonts w:ascii="Cambria Math" w:hAnsi="Cambria Math"/>
                <w:i/>
              </w:rPr>
            </m:ctrlPr>
          </m:sSubPr>
          <m:e>
            <m:r>
              <w:rPr>
                <w:rFonts w:ascii="Cambria Math" w:hAnsi="Cambria Math"/>
              </w:rPr>
              <m:t>M</m:t>
            </m:r>
          </m:e>
          <m:sub>
            <m:r>
              <w:rPr>
                <w:rFonts w:ascii="Cambria Math" w:hAnsi="Cambria Math"/>
              </w:rPr>
              <m:t>f</m:t>
            </m:r>
          </m:sub>
        </m:sSub>
      </m:oMath>
      <w:r w:rsidRPr="0062682F">
        <w:t xml:space="preserve"> are density and molar mass of the liquid fuel, respectively, enabling the conversion between fuel flow rate by moles and by volume. </w:t>
      </w:r>
      <m:oMath>
        <m:r>
          <w:rPr>
            <w:rFonts w:ascii="Cambria Math" w:hAnsi="Cambria Math"/>
          </w:rPr>
          <m:t>R</m:t>
        </m:r>
      </m:oMath>
      <w:r w:rsidRPr="0062682F">
        <w:t>,</w:t>
      </w:r>
      <w:r w:rsidRPr="0062682F">
        <w:rPr>
          <w:i/>
        </w:rPr>
        <w:t xml:space="preserve"> </w:t>
      </w:r>
      <m:oMath>
        <m:r>
          <w:rPr>
            <w:rFonts w:ascii="Cambria Math" w:hAnsi="Cambria Math"/>
          </w:rPr>
          <m:t>T</m:t>
        </m:r>
      </m:oMath>
      <w:r w:rsidRPr="0062682F">
        <w:t xml:space="preserve"> and </w:t>
      </w:r>
      <m:oMath>
        <m:sSub>
          <m:sSubPr>
            <m:ctrlPr>
              <w:rPr>
                <w:rFonts w:ascii="Cambria Math" w:hAnsi="Cambria Math"/>
                <w:i/>
              </w:rPr>
            </m:ctrlPr>
          </m:sSubPr>
          <m:e>
            <m:r>
              <w:rPr>
                <w:rFonts w:ascii="Cambria Math" w:hAnsi="Cambria Math"/>
              </w:rPr>
              <m:t>P</m:t>
            </m:r>
          </m:e>
          <m:sub>
            <m:r>
              <w:rPr>
                <w:rFonts w:ascii="Cambria Math" w:hAnsi="Cambria Math"/>
              </w:rPr>
              <m:t>0</m:t>
            </m:r>
          </m:sub>
        </m:sSub>
      </m:oMath>
      <w:r w:rsidRPr="0062682F">
        <w:t xml:space="preserve"> represent the gas constant, temperature in Kelvin, and standard atmospheric pressure, respectively, and are used to relate gas generation rates by moles and volume. Assuming the gas generation rate by volume equals the fuel flow rate by volume, the fuel flow rate can be derived from </w:t>
      </w:r>
      <m:oMath>
        <m:sSub>
          <m:sSubPr>
            <m:ctrlPr>
              <w:rPr>
                <w:rFonts w:ascii="Cambria Math" w:hAnsi="Cambria Math"/>
                <w:i/>
              </w:rPr>
            </m:ctrlPr>
          </m:sSubPr>
          <m:e>
            <m:r>
              <w:rPr>
                <w:rFonts w:ascii="Cambria Math" w:hAnsi="Cambria Math"/>
              </w:rPr>
              <m:t>α</m:t>
            </m:r>
          </m:e>
          <m:sub>
            <m:r>
              <w:rPr>
                <w:rFonts w:ascii="Cambria Math" w:hAnsi="Cambria Math"/>
              </w:rPr>
              <m:t>g</m:t>
            </m:r>
          </m:sub>
        </m:sSub>
      </m:oMath>
      <w:r w:rsidRPr="0062682F">
        <w:t xml:space="preserve"> (the gas generation rate by moles) which is determined by the rate of the CO</w:t>
      </w:r>
      <w:r w:rsidRPr="0062682F">
        <w:rPr>
          <w:vertAlign w:val="subscript"/>
        </w:rPr>
        <w:t xml:space="preserve">2 </w:t>
      </w:r>
      <w:r w:rsidRPr="0062682F">
        <w:t>gas generation reaction.</w:t>
      </w:r>
    </w:p>
    <w:p w14:paraId="45DC219F" w14:textId="5F594BBA" w:rsidR="00227F5F" w:rsidRPr="0062682F" w:rsidRDefault="00227F5F" w:rsidP="00D137F0">
      <w:pPr>
        <w:pStyle w:val="Paragraph"/>
        <w:spacing w:line="480" w:lineRule="auto"/>
        <w:ind w:firstLine="0"/>
      </w:pPr>
      <w:r w:rsidRPr="0062682F">
        <w:t xml:space="preserve">Motion duration time </w:t>
      </w:r>
      <m:oMath>
        <m:sSub>
          <m:sSubPr>
            <m:ctrlPr>
              <w:rPr>
                <w:rFonts w:ascii="Cambria Math" w:hAnsi="Cambria Math"/>
                <w:i/>
                <w:iCs/>
              </w:rPr>
            </m:ctrlPr>
          </m:sSubPr>
          <m:e>
            <m:r>
              <w:rPr>
                <w:rFonts w:ascii="Cambria Math" w:hAnsi="Cambria Math"/>
              </w:rPr>
              <m:t>t</m:t>
            </m:r>
          </m:e>
          <m:sub>
            <m:r>
              <w:rPr>
                <w:rFonts w:ascii="Cambria Math" w:hAnsi="Cambria Math"/>
              </w:rPr>
              <m:t>m</m:t>
            </m:r>
          </m:sub>
        </m:sSub>
      </m:oMath>
      <w:r w:rsidRPr="0062682F">
        <w:t xml:space="preserve"> can be derived by:</w:t>
      </w:r>
    </w:p>
    <w:p w14:paraId="67E175E6" w14:textId="402A23DD" w:rsidR="00227F5F" w:rsidRPr="0062682F" w:rsidRDefault="00000000" w:rsidP="00631989">
      <w:pPr>
        <w:pStyle w:val="Paragraph"/>
        <w:spacing w:line="480" w:lineRule="auto"/>
        <w:ind w:firstLine="0"/>
        <w:jc w:val="distribute"/>
        <w:rPr>
          <w:iCs/>
        </w:rPr>
      </w:pPr>
      <m:oMath>
        <m:sSub>
          <m:sSubPr>
            <m:ctrlPr>
              <w:rPr>
                <w:rFonts w:ascii="Cambria Math" w:hAnsi="Cambria Math"/>
                <w:i/>
                <w:iCs/>
              </w:rPr>
            </m:ctrlPr>
          </m:sSubPr>
          <m:e>
            <m:r>
              <w:rPr>
                <w:rFonts w:ascii="Cambria Math" w:hAnsi="Cambria Math"/>
              </w:rPr>
              <m:t>t</m:t>
            </m:r>
          </m:e>
          <m:sub>
            <m:r>
              <w:rPr>
                <w:rFonts w:ascii="Cambria Math" w:hAnsi="Cambria Math"/>
              </w:rPr>
              <m:t>m</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f</m:t>
                </m:r>
              </m:sub>
            </m:sSub>
          </m:num>
          <m:den>
            <m:r>
              <w:rPr>
                <w:rFonts w:ascii="Cambria Math" w:hAnsi="Cambria Math"/>
              </w:rPr>
              <m:t>q</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f</m:t>
                </m:r>
              </m:sub>
            </m:sSub>
            <m:sSub>
              <m:sSubPr>
                <m:ctrlPr>
                  <w:rPr>
                    <w:rFonts w:ascii="Cambria Math" w:hAnsi="Cambria Math"/>
                    <w:i/>
                    <w:iCs/>
                  </w:rPr>
                </m:ctrlPr>
              </m:sSubPr>
              <m:e>
                <m:r>
                  <w:rPr>
                    <w:rFonts w:ascii="Cambria Math" w:hAnsi="Cambria Math"/>
                  </w:rPr>
                  <m:t>P</m:t>
                </m:r>
              </m:e>
              <m:sub>
                <m:r>
                  <w:rPr>
                    <w:rFonts w:ascii="Cambria Math" w:hAnsi="Cambria Math"/>
                  </w:rPr>
                  <m:t>0</m:t>
                </m:r>
              </m:sub>
            </m:sSub>
          </m:num>
          <m:den>
            <m:sSub>
              <m:sSubPr>
                <m:ctrlPr>
                  <w:rPr>
                    <w:rFonts w:ascii="Cambria Math" w:hAnsi="Cambria Math"/>
                    <w:i/>
                    <w:iCs/>
                  </w:rPr>
                </m:ctrlPr>
              </m:sSubPr>
              <m:e>
                <m:r>
                  <w:rPr>
                    <w:rFonts w:ascii="Cambria Math" w:hAnsi="Cambria Math"/>
                  </w:rPr>
                  <m:t>α</m:t>
                </m:r>
              </m:e>
              <m:sub>
                <m:r>
                  <w:rPr>
                    <w:rFonts w:ascii="Cambria Math" w:hAnsi="Cambria Math"/>
                  </w:rPr>
                  <m:t>g</m:t>
                </m:r>
              </m:sub>
            </m:sSub>
            <m:r>
              <w:rPr>
                <w:rFonts w:ascii="Cambria Math" w:hAnsi="Cambria Math"/>
              </w:rPr>
              <m:t>RT</m:t>
            </m:r>
          </m:den>
        </m:f>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m</m:t>
                </m:r>
              </m:e>
              <m:sub>
                <m:r>
                  <w:rPr>
                    <w:rFonts w:ascii="Cambria Math" w:hAnsi="Cambria Math"/>
                  </w:rPr>
                  <m:t>f</m:t>
                </m:r>
              </m:sub>
            </m:sSub>
            <m:sSub>
              <m:sSubPr>
                <m:ctrlPr>
                  <w:rPr>
                    <w:rFonts w:ascii="Cambria Math" w:hAnsi="Cambria Math"/>
                    <w:i/>
                    <w:iCs/>
                  </w:rPr>
                </m:ctrlPr>
              </m:sSubPr>
              <m:e>
                <m:r>
                  <w:rPr>
                    <w:rFonts w:ascii="Cambria Math" w:hAnsi="Cambria Math"/>
                  </w:rPr>
                  <m:t>P</m:t>
                </m:r>
              </m:e>
              <m:sub>
                <m:r>
                  <w:rPr>
                    <w:rFonts w:ascii="Cambria Math" w:hAnsi="Cambria Math"/>
                  </w:rPr>
                  <m:t>0</m:t>
                </m:r>
              </m:sub>
            </m:sSub>
          </m:num>
          <m:den>
            <m:sSub>
              <m:sSubPr>
                <m:ctrlPr>
                  <w:rPr>
                    <w:rFonts w:ascii="Cambria Math" w:hAnsi="Cambria Math"/>
                    <w:i/>
                    <w:iCs/>
                  </w:rPr>
                </m:ctrlPr>
              </m:sSubPr>
              <m:e>
                <m:sSub>
                  <m:sSubPr>
                    <m:ctrlPr>
                      <w:rPr>
                        <w:rFonts w:ascii="Cambria Math" w:hAnsi="Cambria Math"/>
                        <w:i/>
                      </w:rPr>
                    </m:ctrlPr>
                  </m:sSubPr>
                  <m:e>
                    <m:r>
                      <w:rPr>
                        <w:rFonts w:ascii="Cambria Math" w:hAnsi="Cambria Math"/>
                      </w:rPr>
                      <m:t>ρ</m:t>
                    </m:r>
                  </m:e>
                  <m:sub>
                    <m:r>
                      <w:rPr>
                        <w:rFonts w:ascii="Cambria Math" w:hAnsi="Cambria Math"/>
                      </w:rPr>
                      <m:t>f</m:t>
                    </m:r>
                  </m:sub>
                </m:sSub>
                <m:r>
                  <w:rPr>
                    <w:rFonts w:ascii="Cambria Math" w:hAnsi="Cambria Math"/>
                  </w:rPr>
                  <m:t>α</m:t>
                </m:r>
              </m:e>
              <m:sub>
                <m:r>
                  <w:rPr>
                    <w:rFonts w:ascii="Cambria Math" w:hAnsi="Cambria Math"/>
                  </w:rPr>
                  <m:t>g</m:t>
                </m:r>
              </m:sub>
            </m:sSub>
            <m:r>
              <w:rPr>
                <w:rFonts w:ascii="Cambria Math" w:hAnsi="Cambria Math"/>
              </w:rPr>
              <m:t>RT</m:t>
            </m:r>
          </m:den>
        </m:f>
      </m:oMath>
      <w:r w:rsidR="00227F5F" w:rsidRPr="0062682F">
        <w:rPr>
          <w:iCs/>
        </w:rPr>
        <w:tab/>
      </w:r>
      <w:r w:rsidR="00227F5F" w:rsidRPr="0062682F">
        <w:rPr>
          <w:iCs/>
        </w:rPr>
        <w:tab/>
      </w:r>
      <w:r w:rsidR="00227F5F" w:rsidRPr="0062682F">
        <w:rPr>
          <w:iCs/>
        </w:rPr>
        <w:tab/>
      </w:r>
      <w:r w:rsidR="00227F5F" w:rsidRPr="0062682F">
        <w:rPr>
          <w:iCs/>
        </w:rPr>
        <w:tab/>
      </w:r>
      <w:r w:rsidR="00227F5F" w:rsidRPr="0062682F">
        <w:rPr>
          <w:iCs/>
        </w:rPr>
        <w:tab/>
      </w:r>
      <w:r w:rsidR="00227F5F" w:rsidRPr="0062682F">
        <w:rPr>
          <w:iCs/>
        </w:rPr>
        <w:tab/>
      </w:r>
      <w:r w:rsidR="00B65739" w:rsidRPr="0062682F">
        <w:rPr>
          <w:iCs/>
        </w:rPr>
        <w:t xml:space="preserve">     </w:t>
      </w:r>
      <w:r w:rsidR="005A44C3" w:rsidRPr="0062682F">
        <w:rPr>
          <w:iCs/>
        </w:rPr>
        <w:tab/>
        <w:t xml:space="preserve">    </w:t>
      </w:r>
      <w:r w:rsidR="00B65739" w:rsidRPr="0062682F">
        <w:rPr>
          <w:iCs/>
        </w:rPr>
        <w:t xml:space="preserve"> </w:t>
      </w:r>
      <w:r w:rsidR="00924512" w:rsidRPr="0062682F">
        <w:rPr>
          <w:iCs/>
        </w:rPr>
        <w:tab/>
        <w:t xml:space="preserve">     </w:t>
      </w:r>
      <w:r w:rsidR="00227F5F" w:rsidRPr="0062682F">
        <w:rPr>
          <w:iCs/>
        </w:rPr>
        <w:t>(S6)</w:t>
      </w:r>
      <w:bookmarkStart w:id="6" w:name="eq7"/>
      <w:bookmarkEnd w:id="6"/>
    </w:p>
    <w:p w14:paraId="4C9F85FD" w14:textId="35E3B4F6" w:rsidR="00157F6A" w:rsidRPr="0062682F" w:rsidRDefault="00227F5F" w:rsidP="00631989">
      <w:pPr>
        <w:pStyle w:val="Paragraph"/>
        <w:spacing w:line="480" w:lineRule="auto"/>
        <w:ind w:firstLine="0"/>
        <w:jc w:val="both"/>
      </w:pPr>
      <w:r w:rsidRPr="0062682F">
        <w:rPr>
          <w:iCs/>
        </w:rPr>
        <w:t>Where</w:t>
      </w:r>
      <w:r w:rsidRPr="0062682F">
        <w:t xml:space="preserve"> </w:t>
      </w:r>
      <m:oMath>
        <m:sSub>
          <m:sSubPr>
            <m:ctrlPr>
              <w:rPr>
                <w:rFonts w:ascii="Cambria Math" w:hAnsi="Cambria Math"/>
                <w:i/>
                <w:iCs/>
              </w:rPr>
            </m:ctrlPr>
          </m:sSubPr>
          <m:e>
            <m:r>
              <w:rPr>
                <w:rFonts w:ascii="Cambria Math" w:hAnsi="Cambria Math"/>
              </w:rPr>
              <m:t>m</m:t>
            </m:r>
          </m:e>
          <m:sub>
            <m:r>
              <w:rPr>
                <w:rFonts w:ascii="Cambria Math" w:hAnsi="Cambria Math"/>
              </w:rPr>
              <m:t>f</m:t>
            </m:r>
          </m:sub>
        </m:sSub>
      </m:oMath>
      <w:r w:rsidRPr="0062682F">
        <w:rPr>
          <w:iCs/>
        </w:rPr>
        <w:t xml:space="preserve">, </w:t>
      </w:r>
      <m:oMath>
        <m:sSub>
          <m:sSubPr>
            <m:ctrlPr>
              <w:rPr>
                <w:rFonts w:ascii="Cambria Math" w:hAnsi="Cambria Math"/>
                <w:i/>
                <w:iCs/>
              </w:rPr>
            </m:ctrlPr>
          </m:sSubPr>
          <m:e>
            <m:r>
              <w:rPr>
                <w:rFonts w:ascii="Cambria Math" w:hAnsi="Cambria Math"/>
              </w:rPr>
              <m:t>V</m:t>
            </m:r>
          </m:e>
          <m:sub>
            <m:r>
              <w:rPr>
                <w:rFonts w:ascii="Cambria Math" w:hAnsi="Cambria Math"/>
              </w:rPr>
              <m:t>f</m:t>
            </m:r>
          </m:sub>
        </m:sSub>
      </m:oMath>
      <w:r w:rsidRPr="0062682F">
        <w:rPr>
          <w:iCs/>
        </w:rPr>
        <w:t xml:space="preserve">, </w:t>
      </w:r>
      <w:r w:rsidRPr="0062682F">
        <w:t xml:space="preserve">are the mass and volume of the fuel. The model provides a principle based on which the structure properties and design specifications can be chosen to meet the requirements, mainly the speed requirement proposed in </w:t>
      </w:r>
      <w:r w:rsidR="00512FB2" w:rsidRPr="0062682F">
        <w:t>the “Design and</w:t>
      </w:r>
      <w:r w:rsidR="00A85741" w:rsidRPr="0062682F">
        <w:t xml:space="preserve"> </w:t>
      </w:r>
      <w:r w:rsidR="00512FB2" w:rsidRPr="0062682F">
        <w:t>modeling”</w:t>
      </w:r>
      <w:r w:rsidRPr="0062682F">
        <w:t xml:space="preserve"> </w:t>
      </w:r>
      <w:r w:rsidR="00A86E27" w:rsidRPr="0062682F">
        <w:lastRenderedPageBreak/>
        <w:t>sub</w:t>
      </w:r>
      <w:r w:rsidRPr="0062682F">
        <w:t>section</w:t>
      </w:r>
      <w:r w:rsidR="00A85741" w:rsidRPr="0062682F">
        <w:t xml:space="preserve"> of the main text</w:t>
      </w:r>
      <w:r w:rsidRPr="0062682F">
        <w:t xml:space="preserve">. It also allows for prediction of the motion performance of the </w:t>
      </w:r>
      <w:r w:rsidR="0070272B" w:rsidRPr="0062682F">
        <w:t>aquatic robot</w:t>
      </w:r>
      <w:r w:rsidRPr="0062682F">
        <w:t>, which will be addressed in Section S5 and S6</w:t>
      </w:r>
      <w:r w:rsidR="00DF461B" w:rsidRPr="0062682F">
        <w:t xml:space="preserve"> of supplementary methods</w:t>
      </w:r>
      <w:r w:rsidRPr="0062682F">
        <w:t>.</w:t>
      </w:r>
    </w:p>
    <w:p w14:paraId="3A5CDE3C" w14:textId="56C960D1" w:rsidR="002027E2" w:rsidRPr="0062682F" w:rsidRDefault="00073495" w:rsidP="00BA143F">
      <w:pPr>
        <w:pStyle w:val="SX-Articlehead"/>
        <w:numPr>
          <w:ilvl w:val="0"/>
          <w:numId w:val="19"/>
        </w:numPr>
        <w:spacing w:line="480" w:lineRule="auto"/>
        <w:ind w:left="0" w:hanging="357"/>
        <w:jc w:val="left"/>
        <w:outlineLvl w:val="2"/>
        <w:rPr>
          <w:rFonts w:eastAsia="等线"/>
          <w:sz w:val="24"/>
          <w:szCs w:val="28"/>
          <w:lang w:eastAsia="zh-CN"/>
        </w:rPr>
      </w:pPr>
      <w:r w:rsidRPr="0062682F">
        <w:rPr>
          <w:rFonts w:eastAsia="等线"/>
          <w:sz w:val="24"/>
          <w:szCs w:val="28"/>
          <w:lang w:eastAsia="zh-CN"/>
        </w:rPr>
        <w:t>Evaluation</w:t>
      </w:r>
      <w:r w:rsidR="00B32000" w:rsidRPr="0062682F">
        <w:rPr>
          <w:rFonts w:eastAsia="等线"/>
          <w:sz w:val="24"/>
          <w:szCs w:val="28"/>
          <w:lang w:eastAsia="zh-CN"/>
        </w:rPr>
        <w:t xml:space="preserve"> of the drag coefficient</w:t>
      </w:r>
    </w:p>
    <w:p w14:paraId="5D7E6DDB" w14:textId="52A2A144" w:rsidR="00157F6A" w:rsidRPr="0062682F" w:rsidRDefault="00755C25" w:rsidP="00631989">
      <w:pPr>
        <w:pStyle w:val="Paragraph"/>
        <w:spacing w:line="480" w:lineRule="auto"/>
        <w:ind w:firstLine="0"/>
        <w:jc w:val="both"/>
      </w:pPr>
      <w:r w:rsidRPr="0062682F">
        <w:t xml:space="preserve">CFD simulation was performed using flow simulation toolkit in SolidWorks 2020 with the built-in settings of pure water as the fluid media. </w:t>
      </w:r>
      <w:r w:rsidR="003D5D5D" w:rsidRPr="0062682F">
        <w:t>Three flat-bottom body shapes were simulated and compared (Fig. S2A), with the streamlined boat shape exhibiting the lowest drag coefficient. While larger aquatic vehicles often adopt V-shaped or rounded bottoms to optimize hull structure, literature suggests that flat-bottom hulls offer comparable drag and tilting stability, particularly at smaller scales</w:t>
      </w:r>
      <w:r w:rsidR="00132155" w:rsidRPr="00132155">
        <w:rPr>
          <w:vertAlign w:val="superscript"/>
        </w:rPr>
        <w:t>4</w:t>
      </w:r>
      <w:r w:rsidR="002A09A6">
        <w:t>.</w:t>
      </w:r>
      <w:r w:rsidR="00570104">
        <w:t xml:space="preserve"> </w:t>
      </w:r>
      <w:r w:rsidR="003D5D5D" w:rsidRPr="0062682F">
        <w:t>Therefore, this study maintains a simple flat-bottom design without exploring more complex configurations.</w:t>
      </w:r>
    </w:p>
    <w:p w14:paraId="72D5A839" w14:textId="07415468" w:rsidR="00755C25" w:rsidRPr="0062682F" w:rsidRDefault="00052A46" w:rsidP="00166F3B">
      <w:pPr>
        <w:pStyle w:val="Paragraph"/>
        <w:spacing w:line="480" w:lineRule="auto"/>
        <w:ind w:firstLine="0"/>
        <w:jc w:val="center"/>
        <w:rPr>
          <w:rFonts w:eastAsiaTheme="minorEastAsia"/>
          <w:lang w:eastAsia="zh-CN"/>
        </w:rPr>
      </w:pPr>
      <w:r w:rsidRPr="0062682F">
        <w:rPr>
          <w:noProof/>
        </w:rPr>
        <w:lastRenderedPageBreak/>
        <w:drawing>
          <wp:inline distT="0" distB="0" distL="0" distR="0" wp14:anchorId="677E2B99" wp14:editId="4868BEC4">
            <wp:extent cx="4288541" cy="5550010"/>
            <wp:effectExtent l="0" t="0" r="0" b="0"/>
            <wp:docPr id="14100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8541" cy="5550010"/>
                    </a:xfrm>
                    <a:prstGeom prst="rect">
                      <a:avLst/>
                    </a:prstGeom>
                    <a:noFill/>
                  </pic:spPr>
                </pic:pic>
              </a:graphicData>
            </a:graphic>
          </wp:inline>
        </w:drawing>
      </w:r>
    </w:p>
    <w:p w14:paraId="485EB15E" w14:textId="60BA6731" w:rsidR="00DD2A76" w:rsidRPr="0062682F" w:rsidRDefault="00DD2A76" w:rsidP="00A73EA7">
      <w:pPr>
        <w:pStyle w:val="Paragraph"/>
        <w:spacing w:line="480" w:lineRule="auto"/>
        <w:ind w:firstLine="0"/>
        <w:jc w:val="both"/>
      </w:pPr>
      <w:r w:rsidRPr="0062682F">
        <w:rPr>
          <w:b/>
          <w:bCs/>
        </w:rPr>
        <w:t>Fig. S2</w:t>
      </w:r>
      <w:r w:rsidRPr="0062682F">
        <w:t xml:space="preserve">. </w:t>
      </w:r>
      <w:r w:rsidRPr="0062682F">
        <w:rPr>
          <w:b/>
          <w:bCs/>
        </w:rPr>
        <w:t>Illustration of the CFD simulation procedure of body structures.</w:t>
      </w:r>
      <w:r w:rsidRPr="0062682F">
        <w:t xml:space="preserve"> (</w:t>
      </w:r>
      <w:r w:rsidRPr="0062682F">
        <w:rPr>
          <w:b/>
          <w:bCs/>
        </w:rPr>
        <w:t>A</w:t>
      </w:r>
      <w:r w:rsidRPr="0062682F">
        <w:t xml:space="preserve">) </w:t>
      </w:r>
      <w:proofErr w:type="spellStart"/>
      <w:r w:rsidRPr="0062682F">
        <w:t>i</w:t>
      </w:r>
      <w:proofErr w:type="spellEnd"/>
      <w:r w:rsidRPr="0062682F">
        <w:t>), ii), iii) shows streamline shape, slot shape and rectangular shape, respectively. Each shape has the same footprint area</w:t>
      </w:r>
      <w:r w:rsidR="00A73EA7" w:rsidRPr="0062682F">
        <w:t xml:space="preserve"> </w:t>
      </w:r>
      <m:oMath>
        <m:sSub>
          <m:sSubPr>
            <m:ctrlPr>
              <w:rPr>
                <w:rFonts w:ascii="Cambria Math" w:hAnsi="Cambria Math"/>
                <w:lang w:eastAsia="ja-JP"/>
              </w:rPr>
            </m:ctrlPr>
          </m:sSubPr>
          <m:e>
            <m:r>
              <w:rPr>
                <w:rFonts w:ascii="Cambria Math" w:hAnsi="Cambria Math"/>
                <w:lang w:eastAsia="ja-JP"/>
              </w:rPr>
              <m:t>A</m:t>
            </m:r>
          </m:e>
          <m:sub>
            <m:r>
              <m:rPr>
                <m:sty m:val="p"/>
              </m:rPr>
              <w:rPr>
                <w:rFonts w:ascii="Cambria Math" w:hAnsi="Cambria Math"/>
                <w:lang w:eastAsia="ja-JP"/>
              </w:rPr>
              <m:t>0</m:t>
            </m:r>
          </m:sub>
        </m:sSub>
      </m:oMath>
      <w:r w:rsidRPr="0062682F">
        <w:t xml:space="preserve"> (600 mm</w:t>
      </w:r>
      <w:r w:rsidRPr="0062682F">
        <w:rPr>
          <w:vertAlign w:val="superscript"/>
        </w:rPr>
        <w:t>2</w:t>
      </w:r>
      <w:r w:rsidRPr="0062682F">
        <w:t xml:space="preserve">), width </w:t>
      </w:r>
      <m:oMath>
        <m:r>
          <w:rPr>
            <w:rFonts w:ascii="Cambria Math" w:hAnsi="Cambria Math"/>
          </w:rPr>
          <m:t>d</m:t>
        </m:r>
      </m:oMath>
      <w:r w:rsidR="00A73EA7" w:rsidRPr="0062682F">
        <w:t xml:space="preserve"> </w:t>
      </w:r>
      <w:r w:rsidRPr="0062682F">
        <w:t xml:space="preserve">(15 mm) and height </w:t>
      </w:r>
      <m:oMath>
        <m:r>
          <w:rPr>
            <w:rFonts w:ascii="Cambria Math" w:hAnsi="Cambria Math"/>
          </w:rPr>
          <m:t>h</m:t>
        </m:r>
      </m:oMath>
      <w:r w:rsidR="00A73EA7" w:rsidRPr="0062682F">
        <w:t xml:space="preserve"> </w:t>
      </w:r>
      <w:r w:rsidRPr="0062682F">
        <w:t>(4 mm). (</w:t>
      </w:r>
      <w:r w:rsidRPr="0062682F">
        <w:rPr>
          <w:b/>
          <w:bCs/>
        </w:rPr>
        <w:t>B</w:t>
      </w:r>
      <w:r w:rsidRPr="0062682F">
        <w:t>) Water flow profile around the boat-shaped body in simulation. (</w:t>
      </w:r>
      <w:r w:rsidRPr="0062682F">
        <w:rPr>
          <w:b/>
          <w:bCs/>
        </w:rPr>
        <w:t>C</w:t>
      </w:r>
      <w:r w:rsidRPr="0062682F">
        <w:t xml:space="preserve">) Fitted curve of the drag coefficient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Pr="0062682F">
        <w:t xml:space="preserve"> as a function of the flow speed around the boat-shaped body.</w:t>
      </w:r>
    </w:p>
    <w:p w14:paraId="453447CB" w14:textId="7CFF73CA" w:rsidR="00FC6BD0" w:rsidRPr="0062682F" w:rsidRDefault="00FC6BD0" w:rsidP="00631989">
      <w:pPr>
        <w:pStyle w:val="Paragraph"/>
        <w:spacing w:line="480" w:lineRule="auto"/>
        <w:ind w:firstLine="0"/>
        <w:jc w:val="both"/>
        <w:rPr>
          <w:rFonts w:eastAsiaTheme="minorEastAsia"/>
          <w:lang w:eastAsia="zh-CN"/>
        </w:rPr>
      </w:pPr>
      <w:r w:rsidRPr="0062682F">
        <w:t xml:space="preserve">Flow along the length of the body was supplied in simulation (Fig. S2B), drag coefficient was calculated based on the drag force </w:t>
      </w:r>
      <m:oMath>
        <m:sSub>
          <m:sSubPr>
            <m:ctrlPr>
              <w:rPr>
                <w:rFonts w:ascii="Cambria Math" w:hAnsi="Cambria Math"/>
                <w:i/>
              </w:rPr>
            </m:ctrlPr>
          </m:sSubPr>
          <m:e>
            <m:r>
              <w:rPr>
                <w:rFonts w:ascii="Cambria Math" w:hAnsi="Cambria Math"/>
              </w:rPr>
              <m:t>F</m:t>
            </m:r>
          </m:e>
          <m:sub>
            <m:r>
              <w:rPr>
                <w:rFonts w:ascii="Cambria Math" w:hAnsi="Cambria Math"/>
              </w:rPr>
              <m:t>d</m:t>
            </m:r>
          </m:sub>
        </m:sSub>
      </m:oMath>
      <w:r w:rsidRPr="0062682F">
        <w:t xml:space="preserve"> given by simulation:</w:t>
      </w:r>
    </w:p>
    <w:p w14:paraId="4C9047AC" w14:textId="52B855F7" w:rsidR="00FC6BD0" w:rsidRPr="0062682F" w:rsidRDefault="00000000" w:rsidP="00FC1FAD">
      <w:pPr>
        <w:pStyle w:val="Paragraph"/>
        <w:spacing w:line="480" w:lineRule="auto"/>
        <w:ind w:firstLine="0"/>
        <w:jc w:val="both"/>
        <w:rPr>
          <w:rFonts w:eastAsiaTheme="minorEastAsia"/>
          <w:lang w:eastAsia="zh-CN"/>
        </w:rPr>
      </w:pPr>
      <m:oMath>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F</m:t>
                </m:r>
              </m:e>
              <m:sub>
                <m:r>
                  <w:rPr>
                    <w:rFonts w:ascii="Cambria Math" w:hAnsi="Cambria Math"/>
                  </w:rPr>
                  <m:t>d</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dh</m:t>
            </m:r>
            <m:sSup>
              <m:sSupPr>
                <m:ctrlPr>
                  <w:rPr>
                    <w:rFonts w:ascii="Cambria Math" w:hAnsi="Cambria Math"/>
                    <w:i/>
                  </w:rPr>
                </m:ctrlPr>
              </m:sSupPr>
              <m:e>
                <m:r>
                  <w:rPr>
                    <w:rFonts w:ascii="Cambria Math" w:hAnsi="Cambria Math"/>
                  </w:rPr>
                  <m:t>u</m:t>
                </m:r>
              </m:e>
              <m:sup>
                <m:r>
                  <w:rPr>
                    <w:rFonts w:ascii="Cambria Math" w:hAnsi="Cambria Math"/>
                  </w:rPr>
                  <m:t>2</m:t>
                </m:r>
              </m:sup>
            </m:sSup>
          </m:den>
        </m:f>
      </m:oMath>
      <w:r w:rsidR="00FC6BD0" w:rsidRPr="0062682F">
        <w:tab/>
      </w:r>
      <w:r w:rsidR="00FC6BD0" w:rsidRPr="0062682F">
        <w:tab/>
      </w:r>
      <w:r w:rsidR="00FC6BD0" w:rsidRPr="0062682F">
        <w:tab/>
      </w:r>
      <w:r w:rsidR="00FC6BD0" w:rsidRPr="0062682F">
        <w:tab/>
      </w:r>
      <w:r w:rsidR="00FC6BD0" w:rsidRPr="0062682F">
        <w:tab/>
      </w:r>
      <w:r w:rsidR="00FC6BD0" w:rsidRPr="0062682F">
        <w:tab/>
      </w:r>
      <w:r w:rsidR="00FC6BD0" w:rsidRPr="0062682F">
        <w:tab/>
      </w:r>
      <w:r w:rsidR="00FC6BD0" w:rsidRPr="0062682F">
        <w:tab/>
      </w:r>
      <w:r w:rsidR="00FC6BD0" w:rsidRPr="0062682F">
        <w:rPr>
          <w:rFonts w:eastAsiaTheme="minorEastAsia"/>
          <w:lang w:eastAsia="zh-CN"/>
        </w:rPr>
        <w:t xml:space="preserve">      </w:t>
      </w:r>
      <w:r w:rsidR="005A44C3" w:rsidRPr="0062682F">
        <w:rPr>
          <w:rFonts w:eastAsiaTheme="minorEastAsia"/>
          <w:lang w:eastAsia="zh-CN"/>
        </w:rPr>
        <w:tab/>
        <w:t xml:space="preserve">     </w:t>
      </w:r>
      <w:r w:rsidR="00924512" w:rsidRPr="0062682F">
        <w:rPr>
          <w:rFonts w:eastAsiaTheme="minorEastAsia"/>
          <w:lang w:eastAsia="zh-CN"/>
        </w:rPr>
        <w:tab/>
        <w:t xml:space="preserve">     </w:t>
      </w:r>
      <w:r w:rsidR="00FC6BD0" w:rsidRPr="0062682F">
        <w:t>(S7)</w:t>
      </w:r>
    </w:p>
    <w:p w14:paraId="42E25463" w14:textId="4B0DD1B8" w:rsidR="009B75FC" w:rsidRPr="0062682F" w:rsidRDefault="00FC6BD0" w:rsidP="00FC1FAD">
      <w:pPr>
        <w:pStyle w:val="Paragraph"/>
        <w:spacing w:line="480" w:lineRule="auto"/>
        <w:ind w:firstLine="0"/>
        <w:jc w:val="both"/>
        <w:rPr>
          <w:rFonts w:eastAsiaTheme="minorEastAsia"/>
          <w:lang w:eastAsia="zh-CN"/>
        </w:rPr>
      </w:pPr>
      <w:r w:rsidRPr="0062682F">
        <w:t xml:space="preserve">At </w:t>
      </w:r>
      <m:oMath>
        <m:r>
          <w:rPr>
            <w:rFonts w:ascii="Cambria Math" w:hAnsi="Cambria Math"/>
          </w:rPr>
          <m:t>u</m:t>
        </m:r>
      </m:oMath>
      <w:r w:rsidRPr="0062682F">
        <w:t xml:space="preserve"> = 0.141 m/s (which corresponds to 3 body lengths per second), the streamlined boat shape has the lowest </w:t>
      </w:r>
      <m:oMath>
        <m:sSub>
          <m:sSubPr>
            <m:ctrlPr>
              <w:rPr>
                <w:rFonts w:ascii="Cambria Math" w:hAnsi="Cambria Math"/>
                <w:i/>
              </w:rPr>
            </m:ctrlPr>
          </m:sSubPr>
          <m:e>
            <m:r>
              <w:rPr>
                <w:rFonts w:ascii="Cambria Math" w:hAnsi="Cambria Math"/>
              </w:rPr>
              <m:t>F</m:t>
            </m:r>
          </m:e>
          <m:sub>
            <m:r>
              <w:rPr>
                <w:rFonts w:ascii="Cambria Math" w:hAnsi="Cambria Math"/>
              </w:rPr>
              <m:t>d</m:t>
            </m:r>
          </m:sub>
        </m:sSub>
      </m:oMath>
      <w:r w:rsidRPr="0062682F">
        <w:t xml:space="preserve"> = 4.54×10</w:t>
      </w:r>
      <w:r w:rsidRPr="0062682F">
        <w:rPr>
          <w:vertAlign w:val="superscript"/>
        </w:rPr>
        <w:t>-4</w:t>
      </w:r>
      <w:r w:rsidRPr="0062682F">
        <w:t xml:space="preserve"> N compared to the other two shapes (4.63×10</w:t>
      </w:r>
      <w:r w:rsidRPr="0062682F">
        <w:rPr>
          <w:vertAlign w:val="superscript"/>
        </w:rPr>
        <w:t>-4</w:t>
      </w:r>
      <w:r w:rsidRPr="0062682F">
        <w:t xml:space="preserve"> N for slot shape, 6.25×10</w:t>
      </w:r>
      <w:r w:rsidRPr="0062682F">
        <w:rPr>
          <w:vertAlign w:val="superscript"/>
        </w:rPr>
        <w:t>-4</w:t>
      </w:r>
      <w:r w:rsidRPr="0062682F">
        <w:t xml:space="preserve"> N for rectangular shape), which corresponds to a drag coefficient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Pr="0062682F">
        <w:t xml:space="preserve"> = 0.76, Raynolds number </w:t>
      </w:r>
      <m:oMath>
        <m:r>
          <w:rPr>
            <w:rFonts w:ascii="Cambria Math" w:hAnsi="Cambria Math"/>
          </w:rPr>
          <m:t>Re</m:t>
        </m:r>
      </m:oMath>
      <w:r w:rsidRPr="0062682F">
        <w:t xml:space="preserve"> = 564. With </w:t>
      </w:r>
      <m:oMath>
        <m:r>
          <w:rPr>
            <w:rFonts w:ascii="Cambria Math" w:hAnsi="Cambria Math"/>
          </w:rPr>
          <m:t>u</m:t>
        </m:r>
      </m:oMath>
      <w:r w:rsidRPr="0062682F">
        <w:t xml:space="preserve"> = 0.0235 m/s,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Pr="0062682F">
        <w:t xml:space="preserve"> = 1.60 and </w:t>
      </w:r>
      <m:oMath>
        <m:r>
          <w:rPr>
            <w:rFonts w:ascii="Cambria Math" w:hAnsi="Cambria Math"/>
          </w:rPr>
          <m:t>Re</m:t>
        </m:r>
      </m:oMath>
      <w:r w:rsidRPr="0062682F">
        <w:t xml:space="preserve"> = 94 for the boat-shaped body. 4 extra data points of the drag coefficient between the lower and higher speed values were also obtained from the simulation and used to generate an estimated fitting of the function (Fig. S2C), where </w:t>
      </w:r>
      <m:oMath>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u</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u</m:t>
            </m:r>
          </m:sup>
        </m:sSup>
      </m:oMath>
      <w:r w:rsidRPr="0062682F">
        <w:t xml:space="preserve">,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rsidRPr="0062682F">
        <w:t xml:space="preserve"> =0.0128,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rsidRPr="0062682F">
        <w:t xml:space="preserve"> = -2.7180, </w:t>
      </w:r>
      <m:oMath>
        <m:sSub>
          <m:sSubPr>
            <m:ctrlPr>
              <w:rPr>
                <w:rFonts w:ascii="Cambria Math" w:hAnsi="Cambria Math"/>
                <w:i/>
              </w:rPr>
            </m:ctrlPr>
          </m:sSubPr>
          <m:e>
            <m:r>
              <w:rPr>
                <w:rFonts w:ascii="Cambria Math" w:hAnsi="Cambria Math"/>
              </w:rPr>
              <m:t>a</m:t>
            </m:r>
          </m:e>
          <m:sub>
            <m:r>
              <w:rPr>
                <w:rFonts w:ascii="Cambria Math" w:hAnsi="Cambria Math"/>
              </w:rPr>
              <m:t>2</m:t>
            </m:r>
          </m:sub>
        </m:sSub>
      </m:oMath>
      <w:r w:rsidRPr="0062682F">
        <w:t xml:space="preserve"> = 0.9218,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rsidRPr="0062682F">
        <w:t xml:space="preserve"> = -0.1430.</w:t>
      </w:r>
    </w:p>
    <w:p w14:paraId="3521E5B1" w14:textId="6420BB3B" w:rsidR="005930E4" w:rsidRPr="0062682F" w:rsidRDefault="00DE2F7D" w:rsidP="00BA143F">
      <w:pPr>
        <w:pStyle w:val="SX-Articlehead"/>
        <w:numPr>
          <w:ilvl w:val="0"/>
          <w:numId w:val="19"/>
        </w:numPr>
        <w:spacing w:line="480" w:lineRule="auto"/>
        <w:ind w:left="0" w:hanging="357"/>
        <w:jc w:val="left"/>
        <w:outlineLvl w:val="2"/>
        <w:rPr>
          <w:rFonts w:eastAsia="等线"/>
          <w:sz w:val="24"/>
          <w:szCs w:val="28"/>
          <w:lang w:eastAsia="zh-CN"/>
        </w:rPr>
      </w:pPr>
      <w:r w:rsidRPr="0062682F">
        <w:rPr>
          <w:rFonts w:eastAsia="等线"/>
          <w:bCs/>
          <w:sz w:val="24"/>
          <w:szCs w:val="28"/>
          <w:lang w:eastAsia="zh-CN"/>
        </w:rPr>
        <w:t>Toxicity index derivation</w:t>
      </w:r>
    </w:p>
    <w:p w14:paraId="605AAD3F" w14:textId="6032EACB" w:rsidR="00DA11F0" w:rsidRPr="0062682F" w:rsidRDefault="00DA11F0" w:rsidP="00D137F0">
      <w:pPr>
        <w:pStyle w:val="Paragraph"/>
        <w:spacing w:line="480" w:lineRule="auto"/>
        <w:ind w:firstLine="0"/>
        <w:rPr>
          <w:rFonts w:eastAsiaTheme="minorEastAsia"/>
          <w:iCs/>
          <w:lang w:eastAsia="zh-CN"/>
        </w:rPr>
      </w:pPr>
      <w:r w:rsidRPr="0062682F">
        <w:rPr>
          <w:rFonts w:eastAsiaTheme="minorEastAsia"/>
          <w:iCs/>
          <w:lang w:eastAsia="zh-CN"/>
        </w:rPr>
        <w:t>The toxicity index is defined as:</w:t>
      </w:r>
    </w:p>
    <w:p w14:paraId="6F30B0D5" w14:textId="09AB9645" w:rsidR="00DA11F0" w:rsidRPr="0062682F" w:rsidRDefault="00000000" w:rsidP="00FC1FAD">
      <w:pPr>
        <w:pStyle w:val="Paragraph"/>
        <w:spacing w:line="480" w:lineRule="auto"/>
        <w:ind w:firstLine="0"/>
        <w:jc w:val="both"/>
        <w:rPr>
          <w:lang w:eastAsia="zh-CN"/>
        </w:rPr>
      </w:pPr>
      <m:oMath>
        <m:sSub>
          <m:sSubPr>
            <m:ctrlPr>
              <w:rPr>
                <w:rFonts w:ascii="Cambria Math" w:hAnsi="Cambria Math"/>
                <w:i/>
                <w:iCs/>
                <w:lang w:eastAsia="zh-CN"/>
              </w:rPr>
            </m:ctrlPr>
          </m:sSubPr>
          <m:e>
            <m:r>
              <w:rPr>
                <w:rFonts w:ascii="Cambria Math" w:hAnsi="Cambria Math"/>
                <w:lang w:eastAsia="zh-CN"/>
              </w:rPr>
              <m:t>I</m:t>
            </m:r>
          </m:e>
          <m:sub>
            <m:r>
              <m:rPr>
                <m:sty m:val="p"/>
              </m:rPr>
              <w:rPr>
                <w:rFonts w:ascii="Cambria Math" w:hAnsi="Cambria Math"/>
                <w:lang w:eastAsia="zh-CN"/>
              </w:rPr>
              <m:t>toxic</m:t>
            </m:r>
          </m:sub>
        </m:sSub>
        <m:r>
          <w:rPr>
            <w:rFonts w:ascii="Cambria Math" w:hAnsi="Cambria Math"/>
            <w:lang w:eastAsia="zh-CN"/>
          </w:rPr>
          <m:t>=</m:t>
        </m:r>
        <m:f>
          <m:fPr>
            <m:ctrlPr>
              <w:rPr>
                <w:rFonts w:ascii="Cambria Math" w:hAnsi="Cambria Math"/>
                <w:i/>
                <w:iCs/>
                <w:lang w:eastAsia="zh-CN"/>
              </w:rPr>
            </m:ctrlPr>
          </m:fPr>
          <m:num>
            <m:r>
              <w:rPr>
                <w:rFonts w:ascii="Cambria Math" w:hAnsi="Cambria Math"/>
                <w:lang w:eastAsia="zh-CN"/>
              </w:rPr>
              <m:t>1</m:t>
            </m:r>
          </m:num>
          <m:den>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N</m:t>
                </m:r>
              </m:sub>
            </m:sSub>
            <m:r>
              <w:rPr>
                <w:rFonts w:ascii="Cambria Math" w:hAnsi="Cambria Math"/>
                <w:lang w:eastAsia="zh-CN"/>
              </w:rPr>
              <m:t>∙</m:t>
            </m:r>
            <m:r>
              <m:rPr>
                <m:sty m:val="p"/>
              </m:rPr>
              <w:rPr>
                <w:rFonts w:ascii="Cambria Math" w:hAnsi="Cambria Math"/>
                <w:lang w:eastAsia="zh-CN"/>
              </w:rPr>
              <m:t>NOEC</m:t>
            </m:r>
          </m:den>
        </m:f>
        <m:r>
          <w:rPr>
            <w:rFonts w:ascii="Cambria Math" w:hAnsi="Cambria Math"/>
            <w:lang w:eastAsia="zh-CN"/>
          </w:rPr>
          <m:t> </m:t>
        </m:r>
        <m:r>
          <m:rPr>
            <m:sty m:val="p"/>
          </m:rPr>
          <w:rPr>
            <w:rFonts w:ascii="Cambria Math" w:hAnsi="Cambria Math"/>
            <w:lang w:eastAsia="zh-CN"/>
          </w:rPr>
          <m:t>or</m:t>
        </m:r>
        <m:r>
          <w:rPr>
            <w:rFonts w:ascii="Cambria Math" w:hAnsi="Cambria Math"/>
            <w:lang w:eastAsia="zh-CN"/>
          </w:rPr>
          <m:t> </m:t>
        </m:r>
        <m:f>
          <m:fPr>
            <m:ctrlPr>
              <w:rPr>
                <w:rFonts w:ascii="Cambria Math" w:hAnsi="Cambria Math"/>
                <w:i/>
                <w:iCs/>
                <w:lang w:eastAsia="zh-CN"/>
              </w:rPr>
            </m:ctrlPr>
          </m:fPr>
          <m:num>
            <m:r>
              <w:rPr>
                <w:rFonts w:ascii="Cambria Math" w:hAnsi="Cambria Math"/>
                <w:lang w:eastAsia="zh-CN"/>
              </w:rPr>
              <m:t>1</m:t>
            </m:r>
          </m:num>
          <m:den>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E</m:t>
                </m:r>
              </m:sub>
            </m:sSub>
            <m:r>
              <w:rPr>
                <w:rFonts w:ascii="Cambria Math" w:hAnsi="Cambria Math"/>
                <w:lang w:eastAsia="zh-CN"/>
              </w:rPr>
              <m:t>∙</m:t>
            </m:r>
            <m:r>
              <m:rPr>
                <m:sty m:val="p"/>
              </m:rPr>
              <w:rPr>
                <w:rFonts w:ascii="Cambria Math" w:hAnsi="Cambria Math"/>
                <w:lang w:eastAsia="zh-CN"/>
              </w:rPr>
              <m:t>EC50</m:t>
            </m:r>
          </m:den>
        </m:f>
      </m:oMath>
      <w:r w:rsidR="00DA11F0" w:rsidRPr="0062682F">
        <w:rPr>
          <w:lang w:eastAsia="zh-CN"/>
        </w:rPr>
        <w:tab/>
      </w:r>
      <w:r w:rsidR="00DA11F0" w:rsidRPr="0062682F">
        <w:rPr>
          <w:lang w:eastAsia="zh-CN"/>
        </w:rPr>
        <w:tab/>
      </w:r>
      <w:r w:rsidR="00DA11F0" w:rsidRPr="0062682F">
        <w:rPr>
          <w:lang w:eastAsia="zh-CN"/>
        </w:rPr>
        <w:tab/>
      </w:r>
      <w:r w:rsidR="00DA11F0" w:rsidRPr="0062682F">
        <w:rPr>
          <w:lang w:eastAsia="zh-CN"/>
        </w:rPr>
        <w:tab/>
      </w:r>
      <w:r w:rsidR="00392C4A" w:rsidRPr="0062682F">
        <w:rPr>
          <w:lang w:eastAsia="zh-CN"/>
        </w:rPr>
        <w:tab/>
      </w:r>
      <w:r w:rsidR="00392C4A" w:rsidRPr="0062682F">
        <w:rPr>
          <w:lang w:eastAsia="zh-CN"/>
        </w:rPr>
        <w:tab/>
      </w:r>
      <w:r w:rsidR="00392C4A" w:rsidRPr="0062682F">
        <w:rPr>
          <w:lang w:eastAsia="zh-CN"/>
        </w:rPr>
        <w:tab/>
      </w:r>
      <w:r w:rsidR="00392C4A" w:rsidRPr="0062682F">
        <w:rPr>
          <w:lang w:eastAsia="zh-CN"/>
        </w:rPr>
        <w:tab/>
      </w:r>
      <w:r w:rsidR="00DA11F0" w:rsidRPr="0062682F">
        <w:rPr>
          <w:rFonts w:eastAsiaTheme="minorEastAsia"/>
          <w:lang w:eastAsia="zh-CN"/>
        </w:rPr>
        <w:t xml:space="preserve"> </w:t>
      </w:r>
      <w:r w:rsidR="00FC1FAD">
        <w:rPr>
          <w:rFonts w:eastAsiaTheme="minorEastAsia"/>
          <w:lang w:eastAsia="zh-CN"/>
        </w:rPr>
        <w:t xml:space="preserve">     </w:t>
      </w:r>
      <w:r w:rsidR="00DA11F0" w:rsidRPr="0062682F">
        <w:rPr>
          <w:lang w:eastAsia="zh-CN"/>
        </w:rPr>
        <w:t>(</w:t>
      </w:r>
      <w:r w:rsidR="00DA11F0" w:rsidRPr="0062682F">
        <w:rPr>
          <w:rFonts w:eastAsiaTheme="minorEastAsia"/>
          <w:lang w:eastAsia="zh-CN"/>
        </w:rPr>
        <w:t>S8</w:t>
      </w:r>
      <w:r w:rsidR="00DA11F0" w:rsidRPr="0062682F">
        <w:rPr>
          <w:lang w:eastAsia="zh-CN"/>
        </w:rPr>
        <w:t>)</w:t>
      </w:r>
    </w:p>
    <w:p w14:paraId="31E2F316" w14:textId="044408AC" w:rsidR="00DA11F0" w:rsidRPr="0062682F" w:rsidRDefault="00DA11F0" w:rsidP="00FC1FAD">
      <w:pPr>
        <w:pStyle w:val="Paragraph"/>
        <w:spacing w:line="480" w:lineRule="auto"/>
        <w:ind w:firstLine="0"/>
        <w:jc w:val="both"/>
        <w:rPr>
          <w:lang w:eastAsia="zh-CN"/>
        </w:rPr>
      </w:pPr>
      <w:r w:rsidRPr="0062682F">
        <w:rPr>
          <w:rFonts w:eastAsiaTheme="minorEastAsia"/>
          <w:lang w:eastAsia="zh-CN"/>
        </w:rPr>
        <w:t xml:space="preserve">Where </w:t>
      </w:r>
      <w:r w:rsidR="006A0E7D" w:rsidRPr="0062682F">
        <w:rPr>
          <w:rFonts w:eastAsiaTheme="minorEastAsia"/>
          <w:lang w:eastAsia="zh-CN"/>
        </w:rPr>
        <w:t>“</w:t>
      </w:r>
      <w:r w:rsidRPr="0062682F">
        <w:rPr>
          <w:rFonts w:eastAsiaTheme="minorEastAsia"/>
          <w:lang w:eastAsia="zh-CN"/>
        </w:rPr>
        <w:t>h</w:t>
      </w:r>
      <w:r w:rsidRPr="0062682F">
        <w:rPr>
          <w:lang w:eastAsia="zh-CN"/>
        </w:rPr>
        <w:t>alf</w:t>
      </w:r>
      <w:r w:rsidRPr="0062682F">
        <w:rPr>
          <w:rFonts w:eastAsiaTheme="minorEastAsia"/>
          <w:lang w:eastAsia="zh-CN"/>
        </w:rPr>
        <w:t xml:space="preserve"> </w:t>
      </w:r>
      <w:r w:rsidRPr="0062682F">
        <w:rPr>
          <w:lang w:eastAsia="zh-CN"/>
        </w:rPr>
        <w:t>maximal effective concentration</w:t>
      </w:r>
      <w:r w:rsidRPr="0062682F">
        <w:rPr>
          <w:rFonts w:eastAsiaTheme="minorEastAsia"/>
          <w:lang w:eastAsia="zh-CN"/>
        </w:rPr>
        <w:t xml:space="preserve"> (EC50)</w:t>
      </w:r>
      <w:r w:rsidR="006A0E7D" w:rsidRPr="0062682F">
        <w:rPr>
          <w:rFonts w:eastAsiaTheme="minorEastAsia"/>
          <w:lang w:eastAsia="zh-CN"/>
        </w:rPr>
        <w:t>”</w:t>
      </w:r>
      <w:r w:rsidRPr="0062682F">
        <w:rPr>
          <w:lang w:eastAsia="zh-CN"/>
        </w:rPr>
        <w:t xml:space="preserve"> and </w:t>
      </w:r>
      <w:r w:rsidR="006A0E7D" w:rsidRPr="0062682F">
        <w:rPr>
          <w:lang w:eastAsia="zh-CN"/>
        </w:rPr>
        <w:t>“</w:t>
      </w:r>
      <w:r w:rsidRPr="0062682F">
        <w:rPr>
          <w:lang w:eastAsia="zh-CN"/>
        </w:rPr>
        <w:t xml:space="preserve">no </w:t>
      </w:r>
      <w:r w:rsidRPr="0062682F">
        <w:rPr>
          <w:rFonts w:eastAsiaTheme="minorEastAsia"/>
          <w:lang w:eastAsia="zh-CN"/>
        </w:rPr>
        <w:t>o</w:t>
      </w:r>
      <w:r w:rsidRPr="0062682F">
        <w:rPr>
          <w:lang w:eastAsia="zh-CN"/>
        </w:rPr>
        <w:t xml:space="preserve">bserved </w:t>
      </w:r>
      <w:r w:rsidRPr="0062682F">
        <w:rPr>
          <w:rFonts w:eastAsiaTheme="minorEastAsia"/>
          <w:lang w:eastAsia="zh-CN"/>
        </w:rPr>
        <w:t>e</w:t>
      </w:r>
      <w:r w:rsidRPr="0062682F">
        <w:rPr>
          <w:lang w:eastAsia="zh-CN"/>
        </w:rPr>
        <w:t xml:space="preserve">ffect </w:t>
      </w:r>
      <w:r w:rsidRPr="0062682F">
        <w:rPr>
          <w:rFonts w:eastAsiaTheme="minorEastAsia"/>
          <w:lang w:eastAsia="zh-CN"/>
        </w:rPr>
        <w:t>c</w:t>
      </w:r>
      <w:r w:rsidRPr="0062682F">
        <w:rPr>
          <w:lang w:eastAsia="zh-CN"/>
        </w:rPr>
        <w:t>oncentration</w:t>
      </w:r>
      <w:r w:rsidRPr="0062682F">
        <w:rPr>
          <w:rFonts w:eastAsiaTheme="minorEastAsia"/>
          <w:lang w:eastAsia="zh-CN"/>
        </w:rPr>
        <w:t xml:space="preserve"> (NOEC)</w:t>
      </w:r>
      <w:r w:rsidR="006A0E7D" w:rsidRPr="0062682F">
        <w:rPr>
          <w:rFonts w:eastAsiaTheme="minorEastAsia"/>
          <w:lang w:eastAsia="zh-CN"/>
        </w:rPr>
        <w:t>”</w:t>
      </w:r>
      <w:r w:rsidRPr="0062682F">
        <w:rPr>
          <w:lang w:eastAsia="zh-CN"/>
        </w:rPr>
        <w:t xml:space="preserve"> are important metrics used in ecotoxicology to assess the impact of substances on aquatic species. </w:t>
      </w:r>
      <m:oMath>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N</m:t>
            </m:r>
          </m:sub>
        </m:sSub>
      </m:oMath>
      <w:r w:rsidRPr="0062682F">
        <w:rPr>
          <w:lang w:eastAsia="zh-CN"/>
        </w:rPr>
        <w:t xml:space="preserve"> and </w:t>
      </w:r>
      <m:oMath>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E</m:t>
            </m:r>
          </m:sub>
        </m:sSub>
      </m:oMath>
      <w:r w:rsidRPr="0062682F">
        <w:rPr>
          <w:lang w:eastAsia="zh-CN"/>
        </w:rPr>
        <w:t xml:space="preserve"> are corresponding assessment factors which will be explained later.</w:t>
      </w:r>
    </w:p>
    <w:p w14:paraId="5790C20C" w14:textId="038B8D3B" w:rsidR="00DA11F0" w:rsidRPr="0062682F" w:rsidRDefault="00DA11F0" w:rsidP="00FC1FAD">
      <w:pPr>
        <w:pStyle w:val="Paragraph"/>
        <w:spacing w:line="480" w:lineRule="auto"/>
        <w:ind w:firstLine="0"/>
        <w:jc w:val="both"/>
        <w:rPr>
          <w:lang w:eastAsia="zh-CN"/>
        </w:rPr>
      </w:pPr>
      <w:r w:rsidRPr="0062682F">
        <w:rPr>
          <w:lang w:eastAsia="zh-CN"/>
        </w:rPr>
        <w:t xml:space="preserve">EC50 refers to the concentration of a substance at which 50% of the maximal effect is observed. It is a measure of the potency of a substance, indicating the concentration required to produce a significant effect in 50% of the test organisms. A lower EC50 value indicates a more toxic substance. NOEC is the highest concentration of a substance at which no observable adverse effects are detected on the test organisms compared to a </w:t>
      </w:r>
      <w:r w:rsidRPr="0062682F">
        <w:rPr>
          <w:lang w:eastAsia="zh-CN"/>
        </w:rPr>
        <w:lastRenderedPageBreak/>
        <w:t xml:space="preserve">control group, which is a stricter and therefore safer metric for evaluation. The NOEC is always smaller than EC50, given the same test conditions and procedure. </w:t>
      </w:r>
    </w:p>
    <w:p w14:paraId="77EA32C5" w14:textId="386142F3" w:rsidR="00DE2F7D" w:rsidRPr="0062682F" w:rsidRDefault="00DA11F0" w:rsidP="00FC1FAD">
      <w:pPr>
        <w:pStyle w:val="Paragraph"/>
        <w:spacing w:line="480" w:lineRule="auto"/>
        <w:ind w:firstLine="0"/>
        <w:jc w:val="both"/>
        <w:rPr>
          <w:lang w:eastAsia="zh-CN"/>
        </w:rPr>
      </w:pPr>
      <w:r w:rsidRPr="0062682F">
        <w:rPr>
          <w:lang w:eastAsia="zh-CN"/>
        </w:rPr>
        <w:t xml:space="preserve">The EC50 and NOEC data can be tested at different time scales with different aquatic species. To make the comparison as convincing as possible, here the 48h (hours) EC50 (acute toxicity, immobilization) data for </w:t>
      </w:r>
      <w:r w:rsidRPr="0062682F">
        <w:rPr>
          <w:i/>
          <w:iCs/>
          <w:lang w:eastAsia="zh-CN"/>
        </w:rPr>
        <w:t xml:space="preserve">Daphnia magna </w:t>
      </w:r>
      <w:r w:rsidRPr="0062682F">
        <w:rPr>
          <w:lang w:eastAsia="zh-CN"/>
        </w:rPr>
        <w:t>was selected as the benchmark to compare due to the most toxicity experiment data available. However, there are still some surfactants that have no available 48h EC50 data. For these surfactants, the 21d (days) NOEC data (chronic toxicity, reproductivity) was used instead. For all the surfactants considered, their toxicity data are presented in Table S1.</w:t>
      </w:r>
    </w:p>
    <w:p w14:paraId="51E6CB62" w14:textId="77777777" w:rsidR="00AC4C32" w:rsidRPr="0062682F" w:rsidRDefault="00AC4C32" w:rsidP="001142CF">
      <w:pPr>
        <w:pStyle w:val="MainText"/>
        <w:jc w:val="center"/>
        <w:rPr>
          <w:b/>
          <w:bCs/>
        </w:rPr>
      </w:pPr>
      <w:r w:rsidRPr="0062682F">
        <w:rPr>
          <w:b/>
          <w:bCs/>
        </w:rPr>
        <w:t>Table S1. Ecotoxicity data for selected surfactants</w:t>
      </w:r>
    </w:p>
    <w:tbl>
      <w:tblPr>
        <w:tblStyle w:val="TableGrid"/>
        <w:tblW w:w="839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90"/>
        <w:gridCol w:w="3544"/>
        <w:gridCol w:w="1559"/>
      </w:tblGrid>
      <w:tr w:rsidR="00AC4C32" w:rsidRPr="0062682F" w14:paraId="75FC4C92" w14:textId="77777777" w:rsidTr="00E2395A">
        <w:trPr>
          <w:jc w:val="center"/>
        </w:trPr>
        <w:tc>
          <w:tcPr>
            <w:tcW w:w="3290" w:type="dxa"/>
          </w:tcPr>
          <w:p w14:paraId="1E154213" w14:textId="77777777" w:rsidR="00AC4C32" w:rsidRPr="0062682F" w:rsidRDefault="00AC4C32" w:rsidP="00D137F0">
            <w:pPr>
              <w:pStyle w:val="MainText"/>
            </w:pPr>
            <w:r w:rsidRPr="0062682F">
              <w:t>Chemical</w:t>
            </w:r>
          </w:p>
        </w:tc>
        <w:tc>
          <w:tcPr>
            <w:tcW w:w="3544" w:type="dxa"/>
          </w:tcPr>
          <w:p w14:paraId="309493B7" w14:textId="77777777" w:rsidR="00AC4C32" w:rsidRPr="0062682F" w:rsidRDefault="00AC4C32" w:rsidP="00D137F0">
            <w:pPr>
              <w:pStyle w:val="MainText"/>
            </w:pPr>
            <w:r w:rsidRPr="0062682F">
              <w:t xml:space="preserve">Toxicity data type </w:t>
            </w:r>
            <w:r w:rsidRPr="0062682F">
              <w:rPr>
                <w:sz w:val="20"/>
                <w:szCs w:val="20"/>
              </w:rPr>
              <w:t>(</w:t>
            </w:r>
            <w:r w:rsidRPr="0062682F">
              <w:rPr>
                <w:i/>
                <w:iCs/>
                <w:sz w:val="20"/>
                <w:szCs w:val="20"/>
              </w:rPr>
              <w:t>Daphnia magna</w:t>
            </w:r>
            <w:r w:rsidRPr="0062682F">
              <w:rPr>
                <w:sz w:val="20"/>
                <w:szCs w:val="20"/>
              </w:rPr>
              <w:t>)</w:t>
            </w:r>
          </w:p>
        </w:tc>
        <w:tc>
          <w:tcPr>
            <w:tcW w:w="1559" w:type="dxa"/>
          </w:tcPr>
          <w:p w14:paraId="4EF3B1E4" w14:textId="77777777" w:rsidR="00AC4C32" w:rsidRPr="0062682F" w:rsidRDefault="00AC4C32" w:rsidP="00D137F0">
            <w:pPr>
              <w:pStyle w:val="MainText"/>
            </w:pPr>
            <w:r w:rsidRPr="0062682F">
              <w:t>Value [mg/L]</w:t>
            </w:r>
          </w:p>
        </w:tc>
      </w:tr>
      <w:tr w:rsidR="00AC4C32" w:rsidRPr="0062682F" w14:paraId="24E546DE" w14:textId="77777777" w:rsidTr="00E2395A">
        <w:trPr>
          <w:jc w:val="center"/>
        </w:trPr>
        <w:tc>
          <w:tcPr>
            <w:tcW w:w="3290" w:type="dxa"/>
          </w:tcPr>
          <w:p w14:paraId="6B126796" w14:textId="0BA21A0D" w:rsidR="00AC4C32" w:rsidRPr="0062682F" w:rsidRDefault="00AC4C32" w:rsidP="00D137F0">
            <w:pPr>
              <w:pStyle w:val="MainText"/>
            </w:pPr>
            <w:r w:rsidRPr="0062682F">
              <w:t>Ethanol</w:t>
            </w:r>
            <w:r w:rsidR="00A84454" w:rsidRPr="00A84454">
              <w:rPr>
                <w:rFonts w:cs="Times"/>
                <w:vertAlign w:val="superscript"/>
              </w:rPr>
              <w:t>5</w:t>
            </w:r>
          </w:p>
        </w:tc>
        <w:tc>
          <w:tcPr>
            <w:tcW w:w="3544" w:type="dxa"/>
          </w:tcPr>
          <w:p w14:paraId="3C1CCAB9" w14:textId="77777777" w:rsidR="00AC4C32" w:rsidRPr="0062682F" w:rsidRDefault="00AC4C32" w:rsidP="00D137F0">
            <w:pPr>
              <w:pStyle w:val="MainText"/>
            </w:pPr>
            <w:r w:rsidRPr="0062682F">
              <w:t>48h EC50</w:t>
            </w:r>
          </w:p>
        </w:tc>
        <w:tc>
          <w:tcPr>
            <w:tcW w:w="1559" w:type="dxa"/>
          </w:tcPr>
          <w:p w14:paraId="3799DDF8" w14:textId="77777777" w:rsidR="00AC4C32" w:rsidRPr="0062682F" w:rsidRDefault="00AC4C32" w:rsidP="00D137F0">
            <w:pPr>
              <w:pStyle w:val="MainText"/>
            </w:pPr>
            <w:r w:rsidRPr="0062682F">
              <w:t>12340</w:t>
            </w:r>
          </w:p>
        </w:tc>
      </w:tr>
      <w:tr w:rsidR="00AC4C32" w:rsidRPr="0062682F" w14:paraId="65F821EE" w14:textId="77777777" w:rsidTr="00E2395A">
        <w:trPr>
          <w:jc w:val="center"/>
        </w:trPr>
        <w:tc>
          <w:tcPr>
            <w:tcW w:w="3290" w:type="dxa"/>
          </w:tcPr>
          <w:p w14:paraId="0ADC68FA" w14:textId="41EE3292" w:rsidR="00AC4C32" w:rsidRPr="0062682F" w:rsidRDefault="00AC4C32" w:rsidP="00D137F0">
            <w:pPr>
              <w:pStyle w:val="MainText"/>
            </w:pPr>
            <w:r w:rsidRPr="0062682F">
              <w:t>Propylene glycol</w:t>
            </w:r>
            <w:r w:rsidR="00A84454" w:rsidRPr="00A84454">
              <w:rPr>
                <w:rFonts w:cs="Times"/>
                <w:vertAlign w:val="superscript"/>
              </w:rPr>
              <w:t>6</w:t>
            </w:r>
          </w:p>
        </w:tc>
        <w:tc>
          <w:tcPr>
            <w:tcW w:w="3544" w:type="dxa"/>
          </w:tcPr>
          <w:p w14:paraId="44B3E662" w14:textId="77777777" w:rsidR="00AC4C32" w:rsidRPr="0062682F" w:rsidRDefault="00AC4C32" w:rsidP="00D137F0">
            <w:pPr>
              <w:pStyle w:val="MainText"/>
            </w:pPr>
            <w:r w:rsidRPr="0062682F">
              <w:t>48h EC50</w:t>
            </w:r>
          </w:p>
        </w:tc>
        <w:tc>
          <w:tcPr>
            <w:tcW w:w="1559" w:type="dxa"/>
          </w:tcPr>
          <w:p w14:paraId="449A13D8" w14:textId="77777777" w:rsidR="00AC4C32" w:rsidRPr="0062682F" w:rsidRDefault="00AC4C32" w:rsidP="00D137F0">
            <w:pPr>
              <w:pStyle w:val="MainText"/>
            </w:pPr>
            <w:r w:rsidRPr="0062682F">
              <w:t>43500</w:t>
            </w:r>
          </w:p>
        </w:tc>
      </w:tr>
      <w:tr w:rsidR="00AC4C32" w:rsidRPr="0062682F" w14:paraId="15DC191D" w14:textId="77777777" w:rsidTr="00E2395A">
        <w:trPr>
          <w:jc w:val="center"/>
        </w:trPr>
        <w:tc>
          <w:tcPr>
            <w:tcW w:w="3290" w:type="dxa"/>
          </w:tcPr>
          <w:p w14:paraId="7B3A86D7" w14:textId="2D566DBB" w:rsidR="00AC4C32" w:rsidRPr="0062682F" w:rsidRDefault="00AC4C32" w:rsidP="00D137F0">
            <w:pPr>
              <w:pStyle w:val="MainText"/>
            </w:pPr>
            <w:r w:rsidRPr="0062682F">
              <w:t>Methyl hexanoate</w:t>
            </w:r>
            <w:r w:rsidR="009F012C" w:rsidRPr="009F012C">
              <w:rPr>
                <w:rFonts w:cs="Times"/>
                <w:vertAlign w:val="superscript"/>
              </w:rPr>
              <w:t>7</w:t>
            </w:r>
          </w:p>
        </w:tc>
        <w:tc>
          <w:tcPr>
            <w:tcW w:w="3544" w:type="dxa"/>
          </w:tcPr>
          <w:p w14:paraId="0F53EF14" w14:textId="77777777" w:rsidR="00AC4C32" w:rsidRPr="0062682F" w:rsidRDefault="00AC4C32" w:rsidP="00D137F0">
            <w:pPr>
              <w:pStyle w:val="MainText"/>
            </w:pPr>
            <w:r w:rsidRPr="0062682F">
              <w:t>48h EC50</w:t>
            </w:r>
          </w:p>
        </w:tc>
        <w:tc>
          <w:tcPr>
            <w:tcW w:w="1559" w:type="dxa"/>
          </w:tcPr>
          <w:p w14:paraId="2207873E" w14:textId="77777777" w:rsidR="00AC4C32" w:rsidRPr="0062682F" w:rsidRDefault="00AC4C32" w:rsidP="00D137F0">
            <w:pPr>
              <w:pStyle w:val="MainText"/>
            </w:pPr>
            <w:r w:rsidRPr="0062682F">
              <w:t>40</w:t>
            </w:r>
          </w:p>
        </w:tc>
      </w:tr>
      <w:tr w:rsidR="00AC4C32" w:rsidRPr="0062682F" w14:paraId="31AB8808" w14:textId="77777777" w:rsidTr="00E2395A">
        <w:trPr>
          <w:jc w:val="center"/>
        </w:trPr>
        <w:tc>
          <w:tcPr>
            <w:tcW w:w="3290" w:type="dxa"/>
          </w:tcPr>
          <w:p w14:paraId="37BC1ADE" w14:textId="18160AA5" w:rsidR="00AC4C32" w:rsidRPr="0062682F" w:rsidRDefault="00AC4C32" w:rsidP="00D137F0">
            <w:pPr>
              <w:pStyle w:val="MainText"/>
            </w:pPr>
            <w:r w:rsidRPr="0062682F">
              <w:t>3-Methyl-1-butanol</w:t>
            </w:r>
            <w:r w:rsidR="009F012C" w:rsidRPr="009F012C">
              <w:rPr>
                <w:rFonts w:cs="Times"/>
                <w:vertAlign w:val="superscript"/>
              </w:rPr>
              <w:t>8</w:t>
            </w:r>
          </w:p>
        </w:tc>
        <w:tc>
          <w:tcPr>
            <w:tcW w:w="3544" w:type="dxa"/>
          </w:tcPr>
          <w:p w14:paraId="465F8C5E" w14:textId="77777777" w:rsidR="00AC4C32" w:rsidRPr="0062682F" w:rsidRDefault="00AC4C32" w:rsidP="00D137F0">
            <w:pPr>
              <w:pStyle w:val="MainText"/>
            </w:pPr>
            <w:r w:rsidRPr="0062682F">
              <w:t>48h EC50</w:t>
            </w:r>
          </w:p>
        </w:tc>
        <w:tc>
          <w:tcPr>
            <w:tcW w:w="1559" w:type="dxa"/>
          </w:tcPr>
          <w:p w14:paraId="5A98C432" w14:textId="77777777" w:rsidR="00AC4C32" w:rsidRPr="0062682F" w:rsidRDefault="00AC4C32" w:rsidP="00D137F0">
            <w:pPr>
              <w:pStyle w:val="MainText"/>
            </w:pPr>
            <w:r w:rsidRPr="0062682F">
              <w:t>255</w:t>
            </w:r>
          </w:p>
        </w:tc>
      </w:tr>
      <w:tr w:rsidR="00AC4C32" w:rsidRPr="0062682F" w14:paraId="6C096BF5" w14:textId="77777777" w:rsidTr="00E2395A">
        <w:trPr>
          <w:jc w:val="center"/>
        </w:trPr>
        <w:tc>
          <w:tcPr>
            <w:tcW w:w="3290" w:type="dxa"/>
          </w:tcPr>
          <w:p w14:paraId="1C8E7AE4" w14:textId="06BDB7DA" w:rsidR="00AC4C32" w:rsidRPr="0062682F" w:rsidRDefault="00AC4C32" w:rsidP="00D137F0">
            <w:pPr>
              <w:pStyle w:val="MainText"/>
            </w:pPr>
            <w:r w:rsidRPr="0062682F">
              <w:t>L-Menthol</w:t>
            </w:r>
            <w:r w:rsidR="00470869" w:rsidRPr="00470869">
              <w:rPr>
                <w:rFonts w:cs="Times"/>
                <w:vertAlign w:val="superscript"/>
              </w:rPr>
              <w:t>9</w:t>
            </w:r>
          </w:p>
        </w:tc>
        <w:tc>
          <w:tcPr>
            <w:tcW w:w="3544" w:type="dxa"/>
          </w:tcPr>
          <w:p w14:paraId="210D4A75" w14:textId="77777777" w:rsidR="00AC4C32" w:rsidRPr="0062682F" w:rsidRDefault="00AC4C32" w:rsidP="00D137F0">
            <w:pPr>
              <w:pStyle w:val="MainText"/>
            </w:pPr>
            <w:r w:rsidRPr="0062682F">
              <w:t>48h EC50</w:t>
            </w:r>
          </w:p>
        </w:tc>
        <w:tc>
          <w:tcPr>
            <w:tcW w:w="1559" w:type="dxa"/>
          </w:tcPr>
          <w:p w14:paraId="15EE24E0" w14:textId="77777777" w:rsidR="00AC4C32" w:rsidRPr="0062682F" w:rsidRDefault="00AC4C32" w:rsidP="00D137F0">
            <w:pPr>
              <w:pStyle w:val="MainText"/>
            </w:pPr>
            <w:r w:rsidRPr="0062682F">
              <w:t>26.6</w:t>
            </w:r>
          </w:p>
        </w:tc>
      </w:tr>
      <w:tr w:rsidR="00AC4C32" w:rsidRPr="0062682F" w14:paraId="17727FA9" w14:textId="77777777" w:rsidTr="00E2395A">
        <w:trPr>
          <w:jc w:val="center"/>
        </w:trPr>
        <w:tc>
          <w:tcPr>
            <w:tcW w:w="3290" w:type="dxa"/>
          </w:tcPr>
          <w:p w14:paraId="407F73E4" w14:textId="09B984FA" w:rsidR="00AC4C32" w:rsidRPr="0062682F" w:rsidRDefault="00AC4C32" w:rsidP="00D137F0">
            <w:pPr>
              <w:pStyle w:val="MainText"/>
            </w:pPr>
            <w:r w:rsidRPr="0062682F">
              <w:t>mono-rhamnolipids</w:t>
            </w:r>
            <w:r w:rsidR="00470869" w:rsidRPr="00470869">
              <w:rPr>
                <w:rFonts w:cs="Times"/>
                <w:vertAlign w:val="superscript"/>
              </w:rPr>
              <w:t>10</w:t>
            </w:r>
          </w:p>
        </w:tc>
        <w:tc>
          <w:tcPr>
            <w:tcW w:w="3544" w:type="dxa"/>
          </w:tcPr>
          <w:p w14:paraId="748DBC3B" w14:textId="77777777" w:rsidR="00AC4C32" w:rsidRPr="0062682F" w:rsidRDefault="00AC4C32" w:rsidP="00D137F0">
            <w:pPr>
              <w:pStyle w:val="MainText"/>
            </w:pPr>
            <w:r w:rsidRPr="0062682F">
              <w:t>48h EC50</w:t>
            </w:r>
          </w:p>
        </w:tc>
        <w:tc>
          <w:tcPr>
            <w:tcW w:w="1559" w:type="dxa"/>
          </w:tcPr>
          <w:p w14:paraId="7C7B0B6E" w14:textId="77777777" w:rsidR="00AC4C32" w:rsidRPr="0062682F" w:rsidRDefault="00AC4C32" w:rsidP="00D137F0">
            <w:pPr>
              <w:pStyle w:val="MainText"/>
            </w:pPr>
            <w:r w:rsidRPr="0062682F">
              <w:t>30</w:t>
            </w:r>
          </w:p>
        </w:tc>
      </w:tr>
      <w:tr w:rsidR="00AC4C32" w:rsidRPr="0062682F" w14:paraId="4F978C54" w14:textId="77777777" w:rsidTr="00E2395A">
        <w:trPr>
          <w:jc w:val="center"/>
        </w:trPr>
        <w:tc>
          <w:tcPr>
            <w:tcW w:w="3290" w:type="dxa"/>
          </w:tcPr>
          <w:p w14:paraId="1E98443F" w14:textId="1C4E5EF5" w:rsidR="00AC4C32" w:rsidRPr="0062682F" w:rsidRDefault="00AC4C32" w:rsidP="00D137F0">
            <w:pPr>
              <w:pStyle w:val="MainText"/>
            </w:pPr>
            <w:r w:rsidRPr="0062682F">
              <w:t>Polyvinyl alcohol (PVA)</w:t>
            </w:r>
            <w:r w:rsidR="00BA501A" w:rsidRPr="00BA501A">
              <w:rPr>
                <w:rFonts w:cs="Times"/>
                <w:vertAlign w:val="superscript"/>
              </w:rPr>
              <w:t>11</w:t>
            </w:r>
          </w:p>
        </w:tc>
        <w:tc>
          <w:tcPr>
            <w:tcW w:w="3544" w:type="dxa"/>
          </w:tcPr>
          <w:p w14:paraId="527EF429" w14:textId="77777777" w:rsidR="00AC4C32" w:rsidRPr="0062682F" w:rsidRDefault="00AC4C32" w:rsidP="00D137F0">
            <w:pPr>
              <w:pStyle w:val="MainText"/>
            </w:pPr>
            <w:r w:rsidRPr="0062682F">
              <w:t>21d NOEC</w:t>
            </w:r>
          </w:p>
        </w:tc>
        <w:tc>
          <w:tcPr>
            <w:tcW w:w="1559" w:type="dxa"/>
          </w:tcPr>
          <w:p w14:paraId="6B69A97A" w14:textId="77777777" w:rsidR="00AC4C32" w:rsidRPr="0062682F" w:rsidRDefault="00AC4C32" w:rsidP="00D137F0">
            <w:pPr>
              <w:pStyle w:val="MainText"/>
            </w:pPr>
            <w:r w:rsidRPr="0062682F">
              <w:t>1</w:t>
            </w:r>
          </w:p>
        </w:tc>
      </w:tr>
      <w:tr w:rsidR="00AC4C32" w:rsidRPr="0062682F" w14:paraId="2D6532A2" w14:textId="77777777" w:rsidTr="00E2395A">
        <w:trPr>
          <w:jc w:val="center"/>
        </w:trPr>
        <w:tc>
          <w:tcPr>
            <w:tcW w:w="3290" w:type="dxa"/>
          </w:tcPr>
          <w:p w14:paraId="03EF58A6" w14:textId="25C602B0" w:rsidR="00AC4C32" w:rsidRPr="0062682F" w:rsidRDefault="00AC4C32" w:rsidP="00D137F0">
            <w:pPr>
              <w:pStyle w:val="MainText"/>
            </w:pPr>
            <w:r w:rsidRPr="0062682F">
              <w:t>Polyethylene glycol 300</w:t>
            </w:r>
            <w:r w:rsidR="00200C8C" w:rsidRPr="00200C8C">
              <w:rPr>
                <w:vertAlign w:val="superscript"/>
              </w:rPr>
              <w:t>[</w:t>
            </w:r>
            <w:r w:rsidR="00BA501A" w:rsidRPr="00BA501A">
              <w:rPr>
                <w:rFonts w:cs="Times"/>
                <w:vertAlign w:val="superscript"/>
              </w:rPr>
              <w:t>11</w:t>
            </w:r>
            <w:r w:rsidR="00200C8C">
              <w:rPr>
                <w:rFonts w:cs="Times"/>
                <w:vertAlign w:val="superscript"/>
              </w:rPr>
              <w:t>]</w:t>
            </w:r>
          </w:p>
        </w:tc>
        <w:tc>
          <w:tcPr>
            <w:tcW w:w="3544" w:type="dxa"/>
          </w:tcPr>
          <w:p w14:paraId="10287B86" w14:textId="77777777" w:rsidR="00AC4C32" w:rsidRPr="0062682F" w:rsidRDefault="00AC4C32" w:rsidP="00D137F0">
            <w:pPr>
              <w:pStyle w:val="MainText"/>
            </w:pPr>
            <w:r w:rsidRPr="0062682F">
              <w:t>21d NOEC</w:t>
            </w:r>
          </w:p>
        </w:tc>
        <w:tc>
          <w:tcPr>
            <w:tcW w:w="1559" w:type="dxa"/>
          </w:tcPr>
          <w:p w14:paraId="7C178563" w14:textId="77777777" w:rsidR="00AC4C32" w:rsidRPr="0062682F" w:rsidRDefault="00AC4C32" w:rsidP="00D137F0">
            <w:pPr>
              <w:pStyle w:val="MainText"/>
            </w:pPr>
            <w:r w:rsidRPr="0062682F">
              <w:t>1</w:t>
            </w:r>
          </w:p>
        </w:tc>
      </w:tr>
      <w:tr w:rsidR="00AC4C32" w:rsidRPr="0062682F" w14:paraId="5BAC4D42" w14:textId="77777777" w:rsidTr="00E2395A">
        <w:trPr>
          <w:jc w:val="center"/>
        </w:trPr>
        <w:tc>
          <w:tcPr>
            <w:tcW w:w="3290" w:type="dxa"/>
          </w:tcPr>
          <w:p w14:paraId="1E543A82" w14:textId="686B64C5" w:rsidR="00AC4C32" w:rsidRPr="0062682F" w:rsidRDefault="00AC4C32" w:rsidP="00D137F0">
            <w:pPr>
              <w:pStyle w:val="MainText"/>
            </w:pPr>
            <w:r w:rsidRPr="0062682F">
              <w:t>Polysorbate 80</w:t>
            </w:r>
            <w:r w:rsidR="00200C8C" w:rsidRPr="00200C8C">
              <w:rPr>
                <w:vertAlign w:val="superscript"/>
              </w:rPr>
              <w:t>[</w:t>
            </w:r>
            <w:r w:rsidR="00BA501A" w:rsidRPr="00BA501A">
              <w:rPr>
                <w:rFonts w:cs="Times"/>
                <w:vertAlign w:val="superscript"/>
              </w:rPr>
              <w:t>12</w:t>
            </w:r>
            <w:r w:rsidR="00200C8C">
              <w:rPr>
                <w:rFonts w:cs="Times"/>
                <w:vertAlign w:val="superscript"/>
              </w:rPr>
              <w:t>]</w:t>
            </w:r>
          </w:p>
        </w:tc>
        <w:tc>
          <w:tcPr>
            <w:tcW w:w="3544" w:type="dxa"/>
          </w:tcPr>
          <w:p w14:paraId="205555E9" w14:textId="77777777" w:rsidR="00AC4C32" w:rsidRPr="0062682F" w:rsidRDefault="00AC4C32" w:rsidP="00D137F0">
            <w:pPr>
              <w:pStyle w:val="MainText"/>
            </w:pPr>
            <w:r w:rsidRPr="0062682F">
              <w:t>21d NOEC</w:t>
            </w:r>
          </w:p>
        </w:tc>
        <w:tc>
          <w:tcPr>
            <w:tcW w:w="1559" w:type="dxa"/>
          </w:tcPr>
          <w:p w14:paraId="04CD8678" w14:textId="77777777" w:rsidR="00AC4C32" w:rsidRPr="0062682F" w:rsidRDefault="00AC4C32" w:rsidP="00D137F0">
            <w:pPr>
              <w:pStyle w:val="MainText"/>
            </w:pPr>
            <w:r w:rsidRPr="0062682F">
              <w:t>10</w:t>
            </w:r>
          </w:p>
        </w:tc>
      </w:tr>
      <w:tr w:rsidR="00AC4C32" w:rsidRPr="0062682F" w14:paraId="3632C55A" w14:textId="77777777" w:rsidTr="00E2395A">
        <w:trPr>
          <w:jc w:val="center"/>
        </w:trPr>
        <w:tc>
          <w:tcPr>
            <w:tcW w:w="3290" w:type="dxa"/>
          </w:tcPr>
          <w:p w14:paraId="7C1CC87F" w14:textId="71EB34FC" w:rsidR="00AC4C32" w:rsidRPr="0062682F" w:rsidRDefault="00AC4C32" w:rsidP="00D137F0">
            <w:pPr>
              <w:pStyle w:val="MainText"/>
            </w:pPr>
            <w:r w:rsidRPr="0062682F">
              <w:rPr>
                <w:sz w:val="20"/>
                <w:szCs w:val="20"/>
              </w:rPr>
              <w:t>Lecithin</w:t>
            </w:r>
            <w:r w:rsidR="00CE30F7" w:rsidRPr="0062682F">
              <w:rPr>
                <w:sz w:val="20"/>
                <w:szCs w:val="20"/>
              </w:rPr>
              <w:t xml:space="preserve"> </w:t>
            </w:r>
            <w:r w:rsidRPr="0062682F">
              <w:rPr>
                <w:sz w:val="20"/>
                <w:szCs w:val="20"/>
              </w:rPr>
              <w:t>(various phospholipids)</w:t>
            </w:r>
            <w:r w:rsidR="00200C8C" w:rsidRPr="00200C8C">
              <w:rPr>
                <w:rFonts w:cs="Times"/>
                <w:sz w:val="20"/>
                <w:vertAlign w:val="superscript"/>
              </w:rPr>
              <w:t>13</w:t>
            </w:r>
          </w:p>
        </w:tc>
        <w:tc>
          <w:tcPr>
            <w:tcW w:w="3544" w:type="dxa"/>
          </w:tcPr>
          <w:p w14:paraId="7744A313" w14:textId="77777777" w:rsidR="00AC4C32" w:rsidRPr="0062682F" w:rsidRDefault="00AC4C32" w:rsidP="00D137F0">
            <w:pPr>
              <w:pStyle w:val="MainText"/>
            </w:pPr>
            <w:r w:rsidRPr="0062682F">
              <w:t>Not available</w:t>
            </w:r>
          </w:p>
        </w:tc>
        <w:tc>
          <w:tcPr>
            <w:tcW w:w="1559" w:type="dxa"/>
          </w:tcPr>
          <w:p w14:paraId="1F310252" w14:textId="77777777" w:rsidR="00AC4C32" w:rsidRPr="0062682F" w:rsidRDefault="00AC4C32" w:rsidP="00D137F0">
            <w:pPr>
              <w:pStyle w:val="MainText"/>
            </w:pPr>
            <w:r w:rsidRPr="0062682F">
              <w:t>-</w:t>
            </w:r>
          </w:p>
        </w:tc>
      </w:tr>
    </w:tbl>
    <w:p w14:paraId="40CEF98F" w14:textId="6D4C7371" w:rsidR="005313AE" w:rsidRPr="0062682F" w:rsidRDefault="005313AE" w:rsidP="00FC1FAD">
      <w:pPr>
        <w:pStyle w:val="Paragraph"/>
        <w:spacing w:line="480" w:lineRule="auto"/>
        <w:ind w:firstLine="0"/>
        <w:jc w:val="both"/>
        <w:rPr>
          <w:lang w:eastAsia="zh-CN"/>
        </w:rPr>
      </w:pPr>
      <w:r w:rsidRPr="0062682F">
        <w:rPr>
          <w:lang w:eastAsia="zh-CN"/>
        </w:rPr>
        <w:lastRenderedPageBreak/>
        <w:t>In practic</w:t>
      </w:r>
      <w:r w:rsidR="00961F67" w:rsidRPr="0062682F">
        <w:rPr>
          <w:lang w:eastAsia="zh-CN"/>
        </w:rPr>
        <w:t>e</w:t>
      </w:r>
      <w:r w:rsidR="00200C8C" w:rsidRPr="00200C8C">
        <w:rPr>
          <w:vertAlign w:val="superscript"/>
        </w:rPr>
        <w:t>14</w:t>
      </w:r>
      <w:r w:rsidR="00200C8C">
        <w:rPr>
          <w:lang w:eastAsia="zh-CN"/>
        </w:rPr>
        <w:t xml:space="preserve">, </w:t>
      </w:r>
      <w:r w:rsidRPr="0062682F">
        <w:rPr>
          <w:lang w:eastAsia="zh-CN"/>
        </w:rPr>
        <w:t xml:space="preserve">assessment factors can be used to relate NOEC and EC50, which have different ecotoxicity meanings and are not directly comparable. Here we chose assessment factors </w:t>
      </w:r>
      <m:oMath>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N</m:t>
            </m:r>
          </m:sub>
        </m:sSub>
        <m:r>
          <w:rPr>
            <w:rFonts w:ascii="Cambria Math" w:hAnsi="Cambria Math"/>
            <w:lang w:eastAsia="zh-CN"/>
          </w:rPr>
          <m:t>=</m:t>
        </m:r>
      </m:oMath>
      <w:r w:rsidRPr="0062682F">
        <w:rPr>
          <w:lang w:eastAsia="zh-CN"/>
        </w:rPr>
        <w:t xml:space="preserve"> 1 and </w:t>
      </w:r>
      <m:oMath>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E</m:t>
            </m:r>
          </m:sub>
        </m:sSub>
        <m:r>
          <w:rPr>
            <w:rFonts w:ascii="Cambria Math" w:hAnsi="Cambria Math"/>
            <w:lang w:eastAsia="zh-CN"/>
          </w:rPr>
          <m:t>=</m:t>
        </m:r>
      </m:oMath>
      <w:r w:rsidRPr="0062682F">
        <w:rPr>
          <w:lang w:eastAsia="zh-CN"/>
        </w:rPr>
        <w:t xml:space="preserve"> </w:t>
      </w:r>
      <m:oMath>
        <m:f>
          <m:fPr>
            <m:ctrlPr>
              <w:rPr>
                <w:rFonts w:ascii="Cambria Math" w:hAnsi="Cambria Math"/>
                <w:i/>
                <w:lang w:eastAsia="zh-CN"/>
              </w:rPr>
            </m:ctrlPr>
          </m:fPr>
          <m:num>
            <m:r>
              <w:rPr>
                <w:rFonts w:ascii="Cambria Math" w:hAnsi="Cambria Math"/>
                <w:lang w:eastAsia="zh-CN"/>
              </w:rPr>
              <m:t>1</m:t>
            </m:r>
          </m:num>
          <m:den>
            <m:r>
              <w:rPr>
                <w:rFonts w:ascii="Cambria Math" w:hAnsi="Cambria Math"/>
                <w:lang w:eastAsia="zh-CN"/>
              </w:rPr>
              <m:t>1234</m:t>
            </m:r>
          </m:den>
        </m:f>
      </m:oMath>
      <w:r w:rsidRPr="0062682F">
        <w:rPr>
          <w:lang w:eastAsia="zh-CN"/>
        </w:rPr>
        <w:t xml:space="preserve"> for 21d NOEC and 48h EC50 data respectively, based on the toxicity data of ethanol (Table S2)</w:t>
      </w:r>
      <w:r w:rsidRPr="0062682F">
        <w:rPr>
          <w:iCs/>
          <w:lang w:eastAsia="zh-CN"/>
        </w:rPr>
        <w:t xml:space="preserve"> and assume the same assessment factors also apply to other substances in Table S1.</w:t>
      </w:r>
    </w:p>
    <w:tbl>
      <w:tblPr>
        <w:tblStyle w:val="TableGrid"/>
        <w:tblpPr w:leftFromText="141" w:rightFromText="141" w:vertAnchor="text" w:horzAnchor="margin" w:tblpXSpec="center" w:tblpY="54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74"/>
        <w:gridCol w:w="3544"/>
        <w:gridCol w:w="1559"/>
      </w:tblGrid>
      <w:tr w:rsidR="0078205F" w:rsidRPr="0062682F" w14:paraId="4D1F32C1" w14:textId="77777777" w:rsidTr="0078205F">
        <w:tc>
          <w:tcPr>
            <w:tcW w:w="2374" w:type="dxa"/>
            <w:vAlign w:val="center"/>
          </w:tcPr>
          <w:p w14:paraId="13FC7A65" w14:textId="77777777" w:rsidR="0078205F" w:rsidRPr="0062682F" w:rsidRDefault="0078205F" w:rsidP="0078205F">
            <w:pPr>
              <w:pStyle w:val="MainText"/>
            </w:pPr>
            <w:r w:rsidRPr="0062682F">
              <w:t>Chemical</w:t>
            </w:r>
          </w:p>
        </w:tc>
        <w:tc>
          <w:tcPr>
            <w:tcW w:w="3544" w:type="dxa"/>
          </w:tcPr>
          <w:p w14:paraId="57F01F2D" w14:textId="77777777" w:rsidR="0078205F" w:rsidRPr="0062682F" w:rsidRDefault="0078205F" w:rsidP="0078205F">
            <w:pPr>
              <w:pStyle w:val="MainText"/>
            </w:pPr>
            <w:r w:rsidRPr="0062682F">
              <w:t xml:space="preserve">Toxicity data type </w:t>
            </w:r>
            <w:r w:rsidRPr="0062682F">
              <w:rPr>
                <w:sz w:val="20"/>
                <w:szCs w:val="20"/>
              </w:rPr>
              <w:t>(</w:t>
            </w:r>
            <w:r w:rsidRPr="0062682F">
              <w:rPr>
                <w:i/>
                <w:iCs/>
                <w:sz w:val="20"/>
                <w:szCs w:val="20"/>
              </w:rPr>
              <w:t>Daphnia magna</w:t>
            </w:r>
            <w:r w:rsidRPr="0062682F">
              <w:rPr>
                <w:sz w:val="20"/>
                <w:szCs w:val="20"/>
              </w:rPr>
              <w:t>)</w:t>
            </w:r>
          </w:p>
        </w:tc>
        <w:tc>
          <w:tcPr>
            <w:tcW w:w="1559" w:type="dxa"/>
          </w:tcPr>
          <w:p w14:paraId="31E8DAD0" w14:textId="77777777" w:rsidR="0078205F" w:rsidRPr="0062682F" w:rsidRDefault="0078205F" w:rsidP="0078205F">
            <w:pPr>
              <w:pStyle w:val="MainText"/>
            </w:pPr>
            <w:r w:rsidRPr="0062682F">
              <w:t>Value [mg/L]</w:t>
            </w:r>
          </w:p>
        </w:tc>
      </w:tr>
      <w:tr w:rsidR="0078205F" w:rsidRPr="0062682F" w14:paraId="5386D1E9" w14:textId="77777777" w:rsidTr="0078205F">
        <w:tc>
          <w:tcPr>
            <w:tcW w:w="2374" w:type="dxa"/>
            <w:vMerge w:val="restart"/>
            <w:vAlign w:val="center"/>
          </w:tcPr>
          <w:p w14:paraId="40EB041C" w14:textId="0DF294CF" w:rsidR="0078205F" w:rsidRPr="0062682F" w:rsidRDefault="0078205F" w:rsidP="0078205F">
            <w:pPr>
              <w:pStyle w:val="MainText"/>
            </w:pPr>
            <w:r w:rsidRPr="0062682F">
              <w:t>Ethanol</w:t>
            </w:r>
            <w:r w:rsidR="00A84454" w:rsidRPr="00A84454">
              <w:rPr>
                <w:rFonts w:cs="Times"/>
                <w:vertAlign w:val="superscript"/>
              </w:rPr>
              <w:t>5</w:t>
            </w:r>
          </w:p>
        </w:tc>
        <w:tc>
          <w:tcPr>
            <w:tcW w:w="3544" w:type="dxa"/>
          </w:tcPr>
          <w:p w14:paraId="13097287" w14:textId="77777777" w:rsidR="0078205F" w:rsidRPr="0062682F" w:rsidRDefault="0078205F" w:rsidP="0078205F">
            <w:pPr>
              <w:pStyle w:val="MainText"/>
            </w:pPr>
            <w:r w:rsidRPr="0062682F">
              <w:t>48h EC50</w:t>
            </w:r>
          </w:p>
        </w:tc>
        <w:tc>
          <w:tcPr>
            <w:tcW w:w="1559" w:type="dxa"/>
          </w:tcPr>
          <w:p w14:paraId="6C7B5C0A" w14:textId="77777777" w:rsidR="0078205F" w:rsidRPr="0062682F" w:rsidRDefault="0078205F" w:rsidP="0078205F">
            <w:pPr>
              <w:pStyle w:val="MainText"/>
            </w:pPr>
            <w:r w:rsidRPr="0062682F">
              <w:t>12340</w:t>
            </w:r>
          </w:p>
        </w:tc>
      </w:tr>
      <w:tr w:rsidR="0078205F" w:rsidRPr="0062682F" w14:paraId="1E072CF1" w14:textId="77777777" w:rsidTr="0078205F">
        <w:tc>
          <w:tcPr>
            <w:tcW w:w="2374" w:type="dxa"/>
            <w:vMerge/>
            <w:vAlign w:val="center"/>
          </w:tcPr>
          <w:p w14:paraId="762FAF3C" w14:textId="77777777" w:rsidR="0078205F" w:rsidRPr="0062682F" w:rsidRDefault="0078205F" w:rsidP="0078205F">
            <w:pPr>
              <w:pStyle w:val="MainText"/>
            </w:pPr>
          </w:p>
        </w:tc>
        <w:tc>
          <w:tcPr>
            <w:tcW w:w="3544" w:type="dxa"/>
          </w:tcPr>
          <w:p w14:paraId="1E62779A" w14:textId="77777777" w:rsidR="0078205F" w:rsidRPr="0062682F" w:rsidRDefault="0078205F" w:rsidP="0078205F">
            <w:pPr>
              <w:pStyle w:val="MainText"/>
            </w:pPr>
            <w:r w:rsidRPr="0062682F">
              <w:t>21d NOEC</w:t>
            </w:r>
          </w:p>
        </w:tc>
        <w:tc>
          <w:tcPr>
            <w:tcW w:w="1559" w:type="dxa"/>
          </w:tcPr>
          <w:p w14:paraId="42930A83" w14:textId="77777777" w:rsidR="0078205F" w:rsidRPr="0062682F" w:rsidRDefault="0078205F" w:rsidP="0078205F">
            <w:pPr>
              <w:pStyle w:val="MainText"/>
            </w:pPr>
            <w:r w:rsidRPr="0062682F">
              <w:t>10</w:t>
            </w:r>
          </w:p>
        </w:tc>
      </w:tr>
    </w:tbl>
    <w:p w14:paraId="04BF4992" w14:textId="77777777" w:rsidR="005F2BBC" w:rsidRPr="0062682F" w:rsidRDefault="005F2BBC" w:rsidP="00BA143F">
      <w:pPr>
        <w:pStyle w:val="MainText"/>
        <w:jc w:val="center"/>
        <w:rPr>
          <w:b/>
          <w:bCs/>
        </w:rPr>
      </w:pPr>
      <w:r w:rsidRPr="0062682F">
        <w:rPr>
          <w:b/>
          <w:bCs/>
        </w:rPr>
        <w:t xml:space="preserve">Table S2. Ecotoxicity data used to estimate </w:t>
      </w:r>
      <m:oMath>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N</m:t>
            </m:r>
          </m:sub>
        </m:sSub>
      </m:oMath>
      <w:r w:rsidRPr="0062682F">
        <w:rPr>
          <w:b/>
          <w:bCs/>
        </w:rPr>
        <w:t xml:space="preserve"> and </w:t>
      </w:r>
      <m:oMath>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E</m:t>
            </m:r>
          </m:sub>
        </m:sSub>
      </m:oMath>
    </w:p>
    <w:p w14:paraId="1B7587F3" w14:textId="76E29AA8" w:rsidR="00C66B30" w:rsidRPr="0062682F" w:rsidRDefault="00C66B30">
      <w:pPr>
        <w:rPr>
          <w:rFonts w:eastAsia="等线"/>
          <w:b/>
          <w:bCs/>
          <w:sz w:val="24"/>
          <w:szCs w:val="28"/>
          <w:lang w:eastAsia="zh-CN"/>
        </w:rPr>
      </w:pPr>
      <w:bookmarkStart w:id="7" w:name="_Hlk173833725"/>
      <w:r w:rsidRPr="0062682F">
        <w:rPr>
          <w:rFonts w:eastAsia="等线"/>
          <w:bCs/>
          <w:sz w:val="24"/>
          <w:szCs w:val="28"/>
          <w:lang w:eastAsia="zh-CN"/>
        </w:rPr>
        <w:br w:type="page"/>
      </w:r>
    </w:p>
    <w:p w14:paraId="19E9EB3D" w14:textId="64B834DE" w:rsidR="00447B6B" w:rsidRPr="0062682F" w:rsidRDefault="0035497B" w:rsidP="001B1889">
      <w:pPr>
        <w:pStyle w:val="SX-Articlehead"/>
        <w:numPr>
          <w:ilvl w:val="0"/>
          <w:numId w:val="19"/>
        </w:numPr>
        <w:spacing w:line="480" w:lineRule="auto"/>
        <w:ind w:left="0" w:hanging="357"/>
        <w:jc w:val="left"/>
        <w:outlineLvl w:val="2"/>
        <w:rPr>
          <w:rFonts w:eastAsia="等线"/>
          <w:sz w:val="24"/>
          <w:szCs w:val="28"/>
          <w:lang w:eastAsia="zh-CN"/>
        </w:rPr>
      </w:pPr>
      <w:r w:rsidRPr="0062682F">
        <w:rPr>
          <w:rFonts w:eastAsia="等线"/>
          <w:bCs/>
          <w:sz w:val="24"/>
          <w:szCs w:val="28"/>
          <w:lang w:eastAsia="zh-CN"/>
        </w:rPr>
        <w:lastRenderedPageBreak/>
        <w:t xml:space="preserve">Analysis of the rotary </w:t>
      </w:r>
      <w:bookmarkEnd w:id="7"/>
      <w:r w:rsidRPr="0062682F">
        <w:rPr>
          <w:rFonts w:eastAsia="等线"/>
          <w:bCs/>
          <w:sz w:val="24"/>
          <w:szCs w:val="28"/>
          <w:lang w:eastAsia="zh-CN"/>
        </w:rPr>
        <w:t>test data</w:t>
      </w:r>
    </w:p>
    <w:p w14:paraId="16016FA4" w14:textId="4D0624E4" w:rsidR="00DE2F7D" w:rsidRPr="0062682F" w:rsidRDefault="00F94502" w:rsidP="00D137F0">
      <w:pPr>
        <w:pStyle w:val="Paragraph"/>
        <w:spacing w:line="480" w:lineRule="auto"/>
        <w:rPr>
          <w:rFonts w:eastAsiaTheme="minorEastAsia"/>
          <w:lang w:eastAsia="zh-CN"/>
        </w:rPr>
      </w:pPr>
      <w:r w:rsidRPr="0062682F">
        <w:rPr>
          <w:rFonts w:eastAsiaTheme="minorEastAsia"/>
          <w:noProof/>
          <w:lang w:eastAsia="zh-CN"/>
        </w:rPr>
        <w:drawing>
          <wp:inline distT="0" distB="0" distL="0" distR="0" wp14:anchorId="7E5A9409" wp14:editId="3E032B6F">
            <wp:extent cx="3934109" cy="6858000"/>
            <wp:effectExtent l="0" t="0" r="9525" b="0"/>
            <wp:docPr id="17496126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8604" cy="6883268"/>
                    </a:xfrm>
                    <a:prstGeom prst="rect">
                      <a:avLst/>
                    </a:prstGeom>
                    <a:noFill/>
                  </pic:spPr>
                </pic:pic>
              </a:graphicData>
            </a:graphic>
          </wp:inline>
        </w:drawing>
      </w:r>
    </w:p>
    <w:p w14:paraId="1F98C3DC" w14:textId="668308A2" w:rsidR="00D0203D" w:rsidRPr="0062682F" w:rsidRDefault="00D0203D" w:rsidP="00BA143F">
      <w:pPr>
        <w:pStyle w:val="Paragraph"/>
        <w:spacing w:line="480" w:lineRule="auto"/>
        <w:ind w:firstLine="0"/>
        <w:jc w:val="both"/>
        <w:rPr>
          <w:rFonts w:eastAsiaTheme="minorEastAsia"/>
          <w:lang w:eastAsia="zh-CN"/>
        </w:rPr>
      </w:pPr>
      <w:r w:rsidRPr="0062682F">
        <w:rPr>
          <w:rFonts w:eastAsiaTheme="minorEastAsia"/>
          <w:b/>
          <w:bCs/>
          <w:lang w:eastAsia="zh-CN"/>
        </w:rPr>
        <w:lastRenderedPageBreak/>
        <w:t>Fig. S3.</w:t>
      </w:r>
      <w:r w:rsidRPr="0062682F">
        <w:rPr>
          <w:rFonts w:eastAsia="等线"/>
          <w:b/>
          <w:bCs/>
          <w:szCs w:val="28"/>
          <w:lang w:eastAsia="zh-CN"/>
        </w:rPr>
        <w:t xml:space="preserve"> </w:t>
      </w:r>
      <w:r w:rsidRPr="0062682F">
        <w:rPr>
          <w:rFonts w:eastAsiaTheme="minorEastAsia"/>
          <w:b/>
          <w:lang w:eastAsia="zh-CN"/>
        </w:rPr>
        <w:t>Analysis of the rotary test.</w:t>
      </w:r>
      <w:r w:rsidRPr="0062682F">
        <w:rPr>
          <w:rFonts w:eastAsiaTheme="minorEastAsia"/>
          <w:lang w:eastAsia="zh-CN"/>
        </w:rPr>
        <w:t xml:space="preserve"> (</w:t>
      </w:r>
      <w:r w:rsidRPr="0062682F">
        <w:rPr>
          <w:rFonts w:eastAsiaTheme="minorEastAsia"/>
          <w:b/>
          <w:bCs/>
          <w:lang w:eastAsia="zh-CN"/>
        </w:rPr>
        <w:t>A</w:t>
      </w:r>
      <w:r w:rsidRPr="0062682F">
        <w:rPr>
          <w:rFonts w:eastAsiaTheme="minorEastAsia"/>
          <w:lang w:eastAsia="zh-CN"/>
        </w:rPr>
        <w:t>) Illustration of the CFD simulation of the rotary vehicle. (</w:t>
      </w:r>
      <w:r w:rsidRPr="0062682F">
        <w:rPr>
          <w:rFonts w:eastAsiaTheme="minorEastAsia"/>
          <w:b/>
          <w:bCs/>
          <w:lang w:eastAsia="zh-CN"/>
        </w:rPr>
        <w:t>B</w:t>
      </w:r>
      <w:r w:rsidRPr="0062682F">
        <w:rPr>
          <w:rFonts w:eastAsiaTheme="minorEastAsia"/>
          <w:lang w:eastAsia="zh-CN"/>
        </w:rPr>
        <w:t>) Fitted curve of the drag torque as a function of the angular speed of the rotary vessel in simulation.</w:t>
      </w:r>
    </w:p>
    <w:p w14:paraId="6B58CD75" w14:textId="5143797F" w:rsidR="00414DDC" w:rsidRPr="0062682F" w:rsidRDefault="00414DDC" w:rsidP="00FC1FAD">
      <w:pPr>
        <w:pStyle w:val="Paragraph"/>
        <w:spacing w:line="480" w:lineRule="auto"/>
        <w:ind w:firstLine="0"/>
        <w:jc w:val="both"/>
        <w:rPr>
          <w:rFonts w:eastAsiaTheme="minorEastAsia"/>
          <w:lang w:eastAsia="zh-CN"/>
        </w:rPr>
      </w:pPr>
      <w:r w:rsidRPr="0062682F">
        <w:rPr>
          <w:lang w:eastAsia="zh-CN"/>
        </w:rPr>
        <w:t xml:space="preserve">The drag applied to the rotary vehicle was obtained by CFD simulation (Fig. S3A), with the height of the 3d model set </w:t>
      </w:r>
      <w:r w:rsidR="00905D3E" w:rsidRPr="0062682F">
        <w:rPr>
          <w:lang w:eastAsia="zh-CN"/>
        </w:rPr>
        <w:t>to</w:t>
      </w:r>
      <w:r w:rsidRPr="0062682F">
        <w:rPr>
          <w:lang w:eastAsia="zh-CN"/>
        </w:rPr>
        <w:t xml:space="preserve"> </w:t>
      </w:r>
      <w:r w:rsidR="00FC1FAD" w:rsidRPr="0062682F">
        <w:rPr>
          <w:lang w:eastAsia="zh-CN"/>
        </w:rPr>
        <w:t>double</w:t>
      </w:r>
      <w:r w:rsidRPr="0062682F">
        <w:rPr>
          <w:lang w:eastAsia="zh-CN"/>
        </w:rPr>
        <w:t xml:space="preserve"> the theoretical submerge depth </w:t>
      </w:r>
      <m:oMath>
        <m:sSub>
          <m:sSubPr>
            <m:ctrlPr>
              <w:rPr>
                <w:rFonts w:ascii="Cambria Math" w:hAnsi="Cambria Math"/>
                <w:i/>
                <w:lang w:eastAsia="zh-CN"/>
              </w:rPr>
            </m:ctrlPr>
          </m:sSubPr>
          <m:e>
            <m:r>
              <w:rPr>
                <w:rFonts w:ascii="Cambria Math" w:hAnsi="Cambria Math"/>
                <w:lang w:eastAsia="zh-CN"/>
              </w:rPr>
              <m:t>h</m:t>
            </m:r>
          </m:e>
          <m:sub>
            <m:r>
              <w:rPr>
                <w:rFonts w:ascii="Cambria Math" w:hAnsi="Cambria Math"/>
                <w:lang w:eastAsia="zh-CN"/>
              </w:rPr>
              <m:t>0</m:t>
            </m:r>
          </m:sub>
        </m:sSub>
      </m:oMath>
      <w:r w:rsidRPr="0062682F">
        <w:rPr>
          <w:lang w:eastAsia="zh-CN"/>
        </w:rPr>
        <w:t xml:space="preserve"> = 2.</w:t>
      </w:r>
      <w:r w:rsidRPr="0062682F">
        <w:rPr>
          <w:rFonts w:eastAsiaTheme="minorEastAsia"/>
          <w:lang w:eastAsia="zh-CN"/>
        </w:rPr>
        <w:t xml:space="preserve">23 </w:t>
      </w:r>
      <w:r w:rsidRPr="0062682F">
        <w:rPr>
          <w:lang w:eastAsia="zh-CN"/>
        </w:rPr>
        <w:t>mm</w:t>
      </w:r>
      <w:r w:rsidRPr="0062682F">
        <w:rPr>
          <w:rFonts w:eastAsiaTheme="minorEastAsia"/>
          <w:lang w:eastAsia="zh-CN"/>
        </w:rPr>
        <w:t xml:space="preserve"> derived from the mass and footprint area of the vehicle (mirror images assumption) to account for the water-air interface effect</w:t>
      </w:r>
      <w:r w:rsidRPr="0062682F">
        <w:rPr>
          <w:lang w:eastAsia="zh-CN"/>
        </w:rPr>
        <w:t xml:space="preserve">. The applied flow profile increases linearly from zero </w:t>
      </w:r>
      <w:r w:rsidRPr="0062682F">
        <w:rPr>
          <w:rFonts w:eastAsiaTheme="minorEastAsia"/>
          <w:lang w:eastAsia="zh-CN"/>
        </w:rPr>
        <w:t>from</w:t>
      </w:r>
      <w:r w:rsidRPr="0062682F">
        <w:rPr>
          <w:lang w:eastAsia="zh-CN"/>
        </w:rPr>
        <w:t xml:space="preserve"> the rotary center to a terminal speed at the edge of the system, emulating the rotary motion. The drag torque data was extracted from the simulation and divided by 2 to acquire the actual drag torque</w:t>
      </w:r>
      <w:r w:rsidRPr="0062682F">
        <w:rPr>
          <w:rFonts w:eastAsiaTheme="minorEastAsia"/>
          <w:lang w:eastAsia="zh-CN"/>
        </w:rPr>
        <w:t xml:space="preserve"> </w:t>
      </w:r>
      <m:oMath>
        <m:sSub>
          <m:sSubPr>
            <m:ctrlPr>
              <w:rPr>
                <w:rFonts w:ascii="Cambria Math" w:hAnsi="Cambria Math"/>
                <w:i/>
                <w:lang w:eastAsia="zh-CN"/>
              </w:rPr>
            </m:ctrlPr>
          </m:sSubPr>
          <m:e>
            <m:r>
              <w:rPr>
                <w:rFonts w:ascii="Cambria Math" w:eastAsiaTheme="minorEastAsia" w:hAnsi="Cambria Math"/>
                <w:lang w:eastAsia="zh-CN"/>
              </w:rPr>
              <m:t>T</m:t>
            </m:r>
          </m:e>
          <m:sub>
            <m:r>
              <w:rPr>
                <w:rFonts w:ascii="Cambria Math" w:eastAsiaTheme="minorEastAsia" w:hAnsi="Cambria Math"/>
                <w:lang w:eastAsia="zh-CN"/>
              </w:rPr>
              <m:t>d</m:t>
            </m:r>
          </m:sub>
        </m:sSub>
      </m:oMath>
      <w:r w:rsidRPr="0062682F">
        <w:rPr>
          <w:lang w:eastAsia="zh-CN"/>
        </w:rPr>
        <w:t xml:space="preserve">, as a function of the angular speed </w:t>
      </w:r>
      <m:oMath>
        <m:r>
          <w:rPr>
            <w:rFonts w:ascii="Cambria Math" w:hAnsi="Cambria Math"/>
            <w:lang w:eastAsia="zh-CN"/>
          </w:rPr>
          <m:t>ω</m:t>
        </m:r>
      </m:oMath>
      <w:r w:rsidRPr="0062682F">
        <w:rPr>
          <w:rFonts w:eastAsiaTheme="minorEastAsia"/>
          <w:lang w:eastAsia="zh-CN"/>
        </w:rPr>
        <w:t xml:space="preserve"> </w:t>
      </w:r>
      <w:r w:rsidRPr="0062682F">
        <w:rPr>
          <w:lang w:eastAsia="zh-CN"/>
        </w:rPr>
        <w:t>of the rotary motion estimated by 6 data points with angular speed from 0 to 1 rad/s</w:t>
      </w:r>
      <w:r w:rsidRPr="0062682F">
        <w:rPr>
          <w:rFonts w:eastAsiaTheme="minorEastAsia"/>
          <w:lang w:eastAsia="zh-CN"/>
        </w:rPr>
        <w:t xml:space="preserve">. The function was approximated to be </w:t>
      </w:r>
      <m:oMath>
        <m:sSub>
          <m:sSubPr>
            <m:ctrlPr>
              <w:rPr>
                <w:rFonts w:ascii="Cambria Math" w:hAnsi="Cambria Math"/>
                <w:i/>
                <w:lang w:eastAsia="zh-CN"/>
              </w:rPr>
            </m:ctrlPr>
          </m:sSubPr>
          <m:e>
            <m:r>
              <w:rPr>
                <w:rFonts w:ascii="Cambria Math" w:eastAsiaTheme="minorEastAsia" w:hAnsi="Cambria Math"/>
                <w:lang w:eastAsia="zh-CN"/>
              </w:rPr>
              <m:t>T</m:t>
            </m:r>
          </m:e>
          <m:sub>
            <m:r>
              <w:rPr>
                <w:rFonts w:ascii="Cambria Math" w:eastAsiaTheme="minorEastAsia" w:hAnsi="Cambria Math"/>
                <w:lang w:eastAsia="zh-CN"/>
              </w:rPr>
              <m:t>d</m:t>
            </m:r>
          </m:sub>
        </m:sSub>
        <m:r>
          <w:rPr>
            <w:rFonts w:ascii="Cambria Math" w:eastAsiaTheme="minorEastAsia" w:hAnsi="Cambria Math"/>
            <w:lang w:eastAsia="zh-CN"/>
          </w:rPr>
          <m:t xml:space="preserve"> = </m:t>
        </m:r>
        <m:sSub>
          <m:sSubPr>
            <m:ctrlPr>
              <w:rPr>
                <w:rFonts w:ascii="Cambria Math"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2</m:t>
            </m:r>
          </m:sub>
        </m:sSub>
        <m:sSup>
          <m:sSupPr>
            <m:ctrlPr>
              <w:rPr>
                <w:rFonts w:ascii="Cambria Math" w:hAnsi="Cambria Math"/>
                <w:i/>
                <w:lang w:eastAsia="zh-CN"/>
              </w:rPr>
            </m:ctrlPr>
          </m:sSupPr>
          <m:e>
            <m:r>
              <w:rPr>
                <w:rFonts w:ascii="Cambria Math" w:eastAsiaTheme="minorEastAsia" w:hAnsi="Cambria Math"/>
                <w:lang w:eastAsia="zh-CN"/>
              </w:rPr>
              <m:t>ω</m:t>
            </m:r>
          </m:e>
          <m:sup>
            <m:r>
              <w:rPr>
                <w:rFonts w:ascii="Cambria Math" w:eastAsiaTheme="minorEastAsia" w:hAnsi="Cambria Math"/>
                <w:lang w:eastAsia="zh-CN"/>
              </w:rPr>
              <m:t>2</m:t>
            </m:r>
          </m:sup>
        </m:sSup>
        <m:r>
          <w:rPr>
            <w:rFonts w:ascii="Cambria Math" w:eastAsiaTheme="minorEastAsia"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1</m:t>
            </m:r>
          </m:sub>
        </m:sSub>
        <m:r>
          <w:rPr>
            <w:rFonts w:ascii="Cambria Math" w:eastAsiaTheme="minorEastAsia" w:hAnsi="Cambria Math"/>
            <w:lang w:eastAsia="zh-CN"/>
          </w:rPr>
          <m:t>ω+</m:t>
        </m:r>
        <m:sSub>
          <m:sSubPr>
            <m:ctrlPr>
              <w:rPr>
                <w:rFonts w:ascii="Cambria Math"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0</m:t>
            </m:r>
          </m:sub>
        </m:sSub>
      </m:oMath>
      <w:r w:rsidRPr="0062682F">
        <w:rPr>
          <w:rFonts w:eastAsiaTheme="minorEastAsia"/>
          <w:lang w:eastAsia="zh-CN"/>
        </w:rPr>
        <w:t xml:space="preserve">, where </w:t>
      </w:r>
      <m:oMath>
        <m:sSub>
          <m:sSubPr>
            <m:ctrlPr>
              <w:rPr>
                <w:rFonts w:ascii="Cambria Math"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0</m:t>
            </m:r>
          </m:sub>
        </m:sSub>
      </m:oMath>
      <w:r w:rsidRPr="0062682F">
        <w:rPr>
          <w:rFonts w:eastAsiaTheme="minorEastAsia"/>
          <w:lang w:eastAsia="zh-CN"/>
        </w:rPr>
        <w:t>,</w:t>
      </w:r>
      <w:r w:rsidRPr="0062682F">
        <w:rPr>
          <w:rFonts w:eastAsiaTheme="minorEastAsia"/>
          <w:i/>
          <w:lang w:eastAsia="zh-CN"/>
        </w:rPr>
        <w:t xml:space="preserve"> </w:t>
      </w:r>
      <m:oMath>
        <m:sSub>
          <m:sSubPr>
            <m:ctrlPr>
              <w:rPr>
                <w:rFonts w:ascii="Cambria Math"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1</m:t>
            </m:r>
          </m:sub>
        </m:sSub>
      </m:oMath>
      <w:r w:rsidRPr="0062682F">
        <w:rPr>
          <w:rFonts w:eastAsiaTheme="minorEastAsia"/>
          <w:iCs/>
          <w:lang w:eastAsia="zh-CN"/>
        </w:rPr>
        <w:t xml:space="preserve">, </w:t>
      </w:r>
      <m:oMath>
        <m:sSub>
          <m:sSubPr>
            <m:ctrlPr>
              <w:rPr>
                <w:rFonts w:ascii="Cambria Math"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2</m:t>
            </m:r>
          </m:sub>
        </m:sSub>
      </m:oMath>
      <w:r w:rsidRPr="0062682F">
        <w:rPr>
          <w:rFonts w:eastAsiaTheme="minorEastAsia"/>
          <w:lang w:eastAsia="zh-CN"/>
        </w:rPr>
        <w:t xml:space="preserve"> equals -2.14</w:t>
      </w:r>
      <w:r w:rsidR="00867E9C" w:rsidRPr="0062682F">
        <w:rPr>
          <w:rFonts w:eastAsiaTheme="minorEastAsia"/>
          <w:lang w:eastAsia="zh-CN"/>
        </w:rPr>
        <w:t xml:space="preserve"> </w:t>
      </w:r>
      <w:r w:rsidRPr="0062682F">
        <w:rPr>
          <w:rFonts w:eastAsiaTheme="minorEastAsia"/>
          <w:lang w:eastAsia="zh-CN"/>
        </w:rPr>
        <w:t>×</w:t>
      </w:r>
      <w:r w:rsidR="00867E9C" w:rsidRPr="0062682F">
        <w:rPr>
          <w:rFonts w:eastAsiaTheme="minorEastAsia"/>
          <w:lang w:eastAsia="zh-CN"/>
        </w:rPr>
        <w:t xml:space="preserve"> </w:t>
      </w:r>
      <w:r w:rsidRPr="0062682F">
        <w:rPr>
          <w:rFonts w:eastAsiaTheme="minorEastAsia"/>
          <w:lang w:eastAsia="zh-CN"/>
        </w:rPr>
        <w:t>10</w:t>
      </w:r>
      <w:r w:rsidRPr="0062682F">
        <w:rPr>
          <w:rFonts w:eastAsiaTheme="minorEastAsia"/>
          <w:vertAlign w:val="superscript"/>
          <w:lang w:eastAsia="zh-CN"/>
        </w:rPr>
        <w:t>-10</w:t>
      </w:r>
      <w:r w:rsidRPr="0062682F">
        <w:rPr>
          <w:rFonts w:eastAsiaTheme="minorEastAsia"/>
          <w:lang w:eastAsia="zh-CN"/>
        </w:rPr>
        <w:t>, 1.95</w:t>
      </w:r>
      <w:r w:rsidR="00867E9C" w:rsidRPr="0062682F">
        <w:rPr>
          <w:rFonts w:eastAsiaTheme="minorEastAsia"/>
          <w:lang w:eastAsia="zh-CN"/>
        </w:rPr>
        <w:t xml:space="preserve"> </w:t>
      </w:r>
      <w:r w:rsidRPr="0062682F">
        <w:rPr>
          <w:rFonts w:eastAsiaTheme="minorEastAsia"/>
          <w:lang w:eastAsia="zh-CN"/>
        </w:rPr>
        <w:t>×</w:t>
      </w:r>
      <w:r w:rsidR="00867E9C" w:rsidRPr="0062682F">
        <w:rPr>
          <w:rFonts w:eastAsiaTheme="minorEastAsia"/>
          <w:lang w:eastAsia="zh-CN"/>
        </w:rPr>
        <w:t xml:space="preserve"> </w:t>
      </w:r>
      <w:r w:rsidRPr="0062682F">
        <w:rPr>
          <w:rFonts w:eastAsiaTheme="minorEastAsia"/>
          <w:lang w:eastAsia="zh-CN"/>
        </w:rPr>
        <w:t>10</w:t>
      </w:r>
      <w:r w:rsidRPr="0062682F">
        <w:rPr>
          <w:rFonts w:eastAsiaTheme="minorEastAsia"/>
          <w:vertAlign w:val="superscript"/>
          <w:lang w:eastAsia="zh-CN"/>
        </w:rPr>
        <w:t>-6</w:t>
      </w:r>
      <w:r w:rsidRPr="0062682F">
        <w:rPr>
          <w:rFonts w:eastAsiaTheme="minorEastAsia"/>
          <w:lang w:eastAsia="zh-CN"/>
        </w:rPr>
        <w:t xml:space="preserve">, </w:t>
      </w:r>
      <w:proofErr w:type="gramStart"/>
      <w:r w:rsidRPr="0062682F">
        <w:rPr>
          <w:rFonts w:eastAsiaTheme="minorEastAsia"/>
          <w:lang w:eastAsia="zh-CN"/>
        </w:rPr>
        <w:t>1.00×10</w:t>
      </w:r>
      <w:proofErr w:type="gramEnd"/>
      <w:r w:rsidRPr="0062682F">
        <w:rPr>
          <w:rFonts w:eastAsiaTheme="minorEastAsia"/>
          <w:vertAlign w:val="superscript"/>
          <w:lang w:eastAsia="zh-CN"/>
        </w:rPr>
        <w:t>-5</w:t>
      </w:r>
      <w:r w:rsidRPr="0062682F">
        <w:rPr>
          <w:rFonts w:eastAsiaTheme="minorEastAsia"/>
          <w:lang w:eastAsia="zh-CN"/>
        </w:rPr>
        <w:t xml:space="preserve">, respectively. </w:t>
      </w:r>
      <w:r w:rsidRPr="0062682F">
        <w:rPr>
          <w:lang w:eastAsia="zh-CN"/>
        </w:rPr>
        <w:t xml:space="preserve">Assuming constant speed </w:t>
      </w:r>
      <w:r w:rsidRPr="0062682F">
        <w:rPr>
          <w:rFonts w:eastAsiaTheme="minorEastAsia"/>
          <w:lang w:eastAsia="zh-CN"/>
        </w:rPr>
        <w:t xml:space="preserve">rotary </w:t>
      </w:r>
      <w:r w:rsidRPr="0062682F">
        <w:rPr>
          <w:lang w:eastAsia="zh-CN"/>
        </w:rPr>
        <w:t xml:space="preserve">motion, the driving force </w:t>
      </w:r>
      <m:oMath>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s</m:t>
            </m:r>
          </m:sub>
        </m:sSub>
      </m:oMath>
      <w:r w:rsidRPr="0062682F">
        <w:rPr>
          <w:rFonts w:eastAsiaTheme="minorEastAsia"/>
          <w:lang w:eastAsia="zh-CN"/>
        </w:rPr>
        <w:t>, assumed to be applied to the vessel</w:t>
      </w:r>
      <w:r w:rsidRPr="0062682F">
        <w:rPr>
          <w:lang w:eastAsia="zh-CN"/>
        </w:rPr>
        <w:t xml:space="preserve"> </w:t>
      </w:r>
      <w:r w:rsidRPr="0062682F">
        <w:rPr>
          <w:rFonts w:eastAsiaTheme="minorEastAsia"/>
          <w:lang w:eastAsia="zh-CN"/>
        </w:rPr>
        <w:t xml:space="preserve">at radius </w:t>
      </w:r>
      <m:oMath>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s</m:t>
            </m:r>
          </m:sub>
        </m:sSub>
      </m:oMath>
      <w:r w:rsidRPr="0062682F">
        <w:rPr>
          <w:lang w:eastAsia="zh-CN"/>
        </w:rPr>
        <w:t xml:space="preserve"> </w:t>
      </w:r>
      <w:r w:rsidRPr="0062682F">
        <w:rPr>
          <w:rFonts w:eastAsiaTheme="minorEastAsia"/>
          <w:lang w:eastAsia="zh-CN"/>
        </w:rPr>
        <w:t xml:space="preserve">= 75 mm, </w:t>
      </w:r>
      <w:r w:rsidRPr="0062682F">
        <w:rPr>
          <w:lang w:eastAsia="zh-CN"/>
        </w:rPr>
        <w:t xml:space="preserve">balances the drag torque </w:t>
      </w:r>
      <m:oMath>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d</m:t>
            </m:r>
          </m:sub>
        </m:sSub>
      </m:oMath>
      <w:r w:rsidRPr="0062682F">
        <w:rPr>
          <w:rFonts w:eastAsiaTheme="minorEastAsia"/>
          <w:lang w:eastAsia="zh-CN"/>
        </w:rPr>
        <w:t>, giving</w:t>
      </w:r>
      <w:r w:rsidRPr="0062682F">
        <w:rPr>
          <w:lang w:eastAsia="zh-CN"/>
        </w:rPr>
        <w:t>:</w:t>
      </w:r>
    </w:p>
    <w:p w14:paraId="45201581" w14:textId="1F904711" w:rsidR="00414DDC" w:rsidRPr="0062682F" w:rsidRDefault="00000000" w:rsidP="00FC1FAD">
      <w:pPr>
        <w:pStyle w:val="Paragraph"/>
        <w:spacing w:line="480" w:lineRule="auto"/>
        <w:ind w:firstLine="0"/>
        <w:jc w:val="both"/>
        <w:rPr>
          <w:rFonts w:eastAsiaTheme="minorEastAsia"/>
          <w:lang w:eastAsia="zh-CN"/>
        </w:rPr>
      </w:pPr>
      <m:oMath>
        <m:sSub>
          <m:sSubPr>
            <m:ctrlPr>
              <w:rPr>
                <w:rFonts w:ascii="Cambria Math"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s</m:t>
            </m:r>
          </m:sub>
        </m:sSub>
        <m:r>
          <w:rPr>
            <w:rFonts w:ascii="Cambria Math" w:eastAsiaTheme="minorEastAsia"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T</m:t>
            </m:r>
          </m:e>
          <m:sub>
            <m:r>
              <w:rPr>
                <w:rFonts w:ascii="Cambria Math" w:eastAsiaTheme="minorEastAsia" w:hAnsi="Cambria Math"/>
                <w:lang w:eastAsia="zh-CN"/>
              </w:rPr>
              <m:t>d</m:t>
            </m:r>
          </m:sub>
        </m:sSub>
        <m:r>
          <w:rPr>
            <w:rFonts w:ascii="Cambria Math" w:eastAsiaTheme="minorEastAsia"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s</m:t>
            </m:r>
          </m:sub>
        </m:sSub>
      </m:oMath>
      <w:r w:rsidR="00414DDC" w:rsidRPr="0062682F">
        <w:rPr>
          <w:lang w:eastAsia="zh-CN"/>
        </w:rPr>
        <w:tab/>
      </w:r>
      <w:r w:rsidR="00414DDC" w:rsidRPr="0062682F">
        <w:rPr>
          <w:lang w:eastAsia="zh-CN"/>
        </w:rPr>
        <w:tab/>
      </w:r>
      <w:r w:rsidR="00414DDC" w:rsidRPr="0062682F">
        <w:rPr>
          <w:lang w:eastAsia="zh-CN"/>
        </w:rPr>
        <w:tab/>
      </w:r>
      <w:r w:rsidR="00414DDC" w:rsidRPr="0062682F">
        <w:rPr>
          <w:lang w:eastAsia="zh-CN"/>
        </w:rPr>
        <w:tab/>
      </w:r>
      <w:r w:rsidR="00414DDC" w:rsidRPr="0062682F">
        <w:rPr>
          <w:lang w:eastAsia="zh-CN"/>
        </w:rPr>
        <w:tab/>
      </w:r>
      <w:r w:rsidR="00414DDC" w:rsidRPr="0062682F">
        <w:rPr>
          <w:lang w:eastAsia="zh-CN"/>
        </w:rPr>
        <w:tab/>
      </w:r>
      <w:r w:rsidR="00414DDC" w:rsidRPr="0062682F">
        <w:rPr>
          <w:lang w:eastAsia="zh-CN"/>
        </w:rPr>
        <w:tab/>
      </w:r>
      <w:r w:rsidR="00414DDC" w:rsidRPr="0062682F">
        <w:rPr>
          <w:rFonts w:eastAsiaTheme="minorEastAsia"/>
          <w:lang w:eastAsia="zh-CN"/>
        </w:rPr>
        <w:tab/>
        <w:t xml:space="preserve">     </w:t>
      </w:r>
      <w:r w:rsidR="00924512" w:rsidRPr="0062682F">
        <w:rPr>
          <w:rFonts w:eastAsiaTheme="minorEastAsia"/>
          <w:lang w:eastAsia="zh-CN"/>
        </w:rPr>
        <w:tab/>
        <w:t xml:space="preserve">     </w:t>
      </w:r>
      <w:r w:rsidR="00414DDC" w:rsidRPr="0062682F">
        <w:rPr>
          <w:rFonts w:eastAsiaTheme="minorEastAsia"/>
          <w:lang w:eastAsia="zh-CN"/>
        </w:rPr>
        <w:t xml:space="preserve"> </w:t>
      </w:r>
      <w:r w:rsidR="00FC1FAD">
        <w:rPr>
          <w:rFonts w:eastAsiaTheme="minorEastAsia"/>
          <w:lang w:eastAsia="zh-CN"/>
        </w:rPr>
        <w:tab/>
        <w:t xml:space="preserve">      </w:t>
      </w:r>
      <w:r w:rsidR="00414DDC" w:rsidRPr="0062682F">
        <w:rPr>
          <w:lang w:eastAsia="zh-CN"/>
        </w:rPr>
        <w:t>(S</w:t>
      </w:r>
      <w:r w:rsidR="00414DDC" w:rsidRPr="0062682F">
        <w:rPr>
          <w:rFonts w:eastAsiaTheme="minorEastAsia"/>
          <w:lang w:eastAsia="zh-CN"/>
        </w:rPr>
        <w:t>9</w:t>
      </w:r>
      <w:r w:rsidR="00414DDC" w:rsidRPr="0062682F">
        <w:rPr>
          <w:lang w:eastAsia="zh-CN"/>
        </w:rPr>
        <w:t>)</w:t>
      </w:r>
    </w:p>
    <w:p w14:paraId="5B8F32E2" w14:textId="7F41B51E" w:rsidR="00414DDC" w:rsidRPr="0062682F" w:rsidRDefault="00414DDC" w:rsidP="00CF5A43">
      <w:pPr>
        <w:pStyle w:val="Paragraph"/>
        <w:spacing w:line="480" w:lineRule="auto"/>
        <w:ind w:firstLine="0"/>
        <w:jc w:val="both"/>
        <w:rPr>
          <w:rFonts w:eastAsiaTheme="minorEastAsia"/>
          <w:lang w:eastAsia="zh-CN"/>
        </w:rPr>
      </w:pPr>
      <w:r w:rsidRPr="0062682F">
        <w:rPr>
          <w:lang w:eastAsia="zh-CN"/>
        </w:rPr>
        <w:t>In the actual experiment, however, the driving force and drag force are not identical</w:t>
      </w:r>
      <w:r w:rsidRPr="0062682F">
        <w:rPr>
          <w:rFonts w:eastAsiaTheme="minorEastAsia"/>
          <w:lang w:eastAsia="zh-CN"/>
        </w:rPr>
        <w:t xml:space="preserve"> because of acceleration</w:t>
      </w:r>
      <w:r w:rsidRPr="0062682F">
        <w:rPr>
          <w:lang w:eastAsia="zh-CN"/>
        </w:rPr>
        <w:t xml:space="preserve">. Using the </w:t>
      </w:r>
      <w:r w:rsidRPr="0062682F">
        <w:rPr>
          <w:rFonts w:eastAsiaTheme="minorEastAsia"/>
          <w:lang w:eastAsia="zh-CN"/>
        </w:rPr>
        <w:t xml:space="preserve">measured </w:t>
      </w:r>
      <w:r w:rsidRPr="0062682F">
        <w:rPr>
          <w:lang w:eastAsia="zh-CN"/>
        </w:rPr>
        <w:t xml:space="preserve">data of </w:t>
      </w:r>
      <w:r w:rsidRPr="0062682F">
        <w:rPr>
          <w:rFonts w:eastAsiaTheme="minorEastAsia"/>
          <w:lang w:eastAsia="zh-CN"/>
        </w:rPr>
        <w:t xml:space="preserve">the marker’s </w:t>
      </w:r>
      <w:r w:rsidRPr="0062682F">
        <w:rPr>
          <w:lang w:eastAsia="zh-CN"/>
        </w:rPr>
        <w:t xml:space="preserve">speed </w:t>
      </w:r>
      <m:oMath>
        <m:r>
          <w:rPr>
            <w:rFonts w:ascii="Cambria Math" w:hAnsi="Cambria Math"/>
            <w:lang w:eastAsia="zh-CN"/>
          </w:rPr>
          <m:t>u</m:t>
        </m:r>
      </m:oMath>
      <w:r w:rsidRPr="0062682F">
        <w:rPr>
          <w:lang w:eastAsia="zh-CN"/>
        </w:rPr>
        <w:t xml:space="preserve"> </w:t>
      </w:r>
      <w:r w:rsidRPr="0062682F">
        <w:rPr>
          <w:rFonts w:eastAsiaTheme="minorEastAsia"/>
          <w:lang w:eastAsia="zh-CN"/>
        </w:rPr>
        <w:t xml:space="preserve">(at a slightly larger radius </w:t>
      </w:r>
      <m:oMath>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m</m:t>
            </m:r>
          </m:sub>
        </m:sSub>
      </m:oMath>
      <w:r w:rsidRPr="0062682F">
        <w:rPr>
          <w:rFonts w:eastAsiaTheme="minorEastAsia"/>
          <w:lang w:eastAsia="zh-CN"/>
        </w:rPr>
        <w:t xml:space="preserve"> = 76.2</w:t>
      </w:r>
      <w:r w:rsidR="00B64AFB">
        <w:rPr>
          <w:rFonts w:eastAsiaTheme="minorEastAsia"/>
          <w:lang w:eastAsia="zh-CN"/>
        </w:rPr>
        <w:t xml:space="preserve"> </w:t>
      </w:r>
      <w:r w:rsidRPr="0062682F">
        <w:rPr>
          <w:rFonts w:eastAsiaTheme="minorEastAsia"/>
          <w:lang w:eastAsia="zh-CN"/>
        </w:rPr>
        <w:t xml:space="preserve">mm) </w:t>
      </w:r>
      <w:r w:rsidRPr="0062682F">
        <w:rPr>
          <w:lang w:eastAsia="zh-CN"/>
        </w:rPr>
        <w:t xml:space="preserve">and the tangential acceleration rate </w:t>
      </w:r>
      <m:oMath>
        <m:sSub>
          <m:sSubPr>
            <m:ctrlPr>
              <w:rPr>
                <w:rFonts w:ascii="Cambria Math" w:hAnsi="Cambria Math"/>
                <w:i/>
                <w:lang w:eastAsia="zh-CN"/>
              </w:rPr>
            </m:ctrlPr>
          </m:sSubPr>
          <m:e>
            <m:r>
              <w:rPr>
                <w:rFonts w:ascii="Cambria Math" w:eastAsiaTheme="minorEastAsia" w:hAnsi="Cambria Math"/>
                <w:lang w:eastAsia="zh-CN"/>
              </w:rPr>
              <m:t>a</m:t>
            </m:r>
          </m:e>
          <m:sub>
            <m:r>
              <w:rPr>
                <w:rFonts w:ascii="Cambria Math" w:eastAsiaTheme="minorEastAsia" w:hAnsi="Cambria Math"/>
                <w:lang w:eastAsia="zh-CN"/>
              </w:rPr>
              <m:t>m</m:t>
            </m:r>
          </m:sub>
        </m:sSub>
      </m:oMath>
      <w:r w:rsidRPr="0062682F">
        <w:rPr>
          <w:lang w:eastAsia="zh-CN"/>
        </w:rPr>
        <w:t>, the total energy needed for motion can be estimated by:</w:t>
      </w:r>
    </w:p>
    <w:p w14:paraId="554F5957" w14:textId="751BD5E7" w:rsidR="00414DDC" w:rsidRPr="0062682F" w:rsidRDefault="00000000" w:rsidP="00FC1FAD">
      <w:pPr>
        <w:pStyle w:val="Paragraph"/>
        <w:spacing w:line="480" w:lineRule="auto"/>
        <w:ind w:firstLine="0"/>
        <w:jc w:val="both"/>
        <w:rPr>
          <w:rFonts w:eastAsiaTheme="minorEastAsia"/>
          <w:lang w:eastAsia="zh-CN"/>
        </w:rPr>
      </w:pPr>
      <m:oMath>
        <m:nary>
          <m:naryPr>
            <m:limLoc m:val="subSup"/>
            <m:ctrlPr>
              <w:rPr>
                <w:rFonts w:ascii="Cambria Math" w:hAnsi="Cambria Math"/>
                <w:i/>
                <w:lang w:eastAsia="zh-CN"/>
              </w:rPr>
            </m:ctrlPr>
          </m:naryPr>
          <m:sub>
            <m:r>
              <w:rPr>
                <w:rFonts w:ascii="Cambria Math" w:hAnsi="Cambria Math"/>
                <w:lang w:eastAsia="zh-CN"/>
              </w:rPr>
              <m:t>0</m:t>
            </m:r>
          </m:sub>
          <m:sup>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m</m:t>
                </m:r>
              </m:sub>
            </m:sSub>
          </m:sup>
          <m:e>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s</m:t>
                </m:r>
              </m:sub>
            </m:sSub>
            <m:r>
              <w:rPr>
                <w:rFonts w:ascii="Cambria Math" w:eastAsiaTheme="minorEastAsia"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s</m:t>
                </m:r>
              </m:sub>
            </m:sSub>
            <m:r>
              <w:rPr>
                <w:rFonts w:ascii="Cambria Math" w:eastAsiaTheme="minorEastAsia" w:hAnsi="Cambria Math"/>
                <w:lang w:eastAsia="zh-CN"/>
              </w:rPr>
              <m:t>∙</m:t>
            </m:r>
            <m:r>
              <w:rPr>
                <w:rFonts w:ascii="Cambria Math" w:hAnsi="Cambria Math"/>
                <w:lang w:eastAsia="zh-CN"/>
              </w:rPr>
              <m:t>dt</m:t>
            </m:r>
          </m:e>
        </m:nary>
        <m:r>
          <w:rPr>
            <w:rFonts w:ascii="Cambria Math" w:eastAsiaTheme="minorEastAsia" w:hAnsi="Cambria Math"/>
            <w:lang w:eastAsia="zh-CN"/>
          </w:rPr>
          <m:t xml:space="preserve">= </m:t>
        </m:r>
        <m:nary>
          <m:naryPr>
            <m:limLoc m:val="subSup"/>
            <m:ctrlPr>
              <w:rPr>
                <w:rFonts w:ascii="Cambria Math" w:hAnsi="Cambria Math"/>
                <w:i/>
                <w:lang w:eastAsia="zh-CN"/>
              </w:rPr>
            </m:ctrlPr>
          </m:naryPr>
          <m:sub>
            <m:r>
              <w:rPr>
                <w:rFonts w:ascii="Cambria Math" w:hAnsi="Cambria Math"/>
                <w:lang w:eastAsia="zh-CN"/>
              </w:rPr>
              <m:t>0</m:t>
            </m:r>
          </m:sub>
          <m:sup>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m</m:t>
                </m:r>
              </m:sub>
            </m:sSub>
          </m:sup>
          <m:e>
            <m:r>
              <w:rPr>
                <w:rFonts w:ascii="Cambria Math"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T</m:t>
                </m:r>
              </m:e>
              <m:sub>
                <m:r>
                  <w:rPr>
                    <w:rFonts w:ascii="Cambria Math" w:eastAsiaTheme="minorEastAsia" w:hAnsi="Cambria Math"/>
                    <w:lang w:eastAsia="zh-CN"/>
                  </w:rPr>
                  <m:t>d</m:t>
                </m:r>
              </m:sub>
            </m:sSub>
            <m:r>
              <w:rPr>
                <w:rFonts w:ascii="Cambria Math" w:eastAsiaTheme="minorEastAsia"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s</m:t>
                </m:r>
              </m:sub>
            </m:sSub>
            <m:r>
              <w:rPr>
                <w:rFonts w:ascii="Cambria Math" w:eastAsiaTheme="minorEastAsia" w:hAnsi="Cambria Math"/>
                <w:lang w:eastAsia="zh-CN"/>
              </w:rPr>
              <m:t>+</m:t>
            </m:r>
            <m:f>
              <m:fPr>
                <m:ctrlPr>
                  <w:rPr>
                    <w:rFonts w:ascii="Cambria Math" w:hAnsi="Cambria Math"/>
                    <w:i/>
                    <w:lang w:eastAsia="zh-CN"/>
                  </w:rPr>
                </m:ctrlPr>
              </m:fPr>
              <m:num>
                <m:r>
                  <w:rPr>
                    <w:rFonts w:ascii="Cambria Math" w:eastAsiaTheme="minorEastAsia" w:hAnsi="Cambria Math"/>
                    <w:lang w:eastAsia="zh-CN"/>
                  </w:rPr>
                  <m:t>I∙</m:t>
                </m:r>
                <m:sSub>
                  <m:sSubPr>
                    <m:ctrlPr>
                      <w:rPr>
                        <w:rFonts w:ascii="Cambria Math" w:hAnsi="Cambria Math"/>
                        <w:i/>
                        <w:lang w:eastAsia="zh-CN"/>
                      </w:rPr>
                    </m:ctrlPr>
                  </m:sSubPr>
                  <m:e>
                    <m:r>
                      <w:rPr>
                        <w:rFonts w:ascii="Cambria Math" w:eastAsiaTheme="minorEastAsia" w:hAnsi="Cambria Math"/>
                        <w:lang w:eastAsia="zh-CN"/>
                      </w:rPr>
                      <m:t>a</m:t>
                    </m:r>
                  </m:e>
                  <m:sub>
                    <m:r>
                      <w:rPr>
                        <w:rFonts w:ascii="Cambria Math" w:eastAsiaTheme="minorEastAsia" w:hAnsi="Cambria Math"/>
                        <w:lang w:eastAsia="zh-CN"/>
                      </w:rPr>
                      <m:t>m</m:t>
                    </m:r>
                  </m:sub>
                </m:sSub>
              </m:num>
              <m:den>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s</m:t>
                    </m:r>
                  </m:sub>
                </m:sSub>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m</m:t>
                    </m:r>
                  </m:sub>
                </m:sSub>
              </m:den>
            </m:f>
            <m:r>
              <w:rPr>
                <w:rFonts w:ascii="Cambria Math" w:eastAsiaTheme="minorEastAsia"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s</m:t>
                    </m:r>
                  </m:sub>
                </m:sSub>
              </m:num>
              <m:den>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m</m:t>
                    </m:r>
                  </m:sub>
                </m:sSub>
              </m:den>
            </m:f>
            <m:r>
              <w:rPr>
                <w:rFonts w:ascii="Cambria Math" w:eastAsiaTheme="minorEastAsia"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m</m:t>
                </m:r>
              </m:sub>
            </m:sSub>
            <m:r>
              <w:rPr>
                <w:rFonts w:ascii="Cambria Math" w:eastAsiaTheme="minorEastAsia" w:hAnsi="Cambria Math"/>
                <w:lang w:eastAsia="zh-CN"/>
              </w:rPr>
              <m:t>∙</m:t>
            </m:r>
            <m:r>
              <w:rPr>
                <w:rFonts w:ascii="Cambria Math" w:hAnsi="Cambria Math"/>
                <w:lang w:eastAsia="zh-CN"/>
              </w:rPr>
              <m:t>dt</m:t>
            </m:r>
          </m:e>
        </m:nary>
      </m:oMath>
      <w:r w:rsidR="00414DDC" w:rsidRPr="0062682F">
        <w:rPr>
          <w:lang w:eastAsia="zh-CN"/>
        </w:rPr>
        <w:tab/>
      </w:r>
      <w:r w:rsidR="00414DDC" w:rsidRPr="0062682F">
        <w:rPr>
          <w:lang w:eastAsia="zh-CN"/>
        </w:rPr>
        <w:tab/>
      </w:r>
      <w:r w:rsidR="001837C0" w:rsidRPr="0062682F">
        <w:rPr>
          <w:lang w:eastAsia="zh-CN"/>
        </w:rPr>
        <w:tab/>
      </w:r>
      <w:r w:rsidR="00924512" w:rsidRPr="0062682F">
        <w:rPr>
          <w:rFonts w:eastAsiaTheme="minorEastAsia"/>
          <w:lang w:eastAsia="zh-CN"/>
        </w:rPr>
        <w:tab/>
        <w:t xml:space="preserve">    </w:t>
      </w:r>
      <w:r w:rsidR="00FC1FAD">
        <w:rPr>
          <w:rFonts w:eastAsiaTheme="minorEastAsia"/>
          <w:lang w:eastAsia="zh-CN"/>
        </w:rPr>
        <w:tab/>
        <w:t xml:space="preserve">    </w:t>
      </w:r>
      <w:r w:rsidR="00414DDC" w:rsidRPr="0062682F">
        <w:rPr>
          <w:lang w:eastAsia="zh-CN"/>
        </w:rPr>
        <w:t>(S</w:t>
      </w:r>
      <w:r w:rsidR="00414DDC" w:rsidRPr="0062682F">
        <w:rPr>
          <w:rFonts w:eastAsiaTheme="minorEastAsia"/>
          <w:lang w:eastAsia="zh-CN"/>
        </w:rPr>
        <w:t>10</w:t>
      </w:r>
      <w:r w:rsidR="00414DDC" w:rsidRPr="0062682F">
        <w:rPr>
          <w:lang w:eastAsia="zh-CN"/>
        </w:rPr>
        <w:t>)</w:t>
      </w:r>
    </w:p>
    <w:p w14:paraId="43F9AAE9" w14:textId="365F40B2" w:rsidR="00414DDC" w:rsidRPr="0062682F" w:rsidRDefault="00414DDC" w:rsidP="00CF5A43">
      <w:pPr>
        <w:pStyle w:val="Paragraph"/>
        <w:spacing w:line="480" w:lineRule="auto"/>
        <w:ind w:firstLine="0"/>
        <w:jc w:val="both"/>
        <w:rPr>
          <w:rFonts w:eastAsiaTheme="minorEastAsia"/>
          <w:lang w:eastAsia="zh-CN"/>
        </w:rPr>
      </w:pPr>
      <w:r w:rsidRPr="0062682F">
        <w:rPr>
          <w:rFonts w:eastAsiaTheme="minorEastAsia"/>
          <w:lang w:eastAsia="zh-CN"/>
        </w:rPr>
        <w:lastRenderedPageBreak/>
        <w:t xml:space="preserve">Where </w:t>
      </w:r>
      <m:oMath>
        <m:r>
          <w:rPr>
            <w:rFonts w:ascii="Cambria Math" w:eastAsiaTheme="minorEastAsia" w:hAnsi="Cambria Math"/>
            <w:lang w:eastAsia="zh-CN"/>
          </w:rPr>
          <m:t>m</m:t>
        </m:r>
      </m:oMath>
      <w:r w:rsidRPr="0062682F">
        <w:rPr>
          <w:rFonts w:eastAsiaTheme="minorEastAsia"/>
          <w:lang w:eastAsia="zh-CN"/>
        </w:rPr>
        <w:t xml:space="preserve"> is the mass of the test vehicle including the mass of fuel (assumed to be constant) that equals to 1.49 g, </w:t>
      </w:r>
      <m:oMath>
        <m:r>
          <w:rPr>
            <w:rFonts w:ascii="Cambria Math" w:eastAsiaTheme="minorEastAsia" w:hAnsi="Cambria Math"/>
            <w:lang w:eastAsia="zh-CN"/>
          </w:rPr>
          <m:t>I</m:t>
        </m:r>
      </m:oMath>
      <w:r w:rsidRPr="0062682F">
        <w:rPr>
          <w:rFonts w:eastAsiaTheme="minorEastAsia"/>
          <w:lang w:eastAsia="zh-CN"/>
        </w:rPr>
        <w:t xml:space="preserve"> is the moment of inertia which was estimated to be 6.00×10</w:t>
      </w:r>
      <w:r w:rsidRPr="0062682F">
        <w:rPr>
          <w:rFonts w:eastAsiaTheme="minorEastAsia"/>
          <w:vertAlign w:val="superscript"/>
          <w:lang w:eastAsia="zh-CN"/>
        </w:rPr>
        <w:t>-12</w:t>
      </w:r>
      <w:r w:rsidRPr="0062682F">
        <w:rPr>
          <w:rFonts w:eastAsiaTheme="minorEastAsia"/>
          <w:lang w:eastAsia="zh-CN"/>
        </w:rPr>
        <w:t xml:space="preserve"> kg∙m</w:t>
      </w:r>
      <w:r w:rsidRPr="0062682F">
        <w:rPr>
          <w:rFonts w:eastAsiaTheme="minorEastAsia"/>
          <w:vertAlign w:val="superscript"/>
          <w:lang w:eastAsia="zh-CN"/>
        </w:rPr>
        <w:t>2</w:t>
      </w:r>
      <w:r w:rsidRPr="0062682F">
        <w:rPr>
          <w:rFonts w:eastAsiaTheme="minorEastAsia"/>
          <w:lang w:eastAsia="zh-CN"/>
        </w:rPr>
        <w:t xml:space="preserve"> from the 3d model, </w:t>
      </w:r>
      <m:oMath>
        <m:sSub>
          <m:sSubPr>
            <m:ctrlPr>
              <w:rPr>
                <w:rFonts w:ascii="Cambria Math"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m</m:t>
            </m:r>
          </m:sub>
        </m:sSub>
      </m:oMath>
      <w:r w:rsidRPr="0062682F">
        <w:rPr>
          <w:rFonts w:eastAsiaTheme="minorEastAsia"/>
          <w:lang w:eastAsia="zh-CN"/>
        </w:rPr>
        <w:t xml:space="preserve"> is the measured tangential speed of the marker on the test vessel, and the speed of the vessel at </w:t>
      </w:r>
      <m:oMath>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s</m:t>
            </m:r>
          </m:sub>
        </m:sSub>
      </m:oMath>
      <w:r w:rsidRPr="0062682F">
        <w:rPr>
          <w:lang w:eastAsia="zh-CN"/>
        </w:rPr>
        <w:t xml:space="preserve"> </w:t>
      </w:r>
      <w:r w:rsidRPr="0062682F">
        <w:rPr>
          <w:rFonts w:eastAsiaTheme="minorEastAsia"/>
          <w:lang w:eastAsia="zh-CN"/>
        </w:rPr>
        <w:t>= 75</w:t>
      </w:r>
      <w:r w:rsidR="00B64AFB">
        <w:rPr>
          <w:rFonts w:eastAsiaTheme="minorEastAsia"/>
          <w:lang w:eastAsia="zh-CN"/>
        </w:rPr>
        <w:t xml:space="preserve"> </w:t>
      </w:r>
      <w:r w:rsidRPr="0062682F">
        <w:rPr>
          <w:rFonts w:eastAsiaTheme="minorEastAsia"/>
          <w:lang w:eastAsia="zh-CN"/>
        </w:rPr>
        <w:t xml:space="preserve">mm,  </w:t>
      </w:r>
      <m:oMath>
        <m:sSub>
          <m:sSubPr>
            <m:ctrlPr>
              <w:rPr>
                <w:rFonts w:ascii="Cambria Math"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s</m:t>
            </m:r>
          </m:sub>
        </m:sSub>
        <m:r>
          <w:rPr>
            <w:rFonts w:ascii="Cambria Math" w:eastAsiaTheme="minorEastAsia" w:hAnsi="Cambria Math"/>
            <w:lang w:eastAsia="zh-CN"/>
          </w:rPr>
          <m:t xml:space="preserve">= </m:t>
        </m:r>
      </m:oMath>
      <w:r w:rsidRPr="0062682F">
        <w:rPr>
          <w:rFonts w:eastAsiaTheme="minorEastAsia"/>
          <w:lang w:eastAsia="zh-CN"/>
        </w:rPr>
        <w:t xml:space="preserve"> </w:t>
      </w:r>
      <m:oMath>
        <m:sSub>
          <m:sSubPr>
            <m:ctrlPr>
              <w:rPr>
                <w:rFonts w:ascii="Cambria Math"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m</m:t>
            </m:r>
          </m:sub>
        </m:sSub>
        <m:r>
          <w:rPr>
            <w:rFonts w:ascii="Cambria Math" w:eastAsiaTheme="minorEastAsia"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s</m:t>
            </m:r>
          </m:sub>
        </m:sSub>
        <m:r>
          <w:rPr>
            <w:rFonts w:ascii="Cambria Math" w:eastAsiaTheme="minorEastAsia"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m</m:t>
            </m:r>
          </m:sub>
        </m:sSub>
      </m:oMath>
      <w:r w:rsidRPr="0062682F">
        <w:rPr>
          <w:rFonts w:eastAsiaTheme="minorEastAsia"/>
          <w:lang w:eastAsia="zh-CN"/>
        </w:rPr>
        <w:t xml:space="preserve"> due to the small radius difference between the marker and the theoretical application point of the driving force. Plug in the data for propylene glycol and ethanol motion test respectively, the equation gives a total motion energy of 1.07</w:t>
      </w:r>
      <w:r w:rsidR="002A04C4" w:rsidRPr="0062682F">
        <w:rPr>
          <w:rFonts w:eastAsiaTheme="minorEastAsia"/>
          <w:lang w:eastAsia="zh-CN"/>
        </w:rPr>
        <w:t xml:space="preserve"> </w:t>
      </w:r>
      <w:r w:rsidRPr="0062682F">
        <w:rPr>
          <w:rFonts w:eastAsiaTheme="minorEastAsia"/>
          <w:lang w:eastAsia="zh-CN"/>
        </w:rPr>
        <w:t>×</w:t>
      </w:r>
      <w:r w:rsidR="002A04C4" w:rsidRPr="0062682F">
        <w:rPr>
          <w:rFonts w:eastAsiaTheme="minorEastAsia"/>
          <w:lang w:eastAsia="zh-CN"/>
        </w:rPr>
        <w:t xml:space="preserve"> </w:t>
      </w:r>
      <w:r w:rsidRPr="0062682F">
        <w:rPr>
          <w:rFonts w:eastAsiaTheme="minorEastAsia"/>
          <w:lang w:eastAsia="zh-CN"/>
        </w:rPr>
        <w:t>10</w:t>
      </w:r>
      <w:r w:rsidRPr="0062682F">
        <w:rPr>
          <w:rFonts w:eastAsiaTheme="minorEastAsia"/>
          <w:vertAlign w:val="superscript"/>
          <w:lang w:eastAsia="zh-CN"/>
        </w:rPr>
        <w:t>−4</w:t>
      </w:r>
      <w:r w:rsidRPr="0062682F">
        <w:rPr>
          <w:rFonts w:eastAsiaTheme="minorEastAsia"/>
          <w:lang w:eastAsia="zh-CN"/>
        </w:rPr>
        <w:t xml:space="preserve"> J for propylene glycol and 1.94</w:t>
      </w:r>
      <w:r w:rsidR="002A04C4" w:rsidRPr="0062682F">
        <w:rPr>
          <w:rFonts w:eastAsiaTheme="minorEastAsia"/>
          <w:lang w:eastAsia="zh-CN"/>
        </w:rPr>
        <w:t xml:space="preserve"> </w:t>
      </w:r>
      <w:r w:rsidRPr="0062682F">
        <w:rPr>
          <w:rFonts w:eastAsiaTheme="minorEastAsia"/>
          <w:lang w:eastAsia="zh-CN"/>
        </w:rPr>
        <w:t>×</w:t>
      </w:r>
      <w:r w:rsidR="002A04C4" w:rsidRPr="0062682F">
        <w:rPr>
          <w:rFonts w:eastAsiaTheme="minorEastAsia"/>
          <w:lang w:eastAsia="zh-CN"/>
        </w:rPr>
        <w:t xml:space="preserve"> </w:t>
      </w:r>
      <w:r w:rsidRPr="0062682F">
        <w:rPr>
          <w:rFonts w:eastAsiaTheme="minorEastAsia"/>
          <w:lang w:eastAsia="zh-CN"/>
        </w:rPr>
        <w:t>10</w:t>
      </w:r>
      <w:r w:rsidRPr="0062682F">
        <w:rPr>
          <w:rFonts w:eastAsiaTheme="minorEastAsia"/>
          <w:vertAlign w:val="superscript"/>
          <w:lang w:eastAsia="zh-CN"/>
        </w:rPr>
        <w:t>−4</w:t>
      </w:r>
      <w:r w:rsidRPr="0062682F">
        <w:rPr>
          <w:rFonts w:eastAsiaTheme="minorEastAsia"/>
          <w:lang w:eastAsia="zh-CN"/>
        </w:rPr>
        <w:t xml:space="preserve"> J for ethanol. When comparing with </w:t>
      </w:r>
      <w:r w:rsidR="002A04C4" w:rsidRPr="0062682F">
        <w:rPr>
          <w:rFonts w:eastAsiaTheme="minorEastAsia"/>
          <w:lang w:eastAsia="zh-CN"/>
        </w:rPr>
        <w:t>the same</w:t>
      </w:r>
      <w:r w:rsidRPr="0062682F">
        <w:rPr>
          <w:rFonts w:eastAsiaTheme="minorEastAsia"/>
          <w:lang w:eastAsia="zh-CN"/>
        </w:rPr>
        <w:t xml:space="preserve"> amount of ethanol, propylene glycol provides less motion energy, but exhibits much less toxicity to aquatic species, thus was selected as the fuel of the </w:t>
      </w:r>
      <w:r w:rsidR="0070272B" w:rsidRPr="0062682F">
        <w:rPr>
          <w:rFonts w:eastAsiaTheme="minorEastAsia"/>
          <w:lang w:eastAsia="zh-CN"/>
        </w:rPr>
        <w:t>device</w:t>
      </w:r>
      <w:r w:rsidR="00DA6ED2" w:rsidRPr="0062682F">
        <w:rPr>
          <w:rFonts w:eastAsiaTheme="minorEastAsia"/>
          <w:lang w:eastAsia="zh-CN"/>
        </w:rPr>
        <w:t xml:space="preserve">, as </w:t>
      </w:r>
      <w:r w:rsidR="00D11B21" w:rsidRPr="0062682F">
        <w:rPr>
          <w:rFonts w:eastAsiaTheme="minorEastAsia"/>
          <w:lang w:eastAsia="zh-CN"/>
        </w:rPr>
        <w:t>quantitatively stated in the main text</w:t>
      </w:r>
      <w:r w:rsidRPr="0062682F">
        <w:rPr>
          <w:rFonts w:eastAsiaTheme="minorEastAsia"/>
          <w:lang w:eastAsia="zh-CN"/>
        </w:rPr>
        <w:t>.</w:t>
      </w:r>
    </w:p>
    <w:p w14:paraId="1B6D4576" w14:textId="0002A558" w:rsidR="00414DDC" w:rsidRPr="0062682F" w:rsidRDefault="00414DDC" w:rsidP="00FC1FAD">
      <w:pPr>
        <w:pStyle w:val="Paragraph"/>
        <w:spacing w:line="480" w:lineRule="auto"/>
        <w:ind w:firstLine="0"/>
        <w:jc w:val="both"/>
        <w:rPr>
          <w:rFonts w:eastAsiaTheme="minorEastAsia"/>
          <w:lang w:eastAsia="zh-CN"/>
        </w:rPr>
      </w:pPr>
      <w:r w:rsidRPr="0062682F">
        <w:rPr>
          <w:lang w:eastAsia="zh-CN"/>
        </w:rPr>
        <w:t xml:space="preserve">Parameters </w:t>
      </w:r>
      <m:oMath>
        <m:r>
          <w:rPr>
            <w:rFonts w:ascii="Cambria Math" w:hAnsi="Cambria Math"/>
            <w:lang w:eastAsia="zh-CN"/>
          </w:rPr>
          <m:t>η</m:t>
        </m:r>
      </m:oMath>
      <w:r w:rsidRPr="0062682F">
        <w:rPr>
          <w:lang w:eastAsia="zh-CN"/>
        </w:rPr>
        <w:t xml:space="preserve">, </w:t>
      </w:r>
      <m:oMath>
        <m:r>
          <w:rPr>
            <w:rFonts w:ascii="Cambria Math" w:hAnsi="Cambria Math"/>
            <w:lang w:eastAsia="zh-CN"/>
          </w:rPr>
          <m:t>k</m:t>
        </m:r>
      </m:oMath>
      <w:r w:rsidRPr="0062682F">
        <w:rPr>
          <w:lang w:eastAsia="zh-CN"/>
        </w:rPr>
        <w:t xml:space="preserve"> and </w:t>
      </w:r>
      <m:oMath>
        <m:r>
          <w:rPr>
            <w:rFonts w:ascii="Cambria Math" w:hAnsi="Cambria Math"/>
            <w:lang w:eastAsia="zh-CN"/>
          </w:rPr>
          <m:t>D</m:t>
        </m:r>
      </m:oMath>
      <w:r w:rsidRPr="0062682F">
        <w:rPr>
          <w:lang w:eastAsia="zh-CN"/>
        </w:rPr>
        <w:t xml:space="preserve"> are essential parameters to predict the performance of </w:t>
      </w:r>
      <w:r w:rsidR="00CF5A43" w:rsidRPr="0062682F">
        <w:rPr>
          <w:lang w:eastAsia="zh-CN"/>
        </w:rPr>
        <w:t>an</w:t>
      </w:r>
      <w:r w:rsidRPr="0062682F">
        <w:rPr>
          <w:lang w:eastAsia="zh-CN"/>
        </w:rPr>
        <w:t xml:space="preserve"> </w:t>
      </w:r>
      <w:r w:rsidR="0070272B" w:rsidRPr="0062682F">
        <w:rPr>
          <w:lang w:eastAsia="zh-CN"/>
        </w:rPr>
        <w:t>aquatic robot</w:t>
      </w:r>
      <w:r w:rsidRPr="0062682F">
        <w:rPr>
          <w:lang w:eastAsia="zh-CN"/>
        </w:rPr>
        <w:t xml:space="preserve">, which are related to the type of fuel and can be estimated by </w:t>
      </w:r>
      <w:r w:rsidR="00CF5A43" w:rsidRPr="0062682F">
        <w:rPr>
          <w:lang w:eastAsia="zh-CN"/>
        </w:rPr>
        <w:t>rotary</w:t>
      </w:r>
      <w:r w:rsidRPr="0062682F">
        <w:rPr>
          <w:lang w:eastAsia="zh-CN"/>
        </w:rPr>
        <w:t xml:space="preserve"> motion experiment. Here, the product </w:t>
      </w:r>
      <m:oMath>
        <m:r>
          <w:rPr>
            <w:rFonts w:ascii="Cambria Math" w:hAnsi="Cambria Math"/>
            <w:lang w:eastAsia="zh-CN"/>
          </w:rPr>
          <m:t>kD</m:t>
        </m:r>
      </m:oMath>
      <w:r w:rsidRPr="0062682F">
        <w:rPr>
          <w:lang w:eastAsia="zh-CN"/>
        </w:rPr>
        <w:t xml:space="preserve"> is considered as a whole, the correlation between </w:t>
      </w:r>
      <m:oMath>
        <m:r>
          <w:rPr>
            <w:rFonts w:ascii="Cambria Math" w:hAnsi="Cambria Math"/>
            <w:lang w:eastAsia="zh-CN"/>
          </w:rPr>
          <m:t>η</m:t>
        </m:r>
      </m:oMath>
      <w:r w:rsidRPr="0062682F">
        <w:rPr>
          <w:lang w:eastAsia="zh-CN"/>
        </w:rPr>
        <w:t xml:space="preserve"> and </w:t>
      </w:r>
      <m:oMath>
        <m:r>
          <w:rPr>
            <w:rFonts w:ascii="Cambria Math" w:hAnsi="Cambria Math"/>
            <w:lang w:eastAsia="zh-CN"/>
          </w:rPr>
          <m:t>kD</m:t>
        </m:r>
      </m:oMath>
      <w:r w:rsidRPr="0062682F">
        <w:rPr>
          <w:lang w:eastAsia="zh-CN"/>
        </w:rPr>
        <w:t xml:space="preserve"> can be derived based on </w:t>
      </w:r>
      <w:r w:rsidR="002A04C4" w:rsidRPr="0062682F">
        <w:rPr>
          <w:lang w:eastAsia="zh-CN"/>
        </w:rPr>
        <w:t>equations</w:t>
      </w:r>
      <w:r w:rsidRPr="0062682F">
        <w:rPr>
          <w:lang w:eastAsia="zh-CN"/>
        </w:rPr>
        <w:t xml:space="preserve"> </w:t>
      </w:r>
      <w:r w:rsidR="00CF5A43" w:rsidRPr="0062682F">
        <w:rPr>
          <w:rFonts w:eastAsiaTheme="minorEastAsia"/>
          <w:lang w:eastAsia="zh-CN"/>
        </w:rPr>
        <w:t>S4</w:t>
      </w:r>
      <w:r w:rsidR="00CF5A43" w:rsidRPr="0062682F">
        <w:rPr>
          <w:lang w:eastAsia="zh-CN"/>
        </w:rPr>
        <w:t xml:space="preserve"> and</w:t>
      </w:r>
      <w:r w:rsidRPr="0062682F">
        <w:rPr>
          <w:lang w:eastAsia="zh-CN"/>
        </w:rPr>
        <w:t xml:space="preserve"> </w:t>
      </w:r>
      <w:r w:rsidRPr="0062682F">
        <w:rPr>
          <w:rFonts w:eastAsiaTheme="minorEastAsia"/>
          <w:lang w:eastAsia="zh-CN"/>
        </w:rPr>
        <w:t>S5</w:t>
      </w:r>
      <w:r w:rsidRPr="0062682F">
        <w:rPr>
          <w:lang w:eastAsia="zh-CN"/>
        </w:rPr>
        <w:t xml:space="preserve"> in </w:t>
      </w:r>
      <w:r w:rsidRPr="0062682F">
        <w:rPr>
          <w:rFonts w:eastAsiaTheme="minorEastAsia"/>
          <w:lang w:eastAsia="zh-CN"/>
        </w:rPr>
        <w:t>Section S1</w:t>
      </w:r>
      <w:r w:rsidRPr="0062682F">
        <w:rPr>
          <w:lang w:eastAsia="zh-CN"/>
        </w:rPr>
        <w:t>, such that:</w:t>
      </w:r>
    </w:p>
    <w:p w14:paraId="2937B3F3" w14:textId="37C8718B" w:rsidR="00414DDC" w:rsidRPr="0062682F" w:rsidRDefault="00414DDC" w:rsidP="00FC1FAD">
      <w:pPr>
        <w:pStyle w:val="Paragraph"/>
        <w:spacing w:line="480" w:lineRule="auto"/>
        <w:ind w:firstLine="0"/>
        <w:jc w:val="both"/>
        <w:rPr>
          <w:rFonts w:eastAsiaTheme="minorEastAsia"/>
          <w:lang w:eastAsia="zh-CN"/>
        </w:rPr>
      </w:pPr>
      <m:oMath>
        <m:r>
          <w:rPr>
            <w:rFonts w:ascii="Cambria Math" w:hAnsi="Cambria Math"/>
            <w:lang w:eastAsia="zh-CN"/>
          </w:rPr>
          <m:t xml:space="preserve">η= </m:t>
        </m:r>
        <m:f>
          <m:fPr>
            <m:ctrlPr>
              <w:rPr>
                <w:rFonts w:ascii="Cambria Math" w:hAnsi="Cambria Math"/>
                <w:i/>
                <w:lang w:eastAsia="zh-CN"/>
              </w:rPr>
            </m:ctrlPr>
          </m:fPr>
          <m:num>
            <m:nary>
              <m:naryPr>
                <m:limLoc m:val="subSup"/>
                <m:ctrlPr>
                  <w:rPr>
                    <w:rFonts w:ascii="Cambria Math" w:hAnsi="Cambria Math"/>
                    <w:i/>
                    <w:lang w:eastAsia="zh-CN"/>
                  </w:rPr>
                </m:ctrlPr>
              </m:naryPr>
              <m:sub>
                <m:r>
                  <w:rPr>
                    <w:rFonts w:ascii="Cambria Math" w:hAnsi="Cambria Math"/>
                    <w:lang w:eastAsia="zh-CN"/>
                  </w:rPr>
                  <m:t>0</m:t>
                </m:r>
              </m:sub>
              <m:sup>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m</m:t>
                    </m:r>
                  </m:sub>
                </m:sSub>
              </m:sup>
              <m:e>
                <m:r>
                  <w:rPr>
                    <w:rFonts w:ascii="Cambria Math" w:hAnsi="Cambria Math"/>
                    <w:lang w:eastAsia="zh-CN"/>
                  </w:rPr>
                  <m:t>α</m:t>
                </m:r>
              </m:e>
            </m:nary>
            <m:r>
              <w:rPr>
                <w:rFonts w:ascii="Cambria Math" w:hAnsi="Cambria Math"/>
                <w:lang w:eastAsia="zh-CN"/>
              </w:rPr>
              <m:t>∙dt</m:t>
            </m:r>
          </m:num>
          <m:den>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f</m:t>
                </m:r>
              </m:sub>
            </m:sSub>
          </m:den>
        </m:f>
      </m:oMath>
      <w:r w:rsidRPr="0062682F">
        <w:rPr>
          <w:lang w:eastAsia="zh-CN"/>
        </w:rPr>
        <w:tab/>
      </w:r>
      <w:r w:rsidRPr="0062682F">
        <w:rPr>
          <w:lang w:eastAsia="zh-CN"/>
        </w:rPr>
        <w:tab/>
      </w:r>
      <w:r w:rsidRPr="0062682F">
        <w:rPr>
          <w:lang w:eastAsia="zh-CN"/>
        </w:rPr>
        <w:tab/>
      </w:r>
      <w:r w:rsidRPr="0062682F">
        <w:rPr>
          <w:lang w:eastAsia="zh-CN"/>
        </w:rPr>
        <w:tab/>
      </w:r>
      <w:r w:rsidRPr="0062682F">
        <w:rPr>
          <w:lang w:eastAsia="zh-CN"/>
        </w:rPr>
        <w:tab/>
      </w:r>
      <w:r w:rsidRPr="0062682F">
        <w:rPr>
          <w:lang w:eastAsia="zh-CN"/>
        </w:rPr>
        <w:tab/>
      </w:r>
      <w:r w:rsidRPr="0062682F">
        <w:rPr>
          <w:lang w:eastAsia="zh-CN"/>
        </w:rPr>
        <w:tab/>
      </w:r>
      <w:r w:rsidRPr="0062682F">
        <w:rPr>
          <w:lang w:eastAsia="zh-CN"/>
        </w:rPr>
        <w:tab/>
      </w:r>
      <w:r w:rsidRPr="0062682F">
        <w:rPr>
          <w:rFonts w:eastAsiaTheme="minorEastAsia"/>
          <w:lang w:eastAsia="zh-CN"/>
        </w:rPr>
        <w:t xml:space="preserve">    </w:t>
      </w:r>
      <w:r w:rsidR="00924512" w:rsidRPr="0062682F">
        <w:rPr>
          <w:rFonts w:eastAsiaTheme="minorEastAsia"/>
          <w:lang w:eastAsia="zh-CN"/>
        </w:rPr>
        <w:tab/>
        <w:t xml:space="preserve">    </w:t>
      </w:r>
      <w:r w:rsidR="00FC1FAD">
        <w:rPr>
          <w:rFonts w:eastAsiaTheme="minorEastAsia"/>
          <w:lang w:eastAsia="zh-CN"/>
        </w:rPr>
        <w:tab/>
        <w:t xml:space="preserve">    </w:t>
      </w:r>
      <w:r w:rsidRPr="0062682F">
        <w:rPr>
          <w:lang w:eastAsia="zh-CN"/>
        </w:rPr>
        <w:t>(S</w:t>
      </w:r>
      <w:r w:rsidRPr="0062682F">
        <w:rPr>
          <w:rFonts w:eastAsiaTheme="minorEastAsia"/>
          <w:lang w:eastAsia="zh-CN"/>
        </w:rPr>
        <w:t>11</w:t>
      </w:r>
      <w:r w:rsidRPr="0062682F">
        <w:rPr>
          <w:lang w:eastAsia="zh-CN"/>
        </w:rPr>
        <w:t>)</w:t>
      </w:r>
    </w:p>
    <w:p w14:paraId="53CC5CC3" w14:textId="1D6F8899" w:rsidR="00414DDC" w:rsidRPr="0062682F" w:rsidRDefault="00414DDC" w:rsidP="00D137F0">
      <w:pPr>
        <w:pStyle w:val="Paragraph"/>
        <w:spacing w:line="480" w:lineRule="auto"/>
        <w:ind w:firstLine="0"/>
        <w:rPr>
          <w:rFonts w:eastAsiaTheme="minorEastAsia"/>
          <w:lang w:eastAsia="zh-CN"/>
        </w:rPr>
      </w:pPr>
      <w:r w:rsidRPr="0062682F">
        <w:rPr>
          <w:rFonts w:eastAsiaTheme="minorEastAsia"/>
          <w:lang w:eastAsia="zh-CN"/>
        </w:rPr>
        <w:t xml:space="preserve">Where </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f</m:t>
            </m:r>
          </m:sub>
        </m:sSub>
      </m:oMath>
      <w:r w:rsidRPr="0062682F">
        <w:rPr>
          <w:rFonts w:eastAsiaTheme="minorEastAsia"/>
          <w:lang w:eastAsia="zh-CN"/>
        </w:rPr>
        <w:t xml:space="preserve"> = 3.94</w:t>
      </w:r>
      <w:r w:rsidR="002A04C4" w:rsidRPr="0062682F">
        <w:rPr>
          <w:rFonts w:eastAsiaTheme="minorEastAsia"/>
          <w:lang w:eastAsia="zh-CN"/>
        </w:rPr>
        <w:t xml:space="preserve"> </w:t>
      </w:r>
      <w:r w:rsidRPr="0062682F">
        <w:rPr>
          <w:rFonts w:eastAsiaTheme="minorEastAsia"/>
          <w:lang w:eastAsia="zh-CN"/>
        </w:rPr>
        <w:t>×</w:t>
      </w:r>
      <w:r w:rsidR="002A04C4" w:rsidRPr="0062682F">
        <w:rPr>
          <w:rFonts w:eastAsiaTheme="minorEastAsia"/>
          <w:lang w:eastAsia="zh-CN"/>
        </w:rPr>
        <w:t xml:space="preserve"> </w:t>
      </w:r>
      <w:r w:rsidRPr="0062682F">
        <w:rPr>
          <w:rFonts w:eastAsiaTheme="minorEastAsia"/>
          <w:lang w:eastAsia="zh-CN"/>
        </w:rPr>
        <w:t>10</w:t>
      </w:r>
      <w:r w:rsidRPr="0062682F">
        <w:rPr>
          <w:rFonts w:eastAsiaTheme="minorEastAsia"/>
          <w:vertAlign w:val="superscript"/>
          <w:lang w:eastAsia="zh-CN"/>
        </w:rPr>
        <w:t>-3</w:t>
      </w:r>
      <w:r w:rsidRPr="0062682F">
        <w:rPr>
          <w:rFonts w:eastAsiaTheme="minorEastAsia"/>
          <w:lang w:eastAsia="zh-CN"/>
        </w:rPr>
        <w:t xml:space="preserve"> mol for the test with propylene glycol, and:</w:t>
      </w:r>
    </w:p>
    <w:p w14:paraId="072B2E82" w14:textId="73B7E21A" w:rsidR="00414DDC" w:rsidRPr="0062682F" w:rsidRDefault="00414DDC" w:rsidP="00FC1FAD">
      <w:pPr>
        <w:pStyle w:val="Paragraph"/>
        <w:spacing w:line="480" w:lineRule="auto"/>
        <w:ind w:firstLine="0"/>
        <w:jc w:val="both"/>
        <w:rPr>
          <w:rFonts w:eastAsiaTheme="minorEastAsia"/>
          <w:lang w:eastAsia="zh-CN"/>
        </w:rPr>
      </w:pPr>
      <m:oMath>
        <m:r>
          <w:rPr>
            <w:rFonts w:ascii="Cambria Math" w:eastAsiaTheme="minorEastAsia" w:hAnsi="Cambria Math"/>
            <w:lang w:eastAsia="zh-CN"/>
          </w:rPr>
          <m:t xml:space="preserve">α= </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s</m:t>
                </m:r>
              </m:sub>
            </m:sSub>
            <m:rad>
              <m:radPr>
                <m:degHide m:val="1"/>
                <m:ctrlPr>
                  <w:rPr>
                    <w:rFonts w:ascii="Cambria Math" w:hAnsi="Cambria Math"/>
                    <w:i/>
                    <w:lang w:eastAsia="zh-CN"/>
                  </w:rPr>
                </m:ctrlPr>
              </m:radPr>
              <m:deg/>
              <m:e>
                <m:sSup>
                  <m:sSupPr>
                    <m:ctrlPr>
                      <w:rPr>
                        <w:rFonts w:ascii="Cambria Math" w:hAnsi="Cambria Math"/>
                        <w:i/>
                        <w:lang w:eastAsia="zh-CN"/>
                      </w:rPr>
                    </m:ctrlPr>
                  </m:sSupPr>
                  <m:e>
                    <m:sSub>
                      <m:sSubPr>
                        <m:ctrlPr>
                          <w:rPr>
                            <w:rFonts w:ascii="Cambria Math"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s</m:t>
                        </m:r>
                      </m:sub>
                    </m:sSub>
                  </m:e>
                  <m:sup>
                    <m:r>
                      <w:rPr>
                        <w:rFonts w:ascii="Cambria Math" w:eastAsiaTheme="minorEastAsia" w:hAnsi="Cambria Math"/>
                        <w:lang w:eastAsia="zh-CN"/>
                      </w:rPr>
                      <m:t>2</m:t>
                    </m:r>
                  </m:sup>
                </m:sSup>
                <m:r>
                  <w:rPr>
                    <w:rFonts w:ascii="Cambria Math" w:eastAsiaTheme="minorEastAsia" w:hAnsi="Cambria Math"/>
                    <w:lang w:eastAsia="zh-CN"/>
                  </w:rPr>
                  <m:t>+4kD</m:t>
                </m:r>
              </m:e>
            </m:rad>
          </m:num>
          <m:den>
            <m:r>
              <w:rPr>
                <w:rFonts w:ascii="Cambria Math" w:eastAsiaTheme="minorEastAsia" w:hAnsi="Cambria Math"/>
                <w:lang w:eastAsia="zh-CN"/>
              </w:rPr>
              <m:t>RT</m:t>
            </m:r>
          </m:den>
        </m:f>
      </m:oMath>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t xml:space="preserve">   </w:t>
      </w:r>
      <w:r w:rsidR="00924512" w:rsidRPr="0062682F">
        <w:rPr>
          <w:rFonts w:eastAsiaTheme="minorEastAsia"/>
          <w:lang w:eastAsia="zh-CN"/>
        </w:rPr>
        <w:tab/>
        <w:t xml:space="preserve">   </w:t>
      </w:r>
      <w:r w:rsidR="00FC1FAD">
        <w:rPr>
          <w:rFonts w:eastAsiaTheme="minorEastAsia"/>
          <w:lang w:eastAsia="zh-CN"/>
        </w:rPr>
        <w:tab/>
        <w:t xml:space="preserve">   </w:t>
      </w:r>
      <w:r w:rsidRPr="0062682F">
        <w:rPr>
          <w:rFonts w:eastAsiaTheme="minorEastAsia"/>
          <w:lang w:eastAsia="zh-CN"/>
        </w:rPr>
        <w:t xml:space="preserve"> (S12</w:t>
      </w:r>
      <w:r w:rsidR="00CE30F7" w:rsidRPr="0062682F">
        <w:rPr>
          <w:rFonts w:eastAsiaTheme="minorEastAsia"/>
          <w:lang w:eastAsia="zh-CN"/>
        </w:rPr>
        <w:t>)</w:t>
      </w:r>
    </w:p>
    <w:p w14:paraId="1EA3E48E" w14:textId="56CB9210" w:rsidR="00414DDC" w:rsidRPr="0062682F" w:rsidRDefault="00414DDC" w:rsidP="00FC1FAD">
      <w:pPr>
        <w:pStyle w:val="Paragraph"/>
        <w:spacing w:line="480" w:lineRule="auto"/>
        <w:ind w:firstLine="0"/>
        <w:jc w:val="both"/>
        <w:rPr>
          <w:rFonts w:eastAsiaTheme="minorEastAsia"/>
          <w:lang w:eastAsia="zh-CN"/>
        </w:rPr>
      </w:pPr>
      <w:r w:rsidRPr="0062682F">
        <w:rPr>
          <w:rFonts w:eastAsiaTheme="minorEastAsia"/>
          <w:lang w:eastAsia="zh-CN"/>
        </w:rPr>
        <w:t xml:space="preserve">The dependence of </w:t>
      </w:r>
      <m:oMath>
        <m:r>
          <w:rPr>
            <w:rFonts w:ascii="Cambria Math" w:hAnsi="Cambria Math"/>
            <w:lang w:eastAsia="zh-CN"/>
          </w:rPr>
          <m:t>η</m:t>
        </m:r>
      </m:oMath>
      <w:r w:rsidRPr="0062682F">
        <w:rPr>
          <w:rFonts w:eastAsiaTheme="minorEastAsia"/>
          <w:lang w:eastAsia="zh-CN"/>
        </w:rPr>
        <w:t xml:space="preserve"> on </w:t>
      </w:r>
      <m:oMath>
        <m:r>
          <w:rPr>
            <w:rFonts w:ascii="Cambria Math" w:hAnsi="Cambria Math"/>
            <w:lang w:eastAsia="zh-CN"/>
          </w:rPr>
          <m:t>kD</m:t>
        </m:r>
      </m:oMath>
      <w:r w:rsidRPr="0062682F">
        <w:rPr>
          <w:rFonts w:eastAsiaTheme="minorEastAsia"/>
          <w:lang w:eastAsia="zh-CN"/>
        </w:rPr>
        <w:t xml:space="preserve"> can be defined numerically (Fig. S4). </w:t>
      </w:r>
      <w:r w:rsidR="00471E50" w:rsidRPr="0062682F">
        <w:rPr>
          <w:rFonts w:eastAsiaTheme="minorEastAsia"/>
          <w:lang w:eastAsia="zh-CN"/>
        </w:rPr>
        <w:t xml:space="preserve">Without </w:t>
      </w:r>
      <w:r w:rsidR="00E30F17" w:rsidRPr="0062682F">
        <w:rPr>
          <w:rFonts w:eastAsiaTheme="minorEastAsia"/>
          <w:lang w:eastAsia="zh-CN"/>
        </w:rPr>
        <w:t>measurement, t</w:t>
      </w:r>
      <w:r w:rsidRPr="0062682F">
        <w:rPr>
          <w:rFonts w:eastAsiaTheme="minorEastAsia"/>
          <w:lang w:eastAsia="zh-CN"/>
        </w:rPr>
        <w:t xml:space="preserve">he value of </w:t>
      </w:r>
      <m:oMath>
        <m:r>
          <w:rPr>
            <w:rFonts w:ascii="Cambria Math" w:hAnsi="Cambria Math"/>
            <w:lang w:eastAsia="zh-CN"/>
          </w:rPr>
          <m:t>kD</m:t>
        </m:r>
      </m:oMath>
      <w:r w:rsidRPr="0062682F">
        <w:rPr>
          <w:rFonts w:eastAsiaTheme="minorEastAsia"/>
          <w:lang w:eastAsia="zh-CN"/>
        </w:rPr>
        <w:t xml:space="preserve"> </w:t>
      </w:r>
      <w:r w:rsidR="00931955" w:rsidRPr="0062682F">
        <w:rPr>
          <w:rFonts w:eastAsiaTheme="minorEastAsia"/>
          <w:lang w:eastAsia="zh-CN"/>
        </w:rPr>
        <w:t xml:space="preserve">is estimated </w:t>
      </w:r>
      <w:r w:rsidR="00E46284" w:rsidRPr="0062682F">
        <w:rPr>
          <w:rFonts w:eastAsiaTheme="minorEastAsia"/>
          <w:lang w:eastAsia="zh-CN"/>
        </w:rPr>
        <w:t>in the range grea</w:t>
      </w:r>
      <w:r w:rsidRPr="0062682F">
        <w:rPr>
          <w:rFonts w:eastAsiaTheme="minorEastAsia"/>
          <w:lang w:eastAsia="zh-CN"/>
        </w:rPr>
        <w:t>ter than 0</w:t>
      </w:r>
      <w:r w:rsidRPr="0062682F">
        <w:rPr>
          <w:lang w:eastAsia="zh-CN"/>
        </w:rPr>
        <w:t xml:space="preserve"> </w:t>
      </w:r>
      <w:r w:rsidRPr="0062682F">
        <w:rPr>
          <w:rFonts w:eastAsiaTheme="minorEastAsia"/>
          <w:lang w:eastAsia="zh-CN"/>
        </w:rPr>
        <w:t>but not exceeding 3.47×10</w:t>
      </w:r>
      <w:r w:rsidRPr="0062682F">
        <w:rPr>
          <w:rFonts w:eastAsiaTheme="minorEastAsia"/>
          <w:vertAlign w:val="superscript"/>
          <w:lang w:eastAsia="zh-CN"/>
        </w:rPr>
        <w:t xml:space="preserve">6 </w:t>
      </w:r>
      <w:r w:rsidRPr="0062682F">
        <w:rPr>
          <w:rFonts w:eastAsiaTheme="minorEastAsia"/>
          <w:lang w:eastAsia="zh-CN"/>
        </w:rPr>
        <w:t>m</w:t>
      </w:r>
      <w:r w:rsidRPr="0062682F">
        <w:rPr>
          <w:rFonts w:eastAsiaTheme="minorEastAsia"/>
          <w:vertAlign w:val="superscript"/>
          <w:lang w:eastAsia="zh-CN"/>
        </w:rPr>
        <w:t>2</w:t>
      </w:r>
      <w:r w:rsidRPr="0062682F">
        <w:rPr>
          <w:rFonts w:eastAsiaTheme="minorEastAsia"/>
          <w:lang w:eastAsia="zh-CN"/>
        </w:rPr>
        <w:t>∙s</w:t>
      </w:r>
      <w:r w:rsidRPr="0062682F">
        <w:rPr>
          <w:rFonts w:eastAsiaTheme="minorEastAsia"/>
          <w:vertAlign w:val="superscript"/>
          <w:lang w:eastAsia="zh-CN"/>
        </w:rPr>
        <w:t>-2</w:t>
      </w:r>
      <w:r w:rsidRPr="0062682F">
        <w:rPr>
          <w:rFonts w:eastAsiaTheme="minorEastAsia"/>
          <w:lang w:eastAsia="zh-CN"/>
        </w:rPr>
        <w:t xml:space="preserve">, which corresponds to </w:t>
      </w:r>
      <m:oMath>
        <m:r>
          <w:rPr>
            <w:rFonts w:ascii="Cambria Math" w:hAnsi="Cambria Math"/>
            <w:lang w:eastAsia="zh-CN"/>
          </w:rPr>
          <m:t>η</m:t>
        </m:r>
      </m:oMath>
      <w:r w:rsidRPr="0062682F">
        <w:rPr>
          <w:rFonts w:eastAsiaTheme="minorEastAsia"/>
          <w:lang w:eastAsia="zh-CN"/>
        </w:rPr>
        <w:t xml:space="preserve"> </w:t>
      </w:r>
      <w:r w:rsidRPr="0062682F">
        <w:rPr>
          <w:lang w:eastAsia="zh-CN"/>
        </w:rPr>
        <w:t xml:space="preserve">ranging from </w:t>
      </w:r>
      <w:r w:rsidRPr="0062682F">
        <w:rPr>
          <w:rFonts w:eastAsiaTheme="minorEastAsia"/>
          <w:lang w:eastAsia="zh-CN"/>
        </w:rPr>
        <w:t>1.10×10</w:t>
      </w:r>
      <w:r w:rsidRPr="0062682F">
        <w:rPr>
          <w:rFonts w:eastAsiaTheme="minorEastAsia"/>
          <w:vertAlign w:val="superscript"/>
          <w:lang w:eastAsia="zh-CN"/>
        </w:rPr>
        <w:t>-5</w:t>
      </w:r>
      <w:r w:rsidRPr="0062682F">
        <w:rPr>
          <w:rFonts w:eastAsiaTheme="minorEastAsia"/>
          <w:lang w:eastAsia="zh-CN"/>
        </w:rPr>
        <w:t xml:space="preserve"> to the maximum theoretical value of 1. </w:t>
      </w:r>
    </w:p>
    <w:p w14:paraId="5A2AA49E" w14:textId="3D17E40B" w:rsidR="00D0203D" w:rsidRPr="0062682F" w:rsidRDefault="00CB66CC" w:rsidP="00BA143F">
      <w:pPr>
        <w:pStyle w:val="Paragraph"/>
        <w:spacing w:line="480" w:lineRule="auto"/>
        <w:ind w:firstLine="0"/>
        <w:jc w:val="center"/>
        <w:rPr>
          <w:rFonts w:eastAsiaTheme="minorEastAsia"/>
          <w:lang w:eastAsia="zh-CN"/>
        </w:rPr>
      </w:pPr>
      <w:r w:rsidRPr="0062682F">
        <w:rPr>
          <w:rFonts w:eastAsiaTheme="minorEastAsia"/>
          <w:noProof/>
          <w:lang w:eastAsia="zh-CN"/>
        </w:rPr>
        <w:lastRenderedPageBreak/>
        <w:drawing>
          <wp:inline distT="0" distB="0" distL="0" distR="0" wp14:anchorId="6CA75A9D" wp14:editId="52534912">
            <wp:extent cx="3461905" cy="3033234"/>
            <wp:effectExtent l="0" t="0" r="5715" b="0"/>
            <wp:docPr id="65431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68590" cy="3039091"/>
                    </a:xfrm>
                    <a:prstGeom prst="rect">
                      <a:avLst/>
                    </a:prstGeom>
                    <a:noFill/>
                  </pic:spPr>
                </pic:pic>
              </a:graphicData>
            </a:graphic>
          </wp:inline>
        </w:drawing>
      </w:r>
    </w:p>
    <w:p w14:paraId="7CEF8893" w14:textId="0EE10D04" w:rsidR="00B914CB" w:rsidRPr="0062682F" w:rsidRDefault="00FB52FC" w:rsidP="00BA143F">
      <w:pPr>
        <w:pStyle w:val="Paragraph"/>
        <w:spacing w:line="480" w:lineRule="auto"/>
        <w:ind w:firstLine="0"/>
        <w:jc w:val="both"/>
        <w:rPr>
          <w:lang w:eastAsia="zh-CN"/>
        </w:rPr>
      </w:pPr>
      <w:r w:rsidRPr="0062682F">
        <w:rPr>
          <w:b/>
          <w:bCs/>
          <w:lang w:eastAsia="zh-CN"/>
        </w:rPr>
        <w:t>Fig. S</w:t>
      </w:r>
      <w:r w:rsidRPr="0062682F">
        <w:rPr>
          <w:rFonts w:eastAsiaTheme="minorEastAsia"/>
          <w:b/>
          <w:bCs/>
          <w:lang w:eastAsia="zh-CN"/>
        </w:rPr>
        <w:t>4</w:t>
      </w:r>
      <w:r w:rsidRPr="0062682F">
        <w:rPr>
          <w:b/>
          <w:bCs/>
          <w:lang w:eastAsia="zh-CN"/>
        </w:rPr>
        <w:t xml:space="preserve">. Numerical function plot of </w:t>
      </w:r>
      <m:oMath>
        <m:r>
          <m:rPr>
            <m:sty m:val="bi"/>
          </m:rPr>
          <w:rPr>
            <w:rFonts w:ascii="Cambria Math" w:hAnsi="Cambria Math"/>
            <w:lang w:eastAsia="zh-CN"/>
          </w:rPr>
          <m:t>η(kD)</m:t>
        </m:r>
      </m:oMath>
      <w:r w:rsidRPr="0062682F">
        <w:rPr>
          <w:lang w:eastAsia="zh-CN"/>
        </w:rPr>
        <w:t xml:space="preserve">. This relationship is assumed to apply to not only the rotary motion test vehicle, but also the </w:t>
      </w:r>
      <w:r w:rsidR="00605BB5" w:rsidRPr="0062682F">
        <w:rPr>
          <w:lang w:eastAsia="zh-CN"/>
        </w:rPr>
        <w:t>edible aquatic robot</w:t>
      </w:r>
      <w:r w:rsidRPr="0062682F">
        <w:rPr>
          <w:lang w:eastAsia="zh-CN"/>
        </w:rPr>
        <w:t>.</w:t>
      </w:r>
    </w:p>
    <w:p w14:paraId="2C7E6B89" w14:textId="59B85081" w:rsidR="00B914CB" w:rsidRPr="0062682F" w:rsidRDefault="00502E80" w:rsidP="00BA143F">
      <w:pPr>
        <w:pStyle w:val="SX-Articlehead"/>
        <w:numPr>
          <w:ilvl w:val="0"/>
          <w:numId w:val="19"/>
        </w:numPr>
        <w:spacing w:line="480" w:lineRule="auto"/>
        <w:ind w:left="0" w:hanging="357"/>
        <w:jc w:val="left"/>
        <w:outlineLvl w:val="2"/>
        <w:rPr>
          <w:rFonts w:eastAsia="等线"/>
          <w:sz w:val="24"/>
          <w:szCs w:val="28"/>
          <w:lang w:eastAsia="zh-CN"/>
        </w:rPr>
      </w:pPr>
      <w:r w:rsidRPr="0062682F">
        <w:rPr>
          <w:rFonts w:eastAsia="等线"/>
          <w:bCs/>
          <w:sz w:val="24"/>
          <w:szCs w:val="28"/>
          <w:lang w:eastAsia="zh-CN"/>
        </w:rPr>
        <w:t>Fluidic actuator</w:t>
      </w:r>
      <w:r w:rsidR="00B048E0" w:rsidRPr="0062682F">
        <w:rPr>
          <w:rFonts w:eastAsia="等线"/>
          <w:bCs/>
          <w:sz w:val="24"/>
          <w:szCs w:val="28"/>
          <w:lang w:eastAsia="zh-CN"/>
        </w:rPr>
        <w:t xml:space="preserve"> design and</w:t>
      </w:r>
      <w:r w:rsidRPr="0062682F">
        <w:rPr>
          <w:rFonts w:eastAsia="等线"/>
          <w:bCs/>
          <w:sz w:val="24"/>
          <w:szCs w:val="28"/>
          <w:lang w:eastAsia="zh-CN"/>
        </w:rPr>
        <w:t xml:space="preserve"> fuel flow estimation</w:t>
      </w:r>
    </w:p>
    <w:p w14:paraId="594F532F" w14:textId="371EAD36" w:rsidR="00B048E0" w:rsidRPr="0062682F" w:rsidRDefault="00A46246" w:rsidP="00CF5A43">
      <w:pPr>
        <w:pStyle w:val="Paragraph"/>
        <w:spacing w:line="480" w:lineRule="auto"/>
        <w:ind w:firstLine="0"/>
        <w:jc w:val="both"/>
        <w:rPr>
          <w:lang w:eastAsia="zh-CN"/>
        </w:rPr>
      </w:pPr>
      <w:r w:rsidRPr="0062682F">
        <w:rPr>
          <w:lang w:eastAsia="zh-CN"/>
        </w:rPr>
        <w:t>To</w:t>
      </w:r>
      <w:r w:rsidR="0020790E" w:rsidRPr="0062682F">
        <w:rPr>
          <w:lang w:eastAsia="zh-CN"/>
        </w:rPr>
        <w:t xml:space="preserve"> guarantee uniform and smooth expulsion of the </w:t>
      </w:r>
      <w:r w:rsidR="00D43754" w:rsidRPr="0062682F">
        <w:rPr>
          <w:lang w:eastAsia="zh-CN"/>
        </w:rPr>
        <w:t xml:space="preserve">fuel in the reservoir, the reservoir needs to have a </w:t>
      </w:r>
      <w:r w:rsidRPr="0062682F">
        <w:rPr>
          <w:lang w:eastAsia="zh-CN"/>
        </w:rPr>
        <w:t>cross-section</w:t>
      </w:r>
      <w:r w:rsidR="00D43754" w:rsidRPr="0062682F">
        <w:rPr>
          <w:lang w:eastAsia="zh-CN"/>
        </w:rPr>
        <w:t xml:space="preserve"> width scale </w:t>
      </w:r>
      <w:r w:rsidR="00331D14" w:rsidRPr="0062682F">
        <w:rPr>
          <w:lang w:eastAsia="zh-CN"/>
        </w:rPr>
        <w:t xml:space="preserve">that ensures the dominating effect of surface tension </w:t>
      </w:r>
      <w:r w:rsidRPr="0062682F">
        <w:rPr>
          <w:lang w:eastAsia="zh-CN"/>
        </w:rPr>
        <w:t xml:space="preserve">rather than gravity. This relationship is governed by </w:t>
      </w:r>
      <w:r w:rsidR="00D34CC5" w:rsidRPr="0062682F">
        <w:rPr>
          <w:lang w:eastAsia="zh-CN"/>
        </w:rPr>
        <w:t>the</w:t>
      </w:r>
      <w:r w:rsidRPr="0062682F">
        <w:rPr>
          <w:lang w:eastAsia="zh-CN"/>
        </w:rPr>
        <w:t xml:space="preserve"> dimensionless </w:t>
      </w:r>
      <w:r w:rsidR="00D34CC5" w:rsidRPr="0062682F">
        <w:rPr>
          <w:lang w:eastAsia="zh-CN"/>
        </w:rPr>
        <w:t xml:space="preserve">parameter </w:t>
      </w:r>
      <w:r w:rsidR="000F0C6F" w:rsidRPr="0062682F">
        <w:rPr>
          <w:lang w:eastAsia="zh-CN"/>
        </w:rPr>
        <w:t xml:space="preserve">Bond </w:t>
      </w:r>
      <w:proofErr w:type="gramStart"/>
      <w:r w:rsidR="000F0C6F" w:rsidRPr="0062682F">
        <w:rPr>
          <w:lang w:eastAsia="zh-CN"/>
        </w:rPr>
        <w:t>number</w:t>
      </w:r>
      <w:r w:rsidR="00705BF5" w:rsidRPr="00705BF5">
        <w:rPr>
          <w:vertAlign w:val="superscript"/>
        </w:rPr>
        <w:t>15</w:t>
      </w:r>
      <w:proofErr w:type="gramEnd"/>
      <w:r w:rsidR="000F0C6F" w:rsidRPr="0062682F">
        <w:rPr>
          <w:lang w:eastAsia="zh-CN"/>
        </w:rPr>
        <w:t>:</w:t>
      </w:r>
    </w:p>
    <w:p w14:paraId="126EA91C" w14:textId="52EFE6D8" w:rsidR="000F0C6F" w:rsidRPr="0062682F" w:rsidRDefault="00000000" w:rsidP="00CF5A43">
      <w:pPr>
        <w:pStyle w:val="Paragraph"/>
        <w:spacing w:line="480" w:lineRule="auto"/>
        <w:ind w:firstLine="0"/>
        <w:jc w:val="both"/>
        <w:rPr>
          <w:lang w:eastAsia="zh-CN"/>
        </w:rPr>
      </w:pPr>
      <m:oMath>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o</m:t>
            </m:r>
          </m:sub>
        </m:sSub>
        <m:r>
          <w:rPr>
            <w:rFonts w:ascii="Cambria Math" w:hAnsi="Cambria Math"/>
            <w:lang w:eastAsia="zh-CN"/>
          </w:rPr>
          <m:t xml:space="preserve">= </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ρ</m:t>
                </m:r>
              </m:e>
              <m:sub>
                <m:r>
                  <w:rPr>
                    <w:rFonts w:ascii="Cambria Math" w:hAnsi="Cambria Math"/>
                    <w:lang w:eastAsia="zh-CN"/>
                  </w:rPr>
                  <m:t>f</m:t>
                </m:r>
              </m:sub>
            </m:sSub>
            <m:r>
              <w:rPr>
                <w:rFonts w:ascii="Cambria Math" w:hAnsi="Cambria Math"/>
                <w:lang w:eastAsia="zh-CN"/>
              </w:rPr>
              <m:t>g</m:t>
            </m:r>
            <m:sSup>
              <m:sSupPr>
                <m:ctrlPr>
                  <w:rPr>
                    <w:rFonts w:ascii="Cambria Math" w:hAnsi="Cambria Math"/>
                    <w:i/>
                    <w:lang w:eastAsia="zh-CN"/>
                  </w:rPr>
                </m:ctrlPr>
              </m:sSupPr>
              <m:e>
                <m:r>
                  <w:rPr>
                    <w:rFonts w:ascii="Cambria Math" w:hAnsi="Cambria Math"/>
                    <w:lang w:eastAsia="zh-CN"/>
                  </w:rPr>
                  <m:t>w</m:t>
                </m:r>
              </m:e>
              <m:sup>
                <m:r>
                  <w:rPr>
                    <w:rFonts w:ascii="Cambria Math" w:hAnsi="Cambria Math"/>
                    <w:lang w:eastAsia="zh-CN"/>
                  </w:rPr>
                  <m:t>2</m:t>
                </m:r>
              </m:sup>
            </m:sSup>
          </m:num>
          <m:den>
            <m:sSub>
              <m:sSubPr>
                <m:ctrlPr>
                  <w:rPr>
                    <w:rFonts w:ascii="Cambria Math" w:hAnsi="Cambria Math"/>
                    <w:i/>
                    <w:lang w:eastAsia="zh-CN"/>
                  </w:rPr>
                </m:ctrlPr>
              </m:sSubPr>
              <m:e>
                <m:r>
                  <w:rPr>
                    <w:rFonts w:ascii="Cambria Math" w:hAnsi="Cambria Math"/>
                    <w:lang w:eastAsia="zh-CN"/>
                  </w:rPr>
                  <m:t>γ</m:t>
                </m:r>
              </m:e>
              <m:sub>
                <m:r>
                  <w:rPr>
                    <w:rFonts w:ascii="Cambria Math" w:hAnsi="Cambria Math"/>
                    <w:lang w:eastAsia="zh-CN"/>
                  </w:rPr>
                  <m:t>f</m:t>
                </m:r>
              </m:sub>
            </m:sSub>
          </m:den>
        </m:f>
      </m:oMath>
      <w:r w:rsidR="00E73A2B" w:rsidRPr="0062682F">
        <w:rPr>
          <w:lang w:eastAsia="zh-CN"/>
        </w:rPr>
        <w:tab/>
      </w:r>
      <w:r w:rsidR="00E73A2B" w:rsidRPr="0062682F">
        <w:rPr>
          <w:lang w:eastAsia="zh-CN"/>
        </w:rPr>
        <w:tab/>
      </w:r>
      <w:r w:rsidR="00E73A2B" w:rsidRPr="0062682F">
        <w:rPr>
          <w:lang w:eastAsia="zh-CN"/>
        </w:rPr>
        <w:tab/>
      </w:r>
      <w:r w:rsidR="00E73A2B" w:rsidRPr="0062682F">
        <w:rPr>
          <w:lang w:eastAsia="zh-CN"/>
        </w:rPr>
        <w:tab/>
      </w:r>
      <w:r w:rsidR="00E73A2B" w:rsidRPr="0062682F">
        <w:rPr>
          <w:lang w:eastAsia="zh-CN"/>
        </w:rPr>
        <w:tab/>
      </w:r>
      <w:r w:rsidR="00E73A2B" w:rsidRPr="0062682F">
        <w:rPr>
          <w:lang w:eastAsia="zh-CN"/>
        </w:rPr>
        <w:tab/>
      </w:r>
      <w:r w:rsidR="00E73A2B" w:rsidRPr="0062682F">
        <w:rPr>
          <w:lang w:eastAsia="zh-CN"/>
        </w:rPr>
        <w:tab/>
      </w:r>
      <w:r w:rsidR="00E73A2B" w:rsidRPr="0062682F">
        <w:rPr>
          <w:lang w:eastAsia="zh-CN"/>
        </w:rPr>
        <w:tab/>
      </w:r>
      <w:r w:rsidR="00E73A2B" w:rsidRPr="0062682F">
        <w:rPr>
          <w:lang w:eastAsia="zh-CN"/>
        </w:rPr>
        <w:tab/>
      </w:r>
      <w:r w:rsidR="00E73A2B" w:rsidRPr="0062682F">
        <w:rPr>
          <w:lang w:eastAsia="zh-CN"/>
        </w:rPr>
        <w:tab/>
      </w:r>
      <w:r w:rsidR="00CF5A43">
        <w:rPr>
          <w:lang w:eastAsia="zh-CN"/>
        </w:rPr>
        <w:t xml:space="preserve">    </w:t>
      </w:r>
      <w:r w:rsidR="00E73A2B" w:rsidRPr="0062682F">
        <w:rPr>
          <w:lang w:eastAsia="zh-CN"/>
        </w:rPr>
        <w:t>(S1</w:t>
      </w:r>
      <w:r w:rsidR="00631989">
        <w:rPr>
          <w:lang w:eastAsia="zh-CN"/>
        </w:rPr>
        <w:t>3</w:t>
      </w:r>
      <w:r w:rsidR="00E73A2B" w:rsidRPr="0062682F">
        <w:rPr>
          <w:lang w:eastAsia="zh-CN"/>
        </w:rPr>
        <w:t>)</w:t>
      </w:r>
    </w:p>
    <w:p w14:paraId="55A7C00E" w14:textId="6CF82E7F" w:rsidR="00A76701" w:rsidRPr="0062682F" w:rsidRDefault="00AF2A30" w:rsidP="00CF5A43">
      <w:pPr>
        <w:pStyle w:val="Paragraph"/>
        <w:spacing w:line="480" w:lineRule="auto"/>
        <w:ind w:firstLine="0"/>
        <w:jc w:val="both"/>
        <w:rPr>
          <w:lang w:eastAsia="zh-CN"/>
        </w:rPr>
      </w:pPr>
      <w:r w:rsidRPr="0062682F">
        <w:rPr>
          <w:lang w:eastAsia="zh-CN"/>
        </w:rPr>
        <w:t xml:space="preserve">Where </w:t>
      </w:r>
      <m:oMath>
        <m:sSub>
          <m:sSubPr>
            <m:ctrlPr>
              <w:rPr>
                <w:rFonts w:ascii="Cambria Math" w:hAnsi="Cambria Math"/>
                <w:i/>
                <w:lang w:eastAsia="zh-CN"/>
              </w:rPr>
            </m:ctrlPr>
          </m:sSubPr>
          <m:e>
            <m:r>
              <w:rPr>
                <w:rFonts w:ascii="Cambria Math" w:hAnsi="Cambria Math"/>
                <w:lang w:eastAsia="zh-CN"/>
              </w:rPr>
              <m:t>ρ</m:t>
            </m:r>
          </m:e>
          <m:sub>
            <m:r>
              <w:rPr>
                <w:rFonts w:ascii="Cambria Math" w:hAnsi="Cambria Math"/>
                <w:lang w:eastAsia="zh-CN"/>
              </w:rPr>
              <m:t>f</m:t>
            </m:r>
          </m:sub>
        </m:sSub>
      </m:oMath>
      <w:r w:rsidRPr="0062682F">
        <w:rPr>
          <w:lang w:eastAsia="zh-CN"/>
        </w:rPr>
        <w:t xml:space="preserve"> is the density of fuel, </w:t>
      </w:r>
      <m:oMath>
        <m:r>
          <w:rPr>
            <w:rFonts w:ascii="Cambria Math" w:hAnsi="Cambria Math"/>
            <w:lang w:eastAsia="zh-CN"/>
          </w:rPr>
          <m:t>g</m:t>
        </m:r>
      </m:oMath>
      <w:r w:rsidRPr="0062682F">
        <w:rPr>
          <w:lang w:eastAsia="zh-CN"/>
        </w:rPr>
        <w:t xml:space="preserve"> is gravity constant, </w:t>
      </w:r>
      <m:oMath>
        <m:r>
          <w:rPr>
            <w:rFonts w:ascii="Cambria Math" w:hAnsi="Cambria Math"/>
            <w:lang w:eastAsia="zh-CN"/>
          </w:rPr>
          <m:t>w</m:t>
        </m:r>
      </m:oMath>
      <w:r w:rsidR="0038143C" w:rsidRPr="0062682F">
        <w:rPr>
          <w:lang w:eastAsia="zh-CN"/>
        </w:rPr>
        <w:t xml:space="preserve"> is the channel width (reference length scale in this case), and </w:t>
      </w:r>
      <m:oMath>
        <m:sSub>
          <m:sSubPr>
            <m:ctrlPr>
              <w:rPr>
                <w:rFonts w:ascii="Cambria Math" w:hAnsi="Cambria Math"/>
                <w:i/>
                <w:lang w:eastAsia="zh-CN"/>
              </w:rPr>
            </m:ctrlPr>
          </m:sSubPr>
          <m:e>
            <m:r>
              <w:rPr>
                <w:rFonts w:ascii="Cambria Math" w:hAnsi="Cambria Math"/>
                <w:lang w:eastAsia="zh-CN"/>
              </w:rPr>
              <m:t>γ</m:t>
            </m:r>
          </m:e>
          <m:sub>
            <m:r>
              <w:rPr>
                <w:rFonts w:ascii="Cambria Math" w:hAnsi="Cambria Math"/>
                <w:lang w:eastAsia="zh-CN"/>
              </w:rPr>
              <m:t>f</m:t>
            </m:r>
          </m:sub>
        </m:sSub>
      </m:oMath>
      <w:r w:rsidR="0038143C" w:rsidRPr="0062682F">
        <w:rPr>
          <w:lang w:eastAsia="zh-CN"/>
        </w:rPr>
        <w:t xml:space="preserve"> is the </w:t>
      </w:r>
      <w:r w:rsidR="00A76701" w:rsidRPr="0062682F">
        <w:rPr>
          <w:lang w:eastAsia="zh-CN"/>
        </w:rPr>
        <w:t xml:space="preserve">surface tension of pure propylene glycol </w:t>
      </w:r>
      <w:r w:rsidR="00171F10" w:rsidRPr="0062682F">
        <w:rPr>
          <w:lang w:eastAsia="zh-CN"/>
        </w:rPr>
        <w:t>in this case</w:t>
      </w:r>
      <w:r w:rsidR="00A76701" w:rsidRPr="0062682F">
        <w:rPr>
          <w:lang w:eastAsia="zh-CN"/>
        </w:rPr>
        <w:t xml:space="preserve">. To enable a uniform and smooth flow of liquid, </w:t>
      </w:r>
      <w:r w:rsidR="00D01B42" w:rsidRPr="0062682F">
        <w:rPr>
          <w:lang w:eastAsia="zh-CN"/>
        </w:rPr>
        <w:t xml:space="preserve">bond number is expected to be smaller than 1, </w:t>
      </w:r>
      <w:r w:rsidR="00EF576C" w:rsidRPr="0062682F">
        <w:rPr>
          <w:lang w:eastAsia="zh-CN"/>
        </w:rPr>
        <w:t xml:space="preserve">which requires </w:t>
      </w:r>
      <m:oMath>
        <m:r>
          <w:rPr>
            <w:rFonts w:ascii="Cambria Math" w:hAnsi="Cambria Math"/>
            <w:lang w:eastAsia="zh-CN"/>
          </w:rPr>
          <m:t>w</m:t>
        </m:r>
      </m:oMath>
      <w:r w:rsidR="00EF576C" w:rsidRPr="0062682F">
        <w:rPr>
          <w:lang w:eastAsia="zh-CN"/>
        </w:rPr>
        <w:t xml:space="preserve"> to be </w:t>
      </w:r>
      <w:r w:rsidR="001A5A8E" w:rsidRPr="0062682F">
        <w:rPr>
          <w:lang w:eastAsia="zh-CN"/>
        </w:rPr>
        <w:t>smaller than 1.9 mm</w:t>
      </w:r>
      <w:r w:rsidR="00391243" w:rsidRPr="0062682F">
        <w:rPr>
          <w:lang w:eastAsia="zh-CN"/>
        </w:rPr>
        <w:t xml:space="preserve">. </w:t>
      </w:r>
      <w:r w:rsidR="00772B1C" w:rsidRPr="0062682F">
        <w:rPr>
          <w:lang w:eastAsia="zh-CN"/>
        </w:rPr>
        <w:t xml:space="preserve">Meanwhile, it is also desired to maximize </w:t>
      </w:r>
      <w:r w:rsidR="00772B1C" w:rsidRPr="0062682F">
        <w:rPr>
          <w:lang w:eastAsia="zh-CN"/>
        </w:rPr>
        <w:lastRenderedPageBreak/>
        <w:t xml:space="preserve">the </w:t>
      </w:r>
      <w:r w:rsidR="00162351" w:rsidRPr="0062682F">
        <w:rPr>
          <w:lang w:eastAsia="zh-CN"/>
        </w:rPr>
        <w:t xml:space="preserve">fuel capacity </w:t>
      </w:r>
      <w:r w:rsidR="001C6E6F" w:rsidRPr="0062682F">
        <w:rPr>
          <w:lang w:eastAsia="zh-CN"/>
        </w:rPr>
        <w:t xml:space="preserve">of the reservoir while ensuring </w:t>
      </w:r>
      <w:r w:rsidR="007C582C" w:rsidRPr="0062682F">
        <w:rPr>
          <w:lang w:eastAsia="zh-CN"/>
        </w:rPr>
        <w:t xml:space="preserve">even distribution of the fuel in the area to </w:t>
      </w:r>
      <w:r w:rsidR="002E3C61" w:rsidRPr="0062682F">
        <w:rPr>
          <w:lang w:eastAsia="zh-CN"/>
        </w:rPr>
        <w:t xml:space="preserve">reduce </w:t>
      </w:r>
      <w:r w:rsidR="00243D7D" w:rsidRPr="0062682F">
        <w:rPr>
          <w:lang w:eastAsia="zh-CN"/>
        </w:rPr>
        <w:t xml:space="preserve">any imbalance caused by the </w:t>
      </w:r>
      <w:r w:rsidR="00451064" w:rsidRPr="0062682F">
        <w:rPr>
          <w:lang w:eastAsia="zh-CN"/>
        </w:rPr>
        <w:t>fuel</w:t>
      </w:r>
      <w:r w:rsidR="00024218" w:rsidRPr="0062682F">
        <w:rPr>
          <w:lang w:eastAsia="zh-CN"/>
        </w:rPr>
        <w:t xml:space="preserve"> mass.</w:t>
      </w:r>
      <w:r w:rsidR="00451064" w:rsidRPr="0062682F">
        <w:rPr>
          <w:lang w:eastAsia="zh-CN"/>
        </w:rPr>
        <w:t xml:space="preserve"> </w:t>
      </w:r>
      <w:r w:rsidR="00024218" w:rsidRPr="0062682F">
        <w:rPr>
          <w:lang w:eastAsia="zh-CN"/>
        </w:rPr>
        <w:t>A</w:t>
      </w:r>
      <w:r w:rsidR="00451064" w:rsidRPr="0062682F">
        <w:rPr>
          <w:lang w:eastAsia="zh-CN"/>
        </w:rPr>
        <w:t xml:space="preserve">fter systematically considering all these requirements, the </w:t>
      </w:r>
      <w:r w:rsidR="0045306F" w:rsidRPr="0062682F">
        <w:rPr>
          <w:lang w:eastAsia="zh-CN"/>
        </w:rPr>
        <w:t xml:space="preserve">reservoir channel width was eventually selected to be 1.8 mm, </w:t>
      </w:r>
      <w:r w:rsidR="007E40CF" w:rsidRPr="0062682F">
        <w:rPr>
          <w:lang w:eastAsia="zh-CN"/>
        </w:rPr>
        <w:t xml:space="preserve">and the pattern of the channels is designed to be a </w:t>
      </w:r>
      <w:r w:rsidR="0018490E" w:rsidRPr="0062682F">
        <w:rPr>
          <w:lang w:eastAsia="zh-CN"/>
        </w:rPr>
        <w:t>waving</w:t>
      </w:r>
      <w:r w:rsidR="007E40CF" w:rsidRPr="0062682F">
        <w:rPr>
          <w:lang w:eastAsia="zh-CN"/>
        </w:rPr>
        <w:t xml:space="preserve"> pattern surrounding the </w:t>
      </w:r>
      <w:r w:rsidR="00024218" w:rsidRPr="0062682F">
        <w:rPr>
          <w:lang w:eastAsia="zh-CN"/>
        </w:rPr>
        <w:t>reaction chamber in the center.</w:t>
      </w:r>
    </w:p>
    <w:p w14:paraId="22C3F058" w14:textId="483FF964" w:rsidR="001F6AEB" w:rsidRPr="0062682F" w:rsidRDefault="001F6AEB" w:rsidP="00CF5A43">
      <w:pPr>
        <w:pStyle w:val="Paragraph"/>
        <w:spacing w:line="480" w:lineRule="auto"/>
        <w:ind w:firstLine="0"/>
        <w:jc w:val="both"/>
        <w:rPr>
          <w:lang w:eastAsia="zh-CN"/>
        </w:rPr>
      </w:pPr>
      <w:r w:rsidRPr="0062682F">
        <w:rPr>
          <w:lang w:eastAsia="zh-CN"/>
        </w:rPr>
        <w:t xml:space="preserve">To achieve the target speed between 0.0235 m/s to 0.141 m/s, assuming constant speed and straight motion path, the required driving force can be derived based on equation </w:t>
      </w:r>
      <w:r w:rsidRPr="0062682F">
        <w:rPr>
          <w:rFonts w:eastAsiaTheme="minorEastAsia"/>
          <w:lang w:eastAsia="zh-CN"/>
        </w:rPr>
        <w:t>S2</w:t>
      </w:r>
      <w:r w:rsidRPr="0062682F">
        <w:rPr>
          <w:lang w:eastAsia="zh-CN"/>
        </w:rPr>
        <w:t xml:space="preserve"> in </w:t>
      </w:r>
      <w:r w:rsidRPr="0062682F">
        <w:rPr>
          <w:rFonts w:eastAsiaTheme="minorEastAsia"/>
          <w:lang w:eastAsia="zh-CN"/>
        </w:rPr>
        <w:t>Section S1</w:t>
      </w:r>
      <w:r w:rsidRPr="0062682F">
        <w:rPr>
          <w:lang w:eastAsia="zh-CN"/>
        </w:rPr>
        <w:t>:</w:t>
      </w:r>
    </w:p>
    <w:p w14:paraId="5055B88B" w14:textId="72B12AA4" w:rsidR="001F6AEB" w:rsidRPr="0062682F" w:rsidRDefault="00000000" w:rsidP="00CF5A43">
      <w:pPr>
        <w:pStyle w:val="Paragraph"/>
        <w:spacing w:line="480" w:lineRule="auto"/>
        <w:ind w:firstLine="0"/>
        <w:jc w:val="both"/>
        <w:rPr>
          <w:iCs/>
          <w:lang w:eastAsia="zh-CN"/>
        </w:rPr>
      </w:pPr>
      <m:oMath>
        <m:sSub>
          <m:sSubPr>
            <m:ctrlPr>
              <w:rPr>
                <w:rFonts w:ascii="Cambria Math" w:hAnsi="Cambria Math"/>
                <w:i/>
                <w:iCs/>
                <w:lang w:eastAsia="zh-CN"/>
              </w:rPr>
            </m:ctrlPr>
          </m:sSubPr>
          <m:e>
            <m:r>
              <w:rPr>
                <w:rFonts w:ascii="Cambria Math" w:hAnsi="Cambria Math"/>
                <w:lang w:eastAsia="zh-CN"/>
              </w:rPr>
              <m:t>F</m:t>
            </m:r>
          </m:e>
          <m:sub>
            <m:r>
              <w:rPr>
                <w:rFonts w:ascii="Cambria Math" w:hAnsi="Cambria Math"/>
                <w:lang w:eastAsia="zh-CN"/>
              </w:rPr>
              <m:t>s</m:t>
            </m:r>
          </m:sub>
        </m:sSub>
        <m:r>
          <w:rPr>
            <w:rFonts w:ascii="Cambria Math" w:hAnsi="Cambria Math"/>
            <w:lang w:eastAsia="zh-CN"/>
          </w:rPr>
          <m:t xml:space="preserve">= </m:t>
        </m:r>
        <m:f>
          <m:fPr>
            <m:ctrlPr>
              <w:rPr>
                <w:rFonts w:ascii="Cambria Math" w:hAnsi="Cambria Math"/>
                <w:i/>
                <w:iCs/>
                <w:lang w:eastAsia="zh-CN"/>
              </w:rPr>
            </m:ctrlPr>
          </m:fPr>
          <m:num>
            <m:r>
              <w:rPr>
                <w:rFonts w:ascii="Cambria Math" w:hAnsi="Cambria Math"/>
                <w:lang w:eastAsia="zh-CN"/>
              </w:rPr>
              <m:t>1</m:t>
            </m:r>
          </m:num>
          <m:den>
            <m:r>
              <w:rPr>
                <w:rFonts w:ascii="Cambria Math" w:hAnsi="Cambria Math"/>
                <w:lang w:eastAsia="zh-CN"/>
              </w:rPr>
              <m:t>2</m:t>
            </m:r>
          </m:den>
        </m:f>
        <m:sSub>
          <m:sSubPr>
            <m:ctrlPr>
              <w:rPr>
                <w:rFonts w:ascii="Cambria Math" w:hAnsi="Cambria Math"/>
                <w:i/>
                <w:iCs/>
                <w:lang w:eastAsia="zh-CN"/>
              </w:rPr>
            </m:ctrlPr>
          </m:sSubPr>
          <m:e>
            <m:r>
              <w:rPr>
                <w:rFonts w:ascii="Cambria Math" w:hAnsi="Cambria Math"/>
                <w:lang w:eastAsia="zh-CN"/>
              </w:rPr>
              <m:t>c</m:t>
            </m:r>
          </m:e>
          <m:sub>
            <m:r>
              <w:rPr>
                <w:rFonts w:ascii="Cambria Math" w:hAnsi="Cambria Math"/>
                <w:lang w:eastAsia="zh-CN"/>
              </w:rPr>
              <m:t>d</m:t>
            </m:r>
          </m:sub>
        </m:sSub>
        <m:sSub>
          <m:sSubPr>
            <m:ctrlPr>
              <w:rPr>
                <w:rFonts w:ascii="Cambria Math" w:hAnsi="Cambria Math"/>
                <w:i/>
                <w:iCs/>
                <w:lang w:eastAsia="zh-CN"/>
              </w:rPr>
            </m:ctrlPr>
          </m:sSubPr>
          <m:e>
            <m:r>
              <w:rPr>
                <w:rFonts w:ascii="Cambria Math" w:hAnsi="Cambria Math"/>
                <w:lang w:eastAsia="zh-CN"/>
              </w:rPr>
              <m:t>ρ</m:t>
            </m:r>
          </m:e>
          <m:sub>
            <m:r>
              <w:rPr>
                <w:rFonts w:ascii="Cambria Math" w:hAnsi="Cambria Math"/>
                <w:lang w:eastAsia="zh-CN"/>
              </w:rPr>
              <m:t>0</m:t>
            </m:r>
          </m:sub>
        </m:sSub>
        <m:r>
          <w:rPr>
            <w:rFonts w:ascii="Cambria Math" w:hAnsi="Cambria Math"/>
            <w:lang w:eastAsia="zh-CN"/>
          </w:rPr>
          <m:t>d</m:t>
        </m:r>
        <m:sSub>
          <m:sSubPr>
            <m:ctrlPr>
              <w:rPr>
                <w:rFonts w:ascii="Cambria Math" w:hAnsi="Cambria Math"/>
                <w:i/>
                <w:iCs/>
                <w:lang w:eastAsia="zh-CN"/>
              </w:rPr>
            </m:ctrlPr>
          </m:sSubPr>
          <m:e>
            <m:r>
              <w:rPr>
                <w:rFonts w:ascii="Cambria Math" w:hAnsi="Cambria Math"/>
                <w:lang w:eastAsia="zh-CN"/>
              </w:rPr>
              <m:t>h</m:t>
            </m:r>
          </m:e>
          <m:sub>
            <m:r>
              <w:rPr>
                <w:rFonts w:ascii="Cambria Math" w:hAnsi="Cambria Math"/>
                <w:lang w:eastAsia="zh-CN"/>
              </w:rPr>
              <m:t>0</m:t>
            </m:r>
          </m:sub>
        </m:sSub>
        <m:sSup>
          <m:sSupPr>
            <m:ctrlPr>
              <w:rPr>
                <w:rFonts w:ascii="Cambria Math" w:hAnsi="Cambria Math"/>
                <w:i/>
                <w:iCs/>
                <w:lang w:eastAsia="zh-CN"/>
              </w:rPr>
            </m:ctrlPr>
          </m:sSupPr>
          <m:e>
            <m:r>
              <w:rPr>
                <w:rFonts w:ascii="Cambria Math" w:hAnsi="Cambria Math"/>
                <w:lang w:eastAsia="zh-CN"/>
              </w:rPr>
              <m:t>u</m:t>
            </m:r>
          </m:e>
          <m:sup>
            <m:r>
              <w:rPr>
                <w:rFonts w:ascii="Cambria Math" w:hAnsi="Cambria Math"/>
                <w:lang w:eastAsia="zh-CN"/>
              </w:rPr>
              <m:t>2</m:t>
            </m:r>
          </m:sup>
        </m:sSup>
      </m:oMath>
      <w:r w:rsidR="001F6AEB" w:rsidRPr="0062682F">
        <w:rPr>
          <w:iCs/>
          <w:lang w:eastAsia="zh-CN"/>
        </w:rPr>
        <w:tab/>
      </w:r>
      <w:r w:rsidR="001F6AEB" w:rsidRPr="0062682F">
        <w:rPr>
          <w:iCs/>
          <w:lang w:eastAsia="zh-CN"/>
        </w:rPr>
        <w:tab/>
      </w:r>
      <w:r w:rsidR="001F6AEB" w:rsidRPr="0062682F">
        <w:rPr>
          <w:iCs/>
          <w:lang w:eastAsia="zh-CN"/>
        </w:rPr>
        <w:tab/>
      </w:r>
      <w:r w:rsidR="001F6AEB" w:rsidRPr="0062682F">
        <w:rPr>
          <w:iCs/>
          <w:lang w:eastAsia="zh-CN"/>
        </w:rPr>
        <w:tab/>
      </w:r>
      <w:r w:rsidR="001F6AEB" w:rsidRPr="0062682F">
        <w:rPr>
          <w:iCs/>
          <w:lang w:eastAsia="zh-CN"/>
        </w:rPr>
        <w:tab/>
      </w:r>
      <w:r w:rsidR="001F6AEB" w:rsidRPr="0062682F">
        <w:rPr>
          <w:iCs/>
          <w:lang w:eastAsia="zh-CN"/>
        </w:rPr>
        <w:tab/>
      </w:r>
      <w:r w:rsidR="001F6AEB" w:rsidRPr="0062682F">
        <w:rPr>
          <w:iCs/>
          <w:lang w:eastAsia="zh-CN"/>
        </w:rPr>
        <w:tab/>
        <w:t xml:space="preserve">    </w:t>
      </w:r>
      <w:r w:rsidR="00924512" w:rsidRPr="0062682F">
        <w:rPr>
          <w:iCs/>
          <w:lang w:eastAsia="zh-CN"/>
        </w:rPr>
        <w:tab/>
      </w:r>
      <w:r w:rsidR="00CF5A43">
        <w:rPr>
          <w:iCs/>
          <w:lang w:eastAsia="zh-CN"/>
        </w:rPr>
        <w:tab/>
      </w:r>
      <w:r w:rsidR="00924512" w:rsidRPr="0062682F">
        <w:rPr>
          <w:iCs/>
          <w:lang w:eastAsia="zh-CN"/>
        </w:rPr>
        <w:t xml:space="preserve">    </w:t>
      </w:r>
      <w:r w:rsidR="001F6AEB" w:rsidRPr="0062682F">
        <w:rPr>
          <w:iCs/>
          <w:lang w:eastAsia="zh-CN"/>
        </w:rPr>
        <w:t>(</w:t>
      </w:r>
      <w:r w:rsidR="002F645F" w:rsidRPr="0062682F">
        <w:rPr>
          <w:iCs/>
          <w:lang w:eastAsia="zh-CN"/>
        </w:rPr>
        <w:t>S14</w:t>
      </w:r>
      <w:r w:rsidR="001F6AEB" w:rsidRPr="0062682F">
        <w:rPr>
          <w:iCs/>
          <w:lang w:eastAsia="zh-CN"/>
        </w:rPr>
        <w:t>)</w:t>
      </w:r>
    </w:p>
    <w:p w14:paraId="1C380CEE" w14:textId="4438C42D" w:rsidR="001F6AEB" w:rsidRPr="0062682F" w:rsidRDefault="001F6AEB" w:rsidP="00CF5A43">
      <w:pPr>
        <w:pStyle w:val="Paragraph"/>
        <w:spacing w:line="480" w:lineRule="auto"/>
        <w:ind w:firstLine="0"/>
        <w:jc w:val="both"/>
        <w:rPr>
          <w:iCs/>
          <w:lang w:eastAsia="zh-CN"/>
        </w:rPr>
      </w:pPr>
      <w:r w:rsidRPr="0062682F">
        <w:rPr>
          <w:iCs/>
          <w:lang w:eastAsia="zh-CN"/>
        </w:rPr>
        <w:t xml:space="preserve">Where </w:t>
      </w:r>
      <m:oMath>
        <m:sSub>
          <m:sSubPr>
            <m:ctrlPr>
              <w:rPr>
                <w:rFonts w:ascii="Cambria Math" w:hAnsi="Cambria Math"/>
                <w:i/>
                <w:iCs/>
                <w:lang w:eastAsia="zh-CN"/>
              </w:rPr>
            </m:ctrlPr>
          </m:sSubPr>
          <m:e>
            <m:r>
              <w:rPr>
                <w:rFonts w:ascii="Cambria Math" w:hAnsi="Cambria Math"/>
                <w:lang w:eastAsia="zh-CN"/>
              </w:rPr>
              <m:t>c</m:t>
            </m:r>
          </m:e>
          <m:sub>
            <m:r>
              <w:rPr>
                <w:rFonts w:ascii="Cambria Math" w:hAnsi="Cambria Math"/>
                <w:lang w:eastAsia="zh-CN"/>
              </w:rPr>
              <m:t>d</m:t>
            </m:r>
          </m:sub>
        </m:sSub>
      </m:oMath>
      <w:r w:rsidRPr="0062682F">
        <w:rPr>
          <w:iCs/>
          <w:lang w:eastAsia="zh-CN"/>
        </w:rPr>
        <w:t xml:space="preserve"> could range from 0.76 to 1.60, depending on the speed and corresponding Reynolds number</w:t>
      </w:r>
      <w:r w:rsidRPr="0062682F">
        <w:rPr>
          <w:rFonts w:eastAsiaTheme="minorEastAsia"/>
          <w:iCs/>
          <w:lang w:eastAsia="zh-CN"/>
        </w:rPr>
        <w:t xml:space="preserve"> </w:t>
      </w:r>
      <w:r w:rsidRPr="0062682F">
        <w:rPr>
          <w:iCs/>
          <w:lang w:eastAsia="zh-CN"/>
        </w:rPr>
        <w:t xml:space="preserve">(refer to Section S1). </w:t>
      </w:r>
      <m:oMath>
        <m:sSub>
          <m:sSubPr>
            <m:ctrlPr>
              <w:rPr>
                <w:rFonts w:ascii="Cambria Math" w:hAnsi="Cambria Math"/>
                <w:i/>
                <w:iCs/>
                <w:lang w:eastAsia="zh-CN"/>
              </w:rPr>
            </m:ctrlPr>
          </m:sSubPr>
          <m:e>
            <m:r>
              <w:rPr>
                <w:rFonts w:ascii="Cambria Math" w:hAnsi="Cambria Math"/>
                <w:lang w:eastAsia="zh-CN"/>
              </w:rPr>
              <m:t>h</m:t>
            </m:r>
          </m:e>
          <m:sub>
            <m:r>
              <w:rPr>
                <w:rFonts w:ascii="Cambria Math" w:hAnsi="Cambria Math"/>
                <w:lang w:eastAsia="zh-CN"/>
              </w:rPr>
              <m:t>0</m:t>
            </m:r>
          </m:sub>
        </m:sSub>
      </m:oMath>
      <w:r w:rsidRPr="0062682F">
        <w:rPr>
          <w:iCs/>
          <w:lang w:eastAsia="zh-CN"/>
        </w:rPr>
        <w:t xml:space="preserve"> (the submerged depth) can be estimated by the geometry and mass of the </w:t>
      </w:r>
      <w:r w:rsidR="00605BB5" w:rsidRPr="0062682F">
        <w:rPr>
          <w:iCs/>
          <w:lang w:eastAsia="zh-CN"/>
        </w:rPr>
        <w:t>device</w:t>
      </w:r>
      <w:r w:rsidRPr="0062682F">
        <w:rPr>
          <w:iCs/>
          <w:lang w:eastAsia="zh-CN"/>
        </w:rPr>
        <w:t>. Corresponding total fuel supply rate:</w:t>
      </w:r>
    </w:p>
    <w:p w14:paraId="2A9B4DC0" w14:textId="69080A65" w:rsidR="001F6AEB" w:rsidRPr="0062682F" w:rsidRDefault="00000000" w:rsidP="00CF5A43">
      <w:pPr>
        <w:pStyle w:val="Paragraph"/>
        <w:spacing w:line="480" w:lineRule="auto"/>
        <w:ind w:firstLine="0"/>
        <w:jc w:val="both"/>
        <w:rPr>
          <w:rFonts w:eastAsiaTheme="minorEastAsia"/>
          <w:lang w:eastAsia="zh-CN"/>
        </w:rPr>
      </w:pPr>
      <m:oMath>
        <m:sSub>
          <m:sSubPr>
            <m:ctrlPr>
              <w:rPr>
                <w:rFonts w:ascii="Cambria Math" w:hAnsi="Cambria Math"/>
                <w:i/>
                <w:lang w:eastAsia="zh-CN"/>
              </w:rPr>
            </m:ctrlPr>
          </m:sSubPr>
          <m:e>
            <m:r>
              <w:rPr>
                <w:rFonts w:ascii="Cambria Math" w:eastAsiaTheme="minorEastAsia" w:hAnsi="Cambria Math"/>
                <w:lang w:eastAsia="zh-CN"/>
              </w:rPr>
              <m:t>α</m:t>
            </m:r>
          </m:e>
          <m:sub>
            <m:r>
              <w:rPr>
                <w:rFonts w:ascii="Cambria Math" w:eastAsiaTheme="minorEastAsia" w:hAnsi="Cambria Math"/>
                <w:lang w:eastAsia="zh-CN"/>
              </w:rPr>
              <m:t>q</m:t>
            </m:r>
          </m:sub>
        </m:sSub>
        <m:r>
          <w:rPr>
            <w:rFonts w:ascii="Cambria Math" w:eastAsiaTheme="minorEastAsia"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s</m:t>
                </m:r>
              </m:sub>
            </m:sSub>
            <m:rad>
              <m:radPr>
                <m:degHide m:val="1"/>
                <m:ctrlPr>
                  <w:rPr>
                    <w:rFonts w:ascii="Cambria Math" w:hAnsi="Cambria Math"/>
                    <w:i/>
                    <w:lang w:eastAsia="zh-CN"/>
                  </w:rPr>
                </m:ctrlPr>
              </m:radPr>
              <m:deg/>
              <m:e>
                <m:sSup>
                  <m:sSupPr>
                    <m:ctrlPr>
                      <w:rPr>
                        <w:rFonts w:ascii="Cambria Math" w:hAnsi="Cambria Math"/>
                        <w:i/>
                        <w:lang w:eastAsia="zh-CN"/>
                      </w:rPr>
                    </m:ctrlPr>
                  </m:sSupPr>
                  <m:e>
                    <m:r>
                      <w:rPr>
                        <w:rFonts w:ascii="Cambria Math" w:eastAsiaTheme="minorEastAsia" w:hAnsi="Cambria Math"/>
                        <w:lang w:eastAsia="zh-CN"/>
                      </w:rPr>
                      <m:t>u</m:t>
                    </m:r>
                  </m:e>
                  <m:sup>
                    <m:r>
                      <w:rPr>
                        <w:rFonts w:ascii="Cambria Math" w:eastAsiaTheme="minorEastAsia" w:hAnsi="Cambria Math"/>
                        <w:lang w:eastAsia="zh-CN"/>
                      </w:rPr>
                      <m:t>2</m:t>
                    </m:r>
                  </m:sup>
                </m:sSup>
                <m:r>
                  <w:rPr>
                    <w:rFonts w:ascii="Cambria Math" w:eastAsiaTheme="minorEastAsia" w:hAnsi="Cambria Math"/>
                    <w:lang w:eastAsia="zh-CN"/>
                  </w:rPr>
                  <m:t>+4kD</m:t>
                </m:r>
              </m:e>
            </m:rad>
          </m:num>
          <m:den>
            <m:r>
              <w:rPr>
                <w:rFonts w:ascii="Cambria Math" w:eastAsiaTheme="minorEastAsia" w:hAnsi="Cambria Math"/>
                <w:lang w:eastAsia="zh-CN"/>
              </w:rPr>
              <m:t>RTη</m:t>
            </m:r>
          </m:den>
        </m:f>
      </m:oMath>
      <w:r w:rsidR="001F6AEB" w:rsidRPr="0062682F">
        <w:rPr>
          <w:rFonts w:eastAsiaTheme="minorEastAsia"/>
          <w:lang w:eastAsia="zh-CN"/>
        </w:rPr>
        <w:tab/>
      </w:r>
      <w:r w:rsidR="001F6AEB" w:rsidRPr="0062682F">
        <w:rPr>
          <w:rFonts w:eastAsiaTheme="minorEastAsia"/>
          <w:lang w:eastAsia="zh-CN"/>
        </w:rPr>
        <w:tab/>
      </w:r>
      <w:r w:rsidR="001F6AEB" w:rsidRPr="0062682F">
        <w:rPr>
          <w:rFonts w:eastAsiaTheme="minorEastAsia"/>
          <w:lang w:eastAsia="zh-CN"/>
        </w:rPr>
        <w:tab/>
      </w:r>
      <w:r w:rsidR="001F6AEB" w:rsidRPr="0062682F">
        <w:rPr>
          <w:rFonts w:eastAsiaTheme="minorEastAsia"/>
          <w:lang w:eastAsia="zh-CN"/>
        </w:rPr>
        <w:tab/>
      </w:r>
      <w:r w:rsidR="001F6AEB" w:rsidRPr="0062682F">
        <w:rPr>
          <w:rFonts w:eastAsiaTheme="minorEastAsia"/>
          <w:lang w:eastAsia="zh-CN"/>
        </w:rPr>
        <w:tab/>
      </w:r>
      <w:r w:rsidR="001F6AEB" w:rsidRPr="0062682F">
        <w:rPr>
          <w:rFonts w:eastAsiaTheme="minorEastAsia"/>
          <w:lang w:eastAsia="zh-CN"/>
        </w:rPr>
        <w:tab/>
      </w:r>
      <w:r w:rsidR="001F6AEB" w:rsidRPr="0062682F">
        <w:rPr>
          <w:rFonts w:eastAsiaTheme="minorEastAsia"/>
          <w:lang w:eastAsia="zh-CN"/>
        </w:rPr>
        <w:tab/>
        <w:t xml:space="preserve">    </w:t>
      </w:r>
      <w:r w:rsidR="00924512" w:rsidRPr="0062682F">
        <w:rPr>
          <w:rFonts w:eastAsiaTheme="minorEastAsia"/>
          <w:lang w:eastAsia="zh-CN"/>
        </w:rPr>
        <w:tab/>
        <w:t xml:space="preserve">    </w:t>
      </w:r>
      <w:r w:rsidR="00CF5A43">
        <w:rPr>
          <w:rFonts w:eastAsiaTheme="minorEastAsia"/>
          <w:lang w:eastAsia="zh-CN"/>
        </w:rPr>
        <w:tab/>
        <w:t xml:space="preserve">    </w:t>
      </w:r>
      <w:r w:rsidR="001F6AEB" w:rsidRPr="0062682F">
        <w:rPr>
          <w:rFonts w:eastAsiaTheme="minorEastAsia"/>
          <w:lang w:eastAsia="zh-CN"/>
        </w:rPr>
        <w:t>(</w:t>
      </w:r>
      <w:r w:rsidR="002F645F" w:rsidRPr="0062682F">
        <w:rPr>
          <w:rFonts w:eastAsiaTheme="minorEastAsia"/>
          <w:lang w:eastAsia="zh-CN"/>
        </w:rPr>
        <w:t>S15</w:t>
      </w:r>
      <w:r w:rsidR="001F6AEB" w:rsidRPr="0062682F">
        <w:rPr>
          <w:rFonts w:eastAsiaTheme="minorEastAsia"/>
          <w:lang w:eastAsia="zh-CN"/>
        </w:rPr>
        <w:t>)</w:t>
      </w:r>
    </w:p>
    <w:p w14:paraId="35CCE8B8" w14:textId="4FC9F214" w:rsidR="001F6AEB" w:rsidRPr="0062682F" w:rsidRDefault="001F6AEB" w:rsidP="00D137F0">
      <w:pPr>
        <w:pStyle w:val="Paragraph"/>
        <w:spacing w:line="480" w:lineRule="auto"/>
        <w:ind w:firstLine="0"/>
        <w:rPr>
          <w:rFonts w:eastAsiaTheme="minorEastAsia"/>
          <w:lang w:eastAsia="zh-CN"/>
        </w:rPr>
      </w:pPr>
      <w:r w:rsidRPr="0062682F">
        <w:rPr>
          <w:rFonts w:eastAsiaTheme="minorEastAsia"/>
          <w:lang w:eastAsia="zh-CN"/>
        </w:rPr>
        <w:t>Flow rate:</w:t>
      </w:r>
    </w:p>
    <w:p w14:paraId="1108A0E8" w14:textId="2E8BBA0B" w:rsidR="001F6AEB" w:rsidRPr="0062682F" w:rsidRDefault="001F6AEB" w:rsidP="00CF5A43">
      <w:pPr>
        <w:pStyle w:val="Paragraph"/>
        <w:spacing w:line="480" w:lineRule="auto"/>
        <w:ind w:firstLine="0"/>
        <w:jc w:val="both"/>
        <w:rPr>
          <w:rFonts w:eastAsiaTheme="minorEastAsia"/>
          <w:lang w:eastAsia="zh-CN"/>
        </w:rPr>
      </w:pPr>
      <m:oMath>
        <m:r>
          <w:rPr>
            <w:rFonts w:ascii="Cambria Math" w:eastAsiaTheme="minorEastAsia" w:hAnsi="Cambria Math"/>
            <w:lang w:eastAsia="zh-CN"/>
          </w:rPr>
          <m:t xml:space="preserve">q= </m:t>
        </m:r>
        <m:f>
          <m:fPr>
            <m:ctrlPr>
              <w:rPr>
                <w:rFonts w:ascii="Cambria Math" w:hAnsi="Cambria Math"/>
                <w:i/>
                <w:lang w:eastAsia="zh-CN"/>
              </w:rPr>
            </m:ctrlPr>
          </m:fPr>
          <m:num>
            <m:sSub>
              <m:sSubPr>
                <m:ctrlPr>
                  <w:rPr>
                    <w:rFonts w:ascii="Cambria Math" w:hAnsi="Cambria Math"/>
                    <w:i/>
                    <w:lang w:eastAsia="zh-CN"/>
                  </w:rPr>
                </m:ctrlPr>
              </m:sSubPr>
              <m:e>
                <m:r>
                  <w:rPr>
                    <w:rFonts w:ascii="Cambria Math" w:eastAsiaTheme="minorEastAsia" w:hAnsi="Cambria Math"/>
                    <w:lang w:eastAsia="zh-CN"/>
                  </w:rPr>
                  <m:t>α</m:t>
                </m:r>
              </m:e>
              <m:sub>
                <m:r>
                  <w:rPr>
                    <w:rFonts w:ascii="Cambria Math" w:eastAsiaTheme="minorEastAsia" w:hAnsi="Cambria Math"/>
                    <w:lang w:eastAsia="zh-CN"/>
                  </w:rPr>
                  <m:t>q</m:t>
                </m:r>
              </m:sub>
            </m:sSub>
            <m:r>
              <w:rPr>
                <w:rFonts w:ascii="Cambria Math" w:eastAsiaTheme="minorEastAsia" w:hAnsi="Cambria Math"/>
                <w:lang w:eastAsia="zh-CN"/>
              </w:rPr>
              <m:t>∙</m:t>
            </m:r>
            <m:sSub>
              <m:sSubPr>
                <m:ctrlPr>
                  <w:rPr>
                    <w:rFonts w:ascii="Cambria Math" w:hAnsi="Cambria Math"/>
                    <w:i/>
                    <w:lang w:eastAsia="zh-CN"/>
                  </w:rPr>
                </m:ctrlPr>
              </m:sSubPr>
              <m:e>
                <m:r>
                  <w:rPr>
                    <w:rFonts w:ascii="Cambria Math" w:eastAsiaTheme="minorEastAsia" w:hAnsi="Cambria Math"/>
                    <w:lang w:eastAsia="zh-CN"/>
                  </w:rPr>
                  <m:t>M</m:t>
                </m:r>
              </m:e>
              <m:sub>
                <m:r>
                  <w:rPr>
                    <w:rFonts w:ascii="Cambria Math" w:eastAsiaTheme="minorEastAsia" w:hAnsi="Cambria Math"/>
                    <w:lang w:eastAsia="zh-CN"/>
                  </w:rPr>
                  <m:t>f</m:t>
                </m:r>
              </m:sub>
            </m:sSub>
          </m:num>
          <m:den>
            <m:sSub>
              <m:sSubPr>
                <m:ctrlPr>
                  <w:rPr>
                    <w:rFonts w:ascii="Cambria Math" w:hAnsi="Cambria Math"/>
                    <w:i/>
                    <w:lang w:eastAsia="zh-CN"/>
                  </w:rPr>
                </m:ctrlPr>
              </m:sSubPr>
              <m:e>
                <m:r>
                  <w:rPr>
                    <w:rFonts w:ascii="Cambria Math" w:eastAsiaTheme="minorEastAsia" w:hAnsi="Cambria Math"/>
                    <w:lang w:eastAsia="zh-CN"/>
                  </w:rPr>
                  <m:t>ρ</m:t>
                </m:r>
              </m:e>
              <m:sub>
                <m:r>
                  <w:rPr>
                    <w:rFonts w:ascii="Cambria Math" w:eastAsiaTheme="minorEastAsia" w:hAnsi="Cambria Math"/>
                    <w:lang w:eastAsia="zh-CN"/>
                  </w:rPr>
                  <m:t>f</m:t>
                </m:r>
              </m:sub>
            </m:sSub>
          </m:den>
        </m:f>
      </m:oMath>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r>
      <w:r w:rsidRPr="0062682F">
        <w:rPr>
          <w:rFonts w:eastAsiaTheme="minorEastAsia"/>
          <w:lang w:eastAsia="zh-CN"/>
        </w:rPr>
        <w:tab/>
        <w:t xml:space="preserve">   </w:t>
      </w:r>
      <w:r w:rsidR="00924512" w:rsidRPr="0062682F">
        <w:rPr>
          <w:rFonts w:eastAsiaTheme="minorEastAsia"/>
          <w:lang w:eastAsia="zh-CN"/>
        </w:rPr>
        <w:tab/>
        <w:t xml:space="preserve">    </w:t>
      </w:r>
      <w:r w:rsidR="00CF5A43">
        <w:rPr>
          <w:rFonts w:eastAsiaTheme="minorEastAsia"/>
          <w:lang w:eastAsia="zh-CN"/>
        </w:rPr>
        <w:tab/>
        <w:t xml:space="preserve">    </w:t>
      </w:r>
      <w:r w:rsidRPr="0062682F">
        <w:rPr>
          <w:rFonts w:eastAsiaTheme="minorEastAsia"/>
          <w:lang w:eastAsia="zh-CN"/>
        </w:rPr>
        <w:t>(</w:t>
      </w:r>
      <w:r w:rsidR="002F645F" w:rsidRPr="0062682F">
        <w:rPr>
          <w:rFonts w:eastAsiaTheme="minorEastAsia"/>
          <w:lang w:eastAsia="zh-CN"/>
        </w:rPr>
        <w:t>S16</w:t>
      </w:r>
      <w:r w:rsidRPr="0062682F">
        <w:rPr>
          <w:rFonts w:eastAsiaTheme="minorEastAsia"/>
          <w:lang w:eastAsia="zh-CN"/>
        </w:rPr>
        <w:t>)</w:t>
      </w:r>
    </w:p>
    <w:p w14:paraId="13119164" w14:textId="2C0AEDFC" w:rsidR="001F6AEB" w:rsidRPr="0062682F" w:rsidRDefault="001F6AEB" w:rsidP="00CF5A43">
      <w:pPr>
        <w:pStyle w:val="Paragraph"/>
        <w:spacing w:line="480" w:lineRule="auto"/>
        <w:ind w:firstLine="0"/>
        <w:jc w:val="both"/>
        <w:rPr>
          <w:rFonts w:eastAsiaTheme="minorEastAsia"/>
          <w:lang w:eastAsia="zh-CN"/>
        </w:rPr>
      </w:pPr>
      <w:r w:rsidRPr="0062682F">
        <w:rPr>
          <w:rFonts w:eastAsiaTheme="minorEastAsia"/>
          <w:lang w:eastAsia="zh-CN"/>
        </w:rPr>
        <w:t xml:space="preserve">With </w:t>
      </w:r>
      <m:oMath>
        <m:r>
          <w:rPr>
            <w:rFonts w:ascii="Cambria Math" w:eastAsiaTheme="minorEastAsia" w:hAnsi="Cambria Math"/>
            <w:lang w:eastAsia="zh-CN"/>
          </w:rPr>
          <m:t>kD</m:t>
        </m:r>
      </m:oMath>
      <w:r w:rsidRPr="0062682F">
        <w:rPr>
          <w:rFonts w:eastAsiaTheme="minorEastAsia"/>
          <w:lang w:eastAsia="zh-CN"/>
        </w:rPr>
        <w:t xml:space="preserve"> ranges from 0 to the maximum value (3.47×10</w:t>
      </w:r>
      <w:r w:rsidRPr="0062682F">
        <w:rPr>
          <w:rFonts w:eastAsiaTheme="minorEastAsia"/>
          <w:vertAlign w:val="superscript"/>
          <w:lang w:eastAsia="zh-CN"/>
        </w:rPr>
        <w:t>6</w:t>
      </w:r>
      <w:r w:rsidRPr="0062682F">
        <w:rPr>
          <w:rFonts w:eastAsiaTheme="minorEastAsia"/>
          <w:lang w:eastAsia="zh-CN"/>
        </w:rPr>
        <w:t xml:space="preserve"> m</w:t>
      </w:r>
      <w:r w:rsidRPr="0062682F">
        <w:rPr>
          <w:rFonts w:eastAsiaTheme="minorEastAsia"/>
          <w:vertAlign w:val="superscript"/>
          <w:lang w:eastAsia="zh-CN"/>
        </w:rPr>
        <w:t>2</w:t>
      </w:r>
      <w:r w:rsidRPr="0062682F">
        <w:rPr>
          <w:rFonts w:eastAsiaTheme="minorEastAsia"/>
          <w:lang w:eastAsia="zh-CN"/>
        </w:rPr>
        <w:t>∙s</w:t>
      </w:r>
      <w:r w:rsidRPr="0062682F">
        <w:rPr>
          <w:rFonts w:eastAsiaTheme="minorEastAsia"/>
          <w:vertAlign w:val="superscript"/>
          <w:lang w:eastAsia="zh-CN"/>
        </w:rPr>
        <w:t>-2</w:t>
      </w:r>
      <w:r w:rsidRPr="0062682F">
        <w:rPr>
          <w:rFonts w:eastAsiaTheme="minorEastAsia"/>
          <w:lang w:eastAsia="zh-CN"/>
        </w:rPr>
        <w:t xml:space="preserve">), required flow rate </w:t>
      </w:r>
      <m:oMath>
        <m:r>
          <w:rPr>
            <w:rFonts w:ascii="Cambria Math" w:eastAsiaTheme="minorEastAsia" w:hAnsi="Cambria Math"/>
            <w:lang w:eastAsia="zh-CN"/>
          </w:rPr>
          <m:t>q</m:t>
        </m:r>
      </m:oMath>
      <w:r w:rsidRPr="0062682F">
        <w:rPr>
          <w:rFonts w:eastAsiaTheme="minorEastAsia"/>
          <w:lang w:eastAsia="zh-CN"/>
        </w:rPr>
        <w:t xml:space="preserve"> ranges from 1.04 µl/s to 1.82 µl/s for lower speed target </w:t>
      </w:r>
      <w:r w:rsidRPr="0062682F">
        <w:rPr>
          <w:lang w:eastAsia="zh-CN"/>
        </w:rPr>
        <w:t xml:space="preserve">0.0235 m/s, and ranges from </w:t>
      </w:r>
      <w:r w:rsidRPr="0062682F">
        <w:rPr>
          <w:rFonts w:eastAsiaTheme="minorEastAsia"/>
          <w:lang w:eastAsia="zh-CN"/>
        </w:rPr>
        <w:t>31</w:t>
      </w:r>
      <w:r w:rsidRPr="0062682F">
        <w:rPr>
          <w:lang w:eastAsia="zh-CN"/>
        </w:rPr>
        <w:t>.</w:t>
      </w:r>
      <w:r w:rsidRPr="0062682F">
        <w:rPr>
          <w:rFonts w:eastAsiaTheme="minorEastAsia"/>
          <w:lang w:eastAsia="zh-CN"/>
        </w:rPr>
        <w:t>09</w:t>
      </w:r>
      <w:r w:rsidRPr="0062682F">
        <w:rPr>
          <w:lang w:eastAsia="zh-CN"/>
        </w:rPr>
        <w:t xml:space="preserve"> </w:t>
      </w:r>
      <w:r w:rsidRPr="0062682F">
        <w:rPr>
          <w:rFonts w:eastAsiaTheme="minorEastAsia"/>
          <w:lang w:eastAsia="zh-CN"/>
        </w:rPr>
        <w:t xml:space="preserve">µl/s to 107.10 µl/s for higher speed target </w:t>
      </w:r>
      <w:r w:rsidRPr="0062682F">
        <w:rPr>
          <w:lang w:eastAsia="zh-CN"/>
        </w:rPr>
        <w:t xml:space="preserve">0.141 m/s. Therefore, the final required flow </w:t>
      </w:r>
      <w:r w:rsidRPr="0062682F">
        <w:rPr>
          <w:rFonts w:eastAsiaTheme="minorEastAsia"/>
          <w:lang w:eastAsia="zh-CN"/>
        </w:rPr>
        <w:t xml:space="preserve">rate </w:t>
      </w:r>
      <m:oMath>
        <m:r>
          <w:rPr>
            <w:rFonts w:ascii="Cambria Math" w:eastAsiaTheme="minorEastAsia" w:hAnsi="Cambria Math"/>
            <w:lang w:eastAsia="zh-CN"/>
          </w:rPr>
          <m:t>q</m:t>
        </m:r>
      </m:oMath>
      <w:r w:rsidRPr="0062682F">
        <w:rPr>
          <w:rFonts w:eastAsiaTheme="minorEastAsia"/>
          <w:lang w:eastAsia="zh-CN"/>
        </w:rPr>
        <w:t xml:space="preserve"> was set between 1.82 µl/s and 31.09 µl/s, which would in theory guarantee the speed of the </w:t>
      </w:r>
      <w:r w:rsidR="00605BB5" w:rsidRPr="0062682F">
        <w:rPr>
          <w:rFonts w:eastAsiaTheme="minorEastAsia"/>
          <w:lang w:eastAsia="zh-CN"/>
        </w:rPr>
        <w:t>aquatic robot</w:t>
      </w:r>
      <w:r w:rsidRPr="0062682F">
        <w:rPr>
          <w:rFonts w:eastAsiaTheme="minorEastAsia"/>
          <w:lang w:eastAsia="zh-CN"/>
        </w:rPr>
        <w:t xml:space="preserve"> lies between the desired values.</w:t>
      </w:r>
    </w:p>
    <w:p w14:paraId="061C0306" w14:textId="1AC00EC9" w:rsidR="00D0203D" w:rsidRPr="0062682F" w:rsidRDefault="00EC764B" w:rsidP="00BA143F">
      <w:pPr>
        <w:pStyle w:val="Paragraph"/>
        <w:spacing w:line="480" w:lineRule="auto"/>
        <w:ind w:firstLine="0"/>
        <w:jc w:val="center"/>
        <w:rPr>
          <w:rFonts w:eastAsiaTheme="minorEastAsia"/>
          <w:lang w:eastAsia="zh-CN"/>
        </w:rPr>
      </w:pPr>
      <w:r w:rsidRPr="0062682F">
        <w:rPr>
          <w:rFonts w:eastAsiaTheme="minorEastAsia"/>
          <w:noProof/>
          <w:lang w:eastAsia="zh-CN"/>
        </w:rPr>
        <w:lastRenderedPageBreak/>
        <w:drawing>
          <wp:inline distT="0" distB="0" distL="0" distR="0" wp14:anchorId="3AE6BA9C" wp14:editId="795DB39A">
            <wp:extent cx="4773295" cy="2950845"/>
            <wp:effectExtent l="0" t="0" r="0" b="0"/>
            <wp:docPr id="1923956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3295" cy="2950845"/>
                    </a:xfrm>
                    <a:prstGeom prst="rect">
                      <a:avLst/>
                    </a:prstGeom>
                    <a:noFill/>
                  </pic:spPr>
                </pic:pic>
              </a:graphicData>
            </a:graphic>
          </wp:inline>
        </w:drawing>
      </w:r>
    </w:p>
    <w:p w14:paraId="338B8723" w14:textId="77777777" w:rsidR="00CC491D" w:rsidRPr="0062682F" w:rsidRDefault="00CC491D" w:rsidP="00BA143F">
      <w:pPr>
        <w:pStyle w:val="Paragraph"/>
        <w:spacing w:line="480" w:lineRule="auto"/>
        <w:jc w:val="center"/>
        <w:rPr>
          <w:rFonts w:eastAsiaTheme="minorEastAsia"/>
          <w:lang w:eastAsia="zh-CN"/>
        </w:rPr>
      </w:pPr>
      <w:r w:rsidRPr="0062682F">
        <w:rPr>
          <w:b/>
          <w:bCs/>
          <w:lang w:eastAsia="zh-CN"/>
        </w:rPr>
        <w:t>Fig. S</w:t>
      </w:r>
      <w:r w:rsidRPr="0062682F">
        <w:rPr>
          <w:rFonts w:eastAsiaTheme="minorEastAsia"/>
          <w:b/>
          <w:bCs/>
          <w:lang w:eastAsia="zh-CN"/>
        </w:rPr>
        <w:t>5</w:t>
      </w:r>
      <w:r w:rsidRPr="0062682F">
        <w:rPr>
          <w:b/>
          <w:bCs/>
          <w:lang w:eastAsia="zh-CN"/>
        </w:rPr>
        <w:t>. Reservoir volume of the fluidic actuators.</w:t>
      </w:r>
    </w:p>
    <w:p w14:paraId="195A5EB8" w14:textId="2705B690" w:rsidR="00AD69E1" w:rsidRPr="0062682F" w:rsidRDefault="00AD69E1" w:rsidP="002A553D">
      <w:pPr>
        <w:pStyle w:val="Paragraph"/>
        <w:spacing w:line="480" w:lineRule="auto"/>
        <w:ind w:firstLine="0"/>
        <w:jc w:val="both"/>
        <w:rPr>
          <w:rFonts w:eastAsiaTheme="minorEastAsia"/>
          <w:lang w:eastAsia="zh-CN"/>
        </w:rPr>
      </w:pPr>
      <w:r w:rsidRPr="0062682F">
        <w:rPr>
          <w:rFonts w:eastAsiaTheme="minorEastAsia"/>
          <w:lang w:eastAsia="zh-CN"/>
        </w:rPr>
        <w:t>From literature</w:t>
      </w:r>
      <w:r w:rsidR="00CF5A43" w:rsidRPr="00CF5A43">
        <w:rPr>
          <w:vertAlign w:val="superscript"/>
        </w:rPr>
        <w:t>16</w:t>
      </w:r>
      <w:r w:rsidRPr="0062682F">
        <w:rPr>
          <w:rFonts w:eastAsiaTheme="minorEastAsia"/>
          <w:lang w:eastAsia="zh-CN"/>
        </w:rPr>
        <w:t xml:space="preserve">, </w:t>
      </w:r>
      <w:r w:rsidRPr="0062682F">
        <w:rPr>
          <w:lang w:eastAsia="zh-CN"/>
        </w:rPr>
        <w:t>with each 1 mol of (192.12 g) citric acid and 3 mol (252.02 g) of sodium bicarbonate, the average gas generation rate can range from 0.</w:t>
      </w:r>
      <w:r w:rsidRPr="0062682F">
        <w:rPr>
          <w:rFonts w:eastAsiaTheme="minorEastAsia"/>
          <w:lang w:eastAsia="zh-CN"/>
        </w:rPr>
        <w:t>097</w:t>
      </w:r>
      <w:r w:rsidRPr="0062682F">
        <w:rPr>
          <w:lang w:eastAsia="zh-CN"/>
        </w:rPr>
        <w:t xml:space="preserve"> L/s to 0.5</w:t>
      </w:r>
      <w:r w:rsidRPr="0062682F">
        <w:rPr>
          <w:rFonts w:eastAsiaTheme="minorEastAsia"/>
          <w:lang w:eastAsia="zh-CN"/>
        </w:rPr>
        <w:t>80</w:t>
      </w:r>
      <w:r w:rsidRPr="0062682F">
        <w:rPr>
          <w:lang w:eastAsia="zh-CN"/>
        </w:rPr>
        <w:t xml:space="preserve"> L/s at room temperature (29</w:t>
      </w:r>
      <w:r w:rsidRPr="0062682F">
        <w:rPr>
          <w:rFonts w:eastAsiaTheme="minorEastAsia"/>
          <w:lang w:eastAsia="zh-CN"/>
        </w:rPr>
        <w:t>7</w:t>
      </w:r>
      <w:r w:rsidRPr="0062682F">
        <w:rPr>
          <w:lang w:eastAsia="zh-CN"/>
        </w:rPr>
        <w:t>K), depending on the concentration of the chemicals in the reaction system.</w:t>
      </w:r>
      <w:r w:rsidRPr="0062682F">
        <w:rPr>
          <w:rFonts w:eastAsiaTheme="minorEastAsia"/>
          <w:lang w:eastAsia="zh-CN"/>
        </w:rPr>
        <w:t xml:space="preserve"> The selected combination of 10 mg (5.21</w:t>
      </w:r>
      <w:r w:rsidR="00675DAD" w:rsidRPr="0062682F">
        <w:rPr>
          <w:rFonts w:eastAsiaTheme="minorEastAsia"/>
          <w:lang w:eastAsia="zh-CN"/>
        </w:rPr>
        <w:t xml:space="preserve"> </w:t>
      </w:r>
      <w:r w:rsidRPr="0062682F">
        <w:rPr>
          <w:rFonts w:eastAsiaTheme="minorEastAsia"/>
          <w:lang w:eastAsia="zh-CN"/>
        </w:rPr>
        <w:t>×</w:t>
      </w:r>
      <w:r w:rsidR="00675DAD" w:rsidRPr="0062682F">
        <w:rPr>
          <w:rFonts w:eastAsiaTheme="minorEastAsia"/>
          <w:lang w:eastAsia="zh-CN"/>
        </w:rPr>
        <w:t xml:space="preserve"> </w:t>
      </w:r>
      <w:r w:rsidRPr="0062682F">
        <w:rPr>
          <w:rFonts w:eastAsiaTheme="minorEastAsia"/>
          <w:lang w:eastAsia="zh-CN"/>
        </w:rPr>
        <w:t>10</w:t>
      </w:r>
      <w:r w:rsidRPr="0062682F">
        <w:rPr>
          <w:rFonts w:eastAsiaTheme="minorEastAsia"/>
          <w:vertAlign w:val="superscript"/>
          <w:lang w:eastAsia="zh-CN"/>
        </w:rPr>
        <w:t>-5</w:t>
      </w:r>
      <w:r w:rsidRPr="0062682F">
        <w:rPr>
          <w:rFonts w:eastAsiaTheme="minorEastAsia"/>
          <w:lang w:eastAsia="zh-CN"/>
        </w:rPr>
        <w:t xml:space="preserve"> mol) of citric acid and 10 mg (11.90</w:t>
      </w:r>
      <w:r w:rsidR="00675DAD" w:rsidRPr="0062682F">
        <w:rPr>
          <w:rFonts w:eastAsiaTheme="minorEastAsia"/>
          <w:lang w:eastAsia="zh-CN"/>
        </w:rPr>
        <w:t xml:space="preserve"> </w:t>
      </w:r>
      <w:r w:rsidRPr="0062682F">
        <w:rPr>
          <w:rFonts w:eastAsiaTheme="minorEastAsia"/>
          <w:lang w:eastAsia="zh-CN"/>
        </w:rPr>
        <w:t>×</w:t>
      </w:r>
      <w:r w:rsidR="00675DAD" w:rsidRPr="0062682F">
        <w:rPr>
          <w:rFonts w:eastAsiaTheme="minorEastAsia"/>
          <w:lang w:eastAsia="zh-CN"/>
        </w:rPr>
        <w:t xml:space="preserve"> </w:t>
      </w:r>
      <w:r w:rsidRPr="0062682F">
        <w:rPr>
          <w:rFonts w:eastAsiaTheme="minorEastAsia"/>
          <w:lang w:eastAsia="zh-CN"/>
        </w:rPr>
        <w:t>10</w:t>
      </w:r>
      <w:r w:rsidRPr="0062682F">
        <w:rPr>
          <w:rFonts w:eastAsiaTheme="minorEastAsia"/>
          <w:vertAlign w:val="superscript"/>
          <w:lang w:eastAsia="zh-CN"/>
        </w:rPr>
        <w:t>-5</w:t>
      </w:r>
      <w:r w:rsidRPr="0062682F">
        <w:rPr>
          <w:rFonts w:eastAsiaTheme="minorEastAsia"/>
          <w:lang w:eastAsia="zh-CN"/>
        </w:rPr>
        <w:t xml:space="preserve"> mol) of sodium bicarbonate includes an extra </w:t>
      </w:r>
      <w:proofErr w:type="gramStart"/>
      <w:r w:rsidRPr="0062682F">
        <w:rPr>
          <w:rFonts w:eastAsiaTheme="minorEastAsia"/>
          <w:lang w:eastAsia="zh-CN"/>
        </w:rPr>
        <w:t>1.24×10</w:t>
      </w:r>
      <w:proofErr w:type="gramEnd"/>
      <w:r w:rsidRPr="0062682F">
        <w:rPr>
          <w:rFonts w:eastAsiaTheme="minorEastAsia"/>
          <w:vertAlign w:val="superscript"/>
          <w:lang w:eastAsia="zh-CN"/>
        </w:rPr>
        <w:t>-5</w:t>
      </w:r>
      <w:r w:rsidRPr="0062682F">
        <w:rPr>
          <w:rFonts w:eastAsiaTheme="minorEastAsia"/>
          <w:lang w:eastAsia="zh-CN"/>
        </w:rPr>
        <w:t xml:space="preserve"> mol of citric acid as a buffer to ensure the complete exhaustion of sodium bicarbonate. The final amount of sodium citrate is 10.24 mg, which is within the proposed limit of 1% of the total feed mass. The reaction </w:t>
      </w:r>
      <w:r w:rsidRPr="0062682F">
        <w:rPr>
          <w:lang w:eastAsia="zh-CN"/>
        </w:rPr>
        <w:t xml:space="preserve">theoretically generates gas at a rate (assumed to be the same as the fuel flow rate) </w:t>
      </w:r>
      <w:bookmarkStart w:id="8" w:name="_Hlk173747874"/>
      <w:r w:rsidRPr="0062682F">
        <w:rPr>
          <w:lang w:eastAsia="zh-CN"/>
        </w:rPr>
        <w:t xml:space="preserve">of </w:t>
      </w:r>
      <w:r w:rsidRPr="0062682F">
        <w:rPr>
          <w:rFonts w:eastAsiaTheme="minorEastAsia"/>
          <w:lang w:eastAsia="zh-CN"/>
        </w:rPr>
        <w:t>3</w:t>
      </w:r>
      <w:r w:rsidRPr="0062682F">
        <w:rPr>
          <w:lang w:eastAsia="zh-CN"/>
        </w:rPr>
        <w:t>.</w:t>
      </w:r>
      <w:r w:rsidRPr="0062682F">
        <w:rPr>
          <w:rFonts w:eastAsiaTheme="minorEastAsia"/>
          <w:lang w:eastAsia="zh-CN"/>
        </w:rPr>
        <w:t>84</w:t>
      </w:r>
      <w:r w:rsidRPr="0062682F">
        <w:rPr>
          <w:lang w:eastAsia="zh-CN"/>
        </w:rPr>
        <w:t xml:space="preserve"> </w:t>
      </w:r>
      <w:r w:rsidRPr="0062682F">
        <w:rPr>
          <w:rFonts w:eastAsiaTheme="minorEastAsia"/>
          <w:lang w:eastAsia="zh-CN"/>
        </w:rPr>
        <w:t xml:space="preserve">µl/s to 23.02 µl/s </w:t>
      </w:r>
      <w:bookmarkEnd w:id="8"/>
      <w:r w:rsidRPr="0062682F">
        <w:rPr>
          <w:rFonts w:eastAsiaTheme="minorEastAsia"/>
          <w:lang w:eastAsia="zh-CN"/>
        </w:rPr>
        <w:t xml:space="preserve">based on the literature, which lies perfectly between the desired flow rate derived based on target lower and higher speeds (1.82 µl/s and </w:t>
      </w:r>
      <w:r w:rsidRPr="0062682F">
        <w:rPr>
          <w:lang w:eastAsia="zh-CN"/>
        </w:rPr>
        <w:t xml:space="preserve">31.09 </w:t>
      </w:r>
      <w:r w:rsidRPr="0062682F">
        <w:rPr>
          <w:rFonts w:eastAsiaTheme="minorEastAsia"/>
          <w:lang w:eastAsia="zh-CN"/>
        </w:rPr>
        <w:t xml:space="preserve">µl/s) established earlier in this section, although the actual gas generation rate may differ due to the small extra amount of citric acid and potential measurement errors. The fluidic actuators have a theoretical volume of 195 µl. Assuming constant gas generation speed and </w:t>
      </w:r>
      <w:r w:rsidRPr="0062682F">
        <w:rPr>
          <w:rFonts w:eastAsiaTheme="minorEastAsia"/>
          <w:lang w:eastAsia="zh-CN"/>
        </w:rPr>
        <w:lastRenderedPageBreak/>
        <w:t xml:space="preserve">ignoring the dynamic air compressing process, the fuel flow duration can be estimated to be </w:t>
      </w:r>
      <w:r w:rsidRPr="0062682F">
        <w:rPr>
          <w:lang w:eastAsia="zh-CN"/>
        </w:rPr>
        <w:t xml:space="preserve">between </w:t>
      </w:r>
      <w:bookmarkStart w:id="9" w:name="_Hlk173747908"/>
      <w:r w:rsidRPr="0062682F">
        <w:rPr>
          <w:rFonts w:eastAsiaTheme="minorEastAsia"/>
          <w:lang w:eastAsia="zh-CN"/>
        </w:rPr>
        <w:t>8.47 seconds and 50.82 seconds</w:t>
      </w:r>
      <w:bookmarkEnd w:id="9"/>
      <w:r w:rsidRPr="0062682F">
        <w:rPr>
          <w:rFonts w:eastAsiaTheme="minorEastAsia"/>
          <w:lang w:eastAsia="zh-CN"/>
        </w:rPr>
        <w:t xml:space="preserve">. </w:t>
      </w:r>
      <w:r w:rsidR="007D5CDE" w:rsidRPr="0062682F">
        <w:rPr>
          <w:rFonts w:eastAsiaTheme="minorEastAsia"/>
          <w:lang w:eastAsia="zh-CN"/>
        </w:rPr>
        <w:t xml:space="preserve">However, </w:t>
      </w:r>
      <w:r w:rsidR="00690C2F" w:rsidRPr="0062682F">
        <w:rPr>
          <w:rFonts w:eastAsiaTheme="minorEastAsia"/>
          <w:lang w:eastAsia="zh-CN"/>
        </w:rPr>
        <w:t xml:space="preserve">from preliminary tests, it is observed that due to rapid water absorption and </w:t>
      </w:r>
      <w:r w:rsidR="00F5334D" w:rsidRPr="0062682F">
        <w:rPr>
          <w:rFonts w:eastAsiaTheme="minorEastAsia"/>
          <w:lang w:eastAsia="zh-CN"/>
        </w:rPr>
        <w:t>reduced fuel reservoir volume</w:t>
      </w:r>
      <w:r w:rsidR="000117E1" w:rsidRPr="0062682F">
        <w:rPr>
          <w:rFonts w:eastAsiaTheme="minorEastAsia"/>
          <w:lang w:eastAsia="zh-CN"/>
        </w:rPr>
        <w:t xml:space="preserve"> during fabrication procedure (Fig. S5)</w:t>
      </w:r>
      <w:r w:rsidR="00F5334D" w:rsidRPr="0062682F">
        <w:rPr>
          <w:rFonts w:eastAsiaTheme="minorEastAsia"/>
          <w:lang w:eastAsia="zh-CN"/>
        </w:rPr>
        <w:t xml:space="preserve">, the </w:t>
      </w:r>
      <w:r w:rsidR="007C4A26" w:rsidRPr="0062682F">
        <w:rPr>
          <w:rFonts w:eastAsiaTheme="minorEastAsia"/>
          <w:lang w:eastAsia="zh-CN"/>
        </w:rPr>
        <w:t xml:space="preserve">expulsion speed converges to over 20 µl/s, which often results in </w:t>
      </w:r>
      <w:r w:rsidR="00D415D8" w:rsidRPr="0062682F">
        <w:rPr>
          <w:rFonts w:eastAsiaTheme="minorEastAsia"/>
          <w:lang w:eastAsia="zh-CN"/>
        </w:rPr>
        <w:t>an</w:t>
      </w:r>
      <w:r w:rsidR="007C4A26" w:rsidRPr="0062682F">
        <w:rPr>
          <w:rFonts w:eastAsiaTheme="minorEastAsia"/>
          <w:lang w:eastAsia="zh-CN"/>
        </w:rPr>
        <w:t xml:space="preserve"> </w:t>
      </w:r>
      <w:r w:rsidR="00B271ED" w:rsidRPr="0062682F">
        <w:rPr>
          <w:rFonts w:eastAsiaTheme="minorEastAsia"/>
          <w:lang w:eastAsia="zh-CN"/>
        </w:rPr>
        <w:t xml:space="preserve">expulsion </w:t>
      </w:r>
      <w:r w:rsidR="00980508" w:rsidRPr="0062682F">
        <w:rPr>
          <w:rFonts w:eastAsiaTheme="minorEastAsia"/>
          <w:lang w:eastAsia="zh-CN"/>
        </w:rPr>
        <w:t xml:space="preserve">duration </w:t>
      </w:r>
      <w:r w:rsidR="001842F0" w:rsidRPr="0062682F">
        <w:rPr>
          <w:rFonts w:eastAsiaTheme="minorEastAsia"/>
          <w:lang w:eastAsia="zh-CN"/>
        </w:rPr>
        <w:t>from 5 to</w:t>
      </w:r>
      <w:r w:rsidR="007C4A26" w:rsidRPr="0062682F">
        <w:rPr>
          <w:rFonts w:eastAsiaTheme="minorEastAsia"/>
          <w:lang w:eastAsia="zh-CN"/>
        </w:rPr>
        <w:t xml:space="preserve"> 10 seconds, limiting prolonged </w:t>
      </w:r>
      <w:r w:rsidR="00980508" w:rsidRPr="0062682F">
        <w:rPr>
          <w:rFonts w:eastAsiaTheme="minorEastAsia"/>
          <w:lang w:eastAsia="zh-CN"/>
        </w:rPr>
        <w:t xml:space="preserve">motion </w:t>
      </w:r>
      <w:r w:rsidR="00BC044F" w:rsidRPr="0062682F">
        <w:rPr>
          <w:rFonts w:eastAsiaTheme="minorEastAsia"/>
          <w:lang w:eastAsia="zh-CN"/>
        </w:rPr>
        <w:t xml:space="preserve">which might be required for future applications. Therefore, </w:t>
      </w:r>
      <w:r w:rsidR="00980508" w:rsidRPr="0062682F">
        <w:rPr>
          <w:rFonts w:eastAsiaTheme="minorEastAsia"/>
          <w:lang w:eastAsia="zh-CN"/>
        </w:rPr>
        <w:t xml:space="preserve">ethylcellulose, which is known as a </w:t>
      </w:r>
      <w:r w:rsidR="0038455E" w:rsidRPr="0062682F">
        <w:rPr>
          <w:rFonts w:eastAsiaTheme="minorEastAsia"/>
          <w:lang w:eastAsia="zh-CN"/>
        </w:rPr>
        <w:t xml:space="preserve">hydrophobic </w:t>
      </w:r>
      <w:r w:rsidR="00980508" w:rsidRPr="0062682F">
        <w:rPr>
          <w:rFonts w:eastAsiaTheme="minorEastAsia"/>
          <w:lang w:eastAsia="zh-CN"/>
        </w:rPr>
        <w:t xml:space="preserve">edible and biocompatible polymer, is </w:t>
      </w:r>
      <w:r w:rsidR="0038455E" w:rsidRPr="0062682F">
        <w:rPr>
          <w:rFonts w:eastAsiaTheme="minorEastAsia"/>
          <w:lang w:eastAsia="zh-CN"/>
        </w:rPr>
        <w:t>added and mixed with the reagents in powder</w:t>
      </w:r>
      <w:r w:rsidR="0018490E" w:rsidRPr="0062682F">
        <w:rPr>
          <w:rFonts w:eastAsiaTheme="minorEastAsia"/>
          <w:lang w:eastAsia="zh-CN"/>
        </w:rPr>
        <w:t>ed</w:t>
      </w:r>
      <w:r w:rsidR="0038455E" w:rsidRPr="0062682F">
        <w:rPr>
          <w:rFonts w:eastAsiaTheme="minorEastAsia"/>
          <w:lang w:eastAsia="zh-CN"/>
        </w:rPr>
        <w:t xml:space="preserve"> form. </w:t>
      </w:r>
      <w:r w:rsidR="00C863B2" w:rsidRPr="0062682F">
        <w:rPr>
          <w:rFonts w:eastAsiaTheme="minorEastAsia"/>
          <w:lang w:eastAsia="zh-CN"/>
        </w:rPr>
        <w:t xml:space="preserve">Here we assume that, with the addition of </w:t>
      </w:r>
      <w:r w:rsidR="0018490E" w:rsidRPr="0062682F">
        <w:rPr>
          <w:rFonts w:eastAsiaTheme="minorEastAsia"/>
          <w:lang w:eastAsia="zh-CN"/>
        </w:rPr>
        <w:t>varying</w:t>
      </w:r>
      <w:r w:rsidR="00C863B2" w:rsidRPr="0062682F">
        <w:rPr>
          <w:rFonts w:eastAsiaTheme="minorEastAsia"/>
          <w:lang w:eastAsia="zh-CN"/>
        </w:rPr>
        <w:t xml:space="preserve"> amount</w:t>
      </w:r>
      <w:r w:rsidR="0018490E" w:rsidRPr="0062682F">
        <w:rPr>
          <w:rFonts w:eastAsiaTheme="minorEastAsia"/>
          <w:lang w:eastAsia="zh-CN"/>
        </w:rPr>
        <w:t>s</w:t>
      </w:r>
      <w:r w:rsidR="00C863B2" w:rsidRPr="0062682F">
        <w:rPr>
          <w:rFonts w:eastAsiaTheme="minorEastAsia"/>
          <w:lang w:eastAsia="zh-CN"/>
        </w:rPr>
        <w:t xml:space="preserve"> of </w:t>
      </w:r>
      <w:r w:rsidR="000D54B1" w:rsidRPr="0062682F">
        <w:rPr>
          <w:rFonts w:eastAsiaTheme="minorEastAsia"/>
          <w:lang w:eastAsia="zh-CN"/>
        </w:rPr>
        <w:t>ethylcellulose, the flow rate could range from as low as 1.</w:t>
      </w:r>
      <w:r w:rsidR="000C3AC1" w:rsidRPr="0062682F">
        <w:rPr>
          <w:rFonts w:eastAsiaTheme="minorEastAsia"/>
          <w:lang w:eastAsia="zh-CN"/>
        </w:rPr>
        <w:t>95</w:t>
      </w:r>
      <w:r w:rsidR="000D54B1" w:rsidRPr="0062682F">
        <w:rPr>
          <w:rFonts w:eastAsiaTheme="minorEastAsia"/>
          <w:lang w:eastAsia="zh-CN"/>
        </w:rPr>
        <w:t xml:space="preserve"> µl/s to </w:t>
      </w:r>
      <w:r w:rsidR="000117E1" w:rsidRPr="0062682F">
        <w:rPr>
          <w:rFonts w:eastAsiaTheme="minorEastAsia"/>
          <w:lang w:eastAsia="zh-CN"/>
        </w:rPr>
        <w:t>the theoretical maximum value 23.02 µl/s</w:t>
      </w:r>
      <w:r w:rsidR="00EF0BFE" w:rsidRPr="0062682F">
        <w:rPr>
          <w:rFonts w:eastAsiaTheme="minorEastAsia"/>
          <w:lang w:eastAsia="zh-CN"/>
        </w:rPr>
        <w:t>, although in the actual experiments</w:t>
      </w:r>
      <w:r w:rsidR="0018490E" w:rsidRPr="0062682F">
        <w:rPr>
          <w:rFonts w:eastAsiaTheme="minorEastAsia"/>
          <w:lang w:eastAsia="zh-CN"/>
        </w:rPr>
        <w:t>,</w:t>
      </w:r>
      <w:r w:rsidR="00EF0BFE" w:rsidRPr="0062682F">
        <w:rPr>
          <w:rFonts w:eastAsiaTheme="minorEastAsia"/>
          <w:lang w:eastAsia="zh-CN"/>
        </w:rPr>
        <w:t xml:space="preserve"> only two </w:t>
      </w:r>
      <w:r w:rsidR="00851C8C" w:rsidRPr="0062682F">
        <w:rPr>
          <w:rFonts w:eastAsiaTheme="minorEastAsia"/>
          <w:lang w:eastAsia="zh-CN"/>
        </w:rPr>
        <w:t xml:space="preserve">different amounts (10 mg and 20 mg) were </w:t>
      </w:r>
      <w:r w:rsidR="0018490E" w:rsidRPr="0062682F">
        <w:rPr>
          <w:rFonts w:eastAsiaTheme="minorEastAsia"/>
          <w:lang w:eastAsia="zh-CN"/>
        </w:rPr>
        <w:t>tested</w:t>
      </w:r>
      <w:r w:rsidR="00851C8C" w:rsidRPr="0062682F">
        <w:rPr>
          <w:rFonts w:eastAsiaTheme="minorEastAsia"/>
          <w:lang w:eastAsia="zh-CN"/>
        </w:rPr>
        <w:t>.</w:t>
      </w:r>
    </w:p>
    <w:p w14:paraId="7538F32F" w14:textId="50357014" w:rsidR="00773E5A" w:rsidRPr="0062682F" w:rsidRDefault="00CB31BF" w:rsidP="00A73398">
      <w:pPr>
        <w:pStyle w:val="SX-Articlehead"/>
        <w:numPr>
          <w:ilvl w:val="0"/>
          <w:numId w:val="19"/>
        </w:numPr>
        <w:spacing w:line="480" w:lineRule="auto"/>
        <w:ind w:left="0" w:hanging="357"/>
        <w:jc w:val="left"/>
        <w:outlineLvl w:val="2"/>
        <w:rPr>
          <w:rFonts w:eastAsia="等线"/>
          <w:sz w:val="24"/>
          <w:szCs w:val="28"/>
          <w:lang w:eastAsia="zh-CN"/>
        </w:rPr>
      </w:pPr>
      <w:r w:rsidRPr="0062682F">
        <w:rPr>
          <w:rFonts w:eastAsia="等线"/>
          <w:bCs/>
          <w:sz w:val="24"/>
          <w:szCs w:val="28"/>
          <w:lang w:eastAsia="zh-CN"/>
        </w:rPr>
        <w:t>Nutritional profile calculatio</w:t>
      </w:r>
      <w:r w:rsidR="00D90166" w:rsidRPr="0062682F">
        <w:rPr>
          <w:rFonts w:eastAsia="等线"/>
          <w:bCs/>
          <w:sz w:val="24"/>
          <w:szCs w:val="28"/>
          <w:lang w:eastAsia="zh-CN"/>
        </w:rPr>
        <w:t>n</w:t>
      </w:r>
    </w:p>
    <w:p w14:paraId="6B707473" w14:textId="55937622" w:rsidR="00DE2A0B" w:rsidRPr="0062682F" w:rsidRDefault="00DE2A0B" w:rsidP="002A553D">
      <w:pPr>
        <w:pStyle w:val="Paragraph"/>
        <w:spacing w:line="480" w:lineRule="auto"/>
        <w:ind w:firstLine="0"/>
        <w:jc w:val="both"/>
        <w:rPr>
          <w:lang w:eastAsia="zh-CN"/>
        </w:rPr>
      </w:pPr>
      <w:r w:rsidRPr="0062682F">
        <w:rPr>
          <w:lang w:eastAsia="zh-CN"/>
        </w:rPr>
        <w:t xml:space="preserve">The </w:t>
      </w:r>
      <w:r w:rsidR="00605BB5" w:rsidRPr="0062682F">
        <w:rPr>
          <w:lang w:eastAsia="zh-CN"/>
        </w:rPr>
        <w:t>edible aquatic robot</w:t>
      </w:r>
      <w:r w:rsidRPr="0062682F">
        <w:rPr>
          <w:lang w:eastAsia="zh-CN"/>
        </w:rPr>
        <w:t xml:space="preserve"> has two main parts: the boat-shaped body and the fluidic actuator.</w:t>
      </w:r>
    </w:p>
    <w:p w14:paraId="54304DC5" w14:textId="5257690D" w:rsidR="00DE2A0B" w:rsidRPr="0062682F" w:rsidRDefault="00DE2A0B" w:rsidP="002A553D">
      <w:pPr>
        <w:pStyle w:val="Paragraph"/>
        <w:spacing w:line="480" w:lineRule="auto"/>
        <w:ind w:firstLine="0"/>
        <w:jc w:val="both"/>
        <w:rPr>
          <w:lang w:eastAsia="zh-CN"/>
        </w:rPr>
      </w:pPr>
      <w:r w:rsidRPr="0062682F">
        <w:rPr>
          <w:lang w:eastAsia="zh-CN"/>
        </w:rPr>
        <w:t>The boat-shaped body, formed by the edible binder (gelatin) and ground commercial fish feed pellet in mass ratio of 1:2, has an average mass of 0.</w:t>
      </w:r>
      <w:r w:rsidR="005F45F6" w:rsidRPr="0062682F">
        <w:rPr>
          <w:lang w:eastAsia="zh-CN"/>
        </w:rPr>
        <w:t>48</w:t>
      </w:r>
      <w:r w:rsidR="005F45F6" w:rsidRPr="0062682F">
        <w:rPr>
          <w:rFonts w:eastAsiaTheme="minorEastAsia"/>
          <w:lang w:eastAsia="zh-CN"/>
        </w:rPr>
        <w:t xml:space="preserve"> </w:t>
      </w:r>
      <w:r w:rsidRPr="0062682F">
        <w:rPr>
          <w:lang w:eastAsia="zh-CN"/>
        </w:rPr>
        <w:t>g. The commercial fish feed is known to have 31% crude protein, 8% lipids, 52% carbohydrates, 2% fiber and 4.7% ash by mass. Therefore, for each single boat-shaped body sample, the nutritional composition can be calculated as: 0.</w:t>
      </w:r>
      <w:r w:rsidR="00C20CC1" w:rsidRPr="0062682F">
        <w:rPr>
          <w:lang w:eastAsia="zh-CN"/>
        </w:rPr>
        <w:t>1</w:t>
      </w:r>
      <w:r w:rsidR="00A021AE" w:rsidRPr="0062682F">
        <w:rPr>
          <w:lang w:eastAsia="zh-CN"/>
        </w:rPr>
        <w:t>6</w:t>
      </w:r>
      <w:r w:rsidR="00F3218F" w:rsidRPr="0062682F">
        <w:rPr>
          <w:lang w:eastAsia="zh-CN"/>
        </w:rPr>
        <w:t xml:space="preserve"> </w:t>
      </w:r>
      <w:r w:rsidR="00C20CC1" w:rsidRPr="0062682F">
        <w:rPr>
          <w:lang w:eastAsia="zh-CN"/>
        </w:rPr>
        <w:t xml:space="preserve">g </w:t>
      </w:r>
      <w:r w:rsidRPr="0062682F">
        <w:rPr>
          <w:lang w:eastAsia="zh-CN"/>
        </w:rPr>
        <w:t>protein fr</w:t>
      </w:r>
      <w:r w:rsidR="00A021AE" w:rsidRPr="0062682F">
        <w:rPr>
          <w:lang w:eastAsia="zh-CN"/>
        </w:rPr>
        <w:t>o</w:t>
      </w:r>
      <w:r w:rsidRPr="0062682F">
        <w:rPr>
          <w:lang w:eastAsia="zh-CN"/>
        </w:rPr>
        <w:t>m the edible binder, 0.</w:t>
      </w:r>
      <w:r w:rsidR="00626885" w:rsidRPr="0062682F">
        <w:rPr>
          <w:lang w:eastAsia="zh-CN"/>
        </w:rPr>
        <w:t>099</w:t>
      </w:r>
      <w:r w:rsidR="00626885" w:rsidRPr="0062682F">
        <w:rPr>
          <w:rFonts w:eastAsiaTheme="minorEastAsia"/>
          <w:lang w:eastAsia="zh-CN"/>
        </w:rPr>
        <w:t xml:space="preserve"> </w:t>
      </w:r>
      <w:r w:rsidRPr="0062682F">
        <w:rPr>
          <w:lang w:eastAsia="zh-CN"/>
        </w:rPr>
        <w:t>g protein from the ground feed pellet, 0.026</w:t>
      </w:r>
      <w:r w:rsidR="00A532E7" w:rsidRPr="0062682F">
        <w:rPr>
          <w:rFonts w:eastAsiaTheme="minorEastAsia"/>
          <w:lang w:eastAsia="zh-CN"/>
        </w:rPr>
        <w:t xml:space="preserve"> </w:t>
      </w:r>
      <w:r w:rsidRPr="0062682F">
        <w:rPr>
          <w:lang w:eastAsia="zh-CN"/>
        </w:rPr>
        <w:t>g lipids, 0.</w:t>
      </w:r>
      <w:r w:rsidR="00626885" w:rsidRPr="0062682F">
        <w:rPr>
          <w:lang w:eastAsia="zh-CN"/>
        </w:rPr>
        <w:t>167</w:t>
      </w:r>
      <w:r w:rsidR="00626885" w:rsidRPr="0062682F">
        <w:rPr>
          <w:rFonts w:eastAsiaTheme="minorEastAsia"/>
          <w:lang w:eastAsia="zh-CN"/>
        </w:rPr>
        <w:t xml:space="preserve"> </w:t>
      </w:r>
      <w:r w:rsidRPr="0062682F">
        <w:rPr>
          <w:lang w:eastAsia="zh-CN"/>
        </w:rPr>
        <w:t>g carbohydrate and 0.029</w:t>
      </w:r>
      <w:r w:rsidR="00A532E7" w:rsidRPr="0062682F">
        <w:rPr>
          <w:rFonts w:eastAsiaTheme="minorEastAsia"/>
          <w:lang w:eastAsia="zh-CN"/>
        </w:rPr>
        <w:t xml:space="preserve"> </w:t>
      </w:r>
      <w:r w:rsidRPr="0062682F">
        <w:rPr>
          <w:lang w:eastAsia="zh-CN"/>
        </w:rPr>
        <w:t xml:space="preserve">g other compounds including ash and fiber. </w:t>
      </w:r>
    </w:p>
    <w:p w14:paraId="5C247148" w14:textId="615303FE" w:rsidR="00DE2A0B" w:rsidRPr="0062682F" w:rsidRDefault="00DE2A0B" w:rsidP="002A553D">
      <w:pPr>
        <w:pStyle w:val="Paragraph"/>
        <w:spacing w:line="480" w:lineRule="auto"/>
        <w:ind w:firstLine="0"/>
        <w:jc w:val="both"/>
        <w:rPr>
          <w:lang w:eastAsia="zh-CN"/>
        </w:rPr>
      </w:pPr>
      <w:r w:rsidRPr="0062682F">
        <w:rPr>
          <w:lang w:eastAsia="zh-CN"/>
        </w:rPr>
        <w:t>The fluidic layer, excluding the fuel, gas generation chemicals and the permeable bottom, has an average mass of 0.</w:t>
      </w:r>
      <w:r w:rsidR="000F1FB6" w:rsidRPr="0062682F">
        <w:rPr>
          <w:lang w:eastAsia="zh-CN"/>
        </w:rPr>
        <w:t>60</w:t>
      </w:r>
      <w:r w:rsidR="000F1FB6" w:rsidRPr="0062682F">
        <w:rPr>
          <w:rFonts w:eastAsiaTheme="minorEastAsia"/>
          <w:lang w:eastAsia="zh-CN"/>
        </w:rPr>
        <w:t xml:space="preserve"> </w:t>
      </w:r>
      <w:r w:rsidRPr="0062682F">
        <w:rPr>
          <w:lang w:eastAsia="zh-CN"/>
        </w:rPr>
        <w:t xml:space="preserve">g. Assuming zero moisture, because the ratio between gelatin </w:t>
      </w:r>
      <w:r w:rsidRPr="0062682F">
        <w:rPr>
          <w:lang w:eastAsia="zh-CN"/>
        </w:rPr>
        <w:lastRenderedPageBreak/>
        <w:t>and glycerol used to create the fluidic actuator is 4:1, each fluidic actuator should contain 0.</w:t>
      </w:r>
      <w:r w:rsidR="000F1FB6" w:rsidRPr="0062682F">
        <w:rPr>
          <w:lang w:eastAsia="zh-CN"/>
        </w:rPr>
        <w:t>48</w:t>
      </w:r>
      <w:r w:rsidR="000F1FB6" w:rsidRPr="0062682F">
        <w:rPr>
          <w:rFonts w:eastAsiaTheme="minorEastAsia"/>
          <w:lang w:eastAsia="zh-CN"/>
        </w:rPr>
        <w:t xml:space="preserve"> </w:t>
      </w:r>
      <w:r w:rsidRPr="0062682F">
        <w:rPr>
          <w:lang w:eastAsia="zh-CN"/>
        </w:rPr>
        <w:t xml:space="preserve">g gelatin, with the rest mass taken by glycerol which is not considered part of the nutrition value of the </w:t>
      </w:r>
      <w:r w:rsidR="00605BB5" w:rsidRPr="0062682F">
        <w:rPr>
          <w:lang w:eastAsia="zh-CN"/>
        </w:rPr>
        <w:t>device</w:t>
      </w:r>
      <w:r w:rsidRPr="0062682F">
        <w:rPr>
          <w:lang w:eastAsia="zh-CN"/>
        </w:rPr>
        <w:t xml:space="preserve">. </w:t>
      </w:r>
    </w:p>
    <w:p w14:paraId="15419CA8" w14:textId="48CD0EF9" w:rsidR="00AD69E1" w:rsidRPr="0062682F" w:rsidRDefault="00DE2A0B" w:rsidP="002A553D">
      <w:pPr>
        <w:pStyle w:val="Paragraph"/>
        <w:spacing w:line="480" w:lineRule="auto"/>
        <w:ind w:firstLine="0"/>
        <w:jc w:val="both"/>
        <w:rPr>
          <w:lang w:eastAsia="zh-CN"/>
        </w:rPr>
      </w:pPr>
      <w:r w:rsidRPr="0062682F">
        <w:rPr>
          <w:lang w:eastAsia="zh-CN"/>
        </w:rPr>
        <w:t xml:space="preserve">These values were used for calculating the nutritional profile of the </w:t>
      </w:r>
      <w:r w:rsidR="00605BB5" w:rsidRPr="0062682F">
        <w:rPr>
          <w:lang w:eastAsia="zh-CN"/>
        </w:rPr>
        <w:t>edible aquatic robot</w:t>
      </w:r>
      <w:r w:rsidRPr="0062682F">
        <w:rPr>
          <w:lang w:eastAsia="zh-CN"/>
        </w:rPr>
        <w:t xml:space="preserve"> as shown in </w:t>
      </w:r>
      <w:r w:rsidR="001D13B9" w:rsidRPr="0062682F">
        <w:rPr>
          <w:lang w:eastAsia="zh-CN"/>
        </w:rPr>
        <w:t>Fig.4</w:t>
      </w:r>
      <w:r w:rsidR="009B7E34" w:rsidRPr="0062682F">
        <w:rPr>
          <w:lang w:eastAsia="zh-CN"/>
        </w:rPr>
        <w:t>c</w:t>
      </w:r>
      <w:r w:rsidR="001D13B9" w:rsidRPr="0062682F">
        <w:rPr>
          <w:lang w:eastAsia="zh-CN"/>
        </w:rPr>
        <w:t xml:space="preserve"> of </w:t>
      </w:r>
      <w:r w:rsidRPr="0062682F">
        <w:rPr>
          <w:lang w:eastAsia="zh-CN"/>
        </w:rPr>
        <w:t>the main text.</w:t>
      </w:r>
    </w:p>
    <w:p w14:paraId="2F92EBF4" w14:textId="35521D5F" w:rsidR="00DE2A0B" w:rsidRPr="0062682F" w:rsidRDefault="00BF3F88" w:rsidP="00D137F0">
      <w:pPr>
        <w:pStyle w:val="Paragraph"/>
        <w:spacing w:line="480" w:lineRule="auto"/>
        <w:ind w:firstLine="0"/>
        <w:rPr>
          <w:rFonts w:eastAsiaTheme="minorEastAsia"/>
          <w:lang w:eastAsia="zh-CN"/>
        </w:rPr>
      </w:pPr>
      <w:r w:rsidRPr="0062682F">
        <w:rPr>
          <w:rFonts w:eastAsiaTheme="minorEastAsia"/>
          <w:noProof/>
          <w:lang w:eastAsia="zh-CN"/>
        </w:rPr>
        <w:drawing>
          <wp:inline distT="0" distB="0" distL="0" distR="0" wp14:anchorId="4E708C29" wp14:editId="1E01ECFA">
            <wp:extent cx="5440702" cy="1731309"/>
            <wp:effectExtent l="0" t="0" r="0" b="0"/>
            <wp:docPr id="3848363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a:extLst>
                        <a:ext uri="{28A0092B-C50C-407E-A947-70E740481C1C}">
                          <a14:useLocalDpi xmlns:a14="http://schemas.microsoft.com/office/drawing/2010/main" val="0"/>
                        </a:ext>
                      </a:extLst>
                    </a:blip>
                    <a:srcRect b="21144"/>
                    <a:stretch/>
                  </pic:blipFill>
                  <pic:spPr bwMode="auto">
                    <a:xfrm>
                      <a:off x="0" y="0"/>
                      <a:ext cx="5471174" cy="1741006"/>
                    </a:xfrm>
                    <a:prstGeom prst="rect">
                      <a:avLst/>
                    </a:prstGeom>
                    <a:noFill/>
                    <a:ln>
                      <a:noFill/>
                    </a:ln>
                    <a:extLst>
                      <a:ext uri="{53640926-AAD7-44D8-BBD7-CCE9431645EC}">
                        <a14:shadowObscured xmlns:a14="http://schemas.microsoft.com/office/drawing/2010/main"/>
                      </a:ext>
                    </a:extLst>
                  </pic:spPr>
                </pic:pic>
              </a:graphicData>
            </a:graphic>
          </wp:inline>
        </w:drawing>
      </w:r>
    </w:p>
    <w:p w14:paraId="22BA9FC3" w14:textId="3F864574" w:rsidR="002A4008" w:rsidRPr="0062682F" w:rsidRDefault="002A4008" w:rsidP="00BA143F">
      <w:pPr>
        <w:pStyle w:val="Paragraph"/>
        <w:spacing w:line="480" w:lineRule="auto"/>
        <w:ind w:firstLine="0"/>
        <w:jc w:val="both"/>
        <w:rPr>
          <w:rFonts w:eastAsiaTheme="minorEastAsia"/>
          <w:lang w:eastAsia="zh-CN"/>
        </w:rPr>
      </w:pPr>
      <w:r w:rsidRPr="0062682F">
        <w:rPr>
          <w:b/>
          <w:bCs/>
          <w:lang w:eastAsia="zh-CN"/>
        </w:rPr>
        <w:t>Fig. S6. Nutritional profile evaluation and comparison.</w:t>
      </w:r>
      <w:r w:rsidRPr="0062682F">
        <w:rPr>
          <w:lang w:eastAsia="zh-CN"/>
        </w:rPr>
        <w:t xml:space="preserve"> (</w:t>
      </w:r>
      <w:r w:rsidRPr="0062682F">
        <w:rPr>
          <w:b/>
          <w:bCs/>
          <w:lang w:eastAsia="zh-CN"/>
        </w:rPr>
        <w:t>A</w:t>
      </w:r>
      <w:r w:rsidRPr="0062682F">
        <w:rPr>
          <w:lang w:eastAsia="zh-CN"/>
        </w:rPr>
        <w:t>) An instance of commercial feed pellet nutrition profile based on the literature; (</w:t>
      </w:r>
      <w:r w:rsidRPr="0062682F">
        <w:rPr>
          <w:b/>
          <w:bCs/>
          <w:lang w:eastAsia="zh-CN"/>
        </w:rPr>
        <w:t>B</w:t>
      </w:r>
      <w:r w:rsidRPr="0062682F">
        <w:rPr>
          <w:lang w:eastAsia="zh-CN"/>
        </w:rPr>
        <w:t xml:space="preserve">) Nutritional profile of the </w:t>
      </w:r>
      <w:r w:rsidR="00605BB5" w:rsidRPr="0062682F">
        <w:rPr>
          <w:lang w:eastAsia="zh-CN"/>
        </w:rPr>
        <w:t>edible robot</w:t>
      </w:r>
      <w:r w:rsidRPr="0062682F">
        <w:rPr>
          <w:lang w:eastAsia="zh-CN"/>
        </w:rPr>
        <w:t xml:space="preserve"> evaluated according to the material composition of the boat-shaped body and the fluidic actuator</w:t>
      </w:r>
      <w:r w:rsidRPr="0062682F">
        <w:rPr>
          <w:rFonts w:eastAsiaTheme="minorEastAsia"/>
          <w:lang w:eastAsia="zh-CN"/>
        </w:rPr>
        <w:t>.</w:t>
      </w:r>
    </w:p>
    <w:p w14:paraId="79631CF2" w14:textId="11EA8B32" w:rsidR="00DE2A0B" w:rsidRPr="0062682F" w:rsidRDefault="000B2D7E" w:rsidP="00BA143F">
      <w:pPr>
        <w:pStyle w:val="SX-Articlehead"/>
        <w:numPr>
          <w:ilvl w:val="0"/>
          <w:numId w:val="19"/>
        </w:numPr>
        <w:spacing w:line="480" w:lineRule="auto"/>
        <w:ind w:left="0" w:hanging="357"/>
        <w:jc w:val="left"/>
        <w:outlineLvl w:val="2"/>
        <w:rPr>
          <w:rFonts w:eastAsia="等线"/>
          <w:sz w:val="24"/>
          <w:szCs w:val="28"/>
          <w:lang w:eastAsia="zh-CN"/>
        </w:rPr>
      </w:pPr>
      <w:r w:rsidRPr="0062682F">
        <w:rPr>
          <w:rFonts w:eastAsia="等线"/>
          <w:bCs/>
          <w:sz w:val="24"/>
          <w:szCs w:val="28"/>
          <w:lang w:eastAsia="zh-CN"/>
        </w:rPr>
        <w:t xml:space="preserve">Water surface </w:t>
      </w:r>
      <w:r w:rsidR="00F92B2A" w:rsidRPr="0062682F">
        <w:rPr>
          <w:rFonts w:eastAsia="等线"/>
          <w:bCs/>
          <w:sz w:val="24"/>
          <w:szCs w:val="28"/>
          <w:lang w:eastAsia="zh-CN"/>
        </w:rPr>
        <w:t xml:space="preserve">saturations analysis </w:t>
      </w:r>
    </w:p>
    <w:p w14:paraId="293F91B4" w14:textId="1D235633" w:rsidR="000B2D7E" w:rsidRPr="0062682F" w:rsidRDefault="00C83196" w:rsidP="002A553D">
      <w:pPr>
        <w:pStyle w:val="Paragraph"/>
        <w:spacing w:line="480" w:lineRule="auto"/>
        <w:ind w:firstLine="0"/>
        <w:jc w:val="both"/>
        <w:rPr>
          <w:rFonts w:eastAsiaTheme="minorEastAsia"/>
          <w:lang w:eastAsia="zh-CN"/>
        </w:rPr>
      </w:pPr>
      <w:r w:rsidRPr="0062682F">
        <w:rPr>
          <w:rFonts w:eastAsiaTheme="minorEastAsia"/>
          <w:lang w:eastAsia="zh-CN"/>
        </w:rPr>
        <w:t xml:space="preserve">To estimate whether the dispense of fuel (propylene glycol) </w:t>
      </w:r>
      <w:r w:rsidR="006235A1" w:rsidRPr="0062682F">
        <w:rPr>
          <w:rFonts w:eastAsiaTheme="minorEastAsia"/>
          <w:lang w:eastAsia="zh-CN"/>
        </w:rPr>
        <w:t>w</w:t>
      </w:r>
      <w:r w:rsidR="00470943" w:rsidRPr="0062682F">
        <w:rPr>
          <w:rFonts w:eastAsiaTheme="minorEastAsia"/>
          <w:lang w:eastAsia="zh-CN"/>
        </w:rPr>
        <w:t>ould</w:t>
      </w:r>
      <w:r w:rsidR="006235A1" w:rsidRPr="0062682F">
        <w:rPr>
          <w:rFonts w:eastAsiaTheme="minorEastAsia"/>
          <w:lang w:eastAsia="zh-CN"/>
        </w:rPr>
        <w:t xml:space="preserve"> significantly affect the surface tension o</w:t>
      </w:r>
      <w:r w:rsidR="009167FA" w:rsidRPr="0062682F">
        <w:rPr>
          <w:rFonts w:eastAsiaTheme="minorEastAsia"/>
          <w:lang w:eastAsia="zh-CN"/>
        </w:rPr>
        <w:t xml:space="preserve">f water and thus reduce the edible aquatic robots’ propulsion </w:t>
      </w:r>
      <w:r w:rsidR="00A62A65" w:rsidRPr="0062682F">
        <w:rPr>
          <w:rFonts w:eastAsiaTheme="minorEastAsia"/>
          <w:lang w:eastAsia="zh-CN"/>
        </w:rPr>
        <w:t xml:space="preserve">ability in possible multiple devices </w:t>
      </w:r>
      <w:r w:rsidR="00470943" w:rsidRPr="0062682F">
        <w:rPr>
          <w:rFonts w:eastAsiaTheme="minorEastAsia"/>
          <w:lang w:eastAsia="zh-CN"/>
        </w:rPr>
        <w:t>scenario</w:t>
      </w:r>
      <w:r w:rsidR="00A62A65" w:rsidRPr="0062682F">
        <w:rPr>
          <w:rFonts w:eastAsiaTheme="minorEastAsia"/>
          <w:lang w:eastAsia="zh-CN"/>
        </w:rPr>
        <w:t xml:space="preserve">, </w:t>
      </w:r>
      <w:r w:rsidR="00B00906" w:rsidRPr="0062682F">
        <w:rPr>
          <w:rFonts w:eastAsiaTheme="minorEastAsia"/>
          <w:lang w:eastAsia="zh-CN"/>
        </w:rPr>
        <w:t xml:space="preserve">pedant drop test </w:t>
      </w:r>
      <w:r w:rsidR="00BA19A6" w:rsidRPr="0062682F">
        <w:rPr>
          <w:rFonts w:eastAsiaTheme="minorEastAsia"/>
          <w:lang w:eastAsia="zh-CN"/>
        </w:rPr>
        <w:t>(</w:t>
      </w:r>
      <w:proofErr w:type="spellStart"/>
      <w:r w:rsidR="00BA19A6" w:rsidRPr="0062682F">
        <w:rPr>
          <w:rFonts w:eastAsiaTheme="minorEastAsia"/>
          <w:lang w:eastAsia="zh-CN"/>
        </w:rPr>
        <w:t>Krüss</w:t>
      </w:r>
      <w:proofErr w:type="spellEnd"/>
      <w:r w:rsidR="00BA19A6" w:rsidRPr="0062682F">
        <w:rPr>
          <w:rFonts w:eastAsiaTheme="minorEastAsia"/>
          <w:lang w:eastAsia="zh-CN"/>
        </w:rPr>
        <w:t xml:space="preserve"> DSA-30) </w:t>
      </w:r>
      <w:r w:rsidR="00B00906" w:rsidRPr="0062682F">
        <w:rPr>
          <w:rFonts w:eastAsiaTheme="minorEastAsia"/>
          <w:lang w:eastAsia="zh-CN"/>
        </w:rPr>
        <w:t xml:space="preserve">was performed with </w:t>
      </w:r>
      <w:r w:rsidR="005C368F" w:rsidRPr="0062682F">
        <w:rPr>
          <w:rFonts w:eastAsiaTheme="minorEastAsia"/>
          <w:lang w:eastAsia="zh-CN"/>
        </w:rPr>
        <w:t>propylene glycol in water solution samples</w:t>
      </w:r>
      <w:r w:rsidR="002C24D4" w:rsidRPr="0062682F">
        <w:rPr>
          <w:rFonts w:eastAsiaTheme="minorEastAsia"/>
          <w:lang w:eastAsia="zh-CN"/>
        </w:rPr>
        <w:t xml:space="preserve"> of different concentrations</w:t>
      </w:r>
      <w:r w:rsidR="00C30176" w:rsidRPr="0062682F">
        <w:rPr>
          <w:rFonts w:eastAsiaTheme="minorEastAsia"/>
          <w:lang w:eastAsia="zh-CN"/>
        </w:rPr>
        <w:t xml:space="preserve"> (Fig. S7)</w:t>
      </w:r>
      <w:r w:rsidR="002B3BDC" w:rsidRPr="0062682F">
        <w:rPr>
          <w:rFonts w:eastAsiaTheme="minorEastAsia"/>
          <w:lang w:eastAsia="zh-CN"/>
        </w:rPr>
        <w:t xml:space="preserve">. </w:t>
      </w:r>
      <w:r w:rsidR="000773A7" w:rsidRPr="0062682F">
        <w:rPr>
          <w:rFonts w:eastAsiaTheme="minorEastAsia"/>
          <w:lang w:eastAsia="zh-CN"/>
        </w:rPr>
        <w:t xml:space="preserve">Since each </w:t>
      </w:r>
      <w:r w:rsidR="00826658" w:rsidRPr="0062682F">
        <w:rPr>
          <w:rFonts w:eastAsiaTheme="minorEastAsia"/>
          <w:lang w:eastAsia="zh-CN"/>
        </w:rPr>
        <w:t xml:space="preserve">aquatic robot contains approximately 150µl </w:t>
      </w:r>
      <w:r w:rsidR="004822BD" w:rsidRPr="0062682F">
        <w:rPr>
          <w:rFonts w:eastAsiaTheme="minorEastAsia"/>
          <w:lang w:eastAsia="zh-CN"/>
        </w:rPr>
        <w:t xml:space="preserve">of fuel, and the test container has a water volume of 67.6L, </w:t>
      </w:r>
      <w:r w:rsidR="00D614D0" w:rsidRPr="0062682F">
        <w:rPr>
          <w:rFonts w:eastAsiaTheme="minorEastAsia"/>
          <w:lang w:eastAsia="zh-CN"/>
        </w:rPr>
        <w:t xml:space="preserve">each </w:t>
      </w:r>
      <w:r w:rsidR="00FA0954" w:rsidRPr="0062682F">
        <w:rPr>
          <w:rFonts w:eastAsiaTheme="minorEastAsia"/>
          <w:lang w:eastAsia="zh-CN"/>
        </w:rPr>
        <w:t>robot</w:t>
      </w:r>
      <w:r w:rsidR="00D614D0" w:rsidRPr="0062682F">
        <w:rPr>
          <w:rFonts w:eastAsiaTheme="minorEastAsia"/>
          <w:lang w:eastAsia="zh-CN"/>
        </w:rPr>
        <w:t xml:space="preserve"> </w:t>
      </w:r>
      <w:r w:rsidR="009E7A0C" w:rsidRPr="0062682F">
        <w:rPr>
          <w:rFonts w:eastAsiaTheme="minorEastAsia"/>
          <w:lang w:eastAsia="zh-CN"/>
        </w:rPr>
        <w:t>would leave an</w:t>
      </w:r>
      <w:r w:rsidR="00D614D0" w:rsidRPr="0062682F">
        <w:rPr>
          <w:rFonts w:eastAsiaTheme="minorEastAsia"/>
          <w:lang w:eastAsia="zh-CN"/>
        </w:rPr>
        <w:t xml:space="preserve"> equivalent concentration</w:t>
      </w:r>
      <w:r w:rsidR="009E7A0C" w:rsidRPr="0062682F">
        <w:rPr>
          <w:rFonts w:eastAsiaTheme="minorEastAsia"/>
          <w:lang w:eastAsia="zh-CN"/>
        </w:rPr>
        <w:t xml:space="preserve"> 2.22 × 10</w:t>
      </w:r>
      <w:r w:rsidR="009E7A0C" w:rsidRPr="0062682F">
        <w:rPr>
          <w:rFonts w:eastAsiaTheme="minorEastAsia"/>
          <w:vertAlign w:val="superscript"/>
          <w:lang w:eastAsia="zh-CN"/>
        </w:rPr>
        <w:t>-6</w:t>
      </w:r>
      <w:r w:rsidR="009E7A0C" w:rsidRPr="0062682F">
        <w:rPr>
          <w:rFonts w:eastAsiaTheme="minorEastAsia"/>
          <w:lang w:eastAsia="zh-CN"/>
        </w:rPr>
        <w:t xml:space="preserve"> (v/v)</w:t>
      </w:r>
      <w:r w:rsidR="00D614D0" w:rsidRPr="0062682F">
        <w:rPr>
          <w:rFonts w:eastAsiaTheme="minorEastAsia"/>
          <w:lang w:eastAsia="zh-CN"/>
        </w:rPr>
        <w:t xml:space="preserve"> of propylene glycol in water</w:t>
      </w:r>
      <w:r w:rsidR="009E7A0C" w:rsidRPr="0062682F">
        <w:rPr>
          <w:rFonts w:eastAsiaTheme="minorEastAsia"/>
          <w:lang w:eastAsia="zh-CN"/>
        </w:rPr>
        <w:t>.</w:t>
      </w:r>
    </w:p>
    <w:p w14:paraId="6F62AB98" w14:textId="6D0A5D13" w:rsidR="00821913" w:rsidRPr="0062682F" w:rsidRDefault="001C5EC3" w:rsidP="00BA143F">
      <w:pPr>
        <w:pStyle w:val="Paragraph"/>
        <w:spacing w:line="480" w:lineRule="auto"/>
        <w:ind w:firstLine="0"/>
        <w:jc w:val="center"/>
        <w:rPr>
          <w:rFonts w:eastAsiaTheme="minorEastAsia"/>
          <w:lang w:eastAsia="zh-CN"/>
        </w:rPr>
      </w:pPr>
      <w:r w:rsidRPr="0062682F">
        <w:rPr>
          <w:rFonts w:eastAsiaTheme="minorEastAsia"/>
          <w:noProof/>
          <w:lang w:eastAsia="zh-CN"/>
        </w:rPr>
        <w:lastRenderedPageBreak/>
        <w:drawing>
          <wp:inline distT="0" distB="0" distL="0" distR="0" wp14:anchorId="44379F65" wp14:editId="2344E8F3">
            <wp:extent cx="3875829" cy="3359727"/>
            <wp:effectExtent l="0" t="0" r="0" b="0"/>
            <wp:docPr id="583174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80383" cy="3363675"/>
                    </a:xfrm>
                    <a:prstGeom prst="rect">
                      <a:avLst/>
                    </a:prstGeom>
                    <a:noFill/>
                  </pic:spPr>
                </pic:pic>
              </a:graphicData>
            </a:graphic>
          </wp:inline>
        </w:drawing>
      </w:r>
    </w:p>
    <w:p w14:paraId="41ED2D78" w14:textId="753B6685" w:rsidR="00821913" w:rsidRPr="0062682F" w:rsidRDefault="00821913" w:rsidP="000162C4">
      <w:pPr>
        <w:pStyle w:val="Paragraph"/>
        <w:spacing w:line="480" w:lineRule="auto"/>
        <w:ind w:firstLine="0"/>
        <w:jc w:val="both"/>
        <w:rPr>
          <w:b/>
          <w:bCs/>
          <w:lang w:eastAsia="zh-CN"/>
        </w:rPr>
      </w:pPr>
      <w:r w:rsidRPr="0062682F">
        <w:rPr>
          <w:b/>
          <w:bCs/>
          <w:lang w:eastAsia="zh-CN"/>
        </w:rPr>
        <w:t xml:space="preserve">Fig. S7. </w:t>
      </w:r>
      <w:r w:rsidR="00B90040" w:rsidRPr="0062682F">
        <w:rPr>
          <w:b/>
          <w:bCs/>
          <w:lang w:eastAsia="zh-CN"/>
        </w:rPr>
        <w:t xml:space="preserve">Relation between </w:t>
      </w:r>
      <w:r w:rsidR="00074FC0" w:rsidRPr="0062682F">
        <w:rPr>
          <w:b/>
          <w:bCs/>
          <w:lang w:eastAsia="zh-CN"/>
        </w:rPr>
        <w:t xml:space="preserve">increased propylene glycol concentration and </w:t>
      </w:r>
      <w:r w:rsidR="000162C4" w:rsidRPr="0062682F">
        <w:rPr>
          <w:b/>
          <w:bCs/>
          <w:lang w:eastAsia="zh-CN"/>
        </w:rPr>
        <w:t xml:space="preserve">the </w:t>
      </w:r>
      <w:r w:rsidR="00074FC0" w:rsidRPr="0062682F">
        <w:rPr>
          <w:b/>
          <w:bCs/>
          <w:lang w:eastAsia="zh-CN"/>
        </w:rPr>
        <w:t>change of water surface tension</w:t>
      </w:r>
      <w:r w:rsidR="00CA0E0E" w:rsidRPr="0062682F">
        <w:rPr>
          <w:b/>
          <w:bCs/>
          <w:lang w:eastAsia="zh-CN"/>
        </w:rPr>
        <w:t>,</w:t>
      </w:r>
      <w:r w:rsidR="00074FC0" w:rsidRPr="0062682F">
        <w:rPr>
          <w:b/>
          <w:bCs/>
          <w:lang w:eastAsia="zh-CN"/>
        </w:rPr>
        <w:t xml:space="preserve"> measured by the corresponding </w:t>
      </w:r>
      <w:r w:rsidR="005337B3" w:rsidRPr="0062682F">
        <w:rPr>
          <w:b/>
          <w:bCs/>
          <w:lang w:eastAsia="zh-CN"/>
        </w:rPr>
        <w:t xml:space="preserve">equivalent </w:t>
      </w:r>
      <w:r w:rsidR="00074FC0" w:rsidRPr="0062682F">
        <w:rPr>
          <w:b/>
          <w:bCs/>
          <w:lang w:eastAsia="zh-CN"/>
        </w:rPr>
        <w:t xml:space="preserve">number of </w:t>
      </w:r>
      <w:r w:rsidR="000162C4" w:rsidRPr="0062682F">
        <w:rPr>
          <w:b/>
          <w:bCs/>
          <w:lang w:eastAsia="zh-CN"/>
        </w:rPr>
        <w:t>edible aquatic robot tested</w:t>
      </w:r>
      <w:r w:rsidR="00DE3049" w:rsidRPr="0062682F">
        <w:rPr>
          <w:b/>
          <w:bCs/>
          <w:lang w:eastAsia="zh-CN"/>
        </w:rPr>
        <w:t>.</w:t>
      </w:r>
      <w:r w:rsidR="00E95A94" w:rsidRPr="0062682F">
        <w:rPr>
          <w:b/>
          <w:bCs/>
          <w:lang w:eastAsia="zh-CN"/>
        </w:rPr>
        <w:t xml:space="preserve"> Error bars represent standard deviation.</w:t>
      </w:r>
    </w:p>
    <w:p w14:paraId="5FD5427B" w14:textId="7AE432D8" w:rsidR="002A553D" w:rsidRPr="0062682F" w:rsidRDefault="00E027E6" w:rsidP="002A553D">
      <w:pPr>
        <w:pStyle w:val="Paragraph"/>
        <w:spacing w:line="480" w:lineRule="auto"/>
        <w:ind w:firstLine="0"/>
        <w:jc w:val="both"/>
        <w:rPr>
          <w:rFonts w:eastAsiaTheme="minorEastAsia"/>
          <w:lang w:eastAsia="zh-CN"/>
        </w:rPr>
      </w:pPr>
      <w:r w:rsidRPr="0062682F">
        <w:rPr>
          <w:rFonts w:eastAsiaTheme="minorEastAsia"/>
          <w:lang w:eastAsia="zh-CN"/>
        </w:rPr>
        <w:t xml:space="preserve">From the </w:t>
      </w:r>
      <w:r w:rsidR="00CE7288" w:rsidRPr="0062682F">
        <w:rPr>
          <w:rFonts w:eastAsiaTheme="minorEastAsia"/>
          <w:lang w:eastAsia="zh-CN"/>
        </w:rPr>
        <w:t>result</w:t>
      </w:r>
      <w:r w:rsidRPr="0062682F">
        <w:rPr>
          <w:rFonts w:eastAsiaTheme="minorEastAsia"/>
          <w:lang w:eastAsia="zh-CN"/>
        </w:rPr>
        <w:t xml:space="preserve">, it is </w:t>
      </w:r>
      <w:r w:rsidR="00CE7288" w:rsidRPr="0062682F">
        <w:rPr>
          <w:rFonts w:eastAsiaTheme="minorEastAsia"/>
          <w:lang w:eastAsia="zh-CN"/>
        </w:rPr>
        <w:t xml:space="preserve">observed that </w:t>
      </w:r>
      <w:r w:rsidR="003D360B" w:rsidRPr="0062682F">
        <w:rPr>
          <w:rFonts w:eastAsiaTheme="minorEastAsia"/>
          <w:lang w:eastAsia="zh-CN"/>
        </w:rPr>
        <w:t xml:space="preserve">after </w:t>
      </w:r>
      <w:r w:rsidR="00CF0594" w:rsidRPr="0062682F">
        <w:rPr>
          <w:rFonts w:eastAsiaTheme="minorEastAsia"/>
          <w:lang w:eastAsia="zh-CN"/>
        </w:rPr>
        <w:t>testing</w:t>
      </w:r>
      <w:r w:rsidR="003D360B" w:rsidRPr="0062682F">
        <w:rPr>
          <w:rFonts w:eastAsiaTheme="minorEastAsia"/>
          <w:lang w:eastAsia="zh-CN"/>
        </w:rPr>
        <w:t xml:space="preserve"> 3 aquatic edible robot samples in the container, the </w:t>
      </w:r>
      <w:r w:rsidR="00084AA9" w:rsidRPr="0062682F">
        <w:rPr>
          <w:rFonts w:eastAsiaTheme="minorEastAsia"/>
          <w:lang w:eastAsia="zh-CN"/>
        </w:rPr>
        <w:t xml:space="preserve">surface tension of water is reduced by </w:t>
      </w:r>
      <w:r w:rsidR="006D2B49" w:rsidRPr="0062682F">
        <w:rPr>
          <w:rFonts w:eastAsiaTheme="minorEastAsia"/>
          <w:lang w:eastAsia="zh-CN"/>
        </w:rPr>
        <w:t xml:space="preserve">2.67% compared to the theoretical value of </w:t>
      </w:r>
      <w:r w:rsidR="00585053" w:rsidRPr="0062682F">
        <w:rPr>
          <w:rFonts w:eastAsiaTheme="minorEastAsia"/>
          <w:lang w:eastAsia="zh-CN"/>
        </w:rPr>
        <w:t xml:space="preserve">pure water (72.8 </w:t>
      </w:r>
      <w:proofErr w:type="spellStart"/>
      <w:r w:rsidR="00585053" w:rsidRPr="0062682F">
        <w:rPr>
          <w:rFonts w:eastAsiaTheme="minorEastAsia"/>
          <w:lang w:eastAsia="zh-CN"/>
        </w:rPr>
        <w:t>mN</w:t>
      </w:r>
      <w:proofErr w:type="spellEnd"/>
      <w:r w:rsidR="00585053" w:rsidRPr="0062682F">
        <w:rPr>
          <w:rFonts w:eastAsiaTheme="minorEastAsia"/>
          <w:lang w:eastAsia="zh-CN"/>
        </w:rPr>
        <w:t>/m) at 20</w:t>
      </w:r>
      <w:r w:rsidR="00E468B5" w:rsidRPr="0062682F">
        <w:rPr>
          <w:rFonts w:eastAsiaTheme="minorEastAsia"/>
          <w:lang w:eastAsia="zh-CN"/>
        </w:rPr>
        <w:t>ºC, which would result in a</w:t>
      </w:r>
      <w:r w:rsidR="00A1170B" w:rsidRPr="0062682F">
        <w:rPr>
          <w:rFonts w:eastAsiaTheme="minorEastAsia"/>
          <w:lang w:eastAsia="zh-CN"/>
        </w:rPr>
        <w:t xml:space="preserve"> 2.67% decrease in the driving force of the robot, </w:t>
      </w:r>
      <w:r w:rsidR="008764AE" w:rsidRPr="0062682F">
        <w:rPr>
          <w:rFonts w:eastAsiaTheme="minorEastAsia"/>
          <w:lang w:eastAsia="zh-CN"/>
        </w:rPr>
        <w:t xml:space="preserve">while after 10 tests, the reduction became </w:t>
      </w:r>
      <w:r w:rsidR="00F857E9" w:rsidRPr="0062682F">
        <w:rPr>
          <w:rFonts w:eastAsiaTheme="minorEastAsia"/>
          <w:lang w:eastAsia="zh-CN"/>
        </w:rPr>
        <w:t xml:space="preserve">6.87%, </w:t>
      </w:r>
      <w:r w:rsidR="00A1170B" w:rsidRPr="0062682F">
        <w:rPr>
          <w:rFonts w:eastAsiaTheme="minorEastAsia"/>
          <w:lang w:eastAsia="zh-CN"/>
        </w:rPr>
        <w:t xml:space="preserve">according to the physical model </w:t>
      </w:r>
      <w:r w:rsidR="00703AEA" w:rsidRPr="0062682F">
        <w:rPr>
          <w:rFonts w:eastAsiaTheme="minorEastAsia"/>
          <w:lang w:eastAsia="zh-CN"/>
        </w:rPr>
        <w:t xml:space="preserve">(equation S3). This </w:t>
      </w:r>
      <w:r w:rsidR="008764AE" w:rsidRPr="0062682F">
        <w:rPr>
          <w:rFonts w:eastAsiaTheme="minorEastAsia"/>
          <w:lang w:eastAsia="zh-CN"/>
        </w:rPr>
        <w:t xml:space="preserve">information could </w:t>
      </w:r>
      <w:r w:rsidR="00F857E9" w:rsidRPr="0062682F">
        <w:rPr>
          <w:rFonts w:eastAsiaTheme="minorEastAsia"/>
          <w:lang w:eastAsia="zh-CN"/>
        </w:rPr>
        <w:t xml:space="preserve">guide </w:t>
      </w:r>
      <w:r w:rsidR="00E2213F" w:rsidRPr="0062682F">
        <w:rPr>
          <w:rFonts w:eastAsiaTheme="minorEastAsia"/>
          <w:lang w:eastAsia="zh-CN"/>
        </w:rPr>
        <w:t>the choice of</w:t>
      </w:r>
      <w:r w:rsidR="00240FAC" w:rsidRPr="0062682F">
        <w:rPr>
          <w:rFonts w:eastAsiaTheme="minorEastAsia"/>
          <w:lang w:eastAsia="zh-CN"/>
        </w:rPr>
        <w:t xml:space="preserve"> limit on </w:t>
      </w:r>
      <w:r w:rsidR="00E2213F" w:rsidRPr="0062682F">
        <w:rPr>
          <w:rFonts w:eastAsiaTheme="minorEastAsia"/>
          <w:lang w:eastAsia="zh-CN"/>
        </w:rPr>
        <w:t xml:space="preserve">robot numbers in </w:t>
      </w:r>
      <w:r w:rsidR="00240FAC" w:rsidRPr="0062682F">
        <w:rPr>
          <w:rFonts w:eastAsiaTheme="minorEastAsia"/>
          <w:lang w:eastAsia="zh-CN"/>
        </w:rPr>
        <w:t>potential future swarm application scenarios.</w:t>
      </w:r>
    </w:p>
    <w:p w14:paraId="5BFB8FEA" w14:textId="77777777" w:rsidR="000B2D7E" w:rsidRPr="0062682F" w:rsidRDefault="000B2D7E" w:rsidP="00BA143F">
      <w:pPr>
        <w:pStyle w:val="SX-Articlehead"/>
        <w:numPr>
          <w:ilvl w:val="0"/>
          <w:numId w:val="19"/>
        </w:numPr>
        <w:spacing w:line="480" w:lineRule="auto"/>
        <w:ind w:left="0" w:hanging="357"/>
        <w:jc w:val="left"/>
        <w:outlineLvl w:val="2"/>
        <w:rPr>
          <w:rFonts w:eastAsia="等线"/>
          <w:sz w:val="24"/>
          <w:szCs w:val="28"/>
          <w:lang w:eastAsia="zh-CN"/>
        </w:rPr>
      </w:pPr>
      <w:r w:rsidRPr="0062682F">
        <w:rPr>
          <w:rFonts w:eastAsia="等线"/>
          <w:bCs/>
          <w:sz w:val="24"/>
          <w:szCs w:val="28"/>
          <w:lang w:eastAsia="zh-CN"/>
        </w:rPr>
        <w:t>Edible aquatic robot speed estimation and analysis</w:t>
      </w:r>
    </w:p>
    <w:p w14:paraId="117C2B4B" w14:textId="5CCCE3D7" w:rsidR="00B71F4D" w:rsidRPr="0062682F" w:rsidRDefault="000B2D7E" w:rsidP="002A553D">
      <w:pPr>
        <w:pStyle w:val="Paragraph"/>
        <w:spacing w:line="480" w:lineRule="auto"/>
        <w:ind w:firstLine="0"/>
        <w:jc w:val="both"/>
        <w:rPr>
          <w:rFonts w:eastAsiaTheme="minorEastAsia"/>
          <w:lang w:eastAsia="zh-CN"/>
        </w:rPr>
      </w:pPr>
      <w:r w:rsidRPr="0062682F">
        <w:rPr>
          <w:rFonts w:eastAsiaTheme="minorEastAsia"/>
          <w:lang w:eastAsia="zh-CN"/>
        </w:rPr>
        <w:t xml:space="preserve">Given the total </w:t>
      </w:r>
      <w:r w:rsidR="00B71F4D" w:rsidRPr="0062682F">
        <w:rPr>
          <w:rFonts w:eastAsiaTheme="minorEastAsia"/>
          <w:lang w:eastAsia="zh-CN"/>
        </w:rPr>
        <w:t xml:space="preserve">fuel supply rate </w:t>
      </w:r>
      <m:oMath>
        <m:sSub>
          <m:sSubPr>
            <m:ctrlPr>
              <w:rPr>
                <w:rFonts w:ascii="Cambria Math" w:hAnsi="Cambria Math"/>
                <w:i/>
                <w:lang w:eastAsia="zh-CN"/>
              </w:rPr>
            </m:ctrlPr>
          </m:sSubPr>
          <m:e>
            <m:r>
              <w:rPr>
                <w:rFonts w:ascii="Cambria Math" w:eastAsiaTheme="minorEastAsia" w:hAnsi="Cambria Math"/>
                <w:lang w:eastAsia="zh-CN"/>
              </w:rPr>
              <m:t>α</m:t>
            </m:r>
          </m:e>
          <m:sub>
            <m:r>
              <w:rPr>
                <w:rFonts w:ascii="Cambria Math" w:eastAsiaTheme="minorEastAsia" w:hAnsi="Cambria Math"/>
                <w:lang w:eastAsia="zh-CN"/>
              </w:rPr>
              <m:t>q</m:t>
            </m:r>
          </m:sub>
        </m:sSub>
      </m:oMath>
      <w:r w:rsidR="00B71F4D" w:rsidRPr="0062682F">
        <w:rPr>
          <w:rFonts w:eastAsiaTheme="minorEastAsia"/>
          <w:lang w:eastAsia="zh-CN"/>
        </w:rPr>
        <w:t xml:space="preserve"> and fuel supply efficiency </w:t>
      </w:r>
      <m:oMath>
        <m:r>
          <w:rPr>
            <w:rFonts w:ascii="Cambria Math" w:eastAsiaTheme="minorEastAsia" w:hAnsi="Cambria Math"/>
            <w:lang w:eastAsia="zh-CN"/>
          </w:rPr>
          <m:t>η</m:t>
        </m:r>
      </m:oMath>
      <w:r w:rsidR="00B71F4D" w:rsidRPr="0062682F">
        <w:rPr>
          <w:rFonts w:eastAsiaTheme="minorEastAsia"/>
          <w:lang w:eastAsia="zh-CN"/>
        </w:rPr>
        <w:t>, based on the model equation S3 and S4 in Section S1, we have:</w:t>
      </w:r>
    </w:p>
    <w:p w14:paraId="7DBCFD9A" w14:textId="5114AF82" w:rsidR="00B71F4D" w:rsidRPr="0062682F" w:rsidRDefault="00000000" w:rsidP="002A553D">
      <w:pPr>
        <w:pStyle w:val="Paragraph"/>
        <w:spacing w:line="480" w:lineRule="auto"/>
        <w:ind w:firstLine="0"/>
        <w:jc w:val="both"/>
        <w:rPr>
          <w:rFonts w:eastAsiaTheme="minorEastAsia"/>
          <w:lang w:eastAsia="zh-CN"/>
        </w:rPr>
      </w:pPr>
      <m:oMath>
        <m:f>
          <m:fPr>
            <m:ctrlPr>
              <w:rPr>
                <w:rFonts w:ascii="Cambria Math" w:hAnsi="Cambria Math"/>
                <w:i/>
                <w:lang w:eastAsia="zh-CN"/>
              </w:rPr>
            </m:ctrlPr>
          </m:fPr>
          <m:num>
            <m:sSup>
              <m:sSupPr>
                <m:ctrlPr>
                  <w:rPr>
                    <w:rFonts w:ascii="Cambria Math" w:hAnsi="Cambria Math"/>
                    <w:i/>
                    <w:lang w:eastAsia="zh-CN"/>
                  </w:rPr>
                </m:ctrlPr>
              </m:sSupPr>
              <m:e>
                <m:r>
                  <w:rPr>
                    <w:rFonts w:ascii="Cambria Math" w:hAnsi="Cambria Math"/>
                    <w:lang w:eastAsia="zh-CN"/>
                  </w:rPr>
                  <m:t>u</m:t>
                </m:r>
              </m:e>
              <m:sup>
                <m:r>
                  <w:rPr>
                    <w:rFonts w:ascii="Cambria Math" w:hAnsi="Cambria Math"/>
                    <w:lang w:eastAsia="zh-CN"/>
                  </w:rPr>
                  <m:t>2</m:t>
                </m:r>
              </m:sup>
            </m:sSup>
            <m:sSub>
              <m:sSubPr>
                <m:ctrlPr>
                  <w:rPr>
                    <w:rFonts w:ascii="Cambria Math" w:hAnsi="Cambria Math"/>
                    <w:i/>
                    <w:lang w:eastAsia="zh-CN"/>
                  </w:rPr>
                </m:ctrlPr>
              </m:sSubPr>
              <m:e>
                <m:r>
                  <w:rPr>
                    <w:rFonts w:ascii="Cambria Math" w:hAnsi="Cambria Math"/>
                    <w:lang w:eastAsia="zh-CN"/>
                  </w:rPr>
                  <m:t>c</m:t>
                </m:r>
              </m:e>
              <m:sub>
                <m:r>
                  <w:rPr>
                    <w:rFonts w:ascii="Cambria Math" w:hAnsi="Cambria Math"/>
                    <w:lang w:eastAsia="zh-CN"/>
                  </w:rPr>
                  <m:t>d</m:t>
                </m:r>
              </m:sub>
            </m:sSub>
            <m:r>
              <w:rPr>
                <w:rFonts w:ascii="Cambria Math" w:hAnsi="Cambria Math"/>
                <w:lang w:eastAsia="zh-CN"/>
              </w:rPr>
              <m:t>∙m</m:t>
            </m:r>
          </m:num>
          <m:den>
            <m:r>
              <w:rPr>
                <w:rFonts w:ascii="Cambria Math" w:hAnsi="Cambria Math"/>
                <w:lang w:eastAsia="zh-CN"/>
              </w:rPr>
              <m:t>2</m:t>
            </m:r>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0</m:t>
                </m:r>
              </m:sub>
            </m:sSub>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RT</m:t>
            </m:r>
            <m:sSub>
              <m:sSubPr>
                <m:ctrlPr>
                  <w:rPr>
                    <w:rFonts w:ascii="Cambria Math" w:hAnsi="Cambria Math"/>
                    <w:i/>
                    <w:lang w:eastAsia="zh-CN"/>
                  </w:rPr>
                </m:ctrlPr>
              </m:sSubPr>
              <m:e>
                <m:r>
                  <w:rPr>
                    <w:rFonts w:ascii="Cambria Math" w:eastAsiaTheme="minorEastAsia" w:hAnsi="Cambria Math"/>
                    <w:lang w:eastAsia="zh-CN"/>
                  </w:rPr>
                  <m:t>α</m:t>
                </m:r>
              </m:e>
              <m:sub>
                <m:r>
                  <w:rPr>
                    <w:rFonts w:ascii="Cambria Math" w:eastAsiaTheme="minorEastAsia" w:hAnsi="Cambria Math"/>
                    <w:lang w:eastAsia="zh-CN"/>
                  </w:rPr>
                  <m:t>q</m:t>
                </m:r>
              </m:sub>
            </m:sSub>
            <m:r>
              <w:rPr>
                <w:rFonts w:ascii="Cambria Math" w:eastAsiaTheme="minorEastAsia" w:hAnsi="Cambria Math"/>
                <w:lang w:eastAsia="zh-CN"/>
              </w:rPr>
              <m:t>η</m:t>
            </m:r>
          </m:num>
          <m:den>
            <m:r>
              <w:rPr>
                <w:rFonts w:ascii="Cambria Math" w:hAnsi="Cambria Math"/>
                <w:lang w:eastAsia="zh-CN"/>
              </w:rPr>
              <m:t>d</m:t>
            </m:r>
            <m:rad>
              <m:radPr>
                <m:degHide m:val="1"/>
                <m:ctrlPr>
                  <w:rPr>
                    <w:rFonts w:ascii="Cambria Math" w:hAnsi="Cambria Math"/>
                    <w:i/>
                    <w:lang w:eastAsia="zh-CN"/>
                  </w:rPr>
                </m:ctrlPr>
              </m:radPr>
              <m:deg/>
              <m:e>
                <m:sSup>
                  <m:sSupPr>
                    <m:ctrlPr>
                      <w:rPr>
                        <w:rFonts w:ascii="Cambria Math" w:hAnsi="Cambria Math"/>
                        <w:i/>
                        <w:lang w:eastAsia="zh-CN"/>
                      </w:rPr>
                    </m:ctrlPr>
                  </m:sSupPr>
                  <m:e>
                    <m:r>
                      <w:rPr>
                        <w:rFonts w:ascii="Cambria Math" w:hAnsi="Cambria Math"/>
                        <w:lang w:eastAsia="zh-CN"/>
                      </w:rPr>
                      <m:t>u</m:t>
                    </m:r>
                  </m:e>
                  <m:sup>
                    <m:r>
                      <w:rPr>
                        <w:rFonts w:ascii="Cambria Math" w:hAnsi="Cambria Math"/>
                        <w:lang w:eastAsia="zh-CN"/>
                      </w:rPr>
                      <m:t>2</m:t>
                    </m:r>
                  </m:sup>
                </m:sSup>
                <m:r>
                  <w:rPr>
                    <w:rFonts w:ascii="Cambria Math" w:hAnsi="Cambria Math"/>
                    <w:lang w:eastAsia="zh-CN"/>
                  </w:rPr>
                  <m:t>+4kD</m:t>
                </m:r>
              </m:e>
            </m:rad>
          </m:den>
        </m:f>
      </m:oMath>
      <w:r w:rsidR="00B71F4D" w:rsidRPr="0062682F">
        <w:rPr>
          <w:rFonts w:eastAsiaTheme="minorEastAsia"/>
          <w:lang w:eastAsia="zh-CN"/>
        </w:rPr>
        <w:t xml:space="preserve"> </w:t>
      </w:r>
      <w:r w:rsidR="00B71F4D" w:rsidRPr="0062682F">
        <w:rPr>
          <w:rFonts w:eastAsiaTheme="minorEastAsia"/>
          <w:lang w:eastAsia="zh-CN"/>
        </w:rPr>
        <w:tab/>
      </w:r>
      <w:r w:rsidR="00B71F4D" w:rsidRPr="0062682F">
        <w:rPr>
          <w:rFonts w:eastAsiaTheme="minorEastAsia"/>
          <w:lang w:eastAsia="zh-CN"/>
        </w:rPr>
        <w:tab/>
      </w:r>
      <w:r w:rsidR="00B71F4D" w:rsidRPr="0062682F">
        <w:rPr>
          <w:rFonts w:eastAsiaTheme="minorEastAsia"/>
          <w:lang w:eastAsia="zh-CN"/>
        </w:rPr>
        <w:tab/>
      </w:r>
      <w:r w:rsidR="00B71F4D" w:rsidRPr="0062682F">
        <w:rPr>
          <w:rFonts w:eastAsiaTheme="minorEastAsia"/>
          <w:lang w:eastAsia="zh-CN"/>
        </w:rPr>
        <w:tab/>
      </w:r>
      <w:r w:rsidR="00B71F4D" w:rsidRPr="0062682F">
        <w:rPr>
          <w:rFonts w:eastAsiaTheme="minorEastAsia"/>
          <w:lang w:eastAsia="zh-CN"/>
        </w:rPr>
        <w:tab/>
      </w:r>
      <w:r w:rsidR="00B71F4D" w:rsidRPr="0062682F">
        <w:rPr>
          <w:rFonts w:eastAsiaTheme="minorEastAsia"/>
          <w:lang w:eastAsia="zh-CN"/>
        </w:rPr>
        <w:tab/>
      </w:r>
      <w:r w:rsidR="00B71F4D" w:rsidRPr="0062682F">
        <w:rPr>
          <w:rFonts w:eastAsiaTheme="minorEastAsia"/>
          <w:lang w:eastAsia="zh-CN"/>
        </w:rPr>
        <w:tab/>
        <w:t xml:space="preserve">    </w:t>
      </w:r>
      <w:r w:rsidR="00924512" w:rsidRPr="0062682F">
        <w:rPr>
          <w:rFonts w:eastAsiaTheme="minorEastAsia"/>
          <w:lang w:eastAsia="zh-CN"/>
        </w:rPr>
        <w:tab/>
        <w:t xml:space="preserve">    </w:t>
      </w:r>
      <w:r w:rsidR="002A553D">
        <w:rPr>
          <w:rFonts w:eastAsiaTheme="minorEastAsia"/>
          <w:lang w:eastAsia="zh-CN"/>
        </w:rPr>
        <w:tab/>
        <w:t xml:space="preserve">    </w:t>
      </w:r>
      <w:r w:rsidR="00B71F4D" w:rsidRPr="0062682F">
        <w:rPr>
          <w:rFonts w:eastAsiaTheme="minorEastAsia"/>
          <w:lang w:eastAsia="zh-CN"/>
        </w:rPr>
        <w:t>(</w:t>
      </w:r>
      <w:r w:rsidR="002F645F" w:rsidRPr="0062682F">
        <w:rPr>
          <w:rFonts w:eastAsiaTheme="minorEastAsia"/>
          <w:lang w:eastAsia="zh-CN"/>
        </w:rPr>
        <w:t>S17</w:t>
      </w:r>
      <w:r w:rsidR="00B71F4D" w:rsidRPr="0062682F">
        <w:rPr>
          <w:rFonts w:eastAsiaTheme="minorEastAsia"/>
          <w:lang w:eastAsia="zh-CN"/>
        </w:rPr>
        <w:t>)</w:t>
      </w:r>
    </w:p>
    <w:p w14:paraId="1DE5F0FA" w14:textId="4E5EBB97" w:rsidR="00AD69E1" w:rsidRPr="0062682F" w:rsidRDefault="00B71F4D" w:rsidP="002A553D">
      <w:pPr>
        <w:pStyle w:val="Paragraph"/>
        <w:spacing w:line="480" w:lineRule="auto"/>
        <w:ind w:firstLine="0"/>
        <w:jc w:val="both"/>
        <w:rPr>
          <w:rFonts w:eastAsiaTheme="minorEastAsia"/>
          <w:lang w:eastAsia="zh-CN"/>
        </w:rPr>
      </w:pPr>
      <w:r w:rsidRPr="0062682F">
        <w:rPr>
          <w:rFonts w:eastAsiaTheme="minorEastAsia"/>
          <w:lang w:eastAsia="zh-CN"/>
        </w:rPr>
        <w:t xml:space="preserve">Where </w:t>
      </w:r>
      <m:oMath>
        <m:r>
          <w:rPr>
            <w:rFonts w:ascii="Cambria Math" w:eastAsiaTheme="minorEastAsia" w:hAnsi="Cambria Math"/>
            <w:lang w:eastAsia="zh-CN"/>
          </w:rPr>
          <m:t>u</m:t>
        </m:r>
      </m:oMath>
      <w:r w:rsidRPr="0062682F">
        <w:rPr>
          <w:rFonts w:eastAsiaTheme="minorEastAsia"/>
          <w:lang w:eastAsia="zh-CN"/>
        </w:rPr>
        <w:t xml:space="preserve"> can be solved directly. Since </w:t>
      </w:r>
      <m:oMath>
        <m:r>
          <w:rPr>
            <w:rFonts w:ascii="Cambria Math" w:eastAsiaTheme="minorEastAsia" w:hAnsi="Cambria Math"/>
            <w:lang w:eastAsia="zh-CN"/>
          </w:rPr>
          <m:t>η</m:t>
        </m:r>
      </m:oMath>
      <w:r w:rsidRPr="0062682F">
        <w:rPr>
          <w:rFonts w:eastAsiaTheme="minorEastAsia"/>
          <w:lang w:eastAsia="zh-CN"/>
        </w:rPr>
        <w:t xml:space="preserve"> is dependent on </w:t>
      </w:r>
      <m:oMath>
        <m:r>
          <w:rPr>
            <w:rFonts w:ascii="Cambria Math" w:eastAsiaTheme="minorEastAsia" w:hAnsi="Cambria Math"/>
            <w:lang w:eastAsia="zh-CN"/>
          </w:rPr>
          <m:t>kD</m:t>
        </m:r>
      </m:oMath>
      <w:r w:rsidRPr="0062682F">
        <w:rPr>
          <w:rFonts w:eastAsiaTheme="minorEastAsia"/>
          <w:lang w:eastAsia="zh-CN"/>
        </w:rPr>
        <w:t xml:space="preserve"> (Fig. S3, see Section S4), scanning </w:t>
      </w:r>
      <m:oMath>
        <m:r>
          <w:rPr>
            <w:rFonts w:ascii="Cambria Math" w:eastAsiaTheme="minorEastAsia" w:hAnsi="Cambria Math"/>
            <w:lang w:eastAsia="zh-CN"/>
          </w:rPr>
          <m:t>kD</m:t>
        </m:r>
      </m:oMath>
      <w:r w:rsidRPr="0062682F">
        <w:rPr>
          <w:rFonts w:eastAsiaTheme="minorEastAsia"/>
          <w:lang w:eastAsia="zh-CN"/>
        </w:rPr>
        <w:t xml:space="preserve"> from 0 to maximum value (3.47×10</w:t>
      </w:r>
      <w:r w:rsidRPr="0062682F">
        <w:rPr>
          <w:rFonts w:eastAsiaTheme="minorEastAsia"/>
          <w:vertAlign w:val="superscript"/>
          <w:lang w:eastAsia="zh-CN"/>
        </w:rPr>
        <w:t>6</w:t>
      </w:r>
      <w:r w:rsidRPr="0062682F">
        <w:rPr>
          <w:rFonts w:eastAsiaTheme="minorEastAsia"/>
          <w:lang w:eastAsia="zh-CN"/>
        </w:rPr>
        <w:t xml:space="preserve">, derived in Section S3), and scanning </w:t>
      </w:r>
      <m:oMath>
        <m:sSub>
          <m:sSubPr>
            <m:ctrlPr>
              <w:rPr>
                <w:rFonts w:ascii="Cambria Math" w:hAnsi="Cambria Math"/>
                <w:i/>
                <w:lang w:eastAsia="zh-CN"/>
              </w:rPr>
            </m:ctrlPr>
          </m:sSubPr>
          <m:e>
            <m:r>
              <w:rPr>
                <w:rFonts w:ascii="Cambria Math" w:eastAsiaTheme="minorEastAsia" w:hAnsi="Cambria Math"/>
                <w:lang w:eastAsia="zh-CN"/>
              </w:rPr>
              <m:t>α</m:t>
            </m:r>
          </m:e>
          <m:sub>
            <m:r>
              <w:rPr>
                <w:rFonts w:ascii="Cambria Math" w:eastAsiaTheme="minorEastAsia" w:hAnsi="Cambria Math"/>
                <w:lang w:eastAsia="zh-CN"/>
              </w:rPr>
              <m:t>q</m:t>
            </m:r>
          </m:sub>
        </m:sSub>
      </m:oMath>
      <w:r w:rsidRPr="0062682F">
        <w:rPr>
          <w:rFonts w:eastAsiaTheme="minorEastAsia"/>
          <w:lang w:eastAsia="zh-CN"/>
        </w:rPr>
        <w:t xml:space="preserve"> from </w:t>
      </w:r>
      <w:r w:rsidR="00E81C84" w:rsidRPr="0062682F">
        <w:rPr>
          <w:lang w:eastAsia="zh-CN"/>
        </w:rPr>
        <w:t>2</w:t>
      </w:r>
      <w:r w:rsidRPr="0062682F">
        <w:rPr>
          <w:rFonts w:eastAsiaTheme="minorEastAsia"/>
          <w:lang w:eastAsia="zh-CN"/>
        </w:rPr>
        <w:t>.</w:t>
      </w:r>
      <w:r w:rsidR="00E81C84" w:rsidRPr="0062682F">
        <w:rPr>
          <w:lang w:eastAsia="zh-CN"/>
        </w:rPr>
        <w:t>65</w:t>
      </w:r>
      <w:r w:rsidRPr="0062682F">
        <w:rPr>
          <w:rFonts w:eastAsiaTheme="minorEastAsia"/>
          <w:lang w:eastAsia="zh-CN"/>
        </w:rPr>
        <w:t>×10</w:t>
      </w:r>
      <w:r w:rsidRPr="0062682F">
        <w:rPr>
          <w:rFonts w:eastAsiaTheme="minorEastAsia"/>
          <w:vertAlign w:val="superscript"/>
          <w:lang w:eastAsia="zh-CN"/>
        </w:rPr>
        <w:t>-5</w:t>
      </w:r>
      <w:r w:rsidRPr="0062682F">
        <w:rPr>
          <w:rFonts w:eastAsiaTheme="minorEastAsia"/>
          <w:lang w:eastAsia="zh-CN"/>
        </w:rPr>
        <w:t xml:space="preserve"> to 3.13×10</w:t>
      </w:r>
      <w:r w:rsidRPr="0062682F">
        <w:rPr>
          <w:rFonts w:eastAsiaTheme="minorEastAsia"/>
          <w:vertAlign w:val="superscript"/>
          <w:lang w:eastAsia="zh-CN"/>
        </w:rPr>
        <w:t>-4</w:t>
      </w:r>
      <w:r w:rsidRPr="0062682F">
        <w:rPr>
          <w:rFonts w:eastAsiaTheme="minorEastAsia"/>
          <w:lang w:eastAsia="zh-CN"/>
        </w:rPr>
        <w:t xml:space="preserve"> (which correspond to predicted fuel flow rate </w:t>
      </w:r>
      <m:oMath>
        <m:r>
          <w:rPr>
            <w:rFonts w:ascii="Cambria Math" w:eastAsiaTheme="minorEastAsia" w:hAnsi="Cambria Math"/>
            <w:lang w:eastAsia="zh-CN"/>
          </w:rPr>
          <m:t>q</m:t>
        </m:r>
      </m:oMath>
      <w:r w:rsidRPr="0062682F">
        <w:rPr>
          <w:rFonts w:eastAsiaTheme="minorEastAsia"/>
          <w:lang w:eastAsia="zh-CN"/>
        </w:rPr>
        <w:t xml:space="preserve"> from </w:t>
      </w:r>
      <w:r w:rsidR="00234124" w:rsidRPr="0062682F">
        <w:rPr>
          <w:rFonts w:eastAsiaTheme="minorEastAsia"/>
          <w:lang w:eastAsia="zh-CN"/>
        </w:rPr>
        <w:t>1.</w:t>
      </w:r>
      <w:r w:rsidR="008104BA" w:rsidRPr="0062682F">
        <w:rPr>
          <w:rFonts w:eastAsiaTheme="minorEastAsia"/>
          <w:lang w:eastAsia="zh-CN"/>
        </w:rPr>
        <w:t>95</w:t>
      </w:r>
      <w:r w:rsidRPr="0062682F">
        <w:rPr>
          <w:rFonts w:eastAsiaTheme="minorEastAsia"/>
          <w:lang w:eastAsia="zh-CN"/>
        </w:rPr>
        <w:t xml:space="preserve"> µl/s to 23.02 µl/s, obtained in Section S5) gives an estimation of </w:t>
      </w:r>
      <m:oMath>
        <m:r>
          <w:rPr>
            <w:rFonts w:ascii="Cambria Math" w:eastAsiaTheme="minorEastAsia" w:hAnsi="Cambria Math"/>
            <w:lang w:eastAsia="zh-CN"/>
          </w:rPr>
          <m:t>u</m:t>
        </m:r>
      </m:oMath>
      <w:r w:rsidRPr="0062682F">
        <w:rPr>
          <w:rFonts w:eastAsiaTheme="minorEastAsia"/>
          <w:lang w:eastAsia="zh-CN"/>
        </w:rPr>
        <w:t xml:space="preserve"> from 0.</w:t>
      </w:r>
      <w:r w:rsidR="00BE06F6" w:rsidRPr="0062682F">
        <w:rPr>
          <w:rFonts w:eastAsiaTheme="minorEastAsia"/>
          <w:lang w:eastAsia="zh-CN"/>
        </w:rPr>
        <w:t>0</w:t>
      </w:r>
      <w:r w:rsidR="00BE06F6" w:rsidRPr="0062682F">
        <w:rPr>
          <w:lang w:eastAsia="zh-CN"/>
        </w:rPr>
        <w:t>23</w:t>
      </w:r>
      <w:r w:rsidR="00BE06F6" w:rsidRPr="0062682F">
        <w:rPr>
          <w:rFonts w:eastAsiaTheme="minorEastAsia"/>
          <w:lang w:eastAsia="zh-CN"/>
        </w:rPr>
        <w:t xml:space="preserve"> </w:t>
      </w:r>
      <w:r w:rsidRPr="0062682F">
        <w:rPr>
          <w:rFonts w:eastAsiaTheme="minorEastAsia"/>
          <w:lang w:eastAsia="zh-CN"/>
        </w:rPr>
        <w:t>m/s to 0.111m/s, where smaller fuel flow rates correspond to lower speed value, but longer motion duration (main text Fig. 4F).</w:t>
      </w:r>
      <w:r w:rsidR="00C32B7E" w:rsidRPr="0062682F">
        <w:rPr>
          <w:rFonts w:eastAsiaTheme="minorEastAsia"/>
          <w:lang w:eastAsia="zh-CN"/>
        </w:rPr>
        <w:t xml:space="preserve"> </w:t>
      </w:r>
      <w:r w:rsidR="001A2FD8" w:rsidRPr="0062682F">
        <w:rPr>
          <w:rFonts w:eastAsiaTheme="minorEastAsia"/>
          <w:lang w:eastAsia="zh-CN"/>
        </w:rPr>
        <w:t>Although</w:t>
      </w:r>
      <w:r w:rsidR="00C32B7E" w:rsidRPr="0062682F">
        <w:rPr>
          <w:rFonts w:eastAsiaTheme="minorEastAsia"/>
          <w:lang w:eastAsia="zh-CN"/>
        </w:rPr>
        <w:t xml:space="preserve"> the fuel volume </w:t>
      </w:r>
      <w:r w:rsidR="004F3A31" w:rsidRPr="0062682F">
        <w:rPr>
          <w:rFonts w:eastAsiaTheme="minorEastAsia"/>
          <w:lang w:eastAsia="zh-CN"/>
        </w:rPr>
        <w:t xml:space="preserve">contained by each robot </w:t>
      </w:r>
      <w:r w:rsidR="004826B8" w:rsidRPr="0062682F">
        <w:rPr>
          <w:rFonts w:eastAsiaTheme="minorEastAsia"/>
          <w:lang w:eastAsia="zh-CN"/>
        </w:rPr>
        <w:t>has a range of 120</w:t>
      </w:r>
      <w:r w:rsidR="004826B8" w:rsidRPr="0062682F">
        <w:rPr>
          <w:lang w:eastAsia="zh-CN"/>
        </w:rPr>
        <w:t xml:space="preserve"> µl</w:t>
      </w:r>
      <w:r w:rsidR="004826B8" w:rsidRPr="0062682F">
        <w:rPr>
          <w:rFonts w:eastAsiaTheme="minorEastAsia"/>
          <w:lang w:eastAsia="zh-CN"/>
        </w:rPr>
        <w:t xml:space="preserve"> to 180</w:t>
      </w:r>
      <w:r w:rsidR="004826B8" w:rsidRPr="0062682F">
        <w:rPr>
          <w:lang w:eastAsia="zh-CN"/>
        </w:rPr>
        <w:t xml:space="preserve"> µl</w:t>
      </w:r>
      <w:r w:rsidR="004826B8" w:rsidRPr="0062682F">
        <w:rPr>
          <w:rFonts w:eastAsiaTheme="minorEastAsia"/>
          <w:lang w:eastAsia="zh-CN"/>
        </w:rPr>
        <w:t xml:space="preserve">, the </w:t>
      </w:r>
      <w:r w:rsidR="001A2FD8" w:rsidRPr="0062682F">
        <w:rPr>
          <w:rFonts w:eastAsiaTheme="minorEastAsia"/>
          <w:lang w:eastAsia="zh-CN"/>
        </w:rPr>
        <w:t>predicted</w:t>
      </w:r>
      <w:r w:rsidR="00830326" w:rsidRPr="0062682F">
        <w:rPr>
          <w:rFonts w:eastAsiaTheme="minorEastAsia"/>
          <w:lang w:eastAsia="zh-CN"/>
        </w:rPr>
        <w:t xml:space="preserve"> duration predicted to </w:t>
      </w:r>
      <w:r w:rsidR="00C911BF" w:rsidRPr="0062682F">
        <w:rPr>
          <w:rFonts w:eastAsiaTheme="minorEastAsia"/>
          <w:lang w:eastAsia="zh-CN"/>
        </w:rPr>
        <w:t xml:space="preserve">be from </w:t>
      </w:r>
      <w:r w:rsidR="002D4FDF" w:rsidRPr="0062682F">
        <w:rPr>
          <w:rFonts w:eastAsiaTheme="minorEastAsia"/>
          <w:lang w:eastAsia="zh-CN"/>
        </w:rPr>
        <w:t>8.47</w:t>
      </w:r>
      <w:r w:rsidR="00C911BF" w:rsidRPr="0062682F">
        <w:rPr>
          <w:rFonts w:eastAsiaTheme="minorEastAsia"/>
          <w:lang w:eastAsia="zh-CN"/>
        </w:rPr>
        <w:t xml:space="preserve"> to 1</w:t>
      </w:r>
      <w:r w:rsidR="002D4FDF" w:rsidRPr="0062682F">
        <w:rPr>
          <w:rFonts w:eastAsiaTheme="minorEastAsia"/>
          <w:lang w:eastAsia="zh-CN"/>
        </w:rPr>
        <w:t>0</w:t>
      </w:r>
      <w:r w:rsidR="00C911BF" w:rsidRPr="0062682F">
        <w:rPr>
          <w:rFonts w:eastAsiaTheme="minorEastAsia"/>
          <w:lang w:eastAsia="zh-CN"/>
        </w:rPr>
        <w:t>0</w:t>
      </w:r>
      <w:r w:rsidR="002D4FDF" w:rsidRPr="0062682F">
        <w:rPr>
          <w:rFonts w:eastAsiaTheme="minorEastAsia"/>
          <w:lang w:eastAsia="zh-CN"/>
        </w:rPr>
        <w:t xml:space="preserve"> </w:t>
      </w:r>
      <w:r w:rsidR="00C911BF" w:rsidRPr="0062682F">
        <w:rPr>
          <w:rFonts w:eastAsiaTheme="minorEastAsia"/>
          <w:lang w:eastAsia="zh-CN"/>
        </w:rPr>
        <w:t>s</w:t>
      </w:r>
      <w:r w:rsidR="009E7DFC" w:rsidRPr="0062682F">
        <w:rPr>
          <w:rFonts w:eastAsiaTheme="minorEastAsia"/>
          <w:lang w:eastAsia="zh-CN"/>
        </w:rPr>
        <w:t>econds, which corresponds to the range of fuel flow rate</w:t>
      </w:r>
      <w:r w:rsidR="00C911BF" w:rsidRPr="0062682F">
        <w:rPr>
          <w:rFonts w:eastAsiaTheme="minorEastAsia"/>
          <w:lang w:eastAsia="zh-CN"/>
        </w:rPr>
        <w:t xml:space="preserve"> </w:t>
      </w:r>
      <w:r w:rsidR="006242AD" w:rsidRPr="0062682F">
        <w:rPr>
          <w:rFonts w:eastAsiaTheme="minorEastAsia"/>
          <w:lang w:eastAsia="zh-CN"/>
        </w:rPr>
        <w:t>based on the nominal value of 195 µl</w:t>
      </w:r>
      <w:r w:rsidR="009E7DFC" w:rsidRPr="0062682F">
        <w:rPr>
          <w:rFonts w:eastAsiaTheme="minorEastAsia"/>
          <w:lang w:eastAsia="zh-CN"/>
        </w:rPr>
        <w:t>.</w:t>
      </w:r>
    </w:p>
    <w:p w14:paraId="60DF37C1" w14:textId="37E74B3A" w:rsidR="00DB72F5" w:rsidRPr="0062682F" w:rsidRDefault="002A23ED" w:rsidP="002A553D">
      <w:pPr>
        <w:pStyle w:val="Paragraph"/>
        <w:spacing w:line="480" w:lineRule="auto"/>
        <w:ind w:firstLine="0"/>
        <w:jc w:val="both"/>
        <w:rPr>
          <w:rFonts w:eastAsiaTheme="minorEastAsia"/>
          <w:lang w:eastAsia="zh-CN"/>
        </w:rPr>
      </w:pPr>
      <w:r w:rsidRPr="0062682F">
        <w:rPr>
          <w:rFonts w:eastAsiaTheme="minorEastAsia"/>
          <w:lang w:eastAsia="zh-CN"/>
        </w:rPr>
        <w:t xml:space="preserve">The model prediction was made under simplified condition by assuming straight trajectory, constant fuel flow rate and constant motion speed of the </w:t>
      </w:r>
      <w:r w:rsidR="00377070" w:rsidRPr="0062682F">
        <w:rPr>
          <w:rFonts w:eastAsiaTheme="minorEastAsia"/>
          <w:lang w:eastAsia="zh-CN"/>
        </w:rPr>
        <w:t>aquatic robot</w:t>
      </w:r>
      <w:r w:rsidRPr="0062682F">
        <w:rPr>
          <w:rFonts w:eastAsiaTheme="minorEastAsia"/>
          <w:lang w:eastAsia="zh-CN"/>
        </w:rPr>
        <w:t xml:space="preserve">, in the real experiments, the </w:t>
      </w:r>
      <w:r w:rsidR="00377070" w:rsidRPr="0062682F">
        <w:rPr>
          <w:rFonts w:eastAsiaTheme="minorEastAsia"/>
          <w:lang w:eastAsia="zh-CN"/>
        </w:rPr>
        <w:t>device</w:t>
      </w:r>
      <w:r w:rsidRPr="0062682F">
        <w:rPr>
          <w:rFonts w:eastAsiaTheme="minorEastAsia"/>
          <w:lang w:eastAsia="zh-CN"/>
        </w:rPr>
        <w:t xml:space="preserve"> exhibited much more random trajectory</w:t>
      </w:r>
      <w:r w:rsidR="00DB4AD6" w:rsidRPr="0062682F">
        <w:rPr>
          <w:rFonts w:eastAsiaTheme="minorEastAsia"/>
          <w:lang w:eastAsia="zh-CN"/>
        </w:rPr>
        <w:t xml:space="preserve"> (Fig. S</w:t>
      </w:r>
      <w:r w:rsidR="00C30176" w:rsidRPr="0062682F">
        <w:rPr>
          <w:rFonts w:eastAsiaTheme="minorEastAsia"/>
          <w:lang w:eastAsia="zh-CN"/>
        </w:rPr>
        <w:t>8</w:t>
      </w:r>
      <w:r w:rsidR="00DB4AD6" w:rsidRPr="0062682F">
        <w:rPr>
          <w:rFonts w:eastAsiaTheme="minorEastAsia"/>
          <w:lang w:eastAsia="zh-CN"/>
        </w:rPr>
        <w:t>)</w:t>
      </w:r>
      <w:r w:rsidRPr="0062682F">
        <w:rPr>
          <w:rFonts w:eastAsiaTheme="minorEastAsia"/>
          <w:lang w:eastAsia="zh-CN"/>
        </w:rPr>
        <w:t>, and the motion speed also varied significantly</w:t>
      </w:r>
      <w:r w:rsidR="00DB4AD6" w:rsidRPr="0062682F">
        <w:rPr>
          <w:rFonts w:eastAsiaTheme="minorEastAsia"/>
          <w:lang w:eastAsia="zh-CN"/>
        </w:rPr>
        <w:t xml:space="preserve"> (Fig. S</w:t>
      </w:r>
      <w:r w:rsidR="00C30176" w:rsidRPr="0062682F">
        <w:rPr>
          <w:rFonts w:eastAsiaTheme="minorEastAsia"/>
          <w:lang w:eastAsia="zh-CN"/>
        </w:rPr>
        <w:t>9</w:t>
      </w:r>
      <w:r w:rsidR="005A0C97" w:rsidRPr="0062682F">
        <w:rPr>
          <w:rFonts w:eastAsiaTheme="minorEastAsia"/>
          <w:lang w:eastAsia="zh-CN"/>
        </w:rPr>
        <w:t>, S</w:t>
      </w:r>
      <w:r w:rsidR="00C30176" w:rsidRPr="0062682F">
        <w:rPr>
          <w:rFonts w:eastAsiaTheme="minorEastAsia"/>
          <w:lang w:eastAsia="zh-CN"/>
        </w:rPr>
        <w:t>10</w:t>
      </w:r>
      <w:r w:rsidR="00DB4AD6" w:rsidRPr="0062682F">
        <w:rPr>
          <w:rFonts w:eastAsiaTheme="minorEastAsia"/>
          <w:lang w:eastAsia="zh-CN"/>
        </w:rPr>
        <w:t>)</w:t>
      </w:r>
      <w:r w:rsidRPr="0062682F">
        <w:rPr>
          <w:rFonts w:eastAsiaTheme="minorEastAsia"/>
          <w:lang w:eastAsia="zh-CN"/>
        </w:rPr>
        <w:t xml:space="preserve">. </w:t>
      </w:r>
    </w:p>
    <w:p w14:paraId="7B52ECE3" w14:textId="15FF4B17" w:rsidR="00DB4AD6" w:rsidRPr="0062682F" w:rsidRDefault="003D4B51" w:rsidP="00D137F0">
      <w:pPr>
        <w:pStyle w:val="Paragraph"/>
        <w:spacing w:line="480" w:lineRule="auto"/>
        <w:ind w:firstLine="0"/>
        <w:rPr>
          <w:rFonts w:eastAsiaTheme="minorEastAsia"/>
          <w:lang w:eastAsia="zh-CN"/>
        </w:rPr>
      </w:pPr>
      <w:r w:rsidRPr="0062682F">
        <w:rPr>
          <w:rFonts w:eastAsiaTheme="minorEastAsia"/>
          <w:noProof/>
          <w:lang w:eastAsia="zh-CN"/>
        </w:rPr>
        <w:lastRenderedPageBreak/>
        <w:drawing>
          <wp:inline distT="0" distB="0" distL="0" distR="0" wp14:anchorId="1298F54E" wp14:editId="51694FC6">
            <wp:extent cx="5501005" cy="5798127"/>
            <wp:effectExtent l="0" t="0" r="4445" b="0"/>
            <wp:docPr id="16537978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t="4922" b="7415"/>
                    <a:stretch/>
                  </pic:blipFill>
                  <pic:spPr bwMode="auto">
                    <a:xfrm>
                      <a:off x="0" y="0"/>
                      <a:ext cx="5514971" cy="5812847"/>
                    </a:xfrm>
                    <a:prstGeom prst="rect">
                      <a:avLst/>
                    </a:prstGeom>
                    <a:extLst>
                      <a:ext uri="{53640926-AAD7-44D8-BBD7-CCE9431645EC}">
                        <a14:shadowObscured xmlns:a14="http://schemas.microsoft.com/office/drawing/2010/main"/>
                      </a:ext>
                    </a:extLst>
                  </pic:spPr>
                </pic:pic>
              </a:graphicData>
            </a:graphic>
          </wp:inline>
        </w:drawing>
      </w:r>
    </w:p>
    <w:p w14:paraId="38340DA2" w14:textId="1DF6D0E0" w:rsidR="00DB4AD6" w:rsidRPr="0062682F" w:rsidRDefault="00DB4AD6" w:rsidP="00DB4AD6">
      <w:pPr>
        <w:pStyle w:val="Paragraph"/>
        <w:spacing w:line="480" w:lineRule="auto"/>
        <w:ind w:firstLine="0"/>
        <w:rPr>
          <w:lang w:eastAsia="zh-CN"/>
        </w:rPr>
      </w:pPr>
      <w:r w:rsidRPr="0062682F">
        <w:rPr>
          <w:b/>
          <w:bCs/>
          <w:lang w:eastAsia="zh-CN"/>
        </w:rPr>
        <w:t>Fig. S</w:t>
      </w:r>
      <w:r w:rsidR="00C30176" w:rsidRPr="0062682F">
        <w:rPr>
          <w:b/>
          <w:bCs/>
          <w:lang w:eastAsia="zh-CN"/>
        </w:rPr>
        <w:t>8</w:t>
      </w:r>
      <w:r w:rsidRPr="0062682F">
        <w:rPr>
          <w:b/>
          <w:bCs/>
          <w:lang w:eastAsia="zh-CN"/>
        </w:rPr>
        <w:t>.</w:t>
      </w:r>
      <w:r w:rsidR="005A0C97" w:rsidRPr="0062682F">
        <w:rPr>
          <w:b/>
          <w:bCs/>
          <w:lang w:eastAsia="zh-CN"/>
        </w:rPr>
        <w:t xml:space="preserve"> Center</w:t>
      </w:r>
      <w:r w:rsidR="006C01A7" w:rsidRPr="0062682F">
        <w:rPr>
          <w:b/>
          <w:bCs/>
          <w:lang w:eastAsia="zh-CN"/>
        </w:rPr>
        <w:t xml:space="preserve"> motion</w:t>
      </w:r>
      <w:r w:rsidR="005A0C97" w:rsidRPr="0062682F">
        <w:rPr>
          <w:b/>
          <w:bCs/>
          <w:lang w:eastAsia="zh-CN"/>
        </w:rPr>
        <w:t xml:space="preserve"> trajectory of </w:t>
      </w:r>
      <w:r w:rsidR="006C01A7" w:rsidRPr="0062682F">
        <w:rPr>
          <w:b/>
          <w:bCs/>
          <w:lang w:eastAsia="zh-CN"/>
        </w:rPr>
        <w:t>reported edible aquatic robot samples</w:t>
      </w:r>
      <w:r w:rsidR="002E4EE0" w:rsidRPr="0062682F">
        <w:rPr>
          <w:b/>
          <w:bCs/>
          <w:lang w:eastAsia="zh-CN"/>
        </w:rPr>
        <w:t xml:space="preserve">. Color bars represent </w:t>
      </w:r>
      <w:r w:rsidR="008F5909" w:rsidRPr="0062682F">
        <w:rPr>
          <w:b/>
          <w:bCs/>
          <w:lang w:eastAsia="zh-CN"/>
        </w:rPr>
        <w:t>center motion speed in m/s</w:t>
      </w:r>
      <w:r w:rsidR="000E423D" w:rsidRPr="0062682F">
        <w:rPr>
          <w:b/>
          <w:bCs/>
          <w:lang w:eastAsia="zh-CN"/>
        </w:rPr>
        <w:t>,</w:t>
      </w:r>
      <w:r w:rsidR="00F50EEB" w:rsidRPr="0062682F">
        <w:rPr>
          <w:b/>
          <w:bCs/>
          <w:lang w:eastAsia="zh-CN"/>
        </w:rPr>
        <w:t xml:space="preserve"> </w:t>
      </w:r>
      <w:r w:rsidR="000E423D" w:rsidRPr="0062682F">
        <w:rPr>
          <w:b/>
          <w:bCs/>
          <w:lang w:eastAsia="zh-CN"/>
        </w:rPr>
        <w:t>r</w:t>
      </w:r>
      <w:r w:rsidR="00F50EEB" w:rsidRPr="0062682F">
        <w:rPr>
          <w:b/>
          <w:bCs/>
          <w:lang w:eastAsia="zh-CN"/>
        </w:rPr>
        <w:t>ed circular marks denote end point</w:t>
      </w:r>
      <w:r w:rsidR="00BA102D" w:rsidRPr="0062682F">
        <w:rPr>
          <w:b/>
          <w:bCs/>
          <w:lang w:eastAsia="zh-CN"/>
        </w:rPr>
        <w:t>s</w:t>
      </w:r>
      <w:r w:rsidR="00F50EEB" w:rsidRPr="0062682F">
        <w:rPr>
          <w:b/>
          <w:bCs/>
          <w:lang w:eastAsia="zh-CN"/>
        </w:rPr>
        <w:t xml:space="preserve"> of the trajectories</w:t>
      </w:r>
      <w:r w:rsidR="00BE50E3" w:rsidRPr="0062682F">
        <w:rPr>
          <w:b/>
          <w:bCs/>
          <w:lang w:eastAsia="zh-CN"/>
        </w:rPr>
        <w:t>.</w:t>
      </w:r>
    </w:p>
    <w:p w14:paraId="461F69E2" w14:textId="31A82B17" w:rsidR="00DB4AD6" w:rsidRPr="0062682F" w:rsidRDefault="008F5909" w:rsidP="00D137F0">
      <w:pPr>
        <w:pStyle w:val="Paragraph"/>
        <w:spacing w:line="480" w:lineRule="auto"/>
        <w:ind w:firstLine="0"/>
        <w:rPr>
          <w:rFonts w:eastAsiaTheme="minorEastAsia"/>
          <w:lang w:eastAsia="zh-CN"/>
        </w:rPr>
      </w:pPr>
      <w:r w:rsidRPr="0062682F">
        <w:rPr>
          <w:rFonts w:eastAsiaTheme="minorEastAsia"/>
          <w:noProof/>
          <w:lang w:eastAsia="zh-CN"/>
        </w:rPr>
        <w:lastRenderedPageBreak/>
        <w:drawing>
          <wp:inline distT="0" distB="0" distL="0" distR="0" wp14:anchorId="5EF6E3C7" wp14:editId="164DAADC">
            <wp:extent cx="5909606" cy="6440124"/>
            <wp:effectExtent l="0" t="0" r="0" b="0"/>
            <wp:docPr id="18598500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6147" t="3550" r="-1056" b="5411"/>
                    <a:stretch/>
                  </pic:blipFill>
                  <pic:spPr bwMode="auto">
                    <a:xfrm>
                      <a:off x="0" y="0"/>
                      <a:ext cx="5921953" cy="6453579"/>
                    </a:xfrm>
                    <a:prstGeom prst="rect">
                      <a:avLst/>
                    </a:prstGeom>
                    <a:noFill/>
                    <a:ln>
                      <a:noFill/>
                    </a:ln>
                    <a:extLst>
                      <a:ext uri="{53640926-AAD7-44D8-BBD7-CCE9431645EC}">
                        <a14:shadowObscured xmlns:a14="http://schemas.microsoft.com/office/drawing/2010/main"/>
                      </a:ext>
                    </a:extLst>
                  </pic:spPr>
                </pic:pic>
              </a:graphicData>
            </a:graphic>
          </wp:inline>
        </w:drawing>
      </w:r>
    </w:p>
    <w:p w14:paraId="465A7F4F" w14:textId="67958FE9" w:rsidR="00DB4AD6" w:rsidRPr="0062682F" w:rsidRDefault="00DB4AD6" w:rsidP="00BA143F">
      <w:pPr>
        <w:pStyle w:val="Paragraph"/>
        <w:spacing w:line="480" w:lineRule="auto"/>
        <w:ind w:firstLine="0"/>
        <w:jc w:val="center"/>
        <w:rPr>
          <w:lang w:eastAsia="zh-CN"/>
        </w:rPr>
      </w:pPr>
      <w:r w:rsidRPr="0062682F">
        <w:rPr>
          <w:b/>
          <w:bCs/>
          <w:lang w:eastAsia="zh-CN"/>
        </w:rPr>
        <w:t>Fig. S</w:t>
      </w:r>
      <w:r w:rsidR="00C30176" w:rsidRPr="0062682F">
        <w:rPr>
          <w:b/>
          <w:bCs/>
          <w:lang w:eastAsia="zh-CN"/>
        </w:rPr>
        <w:t>9</w:t>
      </w:r>
      <w:r w:rsidRPr="0062682F">
        <w:rPr>
          <w:b/>
          <w:bCs/>
          <w:lang w:eastAsia="zh-CN"/>
        </w:rPr>
        <w:t xml:space="preserve">. </w:t>
      </w:r>
      <w:r w:rsidR="006C01A7" w:rsidRPr="0062682F">
        <w:rPr>
          <w:b/>
          <w:bCs/>
          <w:lang w:eastAsia="zh-CN"/>
        </w:rPr>
        <w:t>Center motion speed of reported edible aquatic robot samples</w:t>
      </w:r>
    </w:p>
    <w:p w14:paraId="00C75B38" w14:textId="35637932" w:rsidR="005A0C97" w:rsidRPr="0062682F" w:rsidRDefault="00385FCF" w:rsidP="00DB4AD6">
      <w:pPr>
        <w:pStyle w:val="Paragraph"/>
        <w:spacing w:line="480" w:lineRule="auto"/>
        <w:ind w:firstLine="0"/>
        <w:rPr>
          <w:lang w:eastAsia="zh-CN"/>
        </w:rPr>
      </w:pPr>
      <w:r w:rsidRPr="0062682F">
        <w:rPr>
          <w:noProof/>
          <w:lang w:eastAsia="zh-CN"/>
        </w:rPr>
        <w:lastRenderedPageBreak/>
        <w:drawing>
          <wp:inline distT="0" distB="0" distL="0" distR="0" wp14:anchorId="45F34A5A" wp14:editId="67DA3FA9">
            <wp:extent cx="5478780" cy="5706149"/>
            <wp:effectExtent l="0" t="0" r="7620" b="8890"/>
            <wp:docPr id="1546412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9266" t="3395" r="5717" b="6164"/>
                    <a:stretch/>
                  </pic:blipFill>
                  <pic:spPr bwMode="auto">
                    <a:xfrm>
                      <a:off x="0" y="0"/>
                      <a:ext cx="5495379" cy="5723437"/>
                    </a:xfrm>
                    <a:prstGeom prst="rect">
                      <a:avLst/>
                    </a:prstGeom>
                    <a:noFill/>
                    <a:ln>
                      <a:noFill/>
                    </a:ln>
                    <a:extLst>
                      <a:ext uri="{53640926-AAD7-44D8-BBD7-CCE9431645EC}">
                        <a14:shadowObscured xmlns:a14="http://schemas.microsoft.com/office/drawing/2010/main"/>
                      </a:ext>
                    </a:extLst>
                  </pic:spPr>
                </pic:pic>
              </a:graphicData>
            </a:graphic>
          </wp:inline>
        </w:drawing>
      </w:r>
    </w:p>
    <w:p w14:paraId="23DDE7FB" w14:textId="5BA74CBF" w:rsidR="00DB4AD6" w:rsidRPr="0062682F" w:rsidRDefault="005A0C97" w:rsidP="00BA143F">
      <w:pPr>
        <w:pStyle w:val="Paragraph"/>
        <w:spacing w:line="480" w:lineRule="auto"/>
        <w:ind w:firstLine="0"/>
        <w:jc w:val="center"/>
        <w:rPr>
          <w:lang w:eastAsia="zh-CN"/>
        </w:rPr>
      </w:pPr>
      <w:r w:rsidRPr="0062682F">
        <w:rPr>
          <w:b/>
          <w:bCs/>
          <w:lang w:eastAsia="zh-CN"/>
        </w:rPr>
        <w:t>Fig. S</w:t>
      </w:r>
      <w:r w:rsidR="00C30176" w:rsidRPr="0062682F">
        <w:rPr>
          <w:b/>
          <w:bCs/>
          <w:lang w:eastAsia="zh-CN"/>
        </w:rPr>
        <w:t>10</w:t>
      </w:r>
      <w:r w:rsidR="006C01A7" w:rsidRPr="0062682F">
        <w:rPr>
          <w:b/>
          <w:bCs/>
          <w:lang w:eastAsia="zh-CN"/>
        </w:rPr>
        <w:t>. Angular speed of reported edible aquatic robot samples</w:t>
      </w:r>
    </w:p>
    <w:p w14:paraId="4202C02F" w14:textId="236B0A14" w:rsidR="002A23ED" w:rsidRPr="0062682F" w:rsidRDefault="00B72EB0" w:rsidP="0082347C">
      <w:pPr>
        <w:pStyle w:val="Paragraph"/>
        <w:spacing w:line="480" w:lineRule="auto"/>
        <w:ind w:firstLine="0"/>
        <w:jc w:val="both"/>
        <w:rPr>
          <w:lang w:eastAsia="zh-CN"/>
        </w:rPr>
      </w:pPr>
      <w:r w:rsidRPr="0062682F">
        <w:rPr>
          <w:lang w:eastAsia="zh-CN"/>
        </w:rPr>
        <w:t xml:space="preserve">All trajectory and speed data were derived from the position data of the two visual tracking markers (Fig. S11) at a time interval of 0.033 seconds. </w:t>
      </w:r>
      <w:r w:rsidR="002A23ED" w:rsidRPr="0062682F">
        <w:rPr>
          <w:lang w:eastAsia="zh-CN"/>
        </w:rPr>
        <w:t xml:space="preserve">To take both the linear and angular speed of the </w:t>
      </w:r>
      <w:r w:rsidR="00377070" w:rsidRPr="0062682F">
        <w:rPr>
          <w:lang w:eastAsia="zh-CN"/>
        </w:rPr>
        <w:t>device</w:t>
      </w:r>
      <w:r w:rsidR="002A23ED" w:rsidRPr="0062682F">
        <w:rPr>
          <w:lang w:eastAsia="zh-CN"/>
        </w:rPr>
        <w:t xml:space="preserve"> into consideration, we define the reference speed </w:t>
      </w:r>
      <m:oMath>
        <m:sSub>
          <m:sSubPr>
            <m:ctrlPr>
              <w:rPr>
                <w:rFonts w:ascii="Cambria Math" w:hAnsi="Cambria Math"/>
                <w:i/>
                <w:lang w:eastAsia="zh-CN"/>
              </w:rPr>
            </m:ctrlPr>
          </m:sSubPr>
          <m:e>
            <m:r>
              <w:rPr>
                <w:rFonts w:ascii="Cambria Math" w:hAnsi="Cambria Math"/>
                <w:lang w:eastAsia="zh-CN"/>
              </w:rPr>
              <m:t>u</m:t>
            </m:r>
          </m:e>
          <m:sub>
            <m:r>
              <w:rPr>
                <w:rFonts w:ascii="Cambria Math" w:hAnsi="Cambria Math"/>
                <w:lang w:eastAsia="zh-CN"/>
              </w:rPr>
              <m:t>r</m:t>
            </m:r>
          </m:sub>
        </m:sSub>
        <m:r>
          <w:rPr>
            <w:rFonts w:ascii="Cambria Math" w:hAnsi="Cambria Math"/>
            <w:lang w:eastAsia="zh-CN"/>
          </w:rPr>
          <m:t xml:space="preserve"> </m:t>
        </m:r>
      </m:oMath>
      <w:r w:rsidR="002A23ED" w:rsidRPr="0062682F">
        <w:rPr>
          <w:lang w:eastAsia="zh-CN"/>
        </w:rPr>
        <w:t xml:space="preserve">(Fig. </w:t>
      </w:r>
      <w:r w:rsidR="00512302" w:rsidRPr="0062682F">
        <w:rPr>
          <w:lang w:eastAsia="zh-CN"/>
        </w:rPr>
        <w:t>S</w:t>
      </w:r>
      <w:r w:rsidR="005A0C97" w:rsidRPr="0062682F">
        <w:rPr>
          <w:lang w:eastAsia="zh-CN"/>
        </w:rPr>
        <w:t>1</w:t>
      </w:r>
      <w:r w:rsidR="00C30176" w:rsidRPr="0062682F">
        <w:rPr>
          <w:lang w:eastAsia="zh-CN"/>
        </w:rPr>
        <w:t>1</w:t>
      </w:r>
      <w:r w:rsidR="002A23ED" w:rsidRPr="0062682F">
        <w:rPr>
          <w:lang w:eastAsia="zh-CN"/>
        </w:rPr>
        <w:t xml:space="preserve">) as the speed used for evaluation. </w:t>
      </w:r>
      <m:oMath>
        <m:sSub>
          <m:sSubPr>
            <m:ctrlPr>
              <w:rPr>
                <w:rFonts w:ascii="Cambria Math" w:hAnsi="Cambria Math"/>
                <w:i/>
                <w:lang w:eastAsia="zh-CN"/>
              </w:rPr>
            </m:ctrlPr>
          </m:sSubPr>
          <m:e>
            <m:r>
              <w:rPr>
                <w:rFonts w:ascii="Cambria Math" w:hAnsi="Cambria Math"/>
                <w:lang w:eastAsia="zh-CN"/>
              </w:rPr>
              <m:t>u</m:t>
            </m:r>
          </m:e>
          <m:sub>
            <m:r>
              <w:rPr>
                <w:rFonts w:ascii="Cambria Math" w:hAnsi="Cambria Math"/>
                <w:lang w:eastAsia="zh-CN"/>
              </w:rPr>
              <m:t>0</m:t>
            </m:r>
          </m:sub>
        </m:sSub>
      </m:oMath>
      <w:r w:rsidR="002A23ED" w:rsidRPr="0062682F">
        <w:rPr>
          <w:lang w:eastAsia="zh-CN"/>
        </w:rPr>
        <w:t xml:space="preserve"> represents the linear speed of the center, </w:t>
      </w:r>
      <m:oMath>
        <m:r>
          <w:rPr>
            <w:rFonts w:ascii="Cambria Math" w:hAnsi="Cambria Math"/>
            <w:lang w:eastAsia="zh-CN"/>
          </w:rPr>
          <m:t>ω</m:t>
        </m:r>
      </m:oMath>
      <w:r w:rsidR="002A23ED" w:rsidRPr="0062682F">
        <w:rPr>
          <w:lang w:eastAsia="zh-CN"/>
        </w:rPr>
        <w:t xml:space="preserve"> represents the </w:t>
      </w:r>
      <w:r w:rsidR="002A23ED" w:rsidRPr="0062682F">
        <w:rPr>
          <w:lang w:eastAsia="zh-CN"/>
        </w:rPr>
        <w:lastRenderedPageBreak/>
        <w:t>angular velocity</w:t>
      </w:r>
      <w:r w:rsidR="002A23ED" w:rsidRPr="0062682F">
        <w:rPr>
          <w:rFonts w:eastAsiaTheme="minorEastAsia"/>
          <w:lang w:eastAsia="zh-CN"/>
        </w:rPr>
        <w:t xml:space="preserve"> (both extracted from the colored markers motion tracking data), </w:t>
      </w:r>
      <w:r w:rsidR="002A23ED" w:rsidRPr="0062682F">
        <w:rPr>
          <w:lang w:eastAsia="zh-CN"/>
        </w:rPr>
        <w:t xml:space="preserve">and </w:t>
      </w:r>
      <m:oMath>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m</m:t>
            </m:r>
          </m:sub>
        </m:sSub>
      </m:oMath>
      <w:r w:rsidR="002A23ED" w:rsidRPr="0062682F">
        <w:rPr>
          <w:lang w:eastAsia="zh-CN"/>
        </w:rPr>
        <w:t xml:space="preserve"> represents the </w:t>
      </w:r>
      <w:r w:rsidR="005C4AC5" w:rsidRPr="0062682F">
        <w:rPr>
          <w:lang w:eastAsia="zh-CN"/>
        </w:rPr>
        <w:t xml:space="preserve">distance between the </w:t>
      </w:r>
      <w:r w:rsidR="00877962" w:rsidRPr="0062682F">
        <w:rPr>
          <w:lang w:eastAsia="zh-CN"/>
        </w:rPr>
        <w:t>colored</w:t>
      </w:r>
      <w:r w:rsidR="005C4AC5" w:rsidRPr="0062682F">
        <w:rPr>
          <w:lang w:eastAsia="zh-CN"/>
        </w:rPr>
        <w:t xml:space="preserve"> marker</w:t>
      </w:r>
      <w:r w:rsidR="00877962" w:rsidRPr="0062682F">
        <w:rPr>
          <w:lang w:eastAsia="zh-CN"/>
        </w:rPr>
        <w:t>s</w:t>
      </w:r>
      <w:r w:rsidR="002A23ED" w:rsidRPr="0062682F">
        <w:rPr>
          <w:lang w:eastAsia="zh-CN"/>
        </w:rPr>
        <w:t>. The reference speed is defined as:</w:t>
      </w:r>
    </w:p>
    <w:p w14:paraId="7E93B372" w14:textId="0FEC6C3E" w:rsidR="002A23ED" w:rsidRPr="0062682F" w:rsidRDefault="00000000" w:rsidP="00D137F0">
      <w:pPr>
        <w:pStyle w:val="Paragraph"/>
        <w:spacing w:line="480" w:lineRule="auto"/>
        <w:ind w:firstLine="0"/>
        <w:rPr>
          <w:iCs/>
          <w:lang w:eastAsia="zh-CN"/>
        </w:rPr>
      </w:pPr>
      <m:oMath>
        <m:sSub>
          <m:sSubPr>
            <m:ctrlPr>
              <w:rPr>
                <w:rFonts w:ascii="Cambria Math" w:hAnsi="Cambria Math"/>
                <w:i/>
                <w:lang w:eastAsia="zh-CN"/>
              </w:rPr>
            </m:ctrlPr>
          </m:sSubPr>
          <m:e>
            <m:r>
              <w:rPr>
                <w:rFonts w:ascii="Cambria Math" w:hAnsi="Cambria Math"/>
                <w:lang w:eastAsia="zh-CN"/>
              </w:rPr>
              <m:t>u</m:t>
            </m:r>
          </m:e>
          <m:sub>
            <m:r>
              <w:rPr>
                <w:rFonts w:ascii="Cambria Math" w:hAnsi="Cambria Math"/>
                <w:lang w:eastAsia="zh-CN"/>
              </w:rPr>
              <m:t>r</m:t>
            </m:r>
          </m:sub>
        </m:sSub>
        <m:r>
          <w:rPr>
            <w:rFonts w:ascii="Cambria Math" w:hAnsi="Cambria Math"/>
            <w:lang w:eastAsia="zh-CN"/>
          </w:rPr>
          <m:t>=</m:t>
        </m:r>
        <m:rad>
          <m:radPr>
            <m:degHide m:val="1"/>
            <m:ctrlPr>
              <w:rPr>
                <w:rFonts w:ascii="Cambria Math" w:hAnsi="Cambria Math"/>
                <w:i/>
                <w:lang w:eastAsia="zh-CN"/>
              </w:rPr>
            </m:ctrlPr>
          </m:radPr>
          <m:deg/>
          <m:e>
            <m:sSubSup>
              <m:sSubSupPr>
                <m:ctrlPr>
                  <w:rPr>
                    <w:rFonts w:ascii="Cambria Math" w:hAnsi="Cambria Math"/>
                    <w:i/>
                    <w:lang w:eastAsia="zh-CN"/>
                  </w:rPr>
                </m:ctrlPr>
              </m:sSubSupPr>
              <m:e>
                <m:r>
                  <w:rPr>
                    <w:rFonts w:ascii="Cambria Math" w:hAnsi="Cambria Math"/>
                    <w:lang w:eastAsia="zh-CN"/>
                  </w:rPr>
                  <m:t>u</m:t>
                </m:r>
              </m:e>
              <m:sub>
                <m:r>
                  <w:rPr>
                    <w:rFonts w:ascii="Cambria Math" w:hAnsi="Cambria Math"/>
                    <w:lang w:eastAsia="zh-CN"/>
                  </w:rPr>
                  <m:t>0</m:t>
                </m:r>
              </m:sub>
              <m:sup>
                <m:r>
                  <w:rPr>
                    <w:rFonts w:ascii="Cambria Math" w:hAnsi="Cambria Math"/>
                    <w:lang w:eastAsia="zh-CN"/>
                  </w:rPr>
                  <m:t>2</m:t>
                </m:r>
              </m:sup>
            </m:sSubSup>
            <m:r>
              <w:rPr>
                <w:rFonts w:ascii="Cambria Math" w:hAnsi="Cambria Math"/>
                <w:lang w:eastAsia="zh-CN"/>
              </w:rPr>
              <m:t>+</m:t>
            </m:r>
            <m:sSup>
              <m:sSupPr>
                <m:ctrlPr>
                  <w:rPr>
                    <w:rFonts w:ascii="Cambria Math" w:hAnsi="Cambria Math"/>
                    <w:i/>
                    <w:lang w:eastAsia="zh-CN"/>
                  </w:rPr>
                </m:ctrlPr>
              </m:sSupPr>
              <m:e>
                <m:r>
                  <w:rPr>
                    <w:rFonts w:ascii="Cambria Math" w:hAnsi="Cambria Math"/>
                    <w:lang w:eastAsia="zh-CN"/>
                  </w:rPr>
                  <m:t>(ω∙</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m</m:t>
                        </m:r>
                      </m:sub>
                    </m:sSub>
                  </m:num>
                  <m:den>
                    <m:r>
                      <w:rPr>
                        <w:rFonts w:ascii="Cambria Math" w:hAnsi="Cambria Math"/>
                        <w:lang w:eastAsia="zh-CN"/>
                      </w:rPr>
                      <m:t>2</m:t>
                    </m:r>
                  </m:den>
                </m:f>
                <m:r>
                  <w:rPr>
                    <w:rFonts w:ascii="Cambria Math" w:hAnsi="Cambria Math"/>
                    <w:lang w:eastAsia="zh-CN"/>
                  </w:rPr>
                  <m:t>)</m:t>
                </m:r>
              </m:e>
              <m:sup>
                <m:r>
                  <w:rPr>
                    <w:rFonts w:ascii="Cambria Math" w:hAnsi="Cambria Math"/>
                    <w:lang w:eastAsia="zh-CN"/>
                  </w:rPr>
                  <m:t>2</m:t>
                </m:r>
              </m:sup>
            </m:sSup>
          </m:e>
        </m:rad>
      </m:oMath>
      <w:r w:rsidR="002A23ED" w:rsidRPr="0062682F">
        <w:rPr>
          <w:iCs/>
          <w:lang w:eastAsia="zh-CN"/>
        </w:rPr>
        <w:tab/>
      </w:r>
      <w:r w:rsidR="002A23ED" w:rsidRPr="0062682F">
        <w:rPr>
          <w:iCs/>
          <w:lang w:eastAsia="zh-CN"/>
        </w:rPr>
        <w:tab/>
      </w:r>
      <w:r w:rsidR="002A23ED" w:rsidRPr="0062682F">
        <w:rPr>
          <w:iCs/>
          <w:lang w:eastAsia="zh-CN"/>
        </w:rPr>
        <w:tab/>
      </w:r>
      <w:r w:rsidR="002A23ED" w:rsidRPr="0062682F">
        <w:rPr>
          <w:iCs/>
          <w:lang w:eastAsia="zh-CN"/>
        </w:rPr>
        <w:tab/>
      </w:r>
      <w:r w:rsidR="002A23ED" w:rsidRPr="0062682F">
        <w:rPr>
          <w:iCs/>
          <w:lang w:eastAsia="zh-CN"/>
        </w:rPr>
        <w:tab/>
      </w:r>
      <w:r w:rsidR="002A23ED" w:rsidRPr="0062682F">
        <w:rPr>
          <w:iCs/>
          <w:lang w:eastAsia="zh-CN"/>
        </w:rPr>
        <w:tab/>
      </w:r>
      <w:r w:rsidR="002A23ED" w:rsidRPr="0062682F">
        <w:rPr>
          <w:iCs/>
          <w:lang w:eastAsia="zh-CN"/>
        </w:rPr>
        <w:tab/>
        <w:t xml:space="preserve">    </w:t>
      </w:r>
      <w:r w:rsidR="00142C71" w:rsidRPr="0062682F">
        <w:rPr>
          <w:iCs/>
          <w:lang w:eastAsia="zh-CN"/>
        </w:rPr>
        <w:tab/>
        <w:t xml:space="preserve">   </w:t>
      </w:r>
      <w:r w:rsidR="00924512" w:rsidRPr="0062682F">
        <w:rPr>
          <w:iCs/>
          <w:lang w:eastAsia="zh-CN"/>
        </w:rPr>
        <w:tab/>
        <w:t xml:space="preserve">   </w:t>
      </w:r>
      <w:r w:rsidR="002A23ED" w:rsidRPr="0062682F">
        <w:rPr>
          <w:iCs/>
          <w:lang w:eastAsia="zh-CN"/>
        </w:rPr>
        <w:t>(</w:t>
      </w:r>
      <w:r w:rsidR="00AF2A30" w:rsidRPr="0062682F">
        <w:rPr>
          <w:iCs/>
          <w:lang w:eastAsia="zh-CN"/>
        </w:rPr>
        <w:t>S1</w:t>
      </w:r>
      <w:r w:rsidR="00AF2A30" w:rsidRPr="0062682F">
        <w:rPr>
          <w:rFonts w:eastAsiaTheme="minorEastAsia"/>
          <w:iCs/>
          <w:lang w:eastAsia="zh-CN"/>
        </w:rPr>
        <w:t>8</w:t>
      </w:r>
      <w:r w:rsidR="002A23ED" w:rsidRPr="0062682F">
        <w:rPr>
          <w:iCs/>
          <w:lang w:eastAsia="zh-CN"/>
        </w:rPr>
        <w:t>)</w:t>
      </w:r>
    </w:p>
    <w:p w14:paraId="2E50C3ED" w14:textId="6518E39B" w:rsidR="002922C2" w:rsidRPr="0062682F" w:rsidRDefault="00257795" w:rsidP="00D137F0">
      <w:pPr>
        <w:pStyle w:val="Paragraph"/>
        <w:spacing w:line="480" w:lineRule="auto"/>
        <w:ind w:firstLine="0"/>
        <w:rPr>
          <w:lang w:eastAsia="zh-CN"/>
        </w:rPr>
      </w:pPr>
      <w:r w:rsidRPr="0062682F">
        <w:rPr>
          <w:lang w:eastAsia="zh-CN"/>
        </w:rPr>
        <w:t>In data analysis, a 10% maximum speed threshold was used to define the start and end of the locomotion period.</w:t>
      </w:r>
    </w:p>
    <w:p w14:paraId="750EE86D" w14:textId="0CFD6BE7" w:rsidR="00DB72F5" w:rsidRPr="0062682F" w:rsidRDefault="005C4AC5" w:rsidP="00DB72F5">
      <w:pPr>
        <w:pStyle w:val="Paragraph"/>
        <w:spacing w:line="480" w:lineRule="auto"/>
        <w:ind w:firstLine="0"/>
        <w:jc w:val="center"/>
        <w:rPr>
          <w:lang w:eastAsia="zh-CN"/>
        </w:rPr>
      </w:pPr>
      <w:r w:rsidRPr="0062682F">
        <w:rPr>
          <w:noProof/>
          <w:lang w:eastAsia="zh-CN"/>
        </w:rPr>
        <w:drawing>
          <wp:inline distT="0" distB="0" distL="0" distR="0" wp14:anchorId="53D7D359" wp14:editId="439B08A8">
            <wp:extent cx="3377966" cy="2336107"/>
            <wp:effectExtent l="0" t="0" r="0" b="7620"/>
            <wp:docPr id="753914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0888" cy="2345043"/>
                    </a:xfrm>
                    <a:prstGeom prst="rect">
                      <a:avLst/>
                    </a:prstGeom>
                    <a:noFill/>
                  </pic:spPr>
                </pic:pic>
              </a:graphicData>
            </a:graphic>
          </wp:inline>
        </w:drawing>
      </w:r>
    </w:p>
    <w:p w14:paraId="25E95349" w14:textId="7F7FC516" w:rsidR="00DB72F5" w:rsidRPr="0062682F" w:rsidRDefault="00DB72F5" w:rsidP="00DB72F5">
      <w:pPr>
        <w:pStyle w:val="Paragraph"/>
        <w:spacing w:line="480" w:lineRule="auto"/>
        <w:ind w:firstLine="0"/>
        <w:jc w:val="center"/>
        <w:rPr>
          <w:lang w:eastAsia="zh-CN"/>
        </w:rPr>
      </w:pPr>
      <w:r w:rsidRPr="0062682F">
        <w:rPr>
          <w:b/>
          <w:bCs/>
          <w:lang w:eastAsia="zh-CN"/>
        </w:rPr>
        <w:t>Fig. S</w:t>
      </w:r>
      <w:r w:rsidR="005A0C97" w:rsidRPr="0062682F">
        <w:rPr>
          <w:b/>
          <w:bCs/>
          <w:lang w:eastAsia="zh-CN"/>
        </w:rPr>
        <w:t>1</w:t>
      </w:r>
      <w:r w:rsidR="00C30176" w:rsidRPr="0062682F">
        <w:rPr>
          <w:b/>
          <w:bCs/>
          <w:lang w:eastAsia="zh-CN"/>
        </w:rPr>
        <w:t>1</w:t>
      </w:r>
      <w:r w:rsidRPr="0062682F">
        <w:rPr>
          <w:b/>
          <w:bCs/>
          <w:lang w:eastAsia="zh-CN"/>
        </w:rPr>
        <w:t xml:space="preserve">. Definition of the device’s reference speed </w:t>
      </w:r>
      <m:oMath>
        <m:sSub>
          <m:sSubPr>
            <m:ctrlPr>
              <w:rPr>
                <w:rFonts w:ascii="Cambria Math" w:hAnsi="Cambria Math"/>
                <w:b/>
                <w:bCs/>
                <w:i/>
                <w:lang w:eastAsia="zh-CN"/>
              </w:rPr>
            </m:ctrlPr>
          </m:sSubPr>
          <m:e>
            <m:r>
              <m:rPr>
                <m:sty m:val="bi"/>
              </m:rPr>
              <w:rPr>
                <w:rFonts w:ascii="Cambria Math" w:hAnsi="Cambria Math"/>
                <w:lang w:eastAsia="zh-CN"/>
              </w:rPr>
              <m:t>u</m:t>
            </m:r>
          </m:e>
          <m:sub>
            <m:r>
              <m:rPr>
                <m:sty m:val="bi"/>
              </m:rPr>
              <w:rPr>
                <w:rFonts w:ascii="Cambria Math" w:hAnsi="Cambria Math"/>
                <w:lang w:eastAsia="zh-CN"/>
              </w:rPr>
              <m:t>r</m:t>
            </m:r>
          </m:sub>
        </m:sSub>
      </m:oMath>
      <w:r w:rsidRPr="0062682F">
        <w:rPr>
          <w:lang w:eastAsia="zh-CN"/>
        </w:rPr>
        <w:t>.</w:t>
      </w:r>
    </w:p>
    <w:p w14:paraId="0328A000" w14:textId="77777777" w:rsidR="00257795" w:rsidRPr="0062682F" w:rsidRDefault="00257795" w:rsidP="005E01A9">
      <w:pPr>
        <w:pStyle w:val="SX-Articlehead"/>
        <w:spacing w:line="480" w:lineRule="auto"/>
        <w:ind w:firstLine="0"/>
        <w:jc w:val="left"/>
        <w:outlineLvl w:val="1"/>
        <w:rPr>
          <w:rFonts w:asciiTheme="minorHAnsi" w:eastAsia="等线" w:hAnsiTheme="minorHAnsi" w:cstheme="minorHAnsi"/>
          <w:sz w:val="28"/>
          <w:szCs w:val="32"/>
          <w:lang w:eastAsia="zh-CN"/>
        </w:rPr>
      </w:pPr>
      <w:r w:rsidRPr="0062682F">
        <w:rPr>
          <w:rFonts w:asciiTheme="minorHAnsi" w:eastAsia="等线" w:hAnsiTheme="minorHAnsi" w:cstheme="minorHAnsi"/>
          <w:bCs/>
          <w:sz w:val="28"/>
          <w:szCs w:val="32"/>
          <w:lang w:eastAsia="zh-CN"/>
        </w:rPr>
        <w:t>Appendix</w:t>
      </w:r>
    </w:p>
    <w:p w14:paraId="44AB8560" w14:textId="324DA84A" w:rsidR="00257795" w:rsidRPr="0062682F" w:rsidRDefault="00257795" w:rsidP="00BB08A0">
      <w:pPr>
        <w:pStyle w:val="Paragraph"/>
        <w:spacing w:line="480" w:lineRule="auto"/>
        <w:ind w:firstLine="0"/>
        <w:jc w:val="center"/>
        <w:rPr>
          <w:b/>
          <w:bCs/>
          <w:lang w:eastAsia="zh-CN"/>
        </w:rPr>
      </w:pPr>
      <w:r w:rsidRPr="0062682F">
        <w:rPr>
          <w:b/>
          <w:bCs/>
          <w:lang w:eastAsia="zh-CN"/>
        </w:rPr>
        <w:t>Table S3. Parameters Notation</w:t>
      </w:r>
    </w:p>
    <w:tbl>
      <w:tblPr>
        <w:tblStyle w:val="TableGrid1"/>
        <w:tblpPr w:leftFromText="141" w:rightFromText="141" w:vertAnchor="text" w:horzAnchor="margin" w:tblpXSpec="center" w:tblpY="260"/>
        <w:tblW w:w="87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56"/>
        <w:gridCol w:w="4316"/>
        <w:gridCol w:w="2126"/>
        <w:gridCol w:w="1276"/>
      </w:tblGrid>
      <w:tr w:rsidR="00257795" w:rsidRPr="0062682F" w14:paraId="238747FB" w14:textId="77777777" w:rsidTr="00142C71">
        <w:tc>
          <w:tcPr>
            <w:tcW w:w="1056" w:type="dxa"/>
          </w:tcPr>
          <w:p w14:paraId="485AF7A5" w14:textId="77777777" w:rsidR="00257795" w:rsidRPr="0062682F" w:rsidRDefault="00257795" w:rsidP="00D137F0">
            <w:pPr>
              <w:spacing w:line="480" w:lineRule="auto"/>
              <w:rPr>
                <w:iCs/>
                <w:sz w:val="24"/>
                <w:szCs w:val="24"/>
                <w:lang w:eastAsia="zh-CN"/>
              </w:rPr>
            </w:pPr>
            <w:r w:rsidRPr="0062682F">
              <w:rPr>
                <w:iCs/>
                <w:sz w:val="24"/>
                <w:szCs w:val="24"/>
                <w:lang w:eastAsia="zh-CN"/>
              </w:rPr>
              <w:t>Notation</w:t>
            </w:r>
          </w:p>
        </w:tc>
        <w:tc>
          <w:tcPr>
            <w:tcW w:w="4316" w:type="dxa"/>
          </w:tcPr>
          <w:p w14:paraId="64DB5B84" w14:textId="4E0D4D13" w:rsidR="00257795" w:rsidRPr="0062682F" w:rsidRDefault="00776616" w:rsidP="00D137F0">
            <w:pPr>
              <w:spacing w:line="480" w:lineRule="auto"/>
              <w:rPr>
                <w:sz w:val="24"/>
                <w:szCs w:val="24"/>
                <w:lang w:eastAsia="ja-JP"/>
              </w:rPr>
            </w:pPr>
            <w:r>
              <w:rPr>
                <w:sz w:val="24"/>
                <w:szCs w:val="24"/>
                <w:lang w:eastAsia="ja-JP"/>
              </w:rPr>
              <w:t>P</w:t>
            </w:r>
            <w:r w:rsidR="00257795" w:rsidRPr="0062682F">
              <w:rPr>
                <w:sz w:val="24"/>
                <w:szCs w:val="24"/>
                <w:lang w:eastAsia="ja-JP"/>
              </w:rPr>
              <w:t>arameter</w:t>
            </w:r>
          </w:p>
        </w:tc>
        <w:tc>
          <w:tcPr>
            <w:tcW w:w="2126" w:type="dxa"/>
          </w:tcPr>
          <w:p w14:paraId="4E52CA58" w14:textId="77777777" w:rsidR="00257795" w:rsidRPr="0062682F" w:rsidRDefault="00257795" w:rsidP="00D137F0">
            <w:pPr>
              <w:spacing w:line="480" w:lineRule="auto"/>
              <w:rPr>
                <w:sz w:val="24"/>
                <w:szCs w:val="24"/>
                <w:lang w:eastAsia="ja-JP"/>
              </w:rPr>
            </w:pPr>
            <w:r w:rsidRPr="0062682F">
              <w:rPr>
                <w:sz w:val="24"/>
                <w:szCs w:val="24"/>
                <w:lang w:eastAsia="ja-JP"/>
              </w:rPr>
              <w:t>Value</w:t>
            </w:r>
          </w:p>
        </w:tc>
        <w:tc>
          <w:tcPr>
            <w:tcW w:w="1276" w:type="dxa"/>
          </w:tcPr>
          <w:p w14:paraId="59296151" w14:textId="77777777" w:rsidR="00257795" w:rsidRPr="0062682F" w:rsidRDefault="00257795" w:rsidP="00D137F0">
            <w:pPr>
              <w:spacing w:line="480" w:lineRule="auto"/>
              <w:rPr>
                <w:sz w:val="24"/>
                <w:szCs w:val="24"/>
                <w:lang w:eastAsia="ja-JP"/>
              </w:rPr>
            </w:pPr>
            <w:r w:rsidRPr="0062682F">
              <w:rPr>
                <w:sz w:val="24"/>
                <w:szCs w:val="24"/>
                <w:lang w:eastAsia="ja-JP"/>
              </w:rPr>
              <w:t>Unit</w:t>
            </w:r>
          </w:p>
        </w:tc>
      </w:tr>
      <w:tr w:rsidR="00257795" w:rsidRPr="0062682F" w14:paraId="2FA8A9D6" w14:textId="77777777" w:rsidTr="00142C71">
        <w:tc>
          <w:tcPr>
            <w:tcW w:w="1056" w:type="dxa"/>
          </w:tcPr>
          <w:p w14:paraId="17E11CB6"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iCs/>
                        <w:sz w:val="24"/>
                        <w:szCs w:val="24"/>
                        <w:lang w:eastAsia="zh-CN"/>
                      </w:rPr>
                    </m:ctrlPr>
                  </m:sSubPr>
                  <m:e>
                    <m:r>
                      <w:rPr>
                        <w:rFonts w:ascii="Cambria Math" w:hAnsi="Cambria Math"/>
                        <w:sz w:val="24"/>
                        <w:szCs w:val="24"/>
                        <w:lang w:eastAsia="zh-CN"/>
                      </w:rPr>
                      <m:t>m</m:t>
                    </m:r>
                  </m:e>
                  <m:sub>
                    <m:r>
                      <w:rPr>
                        <w:rFonts w:ascii="Cambria Math" w:hAnsi="Cambria Math"/>
                        <w:sz w:val="24"/>
                        <w:szCs w:val="24"/>
                        <w:lang w:eastAsia="zh-CN"/>
                      </w:rPr>
                      <m:t>0</m:t>
                    </m:r>
                  </m:sub>
                </m:sSub>
              </m:oMath>
            </m:oMathPara>
          </w:p>
        </w:tc>
        <w:tc>
          <w:tcPr>
            <w:tcW w:w="4316" w:type="dxa"/>
          </w:tcPr>
          <w:p w14:paraId="32173242" w14:textId="03B17C39" w:rsidR="00257795" w:rsidRPr="0062682F" w:rsidRDefault="001A3400" w:rsidP="00D137F0">
            <w:pPr>
              <w:spacing w:line="480" w:lineRule="auto"/>
              <w:rPr>
                <w:sz w:val="24"/>
                <w:szCs w:val="24"/>
                <w:lang w:eastAsia="ja-JP"/>
              </w:rPr>
            </w:pPr>
            <w:r w:rsidRPr="0062682F">
              <w:rPr>
                <w:sz w:val="24"/>
                <w:szCs w:val="24"/>
                <w:lang w:eastAsia="ja-JP"/>
              </w:rPr>
              <w:t>robot</w:t>
            </w:r>
            <w:r w:rsidR="00257795" w:rsidRPr="0062682F">
              <w:rPr>
                <w:sz w:val="24"/>
                <w:szCs w:val="24"/>
                <w:lang w:eastAsia="ja-JP"/>
              </w:rPr>
              <w:t xml:space="preserve"> mass without fuel</w:t>
            </w:r>
          </w:p>
        </w:tc>
        <w:tc>
          <w:tcPr>
            <w:tcW w:w="2126" w:type="dxa"/>
          </w:tcPr>
          <w:p w14:paraId="3EEFD409" w14:textId="4AF74F5A" w:rsidR="00257795" w:rsidRPr="0062682F" w:rsidRDefault="00257795" w:rsidP="00D137F0">
            <w:pPr>
              <w:spacing w:line="480" w:lineRule="auto"/>
              <w:rPr>
                <w:sz w:val="24"/>
                <w:szCs w:val="24"/>
                <w:lang w:eastAsia="ja-JP"/>
              </w:rPr>
            </w:pPr>
            <w:r w:rsidRPr="0062682F">
              <w:rPr>
                <w:sz w:val="24"/>
                <w:szCs w:val="24"/>
                <w:lang w:eastAsia="ja-JP"/>
              </w:rPr>
              <w:t>1.2</w:t>
            </w:r>
            <w:r w:rsidR="00046EC8" w:rsidRPr="0062682F">
              <w:rPr>
                <w:sz w:val="24"/>
                <w:szCs w:val="24"/>
                <w:lang w:eastAsia="ja-JP"/>
              </w:rPr>
              <w:t>7</w:t>
            </w:r>
            <w:r w:rsidRPr="0062682F">
              <w:rPr>
                <w:sz w:val="24"/>
                <w:szCs w:val="24"/>
                <w:lang w:eastAsia="ja-JP"/>
              </w:rPr>
              <w:t xml:space="preserve"> in average</w:t>
            </w:r>
          </w:p>
        </w:tc>
        <w:tc>
          <w:tcPr>
            <w:tcW w:w="1276" w:type="dxa"/>
          </w:tcPr>
          <w:p w14:paraId="11A630BE" w14:textId="77777777" w:rsidR="00257795" w:rsidRPr="0062682F" w:rsidRDefault="00257795" w:rsidP="00D137F0">
            <w:pPr>
              <w:spacing w:line="480" w:lineRule="auto"/>
              <w:rPr>
                <w:sz w:val="24"/>
                <w:szCs w:val="24"/>
                <w:lang w:eastAsia="ja-JP"/>
              </w:rPr>
            </w:pPr>
            <w:r w:rsidRPr="0062682F">
              <w:rPr>
                <w:sz w:val="24"/>
                <w:szCs w:val="24"/>
                <w:lang w:eastAsia="ja-JP"/>
              </w:rPr>
              <w:t>[g]</w:t>
            </w:r>
          </w:p>
        </w:tc>
      </w:tr>
      <w:tr w:rsidR="00257795" w:rsidRPr="0062682F" w14:paraId="73C3C6BD" w14:textId="77777777" w:rsidTr="00142C71">
        <w:tc>
          <w:tcPr>
            <w:tcW w:w="1056" w:type="dxa"/>
          </w:tcPr>
          <w:p w14:paraId="74885526"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iCs/>
                        <w:sz w:val="24"/>
                        <w:szCs w:val="24"/>
                        <w:lang w:eastAsia="zh-CN"/>
                      </w:rPr>
                    </m:ctrlPr>
                  </m:sSubPr>
                  <m:e>
                    <m:r>
                      <w:rPr>
                        <w:rFonts w:ascii="Cambria Math" w:hAnsi="Cambria Math"/>
                        <w:sz w:val="24"/>
                        <w:szCs w:val="24"/>
                        <w:lang w:eastAsia="zh-CN"/>
                      </w:rPr>
                      <m:t>m</m:t>
                    </m:r>
                  </m:e>
                  <m:sub>
                    <m:r>
                      <w:rPr>
                        <w:rFonts w:ascii="Cambria Math" w:hAnsi="Cambria Math"/>
                        <w:sz w:val="24"/>
                        <w:szCs w:val="24"/>
                        <w:lang w:eastAsia="zh-CN"/>
                      </w:rPr>
                      <m:t>f</m:t>
                    </m:r>
                  </m:sub>
                </m:sSub>
              </m:oMath>
            </m:oMathPara>
          </w:p>
        </w:tc>
        <w:tc>
          <w:tcPr>
            <w:tcW w:w="4316" w:type="dxa"/>
          </w:tcPr>
          <w:p w14:paraId="2D378DEA" w14:textId="77777777" w:rsidR="00257795" w:rsidRPr="0062682F" w:rsidRDefault="00257795" w:rsidP="00D137F0">
            <w:pPr>
              <w:spacing w:line="480" w:lineRule="auto"/>
              <w:rPr>
                <w:sz w:val="24"/>
                <w:szCs w:val="24"/>
                <w:lang w:eastAsia="ja-JP"/>
              </w:rPr>
            </w:pPr>
            <w:r w:rsidRPr="0062682F">
              <w:rPr>
                <w:sz w:val="24"/>
                <w:szCs w:val="24"/>
                <w:lang w:eastAsia="ja-JP"/>
              </w:rPr>
              <w:t>fuel mass</w:t>
            </w:r>
          </w:p>
        </w:tc>
        <w:tc>
          <w:tcPr>
            <w:tcW w:w="2126" w:type="dxa"/>
          </w:tcPr>
          <w:p w14:paraId="474C0E44" w14:textId="0CAC15D3" w:rsidR="00257795" w:rsidRPr="0062682F" w:rsidRDefault="00257795" w:rsidP="00D137F0">
            <w:pPr>
              <w:spacing w:line="480" w:lineRule="auto"/>
              <w:rPr>
                <w:sz w:val="24"/>
                <w:szCs w:val="24"/>
                <w:lang w:eastAsia="ja-JP"/>
              </w:rPr>
            </w:pPr>
            <w:r w:rsidRPr="0062682F">
              <w:rPr>
                <w:sz w:val="24"/>
                <w:szCs w:val="24"/>
                <w:lang w:eastAsia="ja-JP"/>
              </w:rPr>
              <w:t>0.</w:t>
            </w:r>
            <w:r w:rsidR="001B0819" w:rsidRPr="0062682F">
              <w:rPr>
                <w:sz w:val="24"/>
                <w:szCs w:val="24"/>
                <w:lang w:eastAsia="ja-JP"/>
              </w:rPr>
              <w:t xml:space="preserve">16 </w:t>
            </w:r>
            <w:r w:rsidRPr="0062682F">
              <w:rPr>
                <w:sz w:val="24"/>
                <w:szCs w:val="24"/>
                <w:lang w:eastAsia="ja-JP"/>
              </w:rPr>
              <w:t>in average</w:t>
            </w:r>
          </w:p>
        </w:tc>
        <w:tc>
          <w:tcPr>
            <w:tcW w:w="1276" w:type="dxa"/>
          </w:tcPr>
          <w:p w14:paraId="4BCC32C0" w14:textId="77777777" w:rsidR="00257795" w:rsidRPr="0062682F" w:rsidRDefault="00257795" w:rsidP="00D137F0">
            <w:pPr>
              <w:spacing w:line="480" w:lineRule="auto"/>
              <w:rPr>
                <w:sz w:val="24"/>
                <w:szCs w:val="24"/>
                <w:lang w:eastAsia="ja-JP"/>
              </w:rPr>
            </w:pPr>
            <w:r w:rsidRPr="0062682F">
              <w:rPr>
                <w:sz w:val="24"/>
                <w:szCs w:val="24"/>
                <w:lang w:eastAsia="ja-JP"/>
              </w:rPr>
              <w:t>[g]</w:t>
            </w:r>
          </w:p>
        </w:tc>
      </w:tr>
      <w:tr w:rsidR="00257795" w:rsidRPr="0062682F" w14:paraId="6E1C8B5A" w14:textId="77777777" w:rsidTr="00142C71">
        <w:tc>
          <w:tcPr>
            <w:tcW w:w="1056" w:type="dxa"/>
          </w:tcPr>
          <w:p w14:paraId="38AC3C71" w14:textId="77777777" w:rsidR="00257795" w:rsidRPr="0062682F" w:rsidRDefault="00257795" w:rsidP="00D137F0">
            <w:pPr>
              <w:spacing w:line="480" w:lineRule="auto"/>
              <w:rPr>
                <w:iCs/>
                <w:sz w:val="24"/>
                <w:szCs w:val="24"/>
                <w:lang w:eastAsia="zh-CN"/>
              </w:rPr>
            </w:pPr>
            <m:oMathPara>
              <m:oMathParaPr>
                <m:jc m:val="left"/>
              </m:oMathParaPr>
              <m:oMath>
                <m:r>
                  <w:rPr>
                    <w:rFonts w:ascii="Cambria Math" w:hAnsi="Cambria Math"/>
                    <w:sz w:val="24"/>
                    <w:szCs w:val="24"/>
                    <w:lang w:eastAsia="zh-CN"/>
                  </w:rPr>
                  <m:t>m</m:t>
                </m:r>
              </m:oMath>
            </m:oMathPara>
          </w:p>
        </w:tc>
        <w:tc>
          <w:tcPr>
            <w:tcW w:w="4316" w:type="dxa"/>
          </w:tcPr>
          <w:p w14:paraId="42979796" w14:textId="60852CE0" w:rsidR="00257795" w:rsidRPr="0062682F" w:rsidRDefault="00776616" w:rsidP="00D137F0">
            <w:pPr>
              <w:spacing w:line="480" w:lineRule="auto"/>
              <w:rPr>
                <w:sz w:val="24"/>
                <w:szCs w:val="24"/>
                <w:lang w:eastAsia="ja-JP"/>
              </w:rPr>
            </w:pPr>
            <w:r>
              <w:rPr>
                <w:sz w:val="24"/>
                <w:szCs w:val="24"/>
                <w:lang w:eastAsia="ja-JP"/>
              </w:rPr>
              <w:t>s</w:t>
            </w:r>
            <w:r w:rsidR="00257795" w:rsidRPr="0062682F">
              <w:rPr>
                <w:sz w:val="24"/>
                <w:szCs w:val="24"/>
                <w:lang w:eastAsia="ja-JP"/>
              </w:rPr>
              <w:t xml:space="preserve">um of </w:t>
            </w:r>
            <m:oMath>
              <m:sSub>
                <m:sSubPr>
                  <m:ctrlPr>
                    <w:rPr>
                      <w:rFonts w:ascii="Cambria Math" w:hAnsi="Cambria Math"/>
                      <w:i/>
                      <w:iCs/>
                      <w:sz w:val="24"/>
                      <w:szCs w:val="24"/>
                      <w:lang w:eastAsia="zh-CN"/>
                    </w:rPr>
                  </m:ctrlPr>
                </m:sSubPr>
                <m:e>
                  <m:r>
                    <w:rPr>
                      <w:rFonts w:ascii="Cambria Math" w:hAnsi="Cambria Math"/>
                      <w:sz w:val="24"/>
                      <w:szCs w:val="24"/>
                      <w:lang w:eastAsia="zh-CN"/>
                    </w:rPr>
                    <m:t>m</m:t>
                  </m:r>
                </m:e>
                <m:sub>
                  <m:r>
                    <w:rPr>
                      <w:rFonts w:ascii="Cambria Math" w:hAnsi="Cambria Math"/>
                      <w:sz w:val="24"/>
                      <w:szCs w:val="24"/>
                      <w:lang w:eastAsia="zh-CN"/>
                    </w:rPr>
                    <m:t>0</m:t>
                  </m:r>
                </m:sub>
              </m:sSub>
            </m:oMath>
            <w:r w:rsidR="00257795" w:rsidRPr="0062682F">
              <w:rPr>
                <w:iCs/>
                <w:sz w:val="24"/>
                <w:szCs w:val="24"/>
                <w:lang w:eastAsia="zh-CN"/>
              </w:rPr>
              <w:t xml:space="preserve"> and </w:t>
            </w:r>
            <m:oMath>
              <m:sSub>
                <m:sSubPr>
                  <m:ctrlPr>
                    <w:rPr>
                      <w:rFonts w:ascii="Cambria Math" w:hAnsi="Cambria Math"/>
                      <w:i/>
                      <w:iCs/>
                      <w:sz w:val="24"/>
                      <w:szCs w:val="24"/>
                      <w:lang w:eastAsia="zh-CN"/>
                    </w:rPr>
                  </m:ctrlPr>
                </m:sSubPr>
                <m:e>
                  <m:r>
                    <w:rPr>
                      <w:rFonts w:ascii="Cambria Math" w:hAnsi="Cambria Math"/>
                      <w:sz w:val="24"/>
                      <w:szCs w:val="24"/>
                      <w:lang w:eastAsia="zh-CN"/>
                    </w:rPr>
                    <m:t>m</m:t>
                  </m:r>
                </m:e>
                <m:sub>
                  <m:r>
                    <w:rPr>
                      <w:rFonts w:ascii="Cambria Math" w:hAnsi="Cambria Math"/>
                      <w:sz w:val="24"/>
                      <w:szCs w:val="24"/>
                      <w:lang w:eastAsia="zh-CN"/>
                    </w:rPr>
                    <m:t>f</m:t>
                  </m:r>
                </m:sub>
              </m:sSub>
            </m:oMath>
          </w:p>
        </w:tc>
        <w:tc>
          <w:tcPr>
            <w:tcW w:w="2126" w:type="dxa"/>
          </w:tcPr>
          <w:p w14:paraId="4C9F3BD8" w14:textId="40CE093B" w:rsidR="00257795" w:rsidRPr="0062682F" w:rsidRDefault="00257795" w:rsidP="00D137F0">
            <w:pPr>
              <w:spacing w:line="480" w:lineRule="auto"/>
              <w:rPr>
                <w:sz w:val="24"/>
                <w:szCs w:val="24"/>
                <w:lang w:eastAsia="ja-JP"/>
              </w:rPr>
            </w:pPr>
            <w:r w:rsidRPr="0062682F">
              <w:rPr>
                <w:sz w:val="24"/>
                <w:szCs w:val="24"/>
                <w:lang w:eastAsia="ja-JP"/>
              </w:rPr>
              <w:t>1.</w:t>
            </w:r>
            <w:r w:rsidR="001B0819" w:rsidRPr="0062682F">
              <w:rPr>
                <w:sz w:val="24"/>
                <w:szCs w:val="24"/>
                <w:lang w:eastAsia="ja-JP"/>
              </w:rPr>
              <w:t xml:space="preserve">43 </w:t>
            </w:r>
            <w:r w:rsidRPr="0062682F">
              <w:rPr>
                <w:sz w:val="24"/>
                <w:szCs w:val="24"/>
                <w:lang w:eastAsia="ja-JP"/>
              </w:rPr>
              <w:t>in average</w:t>
            </w:r>
          </w:p>
        </w:tc>
        <w:tc>
          <w:tcPr>
            <w:tcW w:w="1276" w:type="dxa"/>
          </w:tcPr>
          <w:p w14:paraId="13C7ABF5" w14:textId="77777777" w:rsidR="00257795" w:rsidRPr="0062682F" w:rsidRDefault="00257795" w:rsidP="00D137F0">
            <w:pPr>
              <w:spacing w:line="480" w:lineRule="auto"/>
              <w:rPr>
                <w:sz w:val="24"/>
                <w:szCs w:val="24"/>
                <w:lang w:eastAsia="ja-JP"/>
              </w:rPr>
            </w:pPr>
            <w:r w:rsidRPr="0062682F">
              <w:rPr>
                <w:sz w:val="24"/>
                <w:szCs w:val="24"/>
                <w:lang w:eastAsia="ja-JP"/>
              </w:rPr>
              <w:t>[g]</w:t>
            </w:r>
          </w:p>
        </w:tc>
      </w:tr>
      <w:tr w:rsidR="00257795" w:rsidRPr="0062682F" w14:paraId="04A068BE" w14:textId="77777777" w:rsidTr="00142C71">
        <w:tc>
          <w:tcPr>
            <w:tcW w:w="1056" w:type="dxa"/>
          </w:tcPr>
          <w:p w14:paraId="581AE21F"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zh-CN"/>
                  </w:rPr>
                  <w:lastRenderedPageBreak/>
                  <m:t>g</m:t>
                </m:r>
              </m:oMath>
            </m:oMathPara>
          </w:p>
        </w:tc>
        <w:tc>
          <w:tcPr>
            <w:tcW w:w="4316" w:type="dxa"/>
          </w:tcPr>
          <w:p w14:paraId="1A61A4CB" w14:textId="77777777" w:rsidR="00257795" w:rsidRPr="0062682F" w:rsidRDefault="00257795" w:rsidP="00D137F0">
            <w:pPr>
              <w:spacing w:line="480" w:lineRule="auto"/>
              <w:rPr>
                <w:sz w:val="24"/>
                <w:szCs w:val="24"/>
                <w:lang w:eastAsia="ja-JP"/>
              </w:rPr>
            </w:pPr>
            <w:r w:rsidRPr="0062682F">
              <w:rPr>
                <w:sz w:val="24"/>
                <w:szCs w:val="24"/>
                <w:lang w:eastAsia="ja-JP"/>
              </w:rPr>
              <w:t>gravity acceleration</w:t>
            </w:r>
          </w:p>
        </w:tc>
        <w:tc>
          <w:tcPr>
            <w:tcW w:w="2126" w:type="dxa"/>
          </w:tcPr>
          <w:p w14:paraId="2EFBB7F2" w14:textId="77777777" w:rsidR="00257795" w:rsidRPr="0062682F" w:rsidRDefault="00257795" w:rsidP="00D137F0">
            <w:pPr>
              <w:spacing w:line="480" w:lineRule="auto"/>
              <w:rPr>
                <w:sz w:val="24"/>
                <w:szCs w:val="24"/>
                <w:lang w:eastAsia="ja-JP"/>
              </w:rPr>
            </w:pPr>
            <w:r w:rsidRPr="0062682F">
              <w:rPr>
                <w:sz w:val="24"/>
                <w:szCs w:val="24"/>
                <w:lang w:eastAsia="ja-JP"/>
              </w:rPr>
              <w:t>9.81</w:t>
            </w:r>
          </w:p>
        </w:tc>
        <w:tc>
          <w:tcPr>
            <w:tcW w:w="1276" w:type="dxa"/>
          </w:tcPr>
          <w:p w14:paraId="09CC7B3C" w14:textId="77777777" w:rsidR="00257795" w:rsidRPr="0062682F" w:rsidRDefault="00257795" w:rsidP="00D137F0">
            <w:pPr>
              <w:spacing w:line="480" w:lineRule="auto"/>
              <w:rPr>
                <w:sz w:val="24"/>
                <w:szCs w:val="24"/>
                <w:lang w:eastAsia="ja-JP"/>
              </w:rPr>
            </w:pPr>
            <w:r w:rsidRPr="0062682F">
              <w:rPr>
                <w:sz w:val="24"/>
                <w:szCs w:val="24"/>
                <w:lang w:eastAsia="ja-JP"/>
              </w:rPr>
              <w:t>[m s</w:t>
            </w:r>
            <w:r w:rsidRPr="0062682F">
              <w:rPr>
                <w:sz w:val="24"/>
                <w:szCs w:val="24"/>
                <w:vertAlign w:val="superscript"/>
                <w:lang w:eastAsia="ja-JP"/>
              </w:rPr>
              <w:t>-2</w:t>
            </w:r>
            <w:r w:rsidRPr="0062682F">
              <w:rPr>
                <w:sz w:val="24"/>
                <w:szCs w:val="24"/>
                <w:lang w:eastAsia="ja-JP"/>
              </w:rPr>
              <w:t>]</w:t>
            </w:r>
          </w:p>
        </w:tc>
      </w:tr>
      <w:tr w:rsidR="00257795" w:rsidRPr="0062682F" w14:paraId="1740063D" w14:textId="77777777" w:rsidTr="00142C71">
        <w:tc>
          <w:tcPr>
            <w:tcW w:w="1056" w:type="dxa"/>
          </w:tcPr>
          <w:p w14:paraId="18DF007E"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iCs/>
                        <w:sz w:val="24"/>
                        <w:szCs w:val="24"/>
                        <w:lang w:eastAsia="zh-CN"/>
                      </w:rPr>
                    </m:ctrlPr>
                  </m:sSubPr>
                  <m:e>
                    <m:r>
                      <w:rPr>
                        <w:rFonts w:ascii="Cambria Math" w:hAnsi="Cambria Math"/>
                        <w:sz w:val="24"/>
                        <w:szCs w:val="24"/>
                        <w:lang w:eastAsia="zh-CN"/>
                      </w:rPr>
                      <m:t>ρ</m:t>
                    </m:r>
                  </m:e>
                  <m:sub>
                    <m:r>
                      <w:rPr>
                        <w:rFonts w:ascii="Cambria Math" w:hAnsi="Cambria Math"/>
                        <w:sz w:val="24"/>
                        <w:szCs w:val="24"/>
                        <w:lang w:eastAsia="zh-CN"/>
                      </w:rPr>
                      <m:t>0</m:t>
                    </m:r>
                  </m:sub>
                </m:sSub>
              </m:oMath>
            </m:oMathPara>
          </w:p>
        </w:tc>
        <w:tc>
          <w:tcPr>
            <w:tcW w:w="4316" w:type="dxa"/>
          </w:tcPr>
          <w:p w14:paraId="3E228F7B" w14:textId="77777777" w:rsidR="00257795" w:rsidRPr="0062682F" w:rsidRDefault="00257795" w:rsidP="00D137F0">
            <w:pPr>
              <w:spacing w:line="480" w:lineRule="auto"/>
              <w:rPr>
                <w:sz w:val="24"/>
                <w:szCs w:val="24"/>
                <w:lang w:eastAsia="ja-JP"/>
              </w:rPr>
            </w:pPr>
            <w:r w:rsidRPr="0062682F">
              <w:rPr>
                <w:sz w:val="24"/>
                <w:szCs w:val="24"/>
                <w:lang w:eastAsia="ja-JP"/>
              </w:rPr>
              <w:t>pure water density</w:t>
            </w:r>
          </w:p>
        </w:tc>
        <w:tc>
          <w:tcPr>
            <w:tcW w:w="2126" w:type="dxa"/>
          </w:tcPr>
          <w:p w14:paraId="4EE733E1" w14:textId="77777777" w:rsidR="00257795" w:rsidRPr="0062682F" w:rsidRDefault="00257795" w:rsidP="00D137F0">
            <w:pPr>
              <w:spacing w:line="480" w:lineRule="auto"/>
              <w:rPr>
                <w:sz w:val="24"/>
                <w:szCs w:val="24"/>
                <w:lang w:eastAsia="ja-JP"/>
              </w:rPr>
            </w:pPr>
            <w:r w:rsidRPr="0062682F">
              <w:rPr>
                <w:sz w:val="24"/>
                <w:szCs w:val="24"/>
                <w:lang w:eastAsia="ja-JP"/>
              </w:rPr>
              <w:t>10</w:t>
            </w:r>
            <w:r w:rsidRPr="0062682F">
              <w:rPr>
                <w:sz w:val="24"/>
                <w:szCs w:val="24"/>
                <w:vertAlign w:val="superscript"/>
                <w:lang w:eastAsia="ja-JP"/>
              </w:rPr>
              <w:t>3</w:t>
            </w:r>
          </w:p>
        </w:tc>
        <w:tc>
          <w:tcPr>
            <w:tcW w:w="1276" w:type="dxa"/>
          </w:tcPr>
          <w:p w14:paraId="16BE228C" w14:textId="77777777" w:rsidR="00257795" w:rsidRPr="0062682F" w:rsidRDefault="00257795" w:rsidP="00D137F0">
            <w:pPr>
              <w:spacing w:line="480" w:lineRule="auto"/>
              <w:rPr>
                <w:sz w:val="24"/>
                <w:szCs w:val="24"/>
                <w:lang w:eastAsia="ja-JP"/>
              </w:rPr>
            </w:pPr>
            <w:r w:rsidRPr="0062682F">
              <w:rPr>
                <w:sz w:val="24"/>
                <w:szCs w:val="24"/>
                <w:lang w:eastAsia="ja-JP"/>
              </w:rPr>
              <w:t>[kg m</w:t>
            </w:r>
            <w:r w:rsidRPr="0062682F">
              <w:rPr>
                <w:sz w:val="24"/>
                <w:szCs w:val="24"/>
                <w:vertAlign w:val="superscript"/>
                <w:lang w:eastAsia="ja-JP"/>
              </w:rPr>
              <w:t>-3</w:t>
            </w:r>
            <w:r w:rsidRPr="0062682F">
              <w:rPr>
                <w:sz w:val="24"/>
                <w:szCs w:val="24"/>
                <w:lang w:eastAsia="ja-JP"/>
              </w:rPr>
              <w:t>]</w:t>
            </w:r>
          </w:p>
        </w:tc>
      </w:tr>
      <w:tr w:rsidR="00257795" w:rsidRPr="0062682F" w14:paraId="7F07833D" w14:textId="77777777" w:rsidTr="00142C71">
        <w:tc>
          <w:tcPr>
            <w:tcW w:w="1056" w:type="dxa"/>
          </w:tcPr>
          <w:p w14:paraId="0E3C208A"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sz w:val="24"/>
                        <w:szCs w:val="24"/>
                        <w:lang w:eastAsia="ja-JP"/>
                      </w:rPr>
                    </m:ctrlPr>
                  </m:sSubPr>
                  <m:e>
                    <m:r>
                      <w:rPr>
                        <w:rFonts w:ascii="Cambria Math" w:hAnsi="Cambria Math"/>
                        <w:sz w:val="24"/>
                        <w:szCs w:val="24"/>
                        <w:lang w:eastAsia="ja-JP"/>
                      </w:rPr>
                      <m:t>A</m:t>
                    </m:r>
                  </m:e>
                  <m:sub>
                    <m:r>
                      <m:rPr>
                        <m:sty m:val="p"/>
                      </m:rPr>
                      <w:rPr>
                        <w:rFonts w:ascii="Cambria Math" w:hAnsi="Cambria Math"/>
                        <w:sz w:val="24"/>
                        <w:szCs w:val="24"/>
                        <w:lang w:eastAsia="ja-JP"/>
                      </w:rPr>
                      <m:t>0</m:t>
                    </m:r>
                  </m:sub>
                </m:sSub>
              </m:oMath>
            </m:oMathPara>
          </w:p>
        </w:tc>
        <w:tc>
          <w:tcPr>
            <w:tcW w:w="4316" w:type="dxa"/>
          </w:tcPr>
          <w:p w14:paraId="33B90176" w14:textId="63863549" w:rsidR="00257795" w:rsidRPr="0062682F" w:rsidRDefault="001A3400" w:rsidP="00D137F0">
            <w:pPr>
              <w:spacing w:line="480" w:lineRule="auto"/>
              <w:rPr>
                <w:sz w:val="24"/>
                <w:szCs w:val="24"/>
                <w:lang w:eastAsia="zh-CN"/>
              </w:rPr>
            </w:pPr>
            <w:r w:rsidRPr="0062682F">
              <w:rPr>
                <w:sz w:val="24"/>
                <w:szCs w:val="24"/>
                <w:lang w:eastAsia="zh-CN"/>
              </w:rPr>
              <w:t>robot</w:t>
            </w:r>
            <w:r w:rsidR="00257795" w:rsidRPr="0062682F">
              <w:rPr>
                <w:sz w:val="24"/>
                <w:szCs w:val="24"/>
                <w:lang w:eastAsia="zh-CN"/>
              </w:rPr>
              <w:t xml:space="preserve"> bottom </w:t>
            </w:r>
            <w:r w:rsidR="00A7568C" w:rsidRPr="0062682F">
              <w:rPr>
                <w:sz w:val="24"/>
                <w:szCs w:val="24"/>
                <w:lang w:eastAsia="zh-CN"/>
              </w:rPr>
              <w:t>footprint</w:t>
            </w:r>
            <w:r w:rsidR="00A73EA7" w:rsidRPr="0062682F">
              <w:rPr>
                <w:sz w:val="24"/>
                <w:szCs w:val="24"/>
                <w:lang w:eastAsia="zh-CN"/>
              </w:rPr>
              <w:t xml:space="preserve"> </w:t>
            </w:r>
            <w:r w:rsidR="00257795" w:rsidRPr="0062682F">
              <w:rPr>
                <w:sz w:val="24"/>
                <w:szCs w:val="24"/>
                <w:lang w:eastAsia="zh-CN"/>
              </w:rPr>
              <w:t>area</w:t>
            </w:r>
          </w:p>
        </w:tc>
        <w:tc>
          <w:tcPr>
            <w:tcW w:w="2126" w:type="dxa"/>
          </w:tcPr>
          <w:p w14:paraId="5B79CF9A" w14:textId="77777777" w:rsidR="00257795" w:rsidRPr="0062682F" w:rsidRDefault="00257795" w:rsidP="00D137F0">
            <w:pPr>
              <w:spacing w:line="480" w:lineRule="auto"/>
              <w:rPr>
                <w:sz w:val="24"/>
                <w:szCs w:val="24"/>
                <w:lang w:eastAsia="ja-JP"/>
              </w:rPr>
            </w:pPr>
            <w:proofErr w:type="gramStart"/>
            <w:r w:rsidRPr="0062682F">
              <w:rPr>
                <w:sz w:val="24"/>
                <w:szCs w:val="24"/>
                <w:lang w:eastAsia="ja-JP"/>
              </w:rPr>
              <w:t>6×10</w:t>
            </w:r>
            <w:proofErr w:type="gramEnd"/>
            <w:r w:rsidRPr="0062682F">
              <w:rPr>
                <w:sz w:val="24"/>
                <w:szCs w:val="24"/>
                <w:vertAlign w:val="superscript"/>
                <w:lang w:eastAsia="ja-JP"/>
              </w:rPr>
              <w:t xml:space="preserve">-4 </w:t>
            </w:r>
            <w:r w:rsidRPr="0062682F">
              <w:rPr>
                <w:sz w:val="24"/>
                <w:szCs w:val="24"/>
                <w:lang w:eastAsia="ja-JP"/>
              </w:rPr>
              <w:t>in theory</w:t>
            </w:r>
          </w:p>
        </w:tc>
        <w:tc>
          <w:tcPr>
            <w:tcW w:w="1276" w:type="dxa"/>
          </w:tcPr>
          <w:p w14:paraId="6B1E2893" w14:textId="77777777" w:rsidR="00257795" w:rsidRPr="0062682F" w:rsidRDefault="00257795" w:rsidP="00D137F0">
            <w:pPr>
              <w:spacing w:line="480" w:lineRule="auto"/>
              <w:rPr>
                <w:sz w:val="24"/>
                <w:szCs w:val="24"/>
                <w:lang w:eastAsia="ja-JP"/>
              </w:rPr>
            </w:pPr>
            <w:r w:rsidRPr="0062682F">
              <w:rPr>
                <w:sz w:val="24"/>
                <w:szCs w:val="24"/>
                <w:lang w:eastAsia="ja-JP"/>
              </w:rPr>
              <w:t>[m</w:t>
            </w:r>
            <w:r w:rsidRPr="0062682F">
              <w:rPr>
                <w:sz w:val="24"/>
                <w:szCs w:val="24"/>
                <w:vertAlign w:val="superscript"/>
                <w:lang w:eastAsia="ja-JP"/>
              </w:rPr>
              <w:t>2</w:t>
            </w:r>
            <w:r w:rsidRPr="0062682F">
              <w:rPr>
                <w:sz w:val="24"/>
                <w:szCs w:val="24"/>
                <w:lang w:eastAsia="ja-JP"/>
              </w:rPr>
              <w:t>]</w:t>
            </w:r>
          </w:p>
        </w:tc>
      </w:tr>
      <w:tr w:rsidR="00257795" w:rsidRPr="0062682F" w14:paraId="61D09AE1" w14:textId="77777777" w:rsidTr="00142C71">
        <w:tc>
          <w:tcPr>
            <w:tcW w:w="1056" w:type="dxa"/>
          </w:tcPr>
          <w:p w14:paraId="5E42B478"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sz w:val="24"/>
                        <w:szCs w:val="24"/>
                        <w:lang w:eastAsia="ja-JP"/>
                      </w:rPr>
                    </m:ctrlPr>
                  </m:sSubPr>
                  <m:e>
                    <m:r>
                      <w:rPr>
                        <w:rFonts w:ascii="Cambria Math" w:hAnsi="Cambria Math"/>
                        <w:sz w:val="24"/>
                        <w:szCs w:val="24"/>
                        <w:lang w:eastAsia="ja-JP"/>
                      </w:rPr>
                      <m:t>h</m:t>
                    </m:r>
                  </m:e>
                  <m:sub>
                    <m:r>
                      <m:rPr>
                        <m:sty m:val="p"/>
                      </m:rPr>
                      <w:rPr>
                        <w:rFonts w:ascii="Cambria Math" w:hAnsi="Cambria Math"/>
                        <w:sz w:val="24"/>
                        <w:szCs w:val="24"/>
                        <w:lang w:eastAsia="ja-JP"/>
                      </w:rPr>
                      <m:t>0</m:t>
                    </m:r>
                  </m:sub>
                </m:sSub>
              </m:oMath>
            </m:oMathPara>
          </w:p>
        </w:tc>
        <w:tc>
          <w:tcPr>
            <w:tcW w:w="4316" w:type="dxa"/>
          </w:tcPr>
          <w:p w14:paraId="40123C6E" w14:textId="61CAD487" w:rsidR="00257795" w:rsidRPr="0062682F" w:rsidRDefault="001A3400" w:rsidP="00D137F0">
            <w:pPr>
              <w:spacing w:line="480" w:lineRule="auto"/>
              <w:rPr>
                <w:sz w:val="24"/>
                <w:szCs w:val="24"/>
                <w:lang w:eastAsia="ja-JP"/>
              </w:rPr>
            </w:pPr>
            <w:proofErr w:type="gramStart"/>
            <w:r w:rsidRPr="0062682F">
              <w:rPr>
                <w:sz w:val="24"/>
                <w:szCs w:val="24"/>
                <w:lang w:eastAsia="ja-JP"/>
              </w:rPr>
              <w:t>robot</w:t>
            </w:r>
            <w:proofErr w:type="gramEnd"/>
            <w:r w:rsidR="00257795" w:rsidRPr="0062682F">
              <w:rPr>
                <w:sz w:val="24"/>
                <w:szCs w:val="24"/>
                <w:lang w:eastAsia="ja-JP"/>
              </w:rPr>
              <w:t xml:space="preserve"> submerge depth</w:t>
            </w:r>
          </w:p>
        </w:tc>
        <w:tc>
          <w:tcPr>
            <w:tcW w:w="2126" w:type="dxa"/>
          </w:tcPr>
          <w:p w14:paraId="16A523D3" w14:textId="1AA94847" w:rsidR="00257795" w:rsidRPr="0062682F" w:rsidRDefault="00257795" w:rsidP="00D137F0">
            <w:pPr>
              <w:spacing w:line="480" w:lineRule="auto"/>
              <w:rPr>
                <w:sz w:val="24"/>
                <w:szCs w:val="24"/>
                <w:lang w:eastAsia="ja-JP"/>
              </w:rPr>
            </w:pPr>
            <w:proofErr w:type="gramStart"/>
            <w:r w:rsidRPr="00ED179A">
              <w:rPr>
                <w:sz w:val="22"/>
                <w:szCs w:val="22"/>
                <w:lang w:eastAsia="ja-JP"/>
              </w:rPr>
              <w:t>2.</w:t>
            </w:r>
            <w:r w:rsidR="006A2D2C" w:rsidRPr="00ED179A">
              <w:rPr>
                <w:sz w:val="22"/>
                <w:szCs w:val="22"/>
                <w:lang w:eastAsia="ja-JP"/>
              </w:rPr>
              <w:t>38</w:t>
            </w:r>
            <w:r w:rsidRPr="00ED179A">
              <w:rPr>
                <w:sz w:val="22"/>
                <w:szCs w:val="22"/>
                <w:lang w:eastAsia="ja-JP"/>
              </w:rPr>
              <w:t>×10</w:t>
            </w:r>
            <w:proofErr w:type="gramEnd"/>
            <w:r w:rsidRPr="00ED179A">
              <w:rPr>
                <w:sz w:val="22"/>
                <w:szCs w:val="22"/>
                <w:vertAlign w:val="superscript"/>
                <w:lang w:eastAsia="ja-JP"/>
              </w:rPr>
              <w:t xml:space="preserve">-3 </w:t>
            </w:r>
            <w:r w:rsidRPr="00ED179A">
              <w:rPr>
                <w:sz w:val="22"/>
                <w:szCs w:val="22"/>
                <w:lang w:eastAsia="ja-JP"/>
              </w:rPr>
              <w:t xml:space="preserve">in </w:t>
            </w:r>
            <w:r w:rsidR="00A73EA7" w:rsidRPr="00ED179A">
              <w:rPr>
                <w:sz w:val="22"/>
                <w:szCs w:val="22"/>
                <w:lang w:eastAsia="ja-JP"/>
              </w:rPr>
              <w:t>average</w:t>
            </w:r>
          </w:p>
        </w:tc>
        <w:tc>
          <w:tcPr>
            <w:tcW w:w="1276" w:type="dxa"/>
          </w:tcPr>
          <w:p w14:paraId="585C23A7" w14:textId="77777777" w:rsidR="00257795" w:rsidRPr="0062682F" w:rsidRDefault="00257795" w:rsidP="00D137F0">
            <w:pPr>
              <w:spacing w:line="480" w:lineRule="auto"/>
              <w:rPr>
                <w:sz w:val="24"/>
                <w:szCs w:val="24"/>
                <w:lang w:eastAsia="ja-JP"/>
              </w:rPr>
            </w:pPr>
            <w:r w:rsidRPr="0062682F">
              <w:rPr>
                <w:sz w:val="24"/>
                <w:szCs w:val="24"/>
                <w:lang w:eastAsia="ja-JP"/>
              </w:rPr>
              <w:t>[m]</w:t>
            </w:r>
          </w:p>
        </w:tc>
      </w:tr>
      <w:tr w:rsidR="00A84CAA" w:rsidRPr="0062682F" w14:paraId="1E466135" w14:textId="77777777" w:rsidTr="00142C71">
        <w:tc>
          <w:tcPr>
            <w:tcW w:w="1056" w:type="dxa"/>
          </w:tcPr>
          <w:p w14:paraId="5F6092EC" w14:textId="270053A3" w:rsidR="00A84CAA" w:rsidRPr="0062682F" w:rsidRDefault="00A84CAA" w:rsidP="00D137F0">
            <w:pPr>
              <w:spacing w:line="480" w:lineRule="auto"/>
              <w:rPr>
                <w:rFonts w:eastAsia="等线"/>
                <w:sz w:val="24"/>
                <w:szCs w:val="24"/>
                <w:lang w:eastAsia="ja-JP"/>
              </w:rPr>
            </w:pPr>
            <m:oMathPara>
              <m:oMathParaPr>
                <m:jc m:val="left"/>
              </m:oMathParaPr>
              <m:oMath>
                <m:r>
                  <w:rPr>
                    <w:rFonts w:ascii="Cambria Math" w:eastAsia="等线" w:hAnsi="Cambria Math"/>
                    <w:sz w:val="24"/>
                    <w:szCs w:val="24"/>
                    <w:lang w:eastAsia="ja-JP"/>
                  </w:rPr>
                  <m:t>h</m:t>
                </m:r>
              </m:oMath>
            </m:oMathPara>
          </w:p>
        </w:tc>
        <w:tc>
          <w:tcPr>
            <w:tcW w:w="4316" w:type="dxa"/>
          </w:tcPr>
          <w:p w14:paraId="16F1556F" w14:textId="4FE9FCD6" w:rsidR="00A84CAA" w:rsidRPr="0062682F" w:rsidRDefault="00776616" w:rsidP="00D137F0">
            <w:pPr>
              <w:spacing w:line="480" w:lineRule="auto"/>
              <w:rPr>
                <w:sz w:val="24"/>
                <w:szCs w:val="24"/>
                <w:lang w:eastAsia="ja-JP"/>
              </w:rPr>
            </w:pPr>
            <w:r>
              <w:rPr>
                <w:sz w:val="24"/>
                <w:szCs w:val="24"/>
                <w:lang w:eastAsia="ja-JP"/>
              </w:rPr>
              <w:t>f</w:t>
            </w:r>
            <w:r w:rsidR="00A84CAA" w:rsidRPr="0062682F">
              <w:rPr>
                <w:sz w:val="24"/>
                <w:szCs w:val="24"/>
                <w:lang w:eastAsia="ja-JP"/>
              </w:rPr>
              <w:t>loating boat shaped body h</w:t>
            </w:r>
            <w:r w:rsidR="0013239C" w:rsidRPr="0062682F">
              <w:rPr>
                <w:sz w:val="24"/>
                <w:szCs w:val="24"/>
                <w:lang w:eastAsia="ja-JP"/>
              </w:rPr>
              <w:t>e</w:t>
            </w:r>
            <w:r w:rsidR="00A84CAA" w:rsidRPr="0062682F">
              <w:rPr>
                <w:sz w:val="24"/>
                <w:szCs w:val="24"/>
                <w:lang w:eastAsia="ja-JP"/>
              </w:rPr>
              <w:t>ight</w:t>
            </w:r>
          </w:p>
        </w:tc>
        <w:tc>
          <w:tcPr>
            <w:tcW w:w="2126" w:type="dxa"/>
          </w:tcPr>
          <w:p w14:paraId="436733CE" w14:textId="523CDDCC" w:rsidR="00A84CAA" w:rsidRPr="0062682F" w:rsidRDefault="0013239C" w:rsidP="00D137F0">
            <w:pPr>
              <w:spacing w:line="480" w:lineRule="auto"/>
              <w:rPr>
                <w:sz w:val="24"/>
                <w:szCs w:val="24"/>
                <w:lang w:eastAsia="ja-JP"/>
              </w:rPr>
            </w:pPr>
            <w:proofErr w:type="gramStart"/>
            <w:r w:rsidRPr="0062682F">
              <w:rPr>
                <w:sz w:val="24"/>
                <w:szCs w:val="24"/>
                <w:lang w:eastAsia="ja-JP"/>
              </w:rPr>
              <w:t>4×10</w:t>
            </w:r>
            <w:proofErr w:type="gramEnd"/>
            <w:r w:rsidRPr="0062682F">
              <w:rPr>
                <w:sz w:val="24"/>
                <w:szCs w:val="24"/>
                <w:vertAlign w:val="superscript"/>
                <w:lang w:eastAsia="ja-JP"/>
              </w:rPr>
              <w:t xml:space="preserve">-3 </w:t>
            </w:r>
            <w:r w:rsidRPr="0062682F">
              <w:rPr>
                <w:sz w:val="24"/>
                <w:szCs w:val="24"/>
                <w:lang w:eastAsia="ja-JP"/>
              </w:rPr>
              <w:t>in theory</w:t>
            </w:r>
          </w:p>
        </w:tc>
        <w:tc>
          <w:tcPr>
            <w:tcW w:w="1276" w:type="dxa"/>
          </w:tcPr>
          <w:p w14:paraId="693B2D51" w14:textId="5289165E" w:rsidR="00A84CAA" w:rsidRPr="0062682F" w:rsidRDefault="0013239C" w:rsidP="00D137F0">
            <w:pPr>
              <w:spacing w:line="480" w:lineRule="auto"/>
              <w:rPr>
                <w:sz w:val="24"/>
                <w:szCs w:val="24"/>
                <w:lang w:eastAsia="ja-JP"/>
              </w:rPr>
            </w:pPr>
            <w:r w:rsidRPr="0062682F">
              <w:rPr>
                <w:sz w:val="24"/>
                <w:szCs w:val="24"/>
                <w:lang w:eastAsia="ja-JP"/>
              </w:rPr>
              <w:t>[m]</w:t>
            </w:r>
          </w:p>
        </w:tc>
      </w:tr>
      <w:tr w:rsidR="00257795" w:rsidRPr="0062682F" w14:paraId="51117325" w14:textId="77777777" w:rsidTr="00142C71">
        <w:tc>
          <w:tcPr>
            <w:tcW w:w="1056" w:type="dxa"/>
          </w:tcPr>
          <w:p w14:paraId="1AD28215"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ja-JP"/>
                  </w:rPr>
                  <m:t>d</m:t>
                </m:r>
              </m:oMath>
            </m:oMathPara>
          </w:p>
        </w:tc>
        <w:tc>
          <w:tcPr>
            <w:tcW w:w="4316" w:type="dxa"/>
          </w:tcPr>
          <w:p w14:paraId="18D51907" w14:textId="1542417F" w:rsidR="00257795" w:rsidRPr="0062682F" w:rsidRDefault="001A3400" w:rsidP="00D137F0">
            <w:pPr>
              <w:spacing w:line="480" w:lineRule="auto"/>
              <w:rPr>
                <w:sz w:val="24"/>
                <w:szCs w:val="24"/>
                <w:lang w:eastAsia="ja-JP"/>
              </w:rPr>
            </w:pPr>
            <w:r w:rsidRPr="0062682F">
              <w:rPr>
                <w:sz w:val="24"/>
                <w:szCs w:val="24"/>
                <w:lang w:eastAsia="ja-JP"/>
              </w:rPr>
              <w:t xml:space="preserve">robot </w:t>
            </w:r>
            <w:r w:rsidR="00257795" w:rsidRPr="0062682F">
              <w:rPr>
                <w:sz w:val="24"/>
                <w:szCs w:val="24"/>
                <w:lang w:eastAsia="ja-JP"/>
              </w:rPr>
              <w:t>feed width</w:t>
            </w:r>
          </w:p>
        </w:tc>
        <w:tc>
          <w:tcPr>
            <w:tcW w:w="2126" w:type="dxa"/>
          </w:tcPr>
          <w:p w14:paraId="422DDA44" w14:textId="77777777" w:rsidR="00257795" w:rsidRPr="0062682F" w:rsidRDefault="00257795" w:rsidP="00D137F0">
            <w:pPr>
              <w:spacing w:line="480" w:lineRule="auto"/>
              <w:rPr>
                <w:sz w:val="24"/>
                <w:szCs w:val="24"/>
                <w:lang w:eastAsia="ja-JP"/>
              </w:rPr>
            </w:pPr>
            <w:r w:rsidRPr="0062682F">
              <w:rPr>
                <w:sz w:val="24"/>
                <w:szCs w:val="24"/>
                <w:lang w:eastAsia="ja-JP"/>
              </w:rPr>
              <w:t>0.015</w:t>
            </w:r>
          </w:p>
        </w:tc>
        <w:tc>
          <w:tcPr>
            <w:tcW w:w="1276" w:type="dxa"/>
          </w:tcPr>
          <w:p w14:paraId="741B296F" w14:textId="77777777" w:rsidR="00257795" w:rsidRPr="0062682F" w:rsidRDefault="00257795" w:rsidP="00D137F0">
            <w:pPr>
              <w:spacing w:line="480" w:lineRule="auto"/>
              <w:rPr>
                <w:sz w:val="24"/>
                <w:szCs w:val="24"/>
                <w:lang w:eastAsia="ja-JP"/>
              </w:rPr>
            </w:pPr>
            <w:r w:rsidRPr="0062682F">
              <w:rPr>
                <w:sz w:val="24"/>
                <w:szCs w:val="24"/>
                <w:lang w:eastAsia="ja-JP"/>
              </w:rPr>
              <w:t>[m]</w:t>
            </w:r>
          </w:p>
        </w:tc>
      </w:tr>
      <w:tr w:rsidR="00257795" w:rsidRPr="0062682F" w14:paraId="48D951CD" w14:textId="77777777" w:rsidTr="00142C71">
        <w:tc>
          <w:tcPr>
            <w:tcW w:w="1056" w:type="dxa"/>
          </w:tcPr>
          <w:p w14:paraId="257B3AF8"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ja-JP"/>
                  </w:rPr>
                  <m:t>L</m:t>
                </m:r>
              </m:oMath>
            </m:oMathPara>
          </w:p>
        </w:tc>
        <w:tc>
          <w:tcPr>
            <w:tcW w:w="4316" w:type="dxa"/>
          </w:tcPr>
          <w:p w14:paraId="0391FE7C" w14:textId="29D75FF5" w:rsidR="00257795" w:rsidRPr="0062682F" w:rsidRDefault="001A3400" w:rsidP="00D137F0">
            <w:pPr>
              <w:spacing w:line="480" w:lineRule="auto"/>
              <w:rPr>
                <w:sz w:val="24"/>
                <w:szCs w:val="24"/>
                <w:lang w:eastAsia="ja-JP"/>
              </w:rPr>
            </w:pPr>
            <w:r w:rsidRPr="0062682F">
              <w:rPr>
                <w:sz w:val="24"/>
                <w:szCs w:val="24"/>
                <w:lang w:eastAsia="ja-JP"/>
              </w:rPr>
              <w:t>robot</w:t>
            </w:r>
            <w:r w:rsidR="00257795" w:rsidRPr="0062682F">
              <w:rPr>
                <w:sz w:val="24"/>
                <w:szCs w:val="24"/>
                <w:lang w:eastAsia="ja-JP"/>
              </w:rPr>
              <w:t xml:space="preserve"> length</w:t>
            </w:r>
          </w:p>
        </w:tc>
        <w:tc>
          <w:tcPr>
            <w:tcW w:w="2126" w:type="dxa"/>
          </w:tcPr>
          <w:p w14:paraId="12DC8BFA" w14:textId="77777777" w:rsidR="00257795" w:rsidRPr="0062682F" w:rsidRDefault="00257795" w:rsidP="00D137F0">
            <w:pPr>
              <w:spacing w:line="480" w:lineRule="auto"/>
              <w:rPr>
                <w:sz w:val="24"/>
                <w:szCs w:val="24"/>
                <w:lang w:eastAsia="ja-JP"/>
              </w:rPr>
            </w:pPr>
            <w:r w:rsidRPr="0062682F">
              <w:rPr>
                <w:sz w:val="24"/>
                <w:szCs w:val="24"/>
                <w:lang w:eastAsia="ja-JP"/>
              </w:rPr>
              <w:t>0.047</w:t>
            </w:r>
          </w:p>
        </w:tc>
        <w:tc>
          <w:tcPr>
            <w:tcW w:w="1276" w:type="dxa"/>
          </w:tcPr>
          <w:p w14:paraId="31F2C0C0" w14:textId="77777777" w:rsidR="00257795" w:rsidRPr="0062682F" w:rsidRDefault="00257795" w:rsidP="00D137F0">
            <w:pPr>
              <w:spacing w:line="480" w:lineRule="auto"/>
              <w:rPr>
                <w:sz w:val="24"/>
                <w:szCs w:val="24"/>
                <w:lang w:eastAsia="ja-JP"/>
              </w:rPr>
            </w:pPr>
            <w:r w:rsidRPr="0062682F">
              <w:rPr>
                <w:sz w:val="24"/>
                <w:szCs w:val="24"/>
                <w:lang w:eastAsia="ja-JP"/>
              </w:rPr>
              <w:t>[m]</w:t>
            </w:r>
          </w:p>
        </w:tc>
      </w:tr>
      <w:tr w:rsidR="00E6247A" w:rsidRPr="0062682F" w14:paraId="47B4956D" w14:textId="77777777" w:rsidTr="00142C71">
        <w:tc>
          <w:tcPr>
            <w:tcW w:w="1056" w:type="dxa"/>
          </w:tcPr>
          <w:p w14:paraId="433A2DF2" w14:textId="524FC13D" w:rsidR="00E6247A" w:rsidRPr="0062682F" w:rsidRDefault="00000000" w:rsidP="00D137F0">
            <w:pPr>
              <w:spacing w:line="480" w:lineRule="auto"/>
              <w:rPr>
                <w:rFonts w:eastAsia="等线"/>
                <w:sz w:val="24"/>
                <w:szCs w:val="24"/>
                <w:lang w:eastAsia="ja-JP"/>
              </w:rPr>
            </w:pPr>
            <m:oMathPara>
              <m:oMathParaPr>
                <m:jc m:val="left"/>
              </m:oMathParaPr>
              <m:oMath>
                <m:sSub>
                  <m:sSubPr>
                    <m:ctrlPr>
                      <w:rPr>
                        <w:rFonts w:ascii="Cambria Math" w:hAnsi="Cambria Math"/>
                        <w:i/>
                        <w:sz w:val="24"/>
                        <w:szCs w:val="24"/>
                        <w:lang w:eastAsia="ja-JP"/>
                      </w:rPr>
                    </m:ctrlPr>
                  </m:sSubPr>
                  <m:e>
                    <m:r>
                      <w:rPr>
                        <w:rFonts w:ascii="Cambria Math" w:hAnsi="Cambria Math"/>
                        <w:sz w:val="24"/>
                        <w:szCs w:val="24"/>
                        <w:lang w:eastAsia="ja-JP"/>
                      </w:rPr>
                      <m:t>l</m:t>
                    </m:r>
                  </m:e>
                  <m:sub>
                    <m:r>
                      <w:rPr>
                        <w:rFonts w:ascii="Cambria Math" w:hAnsi="Cambria Math"/>
                        <w:sz w:val="24"/>
                        <w:szCs w:val="24"/>
                        <w:lang w:eastAsia="ja-JP"/>
                      </w:rPr>
                      <m:t>m</m:t>
                    </m:r>
                  </m:sub>
                </m:sSub>
              </m:oMath>
            </m:oMathPara>
          </w:p>
        </w:tc>
        <w:tc>
          <w:tcPr>
            <w:tcW w:w="4316" w:type="dxa"/>
          </w:tcPr>
          <w:p w14:paraId="2A018883" w14:textId="2678680B" w:rsidR="00E6247A" w:rsidRPr="0062682F" w:rsidRDefault="00776616" w:rsidP="00D137F0">
            <w:pPr>
              <w:spacing w:line="480" w:lineRule="auto"/>
              <w:rPr>
                <w:sz w:val="24"/>
                <w:szCs w:val="24"/>
                <w:lang w:eastAsia="ja-JP"/>
              </w:rPr>
            </w:pPr>
            <w:r>
              <w:rPr>
                <w:sz w:val="24"/>
                <w:szCs w:val="24"/>
                <w:lang w:eastAsia="ja-JP"/>
              </w:rPr>
              <w:t>d</w:t>
            </w:r>
            <w:r w:rsidR="00EF6407" w:rsidRPr="0062682F">
              <w:rPr>
                <w:sz w:val="24"/>
                <w:szCs w:val="24"/>
                <w:lang w:eastAsia="ja-JP"/>
              </w:rPr>
              <w:t>istance between visual tracking markers</w:t>
            </w:r>
          </w:p>
        </w:tc>
        <w:tc>
          <w:tcPr>
            <w:tcW w:w="2126" w:type="dxa"/>
          </w:tcPr>
          <w:p w14:paraId="17DEDD23" w14:textId="581AE51A" w:rsidR="00E6247A" w:rsidRPr="0062682F" w:rsidRDefault="00EF6407" w:rsidP="00D137F0">
            <w:pPr>
              <w:spacing w:line="480" w:lineRule="auto"/>
              <w:rPr>
                <w:sz w:val="24"/>
                <w:szCs w:val="24"/>
                <w:lang w:eastAsia="ja-JP"/>
              </w:rPr>
            </w:pPr>
            <w:r w:rsidRPr="0062682F">
              <w:rPr>
                <w:sz w:val="24"/>
                <w:szCs w:val="24"/>
                <w:lang w:eastAsia="ja-JP"/>
              </w:rPr>
              <w:t>0.025</w:t>
            </w:r>
          </w:p>
        </w:tc>
        <w:tc>
          <w:tcPr>
            <w:tcW w:w="1276" w:type="dxa"/>
          </w:tcPr>
          <w:p w14:paraId="5BD64F7F" w14:textId="44CBE81A" w:rsidR="00E6247A" w:rsidRPr="0062682F" w:rsidRDefault="00EF6407" w:rsidP="00D137F0">
            <w:pPr>
              <w:spacing w:line="480" w:lineRule="auto"/>
              <w:rPr>
                <w:sz w:val="24"/>
                <w:szCs w:val="24"/>
                <w:lang w:eastAsia="ja-JP"/>
              </w:rPr>
            </w:pPr>
            <w:r w:rsidRPr="0062682F">
              <w:rPr>
                <w:sz w:val="24"/>
                <w:szCs w:val="24"/>
                <w:lang w:eastAsia="ja-JP"/>
              </w:rPr>
              <w:t>[m]</w:t>
            </w:r>
          </w:p>
        </w:tc>
      </w:tr>
      <w:tr w:rsidR="00257795" w:rsidRPr="0062682F" w14:paraId="36EE4103" w14:textId="77777777" w:rsidTr="00142C71">
        <w:tc>
          <w:tcPr>
            <w:tcW w:w="1056" w:type="dxa"/>
          </w:tcPr>
          <w:p w14:paraId="54240D53" w14:textId="77777777" w:rsidR="00257795" w:rsidRPr="0062682F" w:rsidRDefault="00000000" w:rsidP="00D137F0">
            <w:pPr>
              <w:spacing w:line="480" w:lineRule="auto"/>
              <w:rPr>
                <w:iCs/>
                <w:sz w:val="24"/>
                <w:szCs w:val="24"/>
                <w:lang w:eastAsia="ja-JP"/>
              </w:rPr>
            </w:pPr>
            <m:oMathPara>
              <m:oMathParaPr>
                <m:jc m:val="left"/>
              </m:oMathParaPr>
              <m:oMath>
                <m:sSub>
                  <m:sSubPr>
                    <m:ctrlPr>
                      <w:rPr>
                        <w:rFonts w:ascii="Cambria Math" w:hAnsi="Cambria Math"/>
                        <w:i/>
                        <w:sz w:val="24"/>
                        <w:szCs w:val="24"/>
                        <w:lang w:eastAsia="ja-JP"/>
                      </w:rPr>
                    </m:ctrlPr>
                  </m:sSubPr>
                  <m:e>
                    <m:r>
                      <w:rPr>
                        <w:rFonts w:ascii="Cambria Math" w:hAnsi="Cambria Math"/>
                        <w:sz w:val="24"/>
                        <w:szCs w:val="24"/>
                        <w:lang w:eastAsia="ja-JP"/>
                      </w:rPr>
                      <m:t>F</m:t>
                    </m:r>
                  </m:e>
                  <m:sub>
                    <m:r>
                      <w:rPr>
                        <w:rFonts w:ascii="Cambria Math" w:hAnsi="Cambria Math"/>
                        <w:sz w:val="24"/>
                        <w:szCs w:val="24"/>
                        <w:lang w:eastAsia="ja-JP"/>
                      </w:rPr>
                      <m:t>s</m:t>
                    </m:r>
                  </m:sub>
                </m:sSub>
              </m:oMath>
            </m:oMathPara>
          </w:p>
        </w:tc>
        <w:tc>
          <w:tcPr>
            <w:tcW w:w="4316" w:type="dxa"/>
          </w:tcPr>
          <w:p w14:paraId="061FF98E" w14:textId="116C926E" w:rsidR="00257795" w:rsidRPr="0062682F" w:rsidRDefault="00257795" w:rsidP="00D137F0">
            <w:pPr>
              <w:spacing w:line="480" w:lineRule="auto"/>
              <w:rPr>
                <w:sz w:val="24"/>
                <w:szCs w:val="24"/>
                <w:lang w:eastAsia="ja-JP"/>
              </w:rPr>
            </w:pPr>
            <w:r w:rsidRPr="0062682F">
              <w:rPr>
                <w:sz w:val="24"/>
                <w:szCs w:val="24"/>
                <w:lang w:eastAsia="ja-JP"/>
              </w:rPr>
              <w:t>driving force</w:t>
            </w:r>
          </w:p>
        </w:tc>
        <w:tc>
          <w:tcPr>
            <w:tcW w:w="2126" w:type="dxa"/>
          </w:tcPr>
          <w:p w14:paraId="13B56C3E"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32064E15" w14:textId="77777777" w:rsidR="00257795" w:rsidRPr="0062682F" w:rsidRDefault="00257795" w:rsidP="00D137F0">
            <w:pPr>
              <w:spacing w:line="480" w:lineRule="auto"/>
              <w:rPr>
                <w:sz w:val="24"/>
                <w:szCs w:val="24"/>
                <w:lang w:eastAsia="ja-JP"/>
              </w:rPr>
            </w:pPr>
            <w:r w:rsidRPr="0062682F">
              <w:rPr>
                <w:sz w:val="24"/>
                <w:szCs w:val="24"/>
                <w:lang w:eastAsia="ja-JP"/>
              </w:rPr>
              <w:t>[N]</w:t>
            </w:r>
          </w:p>
        </w:tc>
      </w:tr>
      <w:tr w:rsidR="00257795" w:rsidRPr="0062682F" w14:paraId="194ABB83" w14:textId="77777777" w:rsidTr="00142C71">
        <w:tc>
          <w:tcPr>
            <w:tcW w:w="1056" w:type="dxa"/>
          </w:tcPr>
          <w:p w14:paraId="6D40F192" w14:textId="77777777" w:rsidR="00257795" w:rsidRPr="0062682F" w:rsidRDefault="00257795" w:rsidP="00D137F0">
            <w:pPr>
              <w:spacing w:line="480" w:lineRule="auto"/>
              <w:rPr>
                <w:iCs/>
                <w:sz w:val="24"/>
                <w:szCs w:val="24"/>
                <w:lang w:eastAsia="ja-JP"/>
              </w:rPr>
            </w:pPr>
            <m:oMathPara>
              <m:oMathParaPr>
                <m:jc m:val="left"/>
              </m:oMathParaPr>
              <m:oMath>
                <m:r>
                  <w:rPr>
                    <w:rFonts w:ascii="Cambria Math" w:hAnsi="Cambria Math"/>
                    <w:sz w:val="24"/>
                    <w:szCs w:val="24"/>
                    <w:lang w:eastAsia="ja-JP"/>
                  </w:rPr>
                  <m:t>u</m:t>
                </m:r>
              </m:oMath>
            </m:oMathPara>
          </w:p>
        </w:tc>
        <w:tc>
          <w:tcPr>
            <w:tcW w:w="4316" w:type="dxa"/>
          </w:tcPr>
          <w:p w14:paraId="6F8053F0" w14:textId="0D3A528B" w:rsidR="00257795" w:rsidRPr="0062682F" w:rsidRDefault="001A3400" w:rsidP="00D137F0">
            <w:pPr>
              <w:spacing w:line="480" w:lineRule="auto"/>
              <w:rPr>
                <w:sz w:val="24"/>
                <w:szCs w:val="24"/>
                <w:lang w:eastAsia="ja-JP"/>
              </w:rPr>
            </w:pPr>
            <w:r w:rsidRPr="0062682F">
              <w:rPr>
                <w:sz w:val="24"/>
                <w:szCs w:val="24"/>
                <w:lang w:eastAsia="ja-JP"/>
              </w:rPr>
              <w:t>motion</w:t>
            </w:r>
            <w:r w:rsidR="00257795" w:rsidRPr="0062682F">
              <w:rPr>
                <w:sz w:val="24"/>
                <w:szCs w:val="24"/>
                <w:lang w:eastAsia="ja-JP"/>
              </w:rPr>
              <w:t xml:space="preserve"> velocity</w:t>
            </w:r>
          </w:p>
        </w:tc>
        <w:tc>
          <w:tcPr>
            <w:tcW w:w="2126" w:type="dxa"/>
          </w:tcPr>
          <w:p w14:paraId="29211F97"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76C5B201" w14:textId="77777777" w:rsidR="00257795" w:rsidRPr="0062682F" w:rsidRDefault="00257795" w:rsidP="00D137F0">
            <w:pPr>
              <w:spacing w:line="480" w:lineRule="auto"/>
              <w:rPr>
                <w:sz w:val="24"/>
                <w:szCs w:val="24"/>
                <w:lang w:eastAsia="ja-JP"/>
              </w:rPr>
            </w:pPr>
            <w:r w:rsidRPr="0062682F">
              <w:rPr>
                <w:sz w:val="24"/>
                <w:szCs w:val="24"/>
                <w:lang w:eastAsia="ja-JP"/>
              </w:rPr>
              <w:t>[m s</w:t>
            </w:r>
            <w:r w:rsidRPr="0062682F">
              <w:rPr>
                <w:sz w:val="24"/>
                <w:szCs w:val="24"/>
                <w:vertAlign w:val="superscript"/>
                <w:lang w:eastAsia="ja-JP"/>
              </w:rPr>
              <w:t>-1</w:t>
            </w:r>
            <w:r w:rsidRPr="0062682F">
              <w:rPr>
                <w:sz w:val="24"/>
                <w:szCs w:val="24"/>
                <w:lang w:eastAsia="ja-JP"/>
              </w:rPr>
              <w:t>]</w:t>
            </w:r>
          </w:p>
        </w:tc>
      </w:tr>
      <w:tr w:rsidR="00257795" w:rsidRPr="0062682F" w14:paraId="6159C545" w14:textId="77777777" w:rsidTr="00142C71">
        <w:tc>
          <w:tcPr>
            <w:tcW w:w="1056" w:type="dxa"/>
          </w:tcPr>
          <w:p w14:paraId="630860D6"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sz w:val="24"/>
                        <w:szCs w:val="24"/>
                        <w:lang w:eastAsia="ja-JP"/>
                      </w:rPr>
                    </m:ctrlPr>
                  </m:sSubPr>
                  <m:e>
                    <m:r>
                      <w:rPr>
                        <w:rFonts w:ascii="Cambria Math" w:hAnsi="Cambria Math"/>
                        <w:sz w:val="24"/>
                        <w:szCs w:val="24"/>
                        <w:lang w:eastAsia="ja-JP"/>
                      </w:rPr>
                      <m:t>c</m:t>
                    </m:r>
                  </m:e>
                  <m:sub>
                    <m:r>
                      <w:rPr>
                        <w:rFonts w:ascii="Cambria Math" w:hAnsi="Cambria Math"/>
                        <w:sz w:val="24"/>
                        <w:szCs w:val="24"/>
                        <w:lang w:eastAsia="ja-JP"/>
                      </w:rPr>
                      <m:t>d</m:t>
                    </m:r>
                  </m:sub>
                </m:sSub>
              </m:oMath>
            </m:oMathPara>
          </w:p>
        </w:tc>
        <w:tc>
          <w:tcPr>
            <w:tcW w:w="4316" w:type="dxa"/>
          </w:tcPr>
          <w:p w14:paraId="5377E030" w14:textId="0DA7E730" w:rsidR="00257795" w:rsidRPr="0062682F" w:rsidRDefault="00257795" w:rsidP="00D137F0">
            <w:pPr>
              <w:spacing w:line="480" w:lineRule="auto"/>
              <w:rPr>
                <w:sz w:val="24"/>
                <w:szCs w:val="24"/>
                <w:lang w:eastAsia="ja-JP"/>
              </w:rPr>
            </w:pPr>
            <w:r w:rsidRPr="0062682F">
              <w:rPr>
                <w:sz w:val="24"/>
                <w:szCs w:val="24"/>
                <w:lang w:eastAsia="ja-JP"/>
              </w:rPr>
              <w:t>drag coefficient</w:t>
            </w:r>
          </w:p>
        </w:tc>
        <w:tc>
          <w:tcPr>
            <w:tcW w:w="2126" w:type="dxa"/>
          </w:tcPr>
          <w:p w14:paraId="38E0613D"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12FF25CC" w14:textId="77777777" w:rsidR="00257795" w:rsidRPr="0062682F" w:rsidRDefault="00257795" w:rsidP="00D137F0">
            <w:pPr>
              <w:spacing w:line="480" w:lineRule="auto"/>
              <w:rPr>
                <w:sz w:val="24"/>
                <w:szCs w:val="24"/>
                <w:lang w:eastAsia="ja-JP"/>
              </w:rPr>
            </w:pPr>
            <w:r w:rsidRPr="0062682F">
              <w:rPr>
                <w:sz w:val="24"/>
                <w:szCs w:val="24"/>
                <w:lang w:eastAsia="ja-JP"/>
              </w:rPr>
              <w:t>-</w:t>
            </w:r>
          </w:p>
        </w:tc>
      </w:tr>
      <w:tr w:rsidR="00257795" w:rsidRPr="0062682F" w14:paraId="7DBF5F88" w14:textId="77777777" w:rsidTr="00142C71">
        <w:tc>
          <w:tcPr>
            <w:tcW w:w="1056" w:type="dxa"/>
          </w:tcPr>
          <w:p w14:paraId="4BF1D0D1" w14:textId="77777777" w:rsidR="00257795" w:rsidRPr="0062682F" w:rsidRDefault="00257795" w:rsidP="00D137F0">
            <w:pPr>
              <w:spacing w:line="480" w:lineRule="auto"/>
              <w:rPr>
                <w:sz w:val="24"/>
                <w:szCs w:val="24"/>
                <w:lang w:eastAsia="ja-JP"/>
              </w:rPr>
            </w:pPr>
            <m:oMathPara>
              <m:oMathParaPr>
                <m:jc m:val="left"/>
              </m:oMathParaPr>
              <m:oMath>
                <m:r>
                  <m:rPr>
                    <m:sty m:val="p"/>
                  </m:rPr>
                  <w:rPr>
                    <w:rFonts w:ascii="Cambria Math" w:hAnsi="Cambria Math"/>
                    <w:sz w:val="24"/>
                    <w:szCs w:val="24"/>
                    <w:lang w:eastAsia="ja-JP"/>
                  </w:rPr>
                  <m:t>Π</m:t>
                </m:r>
              </m:oMath>
            </m:oMathPara>
          </w:p>
        </w:tc>
        <w:tc>
          <w:tcPr>
            <w:tcW w:w="4316" w:type="dxa"/>
          </w:tcPr>
          <w:p w14:paraId="16E4B938" w14:textId="77777777" w:rsidR="00257795" w:rsidRPr="0062682F" w:rsidRDefault="00257795" w:rsidP="00D137F0">
            <w:pPr>
              <w:spacing w:line="480" w:lineRule="auto"/>
              <w:rPr>
                <w:sz w:val="24"/>
                <w:szCs w:val="24"/>
                <w:lang w:eastAsia="ja-JP"/>
              </w:rPr>
            </w:pPr>
            <w:r w:rsidRPr="0062682F">
              <w:rPr>
                <w:sz w:val="24"/>
                <w:szCs w:val="24"/>
                <w:lang w:eastAsia="ja-JP"/>
              </w:rPr>
              <w:t>surface pressure</w:t>
            </w:r>
          </w:p>
        </w:tc>
        <w:tc>
          <w:tcPr>
            <w:tcW w:w="2126" w:type="dxa"/>
          </w:tcPr>
          <w:p w14:paraId="5FA26445"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73ED9D7B" w14:textId="77777777" w:rsidR="00257795" w:rsidRPr="0062682F" w:rsidRDefault="00257795" w:rsidP="00D137F0">
            <w:pPr>
              <w:spacing w:line="480" w:lineRule="auto"/>
              <w:rPr>
                <w:sz w:val="24"/>
                <w:szCs w:val="24"/>
                <w:lang w:eastAsia="ja-JP"/>
              </w:rPr>
            </w:pPr>
            <w:r w:rsidRPr="0062682F">
              <w:rPr>
                <w:sz w:val="24"/>
                <w:szCs w:val="24"/>
                <w:lang w:eastAsia="ja-JP"/>
              </w:rPr>
              <w:t>[N m</w:t>
            </w:r>
            <w:r w:rsidRPr="0062682F">
              <w:rPr>
                <w:sz w:val="24"/>
                <w:szCs w:val="24"/>
                <w:vertAlign w:val="superscript"/>
                <w:lang w:eastAsia="ja-JP"/>
              </w:rPr>
              <w:t>-1</w:t>
            </w:r>
            <w:r w:rsidRPr="0062682F">
              <w:rPr>
                <w:sz w:val="24"/>
                <w:szCs w:val="24"/>
                <w:lang w:eastAsia="ja-JP"/>
              </w:rPr>
              <w:t>]</w:t>
            </w:r>
          </w:p>
        </w:tc>
      </w:tr>
      <w:tr w:rsidR="00257795" w:rsidRPr="0062682F" w14:paraId="29ADB482" w14:textId="77777777" w:rsidTr="00142C71">
        <w:tc>
          <w:tcPr>
            <w:tcW w:w="1056" w:type="dxa"/>
          </w:tcPr>
          <w:p w14:paraId="31C0DB52"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sz w:val="24"/>
                        <w:szCs w:val="24"/>
                        <w:lang w:eastAsia="ja-JP"/>
                      </w:rPr>
                    </m:ctrlPr>
                  </m:sSubPr>
                  <m:e>
                    <m:r>
                      <w:rPr>
                        <w:rFonts w:ascii="Cambria Math" w:hAnsi="Cambria Math"/>
                        <w:sz w:val="24"/>
                        <w:szCs w:val="24"/>
                        <w:lang w:eastAsia="ja-JP"/>
                      </w:rPr>
                      <m:t>σ</m:t>
                    </m:r>
                  </m:e>
                  <m:sub>
                    <m:r>
                      <m:rPr>
                        <m:sty m:val="p"/>
                      </m:rPr>
                      <w:rPr>
                        <w:rFonts w:ascii="Cambria Math" w:hAnsi="Cambria Math"/>
                        <w:sz w:val="24"/>
                        <w:szCs w:val="24"/>
                        <w:lang w:eastAsia="ja-JP"/>
                      </w:rPr>
                      <m:t>0</m:t>
                    </m:r>
                  </m:sub>
                </m:sSub>
              </m:oMath>
            </m:oMathPara>
          </w:p>
        </w:tc>
        <w:tc>
          <w:tcPr>
            <w:tcW w:w="4316" w:type="dxa"/>
          </w:tcPr>
          <w:p w14:paraId="4EAA9674" w14:textId="77777777" w:rsidR="00257795" w:rsidRPr="0062682F" w:rsidRDefault="00257795" w:rsidP="00D137F0">
            <w:pPr>
              <w:spacing w:line="480" w:lineRule="auto"/>
              <w:rPr>
                <w:sz w:val="24"/>
                <w:szCs w:val="24"/>
                <w:lang w:eastAsia="ja-JP"/>
              </w:rPr>
            </w:pPr>
            <w:r w:rsidRPr="0062682F">
              <w:rPr>
                <w:sz w:val="24"/>
                <w:szCs w:val="24"/>
                <w:lang w:eastAsia="ja-JP"/>
              </w:rPr>
              <w:t>pure water surface tension</w:t>
            </w:r>
          </w:p>
        </w:tc>
        <w:tc>
          <w:tcPr>
            <w:tcW w:w="2126" w:type="dxa"/>
          </w:tcPr>
          <w:p w14:paraId="015ACCCA" w14:textId="77777777" w:rsidR="00257795" w:rsidRPr="0062682F" w:rsidRDefault="00257795" w:rsidP="00D137F0">
            <w:pPr>
              <w:spacing w:line="480" w:lineRule="auto"/>
              <w:rPr>
                <w:sz w:val="24"/>
                <w:szCs w:val="24"/>
                <w:lang w:eastAsia="ja-JP"/>
              </w:rPr>
            </w:pPr>
            <w:proofErr w:type="gramStart"/>
            <w:r w:rsidRPr="0062682F">
              <w:rPr>
                <w:sz w:val="24"/>
                <w:szCs w:val="24"/>
                <w:lang w:eastAsia="ja-JP"/>
              </w:rPr>
              <w:t>72.</w:t>
            </w:r>
            <w:r w:rsidRPr="0062682F">
              <w:rPr>
                <w:sz w:val="24"/>
                <w:szCs w:val="24"/>
                <w:lang w:eastAsia="zh-CN"/>
              </w:rPr>
              <w:t>0</w:t>
            </w:r>
            <w:r w:rsidRPr="0062682F">
              <w:rPr>
                <w:sz w:val="24"/>
                <w:szCs w:val="24"/>
                <w:lang w:eastAsia="ja-JP"/>
              </w:rPr>
              <w:t>×10</w:t>
            </w:r>
            <w:proofErr w:type="gramEnd"/>
            <w:r w:rsidRPr="0062682F">
              <w:rPr>
                <w:sz w:val="24"/>
                <w:szCs w:val="24"/>
                <w:vertAlign w:val="superscript"/>
                <w:lang w:eastAsia="ja-JP"/>
              </w:rPr>
              <w:t xml:space="preserve">-3 </w:t>
            </w:r>
            <w:r w:rsidRPr="0062682F">
              <w:rPr>
                <w:sz w:val="24"/>
                <w:szCs w:val="24"/>
                <w:lang w:eastAsia="ja-JP"/>
              </w:rPr>
              <w:t>at 29</w:t>
            </w:r>
            <w:r w:rsidRPr="0062682F">
              <w:rPr>
                <w:sz w:val="24"/>
                <w:szCs w:val="24"/>
                <w:lang w:eastAsia="zh-CN"/>
              </w:rPr>
              <w:t>7</w:t>
            </w:r>
            <w:r w:rsidRPr="0062682F">
              <w:rPr>
                <w:sz w:val="24"/>
                <w:szCs w:val="24"/>
                <w:lang w:eastAsia="ja-JP"/>
              </w:rPr>
              <w:t xml:space="preserve"> K</w:t>
            </w:r>
          </w:p>
        </w:tc>
        <w:tc>
          <w:tcPr>
            <w:tcW w:w="1276" w:type="dxa"/>
          </w:tcPr>
          <w:p w14:paraId="136F2366" w14:textId="77777777" w:rsidR="00257795" w:rsidRPr="0062682F" w:rsidRDefault="00257795" w:rsidP="00D137F0">
            <w:pPr>
              <w:spacing w:line="480" w:lineRule="auto"/>
              <w:rPr>
                <w:sz w:val="24"/>
                <w:szCs w:val="24"/>
                <w:lang w:eastAsia="ja-JP"/>
              </w:rPr>
            </w:pPr>
            <w:r w:rsidRPr="0062682F">
              <w:rPr>
                <w:sz w:val="24"/>
                <w:szCs w:val="24"/>
                <w:lang w:eastAsia="ja-JP"/>
              </w:rPr>
              <w:t>[N m</w:t>
            </w:r>
            <w:r w:rsidRPr="0062682F">
              <w:rPr>
                <w:sz w:val="24"/>
                <w:szCs w:val="24"/>
                <w:vertAlign w:val="superscript"/>
                <w:lang w:eastAsia="ja-JP"/>
              </w:rPr>
              <w:t>-1</w:t>
            </w:r>
            <w:r w:rsidRPr="0062682F">
              <w:rPr>
                <w:sz w:val="24"/>
                <w:szCs w:val="24"/>
                <w:lang w:eastAsia="ja-JP"/>
              </w:rPr>
              <w:t>]</w:t>
            </w:r>
          </w:p>
        </w:tc>
      </w:tr>
      <w:tr w:rsidR="00257795" w:rsidRPr="0062682F" w14:paraId="3815A9F4" w14:textId="77777777" w:rsidTr="00142C71">
        <w:tc>
          <w:tcPr>
            <w:tcW w:w="1056" w:type="dxa"/>
          </w:tcPr>
          <w:p w14:paraId="07F2A3E7"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sz w:val="24"/>
                        <w:szCs w:val="24"/>
                        <w:lang w:eastAsia="ja-JP"/>
                      </w:rPr>
                    </m:ctrlPr>
                  </m:sSubPr>
                  <m:e>
                    <m:r>
                      <w:rPr>
                        <w:rFonts w:ascii="Cambria Math" w:hAnsi="Cambria Math"/>
                        <w:sz w:val="24"/>
                        <w:szCs w:val="24"/>
                        <w:lang w:eastAsia="ja-JP"/>
                      </w:rPr>
                      <m:t>σ</m:t>
                    </m:r>
                  </m:e>
                  <m:sub>
                    <m:r>
                      <w:rPr>
                        <w:rFonts w:ascii="Cambria Math" w:hAnsi="Cambria Math"/>
                        <w:sz w:val="24"/>
                        <w:szCs w:val="24"/>
                        <w:lang w:eastAsia="ja-JP"/>
                      </w:rPr>
                      <m:t>f</m:t>
                    </m:r>
                  </m:sub>
                </m:sSub>
              </m:oMath>
            </m:oMathPara>
          </w:p>
        </w:tc>
        <w:tc>
          <w:tcPr>
            <w:tcW w:w="4316" w:type="dxa"/>
          </w:tcPr>
          <w:p w14:paraId="02868763" w14:textId="77777777" w:rsidR="00257795" w:rsidRPr="0062682F" w:rsidRDefault="00257795" w:rsidP="00D137F0">
            <w:pPr>
              <w:spacing w:line="480" w:lineRule="auto"/>
              <w:rPr>
                <w:sz w:val="24"/>
                <w:szCs w:val="24"/>
                <w:lang w:eastAsia="ja-JP"/>
              </w:rPr>
            </w:pPr>
            <w:r w:rsidRPr="0062682F">
              <w:rPr>
                <w:sz w:val="24"/>
                <w:szCs w:val="24"/>
                <w:lang w:eastAsia="ja-JP"/>
              </w:rPr>
              <w:t>fuel-affected surface tension</w:t>
            </w:r>
          </w:p>
        </w:tc>
        <w:tc>
          <w:tcPr>
            <w:tcW w:w="2126" w:type="dxa"/>
          </w:tcPr>
          <w:p w14:paraId="7E048E1B"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0FCC9FA8" w14:textId="77777777" w:rsidR="00257795" w:rsidRPr="0062682F" w:rsidRDefault="00257795" w:rsidP="00D137F0">
            <w:pPr>
              <w:spacing w:line="480" w:lineRule="auto"/>
              <w:rPr>
                <w:sz w:val="24"/>
                <w:szCs w:val="24"/>
                <w:lang w:eastAsia="ja-JP"/>
              </w:rPr>
            </w:pPr>
            <w:r w:rsidRPr="0062682F">
              <w:rPr>
                <w:sz w:val="24"/>
                <w:szCs w:val="24"/>
                <w:lang w:eastAsia="ja-JP"/>
              </w:rPr>
              <w:t>[N m</w:t>
            </w:r>
            <w:r w:rsidRPr="0062682F">
              <w:rPr>
                <w:sz w:val="24"/>
                <w:szCs w:val="24"/>
                <w:vertAlign w:val="superscript"/>
                <w:lang w:eastAsia="ja-JP"/>
              </w:rPr>
              <w:t>-1</w:t>
            </w:r>
            <w:r w:rsidRPr="0062682F">
              <w:rPr>
                <w:sz w:val="24"/>
                <w:szCs w:val="24"/>
                <w:lang w:eastAsia="ja-JP"/>
              </w:rPr>
              <w:t>]</w:t>
            </w:r>
          </w:p>
        </w:tc>
      </w:tr>
      <w:tr w:rsidR="00257795" w:rsidRPr="0062682F" w14:paraId="2434060E" w14:textId="77777777" w:rsidTr="00142C71">
        <w:tc>
          <w:tcPr>
            <w:tcW w:w="1056" w:type="dxa"/>
          </w:tcPr>
          <w:p w14:paraId="3225B8C7" w14:textId="5385AE43"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iCs/>
                        <w:color w:val="000000" w:themeColor="text1"/>
                        <w:sz w:val="24"/>
                        <w:szCs w:val="24"/>
                        <w:lang w:eastAsia="ja-JP"/>
                      </w:rPr>
                    </m:ctrlPr>
                  </m:sSubPr>
                  <m:e>
                    <m:r>
                      <w:rPr>
                        <w:rFonts w:ascii="Cambria Math" w:hAnsi="Cambria Math"/>
                        <w:color w:val="000000" w:themeColor="text1"/>
                        <w:sz w:val="24"/>
                        <w:szCs w:val="24"/>
                        <w:lang w:eastAsia="ja-JP"/>
                      </w:rPr>
                      <m:t>σ</m:t>
                    </m:r>
                  </m:e>
                  <m:sub>
                    <m:r>
                      <m:rPr>
                        <m:sty m:val="p"/>
                      </m:rPr>
                      <w:rPr>
                        <w:rFonts w:ascii="Cambria Math" w:hAnsi="Cambria Math"/>
                        <w:color w:val="000000" w:themeColor="text1"/>
                        <w:sz w:val="24"/>
                        <w:szCs w:val="24"/>
                        <w:lang w:eastAsia="ja-JP"/>
                      </w:rPr>
                      <m:t>min</m:t>
                    </m:r>
                  </m:sub>
                </m:sSub>
              </m:oMath>
            </m:oMathPara>
          </w:p>
        </w:tc>
        <w:tc>
          <w:tcPr>
            <w:tcW w:w="4316" w:type="dxa"/>
          </w:tcPr>
          <w:p w14:paraId="6C2E7A8A" w14:textId="77777777" w:rsidR="00257795" w:rsidRPr="0062682F" w:rsidRDefault="00257795" w:rsidP="00D137F0">
            <w:pPr>
              <w:spacing w:line="480" w:lineRule="auto"/>
              <w:rPr>
                <w:sz w:val="24"/>
                <w:szCs w:val="24"/>
                <w:lang w:eastAsia="ja-JP"/>
              </w:rPr>
            </w:pPr>
            <w:r w:rsidRPr="0062682F">
              <w:rPr>
                <w:sz w:val="24"/>
                <w:szCs w:val="24"/>
                <w:lang w:eastAsia="ja-JP"/>
              </w:rPr>
              <w:t>minimal surface tension of water-surfactant mixture</w:t>
            </w:r>
          </w:p>
        </w:tc>
        <w:tc>
          <w:tcPr>
            <w:tcW w:w="2126" w:type="dxa"/>
          </w:tcPr>
          <w:p w14:paraId="4E1FEE94"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3A1073B7" w14:textId="77777777" w:rsidR="00257795" w:rsidRPr="0062682F" w:rsidRDefault="00257795" w:rsidP="00D137F0">
            <w:pPr>
              <w:spacing w:line="480" w:lineRule="auto"/>
              <w:rPr>
                <w:sz w:val="24"/>
                <w:szCs w:val="24"/>
                <w:lang w:eastAsia="ja-JP"/>
              </w:rPr>
            </w:pPr>
            <w:r w:rsidRPr="0062682F">
              <w:rPr>
                <w:sz w:val="24"/>
                <w:szCs w:val="24"/>
                <w:lang w:eastAsia="ja-JP"/>
              </w:rPr>
              <w:t>[N m</w:t>
            </w:r>
            <w:r w:rsidRPr="0062682F">
              <w:rPr>
                <w:sz w:val="24"/>
                <w:szCs w:val="24"/>
                <w:vertAlign w:val="superscript"/>
                <w:lang w:eastAsia="ja-JP"/>
              </w:rPr>
              <w:t>-1</w:t>
            </w:r>
            <w:r w:rsidRPr="0062682F">
              <w:rPr>
                <w:sz w:val="24"/>
                <w:szCs w:val="24"/>
                <w:lang w:eastAsia="ja-JP"/>
              </w:rPr>
              <w:t>]</w:t>
            </w:r>
          </w:p>
        </w:tc>
      </w:tr>
      <w:tr w:rsidR="00257795" w:rsidRPr="0062682F" w14:paraId="0C5407DE" w14:textId="77777777" w:rsidTr="00142C71">
        <w:tc>
          <w:tcPr>
            <w:tcW w:w="1056" w:type="dxa"/>
          </w:tcPr>
          <w:p w14:paraId="7AD90101"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ja-JP"/>
                  </w:rPr>
                  <m:t>R</m:t>
                </m:r>
              </m:oMath>
            </m:oMathPara>
          </w:p>
        </w:tc>
        <w:tc>
          <w:tcPr>
            <w:tcW w:w="4316" w:type="dxa"/>
          </w:tcPr>
          <w:p w14:paraId="72086CDC" w14:textId="77777777" w:rsidR="00257795" w:rsidRPr="0062682F" w:rsidRDefault="00257795" w:rsidP="00D137F0">
            <w:pPr>
              <w:spacing w:line="480" w:lineRule="auto"/>
              <w:rPr>
                <w:sz w:val="24"/>
                <w:szCs w:val="24"/>
                <w:lang w:eastAsia="ja-JP"/>
              </w:rPr>
            </w:pPr>
            <w:r w:rsidRPr="0062682F">
              <w:rPr>
                <w:sz w:val="24"/>
                <w:szCs w:val="24"/>
                <w:lang w:eastAsia="ja-JP"/>
              </w:rPr>
              <w:t>gas constant</w:t>
            </w:r>
          </w:p>
        </w:tc>
        <w:tc>
          <w:tcPr>
            <w:tcW w:w="2126" w:type="dxa"/>
          </w:tcPr>
          <w:p w14:paraId="48452A88" w14:textId="77777777" w:rsidR="00257795" w:rsidRPr="0062682F" w:rsidRDefault="00257795" w:rsidP="00D137F0">
            <w:pPr>
              <w:spacing w:line="480" w:lineRule="auto"/>
              <w:rPr>
                <w:sz w:val="24"/>
                <w:szCs w:val="24"/>
                <w:lang w:eastAsia="ja-JP"/>
              </w:rPr>
            </w:pPr>
            <w:r w:rsidRPr="0062682F">
              <w:rPr>
                <w:sz w:val="24"/>
                <w:szCs w:val="24"/>
                <w:lang w:eastAsia="ja-JP"/>
              </w:rPr>
              <w:t>8.31</w:t>
            </w:r>
          </w:p>
        </w:tc>
        <w:tc>
          <w:tcPr>
            <w:tcW w:w="1276" w:type="dxa"/>
          </w:tcPr>
          <w:p w14:paraId="207D91ED" w14:textId="77777777" w:rsidR="00257795" w:rsidRPr="0062682F" w:rsidRDefault="00257795" w:rsidP="00D137F0">
            <w:pPr>
              <w:spacing w:line="480" w:lineRule="auto"/>
              <w:rPr>
                <w:sz w:val="24"/>
                <w:szCs w:val="24"/>
                <w:lang w:eastAsia="ja-JP"/>
              </w:rPr>
            </w:pPr>
            <w:r w:rsidRPr="0062682F">
              <w:rPr>
                <w:lang w:eastAsia="ja-JP"/>
              </w:rPr>
              <w:t>[J mol</w:t>
            </w:r>
            <w:r w:rsidRPr="0062682F">
              <w:rPr>
                <w:vertAlign w:val="superscript"/>
                <w:lang w:eastAsia="ja-JP"/>
              </w:rPr>
              <w:t xml:space="preserve">-1 </w:t>
            </w:r>
            <w:r w:rsidRPr="0062682F">
              <w:rPr>
                <w:lang w:eastAsia="ja-JP"/>
              </w:rPr>
              <w:t>K</w:t>
            </w:r>
            <w:r w:rsidRPr="0062682F">
              <w:rPr>
                <w:vertAlign w:val="superscript"/>
                <w:lang w:eastAsia="ja-JP"/>
              </w:rPr>
              <w:t>-1</w:t>
            </w:r>
            <w:r w:rsidRPr="0062682F">
              <w:rPr>
                <w:lang w:eastAsia="ja-JP"/>
              </w:rPr>
              <w:t>]</w:t>
            </w:r>
          </w:p>
        </w:tc>
      </w:tr>
      <w:tr w:rsidR="00257795" w:rsidRPr="0062682F" w14:paraId="45F19E2E" w14:textId="77777777" w:rsidTr="00142C71">
        <w:tc>
          <w:tcPr>
            <w:tcW w:w="1056" w:type="dxa"/>
          </w:tcPr>
          <w:p w14:paraId="0EBE902A"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ja-JP"/>
                  </w:rPr>
                  <m:t>T</m:t>
                </m:r>
              </m:oMath>
            </m:oMathPara>
          </w:p>
        </w:tc>
        <w:tc>
          <w:tcPr>
            <w:tcW w:w="4316" w:type="dxa"/>
          </w:tcPr>
          <w:p w14:paraId="3FAD5DCB" w14:textId="77777777" w:rsidR="00257795" w:rsidRPr="0062682F" w:rsidRDefault="00257795" w:rsidP="00D137F0">
            <w:pPr>
              <w:spacing w:line="480" w:lineRule="auto"/>
              <w:rPr>
                <w:sz w:val="24"/>
                <w:szCs w:val="24"/>
                <w:lang w:eastAsia="ja-JP"/>
              </w:rPr>
            </w:pPr>
            <w:r w:rsidRPr="0062682F">
              <w:rPr>
                <w:sz w:val="24"/>
                <w:szCs w:val="24"/>
                <w:lang w:eastAsia="ja-JP"/>
              </w:rPr>
              <w:t>absolute temperature</w:t>
            </w:r>
          </w:p>
        </w:tc>
        <w:tc>
          <w:tcPr>
            <w:tcW w:w="2126" w:type="dxa"/>
          </w:tcPr>
          <w:p w14:paraId="78F419F9" w14:textId="77777777" w:rsidR="00257795" w:rsidRPr="0062682F" w:rsidRDefault="00257795" w:rsidP="00D137F0">
            <w:pPr>
              <w:spacing w:line="480" w:lineRule="auto"/>
              <w:rPr>
                <w:sz w:val="24"/>
                <w:szCs w:val="24"/>
                <w:lang w:eastAsia="zh-CN"/>
              </w:rPr>
            </w:pPr>
            <w:r w:rsidRPr="0062682F">
              <w:rPr>
                <w:sz w:val="24"/>
                <w:szCs w:val="24"/>
                <w:lang w:eastAsia="ja-JP"/>
              </w:rPr>
              <w:t>29</w:t>
            </w:r>
            <w:r w:rsidRPr="0062682F">
              <w:rPr>
                <w:sz w:val="24"/>
                <w:szCs w:val="24"/>
                <w:lang w:eastAsia="zh-CN"/>
              </w:rPr>
              <w:t>7</w:t>
            </w:r>
          </w:p>
        </w:tc>
        <w:tc>
          <w:tcPr>
            <w:tcW w:w="1276" w:type="dxa"/>
          </w:tcPr>
          <w:p w14:paraId="47954E82" w14:textId="77777777" w:rsidR="00257795" w:rsidRPr="0062682F" w:rsidRDefault="00257795" w:rsidP="00D137F0">
            <w:pPr>
              <w:spacing w:line="480" w:lineRule="auto"/>
              <w:rPr>
                <w:sz w:val="24"/>
                <w:szCs w:val="24"/>
                <w:lang w:eastAsia="ja-JP"/>
              </w:rPr>
            </w:pPr>
            <w:r w:rsidRPr="0062682F">
              <w:rPr>
                <w:sz w:val="24"/>
                <w:szCs w:val="24"/>
                <w:lang w:eastAsia="ja-JP"/>
              </w:rPr>
              <w:t>[K]</w:t>
            </w:r>
          </w:p>
        </w:tc>
      </w:tr>
      <w:tr w:rsidR="00257795" w:rsidRPr="0062682F" w14:paraId="0990DBD7" w14:textId="77777777" w:rsidTr="00142C71">
        <w:tc>
          <w:tcPr>
            <w:tcW w:w="1056" w:type="dxa"/>
          </w:tcPr>
          <w:p w14:paraId="614E1317"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ja-JP"/>
                  </w:rPr>
                  <m:t>α</m:t>
                </m:r>
              </m:oMath>
            </m:oMathPara>
          </w:p>
        </w:tc>
        <w:tc>
          <w:tcPr>
            <w:tcW w:w="4316" w:type="dxa"/>
          </w:tcPr>
          <w:p w14:paraId="0B3F4508" w14:textId="7D5CCEB6" w:rsidR="00257795" w:rsidRPr="0062682F" w:rsidRDefault="001A3400" w:rsidP="00D137F0">
            <w:pPr>
              <w:spacing w:line="480" w:lineRule="auto"/>
              <w:rPr>
                <w:sz w:val="24"/>
                <w:szCs w:val="24"/>
                <w:lang w:eastAsia="ja-JP"/>
              </w:rPr>
            </w:pPr>
            <w:r w:rsidRPr="0062682F">
              <w:rPr>
                <w:sz w:val="24"/>
                <w:szCs w:val="24"/>
                <w:lang w:eastAsia="ja-JP"/>
              </w:rPr>
              <w:t>f</w:t>
            </w:r>
            <w:r w:rsidR="00257795" w:rsidRPr="0062682F">
              <w:rPr>
                <w:sz w:val="24"/>
                <w:szCs w:val="24"/>
                <w:lang w:eastAsia="ja-JP"/>
              </w:rPr>
              <w:t>uel supply rate from fluidic actuator to water surface</w:t>
            </w:r>
          </w:p>
        </w:tc>
        <w:tc>
          <w:tcPr>
            <w:tcW w:w="2126" w:type="dxa"/>
          </w:tcPr>
          <w:p w14:paraId="1547F80F"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shd w:val="clear" w:color="auto" w:fill="auto"/>
          </w:tcPr>
          <w:p w14:paraId="05041B1D" w14:textId="77777777" w:rsidR="00257795" w:rsidRPr="0062682F" w:rsidRDefault="00257795" w:rsidP="00D137F0">
            <w:pPr>
              <w:spacing w:line="480" w:lineRule="auto"/>
              <w:rPr>
                <w:sz w:val="24"/>
                <w:szCs w:val="24"/>
                <w:lang w:eastAsia="ja-JP"/>
              </w:rPr>
            </w:pPr>
            <w:r w:rsidRPr="0062682F">
              <w:rPr>
                <w:sz w:val="24"/>
                <w:szCs w:val="24"/>
                <w:lang w:eastAsia="ja-JP"/>
              </w:rPr>
              <w:t>[mol s</w:t>
            </w:r>
            <w:r w:rsidRPr="0062682F">
              <w:rPr>
                <w:sz w:val="24"/>
                <w:szCs w:val="24"/>
                <w:vertAlign w:val="superscript"/>
                <w:lang w:eastAsia="ja-JP"/>
              </w:rPr>
              <w:t>-1</w:t>
            </w:r>
            <w:r w:rsidRPr="0062682F">
              <w:rPr>
                <w:sz w:val="24"/>
                <w:szCs w:val="24"/>
                <w:lang w:eastAsia="ja-JP"/>
              </w:rPr>
              <w:t>]</w:t>
            </w:r>
          </w:p>
        </w:tc>
      </w:tr>
      <w:tr w:rsidR="00257795" w:rsidRPr="0062682F" w14:paraId="54BEAAB3" w14:textId="77777777" w:rsidTr="00142C71">
        <w:tc>
          <w:tcPr>
            <w:tcW w:w="1056" w:type="dxa"/>
          </w:tcPr>
          <w:p w14:paraId="154E7258"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sz w:val="24"/>
                        <w:szCs w:val="24"/>
                        <w:lang w:eastAsia="ja-JP"/>
                      </w:rPr>
                    </m:ctrlPr>
                  </m:sSubPr>
                  <m:e>
                    <m:r>
                      <w:rPr>
                        <w:rFonts w:ascii="Cambria Math" w:hAnsi="Cambria Math"/>
                        <w:sz w:val="24"/>
                        <w:szCs w:val="24"/>
                        <w:lang w:eastAsia="ja-JP"/>
                      </w:rPr>
                      <m:t>α</m:t>
                    </m:r>
                  </m:e>
                  <m:sub>
                    <m:r>
                      <w:rPr>
                        <w:rFonts w:ascii="Cambria Math" w:hAnsi="Cambria Math"/>
                        <w:sz w:val="24"/>
                        <w:szCs w:val="24"/>
                        <w:lang w:eastAsia="ja-JP"/>
                      </w:rPr>
                      <m:t>q</m:t>
                    </m:r>
                  </m:sub>
                </m:sSub>
              </m:oMath>
            </m:oMathPara>
          </w:p>
        </w:tc>
        <w:tc>
          <w:tcPr>
            <w:tcW w:w="4316" w:type="dxa"/>
          </w:tcPr>
          <w:p w14:paraId="7D854606" w14:textId="6C7317BF" w:rsidR="00257795" w:rsidRPr="0062682F" w:rsidRDefault="001A3400" w:rsidP="00D137F0">
            <w:pPr>
              <w:spacing w:line="480" w:lineRule="auto"/>
              <w:rPr>
                <w:sz w:val="24"/>
                <w:szCs w:val="24"/>
                <w:lang w:eastAsia="ja-JP"/>
              </w:rPr>
            </w:pPr>
            <w:r w:rsidRPr="0062682F">
              <w:rPr>
                <w:sz w:val="24"/>
                <w:szCs w:val="24"/>
                <w:lang w:eastAsia="ja-JP"/>
              </w:rPr>
              <w:t>t</w:t>
            </w:r>
            <w:r w:rsidR="00257795" w:rsidRPr="0062682F">
              <w:rPr>
                <w:sz w:val="24"/>
                <w:szCs w:val="24"/>
                <w:lang w:eastAsia="ja-JP"/>
              </w:rPr>
              <w:t>otal fuel supply rate from fluidic actuator</w:t>
            </w:r>
          </w:p>
        </w:tc>
        <w:tc>
          <w:tcPr>
            <w:tcW w:w="2126" w:type="dxa"/>
          </w:tcPr>
          <w:p w14:paraId="7CDC4CE3"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shd w:val="clear" w:color="auto" w:fill="auto"/>
          </w:tcPr>
          <w:p w14:paraId="2A7E9248" w14:textId="77777777" w:rsidR="00257795" w:rsidRPr="0062682F" w:rsidRDefault="00257795" w:rsidP="00D137F0">
            <w:pPr>
              <w:spacing w:line="480" w:lineRule="auto"/>
              <w:rPr>
                <w:sz w:val="24"/>
                <w:szCs w:val="24"/>
                <w:lang w:eastAsia="ja-JP"/>
              </w:rPr>
            </w:pPr>
            <w:r w:rsidRPr="0062682F">
              <w:rPr>
                <w:sz w:val="24"/>
                <w:szCs w:val="24"/>
                <w:lang w:eastAsia="ja-JP"/>
              </w:rPr>
              <w:t>[mol s</w:t>
            </w:r>
            <w:r w:rsidRPr="0062682F">
              <w:rPr>
                <w:sz w:val="24"/>
                <w:szCs w:val="24"/>
                <w:vertAlign w:val="superscript"/>
                <w:lang w:eastAsia="ja-JP"/>
              </w:rPr>
              <w:t>-1</w:t>
            </w:r>
            <w:r w:rsidRPr="0062682F">
              <w:rPr>
                <w:sz w:val="24"/>
                <w:szCs w:val="24"/>
                <w:lang w:eastAsia="ja-JP"/>
              </w:rPr>
              <w:t>]</w:t>
            </w:r>
          </w:p>
        </w:tc>
      </w:tr>
      <w:tr w:rsidR="00257795" w:rsidRPr="0062682F" w14:paraId="6A68CE31" w14:textId="77777777" w:rsidTr="00142C71">
        <w:tc>
          <w:tcPr>
            <w:tcW w:w="1056" w:type="dxa"/>
          </w:tcPr>
          <w:p w14:paraId="31A76700"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ja-JP"/>
                  </w:rPr>
                  <w:lastRenderedPageBreak/>
                  <m:t>η</m:t>
                </m:r>
              </m:oMath>
            </m:oMathPara>
          </w:p>
        </w:tc>
        <w:tc>
          <w:tcPr>
            <w:tcW w:w="4316" w:type="dxa"/>
          </w:tcPr>
          <w:p w14:paraId="7E2739E5" w14:textId="1662EF81" w:rsidR="00257795" w:rsidRPr="0062682F" w:rsidRDefault="001A3400" w:rsidP="00D137F0">
            <w:pPr>
              <w:spacing w:line="480" w:lineRule="auto"/>
              <w:rPr>
                <w:sz w:val="24"/>
                <w:szCs w:val="24"/>
                <w:lang w:eastAsia="zh-CN"/>
              </w:rPr>
            </w:pPr>
            <w:r w:rsidRPr="0062682F">
              <w:rPr>
                <w:sz w:val="24"/>
                <w:szCs w:val="24"/>
                <w:lang w:eastAsia="ja-JP"/>
              </w:rPr>
              <w:t>e</w:t>
            </w:r>
            <w:r w:rsidR="00257795" w:rsidRPr="0062682F">
              <w:rPr>
                <w:sz w:val="24"/>
                <w:szCs w:val="24"/>
                <w:lang w:eastAsia="ja-JP"/>
              </w:rPr>
              <w:t>fficiency of fuel supply</w:t>
            </w:r>
          </w:p>
        </w:tc>
        <w:tc>
          <w:tcPr>
            <w:tcW w:w="2126" w:type="dxa"/>
          </w:tcPr>
          <w:p w14:paraId="41E510A9" w14:textId="77777777" w:rsidR="00257795" w:rsidRPr="0062682F" w:rsidRDefault="00257795" w:rsidP="00D137F0">
            <w:pPr>
              <w:spacing w:line="480" w:lineRule="auto"/>
              <w:rPr>
                <w:sz w:val="24"/>
                <w:szCs w:val="24"/>
                <w:lang w:eastAsia="zh-CN"/>
              </w:rPr>
            </w:pPr>
            <w:r w:rsidRPr="0062682F">
              <w:rPr>
                <w:sz w:val="24"/>
                <w:szCs w:val="24"/>
                <w:lang w:eastAsia="zh-CN"/>
              </w:rPr>
              <w:t>-</w:t>
            </w:r>
          </w:p>
        </w:tc>
        <w:tc>
          <w:tcPr>
            <w:tcW w:w="1276" w:type="dxa"/>
            <w:shd w:val="clear" w:color="auto" w:fill="auto"/>
          </w:tcPr>
          <w:p w14:paraId="0BBCF0A6" w14:textId="77777777" w:rsidR="00257795" w:rsidRPr="0062682F" w:rsidRDefault="00257795" w:rsidP="00D137F0">
            <w:pPr>
              <w:spacing w:line="480" w:lineRule="auto"/>
              <w:rPr>
                <w:sz w:val="24"/>
                <w:szCs w:val="24"/>
                <w:lang w:eastAsia="ja-JP"/>
              </w:rPr>
            </w:pPr>
            <w:r w:rsidRPr="0062682F">
              <w:rPr>
                <w:sz w:val="24"/>
                <w:szCs w:val="24"/>
                <w:lang w:eastAsia="ja-JP"/>
              </w:rPr>
              <w:t>-</w:t>
            </w:r>
          </w:p>
        </w:tc>
      </w:tr>
      <w:tr w:rsidR="00257795" w:rsidRPr="0062682F" w14:paraId="79966927" w14:textId="77777777" w:rsidTr="00142C71">
        <w:tc>
          <w:tcPr>
            <w:tcW w:w="1056" w:type="dxa"/>
          </w:tcPr>
          <w:p w14:paraId="51BB2F5A"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ja-JP"/>
                  </w:rPr>
                  <m:t>k</m:t>
                </m:r>
              </m:oMath>
            </m:oMathPara>
          </w:p>
        </w:tc>
        <w:tc>
          <w:tcPr>
            <w:tcW w:w="4316" w:type="dxa"/>
          </w:tcPr>
          <w:p w14:paraId="15146BB6" w14:textId="77777777" w:rsidR="00257795" w:rsidRPr="0062682F" w:rsidRDefault="00257795" w:rsidP="00D137F0">
            <w:pPr>
              <w:spacing w:line="480" w:lineRule="auto"/>
              <w:rPr>
                <w:sz w:val="24"/>
                <w:szCs w:val="24"/>
                <w:lang w:eastAsia="ja-JP"/>
              </w:rPr>
            </w:pPr>
            <w:r w:rsidRPr="0062682F">
              <w:rPr>
                <w:sz w:val="24"/>
                <w:szCs w:val="24"/>
                <w:lang w:eastAsia="ja-JP"/>
              </w:rPr>
              <w:t>fuel dissipation rate (dissolution and evaporation from surface)</w:t>
            </w:r>
          </w:p>
        </w:tc>
        <w:tc>
          <w:tcPr>
            <w:tcW w:w="2126" w:type="dxa"/>
          </w:tcPr>
          <w:p w14:paraId="4B74DAB1"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5CF68D45" w14:textId="77777777" w:rsidR="00257795" w:rsidRPr="0062682F" w:rsidRDefault="00257795" w:rsidP="00D137F0">
            <w:pPr>
              <w:spacing w:line="480" w:lineRule="auto"/>
              <w:rPr>
                <w:sz w:val="24"/>
                <w:szCs w:val="24"/>
                <w:lang w:eastAsia="ja-JP"/>
              </w:rPr>
            </w:pPr>
            <w:r w:rsidRPr="0062682F">
              <w:rPr>
                <w:sz w:val="24"/>
                <w:szCs w:val="24"/>
                <w:lang w:eastAsia="ja-JP"/>
              </w:rPr>
              <w:t>[s</w:t>
            </w:r>
            <w:r w:rsidRPr="0062682F">
              <w:rPr>
                <w:sz w:val="24"/>
                <w:szCs w:val="24"/>
                <w:vertAlign w:val="superscript"/>
                <w:lang w:eastAsia="ja-JP"/>
              </w:rPr>
              <w:t>-1</w:t>
            </w:r>
            <w:r w:rsidRPr="0062682F">
              <w:rPr>
                <w:sz w:val="24"/>
                <w:szCs w:val="24"/>
                <w:lang w:eastAsia="ja-JP"/>
              </w:rPr>
              <w:t>]</w:t>
            </w:r>
          </w:p>
        </w:tc>
      </w:tr>
      <w:tr w:rsidR="00257795" w:rsidRPr="0062682F" w14:paraId="7313C3B8" w14:textId="77777777" w:rsidTr="00142C71">
        <w:tc>
          <w:tcPr>
            <w:tcW w:w="1056" w:type="dxa"/>
          </w:tcPr>
          <w:p w14:paraId="1A4CFC40"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ja-JP"/>
                  </w:rPr>
                  <m:t>D</m:t>
                </m:r>
              </m:oMath>
            </m:oMathPara>
          </w:p>
        </w:tc>
        <w:tc>
          <w:tcPr>
            <w:tcW w:w="4316" w:type="dxa"/>
          </w:tcPr>
          <w:p w14:paraId="1675D920" w14:textId="77777777" w:rsidR="00257795" w:rsidRPr="0062682F" w:rsidRDefault="00257795" w:rsidP="00D137F0">
            <w:pPr>
              <w:spacing w:line="480" w:lineRule="auto"/>
              <w:rPr>
                <w:sz w:val="24"/>
                <w:szCs w:val="24"/>
                <w:lang w:eastAsia="ja-JP"/>
              </w:rPr>
            </w:pPr>
            <w:r w:rsidRPr="0062682F">
              <w:rPr>
                <w:sz w:val="24"/>
                <w:szCs w:val="24"/>
                <w:lang w:eastAsia="ja-JP"/>
              </w:rPr>
              <w:t>effective diffusion rate considering the effect of Marangoni flow</w:t>
            </w:r>
          </w:p>
        </w:tc>
        <w:tc>
          <w:tcPr>
            <w:tcW w:w="2126" w:type="dxa"/>
          </w:tcPr>
          <w:p w14:paraId="42176B1B"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1774B36B" w14:textId="77777777" w:rsidR="00257795" w:rsidRPr="0062682F" w:rsidRDefault="00257795" w:rsidP="00D137F0">
            <w:pPr>
              <w:spacing w:line="480" w:lineRule="auto"/>
              <w:rPr>
                <w:sz w:val="24"/>
                <w:szCs w:val="24"/>
                <w:lang w:eastAsia="ja-JP"/>
              </w:rPr>
            </w:pPr>
            <w:r w:rsidRPr="0062682F">
              <w:rPr>
                <w:sz w:val="24"/>
                <w:szCs w:val="24"/>
                <w:lang w:eastAsia="ja-JP"/>
              </w:rPr>
              <w:t>[m</w:t>
            </w:r>
            <w:r w:rsidRPr="0062682F">
              <w:rPr>
                <w:sz w:val="24"/>
                <w:szCs w:val="24"/>
                <w:vertAlign w:val="superscript"/>
                <w:lang w:eastAsia="ja-JP"/>
              </w:rPr>
              <w:t>2</w:t>
            </w:r>
            <w:r w:rsidRPr="0062682F">
              <w:rPr>
                <w:sz w:val="24"/>
                <w:szCs w:val="24"/>
                <w:lang w:eastAsia="ja-JP"/>
              </w:rPr>
              <w:t xml:space="preserve"> s</w:t>
            </w:r>
            <w:r w:rsidRPr="0062682F">
              <w:rPr>
                <w:sz w:val="24"/>
                <w:szCs w:val="24"/>
                <w:vertAlign w:val="superscript"/>
                <w:lang w:eastAsia="ja-JP"/>
              </w:rPr>
              <w:t>-1</w:t>
            </w:r>
            <w:r w:rsidRPr="0062682F">
              <w:rPr>
                <w:sz w:val="24"/>
                <w:szCs w:val="24"/>
                <w:lang w:eastAsia="ja-JP"/>
              </w:rPr>
              <w:t>]</w:t>
            </w:r>
          </w:p>
        </w:tc>
      </w:tr>
      <w:tr w:rsidR="00257795" w:rsidRPr="0062682F" w14:paraId="36EC88E0" w14:textId="77777777" w:rsidTr="00142C71">
        <w:tc>
          <w:tcPr>
            <w:tcW w:w="1056" w:type="dxa"/>
          </w:tcPr>
          <w:p w14:paraId="58485E5B" w14:textId="77777777" w:rsidR="00257795" w:rsidRPr="0062682F" w:rsidRDefault="00257795" w:rsidP="00D137F0">
            <w:pPr>
              <w:spacing w:line="480" w:lineRule="auto"/>
              <w:rPr>
                <w:sz w:val="24"/>
                <w:szCs w:val="24"/>
                <w:lang w:eastAsia="ja-JP"/>
              </w:rPr>
            </w:pPr>
            <m:oMathPara>
              <m:oMathParaPr>
                <m:jc m:val="left"/>
              </m:oMathParaPr>
              <m:oMath>
                <m:r>
                  <w:rPr>
                    <w:rFonts w:ascii="Cambria Math" w:hAnsi="Cambria Math"/>
                    <w:sz w:val="24"/>
                    <w:szCs w:val="24"/>
                    <w:lang w:eastAsia="ja-JP"/>
                  </w:rPr>
                  <m:t>q</m:t>
                </m:r>
              </m:oMath>
            </m:oMathPara>
          </w:p>
        </w:tc>
        <w:tc>
          <w:tcPr>
            <w:tcW w:w="4316" w:type="dxa"/>
          </w:tcPr>
          <w:p w14:paraId="6B58B447" w14:textId="77777777" w:rsidR="00257795" w:rsidRPr="0062682F" w:rsidRDefault="00257795" w:rsidP="00D137F0">
            <w:pPr>
              <w:spacing w:line="480" w:lineRule="auto"/>
              <w:rPr>
                <w:sz w:val="24"/>
                <w:szCs w:val="24"/>
                <w:lang w:eastAsia="ja-JP"/>
              </w:rPr>
            </w:pPr>
            <w:r w:rsidRPr="0062682F">
              <w:rPr>
                <w:sz w:val="24"/>
                <w:szCs w:val="24"/>
                <w:lang w:eastAsia="ja-JP"/>
              </w:rPr>
              <w:t>fuel flow rate from fluidic actuator to water surface</w:t>
            </w:r>
          </w:p>
        </w:tc>
        <w:tc>
          <w:tcPr>
            <w:tcW w:w="2126" w:type="dxa"/>
          </w:tcPr>
          <w:p w14:paraId="45090539"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061A383F" w14:textId="77777777" w:rsidR="00257795" w:rsidRPr="0062682F" w:rsidRDefault="00257795" w:rsidP="00D137F0">
            <w:pPr>
              <w:spacing w:line="480" w:lineRule="auto"/>
              <w:rPr>
                <w:sz w:val="24"/>
                <w:szCs w:val="24"/>
                <w:lang w:eastAsia="ja-JP"/>
              </w:rPr>
            </w:pPr>
            <w:r w:rsidRPr="0062682F">
              <w:rPr>
                <w:sz w:val="24"/>
                <w:szCs w:val="24"/>
                <w:lang w:eastAsia="ja-JP"/>
              </w:rPr>
              <w:t>[m</w:t>
            </w:r>
            <w:r w:rsidRPr="0062682F">
              <w:rPr>
                <w:sz w:val="24"/>
                <w:szCs w:val="24"/>
                <w:vertAlign w:val="superscript"/>
                <w:lang w:eastAsia="ja-JP"/>
              </w:rPr>
              <w:t>3</w:t>
            </w:r>
            <w:r w:rsidRPr="0062682F">
              <w:rPr>
                <w:sz w:val="24"/>
                <w:szCs w:val="24"/>
                <w:lang w:eastAsia="ja-JP"/>
              </w:rPr>
              <w:t xml:space="preserve"> s</w:t>
            </w:r>
            <w:r w:rsidRPr="0062682F">
              <w:rPr>
                <w:sz w:val="24"/>
                <w:szCs w:val="24"/>
                <w:vertAlign w:val="superscript"/>
                <w:lang w:eastAsia="ja-JP"/>
              </w:rPr>
              <w:t>-1</w:t>
            </w:r>
            <w:r w:rsidRPr="0062682F">
              <w:rPr>
                <w:sz w:val="24"/>
                <w:szCs w:val="24"/>
                <w:lang w:eastAsia="ja-JP"/>
              </w:rPr>
              <w:t>]</w:t>
            </w:r>
          </w:p>
        </w:tc>
      </w:tr>
      <w:tr w:rsidR="00257795" w:rsidRPr="0062682F" w14:paraId="408B087A" w14:textId="77777777" w:rsidTr="00142C71">
        <w:tc>
          <w:tcPr>
            <w:tcW w:w="1056" w:type="dxa"/>
          </w:tcPr>
          <w:p w14:paraId="2B4BD7DC"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sz w:val="24"/>
                        <w:szCs w:val="24"/>
                        <w:lang w:eastAsia="ja-JP"/>
                      </w:rPr>
                    </m:ctrlPr>
                  </m:sSubPr>
                  <m:e>
                    <m:r>
                      <w:rPr>
                        <w:rFonts w:ascii="Cambria Math" w:hAnsi="Cambria Math"/>
                        <w:sz w:val="24"/>
                        <w:szCs w:val="24"/>
                        <w:lang w:eastAsia="ja-JP"/>
                      </w:rPr>
                      <m:t>ρ</m:t>
                    </m:r>
                  </m:e>
                  <m:sub>
                    <m:r>
                      <w:rPr>
                        <w:rFonts w:ascii="Cambria Math" w:hAnsi="Cambria Math"/>
                        <w:sz w:val="24"/>
                        <w:szCs w:val="24"/>
                        <w:lang w:eastAsia="ja-JP"/>
                      </w:rPr>
                      <m:t>f</m:t>
                    </m:r>
                  </m:sub>
                </m:sSub>
              </m:oMath>
            </m:oMathPara>
          </w:p>
        </w:tc>
        <w:tc>
          <w:tcPr>
            <w:tcW w:w="4316" w:type="dxa"/>
          </w:tcPr>
          <w:p w14:paraId="17A4EEA3" w14:textId="77777777" w:rsidR="00257795" w:rsidRPr="0062682F" w:rsidRDefault="00257795" w:rsidP="00D137F0">
            <w:pPr>
              <w:spacing w:line="480" w:lineRule="auto"/>
              <w:rPr>
                <w:sz w:val="24"/>
                <w:szCs w:val="24"/>
                <w:lang w:eastAsia="ja-JP"/>
              </w:rPr>
            </w:pPr>
            <w:r w:rsidRPr="0062682F">
              <w:rPr>
                <w:sz w:val="24"/>
                <w:szCs w:val="24"/>
                <w:lang w:eastAsia="ja-JP"/>
              </w:rPr>
              <w:t>fuel density</w:t>
            </w:r>
          </w:p>
        </w:tc>
        <w:tc>
          <w:tcPr>
            <w:tcW w:w="2126" w:type="dxa"/>
          </w:tcPr>
          <w:p w14:paraId="2D63A348" w14:textId="77777777" w:rsidR="00257795" w:rsidRPr="0062682F" w:rsidRDefault="00257795" w:rsidP="00D137F0">
            <w:pPr>
              <w:spacing w:line="480" w:lineRule="auto"/>
              <w:rPr>
                <w:sz w:val="18"/>
                <w:szCs w:val="18"/>
                <w:lang w:eastAsia="ja-JP"/>
              </w:rPr>
            </w:pPr>
            <w:r w:rsidRPr="0062682F">
              <w:rPr>
                <w:sz w:val="18"/>
                <w:szCs w:val="18"/>
                <w:lang w:eastAsia="ja-JP"/>
              </w:rPr>
              <w:t>1.04×10</w:t>
            </w:r>
            <w:r w:rsidRPr="0062682F">
              <w:rPr>
                <w:sz w:val="18"/>
                <w:szCs w:val="18"/>
                <w:vertAlign w:val="superscript"/>
                <w:lang w:eastAsia="ja-JP"/>
              </w:rPr>
              <w:t xml:space="preserve">3 </w:t>
            </w:r>
            <w:r w:rsidRPr="0062682F">
              <w:rPr>
                <w:sz w:val="18"/>
                <w:szCs w:val="18"/>
                <w:lang w:eastAsia="ja-JP"/>
              </w:rPr>
              <w:t>for propylene glycol</w:t>
            </w:r>
          </w:p>
        </w:tc>
        <w:tc>
          <w:tcPr>
            <w:tcW w:w="1276" w:type="dxa"/>
          </w:tcPr>
          <w:p w14:paraId="627BC03E" w14:textId="77777777" w:rsidR="00257795" w:rsidRPr="0062682F" w:rsidRDefault="00257795" w:rsidP="00D137F0">
            <w:pPr>
              <w:spacing w:line="480" w:lineRule="auto"/>
              <w:rPr>
                <w:sz w:val="24"/>
                <w:szCs w:val="24"/>
                <w:lang w:eastAsia="ja-JP"/>
              </w:rPr>
            </w:pPr>
            <w:r w:rsidRPr="0062682F">
              <w:rPr>
                <w:sz w:val="24"/>
                <w:szCs w:val="24"/>
                <w:lang w:eastAsia="ja-JP"/>
              </w:rPr>
              <w:t>[kg m</w:t>
            </w:r>
            <w:r w:rsidRPr="0062682F">
              <w:rPr>
                <w:sz w:val="24"/>
                <w:szCs w:val="24"/>
                <w:vertAlign w:val="superscript"/>
                <w:lang w:eastAsia="ja-JP"/>
              </w:rPr>
              <w:t>-3</w:t>
            </w:r>
            <w:r w:rsidRPr="0062682F">
              <w:rPr>
                <w:sz w:val="24"/>
                <w:szCs w:val="24"/>
                <w:lang w:eastAsia="ja-JP"/>
              </w:rPr>
              <w:t>]</w:t>
            </w:r>
          </w:p>
        </w:tc>
      </w:tr>
      <w:tr w:rsidR="00257795" w:rsidRPr="0062682F" w14:paraId="4265A402" w14:textId="77777777" w:rsidTr="00142C71">
        <w:tc>
          <w:tcPr>
            <w:tcW w:w="1056" w:type="dxa"/>
          </w:tcPr>
          <w:p w14:paraId="30D11720"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sz w:val="24"/>
                        <w:szCs w:val="24"/>
                        <w:lang w:eastAsia="ja-JP"/>
                      </w:rPr>
                    </m:ctrlPr>
                  </m:sSubPr>
                  <m:e>
                    <m:r>
                      <w:rPr>
                        <w:rFonts w:ascii="Cambria Math" w:hAnsi="Cambria Math"/>
                        <w:sz w:val="24"/>
                        <w:szCs w:val="24"/>
                        <w:lang w:eastAsia="ja-JP"/>
                      </w:rPr>
                      <m:t>M</m:t>
                    </m:r>
                  </m:e>
                  <m:sub>
                    <m:r>
                      <w:rPr>
                        <w:rFonts w:ascii="Cambria Math" w:hAnsi="Cambria Math"/>
                        <w:sz w:val="24"/>
                        <w:szCs w:val="24"/>
                        <w:lang w:eastAsia="ja-JP"/>
                      </w:rPr>
                      <m:t>f</m:t>
                    </m:r>
                  </m:sub>
                </m:sSub>
              </m:oMath>
            </m:oMathPara>
          </w:p>
        </w:tc>
        <w:tc>
          <w:tcPr>
            <w:tcW w:w="4316" w:type="dxa"/>
          </w:tcPr>
          <w:p w14:paraId="6070E231" w14:textId="77777777" w:rsidR="00257795" w:rsidRPr="0062682F" w:rsidRDefault="00257795" w:rsidP="00D137F0">
            <w:pPr>
              <w:spacing w:line="480" w:lineRule="auto"/>
              <w:rPr>
                <w:sz w:val="24"/>
                <w:szCs w:val="24"/>
                <w:lang w:eastAsia="ja-JP"/>
              </w:rPr>
            </w:pPr>
            <w:r w:rsidRPr="0062682F">
              <w:rPr>
                <w:sz w:val="24"/>
                <w:szCs w:val="24"/>
                <w:lang w:eastAsia="ja-JP"/>
              </w:rPr>
              <w:t>molar mass of fuel</w:t>
            </w:r>
          </w:p>
        </w:tc>
        <w:tc>
          <w:tcPr>
            <w:tcW w:w="2126" w:type="dxa"/>
          </w:tcPr>
          <w:p w14:paraId="65A25B26" w14:textId="77777777" w:rsidR="00257795" w:rsidRPr="0062682F" w:rsidRDefault="00257795" w:rsidP="00D137F0">
            <w:pPr>
              <w:spacing w:line="480" w:lineRule="auto"/>
              <w:rPr>
                <w:sz w:val="18"/>
                <w:szCs w:val="18"/>
                <w:lang w:eastAsia="ja-JP"/>
              </w:rPr>
            </w:pPr>
            <w:r w:rsidRPr="0062682F">
              <w:rPr>
                <w:sz w:val="18"/>
                <w:szCs w:val="18"/>
                <w:lang w:eastAsia="ja-JP"/>
              </w:rPr>
              <w:t>76.09 for propylene glycol</w:t>
            </w:r>
          </w:p>
        </w:tc>
        <w:tc>
          <w:tcPr>
            <w:tcW w:w="1276" w:type="dxa"/>
          </w:tcPr>
          <w:p w14:paraId="208FA97B" w14:textId="77777777" w:rsidR="00257795" w:rsidRPr="0062682F" w:rsidRDefault="00257795" w:rsidP="00D137F0">
            <w:pPr>
              <w:spacing w:line="480" w:lineRule="auto"/>
              <w:rPr>
                <w:sz w:val="24"/>
                <w:szCs w:val="24"/>
                <w:lang w:eastAsia="ja-JP"/>
              </w:rPr>
            </w:pPr>
            <w:r w:rsidRPr="0062682F">
              <w:rPr>
                <w:sz w:val="24"/>
                <w:szCs w:val="24"/>
                <w:lang w:eastAsia="ja-JP"/>
              </w:rPr>
              <w:t>[g mol</w:t>
            </w:r>
            <w:r w:rsidRPr="0062682F">
              <w:rPr>
                <w:sz w:val="24"/>
                <w:szCs w:val="24"/>
                <w:vertAlign w:val="superscript"/>
                <w:lang w:eastAsia="ja-JP"/>
              </w:rPr>
              <w:t>-1</w:t>
            </w:r>
            <w:r w:rsidRPr="0062682F">
              <w:rPr>
                <w:sz w:val="24"/>
                <w:szCs w:val="24"/>
                <w:lang w:eastAsia="ja-JP"/>
              </w:rPr>
              <w:t>]</w:t>
            </w:r>
          </w:p>
        </w:tc>
      </w:tr>
      <w:tr w:rsidR="00257795" w:rsidRPr="0062682F" w14:paraId="0D44D0F2" w14:textId="77777777" w:rsidTr="00142C71">
        <w:tc>
          <w:tcPr>
            <w:tcW w:w="1056" w:type="dxa"/>
          </w:tcPr>
          <w:p w14:paraId="5051AFC6"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sz w:val="24"/>
                        <w:szCs w:val="24"/>
                        <w:lang w:eastAsia="ja-JP"/>
                      </w:rPr>
                    </m:ctrlPr>
                  </m:sSubPr>
                  <m:e>
                    <m:r>
                      <w:rPr>
                        <w:rFonts w:ascii="Cambria Math" w:hAnsi="Cambria Math"/>
                        <w:sz w:val="24"/>
                        <w:szCs w:val="24"/>
                        <w:lang w:eastAsia="ja-JP"/>
                      </w:rPr>
                      <m:t>V</m:t>
                    </m:r>
                  </m:e>
                  <m:sub>
                    <m:r>
                      <w:rPr>
                        <w:rFonts w:ascii="Cambria Math" w:hAnsi="Cambria Math"/>
                        <w:sz w:val="24"/>
                        <w:szCs w:val="24"/>
                        <w:lang w:eastAsia="ja-JP"/>
                      </w:rPr>
                      <m:t>f</m:t>
                    </m:r>
                  </m:sub>
                </m:sSub>
              </m:oMath>
            </m:oMathPara>
          </w:p>
        </w:tc>
        <w:tc>
          <w:tcPr>
            <w:tcW w:w="4316" w:type="dxa"/>
          </w:tcPr>
          <w:p w14:paraId="68D130F8" w14:textId="77777777" w:rsidR="00257795" w:rsidRPr="0062682F" w:rsidRDefault="00257795" w:rsidP="00D137F0">
            <w:pPr>
              <w:spacing w:line="480" w:lineRule="auto"/>
              <w:rPr>
                <w:sz w:val="24"/>
                <w:szCs w:val="24"/>
                <w:lang w:eastAsia="ja-JP"/>
              </w:rPr>
            </w:pPr>
            <w:r w:rsidRPr="0062682F">
              <w:rPr>
                <w:sz w:val="24"/>
                <w:szCs w:val="24"/>
                <w:lang w:eastAsia="ja-JP"/>
              </w:rPr>
              <w:t>fuel volume</w:t>
            </w:r>
          </w:p>
        </w:tc>
        <w:tc>
          <w:tcPr>
            <w:tcW w:w="2126" w:type="dxa"/>
          </w:tcPr>
          <w:p w14:paraId="3C508577"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781D0B3B" w14:textId="77777777" w:rsidR="00257795" w:rsidRPr="0062682F" w:rsidRDefault="00257795" w:rsidP="00D137F0">
            <w:pPr>
              <w:spacing w:line="480" w:lineRule="auto"/>
              <w:rPr>
                <w:sz w:val="24"/>
                <w:szCs w:val="24"/>
                <w:lang w:eastAsia="ja-JP"/>
              </w:rPr>
            </w:pPr>
            <w:r w:rsidRPr="0062682F">
              <w:rPr>
                <w:sz w:val="24"/>
                <w:szCs w:val="24"/>
                <w:lang w:eastAsia="ja-JP"/>
              </w:rPr>
              <w:t>[m</w:t>
            </w:r>
            <w:r w:rsidRPr="0062682F">
              <w:rPr>
                <w:sz w:val="24"/>
                <w:szCs w:val="24"/>
                <w:vertAlign w:val="superscript"/>
                <w:lang w:eastAsia="ja-JP"/>
              </w:rPr>
              <w:t>3</w:t>
            </w:r>
            <w:r w:rsidRPr="0062682F">
              <w:rPr>
                <w:sz w:val="24"/>
                <w:szCs w:val="24"/>
                <w:lang w:eastAsia="ja-JP"/>
              </w:rPr>
              <w:t>]</w:t>
            </w:r>
          </w:p>
        </w:tc>
      </w:tr>
      <w:tr w:rsidR="00257795" w:rsidRPr="0062682F" w14:paraId="01C55864" w14:textId="77777777" w:rsidTr="00142C71">
        <w:tc>
          <w:tcPr>
            <w:tcW w:w="1056" w:type="dxa"/>
          </w:tcPr>
          <w:p w14:paraId="241086CB"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sz w:val="24"/>
                        <w:szCs w:val="24"/>
                        <w:lang w:eastAsia="ja-JP"/>
                      </w:rPr>
                    </m:ctrlPr>
                  </m:sSubPr>
                  <m:e>
                    <m:r>
                      <w:rPr>
                        <w:rFonts w:ascii="Cambria Math" w:hAnsi="Cambria Math"/>
                        <w:sz w:val="24"/>
                        <w:szCs w:val="24"/>
                        <w:lang w:eastAsia="ja-JP"/>
                      </w:rPr>
                      <m:t>n</m:t>
                    </m:r>
                  </m:e>
                  <m:sub>
                    <m:r>
                      <w:rPr>
                        <w:rFonts w:ascii="Cambria Math" w:hAnsi="Cambria Math"/>
                        <w:sz w:val="24"/>
                        <w:szCs w:val="24"/>
                        <w:lang w:eastAsia="ja-JP"/>
                      </w:rPr>
                      <m:t>f</m:t>
                    </m:r>
                  </m:sub>
                </m:sSub>
              </m:oMath>
            </m:oMathPara>
          </w:p>
        </w:tc>
        <w:tc>
          <w:tcPr>
            <w:tcW w:w="4316" w:type="dxa"/>
          </w:tcPr>
          <w:p w14:paraId="290FDA09" w14:textId="77777777" w:rsidR="00257795" w:rsidRPr="0062682F" w:rsidRDefault="00257795" w:rsidP="00D137F0">
            <w:pPr>
              <w:spacing w:line="480" w:lineRule="auto"/>
              <w:rPr>
                <w:sz w:val="24"/>
                <w:szCs w:val="24"/>
                <w:lang w:eastAsia="ja-JP"/>
              </w:rPr>
            </w:pPr>
            <w:r w:rsidRPr="0062682F">
              <w:rPr>
                <w:sz w:val="24"/>
                <w:szCs w:val="24"/>
                <w:lang w:eastAsia="ja-JP"/>
              </w:rPr>
              <w:t>fuel molar number</w:t>
            </w:r>
          </w:p>
        </w:tc>
        <w:tc>
          <w:tcPr>
            <w:tcW w:w="2126" w:type="dxa"/>
          </w:tcPr>
          <w:p w14:paraId="602C5F43"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214F7EEF" w14:textId="77777777" w:rsidR="00257795" w:rsidRPr="0062682F" w:rsidRDefault="00257795" w:rsidP="00D137F0">
            <w:pPr>
              <w:spacing w:line="480" w:lineRule="auto"/>
              <w:rPr>
                <w:sz w:val="24"/>
                <w:szCs w:val="24"/>
                <w:lang w:eastAsia="ja-JP"/>
              </w:rPr>
            </w:pPr>
            <w:r w:rsidRPr="0062682F">
              <w:rPr>
                <w:sz w:val="24"/>
                <w:szCs w:val="24"/>
                <w:lang w:eastAsia="ja-JP"/>
              </w:rPr>
              <w:t>[mol]</w:t>
            </w:r>
          </w:p>
        </w:tc>
      </w:tr>
      <w:tr w:rsidR="00257795" w:rsidRPr="0062682F" w14:paraId="4CA887F2" w14:textId="77777777" w:rsidTr="00142C71">
        <w:tc>
          <w:tcPr>
            <w:tcW w:w="1056" w:type="dxa"/>
          </w:tcPr>
          <w:p w14:paraId="0ADCA556"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iCs/>
                        <w:color w:val="000000" w:themeColor="text1"/>
                        <w:sz w:val="24"/>
                        <w:szCs w:val="24"/>
                        <w:lang w:eastAsia="ja-JP"/>
                      </w:rPr>
                    </m:ctrlPr>
                  </m:sSubPr>
                  <m:e>
                    <m:r>
                      <w:rPr>
                        <w:rFonts w:ascii="Cambria Math" w:hAnsi="Cambria Math"/>
                        <w:color w:val="000000" w:themeColor="text1"/>
                        <w:sz w:val="24"/>
                        <w:szCs w:val="24"/>
                        <w:lang w:eastAsia="ja-JP"/>
                      </w:rPr>
                      <m:t>P</m:t>
                    </m:r>
                  </m:e>
                  <m:sub>
                    <m:r>
                      <w:rPr>
                        <w:rFonts w:ascii="Cambria Math" w:hAnsi="Cambria Math"/>
                        <w:color w:val="000000" w:themeColor="text1"/>
                        <w:sz w:val="24"/>
                        <w:szCs w:val="24"/>
                        <w:lang w:eastAsia="ja-JP"/>
                      </w:rPr>
                      <m:t>0</m:t>
                    </m:r>
                  </m:sub>
                </m:sSub>
              </m:oMath>
            </m:oMathPara>
          </w:p>
        </w:tc>
        <w:tc>
          <w:tcPr>
            <w:tcW w:w="4316" w:type="dxa"/>
          </w:tcPr>
          <w:p w14:paraId="4DBF7FC7" w14:textId="77777777" w:rsidR="00257795" w:rsidRPr="0062682F" w:rsidRDefault="00257795" w:rsidP="00D137F0">
            <w:pPr>
              <w:spacing w:line="480" w:lineRule="auto"/>
              <w:rPr>
                <w:sz w:val="24"/>
                <w:szCs w:val="24"/>
                <w:lang w:eastAsia="ja-JP"/>
              </w:rPr>
            </w:pPr>
            <w:r w:rsidRPr="0062682F">
              <w:rPr>
                <w:sz w:val="24"/>
                <w:szCs w:val="24"/>
                <w:lang w:eastAsia="ja-JP"/>
              </w:rPr>
              <w:t>standard atmosphere pressure</w:t>
            </w:r>
          </w:p>
        </w:tc>
        <w:tc>
          <w:tcPr>
            <w:tcW w:w="2126" w:type="dxa"/>
          </w:tcPr>
          <w:p w14:paraId="4695D438" w14:textId="77777777" w:rsidR="00257795" w:rsidRPr="0062682F" w:rsidRDefault="00257795" w:rsidP="00D137F0">
            <w:pPr>
              <w:spacing w:line="480" w:lineRule="auto"/>
              <w:rPr>
                <w:sz w:val="24"/>
                <w:szCs w:val="24"/>
                <w:lang w:eastAsia="ja-JP"/>
              </w:rPr>
            </w:pPr>
            <w:r w:rsidRPr="0062682F">
              <w:rPr>
                <w:sz w:val="24"/>
                <w:szCs w:val="24"/>
                <w:lang w:eastAsia="ja-JP"/>
              </w:rPr>
              <w:t>101.3×10</w:t>
            </w:r>
            <w:r w:rsidRPr="0062682F">
              <w:rPr>
                <w:sz w:val="24"/>
                <w:szCs w:val="24"/>
                <w:vertAlign w:val="superscript"/>
                <w:lang w:eastAsia="ja-JP"/>
              </w:rPr>
              <w:t>3</w:t>
            </w:r>
          </w:p>
        </w:tc>
        <w:tc>
          <w:tcPr>
            <w:tcW w:w="1276" w:type="dxa"/>
          </w:tcPr>
          <w:p w14:paraId="7CFB3837" w14:textId="77777777" w:rsidR="00257795" w:rsidRPr="0062682F" w:rsidRDefault="00257795" w:rsidP="00D137F0">
            <w:pPr>
              <w:spacing w:line="480" w:lineRule="auto"/>
              <w:rPr>
                <w:sz w:val="24"/>
                <w:szCs w:val="24"/>
                <w:lang w:eastAsia="ja-JP"/>
              </w:rPr>
            </w:pPr>
            <w:r w:rsidRPr="0062682F">
              <w:rPr>
                <w:sz w:val="24"/>
                <w:szCs w:val="24"/>
                <w:lang w:eastAsia="ja-JP"/>
              </w:rPr>
              <w:t>[Pa]</w:t>
            </w:r>
          </w:p>
        </w:tc>
      </w:tr>
      <w:tr w:rsidR="00257795" w:rsidRPr="00E32ED0" w14:paraId="7166B1A9" w14:textId="77777777" w:rsidTr="00142C71">
        <w:tc>
          <w:tcPr>
            <w:tcW w:w="1056" w:type="dxa"/>
          </w:tcPr>
          <w:p w14:paraId="78743364" w14:textId="77777777" w:rsidR="00257795" w:rsidRPr="0062682F" w:rsidRDefault="00000000" w:rsidP="00D137F0">
            <w:pPr>
              <w:spacing w:line="480" w:lineRule="auto"/>
              <w:rPr>
                <w:sz w:val="24"/>
                <w:szCs w:val="24"/>
                <w:lang w:eastAsia="ja-JP"/>
              </w:rPr>
            </w:pPr>
            <m:oMathPara>
              <m:oMathParaPr>
                <m:jc m:val="left"/>
              </m:oMathParaPr>
              <m:oMath>
                <m:sSub>
                  <m:sSubPr>
                    <m:ctrlPr>
                      <w:rPr>
                        <w:rFonts w:ascii="Cambria Math" w:hAnsi="Cambria Math"/>
                        <w:i/>
                        <w:iCs/>
                        <w:color w:val="000000" w:themeColor="text1"/>
                        <w:sz w:val="24"/>
                        <w:szCs w:val="24"/>
                        <w:lang w:eastAsia="ja-JP"/>
                      </w:rPr>
                    </m:ctrlPr>
                  </m:sSubPr>
                  <m:e>
                    <m:r>
                      <w:rPr>
                        <w:rFonts w:ascii="Cambria Math" w:hAnsi="Cambria Math"/>
                        <w:color w:val="000000" w:themeColor="text1"/>
                        <w:sz w:val="24"/>
                        <w:szCs w:val="24"/>
                        <w:lang w:eastAsia="ja-JP"/>
                      </w:rPr>
                      <m:t>α</m:t>
                    </m:r>
                  </m:e>
                  <m:sub>
                    <m:r>
                      <w:rPr>
                        <w:rFonts w:ascii="Cambria Math" w:hAnsi="Cambria Math"/>
                        <w:color w:val="000000" w:themeColor="text1"/>
                        <w:sz w:val="24"/>
                        <w:szCs w:val="24"/>
                        <w:lang w:eastAsia="ja-JP"/>
                      </w:rPr>
                      <m:t>g</m:t>
                    </m:r>
                  </m:sub>
                </m:sSub>
              </m:oMath>
            </m:oMathPara>
          </w:p>
        </w:tc>
        <w:tc>
          <w:tcPr>
            <w:tcW w:w="4316" w:type="dxa"/>
          </w:tcPr>
          <w:p w14:paraId="1CE4736C" w14:textId="77777777" w:rsidR="00257795" w:rsidRPr="0062682F" w:rsidRDefault="00257795" w:rsidP="00D137F0">
            <w:pPr>
              <w:spacing w:line="480" w:lineRule="auto"/>
              <w:rPr>
                <w:sz w:val="24"/>
                <w:szCs w:val="24"/>
                <w:lang w:eastAsia="ja-JP"/>
              </w:rPr>
            </w:pPr>
            <w:r w:rsidRPr="0062682F">
              <w:rPr>
                <w:sz w:val="24"/>
                <w:szCs w:val="24"/>
                <w:lang w:eastAsia="ja-JP"/>
              </w:rPr>
              <w:t>gas generation rate</w:t>
            </w:r>
          </w:p>
        </w:tc>
        <w:tc>
          <w:tcPr>
            <w:tcW w:w="2126" w:type="dxa"/>
          </w:tcPr>
          <w:p w14:paraId="032CC5E3" w14:textId="77777777" w:rsidR="00257795" w:rsidRPr="0062682F" w:rsidRDefault="00257795" w:rsidP="00D137F0">
            <w:pPr>
              <w:spacing w:line="480" w:lineRule="auto"/>
              <w:rPr>
                <w:sz w:val="24"/>
                <w:szCs w:val="24"/>
                <w:lang w:eastAsia="ja-JP"/>
              </w:rPr>
            </w:pPr>
            <w:r w:rsidRPr="0062682F">
              <w:rPr>
                <w:sz w:val="24"/>
                <w:szCs w:val="24"/>
                <w:lang w:eastAsia="ja-JP"/>
              </w:rPr>
              <w:t>-</w:t>
            </w:r>
          </w:p>
        </w:tc>
        <w:tc>
          <w:tcPr>
            <w:tcW w:w="1276" w:type="dxa"/>
          </w:tcPr>
          <w:p w14:paraId="67B04C29" w14:textId="77777777" w:rsidR="00257795" w:rsidRPr="00E32ED0" w:rsidRDefault="00257795" w:rsidP="00D137F0">
            <w:pPr>
              <w:spacing w:line="480" w:lineRule="auto"/>
              <w:rPr>
                <w:sz w:val="24"/>
                <w:szCs w:val="24"/>
                <w:lang w:eastAsia="ja-JP"/>
              </w:rPr>
            </w:pPr>
            <w:r w:rsidRPr="0062682F">
              <w:rPr>
                <w:sz w:val="24"/>
                <w:szCs w:val="24"/>
                <w:lang w:eastAsia="ja-JP"/>
              </w:rPr>
              <w:t>[mol s</w:t>
            </w:r>
            <w:r w:rsidRPr="0062682F">
              <w:rPr>
                <w:sz w:val="24"/>
                <w:szCs w:val="24"/>
                <w:vertAlign w:val="superscript"/>
                <w:lang w:eastAsia="ja-JP"/>
              </w:rPr>
              <w:t>-1</w:t>
            </w:r>
            <w:r w:rsidRPr="0062682F">
              <w:rPr>
                <w:sz w:val="24"/>
                <w:szCs w:val="24"/>
                <w:lang w:eastAsia="ja-JP"/>
              </w:rPr>
              <w:t>]</w:t>
            </w:r>
          </w:p>
        </w:tc>
      </w:tr>
    </w:tbl>
    <w:p w14:paraId="550E58FC" w14:textId="77777777" w:rsidR="001856A7" w:rsidRDefault="001856A7" w:rsidP="00BB08A0">
      <w:pPr>
        <w:pStyle w:val="Paragraph"/>
        <w:spacing w:line="480" w:lineRule="auto"/>
        <w:ind w:firstLine="0"/>
      </w:pPr>
    </w:p>
    <w:p w14:paraId="55D371E4" w14:textId="7FAAF4F6" w:rsidR="00ED179A" w:rsidRPr="0062682F" w:rsidRDefault="00ED179A" w:rsidP="00ED179A">
      <w:pPr>
        <w:pStyle w:val="SX-Articlehead"/>
        <w:spacing w:line="480" w:lineRule="auto"/>
        <w:ind w:firstLine="0"/>
        <w:jc w:val="left"/>
        <w:outlineLvl w:val="1"/>
        <w:rPr>
          <w:rFonts w:asciiTheme="minorHAnsi" w:eastAsia="等线" w:hAnsiTheme="minorHAnsi" w:cstheme="minorHAnsi"/>
          <w:sz w:val="28"/>
          <w:szCs w:val="32"/>
          <w:lang w:eastAsia="zh-CN"/>
        </w:rPr>
      </w:pPr>
      <w:r>
        <w:rPr>
          <w:rFonts w:asciiTheme="minorHAnsi" w:eastAsia="等线" w:hAnsiTheme="minorHAnsi" w:cstheme="minorHAnsi"/>
          <w:bCs/>
          <w:sz w:val="28"/>
          <w:szCs w:val="32"/>
          <w:lang w:eastAsia="zh-CN"/>
        </w:rPr>
        <w:t>Supplementary references</w:t>
      </w:r>
    </w:p>
    <w:p w14:paraId="4F944B75" w14:textId="14A71B74" w:rsidR="00A44FB5" w:rsidRPr="00A44FB5" w:rsidRDefault="00A44FB5" w:rsidP="00D53EA9">
      <w:pPr>
        <w:pStyle w:val="Bibliography"/>
        <w:jc w:val="both"/>
      </w:pPr>
      <w:r w:rsidRPr="00A44FB5">
        <w:t>1.</w:t>
      </w:r>
      <w:r w:rsidRPr="00A44FB5">
        <w:tab/>
        <w:t xml:space="preserve">White, F. M. </w:t>
      </w:r>
      <w:r w:rsidRPr="00A44FB5">
        <w:rPr>
          <w:i/>
          <w:iCs/>
        </w:rPr>
        <w:t>Fluid Mechanics</w:t>
      </w:r>
      <w:r w:rsidRPr="00A44FB5">
        <w:t>. (McGraw-Hill, 2011).</w:t>
      </w:r>
    </w:p>
    <w:p w14:paraId="071FA219" w14:textId="77777777" w:rsidR="00A44FB5" w:rsidRPr="00A44FB5" w:rsidRDefault="00A44FB5" w:rsidP="00D53EA9">
      <w:pPr>
        <w:pStyle w:val="Bibliography"/>
        <w:jc w:val="both"/>
      </w:pPr>
      <w:r w:rsidRPr="00A44FB5">
        <w:t>2.</w:t>
      </w:r>
      <w:r w:rsidRPr="00A44FB5">
        <w:tab/>
        <w:t xml:space="preserve">Suematsu, N. J., Sasaki, T., Nakata, S. &amp; </w:t>
      </w:r>
      <w:proofErr w:type="spellStart"/>
      <w:r w:rsidRPr="00A44FB5">
        <w:t>Kitahata</w:t>
      </w:r>
      <w:proofErr w:type="spellEnd"/>
      <w:r w:rsidRPr="00A44FB5">
        <w:t xml:space="preserve">, H. Quantitative Estimation of the Parameters for Self-Motion Driven by Difference in Surface Tension. </w:t>
      </w:r>
      <w:r w:rsidRPr="00A44FB5">
        <w:rPr>
          <w:i/>
          <w:iCs/>
        </w:rPr>
        <w:t>Langmuir</w:t>
      </w:r>
      <w:r w:rsidRPr="00A44FB5">
        <w:t xml:space="preserve"> </w:t>
      </w:r>
      <w:r w:rsidRPr="00A44FB5">
        <w:rPr>
          <w:b/>
          <w:bCs/>
        </w:rPr>
        <w:t>30</w:t>
      </w:r>
      <w:r w:rsidRPr="00A44FB5">
        <w:t>, 8101–8108 (2014).</w:t>
      </w:r>
    </w:p>
    <w:p w14:paraId="639A3D58" w14:textId="77777777" w:rsidR="00A44FB5" w:rsidRPr="00A44FB5" w:rsidRDefault="00A44FB5" w:rsidP="00D53EA9">
      <w:pPr>
        <w:pStyle w:val="Bibliography"/>
        <w:jc w:val="both"/>
      </w:pPr>
      <w:r w:rsidRPr="00A44FB5">
        <w:t>3.</w:t>
      </w:r>
      <w:r w:rsidRPr="00A44FB5">
        <w:tab/>
        <w:t xml:space="preserve">Burton, L. J., Cheng, N. &amp; Bush, J. W. M. The Cocktail Boat. </w:t>
      </w:r>
      <w:r w:rsidRPr="00A44FB5">
        <w:rPr>
          <w:i/>
          <w:iCs/>
        </w:rPr>
        <w:t>Integrative and Comparative Biology</w:t>
      </w:r>
      <w:r w:rsidRPr="00A44FB5">
        <w:t xml:space="preserve"> </w:t>
      </w:r>
      <w:r w:rsidRPr="00A44FB5">
        <w:rPr>
          <w:b/>
          <w:bCs/>
        </w:rPr>
        <w:t>54</w:t>
      </w:r>
      <w:r w:rsidRPr="00A44FB5">
        <w:t>, 969–973 (2014).</w:t>
      </w:r>
    </w:p>
    <w:p w14:paraId="2F3055E0" w14:textId="77777777" w:rsidR="00A44FB5" w:rsidRPr="00A44FB5" w:rsidRDefault="00A44FB5" w:rsidP="00D53EA9">
      <w:pPr>
        <w:pStyle w:val="Bibliography"/>
        <w:jc w:val="both"/>
      </w:pPr>
      <w:r w:rsidRPr="00A44FB5">
        <w:lastRenderedPageBreak/>
        <w:t>4.</w:t>
      </w:r>
      <w:r w:rsidRPr="00A44FB5">
        <w:tab/>
        <w:t xml:space="preserve">Lutfi, M. A. </w:t>
      </w:r>
      <w:r w:rsidRPr="00A44FB5">
        <w:rPr>
          <w:i/>
          <w:iCs/>
        </w:rPr>
        <w:t>et al.</w:t>
      </w:r>
      <w:r w:rsidRPr="00A44FB5">
        <w:t xml:space="preserve"> Leisure Boat Concept Design: Study on the Influence of Hull Form and Dimension to Increase Hydrodynamic Performance. </w:t>
      </w:r>
      <w:r w:rsidRPr="00A44FB5">
        <w:rPr>
          <w:i/>
          <w:iCs/>
        </w:rPr>
        <w:t>IJMERR</w:t>
      </w:r>
      <w:r w:rsidRPr="00A44FB5">
        <w:t xml:space="preserve"> </w:t>
      </w:r>
      <w:r w:rsidRPr="00A44FB5">
        <w:rPr>
          <w:b/>
          <w:bCs/>
        </w:rPr>
        <w:t>13</w:t>
      </w:r>
      <w:r w:rsidRPr="00A44FB5">
        <w:t>, 139–161 (2024).</w:t>
      </w:r>
    </w:p>
    <w:p w14:paraId="6C5B4458" w14:textId="1409AD8A" w:rsidR="00A44FB5" w:rsidRPr="00A44FB5" w:rsidRDefault="00A44FB5" w:rsidP="00D53EA9">
      <w:pPr>
        <w:pStyle w:val="Bibliography"/>
        <w:jc w:val="both"/>
      </w:pPr>
      <w:r w:rsidRPr="00A44FB5">
        <w:t>5.</w:t>
      </w:r>
      <w:r w:rsidRPr="00A44FB5">
        <w:tab/>
        <w:t>OECD (</w:t>
      </w:r>
      <w:proofErr w:type="spellStart"/>
      <w:r w:rsidRPr="00A44FB5">
        <w:t>Organisation</w:t>
      </w:r>
      <w:proofErr w:type="spellEnd"/>
      <w:r w:rsidRPr="00A44FB5">
        <w:t xml:space="preserve"> for Economic Co-operation and Development). </w:t>
      </w:r>
      <w:r w:rsidRPr="00A44FB5">
        <w:rPr>
          <w:i/>
          <w:iCs/>
        </w:rPr>
        <w:t>Screening Information Dataset (SIDS) Initial Assessment Report for Ethanol (CAS No. 64-17-5)</w:t>
      </w:r>
      <w:r w:rsidRPr="00A44FB5">
        <w:t>. https://hpvchemicals.oecd.org/ui/handler.axd?id=2602cc56-d998-4e67-bd78-5454ef3f8f9a (</w:t>
      </w:r>
      <w:r w:rsidR="00DE40E2" w:rsidRPr="000B3165">
        <w:t>accessed: May 2025</w:t>
      </w:r>
      <w:r w:rsidRPr="00A44FB5">
        <w:t>).</w:t>
      </w:r>
    </w:p>
    <w:p w14:paraId="0459D93C" w14:textId="193CC920" w:rsidR="00A44FB5" w:rsidRPr="00A44FB5" w:rsidRDefault="00A44FB5" w:rsidP="00D53EA9">
      <w:pPr>
        <w:pStyle w:val="Bibliography"/>
        <w:jc w:val="both"/>
      </w:pPr>
      <w:r w:rsidRPr="00A44FB5">
        <w:t>6.</w:t>
      </w:r>
      <w:r w:rsidRPr="00A44FB5">
        <w:tab/>
        <w:t>OECD (</w:t>
      </w:r>
      <w:proofErr w:type="spellStart"/>
      <w:r w:rsidRPr="00A44FB5">
        <w:t>Organisation</w:t>
      </w:r>
      <w:proofErr w:type="spellEnd"/>
      <w:r w:rsidR="00235387">
        <w:t xml:space="preserve"> </w:t>
      </w:r>
      <w:r w:rsidRPr="00A44FB5">
        <w:t>for Economic Co-operation and Development).</w:t>
      </w:r>
      <w:r w:rsidR="00235387">
        <w:t xml:space="preserve"> </w:t>
      </w:r>
      <w:r w:rsidRPr="00A44FB5">
        <w:rPr>
          <w:i/>
          <w:iCs/>
        </w:rPr>
        <w:t>Screening Information Dataset (SIDS) Initial Assessment Report for 1,2-Dihydroxypropane (CAS No. 57-55-6)</w:t>
      </w:r>
      <w:r w:rsidRPr="00A44FB5">
        <w:t>. https://hpvchemicals.oecd.org/ui/handler.axd?id=8ff27582-80e7-472a-8e86-f57aea93ffff (</w:t>
      </w:r>
      <w:r w:rsidR="00DE40E2" w:rsidRPr="000B3165">
        <w:t>accessed: May 2025</w:t>
      </w:r>
      <w:r w:rsidRPr="00A44FB5">
        <w:t>).</w:t>
      </w:r>
    </w:p>
    <w:p w14:paraId="05EF909E" w14:textId="53ADE78E" w:rsidR="00A44FB5" w:rsidRPr="00A44FB5" w:rsidRDefault="00A44FB5" w:rsidP="00D53EA9">
      <w:pPr>
        <w:pStyle w:val="Bibliography"/>
        <w:jc w:val="both"/>
      </w:pPr>
      <w:r w:rsidRPr="00A44FB5">
        <w:t>7.</w:t>
      </w:r>
      <w:r w:rsidRPr="00A44FB5">
        <w:tab/>
      </w:r>
      <w:r w:rsidR="000B3165" w:rsidRPr="000B3165">
        <w:t xml:space="preserve">European Chemicals Agency (ECHA). Methyl hexanoate registration </w:t>
      </w:r>
      <w:r w:rsidR="000B3165">
        <w:t>d</w:t>
      </w:r>
      <w:r w:rsidR="000B3165" w:rsidRPr="000B3165">
        <w:t>ossier. https://chem.echa.europa.eu/100.003.115/ (accessed: May 2025).</w:t>
      </w:r>
    </w:p>
    <w:p w14:paraId="528BAB41" w14:textId="2D5B9F3F" w:rsidR="00A44FB5" w:rsidRPr="00A44FB5" w:rsidRDefault="00A44FB5" w:rsidP="00D53EA9">
      <w:pPr>
        <w:pStyle w:val="Bibliography"/>
        <w:jc w:val="both"/>
      </w:pPr>
      <w:r w:rsidRPr="00A44FB5">
        <w:t>8.</w:t>
      </w:r>
      <w:r w:rsidRPr="00A44FB5">
        <w:tab/>
      </w:r>
      <w:r w:rsidR="000B3165" w:rsidRPr="000B3165">
        <w:t xml:space="preserve">European Chemicals Agency (ECHA). 3-methylbutan-1-ol registration dossier. https://chem.echa.europa.eu/100.004.213/ (accessed: </w:t>
      </w:r>
      <w:r w:rsidR="000B3165">
        <w:t>M</w:t>
      </w:r>
      <w:r w:rsidR="000B3165" w:rsidRPr="000B3165">
        <w:t>ay 2025)</w:t>
      </w:r>
    </w:p>
    <w:p w14:paraId="14ABEB00" w14:textId="77777777" w:rsidR="005B590B" w:rsidRDefault="00A44FB5" w:rsidP="00D53EA9">
      <w:pPr>
        <w:pStyle w:val="Bibliography"/>
        <w:jc w:val="both"/>
      </w:pPr>
      <w:r w:rsidRPr="00A44FB5">
        <w:t>9.</w:t>
      </w:r>
      <w:r w:rsidRPr="00A44FB5">
        <w:tab/>
      </w:r>
      <w:r w:rsidR="005B590B" w:rsidRPr="005B590B">
        <w:t>European Chemicals Agency (ECHA). L-menthol registration dossier. https://chem.echa.europa.eu/100.016.992/ (accessed: May 2025).</w:t>
      </w:r>
    </w:p>
    <w:p w14:paraId="4F96C6F3" w14:textId="189E86F4" w:rsidR="00A44FB5" w:rsidRPr="00A44FB5" w:rsidRDefault="00A44FB5" w:rsidP="00D53EA9">
      <w:pPr>
        <w:pStyle w:val="Bibliography"/>
        <w:jc w:val="both"/>
      </w:pPr>
      <w:r w:rsidRPr="00A44FB5">
        <w:t>10.</w:t>
      </w:r>
      <w:r w:rsidRPr="00A44FB5">
        <w:tab/>
        <w:t xml:space="preserve">Johann, S. </w:t>
      </w:r>
      <w:r w:rsidRPr="00A44FB5">
        <w:rPr>
          <w:i/>
          <w:iCs/>
        </w:rPr>
        <w:t>et al.</w:t>
      </w:r>
      <w:r w:rsidRPr="00A44FB5">
        <w:t xml:space="preserve"> Mechanism-specific and whole-organism ecotoxicity of mono-rhamnolipids. </w:t>
      </w:r>
      <w:r w:rsidRPr="00A44FB5">
        <w:rPr>
          <w:i/>
          <w:iCs/>
        </w:rPr>
        <w:t>Science of The Total Environment</w:t>
      </w:r>
      <w:r w:rsidRPr="00A44FB5">
        <w:t xml:space="preserve"> </w:t>
      </w:r>
      <w:r w:rsidRPr="00A44FB5">
        <w:rPr>
          <w:b/>
          <w:bCs/>
        </w:rPr>
        <w:t>548–549</w:t>
      </w:r>
      <w:r w:rsidRPr="00A44FB5">
        <w:t>, 155–163 (2016).</w:t>
      </w:r>
    </w:p>
    <w:p w14:paraId="665B30C4" w14:textId="77777777" w:rsidR="00A44FB5" w:rsidRPr="00A44FB5" w:rsidRDefault="00A44FB5" w:rsidP="00D53EA9">
      <w:pPr>
        <w:pStyle w:val="Bibliography"/>
        <w:jc w:val="both"/>
      </w:pPr>
      <w:r w:rsidRPr="00A44FB5">
        <w:t>11.</w:t>
      </w:r>
      <w:r w:rsidRPr="00A44FB5">
        <w:tab/>
      </w:r>
      <w:proofErr w:type="spellStart"/>
      <w:r w:rsidRPr="00A44FB5">
        <w:t>Mondellini</w:t>
      </w:r>
      <w:proofErr w:type="spellEnd"/>
      <w:r w:rsidRPr="00A44FB5">
        <w:t xml:space="preserve">, S. </w:t>
      </w:r>
      <w:r w:rsidRPr="00A44FB5">
        <w:rPr>
          <w:i/>
          <w:iCs/>
        </w:rPr>
        <w:t>et al.</w:t>
      </w:r>
      <w:r w:rsidRPr="00A44FB5">
        <w:t xml:space="preserve"> Beyond microplastics: Water soluble synthetic polymers exert sublethal adverse effects in the freshwater </w:t>
      </w:r>
      <w:proofErr w:type="spellStart"/>
      <w:r w:rsidRPr="00A44FB5">
        <w:t>cladoceran</w:t>
      </w:r>
      <w:proofErr w:type="spellEnd"/>
      <w:r w:rsidRPr="00A44FB5">
        <w:t xml:space="preserve"> Daphnia magna. </w:t>
      </w:r>
      <w:r w:rsidRPr="00A44FB5">
        <w:rPr>
          <w:i/>
          <w:iCs/>
        </w:rPr>
        <w:t>Science of The Total Environment</w:t>
      </w:r>
      <w:r w:rsidRPr="00A44FB5">
        <w:t xml:space="preserve"> </w:t>
      </w:r>
      <w:r w:rsidRPr="00A44FB5">
        <w:rPr>
          <w:b/>
          <w:bCs/>
        </w:rPr>
        <w:t>847</w:t>
      </w:r>
      <w:r w:rsidRPr="00A44FB5">
        <w:t>, 157608 (2022).</w:t>
      </w:r>
    </w:p>
    <w:p w14:paraId="536ABCE6" w14:textId="3001E413" w:rsidR="00A44FB5" w:rsidRPr="00A44FB5" w:rsidRDefault="00A44FB5" w:rsidP="00D53EA9">
      <w:pPr>
        <w:pStyle w:val="Bibliography"/>
        <w:jc w:val="both"/>
      </w:pPr>
      <w:r w:rsidRPr="00A44FB5">
        <w:lastRenderedPageBreak/>
        <w:t>12.</w:t>
      </w:r>
      <w:r w:rsidRPr="00A44FB5">
        <w:tab/>
      </w:r>
      <w:r w:rsidR="00DE40E2" w:rsidRPr="00DE40E2">
        <w:t>European Chemicals Agency (ECHA). Dehydrated sorbitol, C18 (unsaturated) fatty acid esters, ethoxylated registration dossier. https://chem.echa.europa.eu/100.252.233/ (accessed: May 2025).</w:t>
      </w:r>
    </w:p>
    <w:p w14:paraId="40DD9A66" w14:textId="2CC23E6F" w:rsidR="00A44FB5" w:rsidRPr="00A44FB5" w:rsidRDefault="00A44FB5" w:rsidP="00D53EA9">
      <w:pPr>
        <w:pStyle w:val="Bibliography"/>
        <w:jc w:val="both"/>
      </w:pPr>
      <w:r w:rsidRPr="00A44FB5">
        <w:t>13.</w:t>
      </w:r>
      <w:r w:rsidRPr="00A44FB5">
        <w:tab/>
      </w:r>
      <w:r w:rsidR="00DE40E2" w:rsidRPr="00DE40E2">
        <w:t>European Chemicals Agency (ECHA). Phosphatidylcholines, soya, hydrogenated registration dossier. https://chem.echa.europa.eu/100.096.816/ (accessed: May 2025).</w:t>
      </w:r>
    </w:p>
    <w:p w14:paraId="1079028A" w14:textId="43582CA6" w:rsidR="00A44FB5" w:rsidRPr="00A44FB5" w:rsidRDefault="00A44FB5" w:rsidP="000B59EF">
      <w:pPr>
        <w:pStyle w:val="Bibliography"/>
      </w:pPr>
      <w:r w:rsidRPr="00A44FB5">
        <w:t>14.</w:t>
      </w:r>
      <w:r w:rsidRPr="00A44FB5">
        <w:tab/>
        <w:t xml:space="preserve">European Chemicals Agency (ECHA). Guidance on information requirements and chemical safety assessment: Chapter R.10: </w:t>
      </w:r>
      <w:proofErr w:type="spellStart"/>
      <w:r w:rsidRPr="00A44FB5">
        <w:t>Characterisation</w:t>
      </w:r>
      <w:proofErr w:type="spellEnd"/>
      <w:r w:rsidRPr="00A44FB5">
        <w:t xml:space="preserve"> of dose [concentration]-response for environment.</w:t>
      </w:r>
      <w:r w:rsidR="009C5244">
        <w:t xml:space="preserve"> </w:t>
      </w:r>
      <w:r w:rsidR="002B1928">
        <w:t>h</w:t>
      </w:r>
      <w:r w:rsidR="00D53EA9" w:rsidRPr="00D53EA9">
        <w:t xml:space="preserve">ttps://echa.europa.eu/documents/10162/13632/information_requirements_r10_en.pdf/bb902be7-a503-4ab7-9036-d866b8ddce69 </w:t>
      </w:r>
      <w:r w:rsidRPr="00A44FB5">
        <w:t>(</w:t>
      </w:r>
      <w:r w:rsidR="00D53EA9">
        <w:t>accessed: May 2025</w:t>
      </w:r>
      <w:r w:rsidRPr="00A44FB5">
        <w:t>).</w:t>
      </w:r>
    </w:p>
    <w:p w14:paraId="0D63268D" w14:textId="77777777" w:rsidR="00A44FB5" w:rsidRPr="00A44FB5" w:rsidRDefault="00A44FB5" w:rsidP="00D53EA9">
      <w:pPr>
        <w:pStyle w:val="Bibliography"/>
        <w:jc w:val="both"/>
      </w:pPr>
      <w:r w:rsidRPr="00A44FB5">
        <w:t>15.</w:t>
      </w:r>
      <w:r w:rsidRPr="00A44FB5">
        <w:tab/>
        <w:t xml:space="preserve">Squires, T. M. &amp; Quake, S. R. Microfluidics: Fluid physics at the nanoliter scale. </w:t>
      </w:r>
      <w:r w:rsidRPr="00A44FB5">
        <w:rPr>
          <w:i/>
          <w:iCs/>
        </w:rPr>
        <w:t>Rev. Mod. Phys.</w:t>
      </w:r>
      <w:r w:rsidRPr="00A44FB5">
        <w:t xml:space="preserve"> </w:t>
      </w:r>
      <w:r w:rsidRPr="00A44FB5">
        <w:rPr>
          <w:b/>
          <w:bCs/>
        </w:rPr>
        <w:t>77</w:t>
      </w:r>
      <w:r w:rsidRPr="00A44FB5">
        <w:t>, 977–1026 (2005).</w:t>
      </w:r>
    </w:p>
    <w:p w14:paraId="2FCAAE77" w14:textId="77777777" w:rsidR="00A44FB5" w:rsidRPr="00A44FB5" w:rsidRDefault="00A44FB5" w:rsidP="00D53EA9">
      <w:pPr>
        <w:pStyle w:val="Bibliography"/>
        <w:jc w:val="both"/>
      </w:pPr>
      <w:r w:rsidRPr="00A44FB5">
        <w:t>16.</w:t>
      </w:r>
      <w:r w:rsidRPr="00A44FB5">
        <w:tab/>
      </w:r>
      <w:proofErr w:type="spellStart"/>
      <w:r w:rsidRPr="00A44FB5">
        <w:t>Okui</w:t>
      </w:r>
      <w:proofErr w:type="spellEnd"/>
      <w:r w:rsidRPr="00A44FB5">
        <w:t xml:space="preserve">, M., Nagura, Y., </w:t>
      </w:r>
      <w:proofErr w:type="spellStart"/>
      <w:r w:rsidRPr="00A44FB5">
        <w:t>Iikawa</w:t>
      </w:r>
      <w:proofErr w:type="spellEnd"/>
      <w:r w:rsidRPr="00A44FB5">
        <w:t xml:space="preserve">, S., Yamada, Y. &amp; Nakamura, T. A pneumatic power source using a sodium bicarbonate and citric acid reaction with pressure booster for use in mobile devices. in </w:t>
      </w:r>
      <w:r w:rsidRPr="00A44FB5">
        <w:rPr>
          <w:i/>
          <w:iCs/>
        </w:rPr>
        <w:t>2017 IEEE/RSJ International Conference on Intelligent Robots and Systems (IROS)</w:t>
      </w:r>
      <w:r w:rsidRPr="00A44FB5">
        <w:t xml:space="preserve"> 1040–1045 (IEEE, Vancouver, BC, 2017). doi:10.1109/IROS.2017.8202272.</w:t>
      </w:r>
    </w:p>
    <w:p w14:paraId="46696EFB" w14:textId="0CCFA2D9" w:rsidR="00ED179A" w:rsidRPr="00E32ED0" w:rsidRDefault="00ED179A" w:rsidP="00377D10">
      <w:pPr>
        <w:pStyle w:val="Paragraph"/>
        <w:spacing w:line="480" w:lineRule="auto"/>
        <w:ind w:firstLine="0"/>
        <w:jc w:val="both"/>
      </w:pPr>
    </w:p>
    <w:sectPr w:rsidR="00ED179A" w:rsidRPr="00E32ED0" w:rsidSect="00EA0141">
      <w:footerReference w:type="default" r:id="rId22"/>
      <w:pgSz w:w="12240" w:h="15840"/>
      <w:pgMar w:top="1440" w:right="1800" w:bottom="1440" w:left="180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0A830" w14:textId="77777777" w:rsidR="00123957" w:rsidRDefault="00123957" w:rsidP="004A10BE">
      <w:r>
        <w:separator/>
      </w:r>
    </w:p>
  </w:endnote>
  <w:endnote w:type="continuationSeparator" w:id="0">
    <w:p w14:paraId="457663A7" w14:textId="77777777" w:rsidR="00123957" w:rsidRDefault="00123957"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altName w:val="DengXian Light"/>
    <w:panose1 w:val="02010600030101010101"/>
    <w:charset w:val="86"/>
    <w:family w:val="auto"/>
    <w:pitch w:val="variable"/>
    <w:sig w:usb0="A00002BF" w:usb1="38CF7CFA" w:usb2="00000016" w:usb3="00000000" w:csb0="0004000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libri"/>
    <w:panose1 w:val="00000000000000000000"/>
    <w:charset w:val="00"/>
    <w:family w:val="roman"/>
    <w:notTrueType/>
    <w:pitch w:val="variable"/>
    <w:sig w:usb0="00000003" w:usb1="00000000" w:usb2="00000000" w:usb3="00000000" w:csb0="00000001" w:csb1="00000000"/>
  </w:font>
  <w:font w:name="BlissMedium">
    <w:altName w:val="Calibri"/>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DDDE" w14:textId="77777777" w:rsidR="00FA4DBC" w:rsidRDefault="00FA4DBC">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D912D92" w14:textId="77777777" w:rsidR="00FA4DBC" w:rsidRDefault="00FA4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EF947" w14:textId="77777777" w:rsidR="00123957" w:rsidRDefault="00123957" w:rsidP="004A10BE">
      <w:r>
        <w:separator/>
      </w:r>
    </w:p>
  </w:footnote>
  <w:footnote w:type="continuationSeparator" w:id="0">
    <w:p w14:paraId="0CE8E076" w14:textId="77777777" w:rsidR="00123957" w:rsidRDefault="00123957" w:rsidP="004A1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462CA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E932C0"/>
    <w:multiLevelType w:val="hybridMultilevel"/>
    <w:tmpl w:val="F454E7E0"/>
    <w:lvl w:ilvl="0" w:tplc="EFC28454">
      <w:start w:val="1"/>
      <w:numFmt w:val="decimal"/>
      <w:lvlText w:val="%1."/>
      <w:lvlJc w:val="left"/>
      <w:pPr>
        <w:ind w:left="648" w:hanging="360"/>
      </w:pPr>
      <w:rPr>
        <w:rFonts w:hint="default"/>
      </w:rPr>
    </w:lvl>
    <w:lvl w:ilvl="1" w:tplc="100C0019" w:tentative="1">
      <w:start w:val="1"/>
      <w:numFmt w:val="lowerLetter"/>
      <w:lvlText w:val="%2."/>
      <w:lvlJc w:val="left"/>
      <w:pPr>
        <w:ind w:left="1368" w:hanging="360"/>
      </w:pPr>
    </w:lvl>
    <w:lvl w:ilvl="2" w:tplc="100C001B" w:tentative="1">
      <w:start w:val="1"/>
      <w:numFmt w:val="lowerRoman"/>
      <w:lvlText w:val="%3."/>
      <w:lvlJc w:val="right"/>
      <w:pPr>
        <w:ind w:left="2088" w:hanging="180"/>
      </w:pPr>
    </w:lvl>
    <w:lvl w:ilvl="3" w:tplc="100C000F" w:tentative="1">
      <w:start w:val="1"/>
      <w:numFmt w:val="decimal"/>
      <w:lvlText w:val="%4."/>
      <w:lvlJc w:val="left"/>
      <w:pPr>
        <w:ind w:left="2808" w:hanging="360"/>
      </w:pPr>
    </w:lvl>
    <w:lvl w:ilvl="4" w:tplc="100C0019" w:tentative="1">
      <w:start w:val="1"/>
      <w:numFmt w:val="lowerLetter"/>
      <w:lvlText w:val="%5."/>
      <w:lvlJc w:val="left"/>
      <w:pPr>
        <w:ind w:left="3528" w:hanging="360"/>
      </w:pPr>
    </w:lvl>
    <w:lvl w:ilvl="5" w:tplc="100C001B" w:tentative="1">
      <w:start w:val="1"/>
      <w:numFmt w:val="lowerRoman"/>
      <w:lvlText w:val="%6."/>
      <w:lvlJc w:val="right"/>
      <w:pPr>
        <w:ind w:left="4248" w:hanging="180"/>
      </w:pPr>
    </w:lvl>
    <w:lvl w:ilvl="6" w:tplc="100C000F" w:tentative="1">
      <w:start w:val="1"/>
      <w:numFmt w:val="decimal"/>
      <w:lvlText w:val="%7."/>
      <w:lvlJc w:val="left"/>
      <w:pPr>
        <w:ind w:left="4968" w:hanging="360"/>
      </w:pPr>
    </w:lvl>
    <w:lvl w:ilvl="7" w:tplc="100C0019" w:tentative="1">
      <w:start w:val="1"/>
      <w:numFmt w:val="lowerLetter"/>
      <w:lvlText w:val="%8."/>
      <w:lvlJc w:val="left"/>
      <w:pPr>
        <w:ind w:left="5688" w:hanging="360"/>
      </w:pPr>
    </w:lvl>
    <w:lvl w:ilvl="8" w:tplc="100C001B" w:tentative="1">
      <w:start w:val="1"/>
      <w:numFmt w:val="lowerRoman"/>
      <w:lvlText w:val="%9."/>
      <w:lvlJc w:val="right"/>
      <w:pPr>
        <w:ind w:left="6408" w:hanging="180"/>
      </w:pPr>
    </w:lvl>
  </w:abstractNum>
  <w:abstractNum w:abstractNumId="12"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F42A78"/>
    <w:multiLevelType w:val="hybridMultilevel"/>
    <w:tmpl w:val="129ADCBE"/>
    <w:lvl w:ilvl="0" w:tplc="119E1D1E">
      <w:start w:val="1"/>
      <w:numFmt w:val="bullet"/>
      <w:lvlText w:val="•"/>
      <w:lvlJc w:val="left"/>
      <w:pPr>
        <w:tabs>
          <w:tab w:val="num" w:pos="720"/>
        </w:tabs>
        <w:ind w:left="720" w:hanging="360"/>
      </w:pPr>
      <w:rPr>
        <w:rFonts w:ascii="Arial" w:hAnsi="Arial" w:hint="default"/>
      </w:rPr>
    </w:lvl>
    <w:lvl w:ilvl="1" w:tplc="8D3E2106" w:tentative="1">
      <w:start w:val="1"/>
      <w:numFmt w:val="bullet"/>
      <w:lvlText w:val="•"/>
      <w:lvlJc w:val="left"/>
      <w:pPr>
        <w:tabs>
          <w:tab w:val="num" w:pos="1440"/>
        </w:tabs>
        <w:ind w:left="1440" w:hanging="360"/>
      </w:pPr>
      <w:rPr>
        <w:rFonts w:ascii="Arial" w:hAnsi="Arial" w:hint="default"/>
      </w:rPr>
    </w:lvl>
    <w:lvl w:ilvl="2" w:tplc="24204186" w:tentative="1">
      <w:start w:val="1"/>
      <w:numFmt w:val="bullet"/>
      <w:lvlText w:val="•"/>
      <w:lvlJc w:val="left"/>
      <w:pPr>
        <w:tabs>
          <w:tab w:val="num" w:pos="2160"/>
        </w:tabs>
        <w:ind w:left="2160" w:hanging="360"/>
      </w:pPr>
      <w:rPr>
        <w:rFonts w:ascii="Arial" w:hAnsi="Arial" w:hint="default"/>
      </w:rPr>
    </w:lvl>
    <w:lvl w:ilvl="3" w:tplc="006A48DC" w:tentative="1">
      <w:start w:val="1"/>
      <w:numFmt w:val="bullet"/>
      <w:lvlText w:val="•"/>
      <w:lvlJc w:val="left"/>
      <w:pPr>
        <w:tabs>
          <w:tab w:val="num" w:pos="2880"/>
        </w:tabs>
        <w:ind w:left="2880" w:hanging="360"/>
      </w:pPr>
      <w:rPr>
        <w:rFonts w:ascii="Arial" w:hAnsi="Arial" w:hint="default"/>
      </w:rPr>
    </w:lvl>
    <w:lvl w:ilvl="4" w:tplc="833885C2" w:tentative="1">
      <w:start w:val="1"/>
      <w:numFmt w:val="bullet"/>
      <w:lvlText w:val="•"/>
      <w:lvlJc w:val="left"/>
      <w:pPr>
        <w:tabs>
          <w:tab w:val="num" w:pos="3600"/>
        </w:tabs>
        <w:ind w:left="3600" w:hanging="360"/>
      </w:pPr>
      <w:rPr>
        <w:rFonts w:ascii="Arial" w:hAnsi="Arial" w:hint="default"/>
      </w:rPr>
    </w:lvl>
    <w:lvl w:ilvl="5" w:tplc="D438062E" w:tentative="1">
      <w:start w:val="1"/>
      <w:numFmt w:val="bullet"/>
      <w:lvlText w:val="•"/>
      <w:lvlJc w:val="left"/>
      <w:pPr>
        <w:tabs>
          <w:tab w:val="num" w:pos="4320"/>
        </w:tabs>
        <w:ind w:left="4320" w:hanging="360"/>
      </w:pPr>
      <w:rPr>
        <w:rFonts w:ascii="Arial" w:hAnsi="Arial" w:hint="default"/>
      </w:rPr>
    </w:lvl>
    <w:lvl w:ilvl="6" w:tplc="7592C568" w:tentative="1">
      <w:start w:val="1"/>
      <w:numFmt w:val="bullet"/>
      <w:lvlText w:val="•"/>
      <w:lvlJc w:val="left"/>
      <w:pPr>
        <w:tabs>
          <w:tab w:val="num" w:pos="5040"/>
        </w:tabs>
        <w:ind w:left="5040" w:hanging="360"/>
      </w:pPr>
      <w:rPr>
        <w:rFonts w:ascii="Arial" w:hAnsi="Arial" w:hint="default"/>
      </w:rPr>
    </w:lvl>
    <w:lvl w:ilvl="7" w:tplc="E28A86B8" w:tentative="1">
      <w:start w:val="1"/>
      <w:numFmt w:val="bullet"/>
      <w:lvlText w:val="•"/>
      <w:lvlJc w:val="left"/>
      <w:pPr>
        <w:tabs>
          <w:tab w:val="num" w:pos="5760"/>
        </w:tabs>
        <w:ind w:left="5760" w:hanging="360"/>
      </w:pPr>
      <w:rPr>
        <w:rFonts w:ascii="Arial" w:hAnsi="Arial" w:hint="default"/>
      </w:rPr>
    </w:lvl>
    <w:lvl w:ilvl="8" w:tplc="C0F294E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EB6298"/>
    <w:multiLevelType w:val="hybridMultilevel"/>
    <w:tmpl w:val="34C01C96"/>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A47259"/>
    <w:multiLevelType w:val="hybridMultilevel"/>
    <w:tmpl w:val="F454E7E0"/>
    <w:lvl w:ilvl="0" w:tplc="FFFFFFFF">
      <w:start w:val="1"/>
      <w:numFmt w:val="decimal"/>
      <w:lvlText w:val="%1."/>
      <w:lvlJc w:val="left"/>
      <w:pPr>
        <w:ind w:left="648" w:hanging="360"/>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num w:numId="1" w16cid:durableId="1818917910">
    <w:abstractNumId w:val="13"/>
  </w:num>
  <w:num w:numId="2" w16cid:durableId="369649183">
    <w:abstractNumId w:val="10"/>
  </w:num>
  <w:num w:numId="3" w16cid:durableId="955135305">
    <w:abstractNumId w:val="8"/>
  </w:num>
  <w:num w:numId="4" w16cid:durableId="17706863">
    <w:abstractNumId w:val="7"/>
  </w:num>
  <w:num w:numId="5" w16cid:durableId="543106590">
    <w:abstractNumId w:val="6"/>
  </w:num>
  <w:num w:numId="6" w16cid:durableId="672877736">
    <w:abstractNumId w:val="5"/>
  </w:num>
  <w:num w:numId="7" w16cid:durableId="1310743932">
    <w:abstractNumId w:val="9"/>
  </w:num>
  <w:num w:numId="8" w16cid:durableId="2046757964">
    <w:abstractNumId w:val="4"/>
  </w:num>
  <w:num w:numId="9" w16cid:durableId="1335110128">
    <w:abstractNumId w:val="3"/>
  </w:num>
  <w:num w:numId="10" w16cid:durableId="193076895">
    <w:abstractNumId w:val="2"/>
  </w:num>
  <w:num w:numId="11" w16cid:durableId="2135443994">
    <w:abstractNumId w:val="1"/>
  </w:num>
  <w:num w:numId="12" w16cid:durableId="2104452970">
    <w:abstractNumId w:val="17"/>
  </w:num>
  <w:num w:numId="13" w16cid:durableId="697661153">
    <w:abstractNumId w:val="14"/>
  </w:num>
  <w:num w:numId="14" w16cid:durableId="1226263127">
    <w:abstractNumId w:val="12"/>
  </w:num>
  <w:num w:numId="15" w16cid:durableId="1499808212">
    <w:abstractNumId w:val="16"/>
  </w:num>
  <w:num w:numId="16" w16cid:durableId="1269771001">
    <w:abstractNumId w:val="0"/>
  </w:num>
  <w:num w:numId="17" w16cid:durableId="1967081361">
    <w:abstractNumId w:val="18"/>
  </w:num>
  <w:num w:numId="18" w16cid:durableId="1020088643">
    <w:abstractNumId w:val="15"/>
  </w:num>
  <w:num w:numId="19" w16cid:durableId="1072697284">
    <w:abstractNumId w:val="11"/>
  </w:num>
  <w:num w:numId="20" w16cid:durableId="1329876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1D"/>
    <w:rsid w:val="00003DC3"/>
    <w:rsid w:val="0000423C"/>
    <w:rsid w:val="000045D1"/>
    <w:rsid w:val="000074D5"/>
    <w:rsid w:val="000077B4"/>
    <w:rsid w:val="000117E1"/>
    <w:rsid w:val="00012AB1"/>
    <w:rsid w:val="00012E2B"/>
    <w:rsid w:val="000132AC"/>
    <w:rsid w:val="00014409"/>
    <w:rsid w:val="00014D96"/>
    <w:rsid w:val="000162C4"/>
    <w:rsid w:val="00020B2B"/>
    <w:rsid w:val="00021D5E"/>
    <w:rsid w:val="000223C3"/>
    <w:rsid w:val="00022F10"/>
    <w:rsid w:val="00023451"/>
    <w:rsid w:val="000235D4"/>
    <w:rsid w:val="00024218"/>
    <w:rsid w:val="00024321"/>
    <w:rsid w:val="0002684C"/>
    <w:rsid w:val="0003228C"/>
    <w:rsid w:val="0003437D"/>
    <w:rsid w:val="0003670A"/>
    <w:rsid w:val="0003674A"/>
    <w:rsid w:val="00036A72"/>
    <w:rsid w:val="00037583"/>
    <w:rsid w:val="00044D36"/>
    <w:rsid w:val="0004552B"/>
    <w:rsid w:val="000463B4"/>
    <w:rsid w:val="00046EC8"/>
    <w:rsid w:val="00050A43"/>
    <w:rsid w:val="00052A46"/>
    <w:rsid w:val="000550B4"/>
    <w:rsid w:val="00055C96"/>
    <w:rsid w:val="00060BDD"/>
    <w:rsid w:val="00061BA6"/>
    <w:rsid w:val="00063DE8"/>
    <w:rsid w:val="00066051"/>
    <w:rsid w:val="0007066B"/>
    <w:rsid w:val="00072A61"/>
    <w:rsid w:val="000733D8"/>
    <w:rsid w:val="00073495"/>
    <w:rsid w:val="00074DD2"/>
    <w:rsid w:val="00074FC0"/>
    <w:rsid w:val="00075DA6"/>
    <w:rsid w:val="000773A7"/>
    <w:rsid w:val="00077B6B"/>
    <w:rsid w:val="00081E96"/>
    <w:rsid w:val="00084AA9"/>
    <w:rsid w:val="000865FF"/>
    <w:rsid w:val="0008693D"/>
    <w:rsid w:val="0009058D"/>
    <w:rsid w:val="00091801"/>
    <w:rsid w:val="00094AC9"/>
    <w:rsid w:val="00096F0C"/>
    <w:rsid w:val="000A0290"/>
    <w:rsid w:val="000A2294"/>
    <w:rsid w:val="000A2A93"/>
    <w:rsid w:val="000A2C83"/>
    <w:rsid w:val="000A6425"/>
    <w:rsid w:val="000A651F"/>
    <w:rsid w:val="000A6941"/>
    <w:rsid w:val="000B1AC8"/>
    <w:rsid w:val="000B2C20"/>
    <w:rsid w:val="000B2D7E"/>
    <w:rsid w:val="000B3165"/>
    <w:rsid w:val="000B4283"/>
    <w:rsid w:val="000B56B6"/>
    <w:rsid w:val="000B59EF"/>
    <w:rsid w:val="000B72AB"/>
    <w:rsid w:val="000B7F0C"/>
    <w:rsid w:val="000C1353"/>
    <w:rsid w:val="000C3AC1"/>
    <w:rsid w:val="000C560E"/>
    <w:rsid w:val="000C5977"/>
    <w:rsid w:val="000C6EE9"/>
    <w:rsid w:val="000C7CFF"/>
    <w:rsid w:val="000D1AD2"/>
    <w:rsid w:val="000D1E2B"/>
    <w:rsid w:val="000D2C19"/>
    <w:rsid w:val="000D361F"/>
    <w:rsid w:val="000D54B1"/>
    <w:rsid w:val="000D627B"/>
    <w:rsid w:val="000D7390"/>
    <w:rsid w:val="000D7C19"/>
    <w:rsid w:val="000E192C"/>
    <w:rsid w:val="000E19F5"/>
    <w:rsid w:val="000E3EB3"/>
    <w:rsid w:val="000E423D"/>
    <w:rsid w:val="000E7B5B"/>
    <w:rsid w:val="000F0C6F"/>
    <w:rsid w:val="000F1FB6"/>
    <w:rsid w:val="000F2C23"/>
    <w:rsid w:val="000F4FFD"/>
    <w:rsid w:val="000F5ABB"/>
    <w:rsid w:val="00100B0C"/>
    <w:rsid w:val="00101BBB"/>
    <w:rsid w:val="00103716"/>
    <w:rsid w:val="00103D4F"/>
    <w:rsid w:val="00103FDB"/>
    <w:rsid w:val="00112ADD"/>
    <w:rsid w:val="001142CF"/>
    <w:rsid w:val="00121B65"/>
    <w:rsid w:val="00122880"/>
    <w:rsid w:val="00123957"/>
    <w:rsid w:val="00125966"/>
    <w:rsid w:val="00127053"/>
    <w:rsid w:val="00127BC0"/>
    <w:rsid w:val="00130712"/>
    <w:rsid w:val="001309B4"/>
    <w:rsid w:val="001311BE"/>
    <w:rsid w:val="00131E28"/>
    <w:rsid w:val="00132155"/>
    <w:rsid w:val="0013239C"/>
    <w:rsid w:val="0013273E"/>
    <w:rsid w:val="00132E55"/>
    <w:rsid w:val="00132F77"/>
    <w:rsid w:val="0013307E"/>
    <w:rsid w:val="00134A8E"/>
    <w:rsid w:val="00134DDA"/>
    <w:rsid w:val="00141B89"/>
    <w:rsid w:val="00142791"/>
    <w:rsid w:val="00142C71"/>
    <w:rsid w:val="00142F79"/>
    <w:rsid w:val="001432CD"/>
    <w:rsid w:val="001432E4"/>
    <w:rsid w:val="00143D0F"/>
    <w:rsid w:val="001442F7"/>
    <w:rsid w:val="00145E38"/>
    <w:rsid w:val="001530C0"/>
    <w:rsid w:val="00153DE2"/>
    <w:rsid w:val="00157A23"/>
    <w:rsid w:val="00157F6A"/>
    <w:rsid w:val="0016139E"/>
    <w:rsid w:val="00161C59"/>
    <w:rsid w:val="00162351"/>
    <w:rsid w:val="001624DE"/>
    <w:rsid w:val="00162E3A"/>
    <w:rsid w:val="001648A1"/>
    <w:rsid w:val="00166F3B"/>
    <w:rsid w:val="001676A1"/>
    <w:rsid w:val="0017175C"/>
    <w:rsid w:val="00171F10"/>
    <w:rsid w:val="001722B1"/>
    <w:rsid w:val="00172ADA"/>
    <w:rsid w:val="0017341E"/>
    <w:rsid w:val="0017472F"/>
    <w:rsid w:val="00176DB0"/>
    <w:rsid w:val="001776DD"/>
    <w:rsid w:val="001837C0"/>
    <w:rsid w:val="00183AD7"/>
    <w:rsid w:val="00184190"/>
    <w:rsid w:val="001842F0"/>
    <w:rsid w:val="0018490E"/>
    <w:rsid w:val="001856A7"/>
    <w:rsid w:val="00185FDA"/>
    <w:rsid w:val="001919ED"/>
    <w:rsid w:val="00193E46"/>
    <w:rsid w:val="00194E54"/>
    <w:rsid w:val="001959D3"/>
    <w:rsid w:val="00195EE9"/>
    <w:rsid w:val="001A13CE"/>
    <w:rsid w:val="001A2FD8"/>
    <w:rsid w:val="001A3400"/>
    <w:rsid w:val="001A4930"/>
    <w:rsid w:val="001A5A8E"/>
    <w:rsid w:val="001A676E"/>
    <w:rsid w:val="001A70D4"/>
    <w:rsid w:val="001B0819"/>
    <w:rsid w:val="001B1889"/>
    <w:rsid w:val="001B2388"/>
    <w:rsid w:val="001B2D04"/>
    <w:rsid w:val="001B328B"/>
    <w:rsid w:val="001B3B1A"/>
    <w:rsid w:val="001B5133"/>
    <w:rsid w:val="001B5543"/>
    <w:rsid w:val="001C0DDB"/>
    <w:rsid w:val="001C4674"/>
    <w:rsid w:val="001C4892"/>
    <w:rsid w:val="001C5EC3"/>
    <w:rsid w:val="001C6E6F"/>
    <w:rsid w:val="001D0FD6"/>
    <w:rsid w:val="001D13B9"/>
    <w:rsid w:val="001D2FF1"/>
    <w:rsid w:val="001D3D4C"/>
    <w:rsid w:val="001D5072"/>
    <w:rsid w:val="001D5320"/>
    <w:rsid w:val="001D77A7"/>
    <w:rsid w:val="001E0D79"/>
    <w:rsid w:val="001E135E"/>
    <w:rsid w:val="001E245F"/>
    <w:rsid w:val="001E3E80"/>
    <w:rsid w:val="001E4B43"/>
    <w:rsid w:val="001E6C95"/>
    <w:rsid w:val="001F0730"/>
    <w:rsid w:val="001F0D56"/>
    <w:rsid w:val="001F5292"/>
    <w:rsid w:val="001F6AEB"/>
    <w:rsid w:val="001F6F19"/>
    <w:rsid w:val="001F77A4"/>
    <w:rsid w:val="00200C8C"/>
    <w:rsid w:val="00200DA6"/>
    <w:rsid w:val="002010CC"/>
    <w:rsid w:val="002025B5"/>
    <w:rsid w:val="002027E2"/>
    <w:rsid w:val="002027EB"/>
    <w:rsid w:val="00202BD8"/>
    <w:rsid w:val="00203E4A"/>
    <w:rsid w:val="00204161"/>
    <w:rsid w:val="0020502D"/>
    <w:rsid w:val="002056A7"/>
    <w:rsid w:val="0020790E"/>
    <w:rsid w:val="00214EA5"/>
    <w:rsid w:val="00215E6F"/>
    <w:rsid w:val="002166FB"/>
    <w:rsid w:val="00216D93"/>
    <w:rsid w:val="002201B6"/>
    <w:rsid w:val="002263D5"/>
    <w:rsid w:val="00227F5F"/>
    <w:rsid w:val="0023108C"/>
    <w:rsid w:val="00234124"/>
    <w:rsid w:val="00234A53"/>
    <w:rsid w:val="0023532C"/>
    <w:rsid w:val="00235387"/>
    <w:rsid w:val="00235ADE"/>
    <w:rsid w:val="00237B12"/>
    <w:rsid w:val="00240FAC"/>
    <w:rsid w:val="00243D7D"/>
    <w:rsid w:val="002442EC"/>
    <w:rsid w:val="00244F9B"/>
    <w:rsid w:val="002478E5"/>
    <w:rsid w:val="0025209B"/>
    <w:rsid w:val="00252E06"/>
    <w:rsid w:val="00253BDB"/>
    <w:rsid w:val="00256288"/>
    <w:rsid w:val="00257795"/>
    <w:rsid w:val="002606C0"/>
    <w:rsid w:val="002622F2"/>
    <w:rsid w:val="0026476F"/>
    <w:rsid w:val="00266FB0"/>
    <w:rsid w:val="00270B67"/>
    <w:rsid w:val="0027203C"/>
    <w:rsid w:val="00273ADB"/>
    <w:rsid w:val="002747B5"/>
    <w:rsid w:val="002771FF"/>
    <w:rsid w:val="00277DFF"/>
    <w:rsid w:val="0028219E"/>
    <w:rsid w:val="002824D6"/>
    <w:rsid w:val="002839EE"/>
    <w:rsid w:val="002842E0"/>
    <w:rsid w:val="0028636D"/>
    <w:rsid w:val="0028655A"/>
    <w:rsid w:val="0028750D"/>
    <w:rsid w:val="00290991"/>
    <w:rsid w:val="002911C6"/>
    <w:rsid w:val="002922C2"/>
    <w:rsid w:val="00292E2E"/>
    <w:rsid w:val="0029519C"/>
    <w:rsid w:val="002960AB"/>
    <w:rsid w:val="002972E7"/>
    <w:rsid w:val="002A04C4"/>
    <w:rsid w:val="002A09A6"/>
    <w:rsid w:val="002A23ED"/>
    <w:rsid w:val="002A3772"/>
    <w:rsid w:val="002A4008"/>
    <w:rsid w:val="002A4AE5"/>
    <w:rsid w:val="002A553D"/>
    <w:rsid w:val="002A63BB"/>
    <w:rsid w:val="002B14AC"/>
    <w:rsid w:val="002B1928"/>
    <w:rsid w:val="002B3BDC"/>
    <w:rsid w:val="002B6123"/>
    <w:rsid w:val="002B64CF"/>
    <w:rsid w:val="002B6AE5"/>
    <w:rsid w:val="002C1289"/>
    <w:rsid w:val="002C24D4"/>
    <w:rsid w:val="002C3B7C"/>
    <w:rsid w:val="002C5EEE"/>
    <w:rsid w:val="002C74F9"/>
    <w:rsid w:val="002C7C2D"/>
    <w:rsid w:val="002D2C18"/>
    <w:rsid w:val="002D4F26"/>
    <w:rsid w:val="002D4FDF"/>
    <w:rsid w:val="002D64FC"/>
    <w:rsid w:val="002D66FA"/>
    <w:rsid w:val="002D711D"/>
    <w:rsid w:val="002D7DE1"/>
    <w:rsid w:val="002E0436"/>
    <w:rsid w:val="002E3C61"/>
    <w:rsid w:val="002E4EE0"/>
    <w:rsid w:val="002E61EA"/>
    <w:rsid w:val="002F0934"/>
    <w:rsid w:val="002F1D5A"/>
    <w:rsid w:val="002F261E"/>
    <w:rsid w:val="002F2DEE"/>
    <w:rsid w:val="002F4616"/>
    <w:rsid w:val="002F645F"/>
    <w:rsid w:val="002F6E6B"/>
    <w:rsid w:val="0030031A"/>
    <w:rsid w:val="0030078D"/>
    <w:rsid w:val="00301955"/>
    <w:rsid w:val="003036CA"/>
    <w:rsid w:val="00305082"/>
    <w:rsid w:val="003055C0"/>
    <w:rsid w:val="00305948"/>
    <w:rsid w:val="00312882"/>
    <w:rsid w:val="00317FE2"/>
    <w:rsid w:val="00320AAD"/>
    <w:rsid w:val="00321A31"/>
    <w:rsid w:val="0032544E"/>
    <w:rsid w:val="0032761E"/>
    <w:rsid w:val="00330A4F"/>
    <w:rsid w:val="00330A96"/>
    <w:rsid w:val="00330BA3"/>
    <w:rsid w:val="00331D14"/>
    <w:rsid w:val="003322EA"/>
    <w:rsid w:val="003359F3"/>
    <w:rsid w:val="0033781B"/>
    <w:rsid w:val="003407BB"/>
    <w:rsid w:val="003413E7"/>
    <w:rsid w:val="003473DF"/>
    <w:rsid w:val="003530E8"/>
    <w:rsid w:val="0035497B"/>
    <w:rsid w:val="00361057"/>
    <w:rsid w:val="003625EC"/>
    <w:rsid w:val="00364AB5"/>
    <w:rsid w:val="0036508C"/>
    <w:rsid w:val="00365A55"/>
    <w:rsid w:val="00372FC0"/>
    <w:rsid w:val="00373709"/>
    <w:rsid w:val="00374715"/>
    <w:rsid w:val="003752BA"/>
    <w:rsid w:val="00377070"/>
    <w:rsid w:val="003770F0"/>
    <w:rsid w:val="00377D10"/>
    <w:rsid w:val="00380610"/>
    <w:rsid w:val="0038143C"/>
    <w:rsid w:val="00383772"/>
    <w:rsid w:val="00384042"/>
    <w:rsid w:val="0038455E"/>
    <w:rsid w:val="00384E9C"/>
    <w:rsid w:val="00385FCF"/>
    <w:rsid w:val="00385FE3"/>
    <w:rsid w:val="00386D31"/>
    <w:rsid w:val="003900CB"/>
    <w:rsid w:val="00391243"/>
    <w:rsid w:val="003921A1"/>
    <w:rsid w:val="00392C4A"/>
    <w:rsid w:val="00395D9C"/>
    <w:rsid w:val="003A0018"/>
    <w:rsid w:val="003A503A"/>
    <w:rsid w:val="003A53D7"/>
    <w:rsid w:val="003A6985"/>
    <w:rsid w:val="003B0742"/>
    <w:rsid w:val="003B0E38"/>
    <w:rsid w:val="003B433D"/>
    <w:rsid w:val="003B638B"/>
    <w:rsid w:val="003C093F"/>
    <w:rsid w:val="003C5FF4"/>
    <w:rsid w:val="003C63AD"/>
    <w:rsid w:val="003C67C4"/>
    <w:rsid w:val="003D0C2F"/>
    <w:rsid w:val="003D11F7"/>
    <w:rsid w:val="003D360B"/>
    <w:rsid w:val="003D40DC"/>
    <w:rsid w:val="003D4B51"/>
    <w:rsid w:val="003D510F"/>
    <w:rsid w:val="003D5D5D"/>
    <w:rsid w:val="003D61FA"/>
    <w:rsid w:val="003D6658"/>
    <w:rsid w:val="003D71DA"/>
    <w:rsid w:val="003E048F"/>
    <w:rsid w:val="003E070B"/>
    <w:rsid w:val="003E266B"/>
    <w:rsid w:val="003E38A9"/>
    <w:rsid w:val="003E3A3B"/>
    <w:rsid w:val="003E4109"/>
    <w:rsid w:val="003E7064"/>
    <w:rsid w:val="003E7674"/>
    <w:rsid w:val="003F0160"/>
    <w:rsid w:val="003F0B7A"/>
    <w:rsid w:val="003F2342"/>
    <w:rsid w:val="003F2CEF"/>
    <w:rsid w:val="003F3084"/>
    <w:rsid w:val="003F51D8"/>
    <w:rsid w:val="004003B4"/>
    <w:rsid w:val="004021D9"/>
    <w:rsid w:val="00402374"/>
    <w:rsid w:val="004035BD"/>
    <w:rsid w:val="00406372"/>
    <w:rsid w:val="00411176"/>
    <w:rsid w:val="00411D00"/>
    <w:rsid w:val="00412017"/>
    <w:rsid w:val="004124AD"/>
    <w:rsid w:val="0041363D"/>
    <w:rsid w:val="00414A78"/>
    <w:rsid w:val="00414DDC"/>
    <w:rsid w:val="0041521B"/>
    <w:rsid w:val="00415CD0"/>
    <w:rsid w:val="00416E0F"/>
    <w:rsid w:val="00422D86"/>
    <w:rsid w:val="00422D90"/>
    <w:rsid w:val="00422E34"/>
    <w:rsid w:val="00424F18"/>
    <w:rsid w:val="0043030E"/>
    <w:rsid w:val="00430B18"/>
    <w:rsid w:val="004338B4"/>
    <w:rsid w:val="0043647B"/>
    <w:rsid w:val="0043798A"/>
    <w:rsid w:val="00440B6A"/>
    <w:rsid w:val="0044513E"/>
    <w:rsid w:val="00445E46"/>
    <w:rsid w:val="00447A0F"/>
    <w:rsid w:val="00447B6B"/>
    <w:rsid w:val="004500AF"/>
    <w:rsid w:val="00451064"/>
    <w:rsid w:val="00452996"/>
    <w:rsid w:val="0045306F"/>
    <w:rsid w:val="00456591"/>
    <w:rsid w:val="00461E8F"/>
    <w:rsid w:val="00461FB9"/>
    <w:rsid w:val="0046394B"/>
    <w:rsid w:val="004668C0"/>
    <w:rsid w:val="00467A13"/>
    <w:rsid w:val="00470869"/>
    <w:rsid w:val="00470943"/>
    <w:rsid w:val="00471E50"/>
    <w:rsid w:val="0047392A"/>
    <w:rsid w:val="00474CC6"/>
    <w:rsid w:val="00475F98"/>
    <w:rsid w:val="004822BD"/>
    <w:rsid w:val="004826B8"/>
    <w:rsid w:val="00482D70"/>
    <w:rsid w:val="00484106"/>
    <w:rsid w:val="00486B7C"/>
    <w:rsid w:val="00490034"/>
    <w:rsid w:val="004948F0"/>
    <w:rsid w:val="004960CB"/>
    <w:rsid w:val="00497363"/>
    <w:rsid w:val="004A0350"/>
    <w:rsid w:val="004A054B"/>
    <w:rsid w:val="004A10BE"/>
    <w:rsid w:val="004A1175"/>
    <w:rsid w:val="004A1A30"/>
    <w:rsid w:val="004A4A54"/>
    <w:rsid w:val="004A67FC"/>
    <w:rsid w:val="004A7EB0"/>
    <w:rsid w:val="004B2179"/>
    <w:rsid w:val="004B2FAC"/>
    <w:rsid w:val="004B5A61"/>
    <w:rsid w:val="004B7BD2"/>
    <w:rsid w:val="004C00C6"/>
    <w:rsid w:val="004C1432"/>
    <w:rsid w:val="004C4EE8"/>
    <w:rsid w:val="004C51A3"/>
    <w:rsid w:val="004C6454"/>
    <w:rsid w:val="004C7783"/>
    <w:rsid w:val="004D195C"/>
    <w:rsid w:val="004D3A81"/>
    <w:rsid w:val="004D3E73"/>
    <w:rsid w:val="004D7EA3"/>
    <w:rsid w:val="004E0A16"/>
    <w:rsid w:val="004E25E6"/>
    <w:rsid w:val="004E2D22"/>
    <w:rsid w:val="004F065E"/>
    <w:rsid w:val="004F14F1"/>
    <w:rsid w:val="004F1DCF"/>
    <w:rsid w:val="004F3A31"/>
    <w:rsid w:val="004F5BA7"/>
    <w:rsid w:val="00501B2D"/>
    <w:rsid w:val="0050225B"/>
    <w:rsid w:val="00502E80"/>
    <w:rsid w:val="00504DAF"/>
    <w:rsid w:val="00507385"/>
    <w:rsid w:val="00512302"/>
    <w:rsid w:val="00512FB2"/>
    <w:rsid w:val="00515633"/>
    <w:rsid w:val="005158D4"/>
    <w:rsid w:val="005161D8"/>
    <w:rsid w:val="00516466"/>
    <w:rsid w:val="00516D77"/>
    <w:rsid w:val="005218DE"/>
    <w:rsid w:val="005225FB"/>
    <w:rsid w:val="0052704C"/>
    <w:rsid w:val="005313AE"/>
    <w:rsid w:val="005337B3"/>
    <w:rsid w:val="005341F3"/>
    <w:rsid w:val="00534E77"/>
    <w:rsid w:val="005363FB"/>
    <w:rsid w:val="0054066E"/>
    <w:rsid w:val="0054186C"/>
    <w:rsid w:val="00542909"/>
    <w:rsid w:val="00543F2E"/>
    <w:rsid w:val="005440AA"/>
    <w:rsid w:val="00546F05"/>
    <w:rsid w:val="005527F6"/>
    <w:rsid w:val="005542F3"/>
    <w:rsid w:val="005552F3"/>
    <w:rsid w:val="00556452"/>
    <w:rsid w:val="00560811"/>
    <w:rsid w:val="00565E9F"/>
    <w:rsid w:val="00566B88"/>
    <w:rsid w:val="00566C64"/>
    <w:rsid w:val="00567181"/>
    <w:rsid w:val="005677D3"/>
    <w:rsid w:val="00570104"/>
    <w:rsid w:val="005712A9"/>
    <w:rsid w:val="00571891"/>
    <w:rsid w:val="00571E35"/>
    <w:rsid w:val="0057467D"/>
    <w:rsid w:val="00575DC3"/>
    <w:rsid w:val="00577C9B"/>
    <w:rsid w:val="0058083A"/>
    <w:rsid w:val="005819B5"/>
    <w:rsid w:val="00585053"/>
    <w:rsid w:val="00585174"/>
    <w:rsid w:val="00590DA6"/>
    <w:rsid w:val="005930E4"/>
    <w:rsid w:val="0059447F"/>
    <w:rsid w:val="00595DC0"/>
    <w:rsid w:val="005A0C97"/>
    <w:rsid w:val="005A1575"/>
    <w:rsid w:val="005A1727"/>
    <w:rsid w:val="005A422C"/>
    <w:rsid w:val="005A44C3"/>
    <w:rsid w:val="005A7A97"/>
    <w:rsid w:val="005B12A2"/>
    <w:rsid w:val="005B36C0"/>
    <w:rsid w:val="005B590B"/>
    <w:rsid w:val="005B61E2"/>
    <w:rsid w:val="005B6221"/>
    <w:rsid w:val="005B6901"/>
    <w:rsid w:val="005C0C0E"/>
    <w:rsid w:val="005C1093"/>
    <w:rsid w:val="005C1488"/>
    <w:rsid w:val="005C2654"/>
    <w:rsid w:val="005C30BB"/>
    <w:rsid w:val="005C368F"/>
    <w:rsid w:val="005C4AC5"/>
    <w:rsid w:val="005C5B08"/>
    <w:rsid w:val="005D0C13"/>
    <w:rsid w:val="005D0D78"/>
    <w:rsid w:val="005D3233"/>
    <w:rsid w:val="005D3A72"/>
    <w:rsid w:val="005D6681"/>
    <w:rsid w:val="005D78FC"/>
    <w:rsid w:val="005E01A9"/>
    <w:rsid w:val="005E0374"/>
    <w:rsid w:val="005E0613"/>
    <w:rsid w:val="005E0C43"/>
    <w:rsid w:val="005E0F25"/>
    <w:rsid w:val="005E2812"/>
    <w:rsid w:val="005E2C67"/>
    <w:rsid w:val="005E3B82"/>
    <w:rsid w:val="005E4A13"/>
    <w:rsid w:val="005E57FE"/>
    <w:rsid w:val="005F2BBC"/>
    <w:rsid w:val="005F2BEF"/>
    <w:rsid w:val="005F3ADD"/>
    <w:rsid w:val="005F45F6"/>
    <w:rsid w:val="005F5C44"/>
    <w:rsid w:val="005F5D80"/>
    <w:rsid w:val="00602249"/>
    <w:rsid w:val="00603CB0"/>
    <w:rsid w:val="00605BB5"/>
    <w:rsid w:val="00606493"/>
    <w:rsid w:val="00606767"/>
    <w:rsid w:val="00606C5C"/>
    <w:rsid w:val="0060765B"/>
    <w:rsid w:val="006104C8"/>
    <w:rsid w:val="00612497"/>
    <w:rsid w:val="00612B9A"/>
    <w:rsid w:val="00612FBF"/>
    <w:rsid w:val="00613274"/>
    <w:rsid w:val="00613A2B"/>
    <w:rsid w:val="00613DD2"/>
    <w:rsid w:val="00614841"/>
    <w:rsid w:val="00614C5E"/>
    <w:rsid w:val="006171FA"/>
    <w:rsid w:val="00617E9F"/>
    <w:rsid w:val="0062096A"/>
    <w:rsid w:val="006225F0"/>
    <w:rsid w:val="006235A1"/>
    <w:rsid w:val="006242AD"/>
    <w:rsid w:val="006244E4"/>
    <w:rsid w:val="00624FEB"/>
    <w:rsid w:val="0062682F"/>
    <w:rsid w:val="00626885"/>
    <w:rsid w:val="00627911"/>
    <w:rsid w:val="00631989"/>
    <w:rsid w:val="0063675D"/>
    <w:rsid w:val="00640642"/>
    <w:rsid w:val="0064184F"/>
    <w:rsid w:val="0064261D"/>
    <w:rsid w:val="00643270"/>
    <w:rsid w:val="00644AD2"/>
    <w:rsid w:val="00655AC5"/>
    <w:rsid w:val="006574A8"/>
    <w:rsid w:val="00661241"/>
    <w:rsid w:val="006636D6"/>
    <w:rsid w:val="00665BAD"/>
    <w:rsid w:val="00671E4D"/>
    <w:rsid w:val="00674C01"/>
    <w:rsid w:val="00674E53"/>
    <w:rsid w:val="0067546F"/>
    <w:rsid w:val="00675DAD"/>
    <w:rsid w:val="00676E65"/>
    <w:rsid w:val="006772C0"/>
    <w:rsid w:val="00677536"/>
    <w:rsid w:val="0067793D"/>
    <w:rsid w:val="006806EB"/>
    <w:rsid w:val="006823CB"/>
    <w:rsid w:val="0068329A"/>
    <w:rsid w:val="006854FB"/>
    <w:rsid w:val="0068721C"/>
    <w:rsid w:val="006905EB"/>
    <w:rsid w:val="00690C2F"/>
    <w:rsid w:val="0069612A"/>
    <w:rsid w:val="00696807"/>
    <w:rsid w:val="00696FBA"/>
    <w:rsid w:val="006A0E7D"/>
    <w:rsid w:val="006A2D2C"/>
    <w:rsid w:val="006A363F"/>
    <w:rsid w:val="006B04F4"/>
    <w:rsid w:val="006B3E5D"/>
    <w:rsid w:val="006B42E6"/>
    <w:rsid w:val="006B6657"/>
    <w:rsid w:val="006B7C32"/>
    <w:rsid w:val="006C01A7"/>
    <w:rsid w:val="006C43CF"/>
    <w:rsid w:val="006C4F7D"/>
    <w:rsid w:val="006C6674"/>
    <w:rsid w:val="006C7A58"/>
    <w:rsid w:val="006D0903"/>
    <w:rsid w:val="006D1139"/>
    <w:rsid w:val="006D2B49"/>
    <w:rsid w:val="006D3691"/>
    <w:rsid w:val="006D3C98"/>
    <w:rsid w:val="006D3CCB"/>
    <w:rsid w:val="006D4601"/>
    <w:rsid w:val="006D50E6"/>
    <w:rsid w:val="006D57FF"/>
    <w:rsid w:val="006D5C76"/>
    <w:rsid w:val="006D67FA"/>
    <w:rsid w:val="006E053C"/>
    <w:rsid w:val="006E2CB2"/>
    <w:rsid w:val="006E3166"/>
    <w:rsid w:val="006E61B8"/>
    <w:rsid w:val="006E6E67"/>
    <w:rsid w:val="006E7234"/>
    <w:rsid w:val="006E7B08"/>
    <w:rsid w:val="006F0FA0"/>
    <w:rsid w:val="006F15A0"/>
    <w:rsid w:val="006F3541"/>
    <w:rsid w:val="006F445B"/>
    <w:rsid w:val="006F51DA"/>
    <w:rsid w:val="006F543E"/>
    <w:rsid w:val="00700EFD"/>
    <w:rsid w:val="0070272B"/>
    <w:rsid w:val="00703AEA"/>
    <w:rsid w:val="00705902"/>
    <w:rsid w:val="00705BF5"/>
    <w:rsid w:val="007079D0"/>
    <w:rsid w:val="00711B01"/>
    <w:rsid w:val="00713D78"/>
    <w:rsid w:val="00715165"/>
    <w:rsid w:val="00716E8E"/>
    <w:rsid w:val="00717D4F"/>
    <w:rsid w:val="00722360"/>
    <w:rsid w:val="007226EA"/>
    <w:rsid w:val="00722A26"/>
    <w:rsid w:val="00724A62"/>
    <w:rsid w:val="0072653A"/>
    <w:rsid w:val="0072720C"/>
    <w:rsid w:val="00731BDF"/>
    <w:rsid w:val="007368CB"/>
    <w:rsid w:val="0073782B"/>
    <w:rsid w:val="00740D67"/>
    <w:rsid w:val="00741191"/>
    <w:rsid w:val="007411D1"/>
    <w:rsid w:val="007459CD"/>
    <w:rsid w:val="0074671E"/>
    <w:rsid w:val="007468B9"/>
    <w:rsid w:val="00750F2E"/>
    <w:rsid w:val="00753E9E"/>
    <w:rsid w:val="007548FE"/>
    <w:rsid w:val="00755B58"/>
    <w:rsid w:val="00755C25"/>
    <w:rsid w:val="007564A9"/>
    <w:rsid w:val="007570FF"/>
    <w:rsid w:val="00762385"/>
    <w:rsid w:val="0076447E"/>
    <w:rsid w:val="00772B1C"/>
    <w:rsid w:val="00773E5A"/>
    <w:rsid w:val="00776616"/>
    <w:rsid w:val="00776E7D"/>
    <w:rsid w:val="00777EFB"/>
    <w:rsid w:val="00780364"/>
    <w:rsid w:val="00781BB1"/>
    <w:rsid w:val="0078205F"/>
    <w:rsid w:val="00782B84"/>
    <w:rsid w:val="007844DF"/>
    <w:rsid w:val="00786039"/>
    <w:rsid w:val="007866F1"/>
    <w:rsid w:val="00787435"/>
    <w:rsid w:val="00787F7F"/>
    <w:rsid w:val="007924B3"/>
    <w:rsid w:val="00792F9E"/>
    <w:rsid w:val="00793F89"/>
    <w:rsid w:val="00794794"/>
    <w:rsid w:val="007A1F9D"/>
    <w:rsid w:val="007A4615"/>
    <w:rsid w:val="007A749D"/>
    <w:rsid w:val="007B2845"/>
    <w:rsid w:val="007B5F9F"/>
    <w:rsid w:val="007B7012"/>
    <w:rsid w:val="007C04E9"/>
    <w:rsid w:val="007C4A26"/>
    <w:rsid w:val="007C582C"/>
    <w:rsid w:val="007C6C62"/>
    <w:rsid w:val="007D5CDE"/>
    <w:rsid w:val="007E1FBC"/>
    <w:rsid w:val="007E266A"/>
    <w:rsid w:val="007E40CF"/>
    <w:rsid w:val="007E5DAD"/>
    <w:rsid w:val="007F0BC2"/>
    <w:rsid w:val="007F18C8"/>
    <w:rsid w:val="007F33B6"/>
    <w:rsid w:val="007F5E11"/>
    <w:rsid w:val="007F6A9F"/>
    <w:rsid w:val="007F6FFE"/>
    <w:rsid w:val="007F75B3"/>
    <w:rsid w:val="008001E2"/>
    <w:rsid w:val="00800B9E"/>
    <w:rsid w:val="00801A90"/>
    <w:rsid w:val="00802F1C"/>
    <w:rsid w:val="00803CE5"/>
    <w:rsid w:val="0081032D"/>
    <w:rsid w:val="00810384"/>
    <w:rsid w:val="008104BA"/>
    <w:rsid w:val="00810D50"/>
    <w:rsid w:val="008117B8"/>
    <w:rsid w:val="00811837"/>
    <w:rsid w:val="008122F5"/>
    <w:rsid w:val="0081239D"/>
    <w:rsid w:val="00812705"/>
    <w:rsid w:val="008132F6"/>
    <w:rsid w:val="0081395F"/>
    <w:rsid w:val="00815C89"/>
    <w:rsid w:val="008164EB"/>
    <w:rsid w:val="00817505"/>
    <w:rsid w:val="00821913"/>
    <w:rsid w:val="00823243"/>
    <w:rsid w:val="0082347C"/>
    <w:rsid w:val="00823D66"/>
    <w:rsid w:val="00823ED8"/>
    <w:rsid w:val="008240E5"/>
    <w:rsid w:val="00826658"/>
    <w:rsid w:val="00826F81"/>
    <w:rsid w:val="00826FF2"/>
    <w:rsid w:val="008301AD"/>
    <w:rsid w:val="00830326"/>
    <w:rsid w:val="00832639"/>
    <w:rsid w:val="008344C2"/>
    <w:rsid w:val="00835216"/>
    <w:rsid w:val="00836534"/>
    <w:rsid w:val="008372CE"/>
    <w:rsid w:val="008408B0"/>
    <w:rsid w:val="0084179B"/>
    <w:rsid w:val="008419D4"/>
    <w:rsid w:val="00842DF0"/>
    <w:rsid w:val="00844D39"/>
    <w:rsid w:val="00845597"/>
    <w:rsid w:val="00851C8C"/>
    <w:rsid w:val="008538C6"/>
    <w:rsid w:val="00854F5A"/>
    <w:rsid w:val="00855AED"/>
    <w:rsid w:val="008573F1"/>
    <w:rsid w:val="008574D5"/>
    <w:rsid w:val="00857D9A"/>
    <w:rsid w:val="00867154"/>
    <w:rsid w:val="008677E9"/>
    <w:rsid w:val="00867A07"/>
    <w:rsid w:val="00867E9C"/>
    <w:rsid w:val="008707B4"/>
    <w:rsid w:val="008707BC"/>
    <w:rsid w:val="008721BD"/>
    <w:rsid w:val="00873245"/>
    <w:rsid w:val="00875C31"/>
    <w:rsid w:val="008764AE"/>
    <w:rsid w:val="0087751D"/>
    <w:rsid w:val="00877962"/>
    <w:rsid w:val="00882076"/>
    <w:rsid w:val="008835A9"/>
    <w:rsid w:val="0088697F"/>
    <w:rsid w:val="00890DEA"/>
    <w:rsid w:val="008921E3"/>
    <w:rsid w:val="00892FB6"/>
    <w:rsid w:val="00893269"/>
    <w:rsid w:val="0089367C"/>
    <w:rsid w:val="008949DD"/>
    <w:rsid w:val="00895452"/>
    <w:rsid w:val="00896D4F"/>
    <w:rsid w:val="00896D9A"/>
    <w:rsid w:val="00897060"/>
    <w:rsid w:val="008976DB"/>
    <w:rsid w:val="00897DAB"/>
    <w:rsid w:val="00897DDC"/>
    <w:rsid w:val="008A061F"/>
    <w:rsid w:val="008A0FB3"/>
    <w:rsid w:val="008A2BA0"/>
    <w:rsid w:val="008A331C"/>
    <w:rsid w:val="008A39BA"/>
    <w:rsid w:val="008A45D0"/>
    <w:rsid w:val="008A55CA"/>
    <w:rsid w:val="008A603E"/>
    <w:rsid w:val="008A7510"/>
    <w:rsid w:val="008B0652"/>
    <w:rsid w:val="008B0669"/>
    <w:rsid w:val="008B54CE"/>
    <w:rsid w:val="008B601B"/>
    <w:rsid w:val="008C2594"/>
    <w:rsid w:val="008C6689"/>
    <w:rsid w:val="008D04C9"/>
    <w:rsid w:val="008D179E"/>
    <w:rsid w:val="008D525E"/>
    <w:rsid w:val="008D53E0"/>
    <w:rsid w:val="008D551F"/>
    <w:rsid w:val="008D567E"/>
    <w:rsid w:val="008D67FD"/>
    <w:rsid w:val="008D6FC7"/>
    <w:rsid w:val="008D770D"/>
    <w:rsid w:val="008D78F1"/>
    <w:rsid w:val="008E180E"/>
    <w:rsid w:val="008E1E77"/>
    <w:rsid w:val="008E24A7"/>
    <w:rsid w:val="008E4ABB"/>
    <w:rsid w:val="008E5381"/>
    <w:rsid w:val="008E7C38"/>
    <w:rsid w:val="008F1E55"/>
    <w:rsid w:val="008F23AE"/>
    <w:rsid w:val="008F3AB3"/>
    <w:rsid w:val="008F4D31"/>
    <w:rsid w:val="008F4E49"/>
    <w:rsid w:val="008F50DE"/>
    <w:rsid w:val="008F5909"/>
    <w:rsid w:val="008F7979"/>
    <w:rsid w:val="00900923"/>
    <w:rsid w:val="00900C2F"/>
    <w:rsid w:val="00900FCF"/>
    <w:rsid w:val="00901382"/>
    <w:rsid w:val="0090405E"/>
    <w:rsid w:val="00904427"/>
    <w:rsid w:val="00905D3E"/>
    <w:rsid w:val="009067C2"/>
    <w:rsid w:val="00906A4B"/>
    <w:rsid w:val="009114D1"/>
    <w:rsid w:val="00912AF5"/>
    <w:rsid w:val="0091302D"/>
    <w:rsid w:val="00915CA9"/>
    <w:rsid w:val="009167FA"/>
    <w:rsid w:val="00920982"/>
    <w:rsid w:val="00923BE1"/>
    <w:rsid w:val="00924512"/>
    <w:rsid w:val="009309F8"/>
    <w:rsid w:val="00931955"/>
    <w:rsid w:val="00932B14"/>
    <w:rsid w:val="00933E98"/>
    <w:rsid w:val="009348E9"/>
    <w:rsid w:val="00936342"/>
    <w:rsid w:val="009373CD"/>
    <w:rsid w:val="00940060"/>
    <w:rsid w:val="009418C5"/>
    <w:rsid w:val="009423FA"/>
    <w:rsid w:val="00943C77"/>
    <w:rsid w:val="00943D39"/>
    <w:rsid w:val="0094487D"/>
    <w:rsid w:val="00951ECA"/>
    <w:rsid w:val="009554C4"/>
    <w:rsid w:val="00955A65"/>
    <w:rsid w:val="00957227"/>
    <w:rsid w:val="00957CFC"/>
    <w:rsid w:val="00960BBC"/>
    <w:rsid w:val="00961F67"/>
    <w:rsid w:val="00963D09"/>
    <w:rsid w:val="00966770"/>
    <w:rsid w:val="00971FDE"/>
    <w:rsid w:val="00972DF2"/>
    <w:rsid w:val="009731CB"/>
    <w:rsid w:val="0097354C"/>
    <w:rsid w:val="00973715"/>
    <w:rsid w:val="00973EE4"/>
    <w:rsid w:val="00974C8A"/>
    <w:rsid w:val="00976ED9"/>
    <w:rsid w:val="00980508"/>
    <w:rsid w:val="00980969"/>
    <w:rsid w:val="00982703"/>
    <w:rsid w:val="009906F9"/>
    <w:rsid w:val="009950E1"/>
    <w:rsid w:val="009A1D04"/>
    <w:rsid w:val="009A3638"/>
    <w:rsid w:val="009A3C01"/>
    <w:rsid w:val="009A57AE"/>
    <w:rsid w:val="009B5865"/>
    <w:rsid w:val="009B70C9"/>
    <w:rsid w:val="009B75FC"/>
    <w:rsid w:val="009B7AB8"/>
    <w:rsid w:val="009B7B88"/>
    <w:rsid w:val="009B7E34"/>
    <w:rsid w:val="009C0400"/>
    <w:rsid w:val="009C048C"/>
    <w:rsid w:val="009C052C"/>
    <w:rsid w:val="009C21FA"/>
    <w:rsid w:val="009C5244"/>
    <w:rsid w:val="009C5C98"/>
    <w:rsid w:val="009C740D"/>
    <w:rsid w:val="009D10A3"/>
    <w:rsid w:val="009D1FB6"/>
    <w:rsid w:val="009D2B48"/>
    <w:rsid w:val="009D452E"/>
    <w:rsid w:val="009D47C6"/>
    <w:rsid w:val="009D4B82"/>
    <w:rsid w:val="009D635D"/>
    <w:rsid w:val="009E0E48"/>
    <w:rsid w:val="009E3DA2"/>
    <w:rsid w:val="009E5B48"/>
    <w:rsid w:val="009E6854"/>
    <w:rsid w:val="009E7A0C"/>
    <w:rsid w:val="009E7DFC"/>
    <w:rsid w:val="009F012C"/>
    <w:rsid w:val="009F06FC"/>
    <w:rsid w:val="009F3A04"/>
    <w:rsid w:val="009F6393"/>
    <w:rsid w:val="009F7231"/>
    <w:rsid w:val="009F79A3"/>
    <w:rsid w:val="00A011F2"/>
    <w:rsid w:val="00A021AE"/>
    <w:rsid w:val="00A04CD2"/>
    <w:rsid w:val="00A059FD"/>
    <w:rsid w:val="00A108B6"/>
    <w:rsid w:val="00A1170B"/>
    <w:rsid w:val="00A130D2"/>
    <w:rsid w:val="00A13421"/>
    <w:rsid w:val="00A13DA9"/>
    <w:rsid w:val="00A16C38"/>
    <w:rsid w:val="00A2093F"/>
    <w:rsid w:val="00A217E9"/>
    <w:rsid w:val="00A25179"/>
    <w:rsid w:val="00A2667B"/>
    <w:rsid w:val="00A3138F"/>
    <w:rsid w:val="00A31E4E"/>
    <w:rsid w:val="00A350D7"/>
    <w:rsid w:val="00A37531"/>
    <w:rsid w:val="00A37A70"/>
    <w:rsid w:val="00A4424B"/>
    <w:rsid w:val="00A44FB5"/>
    <w:rsid w:val="00A45ED0"/>
    <w:rsid w:val="00A46246"/>
    <w:rsid w:val="00A46CFD"/>
    <w:rsid w:val="00A46D73"/>
    <w:rsid w:val="00A51E45"/>
    <w:rsid w:val="00A532E7"/>
    <w:rsid w:val="00A53791"/>
    <w:rsid w:val="00A53BE9"/>
    <w:rsid w:val="00A579C2"/>
    <w:rsid w:val="00A621EC"/>
    <w:rsid w:val="00A6221F"/>
    <w:rsid w:val="00A628D0"/>
    <w:rsid w:val="00A62A65"/>
    <w:rsid w:val="00A63502"/>
    <w:rsid w:val="00A6462F"/>
    <w:rsid w:val="00A651BF"/>
    <w:rsid w:val="00A67396"/>
    <w:rsid w:val="00A67D5F"/>
    <w:rsid w:val="00A70FB7"/>
    <w:rsid w:val="00A711FF"/>
    <w:rsid w:val="00A71601"/>
    <w:rsid w:val="00A73153"/>
    <w:rsid w:val="00A73398"/>
    <w:rsid w:val="00A734A5"/>
    <w:rsid w:val="00A73D35"/>
    <w:rsid w:val="00A73EA7"/>
    <w:rsid w:val="00A74B75"/>
    <w:rsid w:val="00A7568C"/>
    <w:rsid w:val="00A76701"/>
    <w:rsid w:val="00A8108E"/>
    <w:rsid w:val="00A81AAD"/>
    <w:rsid w:val="00A8352B"/>
    <w:rsid w:val="00A83E2A"/>
    <w:rsid w:val="00A84454"/>
    <w:rsid w:val="00A84CAA"/>
    <w:rsid w:val="00A85741"/>
    <w:rsid w:val="00A85BE4"/>
    <w:rsid w:val="00A86E27"/>
    <w:rsid w:val="00A86F43"/>
    <w:rsid w:val="00A91DD6"/>
    <w:rsid w:val="00A9214D"/>
    <w:rsid w:val="00A9311D"/>
    <w:rsid w:val="00A96E1E"/>
    <w:rsid w:val="00A97C0D"/>
    <w:rsid w:val="00AA0AC6"/>
    <w:rsid w:val="00AA10D9"/>
    <w:rsid w:val="00AA1936"/>
    <w:rsid w:val="00AA2C5B"/>
    <w:rsid w:val="00AA2D9C"/>
    <w:rsid w:val="00AA3BC3"/>
    <w:rsid w:val="00AA431B"/>
    <w:rsid w:val="00AA5755"/>
    <w:rsid w:val="00AB2F61"/>
    <w:rsid w:val="00AB3586"/>
    <w:rsid w:val="00AB5717"/>
    <w:rsid w:val="00AB6314"/>
    <w:rsid w:val="00AB6656"/>
    <w:rsid w:val="00AB7C99"/>
    <w:rsid w:val="00AC02D4"/>
    <w:rsid w:val="00AC06EB"/>
    <w:rsid w:val="00AC0D9C"/>
    <w:rsid w:val="00AC1076"/>
    <w:rsid w:val="00AC364C"/>
    <w:rsid w:val="00AC4778"/>
    <w:rsid w:val="00AC4C32"/>
    <w:rsid w:val="00AC596A"/>
    <w:rsid w:val="00AC6459"/>
    <w:rsid w:val="00AD00FC"/>
    <w:rsid w:val="00AD0AB2"/>
    <w:rsid w:val="00AD24CA"/>
    <w:rsid w:val="00AD2C9F"/>
    <w:rsid w:val="00AD4E11"/>
    <w:rsid w:val="00AD5C15"/>
    <w:rsid w:val="00AD69E1"/>
    <w:rsid w:val="00AD761C"/>
    <w:rsid w:val="00AD77FA"/>
    <w:rsid w:val="00AE0265"/>
    <w:rsid w:val="00AE2BE8"/>
    <w:rsid w:val="00AE2C8A"/>
    <w:rsid w:val="00AE2E36"/>
    <w:rsid w:val="00AE3E52"/>
    <w:rsid w:val="00AE56B3"/>
    <w:rsid w:val="00AE6F15"/>
    <w:rsid w:val="00AF03A1"/>
    <w:rsid w:val="00AF0B8F"/>
    <w:rsid w:val="00AF1121"/>
    <w:rsid w:val="00AF2A30"/>
    <w:rsid w:val="00AF2DB3"/>
    <w:rsid w:val="00AF31AF"/>
    <w:rsid w:val="00AF38CD"/>
    <w:rsid w:val="00AF3ED5"/>
    <w:rsid w:val="00AF5AFA"/>
    <w:rsid w:val="00AF60EF"/>
    <w:rsid w:val="00AF67EE"/>
    <w:rsid w:val="00B008A7"/>
    <w:rsid w:val="00B00906"/>
    <w:rsid w:val="00B0241C"/>
    <w:rsid w:val="00B02AD2"/>
    <w:rsid w:val="00B0452F"/>
    <w:rsid w:val="00B048E0"/>
    <w:rsid w:val="00B06A29"/>
    <w:rsid w:val="00B07865"/>
    <w:rsid w:val="00B078C9"/>
    <w:rsid w:val="00B10352"/>
    <w:rsid w:val="00B10A1D"/>
    <w:rsid w:val="00B11DA4"/>
    <w:rsid w:val="00B11E7B"/>
    <w:rsid w:val="00B129F0"/>
    <w:rsid w:val="00B12FA8"/>
    <w:rsid w:val="00B13EE3"/>
    <w:rsid w:val="00B151F8"/>
    <w:rsid w:val="00B219BE"/>
    <w:rsid w:val="00B241E2"/>
    <w:rsid w:val="00B25EB5"/>
    <w:rsid w:val="00B261A8"/>
    <w:rsid w:val="00B271ED"/>
    <w:rsid w:val="00B32000"/>
    <w:rsid w:val="00B3258D"/>
    <w:rsid w:val="00B33C12"/>
    <w:rsid w:val="00B41B73"/>
    <w:rsid w:val="00B42042"/>
    <w:rsid w:val="00B4243B"/>
    <w:rsid w:val="00B44611"/>
    <w:rsid w:val="00B479D0"/>
    <w:rsid w:val="00B50485"/>
    <w:rsid w:val="00B517C3"/>
    <w:rsid w:val="00B53814"/>
    <w:rsid w:val="00B5411E"/>
    <w:rsid w:val="00B547A9"/>
    <w:rsid w:val="00B551B6"/>
    <w:rsid w:val="00B61E21"/>
    <w:rsid w:val="00B62BDC"/>
    <w:rsid w:val="00B630C3"/>
    <w:rsid w:val="00B6372D"/>
    <w:rsid w:val="00B63B37"/>
    <w:rsid w:val="00B6411A"/>
    <w:rsid w:val="00B64AFB"/>
    <w:rsid w:val="00B65739"/>
    <w:rsid w:val="00B67A3F"/>
    <w:rsid w:val="00B70F7D"/>
    <w:rsid w:val="00B718ED"/>
    <w:rsid w:val="00B71F4D"/>
    <w:rsid w:val="00B725C0"/>
    <w:rsid w:val="00B72EB0"/>
    <w:rsid w:val="00B75661"/>
    <w:rsid w:val="00B758BA"/>
    <w:rsid w:val="00B76C70"/>
    <w:rsid w:val="00B77662"/>
    <w:rsid w:val="00B84A67"/>
    <w:rsid w:val="00B90040"/>
    <w:rsid w:val="00B914CB"/>
    <w:rsid w:val="00B92660"/>
    <w:rsid w:val="00B93C8B"/>
    <w:rsid w:val="00B9448A"/>
    <w:rsid w:val="00B949F9"/>
    <w:rsid w:val="00B968AB"/>
    <w:rsid w:val="00B96D93"/>
    <w:rsid w:val="00B97A5F"/>
    <w:rsid w:val="00BA102D"/>
    <w:rsid w:val="00BA143F"/>
    <w:rsid w:val="00BA19A6"/>
    <w:rsid w:val="00BA1AB6"/>
    <w:rsid w:val="00BA2F39"/>
    <w:rsid w:val="00BA501A"/>
    <w:rsid w:val="00BB08A0"/>
    <w:rsid w:val="00BC044F"/>
    <w:rsid w:val="00BC3276"/>
    <w:rsid w:val="00BC3894"/>
    <w:rsid w:val="00BC5430"/>
    <w:rsid w:val="00BC6119"/>
    <w:rsid w:val="00BD365A"/>
    <w:rsid w:val="00BD3F62"/>
    <w:rsid w:val="00BD41C1"/>
    <w:rsid w:val="00BD4D30"/>
    <w:rsid w:val="00BD7ED6"/>
    <w:rsid w:val="00BE06F6"/>
    <w:rsid w:val="00BE2C6A"/>
    <w:rsid w:val="00BE3AEB"/>
    <w:rsid w:val="00BE50E3"/>
    <w:rsid w:val="00BE6E11"/>
    <w:rsid w:val="00BE794C"/>
    <w:rsid w:val="00BE7D52"/>
    <w:rsid w:val="00BF2F7B"/>
    <w:rsid w:val="00BF3F88"/>
    <w:rsid w:val="00C01A76"/>
    <w:rsid w:val="00C02205"/>
    <w:rsid w:val="00C0223A"/>
    <w:rsid w:val="00C02ACA"/>
    <w:rsid w:val="00C03B56"/>
    <w:rsid w:val="00C04F00"/>
    <w:rsid w:val="00C135F0"/>
    <w:rsid w:val="00C1390B"/>
    <w:rsid w:val="00C13EE8"/>
    <w:rsid w:val="00C17357"/>
    <w:rsid w:val="00C20CC1"/>
    <w:rsid w:val="00C214A4"/>
    <w:rsid w:val="00C227D6"/>
    <w:rsid w:val="00C23D0D"/>
    <w:rsid w:val="00C26414"/>
    <w:rsid w:val="00C30176"/>
    <w:rsid w:val="00C305DB"/>
    <w:rsid w:val="00C30D0F"/>
    <w:rsid w:val="00C32B7E"/>
    <w:rsid w:val="00C3451C"/>
    <w:rsid w:val="00C348D7"/>
    <w:rsid w:val="00C37510"/>
    <w:rsid w:val="00C46F5E"/>
    <w:rsid w:val="00C51431"/>
    <w:rsid w:val="00C51B65"/>
    <w:rsid w:val="00C51DC1"/>
    <w:rsid w:val="00C51FE2"/>
    <w:rsid w:val="00C525D3"/>
    <w:rsid w:val="00C5262C"/>
    <w:rsid w:val="00C545C5"/>
    <w:rsid w:val="00C551F6"/>
    <w:rsid w:val="00C55419"/>
    <w:rsid w:val="00C5757B"/>
    <w:rsid w:val="00C5797E"/>
    <w:rsid w:val="00C6088D"/>
    <w:rsid w:val="00C63BB4"/>
    <w:rsid w:val="00C656D2"/>
    <w:rsid w:val="00C66B30"/>
    <w:rsid w:val="00C70808"/>
    <w:rsid w:val="00C7160A"/>
    <w:rsid w:val="00C71C5C"/>
    <w:rsid w:val="00C720FA"/>
    <w:rsid w:val="00C72AE7"/>
    <w:rsid w:val="00C7706A"/>
    <w:rsid w:val="00C81138"/>
    <w:rsid w:val="00C83196"/>
    <w:rsid w:val="00C863B2"/>
    <w:rsid w:val="00C8684E"/>
    <w:rsid w:val="00C86FB7"/>
    <w:rsid w:val="00C90197"/>
    <w:rsid w:val="00C911BF"/>
    <w:rsid w:val="00C9150E"/>
    <w:rsid w:val="00C91733"/>
    <w:rsid w:val="00C917E9"/>
    <w:rsid w:val="00C9394F"/>
    <w:rsid w:val="00C94456"/>
    <w:rsid w:val="00CA0E0E"/>
    <w:rsid w:val="00CA1484"/>
    <w:rsid w:val="00CA4BC9"/>
    <w:rsid w:val="00CB24C7"/>
    <w:rsid w:val="00CB31BF"/>
    <w:rsid w:val="00CB31D5"/>
    <w:rsid w:val="00CB32F5"/>
    <w:rsid w:val="00CB4167"/>
    <w:rsid w:val="00CB66CC"/>
    <w:rsid w:val="00CB6A26"/>
    <w:rsid w:val="00CB7370"/>
    <w:rsid w:val="00CC1E09"/>
    <w:rsid w:val="00CC491D"/>
    <w:rsid w:val="00CC631E"/>
    <w:rsid w:val="00CC696E"/>
    <w:rsid w:val="00CC7393"/>
    <w:rsid w:val="00CD0964"/>
    <w:rsid w:val="00CD21D7"/>
    <w:rsid w:val="00CD3F24"/>
    <w:rsid w:val="00CD3FD5"/>
    <w:rsid w:val="00CD435C"/>
    <w:rsid w:val="00CD57BF"/>
    <w:rsid w:val="00CD7A54"/>
    <w:rsid w:val="00CE30F7"/>
    <w:rsid w:val="00CE3B9E"/>
    <w:rsid w:val="00CE5ECD"/>
    <w:rsid w:val="00CE6AA7"/>
    <w:rsid w:val="00CE7288"/>
    <w:rsid w:val="00CF0594"/>
    <w:rsid w:val="00CF0623"/>
    <w:rsid w:val="00CF48CC"/>
    <w:rsid w:val="00CF58D8"/>
    <w:rsid w:val="00CF5A43"/>
    <w:rsid w:val="00CF5D18"/>
    <w:rsid w:val="00CF7CAA"/>
    <w:rsid w:val="00D009D8"/>
    <w:rsid w:val="00D01B42"/>
    <w:rsid w:val="00D0203D"/>
    <w:rsid w:val="00D03B38"/>
    <w:rsid w:val="00D03DF5"/>
    <w:rsid w:val="00D03E83"/>
    <w:rsid w:val="00D04DD4"/>
    <w:rsid w:val="00D05B4F"/>
    <w:rsid w:val="00D061C4"/>
    <w:rsid w:val="00D06661"/>
    <w:rsid w:val="00D11B21"/>
    <w:rsid w:val="00D11F27"/>
    <w:rsid w:val="00D12AF4"/>
    <w:rsid w:val="00D12D70"/>
    <w:rsid w:val="00D137F0"/>
    <w:rsid w:val="00D152B5"/>
    <w:rsid w:val="00D20184"/>
    <w:rsid w:val="00D2348D"/>
    <w:rsid w:val="00D266B9"/>
    <w:rsid w:val="00D349B7"/>
    <w:rsid w:val="00D34CC5"/>
    <w:rsid w:val="00D366D2"/>
    <w:rsid w:val="00D40A66"/>
    <w:rsid w:val="00D41051"/>
    <w:rsid w:val="00D415D8"/>
    <w:rsid w:val="00D43754"/>
    <w:rsid w:val="00D4413F"/>
    <w:rsid w:val="00D460AB"/>
    <w:rsid w:val="00D4639F"/>
    <w:rsid w:val="00D51639"/>
    <w:rsid w:val="00D53EA9"/>
    <w:rsid w:val="00D56CC3"/>
    <w:rsid w:val="00D57978"/>
    <w:rsid w:val="00D60D16"/>
    <w:rsid w:val="00D614D0"/>
    <w:rsid w:val="00D6163E"/>
    <w:rsid w:val="00D644E1"/>
    <w:rsid w:val="00D656D2"/>
    <w:rsid w:val="00D65D5F"/>
    <w:rsid w:val="00D673D5"/>
    <w:rsid w:val="00D679BA"/>
    <w:rsid w:val="00D72D70"/>
    <w:rsid w:val="00D72ECF"/>
    <w:rsid w:val="00D741A0"/>
    <w:rsid w:val="00D749BD"/>
    <w:rsid w:val="00D75D8F"/>
    <w:rsid w:val="00D7671F"/>
    <w:rsid w:val="00D77646"/>
    <w:rsid w:val="00D81A71"/>
    <w:rsid w:val="00D84A79"/>
    <w:rsid w:val="00D86A4F"/>
    <w:rsid w:val="00D86C38"/>
    <w:rsid w:val="00D86D4B"/>
    <w:rsid w:val="00D87215"/>
    <w:rsid w:val="00D8762C"/>
    <w:rsid w:val="00D90166"/>
    <w:rsid w:val="00D90200"/>
    <w:rsid w:val="00D913D9"/>
    <w:rsid w:val="00D92A65"/>
    <w:rsid w:val="00D96030"/>
    <w:rsid w:val="00DA005E"/>
    <w:rsid w:val="00DA0536"/>
    <w:rsid w:val="00DA11F0"/>
    <w:rsid w:val="00DA279A"/>
    <w:rsid w:val="00DA2F5F"/>
    <w:rsid w:val="00DA39ED"/>
    <w:rsid w:val="00DA45D3"/>
    <w:rsid w:val="00DA6A7E"/>
    <w:rsid w:val="00DA6EBB"/>
    <w:rsid w:val="00DA6ED2"/>
    <w:rsid w:val="00DA76E3"/>
    <w:rsid w:val="00DA7B98"/>
    <w:rsid w:val="00DB38D9"/>
    <w:rsid w:val="00DB47B0"/>
    <w:rsid w:val="00DB4AD6"/>
    <w:rsid w:val="00DB72F5"/>
    <w:rsid w:val="00DB7B43"/>
    <w:rsid w:val="00DC052E"/>
    <w:rsid w:val="00DC0CF5"/>
    <w:rsid w:val="00DC2055"/>
    <w:rsid w:val="00DC2F66"/>
    <w:rsid w:val="00DC3C69"/>
    <w:rsid w:val="00DC3F60"/>
    <w:rsid w:val="00DC5A14"/>
    <w:rsid w:val="00DD030B"/>
    <w:rsid w:val="00DD29C5"/>
    <w:rsid w:val="00DD2A76"/>
    <w:rsid w:val="00DD40B3"/>
    <w:rsid w:val="00DD7C2F"/>
    <w:rsid w:val="00DE10D9"/>
    <w:rsid w:val="00DE1331"/>
    <w:rsid w:val="00DE209E"/>
    <w:rsid w:val="00DE2A0B"/>
    <w:rsid w:val="00DE2F7D"/>
    <w:rsid w:val="00DE3049"/>
    <w:rsid w:val="00DE318B"/>
    <w:rsid w:val="00DE40E2"/>
    <w:rsid w:val="00DE4DA2"/>
    <w:rsid w:val="00DF1016"/>
    <w:rsid w:val="00DF17EE"/>
    <w:rsid w:val="00DF2E2C"/>
    <w:rsid w:val="00DF461B"/>
    <w:rsid w:val="00DF52D3"/>
    <w:rsid w:val="00DF71AA"/>
    <w:rsid w:val="00E027E6"/>
    <w:rsid w:val="00E056B9"/>
    <w:rsid w:val="00E0651F"/>
    <w:rsid w:val="00E11F75"/>
    <w:rsid w:val="00E1238C"/>
    <w:rsid w:val="00E12910"/>
    <w:rsid w:val="00E14409"/>
    <w:rsid w:val="00E1514E"/>
    <w:rsid w:val="00E158CC"/>
    <w:rsid w:val="00E21F3A"/>
    <w:rsid w:val="00E2213F"/>
    <w:rsid w:val="00E2395A"/>
    <w:rsid w:val="00E2458E"/>
    <w:rsid w:val="00E2562D"/>
    <w:rsid w:val="00E25B18"/>
    <w:rsid w:val="00E30F17"/>
    <w:rsid w:val="00E31AB9"/>
    <w:rsid w:val="00E32ED0"/>
    <w:rsid w:val="00E344D9"/>
    <w:rsid w:val="00E351B6"/>
    <w:rsid w:val="00E35619"/>
    <w:rsid w:val="00E41A70"/>
    <w:rsid w:val="00E42A88"/>
    <w:rsid w:val="00E441C7"/>
    <w:rsid w:val="00E454DE"/>
    <w:rsid w:val="00E46284"/>
    <w:rsid w:val="00E468B5"/>
    <w:rsid w:val="00E472A6"/>
    <w:rsid w:val="00E535E9"/>
    <w:rsid w:val="00E549CA"/>
    <w:rsid w:val="00E55BE1"/>
    <w:rsid w:val="00E56C3E"/>
    <w:rsid w:val="00E57BDC"/>
    <w:rsid w:val="00E60182"/>
    <w:rsid w:val="00E6169E"/>
    <w:rsid w:val="00E6247A"/>
    <w:rsid w:val="00E64599"/>
    <w:rsid w:val="00E64D8B"/>
    <w:rsid w:val="00E665DF"/>
    <w:rsid w:val="00E6689B"/>
    <w:rsid w:val="00E7214A"/>
    <w:rsid w:val="00E7263B"/>
    <w:rsid w:val="00E72C1F"/>
    <w:rsid w:val="00E73A2B"/>
    <w:rsid w:val="00E7526D"/>
    <w:rsid w:val="00E7532E"/>
    <w:rsid w:val="00E76322"/>
    <w:rsid w:val="00E766F6"/>
    <w:rsid w:val="00E81A31"/>
    <w:rsid w:val="00E81C84"/>
    <w:rsid w:val="00E81CB6"/>
    <w:rsid w:val="00E852C7"/>
    <w:rsid w:val="00E855D7"/>
    <w:rsid w:val="00E9178F"/>
    <w:rsid w:val="00E92054"/>
    <w:rsid w:val="00E9529C"/>
    <w:rsid w:val="00E95A94"/>
    <w:rsid w:val="00EA0141"/>
    <w:rsid w:val="00EA0215"/>
    <w:rsid w:val="00EA18A6"/>
    <w:rsid w:val="00EA3B3D"/>
    <w:rsid w:val="00EA709E"/>
    <w:rsid w:val="00EA75EC"/>
    <w:rsid w:val="00EB0E00"/>
    <w:rsid w:val="00EB2A13"/>
    <w:rsid w:val="00EB3AC7"/>
    <w:rsid w:val="00EB5287"/>
    <w:rsid w:val="00EB5ECC"/>
    <w:rsid w:val="00EB6352"/>
    <w:rsid w:val="00EB6D47"/>
    <w:rsid w:val="00EC159B"/>
    <w:rsid w:val="00EC3451"/>
    <w:rsid w:val="00EC5A6C"/>
    <w:rsid w:val="00EC5B75"/>
    <w:rsid w:val="00EC6675"/>
    <w:rsid w:val="00EC764B"/>
    <w:rsid w:val="00ED07BD"/>
    <w:rsid w:val="00ED179A"/>
    <w:rsid w:val="00ED3CC6"/>
    <w:rsid w:val="00ED3CD5"/>
    <w:rsid w:val="00ED55C8"/>
    <w:rsid w:val="00ED57D3"/>
    <w:rsid w:val="00ED632A"/>
    <w:rsid w:val="00ED6FDA"/>
    <w:rsid w:val="00EE1340"/>
    <w:rsid w:val="00EE1E85"/>
    <w:rsid w:val="00EE2838"/>
    <w:rsid w:val="00EE34F8"/>
    <w:rsid w:val="00EE495F"/>
    <w:rsid w:val="00EE6040"/>
    <w:rsid w:val="00EE6E5B"/>
    <w:rsid w:val="00EF0BFE"/>
    <w:rsid w:val="00EF4F33"/>
    <w:rsid w:val="00EF576C"/>
    <w:rsid w:val="00EF6407"/>
    <w:rsid w:val="00F00B34"/>
    <w:rsid w:val="00F02265"/>
    <w:rsid w:val="00F04BB3"/>
    <w:rsid w:val="00F075E3"/>
    <w:rsid w:val="00F100BB"/>
    <w:rsid w:val="00F13E6A"/>
    <w:rsid w:val="00F15AC5"/>
    <w:rsid w:val="00F1615C"/>
    <w:rsid w:val="00F22603"/>
    <w:rsid w:val="00F22A47"/>
    <w:rsid w:val="00F23431"/>
    <w:rsid w:val="00F23CBC"/>
    <w:rsid w:val="00F27E96"/>
    <w:rsid w:val="00F303B8"/>
    <w:rsid w:val="00F31247"/>
    <w:rsid w:val="00F31EC1"/>
    <w:rsid w:val="00F3218F"/>
    <w:rsid w:val="00F3331D"/>
    <w:rsid w:val="00F37BB1"/>
    <w:rsid w:val="00F40B3F"/>
    <w:rsid w:val="00F41A50"/>
    <w:rsid w:val="00F420C7"/>
    <w:rsid w:val="00F43DCF"/>
    <w:rsid w:val="00F50925"/>
    <w:rsid w:val="00F50EEB"/>
    <w:rsid w:val="00F51378"/>
    <w:rsid w:val="00F5334D"/>
    <w:rsid w:val="00F53BB0"/>
    <w:rsid w:val="00F5544A"/>
    <w:rsid w:val="00F55890"/>
    <w:rsid w:val="00F61203"/>
    <w:rsid w:val="00F61288"/>
    <w:rsid w:val="00F62AAF"/>
    <w:rsid w:val="00F6306F"/>
    <w:rsid w:val="00F644EB"/>
    <w:rsid w:val="00F654F8"/>
    <w:rsid w:val="00F6624E"/>
    <w:rsid w:val="00F71775"/>
    <w:rsid w:val="00F72BB5"/>
    <w:rsid w:val="00F74B34"/>
    <w:rsid w:val="00F76C48"/>
    <w:rsid w:val="00F837C2"/>
    <w:rsid w:val="00F83910"/>
    <w:rsid w:val="00F84820"/>
    <w:rsid w:val="00F84CE8"/>
    <w:rsid w:val="00F857E9"/>
    <w:rsid w:val="00F874EC"/>
    <w:rsid w:val="00F91E05"/>
    <w:rsid w:val="00F92B2A"/>
    <w:rsid w:val="00F93432"/>
    <w:rsid w:val="00F93753"/>
    <w:rsid w:val="00F9403E"/>
    <w:rsid w:val="00F94502"/>
    <w:rsid w:val="00F97452"/>
    <w:rsid w:val="00F974CF"/>
    <w:rsid w:val="00F97790"/>
    <w:rsid w:val="00F97C84"/>
    <w:rsid w:val="00FA0954"/>
    <w:rsid w:val="00FA2444"/>
    <w:rsid w:val="00FA3D00"/>
    <w:rsid w:val="00FA4DBC"/>
    <w:rsid w:val="00FA5A31"/>
    <w:rsid w:val="00FA6774"/>
    <w:rsid w:val="00FA6A08"/>
    <w:rsid w:val="00FA6B04"/>
    <w:rsid w:val="00FA6F2A"/>
    <w:rsid w:val="00FB0C6D"/>
    <w:rsid w:val="00FB50C0"/>
    <w:rsid w:val="00FB52FC"/>
    <w:rsid w:val="00FB6E28"/>
    <w:rsid w:val="00FB7FE4"/>
    <w:rsid w:val="00FC02E2"/>
    <w:rsid w:val="00FC0772"/>
    <w:rsid w:val="00FC081C"/>
    <w:rsid w:val="00FC08D0"/>
    <w:rsid w:val="00FC0CF0"/>
    <w:rsid w:val="00FC1FAD"/>
    <w:rsid w:val="00FC3CB1"/>
    <w:rsid w:val="00FC44F0"/>
    <w:rsid w:val="00FC4E5B"/>
    <w:rsid w:val="00FC53EB"/>
    <w:rsid w:val="00FC6BD0"/>
    <w:rsid w:val="00FC7A3E"/>
    <w:rsid w:val="00FD003F"/>
    <w:rsid w:val="00FD09D4"/>
    <w:rsid w:val="00FD1B45"/>
    <w:rsid w:val="00FD71FB"/>
    <w:rsid w:val="00FE0BD9"/>
    <w:rsid w:val="00FF0570"/>
    <w:rsid w:val="00FF0E3B"/>
    <w:rsid w:val="00FF52B6"/>
    <w:rsid w:val="00FF5437"/>
    <w:rsid w:val="00FF5FB8"/>
    <w:rsid w:val="00FF6F3C"/>
    <w:rsid w:val="00FF75F9"/>
    <w:rsid w:val="00FF7627"/>
    <w:rsid w:val="00FF7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63050"/>
  <w15:chartTrackingRefBased/>
  <w15:docId w15:val="{5F6D1143-12B6-4644-A873-73AA3EB9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H"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F20"/>
    <w:rPr>
      <w:lang w:val="en-US" w:eastAsia="en-US"/>
    </w:rPr>
  </w:style>
  <w:style w:type="paragraph" w:styleId="Heading1">
    <w:name w:val="heading 1"/>
    <w:basedOn w:val="Normal"/>
    <w:next w:val="Normal"/>
    <w:link w:val="Heading1Char"/>
    <w:uiPriority w:val="9"/>
    <w:qFormat/>
    <w:rsid w:val="00C63BB4"/>
    <w:pPr>
      <w:keepNext/>
      <w:keepLines/>
      <w:spacing w:before="240"/>
      <w:outlineLvl w:val="0"/>
    </w:pPr>
    <w:rPr>
      <w:rFonts w:ascii="Calibri Light" w:eastAsia="等线 Light" w:hAnsi="Calibri Light"/>
      <w:color w:val="2F5496"/>
      <w:sz w:val="32"/>
      <w:szCs w:val="32"/>
      <w:lang w:eastAsia="ja-JP"/>
    </w:rPr>
  </w:style>
  <w:style w:type="paragraph" w:styleId="Heading2">
    <w:name w:val="heading 2"/>
    <w:basedOn w:val="Normal"/>
    <w:next w:val="Normal"/>
    <w:link w:val="Heading2Char"/>
    <w:uiPriority w:val="9"/>
    <w:unhideWhenUsed/>
    <w:qFormat/>
    <w:rsid w:val="00C63BB4"/>
    <w:pPr>
      <w:keepNext/>
      <w:keepLines/>
      <w:spacing w:before="40"/>
      <w:outlineLvl w:val="1"/>
    </w:pPr>
    <w:rPr>
      <w:rFonts w:ascii="Calibri Light" w:eastAsia="等线 Light" w:hAnsi="Calibri Light"/>
      <w:color w:val="2F5496"/>
      <w:sz w:val="26"/>
      <w:szCs w:val="26"/>
      <w:lang w:eastAsia="ja-JP"/>
    </w:rPr>
  </w:style>
  <w:style w:type="paragraph" w:styleId="Heading3">
    <w:name w:val="heading 3"/>
    <w:basedOn w:val="Normal"/>
    <w:next w:val="Normal"/>
    <w:link w:val="Heading3Char"/>
    <w:uiPriority w:val="9"/>
    <w:unhideWhenUsed/>
    <w:qFormat/>
    <w:rsid w:val="00C63BB4"/>
    <w:pPr>
      <w:keepNext/>
      <w:keepLines/>
      <w:spacing w:before="40"/>
      <w:outlineLvl w:val="2"/>
    </w:pPr>
    <w:rPr>
      <w:rFonts w:ascii="Calibri Light" w:eastAsia="等线 Light" w:hAnsi="Calibri Light"/>
      <w:color w:val="1F3763"/>
      <w:sz w:val="24"/>
      <w:szCs w:val="24"/>
      <w:lang w:eastAsia="ja-JP"/>
    </w:rPr>
  </w:style>
  <w:style w:type="paragraph" w:styleId="Heading4">
    <w:name w:val="heading 4"/>
    <w:basedOn w:val="Normal"/>
    <w:next w:val="Normal"/>
    <w:link w:val="Heading4Char"/>
    <w:uiPriority w:val="9"/>
    <w:unhideWhenUsed/>
    <w:qFormat/>
    <w:rsid w:val="00C63BB4"/>
    <w:pPr>
      <w:keepNext/>
      <w:keepLines/>
      <w:spacing w:before="40"/>
      <w:outlineLvl w:val="3"/>
    </w:pPr>
    <w:rPr>
      <w:rFonts w:ascii="Calibri Light" w:eastAsia="等线 Light" w:hAnsi="Calibri Light"/>
      <w:i/>
      <w:iCs/>
      <w:color w:val="2F5496"/>
      <w:sz w:val="24"/>
      <w:szCs w:val="24"/>
      <w:lang w:eastAsia="ja-JP"/>
    </w:rPr>
  </w:style>
  <w:style w:type="paragraph" w:styleId="Heading5">
    <w:name w:val="heading 5"/>
    <w:basedOn w:val="Normal"/>
    <w:next w:val="Normal"/>
    <w:link w:val="Heading5Char"/>
    <w:uiPriority w:val="9"/>
    <w:unhideWhenUsed/>
    <w:qFormat/>
    <w:rsid w:val="00C63BB4"/>
    <w:pPr>
      <w:keepNext/>
      <w:keepLines/>
      <w:spacing w:before="40"/>
      <w:outlineLvl w:val="4"/>
    </w:pPr>
    <w:rPr>
      <w:rFonts w:ascii="Calibri Light" w:eastAsia="等线 Light" w:hAnsi="Calibri Light"/>
      <w:color w:val="2F5496"/>
      <w:sz w:val="24"/>
      <w:szCs w:val="24"/>
      <w:lang w:eastAsia="ja-JP"/>
    </w:rPr>
  </w:style>
  <w:style w:type="paragraph" w:styleId="Heading6">
    <w:name w:val="heading 6"/>
    <w:basedOn w:val="Normal"/>
    <w:next w:val="Normal"/>
    <w:link w:val="Heading6Char"/>
    <w:uiPriority w:val="9"/>
    <w:unhideWhenUsed/>
    <w:qFormat/>
    <w:rsid w:val="00C63BB4"/>
    <w:pPr>
      <w:keepNext/>
      <w:keepLines/>
      <w:spacing w:before="40"/>
      <w:outlineLvl w:val="5"/>
    </w:pPr>
    <w:rPr>
      <w:rFonts w:ascii="Calibri Light" w:eastAsia="等线 Light" w:hAnsi="Calibri Light"/>
      <w:color w:val="1F3763"/>
      <w:sz w:val="24"/>
      <w:szCs w:val="24"/>
      <w:lang w:eastAsia="ja-JP"/>
    </w:rPr>
  </w:style>
  <w:style w:type="paragraph" w:styleId="Heading7">
    <w:name w:val="heading 7"/>
    <w:basedOn w:val="Normal"/>
    <w:next w:val="Normal"/>
    <w:link w:val="Heading7Char"/>
    <w:uiPriority w:val="9"/>
    <w:unhideWhenUsed/>
    <w:qFormat/>
    <w:rsid w:val="00C63BB4"/>
    <w:pPr>
      <w:keepNext/>
      <w:keepLines/>
      <w:spacing w:before="40"/>
      <w:outlineLvl w:val="6"/>
    </w:pPr>
    <w:rPr>
      <w:rFonts w:ascii="Calibri Light" w:eastAsia="等线 Light" w:hAnsi="Calibri Light"/>
      <w:i/>
      <w:iCs/>
      <w:color w:val="1F3763"/>
      <w:sz w:val="24"/>
      <w:szCs w:val="24"/>
      <w:lang w:eastAsia="ja-JP"/>
    </w:rPr>
  </w:style>
  <w:style w:type="paragraph" w:styleId="Heading8">
    <w:name w:val="heading 8"/>
    <w:basedOn w:val="Normal"/>
    <w:next w:val="Normal"/>
    <w:link w:val="Heading8Char"/>
    <w:uiPriority w:val="9"/>
    <w:unhideWhenUsed/>
    <w:qFormat/>
    <w:rsid w:val="00C63BB4"/>
    <w:pPr>
      <w:keepNext/>
      <w:keepLines/>
      <w:spacing w:before="40"/>
      <w:outlineLvl w:val="7"/>
    </w:pPr>
    <w:rPr>
      <w:rFonts w:ascii="Calibri Light" w:eastAsia="等线 Light" w:hAnsi="Calibri Light"/>
      <w:color w:val="272727"/>
      <w:sz w:val="21"/>
      <w:szCs w:val="21"/>
      <w:lang w:eastAsia="ja-JP"/>
    </w:rPr>
  </w:style>
  <w:style w:type="paragraph" w:styleId="Heading9">
    <w:name w:val="heading 9"/>
    <w:basedOn w:val="Normal"/>
    <w:next w:val="Normal"/>
    <w:link w:val="Heading9Char"/>
    <w:uiPriority w:val="9"/>
    <w:unhideWhenUsed/>
    <w:qFormat/>
    <w:rsid w:val="00C63BB4"/>
    <w:pPr>
      <w:keepNext/>
      <w:keepLines/>
      <w:spacing w:before="40"/>
      <w:outlineLvl w:val="8"/>
    </w:pPr>
    <w:rPr>
      <w:rFonts w:ascii="Calibri Light" w:eastAsia="等线 Light" w:hAnsi="Calibri Light"/>
      <w:i/>
      <w:iCs/>
      <w:color w:val="272727"/>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lang w:val="en-US" w:eastAsia="en-US"/>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lang w:val="en-US" w:eastAsia="en-US"/>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rsid w:val="009A3899"/>
    <w:rPr>
      <w:rFonts w:eastAsia="Times New Roman"/>
    </w:rPr>
  </w:style>
  <w:style w:type="character" w:customStyle="1" w:styleId="CommentTextChar">
    <w:name w:val="Comment Text Char"/>
    <w:link w:val="CommentText"/>
    <w:uiPriority w:val="99"/>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uiPriority w:val="99"/>
    <w:semiHidden/>
    <w:rsid w:val="009A3899"/>
    <w:rPr>
      <w:rFonts w:ascii="Cambria" w:eastAsia="Cambria" w:hAnsi="Cambria"/>
    </w:rPr>
  </w:style>
  <w:style w:type="character" w:customStyle="1" w:styleId="EndnoteTextChar">
    <w:name w:val="Endnote Text Char"/>
    <w:link w:val="EndnoteText"/>
    <w:uiPriority w:val="99"/>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paragraph" w:customStyle="1" w:styleId="MediumList2-Accent21">
    <w:name w:val="Medium List 2 - Accent 21"/>
    <w:hidden/>
    <w:uiPriority w:val="99"/>
    <w:semiHidden/>
    <w:rsid w:val="001B3B1A"/>
    <w:rPr>
      <w:lang w:val="en-US" w:eastAsia="en-US"/>
    </w:rPr>
  </w:style>
  <w:style w:type="table" w:styleId="TableGrid">
    <w:name w:val="Table Grid"/>
    <w:basedOn w:val="TableNormal"/>
    <w:uiPriority w:val="39"/>
    <w:rsid w:val="00B547A9"/>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8B0669"/>
    <w:rPr>
      <w:lang w:val="en-US" w:eastAsia="en-US"/>
    </w:rPr>
  </w:style>
  <w:style w:type="character" w:styleId="UnresolvedMention">
    <w:name w:val="Unresolved Mention"/>
    <w:uiPriority w:val="99"/>
    <w:semiHidden/>
    <w:unhideWhenUsed/>
    <w:rsid w:val="008707BC"/>
    <w:rPr>
      <w:color w:val="605E5C"/>
      <w:shd w:val="clear" w:color="auto" w:fill="E1DFDD"/>
    </w:rPr>
  </w:style>
  <w:style w:type="paragraph" w:styleId="ListParagraph">
    <w:name w:val="List Paragraph"/>
    <w:basedOn w:val="Normal"/>
    <w:uiPriority w:val="34"/>
    <w:qFormat/>
    <w:rsid w:val="001C4892"/>
    <w:pPr>
      <w:spacing w:after="160" w:line="259" w:lineRule="auto"/>
      <w:ind w:left="720"/>
      <w:contextualSpacing/>
    </w:pPr>
    <w:rPr>
      <w:rFonts w:ascii="Calibri" w:hAnsi="Calibri"/>
      <w:sz w:val="22"/>
      <w:szCs w:val="22"/>
      <w:lang w:val="en-GB"/>
    </w:rPr>
  </w:style>
  <w:style w:type="paragraph" w:styleId="Revision">
    <w:name w:val="Revision"/>
    <w:hidden/>
    <w:uiPriority w:val="99"/>
    <w:semiHidden/>
    <w:rsid w:val="004E0A16"/>
    <w:rPr>
      <w:lang w:val="en-US" w:eastAsia="en-US"/>
    </w:rPr>
  </w:style>
  <w:style w:type="character" w:customStyle="1" w:styleId="Heading1Char">
    <w:name w:val="Heading 1 Char"/>
    <w:link w:val="Heading1"/>
    <w:uiPriority w:val="9"/>
    <w:rsid w:val="00C63BB4"/>
    <w:rPr>
      <w:rFonts w:ascii="Calibri Light" w:eastAsia="等线 Light" w:hAnsi="Calibri Light"/>
      <w:color w:val="2F5496"/>
      <w:sz w:val="32"/>
      <w:szCs w:val="32"/>
      <w:lang w:val="en-US" w:eastAsia="ja-JP"/>
    </w:rPr>
  </w:style>
  <w:style w:type="character" w:customStyle="1" w:styleId="Heading2Char">
    <w:name w:val="Heading 2 Char"/>
    <w:link w:val="Heading2"/>
    <w:uiPriority w:val="9"/>
    <w:rsid w:val="00C63BB4"/>
    <w:rPr>
      <w:rFonts w:ascii="Calibri Light" w:eastAsia="等线 Light" w:hAnsi="Calibri Light"/>
      <w:color w:val="2F5496"/>
      <w:sz w:val="26"/>
      <w:szCs w:val="26"/>
      <w:lang w:val="en-US" w:eastAsia="ja-JP"/>
    </w:rPr>
  </w:style>
  <w:style w:type="character" w:customStyle="1" w:styleId="Heading3Char">
    <w:name w:val="Heading 3 Char"/>
    <w:link w:val="Heading3"/>
    <w:uiPriority w:val="9"/>
    <w:rsid w:val="00C63BB4"/>
    <w:rPr>
      <w:rFonts w:ascii="Calibri Light" w:eastAsia="等线 Light" w:hAnsi="Calibri Light"/>
      <w:color w:val="1F3763"/>
      <w:sz w:val="24"/>
      <w:szCs w:val="24"/>
      <w:lang w:val="en-US" w:eastAsia="ja-JP"/>
    </w:rPr>
  </w:style>
  <w:style w:type="character" w:customStyle="1" w:styleId="Heading4Char">
    <w:name w:val="Heading 4 Char"/>
    <w:link w:val="Heading4"/>
    <w:uiPriority w:val="9"/>
    <w:rsid w:val="00C63BB4"/>
    <w:rPr>
      <w:rFonts w:ascii="Calibri Light" w:eastAsia="等线 Light" w:hAnsi="Calibri Light"/>
      <w:i/>
      <w:iCs/>
      <w:color w:val="2F5496"/>
      <w:sz w:val="24"/>
      <w:szCs w:val="24"/>
      <w:lang w:val="en-US" w:eastAsia="ja-JP"/>
    </w:rPr>
  </w:style>
  <w:style w:type="character" w:customStyle="1" w:styleId="Heading5Char">
    <w:name w:val="Heading 5 Char"/>
    <w:link w:val="Heading5"/>
    <w:uiPriority w:val="9"/>
    <w:rsid w:val="00C63BB4"/>
    <w:rPr>
      <w:rFonts w:ascii="Calibri Light" w:eastAsia="等线 Light" w:hAnsi="Calibri Light"/>
      <w:color w:val="2F5496"/>
      <w:sz w:val="24"/>
      <w:szCs w:val="24"/>
      <w:lang w:val="en-US" w:eastAsia="ja-JP"/>
    </w:rPr>
  </w:style>
  <w:style w:type="character" w:customStyle="1" w:styleId="Heading6Char">
    <w:name w:val="Heading 6 Char"/>
    <w:link w:val="Heading6"/>
    <w:uiPriority w:val="9"/>
    <w:rsid w:val="00C63BB4"/>
    <w:rPr>
      <w:rFonts w:ascii="Calibri Light" w:eastAsia="等线 Light" w:hAnsi="Calibri Light"/>
      <w:color w:val="1F3763"/>
      <w:sz w:val="24"/>
      <w:szCs w:val="24"/>
      <w:lang w:val="en-US" w:eastAsia="ja-JP"/>
    </w:rPr>
  </w:style>
  <w:style w:type="character" w:customStyle="1" w:styleId="Heading7Char">
    <w:name w:val="Heading 7 Char"/>
    <w:link w:val="Heading7"/>
    <w:uiPriority w:val="9"/>
    <w:rsid w:val="00C63BB4"/>
    <w:rPr>
      <w:rFonts w:ascii="Calibri Light" w:eastAsia="等线 Light" w:hAnsi="Calibri Light"/>
      <w:i/>
      <w:iCs/>
      <w:color w:val="1F3763"/>
      <w:sz w:val="24"/>
      <w:szCs w:val="24"/>
      <w:lang w:val="en-US" w:eastAsia="ja-JP"/>
    </w:rPr>
  </w:style>
  <w:style w:type="character" w:customStyle="1" w:styleId="Heading8Char">
    <w:name w:val="Heading 8 Char"/>
    <w:link w:val="Heading8"/>
    <w:uiPriority w:val="9"/>
    <w:rsid w:val="00C63BB4"/>
    <w:rPr>
      <w:rFonts w:ascii="Calibri Light" w:eastAsia="等线 Light" w:hAnsi="Calibri Light"/>
      <w:color w:val="272727"/>
      <w:sz w:val="21"/>
      <w:szCs w:val="21"/>
      <w:lang w:val="en-US" w:eastAsia="ja-JP"/>
    </w:rPr>
  </w:style>
  <w:style w:type="character" w:customStyle="1" w:styleId="Heading9Char">
    <w:name w:val="Heading 9 Char"/>
    <w:link w:val="Heading9"/>
    <w:uiPriority w:val="9"/>
    <w:rsid w:val="00C63BB4"/>
    <w:rPr>
      <w:rFonts w:ascii="Calibri Light" w:eastAsia="等线 Light" w:hAnsi="Calibri Light"/>
      <w:i/>
      <w:iCs/>
      <w:color w:val="272727"/>
      <w:sz w:val="21"/>
      <w:szCs w:val="21"/>
      <w:lang w:val="en-US" w:eastAsia="ja-JP"/>
    </w:rPr>
  </w:style>
  <w:style w:type="paragraph" w:customStyle="1" w:styleId="History">
    <w:name w:val="History"/>
    <w:basedOn w:val="Normal"/>
    <w:rsid w:val="00C63BB4"/>
    <w:pPr>
      <w:spacing w:before="230" w:after="460" w:line="180" w:lineRule="exact"/>
      <w:jc w:val="right"/>
    </w:pPr>
    <w:rPr>
      <w:rFonts w:ascii="Arial" w:eastAsia="MS Mincho" w:hAnsi="Arial"/>
      <w:sz w:val="14"/>
      <w:szCs w:val="14"/>
      <w:lang w:eastAsia="ja-JP"/>
    </w:rPr>
  </w:style>
  <w:style w:type="paragraph" w:customStyle="1" w:styleId="References">
    <w:name w:val="References"/>
    <w:basedOn w:val="Normal"/>
    <w:rsid w:val="00C63BB4"/>
    <w:pPr>
      <w:spacing w:line="200" w:lineRule="exact"/>
      <w:ind w:left="425" w:hanging="425"/>
      <w:jc w:val="both"/>
    </w:pPr>
    <w:rPr>
      <w:rFonts w:eastAsia="MS Mincho"/>
      <w:sz w:val="15"/>
      <w:szCs w:val="15"/>
      <w:lang w:eastAsia="ja-JP"/>
    </w:rPr>
  </w:style>
  <w:style w:type="paragraph" w:customStyle="1" w:styleId="HExperimentalSection">
    <w:name w:val="HExperimental_Section"/>
    <w:basedOn w:val="Normal"/>
    <w:rsid w:val="00C63BB4"/>
    <w:pPr>
      <w:spacing w:before="460" w:after="230" w:line="230" w:lineRule="atLeast"/>
    </w:pPr>
    <w:rPr>
      <w:rFonts w:eastAsia="MS Mincho"/>
      <w:i/>
      <w:iCs/>
      <w:sz w:val="24"/>
      <w:szCs w:val="24"/>
      <w:lang w:eastAsia="ja-JP"/>
    </w:rPr>
  </w:style>
  <w:style w:type="paragraph" w:customStyle="1" w:styleId="ExperimentalSection">
    <w:name w:val="ExperimentalSection"/>
    <w:basedOn w:val="Normal"/>
    <w:rsid w:val="00C63BB4"/>
    <w:pPr>
      <w:spacing w:after="240" w:line="200" w:lineRule="exact"/>
      <w:ind w:firstLine="170"/>
      <w:jc w:val="both"/>
    </w:pPr>
    <w:rPr>
      <w:rFonts w:eastAsia="MS Mincho"/>
      <w:sz w:val="16"/>
      <w:szCs w:val="16"/>
      <w:lang w:eastAsia="ja-JP"/>
    </w:rPr>
  </w:style>
  <w:style w:type="paragraph" w:customStyle="1" w:styleId="FNB">
    <w:name w:val="FNB"/>
    <w:basedOn w:val="Normal"/>
    <w:link w:val="FNBChar"/>
    <w:rsid w:val="00C63BB4"/>
    <w:pPr>
      <w:widowControl w:val="0"/>
      <w:spacing w:after="40" w:line="160" w:lineRule="exact"/>
      <w:ind w:left="567" w:right="4434" w:hanging="567"/>
      <w:jc w:val="both"/>
    </w:pPr>
    <w:rPr>
      <w:rFonts w:ascii="Times" w:eastAsia="MS Mincho" w:hAnsi="Times"/>
      <w:sz w:val="14"/>
      <w:szCs w:val="14"/>
      <w:lang w:eastAsia="de-DE"/>
    </w:rPr>
  </w:style>
  <w:style w:type="character" w:customStyle="1" w:styleId="FNBChar">
    <w:name w:val="FNB Char"/>
    <w:link w:val="FNB"/>
    <w:rsid w:val="00C63BB4"/>
    <w:rPr>
      <w:rFonts w:ascii="Times" w:eastAsia="MS Mincho" w:hAnsi="Times"/>
      <w:sz w:val="14"/>
      <w:szCs w:val="14"/>
      <w:lang w:val="en-US" w:eastAsia="de-DE"/>
    </w:rPr>
  </w:style>
  <w:style w:type="paragraph" w:customStyle="1" w:styleId="Ack">
    <w:name w:val="Ack"/>
    <w:basedOn w:val="Normal"/>
    <w:rsid w:val="00C63BB4"/>
    <w:rPr>
      <w:rFonts w:eastAsia="MS Mincho"/>
      <w:sz w:val="24"/>
      <w:szCs w:val="24"/>
      <w:lang w:eastAsia="ja-JP"/>
    </w:rPr>
  </w:style>
  <w:style w:type="paragraph" w:customStyle="1" w:styleId="TableCaption">
    <w:name w:val="TableCaption"/>
    <w:basedOn w:val="Normal"/>
    <w:rsid w:val="00C63BB4"/>
    <w:pPr>
      <w:spacing w:after="120" w:line="190" w:lineRule="exact"/>
      <w:jc w:val="both"/>
    </w:pPr>
    <w:rPr>
      <w:rFonts w:ascii="Arial" w:eastAsia="MS Mincho" w:hAnsi="Arial"/>
      <w:sz w:val="16"/>
      <w:szCs w:val="16"/>
      <w:lang w:eastAsia="ja-JP"/>
    </w:rPr>
  </w:style>
  <w:style w:type="paragraph" w:customStyle="1" w:styleId="TableHead">
    <w:name w:val="TableHead"/>
    <w:basedOn w:val="TableCaption"/>
    <w:rsid w:val="00C63BB4"/>
    <w:pPr>
      <w:spacing w:after="0"/>
    </w:pPr>
  </w:style>
  <w:style w:type="paragraph" w:customStyle="1" w:styleId="TableBody">
    <w:name w:val="TableBody"/>
    <w:basedOn w:val="TableHead"/>
    <w:rsid w:val="00C63BB4"/>
  </w:style>
  <w:style w:type="paragraph" w:customStyle="1" w:styleId="TableFoot">
    <w:name w:val="TableFoot"/>
    <w:basedOn w:val="TableBody"/>
    <w:rsid w:val="00C63BB4"/>
    <w:pPr>
      <w:spacing w:before="60" w:after="60"/>
    </w:pPr>
  </w:style>
  <w:style w:type="paragraph" w:customStyle="1" w:styleId="SchemeCaption">
    <w:name w:val="SchemeCaption"/>
    <w:basedOn w:val="Normal"/>
    <w:rsid w:val="00C63BB4"/>
    <w:pPr>
      <w:spacing w:before="230" w:after="460" w:line="190" w:lineRule="exact"/>
      <w:jc w:val="both"/>
    </w:pPr>
    <w:rPr>
      <w:rFonts w:ascii="Arial" w:eastAsia="MS Mincho" w:hAnsi="Arial"/>
      <w:sz w:val="16"/>
      <w:szCs w:val="16"/>
      <w:lang w:eastAsia="ja-JP"/>
    </w:rPr>
  </w:style>
  <w:style w:type="paragraph" w:styleId="FootnoteText">
    <w:name w:val="footnote text"/>
    <w:basedOn w:val="Normal"/>
    <w:link w:val="FootnoteTextChar"/>
    <w:semiHidden/>
    <w:rsid w:val="00C63BB4"/>
    <w:pPr>
      <w:keepLines/>
      <w:widowControl w:val="0"/>
      <w:jc w:val="both"/>
    </w:pPr>
    <w:rPr>
      <w:rFonts w:eastAsia="Times New Roman"/>
      <w:lang w:eastAsia="ro-RO"/>
    </w:rPr>
  </w:style>
  <w:style w:type="character" w:customStyle="1" w:styleId="FootnoteTextChar">
    <w:name w:val="Footnote Text Char"/>
    <w:link w:val="FootnoteText"/>
    <w:semiHidden/>
    <w:rsid w:val="00C63BB4"/>
    <w:rPr>
      <w:rFonts w:eastAsia="Times New Roman"/>
      <w:lang w:val="en-US" w:eastAsia="ro-RO"/>
    </w:rPr>
  </w:style>
  <w:style w:type="paragraph" w:customStyle="1" w:styleId="STOE">
    <w:name w:val="STOE"/>
    <w:basedOn w:val="Normal"/>
    <w:link w:val="STOEChar1"/>
    <w:rsid w:val="00C63BB4"/>
    <w:pPr>
      <w:widowControl w:val="0"/>
      <w:spacing w:line="236" w:lineRule="exact"/>
      <w:ind w:right="4434"/>
      <w:jc w:val="both"/>
    </w:pPr>
    <w:rPr>
      <w:rFonts w:ascii="Times" w:eastAsia="MS Mincho" w:hAnsi="Times"/>
      <w:sz w:val="18"/>
      <w:szCs w:val="18"/>
      <w:lang w:eastAsia="de-DE"/>
    </w:rPr>
  </w:style>
  <w:style w:type="character" w:customStyle="1" w:styleId="STOEChar1">
    <w:name w:val="STOE Char1"/>
    <w:link w:val="STOE"/>
    <w:rsid w:val="00C63BB4"/>
    <w:rPr>
      <w:rFonts w:ascii="Times" w:eastAsia="MS Mincho" w:hAnsi="Times"/>
      <w:sz w:val="18"/>
      <w:szCs w:val="18"/>
      <w:lang w:val="en-US" w:eastAsia="de-DE"/>
    </w:rPr>
  </w:style>
  <w:style w:type="paragraph" w:customStyle="1" w:styleId="Title1">
    <w:name w:val="Title1"/>
    <w:basedOn w:val="Normal"/>
    <w:rsid w:val="00C63BB4"/>
    <w:rPr>
      <w:rFonts w:eastAsia="MS Mincho"/>
      <w:b/>
      <w:bCs/>
      <w:sz w:val="24"/>
      <w:szCs w:val="24"/>
      <w:lang w:eastAsia="ja-JP"/>
    </w:rPr>
  </w:style>
  <w:style w:type="paragraph" w:customStyle="1" w:styleId="AuthorsFull">
    <w:name w:val="Authors Full"/>
    <w:basedOn w:val="Normal"/>
    <w:rsid w:val="00C63BB4"/>
    <w:rPr>
      <w:rFonts w:eastAsia="MS Mincho"/>
      <w:i/>
      <w:iCs/>
      <w:sz w:val="24"/>
      <w:szCs w:val="24"/>
      <w:lang w:eastAsia="ja-JP"/>
    </w:rPr>
  </w:style>
  <w:style w:type="paragraph" w:customStyle="1" w:styleId="dedication">
    <w:name w:val="dedication"/>
    <w:basedOn w:val="Normal"/>
    <w:rsid w:val="00C63BB4"/>
    <w:rPr>
      <w:rFonts w:eastAsia="MS Mincho"/>
      <w:i/>
      <w:iCs/>
      <w:sz w:val="24"/>
      <w:szCs w:val="24"/>
      <w:lang w:eastAsia="ja-JP"/>
    </w:rPr>
  </w:style>
  <w:style w:type="paragraph" w:customStyle="1" w:styleId="Addresses">
    <w:name w:val="Addresses"/>
    <w:basedOn w:val="Normal"/>
    <w:rsid w:val="00C63BB4"/>
    <w:rPr>
      <w:rFonts w:eastAsia="MS Mincho"/>
      <w:sz w:val="24"/>
      <w:szCs w:val="24"/>
      <w:lang w:eastAsia="ja-JP"/>
    </w:rPr>
  </w:style>
  <w:style w:type="paragraph" w:customStyle="1" w:styleId="Acknowledgements">
    <w:name w:val="Acknowledgements"/>
    <w:basedOn w:val="Normal"/>
    <w:rsid w:val="00C63BB4"/>
    <w:rPr>
      <w:rFonts w:eastAsia="MS Mincho"/>
      <w:sz w:val="24"/>
      <w:szCs w:val="24"/>
      <w:lang w:eastAsia="ja-JP"/>
    </w:rPr>
  </w:style>
  <w:style w:type="paragraph" w:customStyle="1" w:styleId="Abstract">
    <w:name w:val="Abstract"/>
    <w:basedOn w:val="Normal"/>
    <w:rsid w:val="00C63BB4"/>
    <w:pPr>
      <w:spacing w:line="480" w:lineRule="auto"/>
    </w:pPr>
    <w:rPr>
      <w:rFonts w:eastAsia="MS Mincho"/>
      <w:sz w:val="24"/>
      <w:szCs w:val="24"/>
      <w:lang w:eastAsia="ja-JP"/>
    </w:rPr>
  </w:style>
  <w:style w:type="paragraph" w:customStyle="1" w:styleId="Head1">
    <w:name w:val="Head 1"/>
    <w:basedOn w:val="Normal"/>
    <w:rsid w:val="00C63BB4"/>
    <w:pPr>
      <w:spacing w:line="360" w:lineRule="auto"/>
    </w:pPr>
    <w:rPr>
      <w:rFonts w:eastAsia="MS Mincho"/>
      <w:b/>
      <w:bCs/>
      <w:sz w:val="24"/>
      <w:szCs w:val="24"/>
      <w:lang w:eastAsia="ja-JP"/>
    </w:rPr>
  </w:style>
  <w:style w:type="paragraph" w:customStyle="1" w:styleId="Head2">
    <w:name w:val="Head 2"/>
    <w:basedOn w:val="Normal"/>
    <w:rsid w:val="00C63BB4"/>
    <w:pPr>
      <w:spacing w:line="360" w:lineRule="auto"/>
    </w:pPr>
    <w:rPr>
      <w:rFonts w:eastAsia="MS Mincho"/>
      <w:i/>
      <w:iCs/>
      <w:sz w:val="24"/>
      <w:szCs w:val="24"/>
      <w:lang w:eastAsia="ja-JP"/>
    </w:rPr>
  </w:style>
  <w:style w:type="paragraph" w:customStyle="1" w:styleId="dates">
    <w:name w:val="dates"/>
    <w:basedOn w:val="Normal"/>
    <w:rsid w:val="00C63BB4"/>
    <w:pPr>
      <w:jc w:val="right"/>
    </w:pPr>
    <w:rPr>
      <w:rFonts w:eastAsia="MS Mincho"/>
      <w:sz w:val="24"/>
      <w:szCs w:val="24"/>
      <w:lang w:eastAsia="ja-JP"/>
    </w:rPr>
  </w:style>
  <w:style w:type="paragraph" w:customStyle="1" w:styleId="Literature">
    <w:name w:val="Literature"/>
    <w:basedOn w:val="Normal"/>
    <w:rsid w:val="00C63BB4"/>
    <w:pPr>
      <w:spacing w:line="480" w:lineRule="auto"/>
    </w:pPr>
    <w:rPr>
      <w:rFonts w:eastAsia="MS Mincho"/>
      <w:sz w:val="24"/>
      <w:szCs w:val="24"/>
      <w:lang w:eastAsia="ja-JP"/>
    </w:rPr>
  </w:style>
  <w:style w:type="paragraph" w:customStyle="1" w:styleId="MainText">
    <w:name w:val="Main Text"/>
    <w:basedOn w:val="Normal"/>
    <w:link w:val="MainTextChar"/>
    <w:rsid w:val="00C63BB4"/>
    <w:pPr>
      <w:spacing w:line="480" w:lineRule="auto"/>
    </w:pPr>
    <w:rPr>
      <w:rFonts w:eastAsia="MS Mincho"/>
      <w:sz w:val="24"/>
      <w:szCs w:val="24"/>
      <w:lang w:eastAsia="ja-JP"/>
    </w:rPr>
  </w:style>
  <w:style w:type="paragraph" w:customStyle="1" w:styleId="Tableofcontents">
    <w:name w:val="Table of contents"/>
    <w:basedOn w:val="Normal"/>
    <w:rsid w:val="00C63BB4"/>
    <w:rPr>
      <w:rFonts w:eastAsia="MS Mincho"/>
      <w:sz w:val="24"/>
      <w:szCs w:val="24"/>
      <w:lang w:eastAsia="ja-JP"/>
    </w:rPr>
  </w:style>
  <w:style w:type="paragraph" w:customStyle="1" w:styleId="ExperimentalText">
    <w:name w:val="Experimental Text"/>
    <w:basedOn w:val="Normal"/>
    <w:link w:val="ExperimentalTextChar"/>
    <w:rsid w:val="00C63BB4"/>
    <w:pPr>
      <w:spacing w:line="480" w:lineRule="auto"/>
    </w:pPr>
    <w:rPr>
      <w:rFonts w:eastAsia="MS Mincho"/>
      <w:sz w:val="24"/>
      <w:szCs w:val="24"/>
      <w:lang w:eastAsia="ja-JP"/>
    </w:rPr>
  </w:style>
  <w:style w:type="character" w:customStyle="1" w:styleId="ExperimentalTextChar">
    <w:name w:val="Experimental Text Char"/>
    <w:link w:val="ExperimentalText"/>
    <w:rsid w:val="00C63BB4"/>
    <w:rPr>
      <w:rFonts w:eastAsia="MS Mincho"/>
      <w:sz w:val="24"/>
      <w:szCs w:val="24"/>
      <w:lang w:val="en-US" w:eastAsia="ja-JP"/>
    </w:rPr>
  </w:style>
  <w:style w:type="character" w:customStyle="1" w:styleId="MainTextChar">
    <w:name w:val="Main Text Char"/>
    <w:link w:val="MainText"/>
    <w:rsid w:val="00C63BB4"/>
    <w:rPr>
      <w:rFonts w:eastAsia="MS Mincho"/>
      <w:sz w:val="24"/>
      <w:szCs w:val="24"/>
      <w:lang w:val="en-US" w:eastAsia="ja-JP"/>
    </w:rPr>
  </w:style>
  <w:style w:type="paragraph" w:customStyle="1" w:styleId="Title2">
    <w:name w:val="Title2"/>
    <w:basedOn w:val="Normal"/>
    <w:rsid w:val="00C63BB4"/>
    <w:rPr>
      <w:rFonts w:eastAsia="MS Mincho"/>
      <w:b/>
      <w:bCs/>
      <w:sz w:val="24"/>
      <w:szCs w:val="24"/>
      <w:lang w:eastAsia="ja-JP"/>
    </w:rPr>
  </w:style>
  <w:style w:type="paragraph" w:customStyle="1" w:styleId="Dedication0">
    <w:name w:val="Dedication"/>
    <w:basedOn w:val="Normal"/>
    <w:rsid w:val="00C63BB4"/>
    <w:rPr>
      <w:rFonts w:eastAsia="MS Mincho"/>
      <w:sz w:val="24"/>
      <w:szCs w:val="24"/>
      <w:lang w:eastAsia="ja-JP"/>
    </w:rPr>
  </w:style>
  <w:style w:type="paragraph" w:customStyle="1" w:styleId="Maintext0">
    <w:name w:val="Main text"/>
    <w:basedOn w:val="Normal"/>
    <w:link w:val="MaintextChar0"/>
    <w:rsid w:val="00C63BB4"/>
    <w:pPr>
      <w:spacing w:line="480" w:lineRule="auto"/>
    </w:pPr>
    <w:rPr>
      <w:rFonts w:eastAsia="MS Mincho"/>
      <w:sz w:val="24"/>
      <w:szCs w:val="24"/>
      <w:lang w:eastAsia="ja-JP"/>
    </w:rPr>
  </w:style>
  <w:style w:type="character" w:customStyle="1" w:styleId="MaintextChar0">
    <w:name w:val="Main text Char"/>
    <w:link w:val="Maintext0"/>
    <w:rsid w:val="00C63BB4"/>
    <w:rPr>
      <w:rFonts w:eastAsia="MS Mincho"/>
      <w:sz w:val="24"/>
      <w:szCs w:val="24"/>
      <w:lang w:val="en-US" w:eastAsia="ja-JP"/>
    </w:rPr>
  </w:style>
  <w:style w:type="paragraph" w:customStyle="1" w:styleId="Biography">
    <w:name w:val="Biography"/>
    <w:basedOn w:val="Normal"/>
    <w:rsid w:val="00C63BB4"/>
    <w:rPr>
      <w:rFonts w:eastAsia="MS Mincho"/>
      <w:i/>
      <w:iCs/>
      <w:sz w:val="24"/>
      <w:szCs w:val="24"/>
      <w:lang w:eastAsia="ja-JP"/>
    </w:rPr>
  </w:style>
  <w:style w:type="paragraph" w:styleId="Title">
    <w:name w:val="Title"/>
    <w:basedOn w:val="Normal"/>
    <w:next w:val="Normal"/>
    <w:link w:val="TitleChar"/>
    <w:uiPriority w:val="10"/>
    <w:qFormat/>
    <w:rsid w:val="00C63BB4"/>
    <w:pPr>
      <w:contextualSpacing/>
    </w:pPr>
    <w:rPr>
      <w:rFonts w:ascii="Calibri Light" w:eastAsia="等线 Light" w:hAnsi="Calibri Light"/>
      <w:sz w:val="56"/>
      <w:szCs w:val="56"/>
      <w:lang w:eastAsia="ja-JP"/>
    </w:rPr>
  </w:style>
  <w:style w:type="character" w:customStyle="1" w:styleId="TitleChar">
    <w:name w:val="Title Char"/>
    <w:link w:val="Title"/>
    <w:uiPriority w:val="10"/>
    <w:rsid w:val="00C63BB4"/>
    <w:rPr>
      <w:rFonts w:ascii="Calibri Light" w:eastAsia="等线 Light" w:hAnsi="Calibri Light"/>
      <w:sz w:val="56"/>
      <w:szCs w:val="56"/>
      <w:lang w:val="en-US" w:eastAsia="ja-JP"/>
    </w:rPr>
  </w:style>
  <w:style w:type="paragraph" w:styleId="Subtitle">
    <w:name w:val="Subtitle"/>
    <w:basedOn w:val="Normal"/>
    <w:next w:val="Normal"/>
    <w:link w:val="SubtitleChar"/>
    <w:uiPriority w:val="11"/>
    <w:qFormat/>
    <w:rsid w:val="00C63BB4"/>
    <w:rPr>
      <w:rFonts w:eastAsia="等线"/>
      <w:color w:val="5A5A5A"/>
      <w:sz w:val="24"/>
      <w:szCs w:val="24"/>
      <w:lang w:eastAsia="ja-JP"/>
    </w:rPr>
  </w:style>
  <w:style w:type="character" w:customStyle="1" w:styleId="SubtitleChar">
    <w:name w:val="Subtitle Char"/>
    <w:link w:val="Subtitle"/>
    <w:uiPriority w:val="11"/>
    <w:rsid w:val="00C63BB4"/>
    <w:rPr>
      <w:rFonts w:eastAsia="等线"/>
      <w:color w:val="5A5A5A"/>
      <w:sz w:val="24"/>
      <w:szCs w:val="24"/>
      <w:lang w:val="en-US" w:eastAsia="ja-JP"/>
    </w:rPr>
  </w:style>
  <w:style w:type="paragraph" w:styleId="Quote">
    <w:name w:val="Quote"/>
    <w:basedOn w:val="Normal"/>
    <w:next w:val="Normal"/>
    <w:link w:val="QuoteChar"/>
    <w:uiPriority w:val="29"/>
    <w:qFormat/>
    <w:rsid w:val="00C63BB4"/>
    <w:pPr>
      <w:spacing w:before="200"/>
      <w:ind w:left="864" w:right="864"/>
      <w:jc w:val="center"/>
    </w:pPr>
    <w:rPr>
      <w:rFonts w:eastAsia="MS Mincho"/>
      <w:i/>
      <w:iCs/>
      <w:color w:val="404040"/>
      <w:sz w:val="24"/>
      <w:szCs w:val="24"/>
      <w:lang w:eastAsia="ja-JP"/>
    </w:rPr>
  </w:style>
  <w:style w:type="character" w:customStyle="1" w:styleId="QuoteChar">
    <w:name w:val="Quote Char"/>
    <w:link w:val="Quote"/>
    <w:uiPriority w:val="29"/>
    <w:rsid w:val="00C63BB4"/>
    <w:rPr>
      <w:rFonts w:eastAsia="MS Mincho"/>
      <w:i/>
      <w:iCs/>
      <w:color w:val="404040"/>
      <w:sz w:val="24"/>
      <w:szCs w:val="24"/>
      <w:lang w:val="en-US" w:eastAsia="ja-JP"/>
    </w:rPr>
  </w:style>
  <w:style w:type="paragraph" w:styleId="IntenseQuote">
    <w:name w:val="Intense Quote"/>
    <w:basedOn w:val="Normal"/>
    <w:next w:val="Normal"/>
    <w:link w:val="IntenseQuoteChar"/>
    <w:uiPriority w:val="30"/>
    <w:qFormat/>
    <w:rsid w:val="00C63BB4"/>
    <w:pPr>
      <w:spacing w:before="360" w:after="360"/>
      <w:ind w:left="864" w:right="864"/>
      <w:jc w:val="center"/>
    </w:pPr>
    <w:rPr>
      <w:rFonts w:eastAsia="MS Mincho"/>
      <w:i/>
      <w:iCs/>
      <w:color w:val="4472C4"/>
      <w:sz w:val="24"/>
      <w:szCs w:val="24"/>
      <w:lang w:eastAsia="ja-JP"/>
    </w:rPr>
  </w:style>
  <w:style w:type="character" w:customStyle="1" w:styleId="IntenseQuoteChar">
    <w:name w:val="Intense Quote Char"/>
    <w:link w:val="IntenseQuote"/>
    <w:uiPriority w:val="30"/>
    <w:rsid w:val="00C63BB4"/>
    <w:rPr>
      <w:rFonts w:eastAsia="MS Mincho"/>
      <w:i/>
      <w:iCs/>
      <w:color w:val="4472C4"/>
      <w:sz w:val="24"/>
      <w:szCs w:val="24"/>
      <w:lang w:val="en-US" w:eastAsia="ja-JP"/>
    </w:rPr>
  </w:style>
  <w:style w:type="paragraph" w:styleId="TOC1">
    <w:name w:val="toc 1"/>
    <w:basedOn w:val="Normal"/>
    <w:next w:val="Normal"/>
    <w:uiPriority w:val="39"/>
    <w:unhideWhenUsed/>
    <w:rsid w:val="00C63BB4"/>
    <w:pPr>
      <w:spacing w:after="100"/>
    </w:pPr>
    <w:rPr>
      <w:rFonts w:eastAsia="MS Mincho"/>
      <w:sz w:val="24"/>
      <w:szCs w:val="24"/>
      <w:lang w:eastAsia="ja-JP"/>
    </w:rPr>
  </w:style>
  <w:style w:type="paragraph" w:styleId="TOC2">
    <w:name w:val="toc 2"/>
    <w:basedOn w:val="Normal"/>
    <w:next w:val="Normal"/>
    <w:uiPriority w:val="39"/>
    <w:unhideWhenUsed/>
    <w:rsid w:val="00C63BB4"/>
    <w:pPr>
      <w:spacing w:after="100"/>
      <w:ind w:left="220"/>
    </w:pPr>
    <w:rPr>
      <w:rFonts w:eastAsia="MS Mincho"/>
      <w:sz w:val="24"/>
      <w:szCs w:val="24"/>
      <w:lang w:eastAsia="ja-JP"/>
    </w:rPr>
  </w:style>
  <w:style w:type="paragraph" w:styleId="TOC3">
    <w:name w:val="toc 3"/>
    <w:basedOn w:val="Normal"/>
    <w:next w:val="Normal"/>
    <w:uiPriority w:val="39"/>
    <w:unhideWhenUsed/>
    <w:rsid w:val="00C63BB4"/>
    <w:pPr>
      <w:spacing w:after="100"/>
      <w:ind w:left="440"/>
    </w:pPr>
    <w:rPr>
      <w:rFonts w:eastAsia="MS Mincho"/>
      <w:sz w:val="24"/>
      <w:szCs w:val="24"/>
      <w:lang w:eastAsia="ja-JP"/>
    </w:rPr>
  </w:style>
  <w:style w:type="paragraph" w:styleId="TOC4">
    <w:name w:val="toc 4"/>
    <w:basedOn w:val="Normal"/>
    <w:next w:val="Normal"/>
    <w:uiPriority w:val="39"/>
    <w:unhideWhenUsed/>
    <w:rsid w:val="00C63BB4"/>
    <w:pPr>
      <w:spacing w:after="100"/>
      <w:ind w:left="660"/>
    </w:pPr>
    <w:rPr>
      <w:rFonts w:eastAsia="MS Mincho"/>
      <w:sz w:val="24"/>
      <w:szCs w:val="24"/>
      <w:lang w:eastAsia="ja-JP"/>
    </w:rPr>
  </w:style>
  <w:style w:type="paragraph" w:styleId="TOC5">
    <w:name w:val="toc 5"/>
    <w:basedOn w:val="Normal"/>
    <w:next w:val="Normal"/>
    <w:uiPriority w:val="39"/>
    <w:unhideWhenUsed/>
    <w:rsid w:val="00C63BB4"/>
    <w:pPr>
      <w:spacing w:after="100"/>
      <w:ind w:left="880"/>
    </w:pPr>
    <w:rPr>
      <w:rFonts w:eastAsia="MS Mincho"/>
      <w:sz w:val="24"/>
      <w:szCs w:val="24"/>
      <w:lang w:eastAsia="ja-JP"/>
    </w:rPr>
  </w:style>
  <w:style w:type="paragraph" w:styleId="TOC6">
    <w:name w:val="toc 6"/>
    <w:basedOn w:val="Normal"/>
    <w:next w:val="Normal"/>
    <w:uiPriority w:val="39"/>
    <w:unhideWhenUsed/>
    <w:rsid w:val="00C63BB4"/>
    <w:pPr>
      <w:spacing w:after="100"/>
      <w:ind w:left="1100"/>
    </w:pPr>
    <w:rPr>
      <w:rFonts w:eastAsia="MS Mincho"/>
      <w:sz w:val="24"/>
      <w:szCs w:val="24"/>
      <w:lang w:eastAsia="ja-JP"/>
    </w:rPr>
  </w:style>
  <w:style w:type="paragraph" w:styleId="TOC7">
    <w:name w:val="toc 7"/>
    <w:basedOn w:val="Normal"/>
    <w:next w:val="Normal"/>
    <w:uiPriority w:val="39"/>
    <w:unhideWhenUsed/>
    <w:rsid w:val="00C63BB4"/>
    <w:pPr>
      <w:spacing w:after="100"/>
      <w:ind w:left="1320"/>
    </w:pPr>
    <w:rPr>
      <w:rFonts w:eastAsia="MS Mincho"/>
      <w:sz w:val="24"/>
      <w:szCs w:val="24"/>
      <w:lang w:eastAsia="ja-JP"/>
    </w:rPr>
  </w:style>
  <w:style w:type="paragraph" w:styleId="TOC8">
    <w:name w:val="toc 8"/>
    <w:basedOn w:val="Normal"/>
    <w:next w:val="Normal"/>
    <w:uiPriority w:val="39"/>
    <w:unhideWhenUsed/>
    <w:rsid w:val="00C63BB4"/>
    <w:pPr>
      <w:spacing w:after="100"/>
      <w:ind w:left="1540"/>
    </w:pPr>
    <w:rPr>
      <w:rFonts w:eastAsia="MS Mincho"/>
      <w:sz w:val="24"/>
      <w:szCs w:val="24"/>
      <w:lang w:eastAsia="ja-JP"/>
    </w:rPr>
  </w:style>
  <w:style w:type="paragraph" w:styleId="TOC9">
    <w:name w:val="toc 9"/>
    <w:basedOn w:val="Normal"/>
    <w:next w:val="Normal"/>
    <w:uiPriority w:val="39"/>
    <w:unhideWhenUsed/>
    <w:rsid w:val="00C63BB4"/>
    <w:pPr>
      <w:spacing w:after="100"/>
      <w:ind w:left="1760"/>
    </w:pPr>
    <w:rPr>
      <w:rFonts w:eastAsia="MS Mincho"/>
      <w:sz w:val="24"/>
      <w:szCs w:val="24"/>
      <w:lang w:eastAsia="ja-JP"/>
    </w:rPr>
  </w:style>
  <w:style w:type="character" w:styleId="PlaceholderText">
    <w:name w:val="Placeholder Text"/>
    <w:uiPriority w:val="99"/>
    <w:semiHidden/>
    <w:rsid w:val="00C63BB4"/>
    <w:rPr>
      <w:color w:val="666666"/>
    </w:rPr>
  </w:style>
  <w:style w:type="paragraph" w:styleId="Bibliography">
    <w:name w:val="Bibliography"/>
    <w:basedOn w:val="Normal"/>
    <w:next w:val="Normal"/>
    <w:uiPriority w:val="37"/>
    <w:unhideWhenUsed/>
    <w:rsid w:val="00C63BB4"/>
    <w:pPr>
      <w:tabs>
        <w:tab w:val="left" w:pos="384"/>
      </w:tabs>
      <w:spacing w:line="480" w:lineRule="auto"/>
      <w:ind w:left="384" w:hanging="384"/>
    </w:pPr>
    <w:rPr>
      <w:rFonts w:eastAsia="MS Mincho"/>
      <w:sz w:val="24"/>
      <w:szCs w:val="24"/>
      <w:lang w:eastAsia="ja-JP"/>
    </w:rPr>
  </w:style>
  <w:style w:type="paragraph" w:styleId="NormalWeb">
    <w:name w:val="Normal (Web)"/>
    <w:basedOn w:val="Normal"/>
    <w:uiPriority w:val="99"/>
    <w:semiHidden/>
    <w:unhideWhenUsed/>
    <w:rsid w:val="00C63BB4"/>
    <w:pPr>
      <w:spacing w:before="100" w:beforeAutospacing="1" w:after="100" w:afterAutospacing="1"/>
    </w:pPr>
    <w:rPr>
      <w:rFonts w:eastAsia="Times New Roman"/>
      <w:sz w:val="24"/>
      <w:szCs w:val="24"/>
      <w:lang w:val="fr-CH" w:eastAsia="zh-CN"/>
    </w:rPr>
  </w:style>
  <w:style w:type="table" w:customStyle="1" w:styleId="TableGrid1">
    <w:name w:val="Table Grid1"/>
    <w:basedOn w:val="TableNormal"/>
    <w:next w:val="TableGrid"/>
    <w:uiPriority w:val="39"/>
    <w:rsid w:val="00E7214A"/>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755908">
      <w:bodyDiv w:val="1"/>
      <w:marLeft w:val="0"/>
      <w:marRight w:val="0"/>
      <w:marTop w:val="0"/>
      <w:marBottom w:val="0"/>
      <w:divBdr>
        <w:top w:val="none" w:sz="0" w:space="0" w:color="auto"/>
        <w:left w:val="none" w:sz="0" w:space="0" w:color="auto"/>
        <w:bottom w:val="none" w:sz="0" w:space="0" w:color="auto"/>
        <w:right w:val="none" w:sz="0" w:space="0" w:color="auto"/>
      </w:divBdr>
    </w:div>
    <w:div w:id="1202746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7282ED44F4EB46AC50F44D274E886A" ma:contentTypeVersion="7" ma:contentTypeDescription="Create a new document." ma:contentTypeScope="" ma:versionID="60c66f4a581c8fae0484e52543aa86ac">
  <xsd:schema xmlns:xsd="http://www.w3.org/2001/XMLSchema" xmlns:xs="http://www.w3.org/2001/XMLSchema" xmlns:p="http://schemas.microsoft.com/office/2006/metadata/properties" xmlns:ns2="33ea4a48-d8f8-4e1f-85b0-e20120305ed5" targetNamespace="http://schemas.microsoft.com/office/2006/metadata/properties" ma:root="true" ma:fieldsID="45404109547dfbc7ae3139e9eadd537b" ns2:_="">
    <xsd:import namespace="33ea4a48-d8f8-4e1f-85b0-e20120305e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a4a48-d8f8-4e1f-85b0-e20120305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459DA-1769-4346-9033-88D0B352D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a4a48-d8f8-4e1f-85b0-e20120305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A0DF68-5C3E-44D1-92F4-AE99DFE2B897}">
  <ds:schemaRefs>
    <ds:schemaRef ds:uri="http://schemas.microsoft.com/sharepoint/v3/contenttype/forms"/>
  </ds:schemaRefs>
</ds:datastoreItem>
</file>

<file path=customXml/itemProps3.xml><?xml version="1.0" encoding="utf-8"?>
<ds:datastoreItem xmlns:ds="http://schemas.openxmlformats.org/officeDocument/2006/customXml" ds:itemID="{8B8F80C3-1B8B-444E-9A45-409FB44F4C64}">
  <ds:schemaRefs>
    <ds:schemaRef ds:uri="http://schemas.openxmlformats.org/officeDocument/2006/bibliography"/>
  </ds:schemaRefs>
</ds:datastoreItem>
</file>

<file path=customXml/itemProps4.xml><?xml version="1.0" encoding="utf-8"?>
<ds:datastoreItem xmlns:ds="http://schemas.openxmlformats.org/officeDocument/2006/customXml" ds:itemID="{977ABAED-F608-4154-AC33-DF135EE2DD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Pages>
  <Words>4206</Words>
  <Characters>23136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Microsoft</Company>
  <LinksUpToDate>false</LinksUpToDate>
  <CharactersWithSpaces>27288</CharactersWithSpaces>
  <SharedDoc>false</SharedDoc>
  <HLinks>
    <vt:vector size="24" baseType="variant">
      <vt:variant>
        <vt:i4>2293792</vt:i4>
      </vt:variant>
      <vt:variant>
        <vt:i4>9</vt:i4>
      </vt:variant>
      <vt:variant>
        <vt:i4>0</vt:i4>
      </vt:variant>
      <vt:variant>
        <vt:i4>5</vt:i4>
      </vt:variant>
      <vt:variant>
        <vt:lpwstr>https://casrai.org/credit/</vt:lpwstr>
      </vt:variant>
      <vt:variant>
        <vt:lpwstr/>
      </vt:variant>
      <vt:variant>
        <vt:i4>3670068</vt:i4>
      </vt:variant>
      <vt:variant>
        <vt:i4>6</vt:i4>
      </vt:variant>
      <vt:variant>
        <vt:i4>0</vt:i4>
      </vt:variant>
      <vt:variant>
        <vt:i4>5</vt:i4>
      </vt:variant>
      <vt:variant>
        <vt:lpwstr>http://cts.sciencemag.org/</vt:lpwstr>
      </vt:variant>
      <vt:variant>
        <vt:lpwstr/>
      </vt:variant>
      <vt:variant>
        <vt:i4>5177356</vt:i4>
      </vt:variant>
      <vt:variant>
        <vt:i4>3</vt:i4>
      </vt:variant>
      <vt:variant>
        <vt:i4>0</vt:i4>
      </vt:variant>
      <vt:variant>
        <vt:i4>5</vt:i4>
      </vt:variant>
      <vt:variant>
        <vt:lpwstr>http://www.tug.org/utilities/texconv/textopc.html</vt:lpwstr>
      </vt:variant>
      <vt:variant>
        <vt:lpwstr/>
      </vt:variant>
      <vt:variant>
        <vt:i4>2621478</vt:i4>
      </vt:variant>
      <vt:variant>
        <vt:i4>0</vt:i4>
      </vt:variant>
      <vt:variant>
        <vt:i4>0</vt:i4>
      </vt:variant>
      <vt:variant>
        <vt:i4>5</vt:i4>
      </vt:variant>
      <vt:variant>
        <vt:lpwstr>http://www.sciencemag.org/authors/preparing-manuscripts-using-latex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Shuhang Zhang</cp:lastModifiedBy>
  <cp:revision>13</cp:revision>
  <cp:lastPrinted>2014-09-16T13:46:00Z</cp:lastPrinted>
  <dcterms:created xsi:type="dcterms:W3CDTF">2025-05-06T11:00:00Z</dcterms:created>
  <dcterms:modified xsi:type="dcterms:W3CDTF">2025-05-06T11:10:00Z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0x010100847282ED44F4EB46AC50F44D274E886A</vt:lpwstr>
  </property>
  <property fmtid="{D5CDD505-2E9C-101B-9397-08002B2CF9AE}" pid="3" name="ZOTERO_PREF_1">
    <vt:lpwstr>&lt;data data-version="3" zotero-version="6.0.36"&gt;&lt;session id="Wi4DAXtr"/&gt;&lt;style id="http://www.zotero.org/styles/nature" hasBibliography="1" bibliographyStyleHasBeenSet="1"/&gt;&lt;prefs&gt;&lt;pref name="fieldType" value="Field"/&gt;&lt;pref name="dontAskDelayCitationUpdate</vt:lpwstr>
  </property>
  <property fmtid="{D5CDD505-2E9C-101B-9397-08002B2CF9AE}" pid="4" name="ZOTERO_PREF_2">
    <vt:lpwstr>s" value="true"/&gt;&lt;/prefs&gt;&lt;/data&gt;</vt:lpwstr>
  </property>
</Properties>
</file>