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2965BF" w14:textId="77777777" w:rsidR="00D83753" w:rsidRPr="00D83753" w:rsidRDefault="00D83753" w:rsidP="005A39B4">
      <w:pPr>
        <w:jc w:val="left"/>
        <w:rPr>
          <w:rFonts w:ascii="Calibri" w:hAnsi="Calibri" w:cs="Calibri"/>
          <w:sz w:val="22"/>
        </w:rPr>
      </w:pPr>
      <w:r w:rsidRPr="00D83753">
        <w:rPr>
          <w:rFonts w:ascii="Calibri" w:hAnsi="Calibri" w:cs="Calibri"/>
          <w:sz w:val="22"/>
        </w:rPr>
        <w:t>File Name: Supplementary Data 1</w:t>
      </w:r>
    </w:p>
    <w:p w14:paraId="6F14AEAD" w14:textId="760020E6" w:rsidR="00C54D29" w:rsidRDefault="00D83753" w:rsidP="005A39B4">
      <w:pPr>
        <w:jc w:val="left"/>
        <w:rPr>
          <w:rFonts w:ascii="Calibri" w:hAnsi="Calibri" w:cs="Calibri"/>
          <w:sz w:val="22"/>
        </w:rPr>
      </w:pPr>
      <w:r w:rsidRPr="00D83753">
        <w:rPr>
          <w:rFonts w:ascii="Calibri" w:hAnsi="Calibri" w:cs="Calibri"/>
          <w:sz w:val="22"/>
        </w:rPr>
        <w:t>Description:</w:t>
      </w:r>
      <w:r>
        <w:rPr>
          <w:rFonts w:ascii="Calibri" w:hAnsi="Calibri" w:cs="Calibri" w:hint="eastAsia"/>
          <w:sz w:val="22"/>
        </w:rPr>
        <w:t xml:space="preserve"> </w:t>
      </w:r>
      <w:r w:rsidR="009B00FA" w:rsidRPr="009B00FA">
        <w:rPr>
          <w:rFonts w:ascii="Calibri" w:hAnsi="Calibri" w:cs="Calibri" w:hint="eastAsia"/>
          <w:sz w:val="22"/>
        </w:rPr>
        <w:t>Plasmids used in this study</w:t>
      </w:r>
      <w:r w:rsidR="009940BC">
        <w:rPr>
          <w:rFonts w:ascii="Calibri" w:hAnsi="Calibri" w:cs="Calibri" w:hint="eastAsia"/>
          <w:sz w:val="22"/>
        </w:rPr>
        <w:t xml:space="preserve">. </w:t>
      </w:r>
      <w:r w:rsidR="009940BC" w:rsidRPr="009940BC">
        <w:rPr>
          <w:rFonts w:ascii="Calibri" w:hAnsi="Calibri" w:cs="Calibri" w:hint="eastAsia"/>
          <w:sz w:val="22"/>
        </w:rPr>
        <w:t>These plasmids include those for gene expression in yeast, protein mutation, and gRNA production.</w:t>
      </w:r>
    </w:p>
    <w:p w14:paraId="698862DB" w14:textId="77777777" w:rsidR="009B00FA" w:rsidRDefault="009B00FA" w:rsidP="005A39B4">
      <w:pPr>
        <w:jc w:val="left"/>
        <w:rPr>
          <w:rFonts w:ascii="Calibri" w:hAnsi="Calibri" w:cs="Calibri"/>
          <w:sz w:val="22"/>
        </w:rPr>
      </w:pPr>
    </w:p>
    <w:p w14:paraId="05E46F1B" w14:textId="75D12923" w:rsidR="009B00FA" w:rsidRPr="009B00FA" w:rsidRDefault="009B00FA" w:rsidP="005A39B4">
      <w:pPr>
        <w:jc w:val="left"/>
        <w:rPr>
          <w:rFonts w:ascii="Calibri" w:hAnsi="Calibri" w:cs="Calibri"/>
          <w:sz w:val="22"/>
        </w:rPr>
      </w:pPr>
      <w:r w:rsidRPr="009B00FA">
        <w:rPr>
          <w:rFonts w:ascii="Calibri" w:hAnsi="Calibri" w:cs="Calibri" w:hint="eastAsia"/>
          <w:sz w:val="22"/>
        </w:rPr>
        <w:t xml:space="preserve">File Name: Supplementary Data </w:t>
      </w:r>
      <w:r>
        <w:rPr>
          <w:rFonts w:ascii="Calibri" w:hAnsi="Calibri" w:cs="Calibri" w:hint="eastAsia"/>
          <w:sz w:val="22"/>
        </w:rPr>
        <w:t>2</w:t>
      </w:r>
    </w:p>
    <w:p w14:paraId="720A6C18" w14:textId="5EAC87BF" w:rsidR="009B00FA" w:rsidRDefault="009B00FA" w:rsidP="005A39B4">
      <w:pPr>
        <w:jc w:val="left"/>
        <w:rPr>
          <w:rFonts w:ascii="Calibri" w:hAnsi="Calibri" w:cs="Calibri"/>
          <w:sz w:val="22"/>
        </w:rPr>
      </w:pPr>
      <w:r w:rsidRPr="009B00FA">
        <w:rPr>
          <w:rFonts w:ascii="Calibri" w:hAnsi="Calibri" w:cs="Calibri" w:hint="eastAsia"/>
          <w:sz w:val="22"/>
        </w:rPr>
        <w:t xml:space="preserve">Description: </w:t>
      </w:r>
      <w:r w:rsidR="00A2172A" w:rsidRPr="00A2172A">
        <w:rPr>
          <w:rFonts w:ascii="Calibri" w:hAnsi="Calibri" w:cs="Calibri" w:hint="eastAsia"/>
          <w:sz w:val="22"/>
        </w:rPr>
        <w:t>Strains used in this study</w:t>
      </w:r>
      <w:r w:rsidR="009940BC">
        <w:rPr>
          <w:rFonts w:ascii="Calibri" w:hAnsi="Calibri" w:cs="Calibri" w:hint="eastAsia"/>
          <w:sz w:val="22"/>
        </w:rPr>
        <w:t xml:space="preserve">. </w:t>
      </w:r>
      <w:r w:rsidR="009940BC" w:rsidRPr="009940BC">
        <w:rPr>
          <w:rFonts w:ascii="Calibri" w:hAnsi="Calibri" w:cs="Calibri" w:hint="eastAsia"/>
          <w:sz w:val="22"/>
        </w:rPr>
        <w:t>For each strain, we recorded its name, genotype, parental strain, and genetic modifications in the parental strain.</w:t>
      </w:r>
    </w:p>
    <w:p w14:paraId="07FD7E59" w14:textId="77777777" w:rsidR="00A2172A" w:rsidRDefault="00A2172A" w:rsidP="005A39B4">
      <w:pPr>
        <w:jc w:val="left"/>
        <w:rPr>
          <w:rFonts w:ascii="Calibri" w:hAnsi="Calibri" w:cs="Calibri"/>
          <w:sz w:val="22"/>
        </w:rPr>
      </w:pPr>
    </w:p>
    <w:p w14:paraId="1814530F" w14:textId="1C5E2DB9" w:rsidR="00212C18" w:rsidRPr="00212C18" w:rsidRDefault="00212C18" w:rsidP="005A39B4">
      <w:pPr>
        <w:jc w:val="left"/>
        <w:rPr>
          <w:rFonts w:ascii="Calibri" w:hAnsi="Calibri" w:cs="Calibri"/>
          <w:sz w:val="22"/>
        </w:rPr>
      </w:pPr>
      <w:r w:rsidRPr="00212C18">
        <w:rPr>
          <w:rFonts w:ascii="Calibri" w:hAnsi="Calibri" w:cs="Calibri" w:hint="eastAsia"/>
          <w:sz w:val="22"/>
        </w:rPr>
        <w:t xml:space="preserve">File Name: Supplementary Data </w:t>
      </w:r>
      <w:r>
        <w:rPr>
          <w:rFonts w:ascii="Calibri" w:hAnsi="Calibri" w:cs="Calibri" w:hint="eastAsia"/>
          <w:sz w:val="22"/>
        </w:rPr>
        <w:t>3</w:t>
      </w:r>
    </w:p>
    <w:p w14:paraId="5EC3265D" w14:textId="2A861119" w:rsidR="00212C18" w:rsidRPr="00212C18" w:rsidRDefault="00212C18" w:rsidP="005A39B4">
      <w:pPr>
        <w:jc w:val="left"/>
        <w:rPr>
          <w:rFonts w:ascii="Calibri" w:hAnsi="Calibri" w:cs="Calibri"/>
          <w:sz w:val="22"/>
        </w:rPr>
      </w:pPr>
      <w:r w:rsidRPr="00212C18">
        <w:rPr>
          <w:rFonts w:ascii="Calibri" w:hAnsi="Calibri" w:cs="Calibri" w:hint="eastAsia"/>
          <w:sz w:val="22"/>
        </w:rPr>
        <w:t xml:space="preserve">Description: Altered transcript levels in xylose and glucose media. </w:t>
      </w:r>
      <w:r w:rsidR="006D6F0D" w:rsidRPr="006D6F0D">
        <w:rPr>
          <w:rFonts w:ascii="Calibri" w:hAnsi="Calibri" w:cs="Calibri" w:hint="eastAsia"/>
          <w:sz w:val="22"/>
        </w:rPr>
        <w:t>Gene names, fold changes in transcript levels, and p-values are provided. The p-values were calculated using the Benjamini</w:t>
      </w:r>
      <w:r w:rsidR="006D6F0D" w:rsidRPr="006D6F0D">
        <w:rPr>
          <w:rFonts w:ascii="Calibri" w:hAnsi="Calibri" w:cs="Calibri" w:hint="eastAsia"/>
          <w:sz w:val="22"/>
        </w:rPr>
        <w:t>–</w:t>
      </w:r>
      <w:r w:rsidR="006D6F0D" w:rsidRPr="006D6F0D">
        <w:rPr>
          <w:rFonts w:ascii="Calibri" w:hAnsi="Calibri" w:cs="Calibri" w:hint="eastAsia"/>
          <w:sz w:val="22"/>
        </w:rPr>
        <w:t>Hochberg method.</w:t>
      </w:r>
    </w:p>
    <w:p w14:paraId="40EAD404" w14:textId="77777777" w:rsidR="00A2172A" w:rsidRDefault="00A2172A" w:rsidP="005A39B4">
      <w:pPr>
        <w:jc w:val="left"/>
        <w:rPr>
          <w:rFonts w:ascii="Calibri" w:hAnsi="Calibri" w:cs="Calibri"/>
          <w:sz w:val="22"/>
        </w:rPr>
      </w:pPr>
    </w:p>
    <w:p w14:paraId="37B72FBA" w14:textId="0CBB9053" w:rsidR="00436688" w:rsidRPr="00436688" w:rsidRDefault="00436688" w:rsidP="005A39B4">
      <w:pPr>
        <w:jc w:val="left"/>
        <w:rPr>
          <w:rFonts w:ascii="Calibri" w:hAnsi="Calibri" w:cs="Calibri"/>
          <w:sz w:val="22"/>
        </w:rPr>
      </w:pPr>
      <w:r w:rsidRPr="00436688">
        <w:rPr>
          <w:rFonts w:ascii="Calibri" w:hAnsi="Calibri" w:cs="Calibri" w:hint="eastAsia"/>
          <w:sz w:val="22"/>
        </w:rPr>
        <w:t xml:space="preserve">File Name: Supplementary Data </w:t>
      </w:r>
      <w:r>
        <w:rPr>
          <w:rFonts w:ascii="Calibri" w:hAnsi="Calibri" w:cs="Calibri" w:hint="eastAsia"/>
          <w:sz w:val="22"/>
        </w:rPr>
        <w:t>4</w:t>
      </w:r>
    </w:p>
    <w:p w14:paraId="09AED3E8" w14:textId="43491BE4" w:rsidR="00436688" w:rsidRDefault="00436688" w:rsidP="005A39B4">
      <w:pPr>
        <w:jc w:val="left"/>
        <w:rPr>
          <w:rFonts w:ascii="Calibri" w:hAnsi="Calibri" w:cs="Calibri"/>
          <w:sz w:val="22"/>
        </w:rPr>
      </w:pPr>
      <w:r w:rsidRPr="00436688">
        <w:rPr>
          <w:rFonts w:ascii="Calibri" w:hAnsi="Calibri" w:cs="Calibri" w:hint="eastAsia"/>
          <w:sz w:val="22"/>
        </w:rPr>
        <w:t xml:space="preserve">Description: </w:t>
      </w:r>
      <w:r w:rsidR="0014788F" w:rsidRPr="0014788F">
        <w:rPr>
          <w:rFonts w:ascii="Calibri" w:hAnsi="Calibri" w:cs="Calibri" w:hint="eastAsia"/>
          <w:sz w:val="22"/>
        </w:rPr>
        <w:t>Promoters used in this study</w:t>
      </w:r>
      <w:r w:rsidRPr="00436688">
        <w:rPr>
          <w:rFonts w:ascii="Calibri" w:hAnsi="Calibri" w:cs="Calibri" w:hint="eastAsia"/>
          <w:sz w:val="22"/>
        </w:rPr>
        <w:t>.</w:t>
      </w:r>
      <w:r w:rsidR="00CC53AB" w:rsidRPr="00CC53AB">
        <w:rPr>
          <w:rFonts w:hint="eastAsia"/>
        </w:rPr>
        <w:t xml:space="preserve"> </w:t>
      </w:r>
      <w:r w:rsidR="00CC53AB" w:rsidRPr="00CC53AB">
        <w:rPr>
          <w:rFonts w:ascii="Calibri" w:hAnsi="Calibri" w:cs="Calibri" w:hint="eastAsia"/>
          <w:sz w:val="22"/>
        </w:rPr>
        <w:t>The amplified sequence for each promoter region is provided.</w:t>
      </w:r>
    </w:p>
    <w:p w14:paraId="4322A76A" w14:textId="77777777" w:rsidR="00CC53AB" w:rsidRDefault="00CC53AB" w:rsidP="005A39B4">
      <w:pPr>
        <w:jc w:val="left"/>
        <w:rPr>
          <w:rFonts w:ascii="Calibri" w:hAnsi="Calibri" w:cs="Calibri"/>
          <w:sz w:val="22"/>
        </w:rPr>
      </w:pPr>
    </w:p>
    <w:p w14:paraId="6548A875" w14:textId="155A5436" w:rsidR="000B2A42" w:rsidRPr="000B2A42" w:rsidRDefault="000B2A42" w:rsidP="005A39B4">
      <w:pPr>
        <w:jc w:val="left"/>
        <w:rPr>
          <w:rFonts w:ascii="Calibri" w:hAnsi="Calibri" w:cs="Calibri"/>
          <w:sz w:val="22"/>
        </w:rPr>
      </w:pPr>
      <w:r w:rsidRPr="000B2A42">
        <w:rPr>
          <w:rFonts w:ascii="Calibri" w:hAnsi="Calibri" w:cs="Calibri" w:hint="eastAsia"/>
          <w:sz w:val="22"/>
        </w:rPr>
        <w:t xml:space="preserve">File Name: Supplementary Data </w:t>
      </w:r>
      <w:r>
        <w:rPr>
          <w:rFonts w:ascii="Calibri" w:hAnsi="Calibri" w:cs="Calibri" w:hint="eastAsia"/>
          <w:sz w:val="22"/>
        </w:rPr>
        <w:t>5</w:t>
      </w:r>
    </w:p>
    <w:p w14:paraId="1C461AC4" w14:textId="7253A254" w:rsidR="00CC53AB" w:rsidRDefault="000B2A42" w:rsidP="005A39B4">
      <w:pPr>
        <w:jc w:val="left"/>
        <w:rPr>
          <w:rFonts w:ascii="Calibri" w:hAnsi="Calibri" w:cs="Calibri"/>
          <w:sz w:val="22"/>
        </w:rPr>
      </w:pPr>
      <w:r w:rsidRPr="000B2A42">
        <w:rPr>
          <w:rFonts w:ascii="Calibri" w:hAnsi="Calibri" w:cs="Calibri" w:hint="eastAsia"/>
          <w:sz w:val="22"/>
        </w:rPr>
        <w:t xml:space="preserve">Description: </w:t>
      </w:r>
      <w:r w:rsidR="00DD3A33" w:rsidRPr="00DD3A33">
        <w:rPr>
          <w:rFonts w:ascii="Calibri" w:hAnsi="Calibri" w:cs="Calibri" w:hint="eastAsia"/>
          <w:sz w:val="22"/>
        </w:rPr>
        <w:t>Codon-optimized genes in this study.</w:t>
      </w:r>
      <w:r w:rsidR="00DD3A33">
        <w:rPr>
          <w:rFonts w:ascii="Calibri" w:hAnsi="Calibri" w:cs="Calibri" w:hint="eastAsia"/>
          <w:sz w:val="22"/>
        </w:rPr>
        <w:t xml:space="preserve"> </w:t>
      </w:r>
      <w:r w:rsidR="009567C6" w:rsidRPr="009567C6">
        <w:rPr>
          <w:rFonts w:ascii="Calibri" w:hAnsi="Calibri" w:cs="Calibri"/>
          <w:sz w:val="22"/>
        </w:rPr>
        <w:t xml:space="preserve">All genes exogenously expressed in </w:t>
      </w:r>
      <w:r w:rsidR="009567C6" w:rsidRPr="009567C6">
        <w:rPr>
          <w:rFonts w:ascii="Calibri" w:hAnsi="Calibri" w:cs="Calibri"/>
          <w:i/>
          <w:iCs/>
          <w:sz w:val="22"/>
        </w:rPr>
        <w:t>Saccharomyces cerevisiae</w:t>
      </w:r>
      <w:r w:rsidR="009567C6" w:rsidRPr="009567C6">
        <w:rPr>
          <w:rFonts w:ascii="Calibri" w:hAnsi="Calibri" w:cs="Calibri"/>
          <w:sz w:val="22"/>
        </w:rPr>
        <w:t xml:space="preserve"> were codon-optimized and synthesized.</w:t>
      </w:r>
    </w:p>
    <w:p w14:paraId="7C6B4F8F" w14:textId="77777777" w:rsidR="009567C6" w:rsidRDefault="009567C6" w:rsidP="005A39B4">
      <w:pPr>
        <w:jc w:val="left"/>
        <w:rPr>
          <w:rFonts w:ascii="Calibri" w:hAnsi="Calibri" w:cs="Calibri"/>
          <w:sz w:val="22"/>
        </w:rPr>
      </w:pPr>
    </w:p>
    <w:p w14:paraId="294FA224" w14:textId="4C843382" w:rsidR="009567C6" w:rsidRPr="009567C6" w:rsidRDefault="009567C6" w:rsidP="005A39B4">
      <w:pPr>
        <w:jc w:val="left"/>
        <w:rPr>
          <w:rFonts w:ascii="Calibri" w:hAnsi="Calibri" w:cs="Calibri"/>
          <w:sz w:val="22"/>
        </w:rPr>
      </w:pPr>
      <w:r w:rsidRPr="009567C6">
        <w:rPr>
          <w:rFonts w:ascii="Calibri" w:hAnsi="Calibri" w:cs="Calibri" w:hint="eastAsia"/>
          <w:sz w:val="22"/>
        </w:rPr>
        <w:t xml:space="preserve">File Name: Supplementary Data </w:t>
      </w:r>
      <w:r>
        <w:rPr>
          <w:rFonts w:ascii="Calibri" w:hAnsi="Calibri" w:cs="Calibri" w:hint="eastAsia"/>
          <w:sz w:val="22"/>
        </w:rPr>
        <w:t>6</w:t>
      </w:r>
    </w:p>
    <w:p w14:paraId="6F0C1372" w14:textId="341C333D" w:rsidR="009567C6" w:rsidRDefault="009567C6" w:rsidP="005A39B4">
      <w:pPr>
        <w:jc w:val="left"/>
        <w:rPr>
          <w:rFonts w:ascii="Calibri" w:hAnsi="Calibri" w:cs="Calibri"/>
          <w:sz w:val="22"/>
        </w:rPr>
      </w:pPr>
      <w:r w:rsidRPr="009567C6">
        <w:rPr>
          <w:rFonts w:ascii="Calibri" w:hAnsi="Calibri" w:cs="Calibri" w:hint="eastAsia"/>
          <w:sz w:val="22"/>
        </w:rPr>
        <w:t xml:space="preserve">Description: </w:t>
      </w:r>
      <w:r w:rsidR="005550D6" w:rsidRPr="005550D6">
        <w:rPr>
          <w:rFonts w:ascii="Calibri" w:hAnsi="Calibri" w:cs="Calibri" w:hint="eastAsia"/>
          <w:sz w:val="22"/>
        </w:rPr>
        <w:t xml:space="preserve">The scored transcription factors from </w:t>
      </w:r>
      <w:r w:rsidR="009D371A" w:rsidRPr="009D371A">
        <w:rPr>
          <w:rFonts w:ascii="Calibri" w:hAnsi="Calibri" w:cs="Calibri" w:hint="eastAsia"/>
          <w:sz w:val="22"/>
        </w:rPr>
        <w:t xml:space="preserve">the entire genomic catalog of yeast genes </w:t>
      </w:r>
      <w:r w:rsidR="009D371A">
        <w:rPr>
          <w:rFonts w:ascii="Calibri" w:hAnsi="Calibri" w:cs="Calibri" w:hint="eastAsia"/>
          <w:sz w:val="22"/>
        </w:rPr>
        <w:t>(</w:t>
      </w:r>
      <w:r w:rsidR="005550D6" w:rsidRPr="005550D6">
        <w:rPr>
          <w:rFonts w:ascii="Calibri" w:hAnsi="Calibri" w:cs="Calibri" w:hint="eastAsia"/>
          <w:sz w:val="22"/>
        </w:rPr>
        <w:t xml:space="preserve">input data </w:t>
      </w:r>
      <w:r w:rsidR="009D371A">
        <w:rPr>
          <w:rFonts w:ascii="Calibri" w:hAnsi="Calibri" w:cs="Calibri" w:hint="eastAsia"/>
          <w:sz w:val="22"/>
        </w:rPr>
        <w:t>1)</w:t>
      </w:r>
      <w:r w:rsidR="005550D6" w:rsidRPr="005550D6">
        <w:rPr>
          <w:rFonts w:ascii="Calibri" w:hAnsi="Calibri" w:cs="Calibri" w:hint="eastAsia"/>
          <w:sz w:val="22"/>
        </w:rPr>
        <w:t>. The p</w:t>
      </w:r>
      <w:r w:rsidR="00C25B34">
        <w:rPr>
          <w:rFonts w:ascii="Calibri" w:hAnsi="Calibri" w:cs="Calibri" w:hint="eastAsia"/>
          <w:sz w:val="22"/>
        </w:rPr>
        <w:t>-</w:t>
      </w:r>
      <w:r w:rsidR="005550D6" w:rsidRPr="005550D6">
        <w:rPr>
          <w:rFonts w:ascii="Calibri" w:hAnsi="Calibri" w:cs="Calibri" w:hint="eastAsia"/>
          <w:sz w:val="22"/>
        </w:rPr>
        <w:t>values were calculated using the Benjamini</w:t>
      </w:r>
      <w:r w:rsidR="005550D6" w:rsidRPr="005550D6">
        <w:rPr>
          <w:rFonts w:ascii="Calibri" w:hAnsi="Calibri" w:cs="Calibri" w:hint="eastAsia"/>
          <w:sz w:val="22"/>
        </w:rPr>
        <w:t>–</w:t>
      </w:r>
      <w:r w:rsidR="005550D6" w:rsidRPr="005550D6">
        <w:rPr>
          <w:rFonts w:ascii="Calibri" w:hAnsi="Calibri" w:cs="Calibri" w:hint="eastAsia"/>
          <w:sz w:val="22"/>
        </w:rPr>
        <w:t>Hochberg method.</w:t>
      </w:r>
    </w:p>
    <w:p w14:paraId="5B50C33E" w14:textId="77777777" w:rsidR="009D371A" w:rsidRDefault="009D371A" w:rsidP="005A39B4">
      <w:pPr>
        <w:jc w:val="left"/>
        <w:rPr>
          <w:rFonts w:ascii="Calibri" w:hAnsi="Calibri" w:cs="Calibri"/>
          <w:sz w:val="22"/>
        </w:rPr>
      </w:pPr>
    </w:p>
    <w:p w14:paraId="29119B71" w14:textId="7F1FC126" w:rsidR="009D371A" w:rsidRPr="009D371A" w:rsidRDefault="009D371A" w:rsidP="005A39B4">
      <w:pPr>
        <w:jc w:val="left"/>
        <w:rPr>
          <w:rFonts w:ascii="Calibri" w:hAnsi="Calibri" w:cs="Calibri"/>
          <w:sz w:val="22"/>
        </w:rPr>
      </w:pPr>
      <w:r w:rsidRPr="009D371A">
        <w:rPr>
          <w:rFonts w:ascii="Calibri" w:hAnsi="Calibri" w:cs="Calibri" w:hint="eastAsia"/>
          <w:sz w:val="22"/>
        </w:rPr>
        <w:t xml:space="preserve">File Name: Supplementary Data </w:t>
      </w:r>
      <w:r>
        <w:rPr>
          <w:rFonts w:ascii="Calibri" w:hAnsi="Calibri" w:cs="Calibri" w:hint="eastAsia"/>
          <w:sz w:val="22"/>
        </w:rPr>
        <w:t>7</w:t>
      </w:r>
    </w:p>
    <w:p w14:paraId="0A9613B2" w14:textId="347FEC69" w:rsidR="009D371A" w:rsidRDefault="009D371A" w:rsidP="005A39B4">
      <w:pPr>
        <w:jc w:val="left"/>
        <w:rPr>
          <w:rFonts w:ascii="Calibri" w:hAnsi="Calibri" w:cs="Calibri"/>
          <w:sz w:val="22"/>
        </w:rPr>
      </w:pPr>
      <w:r w:rsidRPr="009D371A">
        <w:rPr>
          <w:rFonts w:ascii="Calibri" w:hAnsi="Calibri" w:cs="Calibri" w:hint="eastAsia"/>
          <w:sz w:val="22"/>
        </w:rPr>
        <w:t xml:space="preserve">Description: The scored transcription factors from a subset of genes crucially linked to central metabolism (input data </w:t>
      </w:r>
      <w:r>
        <w:rPr>
          <w:rFonts w:ascii="Calibri" w:hAnsi="Calibri" w:cs="Calibri" w:hint="eastAsia"/>
          <w:sz w:val="22"/>
        </w:rPr>
        <w:t>2</w:t>
      </w:r>
      <w:r w:rsidRPr="009D371A">
        <w:rPr>
          <w:rFonts w:ascii="Calibri" w:hAnsi="Calibri" w:cs="Calibri" w:hint="eastAsia"/>
          <w:sz w:val="22"/>
        </w:rPr>
        <w:t>). This subset included genes related to glycolysis, gluconeogenesis, the tricarboxylic acid (TCA) cycle, the pentose phosphate pathway (PPP), oxidative phosphorylation, respiration metabolism, pyruvate metabolism, the glyoxylate cycle, as well as carbon transport and metabolism.</w:t>
      </w:r>
      <w:r>
        <w:rPr>
          <w:rFonts w:ascii="Calibri" w:hAnsi="Calibri" w:cs="Calibri" w:hint="eastAsia"/>
          <w:sz w:val="22"/>
        </w:rPr>
        <w:t xml:space="preserve"> </w:t>
      </w:r>
      <w:r w:rsidRPr="009D371A">
        <w:rPr>
          <w:rFonts w:ascii="Calibri" w:hAnsi="Calibri" w:cs="Calibri" w:hint="eastAsia"/>
          <w:sz w:val="22"/>
        </w:rPr>
        <w:t>The p-values were calculated using the Benjamini</w:t>
      </w:r>
      <w:r w:rsidRPr="009D371A">
        <w:rPr>
          <w:rFonts w:ascii="Calibri" w:hAnsi="Calibri" w:cs="Calibri" w:hint="eastAsia"/>
          <w:sz w:val="22"/>
        </w:rPr>
        <w:t>–</w:t>
      </w:r>
      <w:r w:rsidRPr="009D371A">
        <w:rPr>
          <w:rFonts w:ascii="Calibri" w:hAnsi="Calibri" w:cs="Calibri" w:hint="eastAsia"/>
          <w:sz w:val="22"/>
        </w:rPr>
        <w:t>Hochberg method.</w:t>
      </w:r>
    </w:p>
    <w:p w14:paraId="2AD50E2F" w14:textId="77777777" w:rsidR="00E76D5A" w:rsidRDefault="00E76D5A" w:rsidP="005A39B4">
      <w:pPr>
        <w:jc w:val="left"/>
        <w:rPr>
          <w:rFonts w:ascii="Calibri" w:hAnsi="Calibri" w:cs="Calibri"/>
          <w:sz w:val="22"/>
        </w:rPr>
      </w:pPr>
    </w:p>
    <w:p w14:paraId="25556C1A" w14:textId="53304CF4" w:rsidR="00E76D5A" w:rsidRPr="00E76D5A" w:rsidRDefault="00E76D5A" w:rsidP="005A39B4">
      <w:pPr>
        <w:jc w:val="left"/>
        <w:rPr>
          <w:rFonts w:ascii="Calibri" w:hAnsi="Calibri" w:cs="Calibri"/>
          <w:sz w:val="22"/>
        </w:rPr>
      </w:pPr>
      <w:r w:rsidRPr="00E76D5A">
        <w:rPr>
          <w:rFonts w:ascii="Calibri" w:hAnsi="Calibri" w:cs="Calibri" w:hint="eastAsia"/>
          <w:sz w:val="22"/>
        </w:rPr>
        <w:t xml:space="preserve">File Name: Supplementary Data </w:t>
      </w:r>
      <w:r>
        <w:rPr>
          <w:rFonts w:ascii="Calibri" w:hAnsi="Calibri" w:cs="Calibri" w:hint="eastAsia"/>
          <w:sz w:val="22"/>
        </w:rPr>
        <w:t>8</w:t>
      </w:r>
    </w:p>
    <w:p w14:paraId="6E847ADC" w14:textId="5CAF1E46" w:rsidR="006D6F0D" w:rsidRDefault="00E76D5A" w:rsidP="005A39B4">
      <w:pPr>
        <w:jc w:val="left"/>
        <w:rPr>
          <w:rFonts w:ascii="Calibri" w:hAnsi="Calibri" w:cs="Calibri"/>
          <w:sz w:val="22"/>
        </w:rPr>
      </w:pPr>
      <w:r w:rsidRPr="00E76D5A">
        <w:rPr>
          <w:rFonts w:ascii="Calibri" w:hAnsi="Calibri" w:cs="Calibri" w:hint="eastAsia"/>
          <w:sz w:val="22"/>
        </w:rPr>
        <w:t>Description:</w:t>
      </w:r>
      <w:r w:rsidR="00FB067D" w:rsidRPr="00FB067D">
        <w:rPr>
          <w:rFonts w:hint="eastAsia"/>
        </w:rPr>
        <w:t xml:space="preserve"> </w:t>
      </w:r>
      <w:r w:rsidR="00FB067D" w:rsidRPr="00FB067D">
        <w:rPr>
          <w:rFonts w:ascii="Calibri" w:hAnsi="Calibri" w:cs="Calibri" w:hint="eastAsia"/>
          <w:sz w:val="22"/>
        </w:rPr>
        <w:t xml:space="preserve">The performance of </w:t>
      </w:r>
      <w:r w:rsidR="00FB067D">
        <w:rPr>
          <w:rFonts w:ascii="Calibri" w:hAnsi="Calibri" w:cs="Calibri" w:hint="eastAsia"/>
          <w:sz w:val="22"/>
        </w:rPr>
        <w:t xml:space="preserve">six </w:t>
      </w:r>
      <w:r w:rsidR="00FB067D" w:rsidRPr="00FB067D">
        <w:rPr>
          <w:rFonts w:ascii="Calibri" w:hAnsi="Calibri" w:cs="Calibri" w:hint="eastAsia"/>
          <w:sz w:val="22"/>
        </w:rPr>
        <w:t>different engineering strains.</w:t>
      </w:r>
      <w:r w:rsidR="00FB067D" w:rsidRPr="00FB067D">
        <w:rPr>
          <w:rFonts w:hint="eastAsia"/>
        </w:rPr>
        <w:t xml:space="preserve"> </w:t>
      </w:r>
      <w:r w:rsidR="009940BC" w:rsidRPr="009940BC">
        <w:rPr>
          <w:rFonts w:ascii="Calibri" w:hAnsi="Calibri" w:cs="Calibri" w:hint="eastAsia"/>
          <w:sz w:val="22"/>
        </w:rPr>
        <w:t>These strains were cultivated in a minimal medium in flasks containing 2% xylose as the sole carbon source.</w:t>
      </w:r>
    </w:p>
    <w:p w14:paraId="7BC25049" w14:textId="77777777" w:rsidR="004F50CA" w:rsidRDefault="004F50CA" w:rsidP="005A39B4">
      <w:pPr>
        <w:jc w:val="left"/>
        <w:rPr>
          <w:rFonts w:ascii="Calibri" w:hAnsi="Calibri" w:cs="Calibri"/>
          <w:sz w:val="22"/>
        </w:rPr>
      </w:pPr>
    </w:p>
    <w:p w14:paraId="491BEE15" w14:textId="7253919D" w:rsidR="004F50CA" w:rsidRPr="004F50CA" w:rsidRDefault="004F50CA" w:rsidP="005A39B4">
      <w:pPr>
        <w:jc w:val="left"/>
        <w:rPr>
          <w:rFonts w:ascii="Calibri" w:hAnsi="Calibri" w:cs="Calibri"/>
          <w:sz w:val="22"/>
        </w:rPr>
      </w:pPr>
      <w:r w:rsidRPr="004F50CA">
        <w:rPr>
          <w:rFonts w:ascii="Calibri" w:hAnsi="Calibri" w:cs="Calibri" w:hint="eastAsia"/>
          <w:sz w:val="22"/>
        </w:rPr>
        <w:t xml:space="preserve">File Name: Supplementary Data </w:t>
      </w:r>
      <w:r>
        <w:rPr>
          <w:rFonts w:ascii="Calibri" w:hAnsi="Calibri" w:cs="Calibri" w:hint="eastAsia"/>
          <w:sz w:val="22"/>
        </w:rPr>
        <w:t>9</w:t>
      </w:r>
    </w:p>
    <w:p w14:paraId="39BC54FC" w14:textId="13A395EA" w:rsidR="004F50CA" w:rsidRPr="004F50CA" w:rsidRDefault="004F50CA" w:rsidP="005A39B4">
      <w:pPr>
        <w:jc w:val="left"/>
        <w:rPr>
          <w:rFonts w:ascii="Calibri" w:hAnsi="Calibri" w:cs="Calibri"/>
          <w:sz w:val="22"/>
        </w:rPr>
      </w:pPr>
      <w:r w:rsidRPr="004F50CA">
        <w:rPr>
          <w:rFonts w:ascii="Calibri" w:hAnsi="Calibri" w:cs="Calibri" w:hint="eastAsia"/>
          <w:sz w:val="22"/>
        </w:rPr>
        <w:t>Description:</w:t>
      </w:r>
      <w:r>
        <w:rPr>
          <w:rFonts w:ascii="Calibri" w:hAnsi="Calibri" w:cs="Calibri" w:hint="eastAsia"/>
          <w:sz w:val="22"/>
        </w:rPr>
        <w:t xml:space="preserve"> C</w:t>
      </w:r>
      <w:r w:rsidRPr="004F50CA">
        <w:rPr>
          <w:rFonts w:ascii="Calibri" w:hAnsi="Calibri" w:cs="Calibri" w:hint="eastAsia"/>
          <w:sz w:val="22"/>
        </w:rPr>
        <w:t>odes used for the flux balance analysis</w:t>
      </w:r>
      <w:r>
        <w:rPr>
          <w:rFonts w:ascii="Calibri" w:hAnsi="Calibri" w:cs="Calibri" w:hint="eastAsia"/>
          <w:sz w:val="22"/>
        </w:rPr>
        <w:t xml:space="preserve"> (FBA). </w:t>
      </w:r>
      <w:r w:rsidR="005A39B4" w:rsidRPr="005A39B4">
        <w:rPr>
          <w:rFonts w:ascii="Calibri" w:hAnsi="Calibri" w:cs="Calibri" w:hint="eastAsia"/>
          <w:sz w:val="22"/>
        </w:rPr>
        <w:t>The codes used for constructing a new metabolism model from the parental strain IMX581 are provided in the file named baseModel.</w:t>
      </w:r>
      <w:r w:rsidR="005A39B4">
        <w:rPr>
          <w:rFonts w:ascii="Calibri" w:hAnsi="Calibri" w:cs="Calibri" w:hint="eastAsia"/>
          <w:sz w:val="22"/>
        </w:rPr>
        <w:t xml:space="preserve"> </w:t>
      </w:r>
      <w:r w:rsidR="005A39B4" w:rsidRPr="005A39B4">
        <w:rPr>
          <w:rFonts w:ascii="Calibri" w:hAnsi="Calibri" w:cs="Calibri" w:hint="eastAsia"/>
          <w:sz w:val="22"/>
        </w:rPr>
        <w:t>The codes for conducting parsimonious flux balance analysis (pFBA) in strains R30C, RC10Bp, and RC32F2p8 are located in the respective files R30C_analysis, RC10Bp_analysis, and RC32F2p8_analysis.</w:t>
      </w:r>
      <w:r w:rsidR="005A39B4">
        <w:rPr>
          <w:rFonts w:ascii="Calibri" w:hAnsi="Calibri" w:cs="Calibri" w:hint="eastAsia"/>
          <w:sz w:val="22"/>
        </w:rPr>
        <w:t xml:space="preserve"> </w:t>
      </w:r>
      <w:r w:rsidR="005A39B4" w:rsidRPr="005A39B4">
        <w:rPr>
          <w:rFonts w:ascii="Calibri" w:hAnsi="Calibri" w:cs="Calibri" w:hint="eastAsia"/>
          <w:sz w:val="22"/>
        </w:rPr>
        <w:t xml:space="preserve">The codes utilized for calculating random samplings of the solution space in strains R30C, RC10Bp, and RC32F2p8 are stored in the files </w:t>
      </w:r>
      <w:r w:rsidR="005A39B4" w:rsidRPr="005A39B4">
        <w:rPr>
          <w:rFonts w:ascii="Calibri" w:hAnsi="Calibri" w:cs="Calibri" w:hint="eastAsia"/>
          <w:sz w:val="22"/>
        </w:rPr>
        <w:lastRenderedPageBreak/>
        <w:t>randomSamplingR30C, randomSamplingRC10Bp, and randomSamplingRC32F2p8, respectively.</w:t>
      </w:r>
    </w:p>
    <w:sectPr w:rsidR="004F50CA" w:rsidRPr="004F50C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178DBF" w14:textId="77777777" w:rsidR="00E3684C" w:rsidRDefault="00E3684C" w:rsidP="00D83753">
      <w:r>
        <w:separator/>
      </w:r>
    </w:p>
  </w:endnote>
  <w:endnote w:type="continuationSeparator" w:id="0">
    <w:p w14:paraId="1F2F1E34" w14:textId="77777777" w:rsidR="00E3684C" w:rsidRDefault="00E3684C" w:rsidP="00D837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DengXian">
    <w:altName w:val="等线"/>
    <w:panose1 w:val="02010600030101010101"/>
    <w:charset w:val="86"/>
    <w:family w:val="auto"/>
    <w:pitch w:val="variable"/>
    <w:sig w:usb0="A00002BF" w:usb1="38CF7CFA" w:usb2="00000016" w:usb3="00000000" w:csb0="0004000F" w:csb1="00000000"/>
  </w:font>
  <w:font w:name="Times New Roman">
    <w:altName w:val="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8F303B" w14:textId="77777777" w:rsidR="00E3684C" w:rsidRDefault="00E3684C" w:rsidP="00D83753">
      <w:r>
        <w:separator/>
      </w:r>
    </w:p>
  </w:footnote>
  <w:footnote w:type="continuationSeparator" w:id="0">
    <w:p w14:paraId="3CE60AA4" w14:textId="77777777" w:rsidR="00E3684C" w:rsidRDefault="00E3684C" w:rsidP="00D8375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9"/>
  <w:bordersDoNotSurroundHeader/>
  <w:bordersDoNotSurroundFooter/>
  <w:hideSpellingErrors/>
  <w:hideGrammaticalErrors/>
  <w:defaultTabStop w:val="4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0898"/>
    <w:rsid w:val="00027200"/>
    <w:rsid w:val="000B2A42"/>
    <w:rsid w:val="000B38EE"/>
    <w:rsid w:val="000E33B7"/>
    <w:rsid w:val="00145556"/>
    <w:rsid w:val="0014788F"/>
    <w:rsid w:val="00162ADA"/>
    <w:rsid w:val="001630A1"/>
    <w:rsid w:val="0019162C"/>
    <w:rsid w:val="001B2931"/>
    <w:rsid w:val="001E1E85"/>
    <w:rsid w:val="001F07E7"/>
    <w:rsid w:val="00212C18"/>
    <w:rsid w:val="0024532A"/>
    <w:rsid w:val="0026716A"/>
    <w:rsid w:val="004278AB"/>
    <w:rsid w:val="00436688"/>
    <w:rsid w:val="004A28A3"/>
    <w:rsid w:val="004F1D8A"/>
    <w:rsid w:val="004F50CA"/>
    <w:rsid w:val="005550D6"/>
    <w:rsid w:val="0056340B"/>
    <w:rsid w:val="005A39B4"/>
    <w:rsid w:val="006D6F0D"/>
    <w:rsid w:val="007628AD"/>
    <w:rsid w:val="007B562F"/>
    <w:rsid w:val="007D0898"/>
    <w:rsid w:val="008328B8"/>
    <w:rsid w:val="00852B8A"/>
    <w:rsid w:val="00867820"/>
    <w:rsid w:val="008802DF"/>
    <w:rsid w:val="0088416A"/>
    <w:rsid w:val="008A7A8B"/>
    <w:rsid w:val="008D3E56"/>
    <w:rsid w:val="008E17F7"/>
    <w:rsid w:val="009567C6"/>
    <w:rsid w:val="00964855"/>
    <w:rsid w:val="009940BC"/>
    <w:rsid w:val="009B00FA"/>
    <w:rsid w:val="009D371A"/>
    <w:rsid w:val="00A2172A"/>
    <w:rsid w:val="00A605C0"/>
    <w:rsid w:val="00B06FD3"/>
    <w:rsid w:val="00C25B34"/>
    <w:rsid w:val="00C3379A"/>
    <w:rsid w:val="00C54D29"/>
    <w:rsid w:val="00C651B9"/>
    <w:rsid w:val="00CC53AB"/>
    <w:rsid w:val="00CF214D"/>
    <w:rsid w:val="00D27141"/>
    <w:rsid w:val="00D83753"/>
    <w:rsid w:val="00DD3A33"/>
    <w:rsid w:val="00E05CEA"/>
    <w:rsid w:val="00E3684C"/>
    <w:rsid w:val="00E76D5A"/>
    <w:rsid w:val="00EC0F60"/>
    <w:rsid w:val="00F71746"/>
    <w:rsid w:val="00FB067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02D9B96"/>
  <w15:chartTrackingRefBased/>
  <w15:docId w15:val="{E2131958-1DD2-492D-BC6F-F0F28EFF77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style>
  <w:style w:type="paragraph" w:styleId="Heading1">
    <w:name w:val="heading 1"/>
    <w:basedOn w:val="Normal"/>
    <w:next w:val="Normal"/>
    <w:link w:val="Heading1Char"/>
    <w:uiPriority w:val="9"/>
    <w:qFormat/>
    <w:rsid w:val="007D0898"/>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Heading2Char"/>
    <w:uiPriority w:val="9"/>
    <w:semiHidden/>
    <w:unhideWhenUsed/>
    <w:qFormat/>
    <w:rsid w:val="007D0898"/>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Heading3Char"/>
    <w:uiPriority w:val="9"/>
    <w:semiHidden/>
    <w:unhideWhenUsed/>
    <w:qFormat/>
    <w:rsid w:val="007D0898"/>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Heading4Char"/>
    <w:uiPriority w:val="9"/>
    <w:semiHidden/>
    <w:unhideWhenUsed/>
    <w:qFormat/>
    <w:rsid w:val="007D0898"/>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Heading5Char"/>
    <w:uiPriority w:val="9"/>
    <w:semiHidden/>
    <w:unhideWhenUsed/>
    <w:qFormat/>
    <w:rsid w:val="007D0898"/>
    <w:pPr>
      <w:keepNext/>
      <w:keepLines/>
      <w:spacing w:before="80" w:after="40"/>
      <w:outlineLvl w:val="4"/>
    </w:pPr>
    <w:rPr>
      <w:rFonts w:cstheme="majorBidi"/>
      <w:color w:val="0F4761" w:themeColor="accent1" w:themeShade="BF"/>
      <w:sz w:val="24"/>
      <w:szCs w:val="24"/>
    </w:rPr>
  </w:style>
  <w:style w:type="paragraph" w:styleId="Heading6">
    <w:name w:val="heading 6"/>
    <w:basedOn w:val="Normal"/>
    <w:next w:val="Normal"/>
    <w:link w:val="Heading6Char"/>
    <w:uiPriority w:val="9"/>
    <w:semiHidden/>
    <w:unhideWhenUsed/>
    <w:qFormat/>
    <w:rsid w:val="007D0898"/>
    <w:pPr>
      <w:keepNext/>
      <w:keepLines/>
      <w:spacing w:before="40"/>
      <w:outlineLvl w:val="5"/>
    </w:pPr>
    <w:rPr>
      <w:rFonts w:cstheme="majorBidi"/>
      <w:b/>
      <w:bCs/>
      <w:color w:val="0F4761" w:themeColor="accent1" w:themeShade="BF"/>
    </w:rPr>
  </w:style>
  <w:style w:type="paragraph" w:styleId="Heading7">
    <w:name w:val="heading 7"/>
    <w:basedOn w:val="Normal"/>
    <w:next w:val="Normal"/>
    <w:link w:val="Heading7Char"/>
    <w:uiPriority w:val="9"/>
    <w:semiHidden/>
    <w:unhideWhenUsed/>
    <w:qFormat/>
    <w:rsid w:val="007D0898"/>
    <w:pPr>
      <w:keepNext/>
      <w:keepLines/>
      <w:spacing w:before="40"/>
      <w:outlineLvl w:val="6"/>
    </w:pPr>
    <w:rPr>
      <w:rFonts w:cstheme="majorBidi"/>
      <w:b/>
      <w:bCs/>
      <w:color w:val="595959" w:themeColor="text1" w:themeTint="A6"/>
    </w:rPr>
  </w:style>
  <w:style w:type="paragraph" w:styleId="Heading8">
    <w:name w:val="heading 8"/>
    <w:basedOn w:val="Normal"/>
    <w:next w:val="Normal"/>
    <w:link w:val="Heading8Char"/>
    <w:uiPriority w:val="9"/>
    <w:semiHidden/>
    <w:unhideWhenUsed/>
    <w:qFormat/>
    <w:rsid w:val="007D0898"/>
    <w:pPr>
      <w:keepNext/>
      <w:keepLines/>
      <w:outlineLvl w:val="7"/>
    </w:pPr>
    <w:rPr>
      <w:rFonts w:cstheme="majorBidi"/>
      <w:color w:val="595959" w:themeColor="text1" w:themeTint="A6"/>
    </w:rPr>
  </w:style>
  <w:style w:type="paragraph" w:styleId="Heading9">
    <w:name w:val="heading 9"/>
    <w:basedOn w:val="Normal"/>
    <w:next w:val="Normal"/>
    <w:link w:val="Heading9Char"/>
    <w:uiPriority w:val="9"/>
    <w:semiHidden/>
    <w:unhideWhenUsed/>
    <w:qFormat/>
    <w:rsid w:val="007D0898"/>
    <w:pPr>
      <w:keepNext/>
      <w:keepLines/>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0898"/>
    <w:rPr>
      <w:rFonts w:asciiTheme="majorHAnsi" w:eastAsiaTheme="majorEastAsia" w:hAnsiTheme="majorHAnsi" w:cstheme="majorBidi"/>
      <w:color w:val="0F4761" w:themeColor="accent1" w:themeShade="BF"/>
      <w:sz w:val="48"/>
      <w:szCs w:val="48"/>
    </w:rPr>
  </w:style>
  <w:style w:type="character" w:customStyle="1" w:styleId="Heading2Char">
    <w:name w:val="Heading 2 Char"/>
    <w:basedOn w:val="DefaultParagraphFont"/>
    <w:link w:val="Heading2"/>
    <w:uiPriority w:val="9"/>
    <w:semiHidden/>
    <w:rsid w:val="007D0898"/>
    <w:rPr>
      <w:rFonts w:asciiTheme="majorHAnsi" w:eastAsiaTheme="majorEastAsia" w:hAnsiTheme="majorHAnsi" w:cstheme="majorBidi"/>
      <w:color w:val="0F4761" w:themeColor="accent1" w:themeShade="BF"/>
      <w:sz w:val="40"/>
      <w:szCs w:val="40"/>
    </w:rPr>
  </w:style>
  <w:style w:type="character" w:customStyle="1" w:styleId="Heading3Char">
    <w:name w:val="Heading 3 Char"/>
    <w:basedOn w:val="DefaultParagraphFont"/>
    <w:link w:val="Heading3"/>
    <w:uiPriority w:val="9"/>
    <w:semiHidden/>
    <w:rsid w:val="007D0898"/>
    <w:rPr>
      <w:rFonts w:asciiTheme="majorHAnsi" w:eastAsiaTheme="majorEastAsia" w:hAnsiTheme="majorHAnsi" w:cstheme="majorBidi"/>
      <w:color w:val="0F4761" w:themeColor="accent1" w:themeShade="BF"/>
      <w:sz w:val="32"/>
      <w:szCs w:val="32"/>
    </w:rPr>
  </w:style>
  <w:style w:type="character" w:customStyle="1" w:styleId="Heading4Char">
    <w:name w:val="Heading 4 Char"/>
    <w:basedOn w:val="DefaultParagraphFont"/>
    <w:link w:val="Heading4"/>
    <w:uiPriority w:val="9"/>
    <w:semiHidden/>
    <w:rsid w:val="007D0898"/>
    <w:rPr>
      <w:rFonts w:cstheme="majorBidi"/>
      <w:color w:val="0F4761" w:themeColor="accent1" w:themeShade="BF"/>
      <w:sz w:val="28"/>
      <w:szCs w:val="28"/>
    </w:rPr>
  </w:style>
  <w:style w:type="character" w:customStyle="1" w:styleId="Heading5Char">
    <w:name w:val="Heading 5 Char"/>
    <w:basedOn w:val="DefaultParagraphFont"/>
    <w:link w:val="Heading5"/>
    <w:uiPriority w:val="9"/>
    <w:semiHidden/>
    <w:rsid w:val="007D0898"/>
    <w:rPr>
      <w:rFonts w:cstheme="majorBidi"/>
      <w:color w:val="0F4761" w:themeColor="accent1" w:themeShade="BF"/>
      <w:sz w:val="24"/>
      <w:szCs w:val="24"/>
    </w:rPr>
  </w:style>
  <w:style w:type="character" w:customStyle="1" w:styleId="Heading6Char">
    <w:name w:val="Heading 6 Char"/>
    <w:basedOn w:val="DefaultParagraphFont"/>
    <w:link w:val="Heading6"/>
    <w:uiPriority w:val="9"/>
    <w:semiHidden/>
    <w:rsid w:val="007D0898"/>
    <w:rPr>
      <w:rFonts w:cstheme="majorBidi"/>
      <w:b/>
      <w:bCs/>
      <w:color w:val="0F4761" w:themeColor="accent1" w:themeShade="BF"/>
    </w:rPr>
  </w:style>
  <w:style w:type="character" w:customStyle="1" w:styleId="Heading7Char">
    <w:name w:val="Heading 7 Char"/>
    <w:basedOn w:val="DefaultParagraphFont"/>
    <w:link w:val="Heading7"/>
    <w:uiPriority w:val="9"/>
    <w:semiHidden/>
    <w:rsid w:val="007D0898"/>
    <w:rPr>
      <w:rFonts w:cstheme="majorBidi"/>
      <w:b/>
      <w:bCs/>
      <w:color w:val="595959" w:themeColor="text1" w:themeTint="A6"/>
    </w:rPr>
  </w:style>
  <w:style w:type="character" w:customStyle="1" w:styleId="Heading8Char">
    <w:name w:val="Heading 8 Char"/>
    <w:basedOn w:val="DefaultParagraphFont"/>
    <w:link w:val="Heading8"/>
    <w:uiPriority w:val="9"/>
    <w:semiHidden/>
    <w:rsid w:val="007D0898"/>
    <w:rPr>
      <w:rFonts w:cstheme="majorBidi"/>
      <w:color w:val="595959" w:themeColor="text1" w:themeTint="A6"/>
    </w:rPr>
  </w:style>
  <w:style w:type="character" w:customStyle="1" w:styleId="Heading9Char">
    <w:name w:val="Heading 9 Char"/>
    <w:basedOn w:val="DefaultParagraphFont"/>
    <w:link w:val="Heading9"/>
    <w:uiPriority w:val="9"/>
    <w:semiHidden/>
    <w:rsid w:val="007D0898"/>
    <w:rPr>
      <w:rFonts w:eastAsiaTheme="majorEastAsia" w:cstheme="majorBidi"/>
      <w:color w:val="595959" w:themeColor="text1" w:themeTint="A6"/>
    </w:rPr>
  </w:style>
  <w:style w:type="paragraph" w:styleId="Title">
    <w:name w:val="Title"/>
    <w:basedOn w:val="Normal"/>
    <w:next w:val="Normal"/>
    <w:link w:val="TitleChar"/>
    <w:uiPriority w:val="10"/>
    <w:qFormat/>
    <w:rsid w:val="007D0898"/>
    <w:pPr>
      <w:spacing w:after="80"/>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D089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D0898"/>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D0898"/>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QuoteChar"/>
    <w:uiPriority w:val="29"/>
    <w:qFormat/>
    <w:rsid w:val="007D089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D0898"/>
    <w:rPr>
      <w:i/>
      <w:iCs/>
      <w:color w:val="404040" w:themeColor="text1" w:themeTint="BF"/>
    </w:rPr>
  </w:style>
  <w:style w:type="paragraph" w:styleId="ListParagraph">
    <w:name w:val="List Paragraph"/>
    <w:basedOn w:val="Normal"/>
    <w:uiPriority w:val="34"/>
    <w:qFormat/>
    <w:rsid w:val="007D0898"/>
    <w:pPr>
      <w:ind w:left="720"/>
      <w:contextualSpacing/>
    </w:pPr>
  </w:style>
  <w:style w:type="character" w:styleId="IntenseEmphasis">
    <w:name w:val="Intense Emphasis"/>
    <w:basedOn w:val="DefaultParagraphFont"/>
    <w:uiPriority w:val="21"/>
    <w:qFormat/>
    <w:rsid w:val="007D0898"/>
    <w:rPr>
      <w:i/>
      <w:iCs/>
      <w:color w:val="0F4761" w:themeColor="accent1" w:themeShade="BF"/>
    </w:rPr>
  </w:style>
  <w:style w:type="paragraph" w:styleId="IntenseQuote">
    <w:name w:val="Intense Quote"/>
    <w:basedOn w:val="Normal"/>
    <w:next w:val="Normal"/>
    <w:link w:val="IntenseQuoteChar"/>
    <w:uiPriority w:val="30"/>
    <w:qFormat/>
    <w:rsid w:val="007D089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D0898"/>
    <w:rPr>
      <w:i/>
      <w:iCs/>
      <w:color w:val="0F4761" w:themeColor="accent1" w:themeShade="BF"/>
    </w:rPr>
  </w:style>
  <w:style w:type="character" w:styleId="IntenseReference">
    <w:name w:val="Intense Reference"/>
    <w:basedOn w:val="DefaultParagraphFont"/>
    <w:uiPriority w:val="32"/>
    <w:qFormat/>
    <w:rsid w:val="007D0898"/>
    <w:rPr>
      <w:b/>
      <w:bCs/>
      <w:smallCaps/>
      <w:color w:val="0F4761" w:themeColor="accent1" w:themeShade="BF"/>
      <w:spacing w:val="5"/>
    </w:rPr>
  </w:style>
  <w:style w:type="paragraph" w:styleId="Header">
    <w:name w:val="header"/>
    <w:basedOn w:val="Normal"/>
    <w:link w:val="HeaderChar"/>
    <w:uiPriority w:val="99"/>
    <w:unhideWhenUsed/>
    <w:rsid w:val="00D83753"/>
    <w:pP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D83753"/>
    <w:rPr>
      <w:sz w:val="18"/>
      <w:szCs w:val="18"/>
    </w:rPr>
  </w:style>
  <w:style w:type="paragraph" w:styleId="Footer">
    <w:name w:val="footer"/>
    <w:basedOn w:val="Normal"/>
    <w:link w:val="FooterChar"/>
    <w:uiPriority w:val="99"/>
    <w:unhideWhenUsed/>
    <w:rsid w:val="00D83753"/>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D83753"/>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369</Words>
  <Characters>2108</Characters>
  <Application>Microsoft Office Word</Application>
  <DocSecurity>0</DocSecurity>
  <Lines>17</Lines>
  <Paragraphs>4</Paragraphs>
  <ScaleCrop>false</ScaleCrop>
  <Company/>
  <LinksUpToDate>false</LinksUpToDate>
  <CharactersWithSpaces>2473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xiaowei li</dc:creator>
  <cp:keywords/>
  <dc:description/>
  <cp:lastModifiedBy>Yun Chen</cp:lastModifiedBy>
  <cp:revision>2</cp:revision>
  <dcterms:created xsi:type="dcterms:W3CDTF">2025-05-04T15:43:00Z</dcterms:created>
  <dcterms:modified xsi:type="dcterms:W3CDTF">2025-05-04T15:43:00Z</dcterms:modified>
</cp:coreProperties>
</file>