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293AC46A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00175E" w:rsidRPr="0000175E">
        <w:rPr>
          <w:i/>
          <w:iCs/>
          <w:color w:val="000000"/>
          <w:sz w:val="24"/>
          <w:szCs w:val="24"/>
        </w:rPr>
        <w:t>Differentially expressed genes between cholangiocytes from larval and adult zebrafish livers.</w:t>
      </w:r>
      <w:r w:rsidR="0000175E" w:rsidRPr="0000175E">
        <w:rPr>
          <w:color w:val="000000"/>
          <w:sz w:val="24"/>
          <w:szCs w:val="24"/>
        </w:rPr>
        <w:t xml:space="preserve"> Table showing gene name, log2FoldChange and False Discovery Rate (FDR) values.</w:t>
      </w:r>
    </w:p>
    <w:p w14:paraId="3A80F54E" w14:textId="77777777" w:rsidR="0000175E" w:rsidRDefault="0000175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0F93B3C" w14:textId="3F65B598" w:rsidR="0000175E" w:rsidRDefault="0000175E" w:rsidP="000017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2</w:t>
      </w:r>
    </w:p>
    <w:p w14:paraId="14623744" w14:textId="0FAEA069" w:rsidR="0000175E" w:rsidRDefault="0000175E" w:rsidP="000017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00175E">
        <w:rPr>
          <w:i/>
          <w:iCs/>
          <w:color w:val="000000"/>
          <w:sz w:val="24"/>
          <w:szCs w:val="24"/>
        </w:rPr>
        <w:t>Differentially expressed genes between IHD/intermediate cholangiocytes from larval and adult zebrafish livers.</w:t>
      </w:r>
      <w:r w:rsidRPr="0000175E">
        <w:rPr>
          <w:color w:val="000000"/>
          <w:sz w:val="24"/>
          <w:szCs w:val="24"/>
        </w:rPr>
        <w:t xml:space="preserve"> Table showing gene name, log2FoldChange and False Discovery Rate (FDR) values.</w:t>
      </w:r>
    </w:p>
    <w:p w14:paraId="04E359D0" w14:textId="77777777" w:rsidR="0000175E" w:rsidRDefault="0000175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7C02058F" w14:textId="67E41BA8" w:rsidR="0000175E" w:rsidRDefault="0000175E" w:rsidP="000017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3</w:t>
      </w:r>
    </w:p>
    <w:p w14:paraId="64B12C6C" w14:textId="7D1F67BB" w:rsidR="0000175E" w:rsidRDefault="0000175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00175E">
        <w:rPr>
          <w:i/>
          <w:iCs/>
          <w:color w:val="000000"/>
          <w:sz w:val="24"/>
          <w:szCs w:val="24"/>
        </w:rPr>
        <w:t>Differentially expressed genes between luminal cholangiocytes from larval and adult zebrafish livers.</w:t>
      </w:r>
      <w:r w:rsidRPr="0000175E">
        <w:rPr>
          <w:color w:val="000000"/>
          <w:sz w:val="24"/>
          <w:szCs w:val="24"/>
        </w:rPr>
        <w:t xml:space="preserve"> Table showing gene name, log2FoldChange and False Discovery Rate (FDR) values.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3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1</w:t>
      </w:r>
    </w:p>
    <w:p w14:paraId="00000004" w14:textId="635A28BF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00175E" w:rsidRPr="0000175E">
        <w:rPr>
          <w:i/>
          <w:iCs/>
          <w:color w:val="000000"/>
          <w:sz w:val="24"/>
          <w:szCs w:val="24"/>
        </w:rPr>
        <w:t xml:space="preserve">Proliferative cells localize close to the edge of the regenerate at 1 dpi after </w:t>
      </w:r>
      <w:proofErr w:type="spellStart"/>
      <w:r w:rsidR="0000175E" w:rsidRPr="0000175E">
        <w:rPr>
          <w:i/>
          <w:iCs/>
          <w:color w:val="000000"/>
          <w:sz w:val="24"/>
          <w:szCs w:val="24"/>
        </w:rPr>
        <w:t>PHx</w:t>
      </w:r>
      <w:proofErr w:type="spellEnd"/>
      <w:r w:rsidR="0000175E" w:rsidRPr="0000175E">
        <w:rPr>
          <w:i/>
          <w:iCs/>
          <w:color w:val="000000"/>
          <w:sz w:val="24"/>
          <w:szCs w:val="24"/>
        </w:rPr>
        <w:t>.</w:t>
      </w:r>
      <w:r w:rsidR="0000175E" w:rsidRPr="0000175E">
        <w:rPr>
          <w:color w:val="000000"/>
          <w:sz w:val="24"/>
          <w:szCs w:val="24"/>
        </w:rPr>
        <w:t xml:space="preserve"> A whole mount image of </w:t>
      </w:r>
      <w:proofErr w:type="spellStart"/>
      <w:r w:rsidR="0000175E" w:rsidRPr="0000175E">
        <w:rPr>
          <w:color w:val="000000"/>
          <w:sz w:val="24"/>
          <w:szCs w:val="24"/>
        </w:rPr>
        <w:t>Tg</w:t>
      </w:r>
      <w:proofErr w:type="spellEnd"/>
      <w:r w:rsidR="0000175E" w:rsidRPr="0000175E">
        <w:rPr>
          <w:color w:val="000000"/>
          <w:sz w:val="24"/>
          <w:szCs w:val="24"/>
        </w:rPr>
        <w:t xml:space="preserve">(fabp10:H2B-mGreenLantern); </w:t>
      </w:r>
      <w:proofErr w:type="spellStart"/>
      <w:r w:rsidR="0000175E" w:rsidRPr="0000175E">
        <w:rPr>
          <w:color w:val="000000"/>
          <w:sz w:val="24"/>
          <w:szCs w:val="24"/>
        </w:rPr>
        <w:t>Tg</w:t>
      </w:r>
      <w:proofErr w:type="spellEnd"/>
      <w:r w:rsidR="0000175E" w:rsidRPr="0000175E">
        <w:rPr>
          <w:color w:val="000000"/>
          <w:sz w:val="24"/>
          <w:szCs w:val="24"/>
        </w:rPr>
        <w:t xml:space="preserve">(tp1:H2B-mCherry) stained with </w:t>
      </w:r>
      <w:proofErr w:type="spellStart"/>
      <w:r w:rsidR="0000175E" w:rsidRPr="0000175E">
        <w:rPr>
          <w:color w:val="000000"/>
          <w:sz w:val="24"/>
          <w:szCs w:val="24"/>
        </w:rPr>
        <w:t>EdU</w:t>
      </w:r>
      <w:proofErr w:type="spellEnd"/>
      <w:r w:rsidR="0000175E" w:rsidRPr="0000175E">
        <w:rPr>
          <w:color w:val="000000"/>
          <w:sz w:val="24"/>
          <w:szCs w:val="24"/>
        </w:rPr>
        <w:t xml:space="preserve"> to label proliferating cells at 1 dpi after </w:t>
      </w:r>
      <w:proofErr w:type="spellStart"/>
      <w:r w:rsidR="0000175E" w:rsidRPr="0000175E">
        <w:rPr>
          <w:color w:val="000000"/>
          <w:sz w:val="24"/>
          <w:szCs w:val="24"/>
        </w:rPr>
        <w:t>PHx</w:t>
      </w:r>
      <w:proofErr w:type="spellEnd"/>
      <w:r w:rsidR="0000175E" w:rsidRPr="0000175E">
        <w:rPr>
          <w:color w:val="000000"/>
          <w:sz w:val="24"/>
          <w:szCs w:val="24"/>
        </w:rPr>
        <w:t>.</w:t>
      </w:r>
    </w:p>
    <w:p w14:paraId="14B178DA" w14:textId="77777777" w:rsidR="0000175E" w:rsidRDefault="000017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A" w14:textId="6D208C41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00175E"/>
    <w:rsid w:val="002D20C1"/>
    <w:rsid w:val="0040204E"/>
    <w:rsid w:val="008258D4"/>
    <w:rsid w:val="0090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ED40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853</Characters>
  <Application>Microsoft Office Word</Application>
  <DocSecurity>0</DocSecurity>
  <Lines>7</Lines>
  <Paragraphs>1</Paragraphs>
  <ScaleCrop>false</ScaleCrop>
  <Company>Springer-SBM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3</cp:revision>
  <dcterms:created xsi:type="dcterms:W3CDTF">2024-05-07T16:02:00Z</dcterms:created>
  <dcterms:modified xsi:type="dcterms:W3CDTF">2025-05-20T16:11:00Z</dcterms:modified>
</cp:coreProperties>
</file>