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DBDBB" w14:textId="40FA4BE5" w:rsidR="00F63288" w:rsidRPr="00F63288" w:rsidRDefault="00F63288" w:rsidP="00F63288">
      <w:pPr>
        <w:jc w:val="both"/>
        <w:rPr>
          <w:rFonts w:ascii="Arial" w:eastAsiaTheme="minorEastAsia" w:hAnsi="Arial" w:cs="Arial" w:hint="eastAsia"/>
          <w:b/>
          <w:bCs/>
          <w:sz w:val="24"/>
          <w:szCs w:val="24"/>
          <w:lang w:eastAsia="zh-CN"/>
        </w:rPr>
      </w:pPr>
      <w:r>
        <w:rPr>
          <w:rFonts w:ascii="Arial" w:eastAsiaTheme="minorEastAsia" w:hAnsi="Arial" w:cs="Arial" w:hint="eastAsia"/>
          <w:b/>
          <w:bCs/>
          <w:sz w:val="24"/>
          <w:szCs w:val="24"/>
          <w:lang w:eastAsia="zh-CN"/>
        </w:rPr>
        <w:t>Description of Additional Supplementary Files:</w:t>
      </w:r>
    </w:p>
    <w:p w14:paraId="73848865" w14:textId="77777777" w:rsidR="00F63288" w:rsidRPr="00D275EE" w:rsidRDefault="00F63288" w:rsidP="00F6328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E718640" w14:textId="77777777" w:rsidR="00F63288" w:rsidRPr="00CF6A9D" w:rsidRDefault="00F63288" w:rsidP="00F63288">
      <w:pPr>
        <w:jc w:val="both"/>
        <w:rPr>
          <w:rFonts w:ascii="Arial" w:eastAsiaTheme="minorEastAsia" w:hAnsi="Arial" w:cs="Arial"/>
          <w:b/>
          <w:bCs/>
          <w:sz w:val="24"/>
          <w:szCs w:val="24"/>
          <w:lang w:eastAsia="zh-CN"/>
        </w:rPr>
      </w:pPr>
      <w:r w:rsidRPr="00CF6A9D">
        <w:rPr>
          <w:rFonts w:ascii="Arial" w:hAnsi="Arial" w:cs="Arial"/>
          <w:b/>
          <w:bCs/>
          <w:sz w:val="24"/>
          <w:szCs w:val="24"/>
        </w:rPr>
        <w:t xml:space="preserve">Title: Supplementary Data </w:t>
      </w:r>
      <w:r w:rsidRPr="00CF6A9D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1</w:t>
      </w:r>
    </w:p>
    <w:p w14:paraId="24380CF5" w14:textId="77777777" w:rsidR="00F63288" w:rsidRPr="00D275EE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</w:p>
    <w:p w14:paraId="1555E654" w14:textId="77777777" w:rsidR="00F63288" w:rsidRPr="00D275EE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D275EE">
        <w:rPr>
          <w:rFonts w:ascii="Arial" w:hAnsi="Arial" w:cs="Arial"/>
          <w:sz w:val="24"/>
          <w:szCs w:val="24"/>
        </w:rPr>
        <w:t xml:space="preserve">Description: Provide the atomic coordinates for the optimized 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 xml:space="preserve">solvation </w:t>
      </w:r>
      <w:r w:rsidRPr="00D275EE">
        <w:rPr>
          <w:rFonts w:ascii="Arial" w:hAnsi="Arial" w:cs="Arial"/>
          <w:sz w:val="24"/>
          <w:szCs w:val="24"/>
        </w:rPr>
        <w:t>structures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in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1 M </w:t>
      </w:r>
      <w:proofErr w:type="spellStart"/>
      <w:r>
        <w:rPr>
          <w:rFonts w:ascii="Arial" w:eastAsiaTheme="minorEastAsia" w:hAnsi="Arial" w:cs="Arial" w:hint="eastAsia"/>
          <w:sz w:val="24"/>
          <w:szCs w:val="24"/>
          <w:lang w:val="en-AU"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val="en-AU" w:eastAsia="zh-CN"/>
        </w:rPr>
        <w:t>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/DMF and 1 M </w:t>
      </w:r>
      <w:proofErr w:type="spellStart"/>
      <w:r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>/3G7F electrolytes.</w:t>
      </w:r>
    </w:p>
    <w:p w14:paraId="1B71D765" w14:textId="77777777" w:rsidR="00F63288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</w:p>
    <w:p w14:paraId="7960FDFA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</w:rPr>
      </w:pPr>
      <w:r w:rsidRPr="00D275EE">
        <w:rPr>
          <w:rFonts w:ascii="Arial" w:hAnsi="Arial" w:cs="Arial"/>
          <w:sz w:val="24"/>
          <w:szCs w:val="24"/>
        </w:rPr>
        <w:t>Density Functional Theory Structure 1: Li – FSI – 3 DMF</w:t>
      </w:r>
    </w:p>
    <w:p w14:paraId="18FC5A2E" w14:textId="77777777" w:rsidR="00F63288" w:rsidRPr="00D275EE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D275EE">
        <w:rPr>
          <w:rFonts w:ascii="Arial" w:hAnsi="Arial" w:cs="Arial"/>
          <w:sz w:val="24"/>
          <w:szCs w:val="24"/>
        </w:rPr>
        <w:t xml:space="preserve">Description: </w:t>
      </w:r>
      <w:r>
        <w:rPr>
          <w:rFonts w:ascii="Arial" w:hAnsi="Arial" w:cs="Arial"/>
          <w:sz w:val="24"/>
          <w:szCs w:val="24"/>
        </w:rPr>
        <w:t>T</w:t>
      </w:r>
      <w:r w:rsidRPr="00D275EE">
        <w:rPr>
          <w:rFonts w:ascii="Arial" w:hAnsi="Arial" w:cs="Arial"/>
          <w:sz w:val="24"/>
          <w:szCs w:val="24"/>
        </w:rPr>
        <w:t xml:space="preserve">he atomic coordinates for the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solvation</w:t>
      </w:r>
      <w:proofErr w:type="gramEnd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 w:rsidRPr="00D275EE">
        <w:rPr>
          <w:rFonts w:ascii="Arial" w:hAnsi="Arial" w:cs="Arial"/>
          <w:sz w:val="24"/>
          <w:szCs w:val="24"/>
        </w:rPr>
        <w:t>structures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of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eastAsia="zh-CN"/>
        </w:rPr>
        <w:t>[</w:t>
      </w:r>
      <w:proofErr w:type="gramEnd"/>
      <w:r>
        <w:rPr>
          <w:rFonts w:ascii="Arial" w:eastAsiaTheme="minorEastAsia" w:hAnsi="Arial" w:cs="Arial"/>
          <w:sz w:val="24"/>
          <w:szCs w:val="24"/>
          <w:lang w:eastAsia="zh-CN"/>
        </w:rPr>
        <w:t>FSI]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[DMF]</w:t>
      </w:r>
      <w:r w:rsidRPr="00D275EE">
        <w:rPr>
          <w:rFonts w:ascii="Arial" w:eastAsiaTheme="minorEastAsia" w:hAnsi="Arial" w:cs="Arial"/>
          <w:sz w:val="24"/>
          <w:szCs w:val="24"/>
          <w:vertAlign w:val="subscript"/>
          <w:lang w:eastAsia="zh-CN"/>
        </w:rPr>
        <w:t>3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in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the 1 M </w:t>
      </w:r>
      <w:proofErr w:type="spellStart"/>
      <w:r>
        <w:rPr>
          <w:rFonts w:ascii="Arial" w:eastAsiaTheme="minorEastAsia" w:hAnsi="Arial" w:cs="Arial" w:hint="eastAsia"/>
          <w:sz w:val="24"/>
          <w:szCs w:val="24"/>
          <w:lang w:val="en-AU"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val="en-AU" w:eastAsia="zh-CN"/>
        </w:rPr>
        <w:t>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>/DMF electrolyte.</w:t>
      </w:r>
    </w:p>
    <w:p w14:paraId="241C6204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  <w:lang w:val="en-AU"/>
        </w:rPr>
      </w:pPr>
    </w:p>
    <w:p w14:paraId="6FE8FBFB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</w:rPr>
      </w:pPr>
      <w:r w:rsidRPr="00D275EE">
        <w:rPr>
          <w:rFonts w:ascii="Arial" w:hAnsi="Arial" w:cs="Arial"/>
          <w:sz w:val="24"/>
          <w:szCs w:val="24"/>
        </w:rPr>
        <w:t>Density Functional Theory Structure 2: Li – 2 FSI – 2 DMF</w:t>
      </w:r>
    </w:p>
    <w:p w14:paraId="5817C5CB" w14:textId="77777777" w:rsidR="00F63288" w:rsidRPr="00D275EE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D275EE">
        <w:rPr>
          <w:rFonts w:ascii="Arial" w:hAnsi="Arial" w:cs="Arial"/>
          <w:sz w:val="24"/>
          <w:szCs w:val="24"/>
        </w:rPr>
        <w:t xml:space="preserve">Description: </w:t>
      </w:r>
      <w:r>
        <w:rPr>
          <w:rFonts w:ascii="Arial" w:hAnsi="Arial" w:cs="Arial"/>
          <w:sz w:val="24"/>
          <w:szCs w:val="24"/>
        </w:rPr>
        <w:t>T</w:t>
      </w:r>
      <w:r w:rsidRPr="00D275EE">
        <w:rPr>
          <w:rFonts w:ascii="Arial" w:hAnsi="Arial" w:cs="Arial"/>
          <w:sz w:val="24"/>
          <w:szCs w:val="24"/>
        </w:rPr>
        <w:t xml:space="preserve">he atomic coordinates for the 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 xml:space="preserve">solvation </w:t>
      </w:r>
      <w:r w:rsidRPr="00D275EE">
        <w:rPr>
          <w:rFonts w:ascii="Arial" w:hAnsi="Arial" w:cs="Arial"/>
          <w:sz w:val="24"/>
          <w:szCs w:val="24"/>
        </w:rPr>
        <w:t>structures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of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eastAsia="zh-CN"/>
        </w:rPr>
        <w:t>[</w:t>
      </w:r>
      <w:proofErr w:type="gramEnd"/>
      <w:r>
        <w:rPr>
          <w:rFonts w:ascii="Arial" w:eastAsiaTheme="minorEastAsia" w:hAnsi="Arial" w:cs="Arial"/>
          <w:sz w:val="24"/>
          <w:szCs w:val="24"/>
          <w:lang w:eastAsia="zh-CN"/>
        </w:rPr>
        <w:t>FSI]</w:t>
      </w:r>
      <w:r w:rsidRPr="00D275EE">
        <w:rPr>
          <w:rFonts w:ascii="Arial" w:eastAsiaTheme="minorEastAsia" w:hAnsi="Arial" w:cs="Arial"/>
          <w:sz w:val="24"/>
          <w:szCs w:val="24"/>
          <w:vertAlign w:val="subscript"/>
          <w:lang w:eastAsia="zh-CN"/>
        </w:rPr>
        <w:t>2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[DMF]</w:t>
      </w:r>
      <w:r>
        <w:rPr>
          <w:rFonts w:ascii="Arial" w:eastAsiaTheme="minorEastAsia" w:hAnsi="Arial" w:cs="Arial"/>
          <w:sz w:val="24"/>
          <w:szCs w:val="24"/>
          <w:vertAlign w:val="subscript"/>
          <w:lang w:eastAsia="zh-CN"/>
        </w:rPr>
        <w:t>2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in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the 1 M </w:t>
      </w:r>
      <w:proofErr w:type="spellStart"/>
      <w:r>
        <w:rPr>
          <w:rFonts w:ascii="Arial" w:eastAsiaTheme="minorEastAsia" w:hAnsi="Arial" w:cs="Arial" w:hint="eastAsia"/>
          <w:sz w:val="24"/>
          <w:szCs w:val="24"/>
          <w:lang w:val="en-AU"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val="en-AU" w:eastAsia="zh-CN"/>
        </w:rPr>
        <w:t>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>/DMF electrolyte.</w:t>
      </w:r>
    </w:p>
    <w:p w14:paraId="230BCF18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  <w:lang w:val="en-AU"/>
        </w:rPr>
      </w:pPr>
    </w:p>
    <w:p w14:paraId="17149719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</w:rPr>
      </w:pPr>
      <w:r w:rsidRPr="00D275EE">
        <w:rPr>
          <w:rFonts w:ascii="Arial" w:hAnsi="Arial" w:cs="Arial"/>
          <w:sz w:val="24"/>
          <w:szCs w:val="24"/>
        </w:rPr>
        <w:t xml:space="preserve">Density Functional Theory Structure </w:t>
      </w:r>
      <w:r w:rsidRPr="00D275EE">
        <w:rPr>
          <w:rFonts w:ascii="Arial" w:hAnsi="Arial" w:cs="Arial"/>
          <w:sz w:val="24"/>
          <w:szCs w:val="24"/>
          <w:lang w:val="en-AU"/>
        </w:rPr>
        <w:t>3: Li – 3 FSI – DMF</w:t>
      </w:r>
    </w:p>
    <w:p w14:paraId="0BF56996" w14:textId="77777777" w:rsidR="00F63288" w:rsidRPr="00D275EE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D275EE">
        <w:rPr>
          <w:rFonts w:ascii="Arial" w:hAnsi="Arial" w:cs="Arial"/>
          <w:sz w:val="24"/>
          <w:szCs w:val="24"/>
        </w:rPr>
        <w:t xml:space="preserve">Description: </w:t>
      </w:r>
      <w:r>
        <w:rPr>
          <w:rFonts w:ascii="Arial" w:hAnsi="Arial" w:cs="Arial"/>
          <w:sz w:val="24"/>
          <w:szCs w:val="24"/>
        </w:rPr>
        <w:t>T</w:t>
      </w:r>
      <w:r w:rsidRPr="00D275EE">
        <w:rPr>
          <w:rFonts w:ascii="Arial" w:hAnsi="Arial" w:cs="Arial"/>
          <w:sz w:val="24"/>
          <w:szCs w:val="24"/>
        </w:rPr>
        <w:t xml:space="preserve">he atomic coordinates for the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solvation</w:t>
      </w:r>
      <w:proofErr w:type="gramEnd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 w:rsidRPr="00D275EE">
        <w:rPr>
          <w:rFonts w:ascii="Arial" w:hAnsi="Arial" w:cs="Arial"/>
          <w:sz w:val="24"/>
          <w:szCs w:val="24"/>
        </w:rPr>
        <w:t>structures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of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eastAsia="zh-CN"/>
        </w:rPr>
        <w:t>[</w:t>
      </w:r>
      <w:proofErr w:type="gramEnd"/>
      <w:r>
        <w:rPr>
          <w:rFonts w:ascii="Arial" w:eastAsiaTheme="minorEastAsia" w:hAnsi="Arial" w:cs="Arial"/>
          <w:sz w:val="24"/>
          <w:szCs w:val="24"/>
          <w:lang w:eastAsia="zh-CN"/>
        </w:rPr>
        <w:t>FSI]</w:t>
      </w:r>
      <w:r>
        <w:rPr>
          <w:rFonts w:ascii="Arial" w:eastAsiaTheme="minorEastAsia" w:hAnsi="Arial" w:cs="Arial"/>
          <w:sz w:val="24"/>
          <w:szCs w:val="24"/>
          <w:vertAlign w:val="subscript"/>
          <w:lang w:eastAsia="zh-CN"/>
        </w:rPr>
        <w:t>3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[DMF]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in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the 1 M </w:t>
      </w:r>
      <w:proofErr w:type="spellStart"/>
      <w:r>
        <w:rPr>
          <w:rFonts w:ascii="Arial" w:eastAsiaTheme="minorEastAsia" w:hAnsi="Arial" w:cs="Arial" w:hint="eastAsia"/>
          <w:sz w:val="24"/>
          <w:szCs w:val="24"/>
          <w:lang w:val="en-AU"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val="en-AU" w:eastAsia="zh-CN"/>
        </w:rPr>
        <w:t>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>/DMF electrolyte.</w:t>
      </w:r>
    </w:p>
    <w:p w14:paraId="60E04840" w14:textId="77777777" w:rsidR="00F63288" w:rsidRDefault="00F63288" w:rsidP="00F63288">
      <w:pPr>
        <w:jc w:val="both"/>
        <w:rPr>
          <w:rFonts w:ascii="Arial" w:hAnsi="Arial" w:cs="Arial"/>
        </w:rPr>
      </w:pPr>
    </w:p>
    <w:p w14:paraId="1740B843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</w:rPr>
      </w:pPr>
      <w:r w:rsidRPr="00D275EE">
        <w:rPr>
          <w:rFonts w:ascii="Arial" w:hAnsi="Arial" w:cs="Arial"/>
          <w:sz w:val="24"/>
          <w:szCs w:val="24"/>
        </w:rPr>
        <w:t>Density Functional Theory Structure 4: Li – FSI – TEGDME</w:t>
      </w:r>
    </w:p>
    <w:p w14:paraId="28E9A33B" w14:textId="77777777" w:rsidR="00F63288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D275EE">
        <w:rPr>
          <w:rFonts w:ascii="Arial" w:hAnsi="Arial" w:cs="Arial"/>
          <w:sz w:val="24"/>
          <w:szCs w:val="24"/>
        </w:rPr>
        <w:t xml:space="preserve">Description: </w:t>
      </w:r>
      <w:r>
        <w:rPr>
          <w:rFonts w:ascii="Arial" w:hAnsi="Arial" w:cs="Arial"/>
          <w:sz w:val="24"/>
          <w:szCs w:val="24"/>
        </w:rPr>
        <w:t>T</w:t>
      </w:r>
      <w:r w:rsidRPr="00D275EE">
        <w:rPr>
          <w:rFonts w:ascii="Arial" w:hAnsi="Arial" w:cs="Arial"/>
          <w:sz w:val="24"/>
          <w:szCs w:val="24"/>
        </w:rPr>
        <w:t xml:space="preserve">he atomic coordinates for the 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 xml:space="preserve">solvation </w:t>
      </w:r>
      <w:r w:rsidRPr="00D275EE">
        <w:rPr>
          <w:rFonts w:ascii="Arial" w:hAnsi="Arial" w:cs="Arial"/>
          <w:sz w:val="24"/>
          <w:szCs w:val="24"/>
        </w:rPr>
        <w:t>structures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of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eastAsia="zh-CN"/>
        </w:rPr>
        <w:t>[</w:t>
      </w:r>
      <w:proofErr w:type="gramEnd"/>
      <w:r>
        <w:rPr>
          <w:rFonts w:ascii="Arial" w:eastAsiaTheme="minorEastAsia" w:hAnsi="Arial" w:cs="Arial"/>
          <w:sz w:val="24"/>
          <w:szCs w:val="24"/>
          <w:lang w:eastAsia="zh-CN"/>
        </w:rPr>
        <w:t>FSI]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[</w:t>
      </w:r>
      <w:r>
        <w:rPr>
          <w:rFonts w:ascii="Arial" w:eastAsiaTheme="minorEastAsia" w:hAnsi="Arial" w:cs="Arial"/>
          <w:sz w:val="24"/>
          <w:szCs w:val="24"/>
          <w:lang w:eastAsia="zh-CN"/>
        </w:rPr>
        <w:t>TEGDME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]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in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the </w:t>
      </w:r>
      <w:r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1 M </w:t>
      </w:r>
      <w:proofErr w:type="spellStart"/>
      <w:r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>/3G7F electrolyte.</w:t>
      </w:r>
    </w:p>
    <w:p w14:paraId="2627CD73" w14:textId="77777777" w:rsidR="00F63288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60018566" w14:textId="77777777" w:rsidR="00F63288" w:rsidRDefault="00F63288" w:rsidP="00F63288">
      <w:pPr>
        <w:jc w:val="both"/>
        <w:rPr>
          <w:rFonts w:ascii="Arial" w:hAnsi="Arial" w:cs="Arial"/>
          <w:sz w:val="24"/>
          <w:szCs w:val="24"/>
        </w:rPr>
      </w:pPr>
      <w:r w:rsidRPr="00D275EE">
        <w:rPr>
          <w:rFonts w:ascii="Arial" w:hAnsi="Arial" w:cs="Arial"/>
          <w:sz w:val="24"/>
          <w:szCs w:val="24"/>
        </w:rPr>
        <w:t>Density Functional Theory Structure 5: Li – DMF – TEGDME</w:t>
      </w:r>
    </w:p>
    <w:p w14:paraId="356784FA" w14:textId="404925E3" w:rsidR="00F63288" w:rsidRDefault="00F63288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D275EE">
        <w:rPr>
          <w:rFonts w:ascii="Arial" w:hAnsi="Arial" w:cs="Arial"/>
          <w:sz w:val="24"/>
          <w:szCs w:val="24"/>
        </w:rPr>
        <w:t xml:space="preserve">Description: </w:t>
      </w:r>
      <w:r>
        <w:rPr>
          <w:rFonts w:ascii="Arial" w:hAnsi="Arial" w:cs="Arial"/>
          <w:sz w:val="24"/>
          <w:szCs w:val="24"/>
        </w:rPr>
        <w:t>T</w:t>
      </w:r>
      <w:r w:rsidRPr="00D275EE">
        <w:rPr>
          <w:rFonts w:ascii="Arial" w:hAnsi="Arial" w:cs="Arial"/>
          <w:sz w:val="24"/>
          <w:szCs w:val="24"/>
        </w:rPr>
        <w:t xml:space="preserve">he atomic coordinates for the 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 xml:space="preserve">solvation </w:t>
      </w:r>
      <w:r w:rsidRPr="00D275EE">
        <w:rPr>
          <w:rFonts w:ascii="Arial" w:hAnsi="Arial" w:cs="Arial"/>
          <w:sz w:val="24"/>
          <w:szCs w:val="24"/>
        </w:rPr>
        <w:t>structures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of </w:t>
      </w:r>
      <w:proofErr w:type="gramStart"/>
      <w:r w:rsidRPr="00D275EE">
        <w:rPr>
          <w:rFonts w:ascii="Arial" w:eastAsiaTheme="minorEastAsia" w:hAnsi="Arial" w:cs="Arial"/>
          <w:sz w:val="24"/>
          <w:szCs w:val="24"/>
          <w:lang w:eastAsia="zh-CN"/>
        </w:rPr>
        <w:t>Li</w:t>
      </w:r>
      <w:r>
        <w:rPr>
          <w:rFonts w:ascii="Arial" w:eastAsiaTheme="minorEastAsia" w:hAnsi="Arial" w:cs="Arial"/>
          <w:sz w:val="24"/>
          <w:szCs w:val="24"/>
          <w:lang w:eastAsia="zh-CN"/>
        </w:rPr>
        <w:t>[</w:t>
      </w:r>
      <w:proofErr w:type="gramEnd"/>
      <w:r>
        <w:rPr>
          <w:rFonts w:ascii="Arial" w:eastAsiaTheme="minorEastAsia" w:hAnsi="Arial" w:cs="Arial"/>
          <w:sz w:val="24"/>
          <w:szCs w:val="24"/>
          <w:lang w:eastAsia="zh-CN"/>
        </w:rPr>
        <w:t>DMF]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[</w:t>
      </w:r>
      <w:r>
        <w:rPr>
          <w:rFonts w:ascii="Arial" w:eastAsiaTheme="minorEastAsia" w:hAnsi="Arial" w:cs="Arial"/>
          <w:sz w:val="24"/>
          <w:szCs w:val="24"/>
          <w:lang w:eastAsia="zh-CN"/>
        </w:rPr>
        <w:t>TEGDME</w:t>
      </w:r>
      <w:r w:rsidRPr="00D275EE">
        <w:rPr>
          <w:rFonts w:ascii="Arial" w:eastAsiaTheme="minorEastAsia" w:hAnsi="Arial" w:cs="Arial"/>
          <w:sz w:val="24"/>
          <w:szCs w:val="24"/>
          <w:lang w:eastAsia="zh-CN"/>
        </w:rPr>
        <w:t>]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in </w:t>
      </w:r>
      <w:r>
        <w:rPr>
          <w:rFonts w:ascii="Arial" w:eastAsiaTheme="minorEastAsia" w:hAnsi="Arial" w:cs="Arial"/>
          <w:sz w:val="24"/>
          <w:szCs w:val="24"/>
          <w:lang w:eastAsia="zh-CN"/>
        </w:rPr>
        <w:t xml:space="preserve">the </w:t>
      </w:r>
      <w:r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1 M </w:t>
      </w:r>
      <w:proofErr w:type="spellStart"/>
      <w:r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>
        <w:rPr>
          <w:rFonts w:ascii="Arial" w:eastAsiaTheme="minorEastAsia" w:hAnsi="Arial" w:cs="Arial"/>
          <w:sz w:val="24"/>
          <w:szCs w:val="24"/>
          <w:lang w:val="en-AU" w:eastAsia="zh-CN"/>
        </w:rPr>
        <w:t>/3G7F electrolyte.</w:t>
      </w:r>
    </w:p>
    <w:p w14:paraId="34BE8082" w14:textId="77777777" w:rsidR="00CF6A9D" w:rsidRDefault="00CF6A9D" w:rsidP="00F63288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6DDB3C11" w14:textId="77777777" w:rsidR="00CF6A9D" w:rsidRPr="00CF6A9D" w:rsidRDefault="00CF6A9D" w:rsidP="00CF6A9D">
      <w:pPr>
        <w:jc w:val="both"/>
        <w:rPr>
          <w:rFonts w:ascii="Arial" w:eastAsiaTheme="minorEastAsia" w:hAnsi="Arial" w:cs="Arial"/>
          <w:b/>
          <w:bCs/>
          <w:sz w:val="24"/>
          <w:szCs w:val="24"/>
          <w:lang w:eastAsia="zh-CN"/>
        </w:rPr>
      </w:pPr>
      <w:r w:rsidRPr="00CF6A9D">
        <w:rPr>
          <w:rFonts w:ascii="Arial" w:hAnsi="Arial" w:cs="Arial"/>
          <w:b/>
          <w:bCs/>
          <w:sz w:val="24"/>
          <w:szCs w:val="24"/>
        </w:rPr>
        <w:t xml:space="preserve">Title: Supplementary Data </w:t>
      </w:r>
      <w:r w:rsidRPr="00CF6A9D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2</w:t>
      </w:r>
    </w:p>
    <w:p w14:paraId="0E9C42A7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</w:p>
    <w:p w14:paraId="1BB5B87E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Description: 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T</w:t>
      </w:r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he atomic coordinates of the optimized computational models and molecular dynamics trajectories in the initial and final configurations in </w:t>
      </w:r>
      <w:r w:rsidRPr="002E3F4F">
        <w:rPr>
          <w:rFonts w:ascii="Arial" w:eastAsiaTheme="minorEastAsia" w:hAnsi="Arial" w:cs="Arial"/>
          <w:sz w:val="24"/>
          <w:szCs w:val="24"/>
          <w:lang w:eastAsia="zh-CN"/>
        </w:rPr>
        <w:t xml:space="preserve">1 M </w:t>
      </w:r>
      <w:proofErr w:type="spellStart"/>
      <w:r w:rsidRPr="002E3F4F">
        <w:rPr>
          <w:rFonts w:ascii="Arial" w:eastAsiaTheme="minorEastAsia" w:hAnsi="Arial" w:cs="Arial" w:hint="eastAsia"/>
          <w:sz w:val="24"/>
          <w:szCs w:val="24"/>
          <w:lang w:val="en-AU" w:eastAsia="zh-CN"/>
        </w:rPr>
        <w:t>Li</w:t>
      </w:r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FSI</w:t>
      </w:r>
      <w:proofErr w:type="spellEnd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/DMF and 1 M </w:t>
      </w:r>
      <w:proofErr w:type="spellStart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/3G7F electrolytes.</w:t>
      </w:r>
    </w:p>
    <w:p w14:paraId="2573799D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5A0D4C95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4B3FD415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Molecular Dynamics Structure 1: 1M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>/DMF Interface – No Charge</w:t>
      </w:r>
    </w:p>
    <w:p w14:paraId="6AB80F4E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Description: Atomic coordinates of Molecular Dynamics Structure, representing the 1 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>/DMF electrolyte at the electrode interface without applied charge. The optimized configuration was extracted from MD simulations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.</w:t>
      </w:r>
    </w:p>
    <w:p w14:paraId="32300FD5" w14:textId="77777777" w:rsidR="00CF6A9D" w:rsidRPr="002E3F4F" w:rsidRDefault="00CF6A9D" w:rsidP="00CF6A9D">
      <w:pPr>
        <w:jc w:val="both"/>
        <w:rPr>
          <w:rFonts w:ascii="Arial" w:hAnsi="Arial" w:cs="Arial"/>
          <w:sz w:val="24"/>
          <w:szCs w:val="24"/>
          <w:lang w:val="en-AU"/>
        </w:rPr>
      </w:pPr>
    </w:p>
    <w:p w14:paraId="78DC38D0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Molecular Dynamics Structure 2: 1M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E3F4F">
        <w:rPr>
          <w:rFonts w:ascii="Arial" w:hAnsi="Arial" w:cs="Arial"/>
          <w:sz w:val="24"/>
          <w:szCs w:val="24"/>
        </w:rPr>
        <w:t>in  30</w:t>
      </w:r>
      <w:proofErr w:type="gramEnd"/>
      <w:r w:rsidRPr="002E3F4F">
        <w:rPr>
          <w:rFonts w:ascii="Arial" w:hAnsi="Arial" w:cs="Arial"/>
          <w:sz w:val="24"/>
          <w:szCs w:val="24"/>
        </w:rPr>
        <w:t>% TEGDME and 70% DMF Interface – No Charge</w:t>
      </w:r>
    </w:p>
    <w:p w14:paraId="337C8CFB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Description: Atomic coordinates of Molecular Dynamics Structure, corresponding to the </w:t>
      </w:r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1 M </w:t>
      </w:r>
      <w:proofErr w:type="spellStart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/3G7F </w:t>
      </w:r>
      <w:r w:rsidRPr="002E3F4F">
        <w:rPr>
          <w:rFonts w:ascii="Arial" w:hAnsi="Arial" w:cs="Arial"/>
          <w:sz w:val="24"/>
          <w:szCs w:val="24"/>
        </w:rPr>
        <w:t xml:space="preserve">electrolyte at the electrode interface </w:t>
      </w:r>
      <w:r w:rsidRPr="00C21C92">
        <w:rPr>
          <w:rFonts w:ascii="Arial" w:hAnsi="Arial" w:cs="Arial"/>
          <w:sz w:val="24"/>
          <w:szCs w:val="24"/>
        </w:rPr>
        <w:t>with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out</w:t>
      </w:r>
      <w:r w:rsidRPr="00C21C92">
        <w:rPr>
          <w:rFonts w:ascii="Arial" w:hAnsi="Arial" w:cs="Arial"/>
          <w:sz w:val="24"/>
          <w:szCs w:val="24"/>
        </w:rPr>
        <w:t xml:space="preserve"> applied charge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. </w:t>
      </w:r>
      <w:r w:rsidRPr="002E3F4F">
        <w:rPr>
          <w:rFonts w:ascii="Arial" w:hAnsi="Arial" w:cs="Arial"/>
          <w:sz w:val="24"/>
          <w:szCs w:val="24"/>
        </w:rPr>
        <w:t>The optimized configuration was extracted from MD simulations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.</w:t>
      </w:r>
    </w:p>
    <w:p w14:paraId="4C39581E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4EF6560F" w14:textId="77777777" w:rsidR="00CF6A9D" w:rsidRPr="002E3F4F" w:rsidRDefault="00CF6A9D" w:rsidP="00CF6A9D">
      <w:pPr>
        <w:jc w:val="both"/>
        <w:rPr>
          <w:rFonts w:ascii="Arial" w:hAnsi="Arial" w:cs="Arial"/>
          <w:sz w:val="24"/>
          <w:szCs w:val="24"/>
          <w:lang w:val="en-AU"/>
        </w:rPr>
      </w:pPr>
    </w:p>
    <w:p w14:paraId="5B504B26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Molecular Dynamics Structure 3: 1M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 xml:space="preserve">/DMF Interface – Charge </w:t>
      </w:r>
    </w:p>
    <w:p w14:paraId="325FD882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2E3F4F">
        <w:rPr>
          <w:rFonts w:ascii="Arial" w:hAnsi="Arial" w:cs="Arial"/>
          <w:sz w:val="24"/>
          <w:szCs w:val="24"/>
        </w:rPr>
        <w:lastRenderedPageBreak/>
        <w:t xml:space="preserve">Description: Atomic coordinates of Molecular Dynamics Structure, corresponding to the 1 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 xml:space="preserve">/DMF electrolyte at the electrode interface </w:t>
      </w:r>
      <w:r w:rsidRPr="00C21C92">
        <w:rPr>
          <w:rFonts w:ascii="Arial" w:hAnsi="Arial" w:cs="Arial"/>
          <w:sz w:val="24"/>
          <w:szCs w:val="24"/>
        </w:rPr>
        <w:t>with applied charge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. </w:t>
      </w:r>
      <w:r w:rsidRPr="002E3F4F">
        <w:rPr>
          <w:rFonts w:ascii="Arial" w:hAnsi="Arial" w:cs="Arial"/>
          <w:sz w:val="24"/>
          <w:szCs w:val="24"/>
        </w:rPr>
        <w:t>The optimized configuration was extracted from MD simulations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.</w:t>
      </w:r>
    </w:p>
    <w:p w14:paraId="2201B5B1" w14:textId="77777777" w:rsidR="00CF6A9D" w:rsidRPr="002E3F4F" w:rsidRDefault="00CF6A9D" w:rsidP="00CF6A9D">
      <w:pPr>
        <w:jc w:val="both"/>
        <w:rPr>
          <w:rFonts w:ascii="Arial" w:hAnsi="Arial" w:cs="Arial"/>
        </w:rPr>
      </w:pPr>
    </w:p>
    <w:p w14:paraId="36A3FF33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Molecular Dynamics Structure 4: 1M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 xml:space="preserve"> in 30% TEGDME and 70% DMF Interface – Charge</w:t>
      </w:r>
    </w:p>
    <w:p w14:paraId="4C820E56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Description: Atomic coordinates of Molecular Dynamics Structure, corresponding to the </w:t>
      </w:r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1 M </w:t>
      </w:r>
      <w:proofErr w:type="spellStart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/3G7F</w:t>
      </w:r>
      <w:r>
        <w:rPr>
          <w:rFonts w:ascii="Arial" w:eastAsiaTheme="minorEastAsia" w:hAnsi="Arial" w:cs="Arial" w:hint="eastAsia"/>
          <w:sz w:val="24"/>
          <w:szCs w:val="24"/>
          <w:lang w:val="en-AU" w:eastAsia="zh-CN"/>
        </w:rPr>
        <w:t xml:space="preserve"> </w:t>
      </w:r>
      <w:r w:rsidRPr="002E3F4F">
        <w:rPr>
          <w:rFonts w:ascii="Arial" w:hAnsi="Arial" w:cs="Arial"/>
          <w:sz w:val="24"/>
          <w:szCs w:val="24"/>
        </w:rPr>
        <w:t xml:space="preserve">electrolyte at the electrode interface </w:t>
      </w:r>
      <w:r w:rsidRPr="00C21C92">
        <w:rPr>
          <w:rFonts w:ascii="Arial" w:hAnsi="Arial" w:cs="Arial"/>
          <w:sz w:val="24"/>
          <w:szCs w:val="24"/>
        </w:rPr>
        <w:t>with applied charge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. </w:t>
      </w:r>
      <w:r w:rsidRPr="002E3F4F">
        <w:rPr>
          <w:rFonts w:ascii="Arial" w:hAnsi="Arial" w:cs="Arial"/>
          <w:sz w:val="24"/>
          <w:szCs w:val="24"/>
        </w:rPr>
        <w:t>The optimized configuration was extracted from MD simulations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.</w:t>
      </w:r>
    </w:p>
    <w:p w14:paraId="346CC5AC" w14:textId="77777777" w:rsidR="00CF6A9D" w:rsidRPr="002E3F4F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4BE81573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Molecular Dynamics Structure 5: 1M </w:t>
      </w:r>
      <w:proofErr w:type="spellStart"/>
      <w:r w:rsidRPr="002E3F4F">
        <w:rPr>
          <w:rFonts w:ascii="Arial" w:hAnsi="Arial" w:cs="Arial"/>
          <w:sz w:val="24"/>
          <w:szCs w:val="24"/>
        </w:rPr>
        <w:t>LiFSI</w:t>
      </w:r>
      <w:proofErr w:type="spellEnd"/>
      <w:r w:rsidRPr="002E3F4F">
        <w:rPr>
          <w:rFonts w:ascii="Arial" w:hAnsi="Arial" w:cs="Arial"/>
          <w:sz w:val="24"/>
          <w:szCs w:val="24"/>
        </w:rPr>
        <w:t>/DMF Solution</w:t>
      </w:r>
    </w:p>
    <w:p w14:paraId="218BBEF0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Description: </w:t>
      </w:r>
      <w:r w:rsidRPr="00B807E3">
        <w:rPr>
          <w:rFonts w:ascii="Arial" w:hAnsi="Arial" w:cs="Arial"/>
          <w:sz w:val="24"/>
          <w:szCs w:val="24"/>
        </w:rPr>
        <w:t xml:space="preserve">Atomic coordinates of Molecular Dynamics Structure, corresponding to the 1 M </w:t>
      </w:r>
      <w:proofErr w:type="spellStart"/>
      <w:r w:rsidRPr="00B807E3">
        <w:rPr>
          <w:rFonts w:ascii="Arial" w:hAnsi="Arial" w:cs="Arial"/>
          <w:sz w:val="24"/>
          <w:szCs w:val="24"/>
        </w:rPr>
        <w:t>LiFSI</w:t>
      </w:r>
      <w:proofErr w:type="spellEnd"/>
      <w:r w:rsidRPr="00B807E3">
        <w:rPr>
          <w:rFonts w:ascii="Arial" w:hAnsi="Arial" w:cs="Arial"/>
          <w:sz w:val="24"/>
          <w:szCs w:val="24"/>
        </w:rPr>
        <w:t xml:space="preserve">/DMF bulk electrolyte solution. </w:t>
      </w:r>
      <w:r w:rsidRPr="002E3F4F">
        <w:rPr>
          <w:rFonts w:ascii="Arial" w:hAnsi="Arial" w:cs="Arial"/>
          <w:sz w:val="24"/>
          <w:szCs w:val="24"/>
        </w:rPr>
        <w:t>The optimized configuration was extracted from MD simulations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.</w:t>
      </w:r>
    </w:p>
    <w:p w14:paraId="0928AEB8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</w:p>
    <w:p w14:paraId="78C37ECA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B807E3">
        <w:rPr>
          <w:rFonts w:ascii="Arial" w:hAnsi="Arial" w:cs="Arial"/>
          <w:sz w:val="24"/>
          <w:szCs w:val="24"/>
        </w:rPr>
        <w:t xml:space="preserve">Molecular Dynamics Structure 6: 1M </w:t>
      </w:r>
      <w:proofErr w:type="spellStart"/>
      <w:r w:rsidRPr="00B807E3">
        <w:rPr>
          <w:rFonts w:ascii="Arial" w:hAnsi="Arial" w:cs="Arial"/>
          <w:sz w:val="24"/>
          <w:szCs w:val="24"/>
        </w:rPr>
        <w:t>LiFSI</w:t>
      </w:r>
      <w:proofErr w:type="spellEnd"/>
      <w:r w:rsidRPr="00B807E3">
        <w:rPr>
          <w:rFonts w:ascii="Arial" w:hAnsi="Arial" w:cs="Arial"/>
          <w:sz w:val="24"/>
          <w:szCs w:val="24"/>
        </w:rPr>
        <w:t xml:space="preserve"> in 30% TEGDME and 70% DMF Solution</w:t>
      </w:r>
    </w:p>
    <w:p w14:paraId="7EE40331" w14:textId="77777777" w:rsidR="00CF6A9D" w:rsidRDefault="00CF6A9D" w:rsidP="00CF6A9D">
      <w:pPr>
        <w:jc w:val="both"/>
        <w:rPr>
          <w:rFonts w:ascii="Arial" w:eastAsiaTheme="minorEastAsia" w:hAnsi="Arial" w:cs="Arial"/>
          <w:sz w:val="24"/>
          <w:szCs w:val="24"/>
          <w:lang w:val="en-AU" w:eastAsia="zh-CN"/>
        </w:rPr>
      </w:pPr>
      <w:r w:rsidRPr="002E3F4F">
        <w:rPr>
          <w:rFonts w:ascii="Arial" w:hAnsi="Arial" w:cs="Arial"/>
          <w:sz w:val="24"/>
          <w:szCs w:val="24"/>
        </w:rPr>
        <w:t xml:space="preserve">Description: </w:t>
      </w:r>
      <w:r w:rsidRPr="00B807E3">
        <w:rPr>
          <w:rFonts w:ascii="Arial" w:hAnsi="Arial" w:cs="Arial"/>
          <w:sz w:val="24"/>
          <w:szCs w:val="24"/>
        </w:rPr>
        <w:t xml:space="preserve">Atomic coordinates of Molecular Dynamics Structure, corresponding to the </w:t>
      </w:r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 xml:space="preserve">1 M </w:t>
      </w:r>
      <w:proofErr w:type="spellStart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LiFSI</w:t>
      </w:r>
      <w:proofErr w:type="spellEnd"/>
      <w:r w:rsidRPr="002E3F4F">
        <w:rPr>
          <w:rFonts w:ascii="Arial" w:eastAsiaTheme="minorEastAsia" w:hAnsi="Arial" w:cs="Arial"/>
          <w:sz w:val="24"/>
          <w:szCs w:val="24"/>
          <w:lang w:val="en-AU" w:eastAsia="zh-CN"/>
        </w:rPr>
        <w:t>/3G7F</w:t>
      </w:r>
      <w:r>
        <w:rPr>
          <w:rFonts w:ascii="Arial" w:eastAsiaTheme="minorEastAsia" w:hAnsi="Arial" w:cs="Arial" w:hint="eastAsia"/>
          <w:sz w:val="24"/>
          <w:szCs w:val="24"/>
          <w:lang w:val="en-AU" w:eastAsia="zh-CN"/>
        </w:rPr>
        <w:t xml:space="preserve"> </w:t>
      </w:r>
      <w:r w:rsidRPr="00B807E3">
        <w:rPr>
          <w:rFonts w:ascii="Arial" w:hAnsi="Arial" w:cs="Arial"/>
          <w:sz w:val="24"/>
          <w:szCs w:val="24"/>
        </w:rPr>
        <w:t xml:space="preserve">bulk electrolyte solution. </w:t>
      </w:r>
      <w:r w:rsidRPr="002E3F4F">
        <w:rPr>
          <w:rFonts w:ascii="Arial" w:hAnsi="Arial" w:cs="Arial"/>
          <w:sz w:val="24"/>
          <w:szCs w:val="24"/>
        </w:rPr>
        <w:t>The optimized configuration was extracted from MD simulations</w:t>
      </w:r>
      <w:r>
        <w:rPr>
          <w:rFonts w:ascii="Arial" w:eastAsiaTheme="minorEastAsia" w:hAnsi="Arial" w:cs="Arial" w:hint="eastAsia"/>
          <w:sz w:val="24"/>
          <w:szCs w:val="24"/>
          <w:lang w:eastAsia="zh-CN"/>
        </w:rPr>
        <w:t>.</w:t>
      </w:r>
    </w:p>
    <w:p w14:paraId="0C5B59BA" w14:textId="77777777" w:rsidR="00CF6A9D" w:rsidRPr="002E3F4F" w:rsidRDefault="00CF6A9D" w:rsidP="00CF6A9D">
      <w:pPr>
        <w:rPr>
          <w:lang w:val="en-AU"/>
        </w:rPr>
      </w:pPr>
    </w:p>
    <w:p w14:paraId="04849881" w14:textId="77777777" w:rsidR="00CF6A9D" w:rsidRDefault="00CF6A9D" w:rsidP="00F63288">
      <w:pPr>
        <w:jc w:val="both"/>
        <w:rPr>
          <w:rFonts w:ascii="Arial" w:eastAsiaTheme="minorEastAsia" w:hAnsi="Arial" w:cs="Arial" w:hint="eastAsia"/>
          <w:sz w:val="24"/>
          <w:szCs w:val="24"/>
          <w:lang w:val="en-AU" w:eastAsia="zh-CN"/>
        </w:rPr>
      </w:pPr>
    </w:p>
    <w:p w14:paraId="2E1A75E1" w14:textId="77777777" w:rsidR="00E04B23" w:rsidRPr="00F63288" w:rsidRDefault="00E04B23">
      <w:pPr>
        <w:rPr>
          <w:lang w:val="en-AU"/>
        </w:rPr>
      </w:pPr>
    </w:p>
    <w:sectPr w:rsidR="00E04B23" w:rsidRPr="00F63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63"/>
    <w:rsid w:val="00286A63"/>
    <w:rsid w:val="0059569A"/>
    <w:rsid w:val="00CF6A9D"/>
    <w:rsid w:val="00E04B23"/>
    <w:rsid w:val="00E3037D"/>
    <w:rsid w:val="00F6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C875"/>
  <w15:chartTrackingRefBased/>
  <w15:docId w15:val="{7433665D-1C01-4B6C-A93C-F7FAB13D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288"/>
    <w:pPr>
      <w:spacing w:after="0" w:line="240" w:lineRule="auto"/>
    </w:pPr>
    <w:rPr>
      <w:rFonts w:ascii="Palatino" w:eastAsiaTheme="minorHAnsi" w:hAnsi="Palatino" w:cs="Times New Roman (Body CS)"/>
      <w:kern w:val="0"/>
      <w:sz w:val="20"/>
      <w:szCs w:val="2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A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A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A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A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A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A6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A6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A6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A6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A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6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A6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6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A6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6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A6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6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2588</Characters>
  <Application>Microsoft Office Word</Application>
  <DocSecurity>0</DocSecurity>
  <Lines>21</Lines>
  <Paragraphs>6</Paragraphs>
  <ScaleCrop>false</ScaleCrop>
  <Company>Springer Nature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Xiaopei Ju</dc:creator>
  <cp:keywords/>
  <dc:description/>
  <cp:lastModifiedBy>Xiaopei Ju</cp:lastModifiedBy>
  <cp:revision>3</cp:revision>
  <dcterms:created xsi:type="dcterms:W3CDTF">2025-09-10T06:06:00Z</dcterms:created>
  <dcterms:modified xsi:type="dcterms:W3CDTF">2025-09-10T06:07:00Z</dcterms:modified>
</cp:coreProperties>
</file>