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20ED" w:rsidRDefault="004A2037" w:rsidP="00F120ED">
      <w:pPr>
        <w:spacing w:line="360" w:lineRule="auto"/>
        <w:jc w:val="center"/>
        <w:rPr>
          <w:rFonts w:ascii="Times New Roman" w:hAnsi="Times New Roman" w:cs="Times New Roman"/>
          <w:b/>
          <w:bCs/>
          <w:sz w:val="28"/>
          <w:szCs w:val="28"/>
        </w:rPr>
      </w:pPr>
      <w:r w:rsidRPr="004A2037">
        <w:rPr>
          <w:rFonts w:ascii="Times New Roman" w:hAnsi="Times New Roman" w:cs="Times New Roman"/>
          <w:b/>
          <w:bCs/>
          <w:sz w:val="28"/>
          <w:szCs w:val="28"/>
        </w:rPr>
        <w:t>Supplementary information</w:t>
      </w:r>
    </w:p>
    <w:p w:rsidR="00F120ED" w:rsidRPr="00F24065" w:rsidRDefault="00F120ED" w:rsidP="00F120ED">
      <w:pPr>
        <w:spacing w:line="360" w:lineRule="auto"/>
        <w:jc w:val="center"/>
        <w:rPr>
          <w:rFonts w:ascii="Times New Roman" w:hAnsi="Times New Roman" w:cs="Times New Roman"/>
          <w:b/>
          <w:bCs/>
          <w:sz w:val="28"/>
          <w:szCs w:val="28"/>
        </w:rPr>
      </w:pPr>
      <w:r w:rsidRPr="00F24065">
        <w:rPr>
          <w:rFonts w:ascii="Times New Roman" w:hAnsi="Times New Roman" w:cs="Times New Roman" w:hint="eastAsia"/>
          <w:b/>
          <w:bCs/>
          <w:sz w:val="28"/>
          <w:szCs w:val="28"/>
        </w:rPr>
        <w:t>D</w:t>
      </w:r>
      <w:r w:rsidRPr="00F24065">
        <w:rPr>
          <w:rFonts w:ascii="Times New Roman" w:hAnsi="Times New Roman" w:cs="Times New Roman"/>
          <w:b/>
          <w:bCs/>
          <w:sz w:val="28"/>
          <w:szCs w:val="28"/>
        </w:rPr>
        <w:t xml:space="preserve">oublet Microtubule-Associated </w:t>
      </w:r>
      <w:proofErr w:type="spellStart"/>
      <w:r w:rsidRPr="00F24065">
        <w:rPr>
          <w:rFonts w:ascii="Times New Roman" w:hAnsi="Times New Roman" w:cs="Times New Roman"/>
          <w:b/>
          <w:bCs/>
          <w:sz w:val="28"/>
          <w:szCs w:val="28"/>
        </w:rPr>
        <w:t>T</w:t>
      </w:r>
      <w:r w:rsidRPr="00F24065">
        <w:rPr>
          <w:rFonts w:ascii="Times New Roman" w:hAnsi="Times New Roman" w:cs="Times New Roman" w:hint="eastAsia"/>
          <w:b/>
          <w:bCs/>
          <w:sz w:val="28"/>
          <w:szCs w:val="28"/>
        </w:rPr>
        <w:t>e</w:t>
      </w:r>
      <w:r w:rsidRPr="00F24065">
        <w:rPr>
          <w:rFonts w:ascii="Times New Roman" w:hAnsi="Times New Roman" w:cs="Times New Roman"/>
          <w:b/>
          <w:bCs/>
          <w:sz w:val="28"/>
          <w:szCs w:val="28"/>
        </w:rPr>
        <w:t>ktins</w:t>
      </w:r>
      <w:proofErr w:type="spellEnd"/>
      <w:r w:rsidRPr="00F24065">
        <w:rPr>
          <w:rFonts w:ascii="Times New Roman" w:hAnsi="Times New Roman" w:cs="Times New Roman"/>
          <w:b/>
          <w:bCs/>
          <w:sz w:val="28"/>
          <w:szCs w:val="28"/>
        </w:rPr>
        <w:t xml:space="preserve"> and Enzymes Differentially Regulate Sperm Flagellar Integrity and Motility</w:t>
      </w:r>
    </w:p>
    <w:p w:rsidR="00F120ED" w:rsidRPr="00F24065" w:rsidRDefault="00F120ED" w:rsidP="00F120ED">
      <w:pPr>
        <w:spacing w:line="360" w:lineRule="auto"/>
        <w:rPr>
          <w:rStyle w:val="LineNumber"/>
        </w:rPr>
      </w:pPr>
    </w:p>
    <w:p w:rsidR="006A0980" w:rsidRPr="00FE2062" w:rsidRDefault="006A0980" w:rsidP="006A0980">
      <w:pPr>
        <w:spacing w:line="360" w:lineRule="auto"/>
        <w:rPr>
          <w:rFonts w:ascii="Times New Roman" w:hAnsi="Times New Roman" w:cs="Times New Roman"/>
          <w:color w:val="000000" w:themeColor="text1"/>
          <w:sz w:val="22"/>
          <w:szCs w:val="22"/>
        </w:rPr>
      </w:pPr>
      <w:r w:rsidRPr="00FE2062">
        <w:rPr>
          <w:rFonts w:ascii="Times New Roman" w:hAnsi="Times New Roman" w:cs="Times New Roman"/>
          <w:color w:val="000000" w:themeColor="text1"/>
          <w:sz w:val="22"/>
          <w:szCs w:val="22"/>
        </w:rPr>
        <w:t>Qi Liu</w:t>
      </w:r>
      <w:r w:rsidRPr="00FE2062">
        <w:rPr>
          <w:rFonts w:ascii="Times New Roman" w:hAnsi="Times New Roman" w:cs="Times New Roman"/>
          <w:color w:val="000000" w:themeColor="text1"/>
          <w:sz w:val="22"/>
          <w:szCs w:val="22"/>
          <w:vertAlign w:val="superscript"/>
        </w:rPr>
        <w:t>1,</w:t>
      </w:r>
      <w:r>
        <w:rPr>
          <w:rFonts w:ascii="Times New Roman" w:hAnsi="Times New Roman" w:cs="Times New Roman" w:hint="eastAsia"/>
          <w:color w:val="000000" w:themeColor="text1"/>
          <w:sz w:val="22"/>
          <w:szCs w:val="22"/>
          <w:vertAlign w:val="superscript"/>
        </w:rPr>
        <w:t>8</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Lunni</w:t>
      </w:r>
      <w:proofErr w:type="spellEnd"/>
      <w:r w:rsidRPr="00FE2062">
        <w:rPr>
          <w:rFonts w:ascii="Times New Roman" w:hAnsi="Times New Roman" w:cs="Times New Roman"/>
          <w:color w:val="000000" w:themeColor="text1"/>
          <w:sz w:val="22"/>
          <w:szCs w:val="22"/>
        </w:rPr>
        <w:t xml:space="preserve"> Zhou</w:t>
      </w:r>
      <w:r w:rsidRPr="00FE2062">
        <w:rPr>
          <w:rFonts w:ascii="Times New Roman" w:hAnsi="Times New Roman" w:cs="Times New Roman"/>
          <w:color w:val="000000" w:themeColor="text1"/>
          <w:sz w:val="22"/>
          <w:szCs w:val="22"/>
          <w:vertAlign w:val="superscript"/>
        </w:rPr>
        <w:t>2,3,4,</w:t>
      </w:r>
      <w:r>
        <w:rPr>
          <w:rFonts w:ascii="Times New Roman" w:hAnsi="Times New Roman" w:cs="Times New Roman" w:hint="eastAsia"/>
          <w:color w:val="000000" w:themeColor="text1"/>
          <w:sz w:val="22"/>
          <w:szCs w:val="22"/>
          <w:vertAlign w:val="superscript"/>
        </w:rPr>
        <w:t>5</w:t>
      </w:r>
      <w:r>
        <w:rPr>
          <w:rFonts w:ascii="Times New Roman" w:hAnsi="Times New Roman" w:cs="Times New Roman"/>
          <w:color w:val="000000" w:themeColor="text1"/>
          <w:sz w:val="22"/>
          <w:szCs w:val="22"/>
          <w:vertAlign w:val="superscript"/>
        </w:rPr>
        <w:t>,</w:t>
      </w:r>
      <w:r>
        <w:rPr>
          <w:rFonts w:ascii="Times New Roman" w:hAnsi="Times New Roman" w:cs="Times New Roman" w:hint="eastAsia"/>
          <w:color w:val="000000" w:themeColor="text1"/>
          <w:sz w:val="22"/>
          <w:szCs w:val="22"/>
          <w:vertAlign w:val="superscript"/>
        </w:rPr>
        <w:t>8</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Xiaochen</w:t>
      </w:r>
      <w:proofErr w:type="spellEnd"/>
      <w:r w:rsidRPr="00FE2062">
        <w:rPr>
          <w:rFonts w:ascii="Times New Roman" w:hAnsi="Times New Roman" w:cs="Times New Roman"/>
          <w:color w:val="000000" w:themeColor="text1"/>
          <w:sz w:val="22"/>
          <w:szCs w:val="22"/>
        </w:rPr>
        <w:t xml:space="preserve"> Liang</w:t>
      </w:r>
      <w:r w:rsidRPr="00FE2062">
        <w:rPr>
          <w:rFonts w:ascii="Times New Roman" w:hAnsi="Times New Roman" w:cs="Times New Roman"/>
          <w:color w:val="000000" w:themeColor="text1"/>
          <w:sz w:val="22"/>
          <w:szCs w:val="22"/>
          <w:vertAlign w:val="superscript"/>
        </w:rPr>
        <w:t>2,3,4,</w:t>
      </w:r>
      <w:r>
        <w:rPr>
          <w:rFonts w:ascii="Times New Roman" w:hAnsi="Times New Roman" w:cs="Times New Roman"/>
          <w:color w:val="000000" w:themeColor="text1"/>
          <w:sz w:val="22"/>
          <w:szCs w:val="22"/>
          <w:vertAlign w:val="superscript"/>
        </w:rPr>
        <w:t>5,</w:t>
      </w:r>
      <w:r>
        <w:rPr>
          <w:rFonts w:ascii="Times New Roman" w:hAnsi="Times New Roman" w:cs="Times New Roman" w:hint="eastAsia"/>
          <w:color w:val="000000" w:themeColor="text1"/>
          <w:sz w:val="22"/>
          <w:szCs w:val="22"/>
          <w:vertAlign w:val="superscript"/>
        </w:rPr>
        <w:t>8</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Pengyu</w:t>
      </w:r>
      <w:proofErr w:type="spellEnd"/>
      <w:r w:rsidRPr="00FE2062">
        <w:rPr>
          <w:rFonts w:ascii="Times New Roman" w:hAnsi="Times New Roman" w:cs="Times New Roman"/>
          <w:color w:val="000000" w:themeColor="text1"/>
          <w:sz w:val="22"/>
          <w:szCs w:val="22"/>
        </w:rPr>
        <w:t xml:space="preserve"> Chen</w:t>
      </w:r>
      <w:r w:rsidRPr="00FE2062">
        <w:rPr>
          <w:rFonts w:ascii="Times New Roman" w:hAnsi="Times New Roman" w:cs="Times New Roman"/>
          <w:color w:val="000000" w:themeColor="text1"/>
          <w:sz w:val="22"/>
          <w:szCs w:val="22"/>
          <w:vertAlign w:val="superscript"/>
        </w:rPr>
        <w:t>1</w:t>
      </w:r>
      <w:r w:rsidRPr="00FE2062">
        <w:rPr>
          <w:rFonts w:ascii="Times New Roman" w:hAnsi="Times New Roman" w:cs="Times New Roman"/>
          <w:color w:val="000000" w:themeColor="text1"/>
          <w:sz w:val="22"/>
          <w:szCs w:val="22"/>
        </w:rPr>
        <w:t>, Bo Li</w:t>
      </w:r>
      <w:r w:rsidRPr="00FE2062">
        <w:rPr>
          <w:rFonts w:ascii="Times New Roman" w:hAnsi="Times New Roman" w:cs="Times New Roman"/>
          <w:color w:val="000000" w:themeColor="text1"/>
          <w:sz w:val="22"/>
          <w:szCs w:val="22"/>
          <w:vertAlign w:val="superscript"/>
        </w:rPr>
        <w:t>1</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Shuo</w:t>
      </w:r>
      <w:proofErr w:type="spellEnd"/>
      <w:r w:rsidRPr="00FE2062">
        <w:rPr>
          <w:rFonts w:ascii="Times New Roman" w:hAnsi="Times New Roman" w:cs="Times New Roman"/>
          <w:color w:val="000000" w:themeColor="text1"/>
          <w:sz w:val="22"/>
          <w:szCs w:val="22"/>
        </w:rPr>
        <w:t xml:space="preserve"> Yang</w:t>
      </w:r>
      <w:r w:rsidRPr="00FE2062">
        <w:rPr>
          <w:rFonts w:ascii="Times New Roman" w:hAnsi="Times New Roman" w:cs="Times New Roman"/>
          <w:color w:val="000000" w:themeColor="text1"/>
          <w:sz w:val="22"/>
          <w:szCs w:val="22"/>
          <w:vertAlign w:val="superscript"/>
        </w:rPr>
        <w:t>1</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Yuqi</w:t>
      </w:r>
      <w:proofErr w:type="spellEnd"/>
      <w:r w:rsidRPr="00FE2062">
        <w:rPr>
          <w:rFonts w:ascii="Times New Roman" w:hAnsi="Times New Roman" w:cs="Times New Roman"/>
          <w:color w:val="000000" w:themeColor="text1"/>
          <w:sz w:val="22"/>
          <w:szCs w:val="22"/>
        </w:rPr>
        <w:t xml:space="preserve"> Liu</w:t>
      </w:r>
      <w:r w:rsidRPr="00FE2062">
        <w:rPr>
          <w:rFonts w:ascii="Times New Roman" w:hAnsi="Times New Roman" w:cs="Times New Roman"/>
          <w:color w:val="000000" w:themeColor="text1"/>
          <w:sz w:val="22"/>
          <w:szCs w:val="22"/>
          <w:vertAlign w:val="superscript"/>
        </w:rPr>
        <w:t>1</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Haibo</w:t>
      </w:r>
      <w:proofErr w:type="spellEnd"/>
      <w:r w:rsidRPr="00FE2062">
        <w:rPr>
          <w:rFonts w:ascii="Times New Roman" w:hAnsi="Times New Roman" w:cs="Times New Roman"/>
          <w:color w:val="000000" w:themeColor="text1"/>
          <w:sz w:val="22"/>
          <w:szCs w:val="22"/>
        </w:rPr>
        <w:t xml:space="preserve"> Zhao</w:t>
      </w:r>
      <w:r w:rsidRPr="00FE2062">
        <w:rPr>
          <w:rFonts w:ascii="Times New Roman" w:hAnsi="Times New Roman" w:cs="Times New Roman"/>
          <w:color w:val="000000" w:themeColor="text1"/>
          <w:sz w:val="22"/>
          <w:szCs w:val="22"/>
          <w:vertAlign w:val="superscript"/>
        </w:rPr>
        <w:t>1</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Jin</w:t>
      </w:r>
      <w:proofErr w:type="spellEnd"/>
      <w:r w:rsidRPr="00FE2062">
        <w:rPr>
          <w:rFonts w:ascii="Times New Roman" w:hAnsi="Times New Roman" w:cs="Times New Roman"/>
          <w:color w:val="000000" w:themeColor="text1"/>
          <w:sz w:val="22"/>
          <w:szCs w:val="22"/>
        </w:rPr>
        <w:t xml:space="preserve"> Hu</w:t>
      </w:r>
      <w:r w:rsidRPr="00FE2062">
        <w:rPr>
          <w:rFonts w:ascii="Times New Roman" w:hAnsi="Times New Roman" w:cs="Times New Roman"/>
          <w:color w:val="000000" w:themeColor="text1"/>
          <w:sz w:val="22"/>
          <w:szCs w:val="22"/>
          <w:vertAlign w:val="superscript"/>
        </w:rPr>
        <w:t>3,</w:t>
      </w:r>
      <w:r>
        <w:rPr>
          <w:rFonts w:ascii="Times New Roman" w:hAnsi="Times New Roman" w:cs="Times New Roman" w:hint="eastAsia"/>
          <w:color w:val="000000" w:themeColor="text1"/>
          <w:sz w:val="22"/>
          <w:szCs w:val="22"/>
          <w:vertAlign w:val="superscript"/>
        </w:rPr>
        <w:t>6</w:t>
      </w:r>
      <w:r w:rsidRPr="00FE2062">
        <w:rPr>
          <w:rFonts w:ascii="Times New Roman" w:hAnsi="Times New Roman" w:cs="Times New Roman"/>
          <w:color w:val="000000" w:themeColor="text1"/>
          <w:sz w:val="22"/>
          <w:szCs w:val="22"/>
        </w:rPr>
        <w:t>, Shan Feng</w:t>
      </w:r>
      <w:r w:rsidRPr="00FE2062">
        <w:rPr>
          <w:rFonts w:ascii="Times New Roman" w:hAnsi="Times New Roman" w:cs="Times New Roman"/>
          <w:color w:val="000000" w:themeColor="text1"/>
          <w:sz w:val="22"/>
          <w:szCs w:val="22"/>
          <w:vertAlign w:val="superscript"/>
        </w:rPr>
        <w:t>3,</w:t>
      </w:r>
      <w:r>
        <w:rPr>
          <w:rFonts w:ascii="Times New Roman" w:hAnsi="Times New Roman" w:cs="Times New Roman" w:hint="eastAsia"/>
          <w:color w:val="000000" w:themeColor="text1"/>
          <w:sz w:val="22"/>
          <w:szCs w:val="22"/>
          <w:vertAlign w:val="superscript"/>
        </w:rPr>
        <w:t>6</w:t>
      </w:r>
      <w:r w:rsidRPr="00FE2062">
        <w:rPr>
          <w:rFonts w:ascii="Times New Roman" w:hAnsi="Times New Roman" w:cs="Times New Roman"/>
          <w:color w:val="000000" w:themeColor="text1"/>
          <w:sz w:val="22"/>
          <w:szCs w:val="22"/>
        </w:rPr>
        <w:t xml:space="preserve">, </w:t>
      </w:r>
      <w:r w:rsidRPr="00FE2062">
        <w:rPr>
          <w:rFonts w:ascii="Times New Roman" w:hAnsi="Times New Roman" w:cs="Times New Roman" w:hint="eastAsia"/>
          <w:color w:val="000000" w:themeColor="text1"/>
          <w:sz w:val="22"/>
          <w:szCs w:val="22"/>
        </w:rPr>
        <w:t>S</w:t>
      </w:r>
      <w:r w:rsidRPr="00FE2062">
        <w:rPr>
          <w:rFonts w:ascii="Times New Roman" w:hAnsi="Times New Roman" w:cs="Times New Roman"/>
          <w:color w:val="000000" w:themeColor="text1"/>
          <w:sz w:val="22"/>
          <w:szCs w:val="22"/>
        </w:rPr>
        <w:t>hanshan Xie</w:t>
      </w:r>
      <w:r>
        <w:rPr>
          <w:rFonts w:ascii="Times New Roman" w:hAnsi="Times New Roman" w:cs="Times New Roman" w:hint="eastAsia"/>
          <w:color w:val="000000" w:themeColor="text1"/>
          <w:sz w:val="22"/>
          <w:szCs w:val="22"/>
          <w:vertAlign w:val="superscript"/>
        </w:rPr>
        <w:t>7</w:t>
      </w:r>
      <w:r w:rsidRPr="00FE2062">
        <w:rPr>
          <w:rFonts w:ascii="Times New Roman" w:hAnsi="Times New Roman" w:cs="Times New Roman"/>
          <w:color w:val="000000" w:themeColor="text1"/>
          <w:sz w:val="22"/>
          <w:szCs w:val="22"/>
        </w:rPr>
        <w:t xml:space="preserve">, </w:t>
      </w:r>
      <w:proofErr w:type="spellStart"/>
      <w:r w:rsidRPr="00FE2062">
        <w:rPr>
          <w:rFonts w:ascii="Times New Roman" w:hAnsi="Times New Roman" w:cs="Times New Roman"/>
          <w:color w:val="000000" w:themeColor="text1"/>
          <w:sz w:val="22"/>
          <w:szCs w:val="22"/>
        </w:rPr>
        <w:t>Jianping</w:t>
      </w:r>
      <w:proofErr w:type="spellEnd"/>
      <w:r w:rsidRPr="00FE2062">
        <w:rPr>
          <w:rFonts w:ascii="Times New Roman" w:hAnsi="Times New Roman" w:cs="Times New Roman"/>
          <w:color w:val="000000" w:themeColor="text1"/>
          <w:sz w:val="22"/>
          <w:szCs w:val="22"/>
        </w:rPr>
        <w:t xml:space="preserve"> Wu</w:t>
      </w:r>
      <w:r w:rsidRPr="00FE2062">
        <w:rPr>
          <w:rFonts w:ascii="Times New Roman" w:hAnsi="Times New Roman" w:cs="Times New Roman"/>
          <w:color w:val="000000" w:themeColor="text1"/>
          <w:sz w:val="22"/>
          <w:szCs w:val="22"/>
          <w:vertAlign w:val="superscript"/>
        </w:rPr>
        <w:t>2,3,4</w:t>
      </w:r>
      <w:r>
        <w:rPr>
          <w:rFonts w:ascii="Times New Roman" w:hAnsi="Times New Roman" w:cs="Times New Roman"/>
          <w:color w:val="000000" w:themeColor="text1"/>
          <w:sz w:val="22"/>
          <w:szCs w:val="22"/>
          <w:vertAlign w:val="superscript"/>
        </w:rPr>
        <w:t>,5</w:t>
      </w:r>
      <w:r w:rsidRPr="00FE2062">
        <w:rPr>
          <w:rFonts w:ascii="Times New Roman" w:hAnsi="Times New Roman" w:cs="Times New Roman"/>
          <w:color w:val="000000" w:themeColor="text1"/>
          <w:sz w:val="22"/>
          <w:szCs w:val="22"/>
          <w:vertAlign w:val="superscript"/>
        </w:rPr>
        <w:t>*</w:t>
      </w:r>
      <w:r w:rsidRPr="00FE2062">
        <w:rPr>
          <w:rFonts w:ascii="Times New Roman" w:hAnsi="Times New Roman" w:cs="Times New Roman"/>
          <w:color w:val="000000" w:themeColor="text1"/>
          <w:sz w:val="22"/>
          <w:szCs w:val="22"/>
        </w:rPr>
        <w:t xml:space="preserve"> Miao Gui</w:t>
      </w:r>
      <w:r w:rsidRPr="00FE2062">
        <w:rPr>
          <w:rFonts w:ascii="Times New Roman" w:hAnsi="Times New Roman" w:cs="Times New Roman"/>
          <w:color w:val="000000" w:themeColor="text1"/>
          <w:sz w:val="22"/>
          <w:szCs w:val="22"/>
          <w:vertAlign w:val="superscript"/>
        </w:rPr>
        <w:t>1*</w:t>
      </w:r>
    </w:p>
    <w:p w:rsidR="006A0980" w:rsidRPr="00FE2062" w:rsidRDefault="006A0980" w:rsidP="006A0980">
      <w:pPr>
        <w:spacing w:line="360" w:lineRule="auto"/>
        <w:rPr>
          <w:rFonts w:ascii="Times New Roman" w:hAnsi="Times New Roman" w:cs="Times New Roman"/>
          <w:b/>
          <w:bCs/>
          <w:color w:val="000000" w:themeColor="text1"/>
          <w:sz w:val="22"/>
          <w:szCs w:val="22"/>
        </w:rPr>
      </w:pPr>
    </w:p>
    <w:p w:rsidR="006A0980" w:rsidRDefault="006A0980" w:rsidP="006A0980">
      <w:pPr>
        <w:spacing w:line="360" w:lineRule="auto"/>
        <w:rPr>
          <w:rFonts w:ascii="Times New Roman" w:hAnsi="Times New Roman" w:cs="Times New Roman"/>
          <w:color w:val="000000" w:themeColor="text1"/>
          <w:sz w:val="22"/>
          <w:szCs w:val="22"/>
        </w:rPr>
      </w:pPr>
      <w:r w:rsidRPr="00FE2062">
        <w:rPr>
          <w:rFonts w:ascii="Times New Roman" w:hAnsi="Times New Roman" w:cs="Times New Roman"/>
          <w:color w:val="000000" w:themeColor="text1"/>
          <w:sz w:val="22"/>
          <w:szCs w:val="22"/>
          <w:vertAlign w:val="superscript"/>
        </w:rPr>
        <w:t>1</w:t>
      </w:r>
      <w:r w:rsidRPr="00FE2062">
        <w:rPr>
          <w:rFonts w:ascii="Times New Roman" w:hAnsi="Times New Roman" w:cs="Times New Roman"/>
          <w:color w:val="000000" w:themeColor="text1"/>
          <w:sz w:val="22"/>
          <w:szCs w:val="22"/>
        </w:rPr>
        <w:t xml:space="preserve">Department of Obstetrics and Gynecology, Sir Run </w:t>
      </w:r>
      <w:proofErr w:type="spellStart"/>
      <w:r w:rsidRPr="00FE2062">
        <w:rPr>
          <w:rFonts w:ascii="Times New Roman" w:hAnsi="Times New Roman" w:cs="Times New Roman"/>
          <w:color w:val="000000" w:themeColor="text1"/>
          <w:sz w:val="22"/>
          <w:szCs w:val="22"/>
        </w:rPr>
        <w:t>Run</w:t>
      </w:r>
      <w:proofErr w:type="spellEnd"/>
      <w:r w:rsidRPr="00FE2062">
        <w:rPr>
          <w:rFonts w:ascii="Times New Roman" w:hAnsi="Times New Roman" w:cs="Times New Roman"/>
          <w:color w:val="000000" w:themeColor="text1"/>
          <w:sz w:val="22"/>
          <w:szCs w:val="22"/>
        </w:rPr>
        <w:t xml:space="preserve"> Shaw Hospital and </w:t>
      </w:r>
      <w:proofErr w:type="spellStart"/>
      <w:r w:rsidRPr="00FE2062">
        <w:rPr>
          <w:rFonts w:ascii="Times New Roman" w:hAnsi="Times New Roman" w:cs="Times New Roman"/>
          <w:color w:val="000000" w:themeColor="text1"/>
          <w:sz w:val="22"/>
          <w:szCs w:val="22"/>
        </w:rPr>
        <w:t>Liangzhu</w:t>
      </w:r>
      <w:proofErr w:type="spellEnd"/>
      <w:r w:rsidRPr="00FE2062">
        <w:rPr>
          <w:rFonts w:ascii="Times New Roman" w:hAnsi="Times New Roman" w:cs="Times New Roman"/>
          <w:color w:val="000000" w:themeColor="text1"/>
          <w:sz w:val="22"/>
          <w:szCs w:val="22"/>
        </w:rPr>
        <w:t xml:space="preserve"> Laboratory, Zhejiang University School of Medicine, Hangzhou 310058,</w:t>
      </w:r>
      <w:r w:rsidRPr="008B799E">
        <w:rPr>
          <w:rFonts w:ascii="Times New Roman" w:hAnsi="Times New Roman" w:cs="Times New Roman"/>
          <w:color w:val="000000" w:themeColor="text1"/>
          <w:sz w:val="22"/>
          <w:szCs w:val="22"/>
        </w:rPr>
        <w:t xml:space="preserve"> </w:t>
      </w:r>
      <w:r w:rsidRPr="00AA06AE">
        <w:rPr>
          <w:rFonts w:ascii="Times New Roman" w:hAnsi="Times New Roman" w:cs="Times New Roman"/>
          <w:color w:val="000000" w:themeColor="text1"/>
          <w:sz w:val="22"/>
          <w:szCs w:val="22"/>
        </w:rPr>
        <w:t>Zhejiang</w:t>
      </w:r>
      <w:r>
        <w:rPr>
          <w:rFonts w:ascii="Times New Roman" w:hAnsi="Times New Roman" w:cs="Times New Roman"/>
          <w:color w:val="000000" w:themeColor="text1"/>
          <w:sz w:val="22"/>
          <w:szCs w:val="22"/>
        </w:rPr>
        <w:t>,</w:t>
      </w:r>
      <w:r w:rsidRPr="00FE2062">
        <w:rPr>
          <w:rFonts w:ascii="Times New Roman" w:hAnsi="Times New Roman" w:cs="Times New Roman"/>
          <w:color w:val="000000" w:themeColor="text1"/>
          <w:sz w:val="22"/>
          <w:szCs w:val="22"/>
        </w:rPr>
        <w:t xml:space="preserve"> China</w:t>
      </w:r>
    </w:p>
    <w:p w:rsidR="006A0980" w:rsidRPr="00FE2062" w:rsidRDefault="006A0980" w:rsidP="006A0980">
      <w:pPr>
        <w:spacing w:line="360" w:lineRule="auto"/>
        <w:rPr>
          <w:rFonts w:ascii="Times New Roman" w:hAnsi="Times New Roman" w:cs="Times New Roman"/>
          <w:color w:val="000000" w:themeColor="text1"/>
          <w:sz w:val="22"/>
          <w:szCs w:val="22"/>
        </w:rPr>
      </w:pPr>
      <w:r w:rsidRPr="00FE2062">
        <w:rPr>
          <w:rFonts w:ascii="Times New Roman" w:hAnsi="Times New Roman" w:cs="Times New Roman"/>
          <w:color w:val="000000" w:themeColor="text1"/>
          <w:sz w:val="22"/>
          <w:szCs w:val="22"/>
          <w:vertAlign w:val="superscript"/>
        </w:rPr>
        <w:t>2</w:t>
      </w:r>
      <w:r w:rsidRPr="00AA06AE">
        <w:rPr>
          <w:rFonts w:ascii="Times New Roman" w:hAnsi="Times New Roman" w:cs="Times New Roman"/>
          <w:color w:val="000000" w:themeColor="text1"/>
          <w:sz w:val="22"/>
          <w:szCs w:val="22"/>
        </w:rPr>
        <w:t>State Key Laboratory of Gene Expression, School of Life Sciences, Westlake University, Hangzhou</w:t>
      </w:r>
      <w:r>
        <w:rPr>
          <w:rFonts w:ascii="Times New Roman" w:hAnsi="Times New Roman" w:cs="Times New Roman"/>
          <w:color w:val="000000" w:themeColor="text1"/>
          <w:sz w:val="22"/>
          <w:szCs w:val="22"/>
        </w:rPr>
        <w:t xml:space="preserve"> </w:t>
      </w:r>
      <w:r w:rsidRPr="00AA06AE">
        <w:rPr>
          <w:rFonts w:ascii="Times New Roman" w:hAnsi="Times New Roman" w:cs="Times New Roman"/>
          <w:color w:val="000000" w:themeColor="text1"/>
          <w:sz w:val="22"/>
          <w:szCs w:val="22"/>
        </w:rPr>
        <w:t>310024,</w:t>
      </w:r>
      <w:r w:rsidRPr="008B799E">
        <w:rPr>
          <w:rFonts w:ascii="Times New Roman" w:hAnsi="Times New Roman" w:cs="Times New Roman"/>
          <w:color w:val="000000" w:themeColor="text1"/>
          <w:sz w:val="22"/>
          <w:szCs w:val="22"/>
        </w:rPr>
        <w:t xml:space="preserve"> </w:t>
      </w:r>
      <w:r w:rsidRPr="00AA06AE">
        <w:rPr>
          <w:rFonts w:ascii="Times New Roman" w:hAnsi="Times New Roman" w:cs="Times New Roman"/>
          <w:color w:val="000000" w:themeColor="text1"/>
          <w:sz w:val="22"/>
          <w:szCs w:val="22"/>
        </w:rPr>
        <w:t>Zhejiang</w:t>
      </w:r>
      <w:r>
        <w:rPr>
          <w:rFonts w:ascii="Times New Roman" w:hAnsi="Times New Roman" w:cs="Times New Roman"/>
          <w:color w:val="000000" w:themeColor="text1"/>
          <w:sz w:val="22"/>
          <w:szCs w:val="22"/>
        </w:rPr>
        <w:t>,</w:t>
      </w:r>
      <w:r w:rsidRPr="00AA06AE">
        <w:rPr>
          <w:rFonts w:ascii="Times New Roman" w:hAnsi="Times New Roman" w:cs="Times New Roman"/>
          <w:color w:val="000000" w:themeColor="text1"/>
          <w:sz w:val="22"/>
          <w:szCs w:val="22"/>
        </w:rPr>
        <w:t xml:space="preserve"> China</w:t>
      </w:r>
    </w:p>
    <w:p w:rsidR="006A0980" w:rsidRPr="00FE2062" w:rsidRDefault="006A0980" w:rsidP="006A0980">
      <w:pPr>
        <w:spacing w:line="360" w:lineRule="auto"/>
        <w:rPr>
          <w:rFonts w:ascii="Times New Roman" w:hAnsi="Times New Roman" w:cs="Times New Roman"/>
          <w:color w:val="000000" w:themeColor="text1"/>
          <w:sz w:val="22"/>
          <w:szCs w:val="22"/>
        </w:rPr>
      </w:pPr>
      <w:r>
        <w:rPr>
          <w:rFonts w:ascii="Times New Roman" w:hAnsi="Times New Roman" w:cs="Times New Roman" w:hint="eastAsia"/>
          <w:color w:val="000000" w:themeColor="text1"/>
          <w:sz w:val="22"/>
          <w:szCs w:val="22"/>
          <w:vertAlign w:val="superscript"/>
        </w:rPr>
        <w:t>3</w:t>
      </w:r>
      <w:r>
        <w:rPr>
          <w:rFonts w:ascii="Times New Roman" w:hAnsi="Times New Roman" w:cs="Times New Roman" w:hint="eastAsia"/>
          <w:color w:val="000000" w:themeColor="text1"/>
          <w:sz w:val="22"/>
          <w:szCs w:val="22"/>
        </w:rPr>
        <w:t xml:space="preserve">Zhejiang Key </w:t>
      </w:r>
      <w:r w:rsidRPr="00FE2062">
        <w:rPr>
          <w:rFonts w:ascii="Times New Roman" w:hAnsi="Times New Roman" w:cs="Times New Roman"/>
          <w:color w:val="000000" w:themeColor="text1"/>
          <w:sz w:val="22"/>
          <w:szCs w:val="22"/>
        </w:rPr>
        <w:t>Laboratory of Structural Biology, School of Life Sciences, Westlake University, Hangzhou 310024, Zhejiang, China</w:t>
      </w:r>
    </w:p>
    <w:p w:rsidR="006A0980" w:rsidRPr="00FE2062" w:rsidRDefault="006A0980" w:rsidP="006A0980">
      <w:pPr>
        <w:spacing w:line="360" w:lineRule="auto"/>
        <w:rPr>
          <w:rFonts w:ascii="Times New Roman" w:hAnsi="Times New Roman" w:cs="Times New Roman"/>
          <w:color w:val="000000" w:themeColor="text1"/>
          <w:sz w:val="22"/>
          <w:szCs w:val="22"/>
        </w:rPr>
      </w:pPr>
      <w:r>
        <w:rPr>
          <w:rFonts w:ascii="Times New Roman" w:hAnsi="Times New Roman" w:cs="Times New Roman" w:hint="eastAsia"/>
          <w:color w:val="000000" w:themeColor="text1"/>
          <w:sz w:val="22"/>
          <w:szCs w:val="22"/>
          <w:vertAlign w:val="superscript"/>
        </w:rPr>
        <w:t>4</w:t>
      </w:r>
      <w:r w:rsidRPr="00FE2062">
        <w:rPr>
          <w:rFonts w:ascii="Times New Roman" w:hAnsi="Times New Roman" w:cs="Times New Roman"/>
          <w:color w:val="000000" w:themeColor="text1"/>
          <w:sz w:val="22"/>
          <w:szCs w:val="22"/>
        </w:rPr>
        <w:t>Westlake Laboratory of Life Sciences and Biomedicine, Hangzhou 310024, Zhejiang, China</w:t>
      </w:r>
    </w:p>
    <w:p w:rsidR="006A0980" w:rsidRDefault="006A0980" w:rsidP="006A0980">
      <w:pPr>
        <w:spacing w:line="360" w:lineRule="auto"/>
        <w:rPr>
          <w:rFonts w:ascii="Times New Roman" w:hAnsi="Times New Roman" w:cs="Times New Roman"/>
          <w:color w:val="000000" w:themeColor="text1"/>
          <w:sz w:val="22"/>
          <w:szCs w:val="22"/>
        </w:rPr>
      </w:pPr>
      <w:bookmarkStart w:id="0" w:name="OLE_LINK42"/>
      <w:r>
        <w:rPr>
          <w:rFonts w:ascii="Times New Roman" w:hAnsi="Times New Roman" w:cs="Times New Roman" w:hint="eastAsia"/>
          <w:color w:val="000000" w:themeColor="text1"/>
          <w:sz w:val="22"/>
          <w:szCs w:val="22"/>
          <w:vertAlign w:val="superscript"/>
        </w:rPr>
        <w:t>5</w:t>
      </w:r>
      <w:bookmarkEnd w:id="0"/>
      <w:r w:rsidRPr="00FE2062">
        <w:rPr>
          <w:rFonts w:ascii="Times New Roman" w:hAnsi="Times New Roman" w:cs="Times New Roman"/>
          <w:color w:val="000000" w:themeColor="text1"/>
          <w:sz w:val="22"/>
          <w:szCs w:val="22"/>
        </w:rPr>
        <w:t>Institute of Biology, Westlake Institute for Advanced Study, Hangzhou 310024, Zhejiang, China</w:t>
      </w:r>
    </w:p>
    <w:p w:rsidR="006A0980" w:rsidRPr="00FE2062" w:rsidRDefault="006A0980" w:rsidP="006A0980">
      <w:pPr>
        <w:spacing w:line="360" w:lineRule="auto"/>
        <w:rPr>
          <w:rFonts w:ascii="Times New Roman" w:hAnsi="Times New Roman" w:cs="Times New Roman"/>
          <w:color w:val="000000" w:themeColor="text1"/>
          <w:sz w:val="22"/>
          <w:szCs w:val="22"/>
        </w:rPr>
      </w:pPr>
      <w:r>
        <w:rPr>
          <w:rFonts w:ascii="Times New Roman" w:hAnsi="Times New Roman" w:cs="Times New Roman" w:hint="eastAsia"/>
          <w:color w:val="000000" w:themeColor="text1"/>
          <w:sz w:val="22"/>
          <w:szCs w:val="22"/>
          <w:vertAlign w:val="superscript"/>
        </w:rPr>
        <w:t>6</w:t>
      </w:r>
      <w:r w:rsidRPr="00AA06AE">
        <w:rPr>
          <w:rFonts w:ascii="Times New Roman" w:hAnsi="Times New Roman" w:cs="Times New Roman"/>
          <w:color w:val="000000" w:themeColor="text1"/>
          <w:sz w:val="22"/>
          <w:szCs w:val="22"/>
        </w:rPr>
        <w:t>Mass Spectrometry &amp; Metabolomics Core Facility, The Biomedical Research Core Facility, Westlake University, Hangzhou 310024, Zhejiang, China.</w:t>
      </w:r>
    </w:p>
    <w:p w:rsidR="006A0980" w:rsidRPr="00FE2062" w:rsidRDefault="006A0980" w:rsidP="006A0980">
      <w:pPr>
        <w:spacing w:line="360" w:lineRule="auto"/>
        <w:rPr>
          <w:rFonts w:ascii="Times New Roman" w:hAnsi="Times New Roman" w:cs="Times New Roman"/>
          <w:color w:val="000000" w:themeColor="text1"/>
          <w:sz w:val="22"/>
          <w:szCs w:val="22"/>
        </w:rPr>
      </w:pPr>
      <w:r>
        <w:rPr>
          <w:rFonts w:ascii="Times New Roman" w:hAnsi="Times New Roman" w:cs="Times New Roman" w:hint="eastAsia"/>
          <w:color w:val="000000" w:themeColor="text1"/>
          <w:sz w:val="22"/>
          <w:szCs w:val="22"/>
          <w:vertAlign w:val="superscript"/>
        </w:rPr>
        <w:t>7</w:t>
      </w:r>
      <w:r w:rsidRPr="00FE2062">
        <w:rPr>
          <w:rFonts w:ascii="Times New Roman" w:hAnsi="Times New Roman" w:cs="Times New Roman"/>
          <w:color w:val="000000" w:themeColor="text1"/>
          <w:sz w:val="22"/>
          <w:szCs w:val="22"/>
        </w:rPr>
        <w:t>Children's Hospital, Zhejiang University School of Medicine, National Clinical Research Center for Child Health, Hangzhou 310052,</w:t>
      </w:r>
      <w:r w:rsidRPr="008B799E">
        <w:rPr>
          <w:rFonts w:ascii="Times New Roman" w:hAnsi="Times New Roman" w:cs="Times New Roman"/>
          <w:color w:val="000000" w:themeColor="text1"/>
          <w:sz w:val="22"/>
          <w:szCs w:val="22"/>
        </w:rPr>
        <w:t xml:space="preserve"> </w:t>
      </w:r>
      <w:r w:rsidRPr="00AA06AE">
        <w:rPr>
          <w:rFonts w:ascii="Times New Roman" w:hAnsi="Times New Roman" w:cs="Times New Roman"/>
          <w:color w:val="000000" w:themeColor="text1"/>
          <w:sz w:val="22"/>
          <w:szCs w:val="22"/>
        </w:rPr>
        <w:t>Zhejiang</w:t>
      </w:r>
      <w:r>
        <w:rPr>
          <w:rFonts w:ascii="Times New Roman" w:hAnsi="Times New Roman" w:cs="Times New Roman"/>
          <w:color w:val="000000" w:themeColor="text1"/>
          <w:sz w:val="22"/>
          <w:szCs w:val="22"/>
        </w:rPr>
        <w:t>,</w:t>
      </w:r>
      <w:r w:rsidRPr="00FE2062">
        <w:rPr>
          <w:rFonts w:ascii="Times New Roman" w:hAnsi="Times New Roman" w:cs="Times New Roman"/>
          <w:color w:val="000000" w:themeColor="text1"/>
          <w:sz w:val="22"/>
          <w:szCs w:val="22"/>
        </w:rPr>
        <w:t xml:space="preserve"> China</w:t>
      </w:r>
    </w:p>
    <w:p w:rsidR="006A0980" w:rsidRPr="00FE2062" w:rsidRDefault="006A0980" w:rsidP="006A0980">
      <w:pPr>
        <w:spacing w:line="360" w:lineRule="auto"/>
        <w:rPr>
          <w:rFonts w:ascii="Times New Roman" w:hAnsi="Times New Roman" w:cs="Times New Roman"/>
          <w:color w:val="000000" w:themeColor="text1"/>
          <w:sz w:val="22"/>
          <w:szCs w:val="22"/>
        </w:rPr>
      </w:pPr>
      <w:bookmarkStart w:id="1" w:name="OLE_LINK43"/>
      <w:r>
        <w:rPr>
          <w:rFonts w:ascii="Times New Roman" w:hAnsi="Times New Roman" w:cs="Times New Roman" w:hint="eastAsia"/>
          <w:color w:val="000000" w:themeColor="text1"/>
          <w:sz w:val="22"/>
          <w:szCs w:val="22"/>
          <w:vertAlign w:val="superscript"/>
        </w:rPr>
        <w:t>8</w:t>
      </w:r>
      <w:r w:rsidRPr="00FE2062">
        <w:rPr>
          <w:rFonts w:ascii="Times New Roman" w:hAnsi="Times New Roman" w:cs="Times New Roman"/>
          <w:color w:val="000000" w:themeColor="text1"/>
          <w:sz w:val="22"/>
          <w:szCs w:val="22"/>
        </w:rPr>
        <w:t>These authors contributed equally</w:t>
      </w:r>
    </w:p>
    <w:bookmarkEnd w:id="1"/>
    <w:p w:rsidR="006A0980" w:rsidRPr="00FE2062" w:rsidRDefault="006A0980" w:rsidP="006A0980">
      <w:pPr>
        <w:spacing w:line="360" w:lineRule="auto"/>
        <w:rPr>
          <w:rFonts w:ascii="Times New Roman" w:hAnsi="Times New Roman" w:cs="Times New Roman"/>
          <w:color w:val="000000" w:themeColor="text1"/>
          <w:sz w:val="22"/>
          <w:szCs w:val="22"/>
        </w:rPr>
      </w:pPr>
      <w:r w:rsidRPr="00FE2062">
        <w:rPr>
          <w:rFonts w:ascii="Times New Roman" w:hAnsi="Times New Roman" w:cs="Times New Roman"/>
          <w:color w:val="000000" w:themeColor="text1"/>
          <w:sz w:val="22"/>
          <w:szCs w:val="22"/>
          <w:vertAlign w:val="superscript"/>
        </w:rPr>
        <w:t>*</w:t>
      </w:r>
      <w:r w:rsidRPr="00FE2062">
        <w:rPr>
          <w:rFonts w:ascii="Times New Roman" w:hAnsi="Times New Roman" w:cs="Times New Roman"/>
          <w:color w:val="000000" w:themeColor="text1"/>
          <w:sz w:val="22"/>
          <w:szCs w:val="22"/>
        </w:rPr>
        <w:t>These authors</w:t>
      </w:r>
      <w:bookmarkStart w:id="2" w:name="OLE_LINK44"/>
      <w:r w:rsidRPr="00FE2062">
        <w:rPr>
          <w:rFonts w:ascii="Times New Roman" w:hAnsi="Times New Roman" w:cs="Times New Roman"/>
          <w:color w:val="000000" w:themeColor="text1"/>
          <w:sz w:val="22"/>
          <w:szCs w:val="22"/>
        </w:rPr>
        <w:t xml:space="preserve"> </w:t>
      </w:r>
      <w:bookmarkEnd w:id="2"/>
      <w:r w:rsidRPr="00FE2062">
        <w:rPr>
          <w:rFonts w:ascii="Times New Roman" w:hAnsi="Times New Roman" w:cs="Times New Roman"/>
          <w:color w:val="000000" w:themeColor="text1"/>
          <w:sz w:val="22"/>
          <w:szCs w:val="22"/>
        </w:rPr>
        <w:t>jointly supervised</w:t>
      </w:r>
      <w:bookmarkStart w:id="3" w:name="OLE_LINK47"/>
      <w:r w:rsidRPr="00FE2062">
        <w:rPr>
          <w:rFonts w:ascii="Times New Roman" w:hAnsi="Times New Roman" w:cs="Times New Roman"/>
          <w:color w:val="000000" w:themeColor="text1"/>
          <w:sz w:val="22"/>
          <w:szCs w:val="22"/>
        </w:rPr>
        <w:t xml:space="preserve"> </w:t>
      </w:r>
      <w:bookmarkEnd w:id="3"/>
      <w:r w:rsidRPr="00FE2062">
        <w:rPr>
          <w:rFonts w:ascii="Times New Roman" w:hAnsi="Times New Roman" w:cs="Times New Roman"/>
          <w:color w:val="000000" w:themeColor="text1"/>
          <w:sz w:val="22"/>
          <w:szCs w:val="22"/>
        </w:rPr>
        <w:t>this</w:t>
      </w:r>
      <w:bookmarkStart w:id="4" w:name="OLE_LINK48"/>
      <w:r w:rsidRPr="00FE2062">
        <w:rPr>
          <w:rFonts w:ascii="Times New Roman" w:hAnsi="Times New Roman" w:cs="Times New Roman"/>
          <w:color w:val="000000" w:themeColor="text1"/>
          <w:sz w:val="22"/>
          <w:szCs w:val="22"/>
        </w:rPr>
        <w:t xml:space="preserve"> </w:t>
      </w:r>
      <w:bookmarkEnd w:id="4"/>
      <w:r w:rsidRPr="00FE2062">
        <w:rPr>
          <w:rFonts w:ascii="Times New Roman" w:hAnsi="Times New Roman" w:cs="Times New Roman"/>
          <w:color w:val="000000" w:themeColor="text1"/>
          <w:sz w:val="22"/>
          <w:szCs w:val="22"/>
        </w:rPr>
        <w:t>work</w:t>
      </w:r>
    </w:p>
    <w:p w:rsidR="006A0980" w:rsidRPr="00FE2062" w:rsidRDefault="006A0980" w:rsidP="006A0980">
      <w:pPr>
        <w:spacing w:line="360" w:lineRule="auto"/>
        <w:rPr>
          <w:rFonts w:ascii="Times New Roman" w:hAnsi="Times New Roman" w:cs="Times New Roman"/>
          <w:color w:val="000000" w:themeColor="text1"/>
          <w:sz w:val="22"/>
          <w:szCs w:val="22"/>
        </w:rPr>
      </w:pPr>
    </w:p>
    <w:p w:rsidR="006A0980" w:rsidRPr="00FE2062" w:rsidRDefault="006A0980" w:rsidP="006A0980">
      <w:pPr>
        <w:spacing w:line="360" w:lineRule="auto"/>
        <w:rPr>
          <w:rFonts w:ascii="Times New Roman" w:hAnsi="Times New Roman" w:cs="Times New Roman"/>
          <w:color w:val="000000" w:themeColor="text1"/>
          <w:sz w:val="22"/>
          <w:szCs w:val="22"/>
        </w:rPr>
      </w:pPr>
      <w:r w:rsidRPr="00FE2062">
        <w:rPr>
          <w:rFonts w:ascii="Times New Roman" w:hAnsi="Times New Roman" w:cs="Times New Roman"/>
          <w:color w:val="000000" w:themeColor="text1"/>
          <w:sz w:val="22"/>
          <w:szCs w:val="22"/>
        </w:rPr>
        <w:t>Correspondence: wujianping@westlake.edu.cn (J.W.), miaogui@zju.edu.cn (M.G.)</w:t>
      </w:r>
    </w:p>
    <w:p w:rsidR="004A2037" w:rsidRDefault="004A2037"/>
    <w:p w:rsidR="004A2037" w:rsidRDefault="004A2037"/>
    <w:p w:rsidR="004A2037" w:rsidRDefault="004A2037"/>
    <w:p w:rsidR="004A2037" w:rsidRDefault="004A2037"/>
    <w:p w:rsidR="004A2037" w:rsidRDefault="004A2037"/>
    <w:p w:rsidR="004A2037" w:rsidRDefault="004A2037"/>
    <w:p w:rsidR="004A2037" w:rsidRDefault="004A2037"/>
    <w:p w:rsidR="004A2037" w:rsidRDefault="004A2037"/>
    <w:p w:rsidR="004A2037" w:rsidRDefault="004A2037">
      <w:pPr>
        <w:rPr>
          <w:rFonts w:ascii="Times New Roman" w:hAnsi="Times New Roman" w:cs="Times New Roman"/>
          <w:b/>
          <w:bCs/>
          <w:sz w:val="28"/>
          <w:szCs w:val="28"/>
        </w:rPr>
      </w:pPr>
      <w:r w:rsidRPr="004A2037">
        <w:rPr>
          <w:rFonts w:ascii="Times New Roman" w:hAnsi="Times New Roman" w:cs="Times New Roman"/>
          <w:b/>
          <w:bCs/>
          <w:sz w:val="28"/>
          <w:szCs w:val="28"/>
        </w:rPr>
        <w:lastRenderedPageBreak/>
        <w:t>Contents</w:t>
      </w:r>
    </w:p>
    <w:p w:rsidR="004A2037" w:rsidRPr="004A2037" w:rsidRDefault="004A2037">
      <w:pPr>
        <w:rPr>
          <w:rFonts w:ascii="Times New Roman" w:hAnsi="Times New Roman" w:cs="Times New Roman"/>
          <w:sz w:val="28"/>
          <w:szCs w:val="28"/>
        </w:rPr>
      </w:pPr>
      <w:r w:rsidRPr="004A2037">
        <w:rPr>
          <w:rFonts w:ascii="Times New Roman" w:hAnsi="Times New Roman" w:cs="Times New Roman"/>
          <w:sz w:val="28"/>
          <w:szCs w:val="28"/>
        </w:rPr>
        <w:t>Supplementary Figures 1-7</w:t>
      </w:r>
    </w:p>
    <w:p w:rsidR="004A2037" w:rsidRPr="004A2037" w:rsidRDefault="004A2037">
      <w:pPr>
        <w:rPr>
          <w:rFonts w:ascii="Times New Roman" w:hAnsi="Times New Roman" w:cs="Times New Roman"/>
          <w:sz w:val="28"/>
          <w:szCs w:val="28"/>
        </w:rPr>
      </w:pPr>
      <w:r w:rsidRPr="004A2037">
        <w:rPr>
          <w:rFonts w:ascii="Times New Roman" w:hAnsi="Times New Roman" w:cs="Times New Roman"/>
          <w:sz w:val="28"/>
          <w:szCs w:val="28"/>
        </w:rPr>
        <w:t>Supplementary Table</w:t>
      </w:r>
      <w:r w:rsidR="00615EF1">
        <w:rPr>
          <w:rFonts w:ascii="Times New Roman" w:hAnsi="Times New Roman" w:cs="Times New Roman"/>
          <w:sz w:val="28"/>
          <w:szCs w:val="28"/>
        </w:rPr>
        <w:t>s</w:t>
      </w:r>
      <w:r w:rsidRPr="004A2037">
        <w:rPr>
          <w:rFonts w:ascii="Times New Roman" w:hAnsi="Times New Roman" w:cs="Times New Roman"/>
          <w:sz w:val="28"/>
          <w:szCs w:val="28"/>
        </w:rPr>
        <w:t xml:space="preserve"> 1-</w:t>
      </w:r>
      <w:r w:rsidR="00615EF1">
        <w:rPr>
          <w:rFonts w:ascii="Times New Roman" w:hAnsi="Times New Roman" w:cs="Times New Roman"/>
          <w:sz w:val="28"/>
          <w:szCs w:val="28"/>
        </w:rPr>
        <w:t>4</w:t>
      </w:r>
    </w:p>
    <w:p w:rsidR="004A2037" w:rsidRDefault="00B70D5D">
      <w:pPr>
        <w:rPr>
          <w:rFonts w:ascii="Times New Roman" w:hAnsi="Times New Roman" w:cs="Times New Roman"/>
          <w:b/>
          <w:bCs/>
          <w:sz w:val="28"/>
          <w:szCs w:val="28"/>
        </w:rPr>
      </w:pPr>
      <w:r>
        <w:rPr>
          <w:rFonts w:ascii="Times New Roman" w:hAnsi="Times New Roman" w:cs="Times New Roman"/>
          <w:b/>
          <w:bCs/>
          <w:sz w:val="28"/>
          <w:szCs w:val="28"/>
        </w:rPr>
        <w:br w:type="page"/>
      </w:r>
      <w:r w:rsidR="004A2037">
        <w:rPr>
          <w:rFonts w:ascii="Times New Roman" w:hAnsi="Times New Roman" w:cs="Times New Roman"/>
          <w:b/>
          <w:bCs/>
          <w:sz w:val="28"/>
          <w:szCs w:val="28"/>
        </w:rPr>
        <w:lastRenderedPageBreak/>
        <w:t>Supplementary Figures</w:t>
      </w:r>
    </w:p>
    <w:p w:rsidR="004A2037" w:rsidRDefault="00C01EB0" w:rsidP="004A2037">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drawing>
          <wp:inline distT="0" distB="0" distL="0" distR="0">
            <wp:extent cx="5702531" cy="7182577"/>
            <wp:effectExtent l="0" t="0" r="0" b="5715"/>
            <wp:docPr id="1105532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32771" name="图片 1105532771"/>
                    <pic:cNvPicPr/>
                  </pic:nvPicPr>
                  <pic:blipFill rotWithShape="1">
                    <a:blip r:embed="rId6" cstate="print">
                      <a:extLst>
                        <a:ext uri="{28A0092B-C50C-407E-A947-70E740481C1C}">
                          <a14:useLocalDpi xmlns:a14="http://schemas.microsoft.com/office/drawing/2010/main" val="0"/>
                        </a:ext>
                      </a:extLst>
                    </a:blip>
                    <a:srcRect r="24002" b="32325"/>
                    <a:stretch>
                      <a:fillRect/>
                    </a:stretch>
                  </pic:blipFill>
                  <pic:spPr bwMode="auto">
                    <a:xfrm>
                      <a:off x="0" y="0"/>
                      <a:ext cx="5745698" cy="7236947"/>
                    </a:xfrm>
                    <a:prstGeom prst="rect">
                      <a:avLst/>
                    </a:prstGeom>
                    <a:ln>
                      <a:noFill/>
                    </a:ln>
                    <a:extLst>
                      <a:ext uri="{53640926-AAD7-44D8-BBD7-CCE9431645EC}">
                        <a14:shadowObscured xmlns:a14="http://schemas.microsoft.com/office/drawing/2010/main"/>
                      </a:ext>
                    </a:extLst>
                  </pic:spPr>
                </pic:pic>
              </a:graphicData>
            </a:graphic>
          </wp:inline>
        </w:drawing>
      </w:r>
    </w:p>
    <w:p w:rsidR="0052121E" w:rsidRPr="00F24065" w:rsidRDefault="0052121E" w:rsidP="0052121E">
      <w:pPr>
        <w:spacing w:line="360" w:lineRule="auto"/>
        <w:jc w:val="center"/>
        <w:rPr>
          <w:rFonts w:ascii="Times New Roman" w:hAnsi="Times New Roman" w:cs="Times New Roman"/>
          <w:sz w:val="22"/>
          <w:szCs w:val="22"/>
        </w:rPr>
      </w:pP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b/>
          <w:bCs/>
          <w:sz w:val="22"/>
          <w:szCs w:val="22"/>
        </w:rPr>
        <w:t>Supplementary</w:t>
      </w:r>
      <w:r w:rsidRPr="004A5771">
        <w:rPr>
          <w:rFonts w:ascii="Times New Roman" w:hAnsi="Times New Roman" w:cs="Times New Roman"/>
          <w:b/>
          <w:bCs/>
          <w:sz w:val="22"/>
          <w:szCs w:val="22"/>
        </w:rPr>
        <w:t xml:space="preserve"> </w:t>
      </w:r>
      <w:r w:rsidRPr="00D36D38">
        <w:rPr>
          <w:rFonts w:ascii="Times New Roman" w:hAnsi="Times New Roman" w:cs="Times New Roman"/>
          <w:b/>
          <w:bCs/>
          <w:sz w:val="22"/>
          <w:szCs w:val="22"/>
        </w:rPr>
        <w:t>Fig</w:t>
      </w:r>
      <w:r>
        <w:rPr>
          <w:rFonts w:ascii="Times New Roman" w:hAnsi="Times New Roman" w:cs="Times New Roman"/>
          <w:b/>
          <w:bCs/>
          <w:sz w:val="22"/>
          <w:szCs w:val="22"/>
        </w:rPr>
        <w:t>ure</w:t>
      </w:r>
      <w:r w:rsidRPr="00F24065">
        <w:rPr>
          <w:rFonts w:ascii="Times New Roman" w:hAnsi="Times New Roman" w:cs="Times New Roman"/>
          <w:b/>
          <w:bCs/>
          <w:sz w:val="22"/>
          <w:szCs w:val="22"/>
        </w:rPr>
        <w:t xml:space="preserve"> 1</w:t>
      </w:r>
      <w:r>
        <w:rPr>
          <w:rFonts w:ascii="Times New Roman" w:hAnsi="Times New Roman" w:cs="Times New Roman"/>
          <w:b/>
          <w:bCs/>
          <w:sz w:val="22"/>
          <w:szCs w:val="22"/>
        </w:rPr>
        <w:t>.</w:t>
      </w:r>
      <w:r w:rsidRPr="00F24065">
        <w:rPr>
          <w:rFonts w:ascii="Times New Roman" w:hAnsi="Times New Roman" w:cs="Times New Roman"/>
          <w:b/>
          <w:bCs/>
          <w:sz w:val="22"/>
          <w:szCs w:val="22"/>
        </w:rPr>
        <w:t xml:space="preserve"> Cryo-EM data processing of WT mouse sperm DMTs.</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a</w:t>
      </w:r>
      <w:r w:rsidRPr="00F24065">
        <w:rPr>
          <w:rFonts w:ascii="Times New Roman" w:hAnsi="Times New Roman" w:cs="Times New Roman"/>
          <w:sz w:val="22"/>
          <w:szCs w:val="22"/>
        </w:rPr>
        <w:t>) Cryo-EM micrographs (left) and 2D class averages</w:t>
      </w:r>
      <w:r w:rsidR="001074E3">
        <w:rPr>
          <w:rFonts w:ascii="Times New Roman" w:hAnsi="Times New Roman" w:cs="Times New Roman"/>
          <w:sz w:val="22"/>
          <w:szCs w:val="22"/>
        </w:rPr>
        <w:t xml:space="preserve"> (right)</w:t>
      </w:r>
      <w:r w:rsidRPr="00F24065">
        <w:rPr>
          <w:rFonts w:ascii="Times New Roman" w:hAnsi="Times New Roman" w:cs="Times New Roman"/>
          <w:sz w:val="22"/>
          <w:szCs w:val="22"/>
        </w:rPr>
        <w:t xml:space="preserve"> of mouse sperm DMTs.</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b</w:t>
      </w:r>
      <w:r w:rsidRPr="00F24065">
        <w:rPr>
          <w:rFonts w:ascii="Times New Roman" w:hAnsi="Times New Roman" w:cs="Times New Roman"/>
          <w:sz w:val="22"/>
          <w:szCs w:val="22"/>
        </w:rPr>
        <w:t xml:space="preserve">) </w:t>
      </w:r>
      <w:r w:rsidRPr="00F24065">
        <w:rPr>
          <w:rFonts w:ascii="Times New Roman" w:hAnsi="Times New Roman" w:cs="Times New Roman" w:hint="eastAsia"/>
          <w:sz w:val="22"/>
          <w:szCs w:val="22"/>
        </w:rPr>
        <w:t>F</w:t>
      </w:r>
      <w:r w:rsidRPr="00F24065">
        <w:rPr>
          <w:rFonts w:ascii="Times New Roman" w:hAnsi="Times New Roman" w:cs="Times New Roman"/>
          <w:sz w:val="22"/>
          <w:szCs w:val="22"/>
        </w:rPr>
        <w:t xml:space="preserve">low diagram showing the processing strategy </w:t>
      </w:r>
      <w:r w:rsidRPr="00F24065">
        <w:rPr>
          <w:rFonts w:ascii="Times New Roman" w:hAnsi="Times New Roman" w:cs="Times New Roman" w:hint="eastAsia"/>
          <w:sz w:val="22"/>
          <w:szCs w:val="22"/>
        </w:rPr>
        <w:t>of</w:t>
      </w:r>
      <w:r w:rsidRPr="00F24065">
        <w:rPr>
          <w:rFonts w:ascii="Times New Roman" w:hAnsi="Times New Roman" w:cs="Times New Roman"/>
          <w:sz w:val="22"/>
          <w:szCs w:val="22"/>
        </w:rPr>
        <w:t xml:space="preserve"> 48-nm repeat </w:t>
      </w:r>
      <w:r w:rsidRPr="00F24065">
        <w:rPr>
          <w:rFonts w:ascii="Times New Roman" w:hAnsi="Times New Roman" w:cs="Times New Roman" w:hint="eastAsia"/>
          <w:sz w:val="22"/>
          <w:szCs w:val="22"/>
        </w:rPr>
        <w:t>den</w:t>
      </w:r>
      <w:r w:rsidRPr="00F24065">
        <w:rPr>
          <w:rFonts w:ascii="Times New Roman" w:hAnsi="Times New Roman" w:cs="Times New Roman"/>
          <w:sz w:val="22"/>
          <w:szCs w:val="22"/>
        </w:rPr>
        <w:t>sity map of mouse sperm DMT.</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lastRenderedPageBreak/>
        <w:t>(</w:t>
      </w:r>
      <w:r>
        <w:rPr>
          <w:rFonts w:ascii="Times New Roman" w:hAnsi="Times New Roman" w:cs="Times New Roman"/>
          <w:sz w:val="22"/>
          <w:szCs w:val="22"/>
        </w:rPr>
        <w:t>c</w:t>
      </w:r>
      <w:r w:rsidRPr="00F24065">
        <w:rPr>
          <w:rFonts w:ascii="Times New Roman" w:hAnsi="Times New Roman" w:cs="Times New Roman"/>
          <w:sz w:val="22"/>
          <w:szCs w:val="22"/>
        </w:rPr>
        <w:t xml:space="preserve">) FSC curves for mouse sperm DMT consensus map and local refined map of the core region. </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d</w:t>
      </w:r>
      <w:r w:rsidRPr="00F24065">
        <w:rPr>
          <w:rFonts w:ascii="Times New Roman" w:hAnsi="Times New Roman" w:cs="Times New Roman"/>
          <w:sz w:val="22"/>
          <w:szCs w:val="22"/>
        </w:rPr>
        <w:t xml:space="preserve">) Consensus map of mouse sperm DMT colored by local resolution. The inserted </w:t>
      </w:r>
      <w:r>
        <w:rPr>
          <w:rFonts w:ascii="Times New Roman" w:hAnsi="Times New Roman" w:cs="Times New Roman"/>
          <w:sz w:val="22"/>
          <w:szCs w:val="22"/>
        </w:rPr>
        <w:t>figure</w:t>
      </w:r>
      <w:r w:rsidRPr="00F24065">
        <w:rPr>
          <w:rFonts w:ascii="Times New Roman" w:hAnsi="Times New Roman" w:cs="Times New Roman"/>
          <w:sz w:val="22"/>
          <w:szCs w:val="22"/>
        </w:rPr>
        <w:t xml:space="preserve"> shows the local refined maps of the corresponding regions colored by local resolution. </w:t>
      </w:r>
    </w:p>
    <w:p w:rsidR="0052121E"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e</w:t>
      </w:r>
      <w:r w:rsidRPr="00F24065">
        <w:rPr>
          <w:rFonts w:ascii="Times New Roman" w:hAnsi="Times New Roman" w:cs="Times New Roman"/>
          <w:sz w:val="22"/>
          <w:szCs w:val="22"/>
        </w:rPr>
        <w:t xml:space="preserve">) Particle orientation distributions around the density maps. </w:t>
      </w:r>
      <w:r>
        <w:rPr>
          <w:rFonts w:ascii="Times New Roman" w:hAnsi="Times New Roman" w:cs="Times New Roman"/>
          <w:sz w:val="22"/>
          <w:szCs w:val="22"/>
        </w:rPr>
        <w:br w:type="page"/>
      </w:r>
    </w:p>
    <w:p w:rsidR="0052121E" w:rsidRDefault="0052121E" w:rsidP="0052121E">
      <w:pPr>
        <w:spacing w:line="360" w:lineRule="auto"/>
        <w:rPr>
          <w:rFonts w:ascii="Times New Roman" w:hAnsi="Times New Roman" w:cs="Times New Roman"/>
          <w:sz w:val="22"/>
          <w:szCs w:val="22"/>
        </w:rPr>
      </w:pPr>
    </w:p>
    <w:p w:rsidR="00C01EB0" w:rsidRDefault="00C01EB0" w:rsidP="004A2037">
      <w:pP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5735782" cy="5829199"/>
            <wp:effectExtent l="0" t="0" r="5080" b="635"/>
            <wp:docPr id="21427546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54600" name="图片 2142754600"/>
                    <pic:cNvPicPr/>
                  </pic:nvPicPr>
                  <pic:blipFill rotWithShape="1">
                    <a:blip r:embed="rId7" cstate="print">
                      <a:extLst>
                        <a:ext uri="{28A0092B-C50C-407E-A947-70E740481C1C}">
                          <a14:useLocalDpi xmlns:a14="http://schemas.microsoft.com/office/drawing/2010/main" val="0"/>
                        </a:ext>
                      </a:extLst>
                    </a:blip>
                    <a:srcRect r="10948" b="36017"/>
                    <a:stretch>
                      <a:fillRect/>
                    </a:stretch>
                  </pic:blipFill>
                  <pic:spPr bwMode="auto">
                    <a:xfrm>
                      <a:off x="0" y="0"/>
                      <a:ext cx="5747178" cy="5840781"/>
                    </a:xfrm>
                    <a:prstGeom prst="rect">
                      <a:avLst/>
                    </a:prstGeom>
                    <a:ln>
                      <a:noFill/>
                    </a:ln>
                    <a:extLst>
                      <a:ext uri="{53640926-AAD7-44D8-BBD7-CCE9431645EC}">
                        <a14:shadowObscured xmlns:a14="http://schemas.microsoft.com/office/drawing/2010/main"/>
                      </a:ext>
                    </a:extLst>
                  </pic:spPr>
                </pic:pic>
              </a:graphicData>
            </a:graphic>
          </wp:inline>
        </w:drawing>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b/>
          <w:bCs/>
          <w:sz w:val="22"/>
          <w:szCs w:val="22"/>
        </w:rPr>
        <w:t>Supplementary</w:t>
      </w:r>
      <w:r w:rsidRPr="004A5771">
        <w:rPr>
          <w:rFonts w:ascii="Times New Roman" w:hAnsi="Times New Roman" w:cs="Times New Roman"/>
          <w:b/>
          <w:bCs/>
          <w:sz w:val="22"/>
          <w:szCs w:val="22"/>
        </w:rPr>
        <w:t xml:space="preserve"> </w:t>
      </w:r>
      <w:r w:rsidRPr="00D36D38">
        <w:rPr>
          <w:rFonts w:ascii="Times New Roman" w:hAnsi="Times New Roman" w:cs="Times New Roman"/>
          <w:b/>
          <w:bCs/>
          <w:sz w:val="22"/>
          <w:szCs w:val="22"/>
        </w:rPr>
        <w:t>Fig</w:t>
      </w:r>
      <w:r>
        <w:rPr>
          <w:rFonts w:ascii="Times New Roman" w:hAnsi="Times New Roman" w:cs="Times New Roman"/>
          <w:b/>
          <w:bCs/>
          <w:sz w:val="22"/>
          <w:szCs w:val="22"/>
        </w:rPr>
        <w:t>ure</w:t>
      </w:r>
      <w:r w:rsidRPr="00F24065">
        <w:rPr>
          <w:rFonts w:ascii="Times New Roman" w:hAnsi="Times New Roman" w:cs="Times New Roman"/>
          <w:b/>
          <w:bCs/>
          <w:sz w:val="22"/>
          <w:szCs w:val="22"/>
        </w:rPr>
        <w:t xml:space="preserve"> </w:t>
      </w:r>
      <w:r>
        <w:rPr>
          <w:rFonts w:ascii="Times New Roman" w:hAnsi="Times New Roman" w:cs="Times New Roman"/>
          <w:b/>
          <w:bCs/>
          <w:sz w:val="22"/>
          <w:szCs w:val="22"/>
        </w:rPr>
        <w:t xml:space="preserve">2. </w:t>
      </w:r>
      <w:r w:rsidRPr="00F24065">
        <w:rPr>
          <w:rFonts w:ascii="Times New Roman" w:hAnsi="Times New Roman" w:cs="Times New Roman"/>
          <w:b/>
          <w:bCs/>
          <w:sz w:val="22"/>
          <w:szCs w:val="22"/>
        </w:rPr>
        <w:t>Newly identified mouse sperm DMT-associated proteins.</w:t>
      </w:r>
    </w:p>
    <w:p w:rsidR="0052121E"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Density maps around the atomic models of selected regions are shown. Landmark residues are presented.</w:t>
      </w:r>
      <w:r>
        <w:rPr>
          <w:rFonts w:ascii="Times New Roman" w:hAnsi="Times New Roman" w:cs="Times New Roman"/>
          <w:sz w:val="22"/>
          <w:szCs w:val="22"/>
        </w:rPr>
        <w:t xml:space="preserve"> </w:t>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sz w:val="22"/>
          <w:szCs w:val="22"/>
        </w:rPr>
        <w:t>The source data underlying Supplementary Fig.</w:t>
      </w:r>
      <w:r w:rsidR="00D13A07">
        <w:rPr>
          <w:rFonts w:ascii="Times New Roman" w:hAnsi="Times New Roman" w:cs="Times New Roman"/>
          <w:sz w:val="22"/>
          <w:szCs w:val="22"/>
        </w:rPr>
        <w:t xml:space="preserve"> </w:t>
      </w:r>
      <w:r>
        <w:rPr>
          <w:rFonts w:ascii="Times New Roman" w:hAnsi="Times New Roman" w:cs="Times New Roman"/>
          <w:sz w:val="22"/>
          <w:szCs w:val="22"/>
        </w:rPr>
        <w:t xml:space="preserve">2 </w:t>
      </w:r>
      <w:r w:rsidR="00D13A07">
        <w:rPr>
          <w:rFonts w:ascii="Times New Roman" w:hAnsi="Times New Roman" w:cs="Times New Roman"/>
          <w:sz w:val="22"/>
          <w:szCs w:val="22"/>
        </w:rPr>
        <w:t>are</w:t>
      </w:r>
      <w:r>
        <w:rPr>
          <w:rFonts w:ascii="Times New Roman" w:hAnsi="Times New Roman" w:cs="Times New Roman"/>
          <w:sz w:val="22"/>
          <w:szCs w:val="22"/>
        </w:rPr>
        <w:t xml:space="preserve"> provided as a Source Data file.</w:t>
      </w:r>
    </w:p>
    <w:p w:rsidR="00C01EB0" w:rsidRPr="0052121E" w:rsidRDefault="00C01EB0" w:rsidP="00C01EB0">
      <w:pPr>
        <w:spacing w:line="360" w:lineRule="auto"/>
        <w:rPr>
          <w:rFonts w:ascii="Times New Roman" w:hAnsi="Times New Roman" w:cs="Times New Roman"/>
          <w:sz w:val="22"/>
          <w:szCs w:val="22"/>
        </w:rPr>
      </w:pPr>
    </w:p>
    <w:p w:rsidR="00C01EB0" w:rsidRDefault="00C01EB0" w:rsidP="004A2037">
      <w:pP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extent cx="5602778" cy="3568766"/>
            <wp:effectExtent l="0" t="0" r="0" b="0"/>
            <wp:docPr id="6141142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14278" name="图片 614114278"/>
                    <pic:cNvPicPr/>
                  </pic:nvPicPr>
                  <pic:blipFill rotWithShape="1">
                    <a:blip r:embed="rId8" cstate="print">
                      <a:extLst>
                        <a:ext uri="{28A0092B-C50C-407E-A947-70E740481C1C}">
                          <a14:useLocalDpi xmlns:a14="http://schemas.microsoft.com/office/drawing/2010/main" val="0"/>
                        </a:ext>
                      </a:extLst>
                    </a:blip>
                    <a:srcRect r="12108" b="60393"/>
                    <a:stretch>
                      <a:fillRect/>
                    </a:stretch>
                  </pic:blipFill>
                  <pic:spPr bwMode="auto">
                    <a:xfrm>
                      <a:off x="0" y="0"/>
                      <a:ext cx="5628492" cy="3585145"/>
                    </a:xfrm>
                    <a:prstGeom prst="rect">
                      <a:avLst/>
                    </a:prstGeom>
                    <a:ln>
                      <a:noFill/>
                    </a:ln>
                    <a:extLst>
                      <a:ext uri="{53640926-AAD7-44D8-BBD7-CCE9431645EC}">
                        <a14:shadowObscured xmlns:a14="http://schemas.microsoft.com/office/drawing/2010/main"/>
                      </a:ext>
                    </a:extLst>
                  </pic:spPr>
                </pic:pic>
              </a:graphicData>
            </a:graphic>
          </wp:inline>
        </w:drawing>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b/>
          <w:bCs/>
          <w:sz w:val="22"/>
          <w:szCs w:val="22"/>
        </w:rPr>
        <w:t>Supplementary</w:t>
      </w:r>
      <w:r w:rsidRPr="004A5771">
        <w:rPr>
          <w:rFonts w:ascii="Times New Roman" w:hAnsi="Times New Roman" w:cs="Times New Roman"/>
          <w:b/>
          <w:bCs/>
          <w:sz w:val="22"/>
          <w:szCs w:val="22"/>
        </w:rPr>
        <w:t xml:space="preserve"> </w:t>
      </w:r>
      <w:r w:rsidRPr="00D36D38">
        <w:rPr>
          <w:rFonts w:ascii="Times New Roman" w:hAnsi="Times New Roman" w:cs="Times New Roman"/>
          <w:b/>
          <w:bCs/>
          <w:sz w:val="22"/>
          <w:szCs w:val="22"/>
        </w:rPr>
        <w:t>Fig</w:t>
      </w:r>
      <w:r>
        <w:rPr>
          <w:rFonts w:ascii="Times New Roman" w:hAnsi="Times New Roman" w:cs="Times New Roman"/>
          <w:b/>
          <w:bCs/>
          <w:sz w:val="22"/>
          <w:szCs w:val="22"/>
        </w:rPr>
        <w:t>ure</w:t>
      </w:r>
      <w:r w:rsidRPr="00F24065">
        <w:rPr>
          <w:rFonts w:ascii="Times New Roman" w:hAnsi="Times New Roman" w:cs="Times New Roman"/>
          <w:b/>
          <w:bCs/>
          <w:sz w:val="22"/>
          <w:szCs w:val="22"/>
        </w:rPr>
        <w:t xml:space="preserve"> </w:t>
      </w:r>
      <w:r>
        <w:rPr>
          <w:rFonts w:ascii="Times New Roman" w:hAnsi="Times New Roman" w:cs="Times New Roman"/>
          <w:b/>
          <w:bCs/>
          <w:sz w:val="22"/>
          <w:szCs w:val="22"/>
        </w:rPr>
        <w:t xml:space="preserve">3. </w:t>
      </w:r>
      <w:r w:rsidRPr="00F24065">
        <w:rPr>
          <w:rFonts w:ascii="Times New Roman" w:hAnsi="Times New Roman" w:cs="Times New Roman"/>
          <w:b/>
          <w:bCs/>
          <w:sz w:val="22"/>
          <w:szCs w:val="22"/>
        </w:rPr>
        <w:t>Generation and validation of knockout mice.</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a</w:t>
      </w:r>
      <w:r w:rsidRPr="00F24065">
        <w:rPr>
          <w:rFonts w:ascii="Times New Roman" w:hAnsi="Times New Roman" w:cs="Times New Roman"/>
          <w:sz w:val="22"/>
          <w:szCs w:val="22"/>
        </w:rPr>
        <w:t xml:space="preserve">) Strategies for generating knockout mice targeting </w:t>
      </w:r>
      <w:r w:rsidRPr="00F24065">
        <w:rPr>
          <w:rFonts w:ascii="Times New Roman" w:hAnsi="Times New Roman" w:cs="Times New Roman"/>
          <w:i/>
          <w:iCs/>
          <w:sz w:val="22"/>
          <w:szCs w:val="22"/>
        </w:rPr>
        <w:t>Tekt1</w:t>
      </w:r>
      <w:r w:rsidRPr="00F24065">
        <w:rPr>
          <w:rFonts w:ascii="Times New Roman" w:hAnsi="Times New Roman" w:cs="Times New Roman"/>
          <w:sz w:val="22"/>
          <w:szCs w:val="22"/>
        </w:rPr>
        <w:t xml:space="preserve">, </w:t>
      </w:r>
      <w:r w:rsidRPr="00F24065">
        <w:rPr>
          <w:rFonts w:ascii="Times New Roman" w:hAnsi="Times New Roman" w:cs="Times New Roman"/>
          <w:i/>
          <w:iCs/>
          <w:sz w:val="22"/>
          <w:szCs w:val="22"/>
        </w:rPr>
        <w:t>Tekt5</w:t>
      </w:r>
      <w:r w:rsidRPr="00F24065">
        <w:rPr>
          <w:rFonts w:ascii="Times New Roman" w:hAnsi="Times New Roman" w:cs="Times New Roman"/>
          <w:sz w:val="22"/>
          <w:szCs w:val="22"/>
        </w:rPr>
        <w:t xml:space="preserve">, </w:t>
      </w:r>
      <w:r w:rsidRPr="00F24065">
        <w:rPr>
          <w:rFonts w:ascii="Times New Roman" w:hAnsi="Times New Roman" w:cs="Times New Roman"/>
          <w:i/>
          <w:iCs/>
          <w:sz w:val="22"/>
          <w:szCs w:val="22"/>
        </w:rPr>
        <w:t>Dusp21</w:t>
      </w:r>
      <w:r w:rsidRPr="00F24065">
        <w:rPr>
          <w:rFonts w:ascii="Times New Roman" w:hAnsi="Times New Roman" w:cs="Times New Roman"/>
          <w:sz w:val="22"/>
          <w:szCs w:val="22"/>
        </w:rPr>
        <w:t xml:space="preserve"> and </w:t>
      </w:r>
      <w:r w:rsidRPr="00F24065">
        <w:rPr>
          <w:rFonts w:ascii="Times New Roman" w:hAnsi="Times New Roman" w:cs="Times New Roman"/>
          <w:i/>
          <w:iCs/>
          <w:sz w:val="22"/>
          <w:szCs w:val="22"/>
        </w:rPr>
        <w:t>Tssk6</w:t>
      </w:r>
      <w:r w:rsidRPr="00F24065">
        <w:rPr>
          <w:rFonts w:ascii="Times New Roman" w:hAnsi="Times New Roman" w:cs="Times New Roman"/>
          <w:sz w:val="22"/>
          <w:szCs w:val="22"/>
        </w:rPr>
        <w:t xml:space="preserve">, respectively. The WT allele and the corresponding KO allele after editing were shown. Filled boxes: noncoding regions, boxes with numbers: exons, scissors: the CRISPR/Cas9 gene editing sites. The start codon ATG and the locations of primers (F1, R1, F2 and R2) used for genotyping were labeled. F1 and R1 are outside the targeting region. F2 and R2: one is inside the targeting region and the other is outside the targeting region. </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b</w:t>
      </w:r>
      <w:r w:rsidRPr="00F24065">
        <w:rPr>
          <w:rFonts w:ascii="Times New Roman" w:hAnsi="Times New Roman" w:cs="Times New Roman"/>
          <w:sz w:val="22"/>
          <w:szCs w:val="22"/>
        </w:rPr>
        <w:t xml:space="preserve">) PCR genotyping of KO male mice using genomic DNA as templates. Images are amplified PCR products after electrophoresis with F1 and R1 indicating the knock-out bands (upper) and with F2 and R2 indicating the WT bands (lower). </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c</w:t>
      </w:r>
      <w:r w:rsidRPr="00F24065">
        <w:rPr>
          <w:rFonts w:ascii="Times New Roman" w:hAnsi="Times New Roman" w:cs="Times New Roman"/>
          <w:sz w:val="22"/>
          <w:szCs w:val="22"/>
        </w:rPr>
        <w:t>) RT-PCR validation of mRNA expression in testes from the indicated mice using the directly inverse-</w:t>
      </w:r>
      <w:proofErr w:type="spellStart"/>
      <w:r w:rsidRPr="00F24065">
        <w:rPr>
          <w:rFonts w:ascii="Times New Roman" w:hAnsi="Times New Roman" w:cs="Times New Roman"/>
          <w:sz w:val="22"/>
          <w:szCs w:val="22"/>
        </w:rPr>
        <w:t>transcript</w:t>
      </w:r>
      <w:r w:rsidRPr="00F24065">
        <w:rPr>
          <w:rFonts w:ascii="Times New Roman" w:hAnsi="Times New Roman" w:cs="Times New Roman" w:hint="eastAsia"/>
          <w:sz w:val="22"/>
          <w:szCs w:val="22"/>
        </w:rPr>
        <w:t>ed</w:t>
      </w:r>
      <w:proofErr w:type="spellEnd"/>
      <w:r w:rsidRPr="00F24065" w:rsidDel="00D062E3">
        <w:rPr>
          <w:rFonts w:ascii="Times New Roman" w:hAnsi="Times New Roman" w:cs="Times New Roman"/>
          <w:sz w:val="22"/>
          <w:szCs w:val="22"/>
        </w:rPr>
        <w:t xml:space="preserve"> </w:t>
      </w:r>
      <w:r w:rsidRPr="00F24065">
        <w:rPr>
          <w:rFonts w:ascii="Times New Roman" w:hAnsi="Times New Roman" w:cs="Times New Roman"/>
          <w:sz w:val="22"/>
          <w:szCs w:val="22"/>
        </w:rPr>
        <w:t xml:space="preserve">cDNA as templates. Images are amplified PCR products after electrophoresis with the gene-specific primers (upper) and with primers of </w:t>
      </w:r>
      <w:proofErr w:type="spellStart"/>
      <w:r w:rsidRPr="00F24065">
        <w:rPr>
          <w:rFonts w:ascii="Times New Roman" w:hAnsi="Times New Roman" w:cs="Times New Roman"/>
          <w:i/>
          <w:iCs/>
          <w:sz w:val="22"/>
          <w:szCs w:val="22"/>
        </w:rPr>
        <w:t>Gapdh</w:t>
      </w:r>
      <w:proofErr w:type="spellEnd"/>
      <w:r w:rsidRPr="00F24065">
        <w:rPr>
          <w:rFonts w:ascii="Times New Roman" w:hAnsi="Times New Roman" w:cs="Times New Roman"/>
          <w:sz w:val="22"/>
          <w:szCs w:val="22"/>
        </w:rPr>
        <w:t xml:space="preserve"> as a control (lower). </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d</w:t>
      </w:r>
      <w:r w:rsidRPr="00F24065">
        <w:rPr>
          <w:rFonts w:ascii="Times New Roman" w:hAnsi="Times New Roman" w:cs="Times New Roman"/>
          <w:sz w:val="22"/>
          <w:szCs w:val="22"/>
        </w:rPr>
        <w:t xml:space="preserve">) Western blot validation of the protein expression in cauda epididymal spermatozoa from the indicated mice. β-actin </w:t>
      </w:r>
      <w:r w:rsidRPr="00F24065">
        <w:rPr>
          <w:rFonts w:ascii="Times New Roman" w:hAnsi="Times New Roman" w:cs="Times New Roman" w:hint="eastAsia"/>
          <w:sz w:val="22"/>
          <w:szCs w:val="22"/>
        </w:rPr>
        <w:t>is</w:t>
      </w:r>
      <w:r w:rsidRPr="00F24065">
        <w:rPr>
          <w:rFonts w:ascii="Times New Roman" w:hAnsi="Times New Roman" w:cs="Times New Roman"/>
          <w:sz w:val="22"/>
          <w:szCs w:val="22"/>
        </w:rPr>
        <w:t xml:space="preserve"> used as a control. </w:t>
      </w:r>
    </w:p>
    <w:p w:rsidR="0052121E"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e</w:t>
      </w:r>
      <w:r w:rsidRPr="00F24065">
        <w:rPr>
          <w:rFonts w:ascii="Times New Roman" w:hAnsi="Times New Roman" w:cs="Times New Roman"/>
          <w:sz w:val="22"/>
          <w:szCs w:val="22"/>
        </w:rPr>
        <w:t>) HE staining of cauda epididymal sections from WT and KO mice. Scale bar: 200 µm.</w:t>
      </w:r>
      <w:r>
        <w:rPr>
          <w:rFonts w:ascii="Times New Roman" w:hAnsi="Times New Roman" w:cs="Times New Roman"/>
          <w:sz w:val="22"/>
          <w:szCs w:val="22"/>
        </w:rPr>
        <w:t xml:space="preserve"> </w:t>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sz w:val="22"/>
          <w:szCs w:val="22"/>
        </w:rPr>
        <w:t>The source data underlying Supplementary Fig.</w:t>
      </w:r>
      <w:r w:rsidR="00D13A07">
        <w:rPr>
          <w:rFonts w:ascii="Times New Roman" w:hAnsi="Times New Roman" w:cs="Times New Roman"/>
          <w:sz w:val="22"/>
          <w:szCs w:val="22"/>
        </w:rPr>
        <w:t xml:space="preserve"> </w:t>
      </w:r>
      <w:r>
        <w:rPr>
          <w:rFonts w:ascii="Times New Roman" w:hAnsi="Times New Roman" w:cs="Times New Roman"/>
          <w:sz w:val="22"/>
          <w:szCs w:val="22"/>
        </w:rPr>
        <w:t xml:space="preserve">3 </w:t>
      </w:r>
      <w:r w:rsidR="00D13A07">
        <w:rPr>
          <w:rFonts w:ascii="Times New Roman" w:hAnsi="Times New Roman" w:cs="Times New Roman"/>
          <w:sz w:val="22"/>
          <w:szCs w:val="22"/>
        </w:rPr>
        <w:t>are</w:t>
      </w:r>
      <w:r>
        <w:rPr>
          <w:rFonts w:ascii="Times New Roman" w:hAnsi="Times New Roman" w:cs="Times New Roman"/>
          <w:sz w:val="22"/>
          <w:szCs w:val="22"/>
        </w:rPr>
        <w:t xml:space="preserve"> provided as a Source Data file.</w:t>
      </w:r>
    </w:p>
    <w:p w:rsidR="00C01EB0" w:rsidRDefault="00C01EB0" w:rsidP="004A2037">
      <w:pP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extent cx="5669280" cy="7498079"/>
            <wp:effectExtent l="0" t="0" r="0" b="0"/>
            <wp:docPr id="13839645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64527" name="图片 1383964527"/>
                    <pic:cNvPicPr/>
                  </pic:nvPicPr>
                  <pic:blipFill rotWithShape="1">
                    <a:blip r:embed="rId9" cstate="print">
                      <a:extLst>
                        <a:ext uri="{28A0092B-C50C-407E-A947-70E740481C1C}">
                          <a14:useLocalDpi xmlns:a14="http://schemas.microsoft.com/office/drawing/2010/main" val="0"/>
                        </a:ext>
                      </a:extLst>
                    </a:blip>
                    <a:srcRect r="28063" b="32736"/>
                    <a:stretch>
                      <a:fillRect/>
                    </a:stretch>
                  </pic:blipFill>
                  <pic:spPr bwMode="auto">
                    <a:xfrm>
                      <a:off x="0" y="0"/>
                      <a:ext cx="5689694" cy="7525078"/>
                    </a:xfrm>
                    <a:prstGeom prst="rect">
                      <a:avLst/>
                    </a:prstGeom>
                    <a:ln>
                      <a:noFill/>
                    </a:ln>
                    <a:extLst>
                      <a:ext uri="{53640926-AAD7-44D8-BBD7-CCE9431645EC}">
                        <a14:shadowObscured xmlns:a14="http://schemas.microsoft.com/office/drawing/2010/main"/>
                      </a:ext>
                    </a:extLst>
                  </pic:spPr>
                </pic:pic>
              </a:graphicData>
            </a:graphic>
          </wp:inline>
        </w:drawing>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b/>
          <w:bCs/>
          <w:sz w:val="22"/>
          <w:szCs w:val="22"/>
        </w:rPr>
        <w:t>Supplementary</w:t>
      </w:r>
      <w:r w:rsidRPr="004A5771">
        <w:rPr>
          <w:rFonts w:ascii="Times New Roman" w:hAnsi="Times New Roman" w:cs="Times New Roman"/>
          <w:b/>
          <w:bCs/>
          <w:sz w:val="22"/>
          <w:szCs w:val="22"/>
        </w:rPr>
        <w:t xml:space="preserve"> </w:t>
      </w:r>
      <w:r w:rsidRPr="00D36D38">
        <w:rPr>
          <w:rFonts w:ascii="Times New Roman" w:hAnsi="Times New Roman" w:cs="Times New Roman"/>
          <w:b/>
          <w:bCs/>
          <w:sz w:val="22"/>
          <w:szCs w:val="22"/>
        </w:rPr>
        <w:t>Fig</w:t>
      </w:r>
      <w:r>
        <w:rPr>
          <w:rFonts w:ascii="Times New Roman" w:hAnsi="Times New Roman" w:cs="Times New Roman"/>
          <w:b/>
          <w:bCs/>
          <w:sz w:val="22"/>
          <w:szCs w:val="22"/>
        </w:rPr>
        <w:t>ure</w:t>
      </w:r>
      <w:r w:rsidRPr="00F24065">
        <w:rPr>
          <w:rFonts w:ascii="Times New Roman" w:hAnsi="Times New Roman" w:cs="Times New Roman"/>
          <w:b/>
          <w:bCs/>
          <w:sz w:val="22"/>
          <w:szCs w:val="22"/>
        </w:rPr>
        <w:t xml:space="preserve"> </w:t>
      </w:r>
      <w:r>
        <w:rPr>
          <w:rFonts w:ascii="Times New Roman" w:hAnsi="Times New Roman" w:cs="Times New Roman"/>
          <w:b/>
          <w:bCs/>
          <w:sz w:val="22"/>
          <w:szCs w:val="22"/>
        </w:rPr>
        <w:t xml:space="preserve">4. </w:t>
      </w:r>
      <w:r w:rsidRPr="00F24065">
        <w:rPr>
          <w:rFonts w:ascii="Times New Roman" w:hAnsi="Times New Roman" w:cs="Times New Roman"/>
          <w:b/>
          <w:bCs/>
          <w:sz w:val="22"/>
          <w:szCs w:val="22"/>
        </w:rPr>
        <w:t>Morphological statistics and immunofluorescence staining of spermatozoa.</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a</w:t>
      </w:r>
      <w:r w:rsidRPr="00F24065">
        <w:rPr>
          <w:rFonts w:ascii="Times New Roman" w:hAnsi="Times New Roman" w:cs="Times New Roman"/>
          <w:sz w:val="22"/>
          <w:szCs w:val="22"/>
        </w:rPr>
        <w:t>-</w:t>
      </w:r>
      <w:r>
        <w:rPr>
          <w:rFonts w:ascii="Times New Roman" w:hAnsi="Times New Roman" w:cs="Times New Roman"/>
          <w:sz w:val="22"/>
          <w:szCs w:val="22"/>
        </w:rPr>
        <w:t>d</w:t>
      </w:r>
      <w:r w:rsidRPr="00F24065">
        <w:rPr>
          <w:rFonts w:ascii="Times New Roman" w:hAnsi="Times New Roman" w:cs="Times New Roman"/>
          <w:sz w:val="22"/>
          <w:szCs w:val="22"/>
        </w:rPr>
        <w:t>) Statistics of tail (</w:t>
      </w:r>
      <w:r>
        <w:rPr>
          <w:rFonts w:ascii="Times New Roman" w:hAnsi="Times New Roman" w:cs="Times New Roman"/>
          <w:sz w:val="22"/>
          <w:szCs w:val="22"/>
        </w:rPr>
        <w:t>a</w:t>
      </w:r>
      <w:r w:rsidRPr="00F24065">
        <w:rPr>
          <w:rFonts w:ascii="Times New Roman" w:hAnsi="Times New Roman" w:cs="Times New Roman"/>
          <w:sz w:val="22"/>
          <w:szCs w:val="22"/>
        </w:rPr>
        <w:t>-</w:t>
      </w:r>
      <w:r>
        <w:rPr>
          <w:rFonts w:ascii="Times New Roman" w:hAnsi="Times New Roman" w:cs="Times New Roman"/>
          <w:sz w:val="22"/>
          <w:szCs w:val="22"/>
        </w:rPr>
        <w:t>c</w:t>
      </w:r>
      <w:r w:rsidRPr="00F24065">
        <w:rPr>
          <w:rFonts w:ascii="Times New Roman" w:hAnsi="Times New Roman" w:cs="Times New Roman"/>
          <w:sz w:val="22"/>
          <w:szCs w:val="22"/>
        </w:rPr>
        <w:t>) and head (</w:t>
      </w:r>
      <w:r>
        <w:rPr>
          <w:rFonts w:ascii="Times New Roman" w:hAnsi="Times New Roman" w:cs="Times New Roman"/>
          <w:sz w:val="22"/>
          <w:szCs w:val="22"/>
        </w:rPr>
        <w:t>d</w:t>
      </w:r>
      <w:r w:rsidRPr="00F24065">
        <w:rPr>
          <w:rFonts w:ascii="Times New Roman" w:hAnsi="Times New Roman" w:cs="Times New Roman"/>
          <w:sz w:val="22"/>
          <w:szCs w:val="22"/>
        </w:rPr>
        <w:t>) morphology of cauda epididymal spermatozoa from indicated male mice before (0 min, left) and after (90 min, right) capacitation, including no tail (</w:t>
      </w:r>
      <w:r>
        <w:rPr>
          <w:rFonts w:ascii="Times New Roman" w:hAnsi="Times New Roman" w:cs="Times New Roman"/>
          <w:sz w:val="22"/>
          <w:szCs w:val="22"/>
        </w:rPr>
        <w:t>a</w:t>
      </w:r>
      <w:r w:rsidRPr="00F24065">
        <w:rPr>
          <w:rFonts w:ascii="Times New Roman" w:hAnsi="Times New Roman" w:cs="Times New Roman"/>
          <w:sz w:val="22"/>
          <w:szCs w:val="22"/>
        </w:rPr>
        <w:t>), bent tail (</w:t>
      </w:r>
      <w:r>
        <w:rPr>
          <w:rFonts w:ascii="Times New Roman" w:hAnsi="Times New Roman" w:cs="Times New Roman"/>
          <w:sz w:val="22"/>
          <w:szCs w:val="22"/>
        </w:rPr>
        <w:t>b</w:t>
      </w:r>
      <w:r w:rsidRPr="00F24065">
        <w:rPr>
          <w:rFonts w:ascii="Times New Roman" w:hAnsi="Times New Roman" w:cs="Times New Roman"/>
          <w:sz w:val="22"/>
          <w:szCs w:val="22"/>
        </w:rPr>
        <w:t xml:space="preserve">) </w:t>
      </w:r>
      <w:r w:rsidRPr="00F24065">
        <w:rPr>
          <w:rFonts w:ascii="Times New Roman" w:hAnsi="Times New Roman" w:cs="Times New Roman"/>
          <w:sz w:val="22"/>
          <w:szCs w:val="22"/>
        </w:rPr>
        <w:lastRenderedPageBreak/>
        <w:t>and coiled tail (</w:t>
      </w:r>
      <w:r>
        <w:rPr>
          <w:rFonts w:ascii="Times New Roman" w:hAnsi="Times New Roman" w:cs="Times New Roman"/>
          <w:sz w:val="22"/>
          <w:szCs w:val="22"/>
        </w:rPr>
        <w:t>c</w:t>
      </w:r>
      <w:r w:rsidRPr="00F24065">
        <w:rPr>
          <w:rFonts w:ascii="Times New Roman" w:hAnsi="Times New Roman" w:cs="Times New Roman"/>
          <w:sz w:val="22"/>
          <w:szCs w:val="22"/>
        </w:rPr>
        <w:t xml:space="preserve">). n=3 males. Over 200 spermatozoa from each male mouse are counted. Data are presented as mean ± </w:t>
      </w:r>
      <w:r w:rsidRPr="00FC5DC3">
        <w:rPr>
          <w:rFonts w:ascii="Times New Roman" w:hAnsi="Times New Roman" w:cs="Times New Roman"/>
          <w:color w:val="000000" w:themeColor="text1"/>
          <w:sz w:val="22"/>
          <w:szCs w:val="22"/>
        </w:rPr>
        <w:t xml:space="preserve">SD. </w:t>
      </w:r>
      <w:r w:rsidRPr="00FC5DC3">
        <w:rPr>
          <w:rFonts w:ascii="Times New Roman" w:hAnsi="Times New Roman" w:cs="Times New Roman" w:hint="eastAsia"/>
          <w:color w:val="000000" w:themeColor="text1"/>
          <w:sz w:val="22"/>
          <w:szCs w:val="22"/>
        </w:rPr>
        <w:t>Sta</w:t>
      </w:r>
      <w:r w:rsidRPr="00FC5DC3">
        <w:rPr>
          <w:rFonts w:ascii="Times New Roman" w:hAnsi="Times New Roman" w:cs="Times New Roman"/>
          <w:color w:val="000000" w:themeColor="text1"/>
          <w:sz w:val="22"/>
          <w:szCs w:val="22"/>
        </w:rPr>
        <w:t xml:space="preserve">tistical significance was assessed using an unpaired two-tailed </w:t>
      </w:r>
      <w:r w:rsidRPr="00FC5DC3">
        <w:rPr>
          <w:rFonts w:ascii="Times New Roman" w:hAnsi="Times New Roman" w:cs="Times New Roman"/>
          <w:i/>
          <w:iCs/>
          <w:color w:val="000000" w:themeColor="text1"/>
          <w:sz w:val="22"/>
          <w:szCs w:val="22"/>
        </w:rPr>
        <w:t>t</w:t>
      </w:r>
      <w:r w:rsidRPr="00FC5DC3">
        <w:rPr>
          <w:rFonts w:ascii="Times New Roman" w:hAnsi="Times New Roman" w:cs="Times New Roman"/>
          <w:color w:val="000000" w:themeColor="text1"/>
          <w:sz w:val="22"/>
          <w:szCs w:val="22"/>
        </w:rPr>
        <w:t>-test</w:t>
      </w:r>
      <w:r w:rsidR="00FC5DC3" w:rsidRPr="00FC5DC3">
        <w:rPr>
          <w:rFonts w:ascii="Times New Roman" w:hAnsi="Times New Roman" w:cs="Times New Roman"/>
          <w:color w:val="000000" w:themeColor="text1"/>
          <w:sz w:val="22"/>
          <w:szCs w:val="22"/>
        </w:rPr>
        <w:t>.</w:t>
      </w:r>
    </w:p>
    <w:p w:rsidR="0052121E"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e</w:t>
      </w:r>
      <w:r w:rsidRPr="00F24065">
        <w:rPr>
          <w:rFonts w:ascii="Times New Roman" w:hAnsi="Times New Roman" w:cs="Times New Roman"/>
          <w:sz w:val="22"/>
          <w:szCs w:val="22"/>
        </w:rPr>
        <w:t xml:space="preserve">) Immunofluorescence staining of spermatozoa from WT, </w:t>
      </w:r>
      <w:r w:rsidRPr="00F24065">
        <w:rPr>
          <w:rFonts w:ascii="Times New Roman" w:hAnsi="Times New Roman" w:cs="Times New Roman"/>
          <w:i/>
          <w:iCs/>
          <w:sz w:val="22"/>
          <w:szCs w:val="22"/>
        </w:rPr>
        <w:t>Tekt1</w:t>
      </w:r>
      <w:r w:rsidRPr="00F24065">
        <w:rPr>
          <w:rFonts w:ascii="Times New Roman" w:hAnsi="Times New Roman" w:cs="Times New Roman"/>
          <w:sz w:val="22"/>
          <w:szCs w:val="22"/>
          <w:vertAlign w:val="superscript"/>
        </w:rPr>
        <w:t>-/-</w:t>
      </w:r>
      <w:r w:rsidRPr="00F24065">
        <w:rPr>
          <w:rFonts w:ascii="Times New Roman" w:hAnsi="Times New Roman" w:cs="Times New Roman"/>
          <w:sz w:val="22"/>
          <w:szCs w:val="22"/>
        </w:rPr>
        <w:t xml:space="preserve">, </w:t>
      </w:r>
      <w:r w:rsidRPr="00F24065">
        <w:rPr>
          <w:rFonts w:ascii="Times New Roman" w:hAnsi="Times New Roman" w:cs="Times New Roman"/>
          <w:i/>
          <w:iCs/>
          <w:sz w:val="22"/>
          <w:szCs w:val="22"/>
        </w:rPr>
        <w:t>Tekt5</w:t>
      </w:r>
      <w:r w:rsidRPr="00F24065">
        <w:rPr>
          <w:rFonts w:ascii="Times New Roman" w:hAnsi="Times New Roman" w:cs="Times New Roman"/>
          <w:sz w:val="22"/>
          <w:szCs w:val="22"/>
          <w:vertAlign w:val="superscript"/>
        </w:rPr>
        <w:t>-/-</w:t>
      </w:r>
      <w:r w:rsidRPr="00F24065">
        <w:rPr>
          <w:rFonts w:ascii="Times New Roman" w:hAnsi="Times New Roman" w:cs="Times New Roman"/>
          <w:sz w:val="22"/>
          <w:szCs w:val="22"/>
        </w:rPr>
        <w:t xml:space="preserve">, </w:t>
      </w:r>
      <w:r w:rsidRPr="00F24065">
        <w:rPr>
          <w:rFonts w:ascii="Times New Roman" w:hAnsi="Times New Roman" w:cs="Times New Roman"/>
          <w:i/>
          <w:iCs/>
          <w:sz w:val="22"/>
          <w:szCs w:val="22"/>
        </w:rPr>
        <w:t>Dusp21</w:t>
      </w:r>
      <w:r w:rsidRPr="00F24065">
        <w:rPr>
          <w:rFonts w:ascii="Times New Roman" w:hAnsi="Times New Roman" w:cs="Times New Roman"/>
          <w:sz w:val="22"/>
          <w:szCs w:val="22"/>
          <w:vertAlign w:val="superscript"/>
        </w:rPr>
        <w:t>-/y</w:t>
      </w:r>
      <w:r w:rsidRPr="00F24065">
        <w:rPr>
          <w:rFonts w:ascii="Times New Roman" w:hAnsi="Times New Roman" w:cs="Times New Roman"/>
          <w:sz w:val="22"/>
          <w:szCs w:val="22"/>
        </w:rPr>
        <w:t xml:space="preserve">, and </w:t>
      </w:r>
      <w:r w:rsidRPr="00F24065">
        <w:rPr>
          <w:rFonts w:ascii="Times New Roman" w:hAnsi="Times New Roman" w:cs="Times New Roman"/>
          <w:i/>
          <w:iCs/>
          <w:sz w:val="22"/>
          <w:szCs w:val="22"/>
        </w:rPr>
        <w:t>Tssk6</w:t>
      </w:r>
      <w:r w:rsidRPr="00F24065">
        <w:rPr>
          <w:rFonts w:ascii="Times New Roman" w:hAnsi="Times New Roman" w:cs="Times New Roman"/>
          <w:sz w:val="22"/>
          <w:szCs w:val="22"/>
          <w:vertAlign w:val="superscript"/>
        </w:rPr>
        <w:t>-/-</w:t>
      </w:r>
      <w:r w:rsidRPr="00F24065">
        <w:rPr>
          <w:rFonts w:ascii="Times New Roman" w:hAnsi="Times New Roman" w:cs="Times New Roman"/>
          <w:sz w:val="22"/>
          <w:szCs w:val="22"/>
        </w:rPr>
        <w:t xml:space="preserve"> mice using anti-Ac-tubulin (green), anti-CFAP21 (MIP, red), anti-DNAH1 (IDA, red), anti-DNAH17 (ODA, red), anti-RSPH9 (RS, red), anti-SPAG6 (N-DRC, red) antibodies. The nucleus is stained with DAPI (blue). Scale bar: 40 </w:t>
      </w:r>
      <w:proofErr w:type="spellStart"/>
      <w:r w:rsidRPr="00F24065">
        <w:rPr>
          <w:rFonts w:ascii="Times New Roman" w:hAnsi="Times New Roman" w:cs="Times New Roman"/>
          <w:sz w:val="22"/>
          <w:szCs w:val="22"/>
        </w:rPr>
        <w:t>μm</w:t>
      </w:r>
      <w:proofErr w:type="spellEnd"/>
      <w:r w:rsidRPr="00F24065">
        <w:rPr>
          <w:rFonts w:ascii="Times New Roman" w:hAnsi="Times New Roman" w:cs="Times New Roman"/>
          <w:sz w:val="22"/>
          <w:szCs w:val="22"/>
        </w:rPr>
        <w:t>.</w:t>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sz w:val="22"/>
          <w:szCs w:val="22"/>
        </w:rPr>
        <w:t>The source data underlying Supplementary Fig.</w:t>
      </w:r>
      <w:r w:rsidR="00D13A07">
        <w:rPr>
          <w:rFonts w:ascii="Times New Roman" w:hAnsi="Times New Roman" w:cs="Times New Roman"/>
          <w:sz w:val="22"/>
          <w:szCs w:val="22"/>
        </w:rPr>
        <w:t xml:space="preserve"> </w:t>
      </w:r>
      <w:r>
        <w:rPr>
          <w:rFonts w:ascii="Times New Roman" w:hAnsi="Times New Roman" w:cs="Times New Roman"/>
          <w:sz w:val="22"/>
          <w:szCs w:val="22"/>
        </w:rPr>
        <w:t xml:space="preserve">4 </w:t>
      </w:r>
      <w:r w:rsidR="00D13A07">
        <w:rPr>
          <w:rFonts w:ascii="Times New Roman" w:hAnsi="Times New Roman" w:cs="Times New Roman"/>
          <w:sz w:val="22"/>
          <w:szCs w:val="22"/>
        </w:rPr>
        <w:t>are</w:t>
      </w:r>
      <w:r>
        <w:rPr>
          <w:rFonts w:ascii="Times New Roman" w:hAnsi="Times New Roman" w:cs="Times New Roman"/>
          <w:sz w:val="22"/>
          <w:szCs w:val="22"/>
        </w:rPr>
        <w:t xml:space="preserve"> provided as a Source Data file.</w:t>
      </w:r>
    </w:p>
    <w:p w:rsidR="00B70D5D" w:rsidRDefault="00B70D5D" w:rsidP="00C01EB0">
      <w:pPr>
        <w:spacing w:line="360" w:lineRule="auto"/>
        <w:rPr>
          <w:rFonts w:ascii="Times New Roman" w:hAnsi="Times New Roman" w:cs="Times New Roman"/>
          <w:sz w:val="22"/>
          <w:szCs w:val="22"/>
        </w:rPr>
      </w:pPr>
      <w:r>
        <w:rPr>
          <w:rFonts w:ascii="Times New Roman" w:hAnsi="Times New Roman" w:cs="Times New Roman"/>
          <w:sz w:val="22"/>
          <w:szCs w:val="22"/>
        </w:rPr>
        <w:br w:type="page"/>
      </w:r>
    </w:p>
    <w:p w:rsidR="00C01EB0" w:rsidRPr="00802219" w:rsidRDefault="00A65C95" w:rsidP="00C01EB0">
      <w:pPr>
        <w:rPr>
          <w:rFonts w:ascii="Times New Roman" w:hAnsi="Times New Roman" w:cs="Times New Roman"/>
          <w:b/>
          <w:bCs/>
          <w:sz w:val="28"/>
          <w:szCs w:val="28"/>
        </w:rPr>
      </w:pPr>
      <w:r w:rsidRPr="00A65C95">
        <w:rPr>
          <w:rFonts w:ascii="Times New Roman" w:hAnsi="Times New Roman" w:cs="Times New Roman"/>
          <w:b/>
          <w:bCs/>
          <w:noProof/>
          <w:sz w:val="28"/>
          <w:szCs w:val="28"/>
        </w:rPr>
        <w:lastRenderedPageBreak/>
        <w:drawing>
          <wp:inline distT="0" distB="0" distL="0" distR="0" wp14:anchorId="6880F033" wp14:editId="230E2895">
            <wp:extent cx="5731510" cy="8107045"/>
            <wp:effectExtent l="0" t="0" r="0" b="0"/>
            <wp:docPr id="118291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15649" name=""/>
                    <pic:cNvPicPr/>
                  </pic:nvPicPr>
                  <pic:blipFill>
                    <a:blip r:embed="rId10"/>
                    <a:stretch>
                      <a:fillRect/>
                    </a:stretch>
                  </pic:blipFill>
                  <pic:spPr>
                    <a:xfrm>
                      <a:off x="0" y="0"/>
                      <a:ext cx="5731510" cy="8107045"/>
                    </a:xfrm>
                    <a:prstGeom prst="rect">
                      <a:avLst/>
                    </a:prstGeom>
                  </pic:spPr>
                </pic:pic>
              </a:graphicData>
            </a:graphic>
          </wp:inline>
        </w:drawing>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b/>
          <w:bCs/>
          <w:sz w:val="22"/>
          <w:szCs w:val="22"/>
        </w:rPr>
        <w:t>Supplementary</w:t>
      </w:r>
      <w:r w:rsidRPr="004A5771">
        <w:rPr>
          <w:rFonts w:ascii="Times New Roman" w:hAnsi="Times New Roman" w:cs="Times New Roman"/>
          <w:b/>
          <w:bCs/>
          <w:sz w:val="22"/>
          <w:szCs w:val="22"/>
        </w:rPr>
        <w:t xml:space="preserve"> </w:t>
      </w:r>
      <w:r w:rsidRPr="00D36D38">
        <w:rPr>
          <w:rFonts w:ascii="Times New Roman" w:hAnsi="Times New Roman" w:cs="Times New Roman"/>
          <w:b/>
          <w:bCs/>
          <w:sz w:val="22"/>
          <w:szCs w:val="22"/>
        </w:rPr>
        <w:t>Fig</w:t>
      </w:r>
      <w:r>
        <w:rPr>
          <w:rFonts w:ascii="Times New Roman" w:hAnsi="Times New Roman" w:cs="Times New Roman"/>
          <w:b/>
          <w:bCs/>
          <w:sz w:val="22"/>
          <w:szCs w:val="22"/>
        </w:rPr>
        <w:t>ure</w:t>
      </w:r>
      <w:r w:rsidRPr="00F24065">
        <w:rPr>
          <w:rFonts w:ascii="Times New Roman" w:hAnsi="Times New Roman" w:cs="Times New Roman"/>
          <w:b/>
          <w:bCs/>
          <w:sz w:val="22"/>
          <w:szCs w:val="22"/>
        </w:rPr>
        <w:t xml:space="preserve"> </w:t>
      </w:r>
      <w:r>
        <w:rPr>
          <w:rFonts w:ascii="Times New Roman" w:hAnsi="Times New Roman" w:cs="Times New Roman"/>
          <w:b/>
          <w:bCs/>
          <w:sz w:val="22"/>
          <w:szCs w:val="22"/>
        </w:rPr>
        <w:t xml:space="preserve">5. </w:t>
      </w:r>
      <w:r w:rsidRPr="00F24065">
        <w:rPr>
          <w:rFonts w:ascii="Times New Roman" w:hAnsi="Times New Roman" w:cs="Times New Roman"/>
          <w:b/>
          <w:bCs/>
          <w:sz w:val="22"/>
          <w:szCs w:val="22"/>
        </w:rPr>
        <w:t>Cryo-EM data processing of knockout mouse sperm DMTs.</w:t>
      </w:r>
    </w:p>
    <w:p w:rsidR="0052121E" w:rsidRPr="00287E78" w:rsidRDefault="0052121E" w:rsidP="0052121E">
      <w:pPr>
        <w:spacing w:line="360" w:lineRule="auto"/>
        <w:rPr>
          <w:rFonts w:ascii="Times New Roman" w:hAnsi="Times New Roman" w:cs="Times New Roman"/>
          <w:sz w:val="22"/>
          <w:szCs w:val="22"/>
        </w:rPr>
      </w:pPr>
      <w:r w:rsidRPr="00AD16FD">
        <w:rPr>
          <w:rFonts w:ascii="Times New Roman" w:hAnsi="Times New Roman" w:cs="Times New Roman"/>
          <w:sz w:val="22"/>
          <w:szCs w:val="22"/>
        </w:rPr>
        <w:t>(a</w:t>
      </w:r>
      <w:r>
        <w:rPr>
          <w:rFonts w:ascii="Times New Roman" w:hAnsi="Times New Roman" w:cs="Times New Roman"/>
          <w:sz w:val="22"/>
          <w:szCs w:val="22"/>
        </w:rPr>
        <w:t xml:space="preserve">) </w:t>
      </w:r>
      <w:r w:rsidRPr="00287E78">
        <w:rPr>
          <w:rFonts w:ascii="Times New Roman" w:hAnsi="Times New Roman" w:cs="Times New Roman"/>
          <w:sz w:val="22"/>
          <w:szCs w:val="22"/>
        </w:rPr>
        <w:t xml:space="preserve">Representative cryo-EM micrographs and 2D class averages of </w:t>
      </w:r>
      <w:r w:rsidRPr="00287E78">
        <w:rPr>
          <w:rFonts w:ascii="Times New Roman" w:hAnsi="Times New Roman" w:cs="Times New Roman"/>
          <w:i/>
          <w:iCs/>
          <w:sz w:val="22"/>
          <w:szCs w:val="22"/>
        </w:rPr>
        <w:t>Tekt1</w:t>
      </w:r>
      <w:r w:rsidRPr="00287E78">
        <w:rPr>
          <w:rFonts w:ascii="Times New Roman" w:hAnsi="Times New Roman" w:cs="Times New Roman"/>
          <w:i/>
          <w:iCs/>
          <w:sz w:val="22"/>
          <w:szCs w:val="22"/>
          <w:vertAlign w:val="superscript"/>
        </w:rPr>
        <w:t>-/-</w:t>
      </w:r>
      <w:r w:rsidRPr="00287E78">
        <w:rPr>
          <w:rFonts w:ascii="Times New Roman" w:hAnsi="Times New Roman" w:cs="Times New Roman"/>
          <w:i/>
          <w:iCs/>
          <w:sz w:val="22"/>
          <w:szCs w:val="22"/>
        </w:rPr>
        <w:t>,</w:t>
      </w:r>
      <w:r w:rsidRPr="00287E78">
        <w:rPr>
          <w:rFonts w:ascii="Times New Roman" w:hAnsi="Times New Roman" w:cs="Times New Roman"/>
          <w:i/>
          <w:iCs/>
          <w:sz w:val="22"/>
          <w:szCs w:val="22"/>
          <w:vertAlign w:val="superscript"/>
        </w:rPr>
        <w:t xml:space="preserve"> </w:t>
      </w:r>
      <w:r w:rsidRPr="00287E78">
        <w:rPr>
          <w:rFonts w:ascii="Times New Roman" w:hAnsi="Times New Roman" w:cs="Times New Roman"/>
          <w:i/>
          <w:iCs/>
          <w:sz w:val="22"/>
          <w:szCs w:val="22"/>
        </w:rPr>
        <w:t>Tssk6</w:t>
      </w:r>
      <w:r w:rsidRPr="00287E78">
        <w:rPr>
          <w:rFonts w:ascii="Times New Roman" w:hAnsi="Times New Roman" w:cs="Times New Roman"/>
          <w:sz w:val="22"/>
          <w:szCs w:val="22"/>
          <w:vertAlign w:val="superscript"/>
        </w:rPr>
        <w:t>-/-</w:t>
      </w:r>
      <w:r w:rsidRPr="00287E78">
        <w:rPr>
          <w:rFonts w:ascii="Times New Roman" w:hAnsi="Times New Roman" w:cs="Times New Roman"/>
          <w:sz w:val="22"/>
          <w:szCs w:val="22"/>
        </w:rPr>
        <w:t xml:space="preserve"> and </w:t>
      </w:r>
      <w:r w:rsidRPr="00287E78">
        <w:rPr>
          <w:rFonts w:ascii="Times New Roman" w:hAnsi="Times New Roman" w:cs="Times New Roman"/>
          <w:i/>
          <w:iCs/>
          <w:sz w:val="22"/>
          <w:szCs w:val="22"/>
        </w:rPr>
        <w:t>Dusp21</w:t>
      </w:r>
      <w:r w:rsidRPr="00287E78">
        <w:rPr>
          <w:rFonts w:ascii="Times New Roman" w:hAnsi="Times New Roman" w:cs="Times New Roman"/>
          <w:i/>
          <w:iCs/>
          <w:sz w:val="22"/>
          <w:szCs w:val="22"/>
          <w:vertAlign w:val="superscript"/>
        </w:rPr>
        <w:t>-/y</w:t>
      </w:r>
      <w:r w:rsidRPr="00287E78">
        <w:rPr>
          <w:rFonts w:ascii="Times New Roman" w:hAnsi="Times New Roman" w:cs="Times New Roman"/>
          <w:sz w:val="22"/>
          <w:szCs w:val="22"/>
        </w:rPr>
        <w:t xml:space="preserve">. Scale </w:t>
      </w:r>
      <w:r w:rsidRPr="00287E78">
        <w:rPr>
          <w:rFonts w:ascii="Times New Roman" w:hAnsi="Times New Roman" w:cs="Times New Roman"/>
          <w:sz w:val="22"/>
          <w:szCs w:val="22"/>
        </w:rPr>
        <w:lastRenderedPageBreak/>
        <w:t>bar: 50nm.</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b</w:t>
      </w:r>
      <w:r w:rsidRPr="00F24065">
        <w:rPr>
          <w:rFonts w:ascii="Times New Roman" w:hAnsi="Times New Roman" w:cs="Times New Roman"/>
          <w:sz w:val="22"/>
          <w:szCs w:val="22"/>
        </w:rPr>
        <w:t xml:space="preserve">) </w:t>
      </w:r>
      <w:r w:rsidRPr="00F24065">
        <w:rPr>
          <w:rFonts w:ascii="Times New Roman" w:hAnsi="Times New Roman" w:cs="Times New Roman" w:hint="eastAsia"/>
          <w:sz w:val="22"/>
          <w:szCs w:val="22"/>
        </w:rPr>
        <w:t>F</w:t>
      </w:r>
      <w:r w:rsidRPr="00F24065">
        <w:rPr>
          <w:rFonts w:ascii="Times New Roman" w:hAnsi="Times New Roman" w:cs="Times New Roman"/>
          <w:sz w:val="22"/>
          <w:szCs w:val="22"/>
        </w:rPr>
        <w:t xml:space="preserve">low diagram showing the processing strategy </w:t>
      </w:r>
      <w:r w:rsidRPr="00F24065">
        <w:rPr>
          <w:rFonts w:ascii="Times New Roman" w:hAnsi="Times New Roman" w:cs="Times New Roman" w:hint="eastAsia"/>
          <w:sz w:val="22"/>
          <w:szCs w:val="22"/>
        </w:rPr>
        <w:t>of</w:t>
      </w:r>
      <w:r w:rsidRPr="00F24065">
        <w:rPr>
          <w:rFonts w:ascii="Times New Roman" w:hAnsi="Times New Roman" w:cs="Times New Roman"/>
          <w:sz w:val="22"/>
          <w:szCs w:val="22"/>
        </w:rPr>
        <w:t xml:space="preserve"> 48-nm repeat </w:t>
      </w:r>
      <w:r w:rsidRPr="00F24065">
        <w:rPr>
          <w:rFonts w:ascii="Times New Roman" w:hAnsi="Times New Roman" w:cs="Times New Roman" w:hint="eastAsia"/>
          <w:sz w:val="22"/>
          <w:szCs w:val="22"/>
        </w:rPr>
        <w:t>den</w:t>
      </w:r>
      <w:r w:rsidRPr="00F24065">
        <w:rPr>
          <w:rFonts w:ascii="Times New Roman" w:hAnsi="Times New Roman" w:cs="Times New Roman"/>
          <w:sz w:val="22"/>
          <w:szCs w:val="22"/>
        </w:rPr>
        <w:t xml:space="preserve">sity map of </w:t>
      </w:r>
      <w:r w:rsidRPr="00F24065">
        <w:rPr>
          <w:rFonts w:ascii="Times New Roman" w:hAnsi="Times New Roman" w:cs="Times New Roman"/>
          <w:i/>
          <w:iCs/>
          <w:sz w:val="22"/>
          <w:szCs w:val="22"/>
        </w:rPr>
        <w:t>Tekt5</w:t>
      </w:r>
      <w:r w:rsidRPr="00F24065">
        <w:rPr>
          <w:rFonts w:ascii="Times New Roman" w:hAnsi="Times New Roman" w:cs="Times New Roman"/>
          <w:i/>
          <w:iCs/>
          <w:sz w:val="22"/>
          <w:szCs w:val="22"/>
          <w:vertAlign w:val="superscript"/>
        </w:rPr>
        <w:t>-/-</w:t>
      </w:r>
      <w:r w:rsidRPr="00F24065">
        <w:rPr>
          <w:rFonts w:ascii="Times New Roman" w:hAnsi="Times New Roman" w:cs="Times New Roman"/>
          <w:sz w:val="22"/>
          <w:szCs w:val="22"/>
        </w:rPr>
        <w:t xml:space="preserve"> DMT</w:t>
      </w:r>
      <w:r>
        <w:rPr>
          <w:rFonts w:ascii="Times New Roman" w:hAnsi="Times New Roman" w:cs="Times New Roman"/>
          <w:sz w:val="22"/>
          <w:szCs w:val="22"/>
        </w:rPr>
        <w:t>s</w:t>
      </w:r>
      <w:r w:rsidRPr="00F24065">
        <w:rPr>
          <w:rFonts w:ascii="Times New Roman" w:hAnsi="Times New Roman" w:cs="Times New Roman"/>
          <w:sz w:val="22"/>
          <w:szCs w:val="22"/>
        </w:rPr>
        <w:t xml:space="preserve">. Data processing of </w:t>
      </w:r>
      <w:r w:rsidRPr="00F24065">
        <w:rPr>
          <w:rFonts w:ascii="Times New Roman" w:hAnsi="Times New Roman" w:cs="Times New Roman"/>
          <w:i/>
          <w:iCs/>
          <w:sz w:val="22"/>
          <w:szCs w:val="22"/>
        </w:rPr>
        <w:t>Tekt1</w:t>
      </w:r>
      <w:r w:rsidRPr="00F24065">
        <w:rPr>
          <w:rFonts w:ascii="Times New Roman" w:hAnsi="Times New Roman" w:cs="Times New Roman"/>
          <w:i/>
          <w:iCs/>
          <w:sz w:val="22"/>
          <w:szCs w:val="22"/>
          <w:vertAlign w:val="superscript"/>
        </w:rPr>
        <w:t>-/-</w:t>
      </w:r>
      <w:r w:rsidRPr="00F24065">
        <w:rPr>
          <w:rFonts w:ascii="Times New Roman" w:hAnsi="Times New Roman" w:cs="Times New Roman"/>
          <w:i/>
          <w:iCs/>
          <w:sz w:val="22"/>
          <w:szCs w:val="22"/>
        </w:rPr>
        <w:t>,</w:t>
      </w:r>
      <w:r w:rsidRPr="00F24065">
        <w:rPr>
          <w:rFonts w:ascii="Times New Roman" w:hAnsi="Times New Roman" w:cs="Times New Roman"/>
          <w:i/>
          <w:iCs/>
          <w:sz w:val="22"/>
          <w:szCs w:val="22"/>
          <w:vertAlign w:val="superscript"/>
        </w:rPr>
        <w:t xml:space="preserve"> </w:t>
      </w:r>
      <w:r w:rsidRPr="00F24065">
        <w:rPr>
          <w:rFonts w:ascii="Times New Roman" w:hAnsi="Times New Roman" w:cs="Times New Roman"/>
          <w:i/>
          <w:iCs/>
          <w:sz w:val="22"/>
          <w:szCs w:val="22"/>
        </w:rPr>
        <w:t>Tssk6</w:t>
      </w:r>
      <w:r w:rsidRPr="00F24065">
        <w:rPr>
          <w:rFonts w:ascii="Times New Roman" w:hAnsi="Times New Roman" w:cs="Times New Roman"/>
          <w:sz w:val="22"/>
          <w:szCs w:val="22"/>
          <w:vertAlign w:val="superscript"/>
        </w:rPr>
        <w:t>-/-</w:t>
      </w:r>
      <w:r w:rsidRPr="00F24065">
        <w:rPr>
          <w:rFonts w:ascii="Times New Roman" w:hAnsi="Times New Roman" w:cs="Times New Roman"/>
          <w:sz w:val="22"/>
          <w:szCs w:val="22"/>
        </w:rPr>
        <w:t xml:space="preserve"> and </w:t>
      </w:r>
      <w:r w:rsidRPr="00F24065">
        <w:rPr>
          <w:rFonts w:ascii="Times New Roman" w:hAnsi="Times New Roman" w:cs="Times New Roman"/>
          <w:i/>
          <w:iCs/>
          <w:sz w:val="22"/>
          <w:szCs w:val="22"/>
        </w:rPr>
        <w:t>Dusp21</w:t>
      </w:r>
      <w:r w:rsidRPr="00F24065">
        <w:rPr>
          <w:rFonts w:ascii="Times New Roman" w:hAnsi="Times New Roman" w:cs="Times New Roman"/>
          <w:i/>
          <w:iCs/>
          <w:sz w:val="22"/>
          <w:szCs w:val="22"/>
          <w:vertAlign w:val="superscript"/>
        </w:rPr>
        <w:t>-/y</w:t>
      </w:r>
      <w:r w:rsidRPr="00F24065">
        <w:rPr>
          <w:rFonts w:ascii="Times New Roman" w:hAnsi="Times New Roman" w:cs="Times New Roman"/>
          <w:sz w:val="22"/>
          <w:szCs w:val="22"/>
        </w:rPr>
        <w:t xml:space="preserve"> DMTs are similar. </w:t>
      </w:r>
    </w:p>
    <w:p w:rsidR="0052121E" w:rsidRPr="00287E78" w:rsidRDefault="0052121E" w:rsidP="0052121E">
      <w:pPr>
        <w:spacing w:line="360" w:lineRule="auto"/>
        <w:rPr>
          <w:rFonts w:ascii="Times New Roman" w:hAnsi="Times New Roman" w:cs="Times New Roman"/>
          <w:sz w:val="22"/>
          <w:szCs w:val="22"/>
        </w:rPr>
      </w:pPr>
      <w:r w:rsidRPr="0025012A">
        <w:rPr>
          <w:rFonts w:ascii="Times New Roman" w:hAnsi="Times New Roman" w:cs="Times New Roman"/>
          <w:sz w:val="22"/>
          <w:szCs w:val="22"/>
        </w:rPr>
        <w:t>(c</w:t>
      </w:r>
      <w:r>
        <w:rPr>
          <w:rFonts w:ascii="Times New Roman" w:hAnsi="Times New Roman" w:cs="Times New Roman"/>
          <w:sz w:val="22"/>
          <w:szCs w:val="22"/>
        </w:rPr>
        <w:t>) Percentage of particles retained after 3D classification</w:t>
      </w:r>
      <w:r>
        <w:rPr>
          <w:rFonts w:ascii="Times New Roman" w:hAnsi="Times New Roman" w:cs="Times New Roman" w:hint="eastAsia"/>
          <w:sz w:val="22"/>
          <w:szCs w:val="22"/>
        </w:rPr>
        <w:t xml:space="preserve"> </w:t>
      </w:r>
      <w:r>
        <w:rPr>
          <w:rFonts w:ascii="Times New Roman" w:hAnsi="Times New Roman" w:cs="Times New Roman"/>
          <w:sz w:val="22"/>
          <w:szCs w:val="22"/>
        </w:rPr>
        <w:t>compared with the theoretical value.</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d</w:t>
      </w:r>
      <w:r w:rsidRPr="00F24065">
        <w:rPr>
          <w:rFonts w:ascii="Times New Roman" w:hAnsi="Times New Roman" w:cs="Times New Roman"/>
          <w:sz w:val="22"/>
          <w:szCs w:val="22"/>
        </w:rPr>
        <w:t xml:space="preserve">) FSC curves for the KO mouse sperm DMT consensus maps. </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e</w:t>
      </w:r>
      <w:r w:rsidRPr="00F24065">
        <w:rPr>
          <w:rFonts w:ascii="Times New Roman" w:hAnsi="Times New Roman" w:cs="Times New Roman"/>
          <w:sz w:val="22"/>
          <w:szCs w:val="22"/>
        </w:rPr>
        <w:t xml:space="preserve">) Consensus maps of KO mouse sperm DMTs colored by local resolution. </w:t>
      </w:r>
    </w:p>
    <w:p w:rsidR="0052121E" w:rsidRPr="00F24065"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f</w:t>
      </w:r>
      <w:r w:rsidRPr="00F24065">
        <w:rPr>
          <w:rFonts w:ascii="Times New Roman" w:hAnsi="Times New Roman" w:cs="Times New Roman"/>
          <w:sz w:val="22"/>
          <w:szCs w:val="22"/>
        </w:rPr>
        <w:t xml:space="preserve">) Particle orientation distributions around the density maps.  </w:t>
      </w:r>
    </w:p>
    <w:p w:rsidR="0052121E" w:rsidRDefault="0052121E" w:rsidP="0052121E">
      <w:pPr>
        <w:spacing w:line="360" w:lineRule="auto"/>
        <w:rPr>
          <w:rFonts w:ascii="Times New Roman" w:hAnsi="Times New Roman" w:cs="Times New Roman"/>
          <w:sz w:val="22"/>
          <w:szCs w:val="22"/>
        </w:rPr>
      </w:pPr>
      <w:r w:rsidRPr="00F24065">
        <w:rPr>
          <w:rFonts w:ascii="Times New Roman" w:hAnsi="Times New Roman" w:cs="Times New Roman"/>
          <w:sz w:val="22"/>
          <w:szCs w:val="22"/>
        </w:rPr>
        <w:t>(</w:t>
      </w:r>
      <w:r>
        <w:rPr>
          <w:rFonts w:ascii="Times New Roman" w:hAnsi="Times New Roman" w:cs="Times New Roman"/>
          <w:sz w:val="22"/>
          <w:szCs w:val="22"/>
        </w:rPr>
        <w:t>g</w:t>
      </w:r>
      <w:r w:rsidRPr="00F24065">
        <w:rPr>
          <w:rFonts w:ascii="Times New Roman" w:hAnsi="Times New Roman" w:cs="Times New Roman"/>
          <w:sz w:val="22"/>
          <w:szCs w:val="22"/>
        </w:rPr>
        <w:t xml:space="preserve">) 96-nm density maps of the KO mouse sperm DMTs showing the presence of external axonemal complexes including ODA, IDA, RS and N-DRC. </w:t>
      </w:r>
    </w:p>
    <w:p w:rsidR="0052121E" w:rsidRPr="00F24065" w:rsidRDefault="0052121E" w:rsidP="0052121E">
      <w:pPr>
        <w:spacing w:line="360" w:lineRule="auto"/>
        <w:rPr>
          <w:rFonts w:ascii="Times New Roman" w:hAnsi="Times New Roman" w:cs="Times New Roman"/>
          <w:b/>
          <w:bCs/>
          <w:sz w:val="22"/>
          <w:szCs w:val="22"/>
        </w:rPr>
      </w:pPr>
      <w:r>
        <w:rPr>
          <w:rFonts w:ascii="Times New Roman" w:hAnsi="Times New Roman" w:cs="Times New Roman"/>
          <w:sz w:val="22"/>
          <w:szCs w:val="22"/>
        </w:rPr>
        <w:t>The source data underlying Supplementary Fig.</w:t>
      </w:r>
      <w:r w:rsidR="00D13A07">
        <w:rPr>
          <w:rFonts w:ascii="Times New Roman" w:hAnsi="Times New Roman" w:cs="Times New Roman"/>
          <w:sz w:val="22"/>
          <w:szCs w:val="22"/>
        </w:rPr>
        <w:t xml:space="preserve"> </w:t>
      </w:r>
      <w:r>
        <w:rPr>
          <w:rFonts w:ascii="Times New Roman" w:hAnsi="Times New Roman" w:cs="Times New Roman"/>
          <w:sz w:val="22"/>
          <w:szCs w:val="22"/>
        </w:rPr>
        <w:t xml:space="preserve">5 </w:t>
      </w:r>
      <w:r w:rsidR="00D13A07">
        <w:rPr>
          <w:rFonts w:ascii="Times New Roman" w:hAnsi="Times New Roman" w:cs="Times New Roman"/>
          <w:sz w:val="22"/>
          <w:szCs w:val="22"/>
        </w:rPr>
        <w:t>are</w:t>
      </w:r>
      <w:r>
        <w:rPr>
          <w:rFonts w:ascii="Times New Roman" w:hAnsi="Times New Roman" w:cs="Times New Roman"/>
          <w:sz w:val="22"/>
          <w:szCs w:val="22"/>
        </w:rPr>
        <w:t xml:space="preserve"> provided as a Source Data file.</w:t>
      </w:r>
    </w:p>
    <w:p w:rsidR="00B70D5D" w:rsidRDefault="00B70D5D" w:rsidP="00C01EB0">
      <w:pPr>
        <w:spacing w:line="360" w:lineRule="auto"/>
        <w:rPr>
          <w:rFonts w:ascii="Times New Roman" w:hAnsi="Times New Roman" w:cs="Times New Roman"/>
          <w:sz w:val="22"/>
          <w:szCs w:val="22"/>
        </w:rPr>
      </w:pPr>
      <w:r>
        <w:rPr>
          <w:rFonts w:ascii="Times New Roman" w:hAnsi="Times New Roman" w:cs="Times New Roman"/>
          <w:sz w:val="22"/>
          <w:szCs w:val="22"/>
        </w:rPr>
        <w:br w:type="page"/>
      </w:r>
    </w:p>
    <w:p w:rsidR="00C01EB0" w:rsidRDefault="00C01EB0" w:rsidP="00C01EB0">
      <w:pPr>
        <w:spacing w:line="360" w:lineRule="auto"/>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extent cx="5338800" cy="6282000"/>
            <wp:effectExtent l="0" t="0" r="0" b="5080"/>
            <wp:docPr id="8237020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02075" name="图片 823702075"/>
                    <pic:cNvPicPr/>
                  </pic:nvPicPr>
                  <pic:blipFill rotWithShape="1">
                    <a:blip r:embed="rId11" cstate="print">
                      <a:extLst>
                        <a:ext uri="{28A0092B-C50C-407E-A947-70E740481C1C}">
                          <a14:useLocalDpi xmlns:a14="http://schemas.microsoft.com/office/drawing/2010/main" val="0"/>
                        </a:ext>
                      </a:extLst>
                    </a:blip>
                    <a:srcRect r="11528" b="26326"/>
                    <a:stretch>
                      <a:fillRect/>
                    </a:stretch>
                  </pic:blipFill>
                  <pic:spPr bwMode="auto">
                    <a:xfrm>
                      <a:off x="0" y="0"/>
                      <a:ext cx="5338800" cy="6282000"/>
                    </a:xfrm>
                    <a:prstGeom prst="rect">
                      <a:avLst/>
                    </a:prstGeom>
                    <a:ln>
                      <a:noFill/>
                    </a:ln>
                    <a:extLst>
                      <a:ext uri="{53640926-AAD7-44D8-BBD7-CCE9431645EC}">
                        <a14:shadowObscured xmlns:a14="http://schemas.microsoft.com/office/drawing/2010/main"/>
                      </a:ext>
                    </a:extLst>
                  </pic:spPr>
                </pic:pic>
              </a:graphicData>
            </a:graphic>
          </wp:inline>
        </w:drawing>
      </w:r>
    </w:p>
    <w:p w:rsidR="0052121E" w:rsidRPr="0052121E" w:rsidRDefault="0052121E" w:rsidP="0052121E">
      <w:pPr>
        <w:spacing w:line="360" w:lineRule="auto"/>
        <w:rPr>
          <w:rFonts w:ascii="Times New Roman" w:hAnsi="Times New Roman" w:cs="Times New Roman"/>
          <w:b/>
          <w:bCs/>
          <w:color w:val="000000" w:themeColor="text1"/>
          <w:sz w:val="22"/>
          <w:szCs w:val="22"/>
        </w:rPr>
      </w:pPr>
      <w:r w:rsidRPr="0052121E">
        <w:rPr>
          <w:rFonts w:ascii="Times New Roman" w:hAnsi="Times New Roman" w:cs="Times New Roman"/>
          <w:b/>
          <w:bCs/>
          <w:color w:val="000000" w:themeColor="text1"/>
          <w:sz w:val="22"/>
          <w:szCs w:val="22"/>
        </w:rPr>
        <w:t>Supplementary Figure 6. Quanti</w:t>
      </w:r>
      <w:r w:rsidRPr="0052121E">
        <w:rPr>
          <w:rFonts w:ascii="Times New Roman" w:hAnsi="Times New Roman" w:cs="Times New Roman" w:hint="eastAsia"/>
          <w:b/>
          <w:bCs/>
          <w:color w:val="000000" w:themeColor="text1"/>
          <w:sz w:val="22"/>
          <w:szCs w:val="22"/>
        </w:rPr>
        <w:t>tative</w:t>
      </w:r>
      <w:r w:rsidRPr="0052121E">
        <w:rPr>
          <w:rFonts w:ascii="Times New Roman" w:hAnsi="Times New Roman" w:cs="Times New Roman"/>
          <w:b/>
          <w:bCs/>
          <w:color w:val="000000" w:themeColor="text1"/>
          <w:sz w:val="22"/>
          <w:szCs w:val="22"/>
        </w:rPr>
        <w:t xml:space="preserve"> proteomics and </w:t>
      </w:r>
      <w:proofErr w:type="spellStart"/>
      <w:r w:rsidRPr="0052121E">
        <w:rPr>
          <w:rFonts w:ascii="Times New Roman" w:hAnsi="Times New Roman" w:cs="Times New Roman"/>
          <w:b/>
          <w:bCs/>
          <w:color w:val="000000" w:themeColor="text1"/>
          <w:sz w:val="22"/>
          <w:szCs w:val="22"/>
        </w:rPr>
        <w:t>phosphoproteomics</w:t>
      </w:r>
      <w:proofErr w:type="spellEnd"/>
      <w:r w:rsidRPr="0052121E">
        <w:rPr>
          <w:rFonts w:ascii="Times New Roman" w:hAnsi="Times New Roman" w:cs="Times New Roman"/>
          <w:b/>
          <w:bCs/>
          <w:color w:val="000000" w:themeColor="text1"/>
          <w:sz w:val="22"/>
          <w:szCs w:val="22"/>
        </w:rPr>
        <w:t>.</w:t>
      </w:r>
    </w:p>
    <w:p w:rsidR="0052121E" w:rsidRPr="0052121E" w:rsidRDefault="0052121E" w:rsidP="0052121E">
      <w:pPr>
        <w:spacing w:line="360" w:lineRule="auto"/>
        <w:rPr>
          <w:color w:val="000000" w:themeColor="text1"/>
          <w:sz w:val="24"/>
        </w:rPr>
      </w:pPr>
      <w:r w:rsidRPr="0052121E">
        <w:rPr>
          <w:rFonts w:ascii="Times New Roman" w:hAnsi="Times New Roman" w:cs="Times New Roman"/>
          <w:color w:val="000000" w:themeColor="text1"/>
          <w:sz w:val="22"/>
          <w:szCs w:val="22"/>
        </w:rPr>
        <w:t>(</w:t>
      </w:r>
      <w:proofErr w:type="spellStart"/>
      <w:r w:rsidRPr="0052121E">
        <w:rPr>
          <w:rFonts w:ascii="Times New Roman" w:hAnsi="Times New Roman" w:cs="Times New Roman"/>
          <w:color w:val="000000" w:themeColor="text1"/>
          <w:sz w:val="22"/>
          <w:szCs w:val="22"/>
        </w:rPr>
        <w:t>a,b</w:t>
      </w:r>
      <w:proofErr w:type="spellEnd"/>
      <w:r w:rsidRPr="0052121E">
        <w:rPr>
          <w:rFonts w:ascii="Times New Roman" w:hAnsi="Times New Roman" w:cs="Times New Roman"/>
          <w:color w:val="000000" w:themeColor="text1"/>
          <w:sz w:val="22"/>
          <w:szCs w:val="22"/>
        </w:rPr>
        <w:t>) Volcano plot shows the differentia</w:t>
      </w:r>
      <w:r w:rsidRPr="0052121E">
        <w:rPr>
          <w:rFonts w:ascii="Times New Roman" w:hAnsi="Times New Roman" w:cs="Times New Roman" w:hint="eastAsia"/>
          <w:color w:val="000000" w:themeColor="text1"/>
          <w:sz w:val="22"/>
          <w:szCs w:val="22"/>
        </w:rPr>
        <w:t>l</w:t>
      </w:r>
      <w:r w:rsidRPr="0052121E">
        <w:rPr>
          <w:rFonts w:ascii="Times New Roman" w:hAnsi="Times New Roman" w:cs="Times New Roman"/>
          <w:color w:val="000000" w:themeColor="text1"/>
          <w:sz w:val="22"/>
          <w:szCs w:val="22"/>
        </w:rPr>
        <w:t xml:space="preserve">ly regulated phosphorylation sites of </w:t>
      </w:r>
      <w:r w:rsidRPr="0052121E">
        <w:rPr>
          <w:rFonts w:ascii="Times New Roman" w:hAnsi="Times New Roman" w:cs="Times New Roman"/>
          <w:i/>
          <w:iCs/>
          <w:color w:val="000000" w:themeColor="text1"/>
          <w:sz w:val="22"/>
          <w:szCs w:val="22"/>
        </w:rPr>
        <w:t>Dusp21</w:t>
      </w:r>
      <w:r w:rsidRPr="0052121E">
        <w:rPr>
          <w:rFonts w:ascii="Times New Roman" w:hAnsi="Times New Roman" w:cs="Times New Roman"/>
          <w:color w:val="000000" w:themeColor="text1"/>
          <w:sz w:val="22"/>
          <w:szCs w:val="22"/>
          <w:vertAlign w:val="superscript"/>
        </w:rPr>
        <w:t>-/y</w:t>
      </w:r>
      <w:r w:rsidRPr="0052121E">
        <w:rPr>
          <w:rFonts w:ascii="Times New Roman" w:hAnsi="Times New Roman" w:cs="Times New Roman"/>
          <w:color w:val="000000" w:themeColor="text1"/>
          <w:sz w:val="22"/>
          <w:szCs w:val="22"/>
        </w:rPr>
        <w:t xml:space="preserve"> (A) and </w:t>
      </w:r>
      <w:r w:rsidRPr="0052121E">
        <w:rPr>
          <w:rFonts w:ascii="Times New Roman" w:hAnsi="Times New Roman" w:cs="Times New Roman"/>
          <w:i/>
          <w:iCs/>
          <w:color w:val="000000" w:themeColor="text1"/>
          <w:sz w:val="22"/>
          <w:szCs w:val="22"/>
        </w:rPr>
        <w:t>Tssk6</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spermatozoa (b) compared with WT (best localization probability </w:t>
      </w:r>
      <w:r w:rsidRPr="0052121E">
        <w:rPr>
          <w:rFonts w:ascii="Times New Roman" w:hAnsi="Times New Roman" w:cs="Times New Roman" w:hint="eastAsia"/>
          <w:color w:val="000000" w:themeColor="text1"/>
          <w:sz w:val="22"/>
          <w:szCs w:val="22"/>
        </w:rPr>
        <w:t>≥</w:t>
      </w:r>
      <w:r w:rsidRPr="0052121E">
        <w:rPr>
          <w:rFonts w:ascii="Times New Roman" w:hAnsi="Times New Roman" w:cs="Times New Roman"/>
          <w:color w:val="000000" w:themeColor="text1"/>
          <w:sz w:val="22"/>
          <w:szCs w:val="22"/>
        </w:rPr>
        <w:t xml:space="preserve"> 0.95, fold change </w:t>
      </w:r>
      <w:r w:rsidRPr="0052121E">
        <w:rPr>
          <w:rFonts w:ascii="Times New Roman" w:hAnsi="Times New Roman" w:cs="Times New Roman" w:hint="eastAsia"/>
          <w:color w:val="000000" w:themeColor="text1"/>
          <w:sz w:val="22"/>
          <w:szCs w:val="22"/>
        </w:rPr>
        <w:t>≥</w:t>
      </w:r>
      <w:r w:rsidRPr="0052121E">
        <w:rPr>
          <w:rFonts w:ascii="Times New Roman" w:hAnsi="Times New Roman" w:cs="Times New Roman"/>
          <w:color w:val="000000" w:themeColor="text1"/>
          <w:sz w:val="22"/>
          <w:szCs w:val="22"/>
        </w:rPr>
        <w:t xml:space="preserve"> 2, FDR &lt; 0.05). Red triangles represent up-regulated phosphorylation sites and green triangles represent down-regulated phosphorylation sites. </w:t>
      </w:r>
      <w:r w:rsidRPr="0052121E">
        <w:rPr>
          <w:rFonts w:ascii="Times New Roman" w:hAnsi="Times New Roman" w:cs="Times New Roman" w:hint="eastAsia"/>
          <w:color w:val="000000" w:themeColor="text1"/>
          <w:sz w:val="22"/>
          <w:szCs w:val="22"/>
        </w:rPr>
        <w:t>Sta</w:t>
      </w:r>
      <w:r w:rsidRPr="0052121E">
        <w:rPr>
          <w:rFonts w:ascii="Times New Roman" w:hAnsi="Times New Roman" w:cs="Times New Roman"/>
          <w:color w:val="000000" w:themeColor="text1"/>
          <w:sz w:val="22"/>
          <w:szCs w:val="22"/>
        </w:rPr>
        <w:t xml:space="preserve">tistical significance was assessed using an unpaired two-tailed </w:t>
      </w:r>
      <w:r w:rsidRPr="0052121E">
        <w:rPr>
          <w:rFonts w:ascii="Times New Roman" w:hAnsi="Times New Roman" w:cs="Times New Roman"/>
          <w:i/>
          <w:iCs/>
          <w:color w:val="000000" w:themeColor="text1"/>
          <w:sz w:val="22"/>
          <w:szCs w:val="22"/>
        </w:rPr>
        <w:t>t</w:t>
      </w:r>
      <w:r w:rsidRPr="0052121E">
        <w:rPr>
          <w:rFonts w:ascii="Times New Roman" w:hAnsi="Times New Roman" w:cs="Times New Roman"/>
          <w:color w:val="000000" w:themeColor="text1"/>
          <w:sz w:val="22"/>
          <w:szCs w:val="22"/>
        </w:rPr>
        <w:t xml:space="preserve">-test, and </w:t>
      </w:r>
      <w:r w:rsidRPr="0052121E">
        <w:rPr>
          <w:rFonts w:ascii="Times New Roman" w:hAnsi="Times New Roman" w:cs="Times New Roman"/>
          <w:i/>
          <w:iCs/>
          <w:color w:val="000000" w:themeColor="text1"/>
          <w:sz w:val="22"/>
          <w:szCs w:val="22"/>
        </w:rPr>
        <w:t>p</w:t>
      </w:r>
      <w:r w:rsidRPr="0052121E">
        <w:rPr>
          <w:rFonts w:ascii="Times New Roman" w:hAnsi="Times New Roman" w:cs="Times New Roman"/>
          <w:color w:val="000000" w:themeColor="text1"/>
          <w:sz w:val="22"/>
          <w:szCs w:val="22"/>
        </w:rPr>
        <w:t xml:space="preserve">-values were adjusted for multiple testing using the </w:t>
      </w:r>
      <w:proofErr w:type="spellStart"/>
      <w:r w:rsidRPr="0052121E">
        <w:rPr>
          <w:rFonts w:ascii="Times New Roman" w:hAnsi="Times New Roman" w:cs="Times New Roman"/>
          <w:color w:val="000000" w:themeColor="text1"/>
          <w:sz w:val="22"/>
          <w:szCs w:val="22"/>
        </w:rPr>
        <w:t>Benjamini</w:t>
      </w:r>
      <w:proofErr w:type="spellEnd"/>
      <w:r w:rsidRPr="0052121E">
        <w:rPr>
          <w:rFonts w:ascii="Times New Roman" w:hAnsi="Times New Roman" w:cs="Times New Roman"/>
          <w:color w:val="000000" w:themeColor="text1"/>
          <w:sz w:val="22"/>
          <w:szCs w:val="22"/>
        </w:rPr>
        <w:t>-Hochberg procedure to control the FDR.</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 xml:space="preserve">(c) Venn diagram shows the overlap of up-regulated phosphorylated proteins of </w:t>
      </w:r>
      <w:r w:rsidRPr="0052121E">
        <w:rPr>
          <w:rFonts w:ascii="Times New Roman" w:hAnsi="Times New Roman" w:cs="Times New Roman"/>
          <w:i/>
          <w:iCs/>
          <w:color w:val="000000" w:themeColor="text1"/>
          <w:sz w:val="22"/>
          <w:szCs w:val="22"/>
        </w:rPr>
        <w:t>Dusp21</w:t>
      </w:r>
      <w:r w:rsidRPr="0052121E">
        <w:rPr>
          <w:rFonts w:ascii="Times New Roman" w:hAnsi="Times New Roman" w:cs="Times New Roman"/>
          <w:i/>
          <w:iCs/>
          <w:color w:val="000000" w:themeColor="text1"/>
          <w:sz w:val="22"/>
          <w:szCs w:val="22"/>
          <w:vertAlign w:val="superscript"/>
        </w:rPr>
        <w:t>-/y</w:t>
      </w:r>
      <w:r w:rsidRPr="0052121E">
        <w:rPr>
          <w:rFonts w:ascii="Times New Roman" w:hAnsi="Times New Roman" w:cs="Times New Roman"/>
          <w:color w:val="000000" w:themeColor="text1"/>
          <w:sz w:val="22"/>
          <w:szCs w:val="22"/>
        </w:rPr>
        <w:t xml:space="preserve"> spermatozoa </w:t>
      </w:r>
      <w:r w:rsidRPr="0052121E">
        <w:rPr>
          <w:rFonts w:ascii="Times New Roman" w:hAnsi="Times New Roman" w:cs="Times New Roman"/>
          <w:color w:val="000000" w:themeColor="text1"/>
          <w:sz w:val="22"/>
          <w:szCs w:val="22"/>
        </w:rPr>
        <w:lastRenderedPageBreak/>
        <w:t xml:space="preserve">and down-regulated phosphorylated proteins of </w:t>
      </w:r>
      <w:r w:rsidRPr="0052121E">
        <w:rPr>
          <w:rFonts w:ascii="Times New Roman" w:hAnsi="Times New Roman" w:cs="Times New Roman"/>
          <w:i/>
          <w:iCs/>
          <w:color w:val="000000" w:themeColor="text1"/>
          <w:sz w:val="22"/>
          <w:szCs w:val="22"/>
        </w:rPr>
        <w:t>Tssk6</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spermatozoa. The numbers in each section represent the count of differentially regulated proteins that are unique or shared among different KO spermatozoa. </w:t>
      </w:r>
    </w:p>
    <w:p w:rsidR="0052121E" w:rsidRPr="0052121E" w:rsidRDefault="0052121E" w:rsidP="0052121E">
      <w:pPr>
        <w:spacing w:line="360" w:lineRule="auto"/>
        <w:rPr>
          <w:color w:val="000000" w:themeColor="text1"/>
          <w:sz w:val="24"/>
        </w:rPr>
      </w:pPr>
      <w:r w:rsidRPr="0052121E">
        <w:rPr>
          <w:rFonts w:ascii="Times New Roman" w:hAnsi="Times New Roman" w:cs="Times New Roman"/>
          <w:color w:val="000000" w:themeColor="text1"/>
          <w:sz w:val="22"/>
          <w:szCs w:val="22"/>
        </w:rPr>
        <w:t xml:space="preserve">(d) GO and KEGG analyses of the shared proteins in (c). Terms related to flagellar motility and assembly are marked with red asterisks. </w:t>
      </w:r>
      <w:r w:rsidRPr="0052121E">
        <w:rPr>
          <w:rFonts w:ascii="Times New Roman" w:hAnsi="Times New Roman" w:cs="Times New Roman" w:hint="eastAsia"/>
          <w:color w:val="000000" w:themeColor="text1"/>
          <w:sz w:val="22"/>
          <w:szCs w:val="22"/>
        </w:rPr>
        <w:t>Sta</w:t>
      </w:r>
      <w:r w:rsidRPr="0052121E">
        <w:rPr>
          <w:rFonts w:ascii="Times New Roman" w:hAnsi="Times New Roman" w:cs="Times New Roman"/>
          <w:color w:val="000000" w:themeColor="text1"/>
          <w:sz w:val="22"/>
          <w:szCs w:val="22"/>
        </w:rPr>
        <w:t xml:space="preserve">tistical significance </w:t>
      </w:r>
      <w:r w:rsidRPr="0052121E">
        <w:rPr>
          <w:rFonts w:ascii="Times New Roman" w:hAnsi="Times New Roman" w:cs="Times New Roman" w:hint="eastAsia"/>
          <w:color w:val="000000" w:themeColor="text1"/>
          <w:sz w:val="22"/>
          <w:szCs w:val="22"/>
        </w:rPr>
        <w:t>for term enri</w:t>
      </w:r>
      <w:r w:rsidRPr="0052121E">
        <w:rPr>
          <w:rFonts w:ascii="Times New Roman" w:hAnsi="Times New Roman" w:cs="Times New Roman"/>
          <w:color w:val="000000" w:themeColor="text1"/>
          <w:sz w:val="22"/>
          <w:szCs w:val="22"/>
        </w:rPr>
        <w:t>chment was assessed using a hypergeometric test</w:t>
      </w:r>
      <w:r w:rsidR="00FC5DC3">
        <w:rPr>
          <w:rFonts w:ascii="Times New Roman" w:hAnsi="Times New Roman" w:cs="Times New Roman"/>
          <w:color w:val="000000" w:themeColor="text1"/>
          <w:sz w:val="22"/>
          <w:szCs w:val="22"/>
        </w:rPr>
        <w:t>,</w:t>
      </w:r>
      <w:r w:rsidR="00FC5DC3" w:rsidRPr="00777FE4">
        <w:rPr>
          <w:rFonts w:ascii="Times New Roman" w:hAnsi="Times New Roman" w:cs="Times New Roman"/>
          <w:color w:val="000000" w:themeColor="text1"/>
          <w:sz w:val="22"/>
          <w:szCs w:val="22"/>
        </w:rPr>
        <w:t xml:space="preserve"> </w:t>
      </w:r>
      <w:r w:rsidR="00FC5DC3" w:rsidRPr="00B64F98">
        <w:rPr>
          <w:rFonts w:ascii="Times New Roman" w:hAnsi="Times New Roman" w:cs="Times New Roman"/>
          <w:color w:val="000000" w:themeColor="text1"/>
          <w:sz w:val="22"/>
          <w:szCs w:val="22"/>
        </w:rPr>
        <w:t xml:space="preserve">and </w:t>
      </w:r>
      <w:r w:rsidR="00FC5DC3" w:rsidRPr="00B64F98">
        <w:rPr>
          <w:rFonts w:ascii="Times New Roman" w:hAnsi="Times New Roman" w:cs="Times New Roman"/>
          <w:i/>
          <w:iCs/>
          <w:color w:val="000000" w:themeColor="text1"/>
          <w:sz w:val="22"/>
          <w:szCs w:val="22"/>
        </w:rPr>
        <w:t>p</w:t>
      </w:r>
      <w:r w:rsidR="00FC5DC3" w:rsidRPr="00B64F98">
        <w:rPr>
          <w:rFonts w:ascii="Times New Roman" w:hAnsi="Times New Roman" w:cs="Times New Roman"/>
          <w:color w:val="000000" w:themeColor="text1"/>
          <w:sz w:val="22"/>
          <w:szCs w:val="22"/>
        </w:rPr>
        <w:t xml:space="preserve">-values were adjusted for multiple testing using the </w:t>
      </w:r>
      <w:proofErr w:type="spellStart"/>
      <w:r w:rsidR="00FC5DC3" w:rsidRPr="00B64F98">
        <w:rPr>
          <w:rFonts w:ascii="Times New Roman" w:hAnsi="Times New Roman" w:cs="Times New Roman"/>
          <w:color w:val="000000" w:themeColor="text1"/>
          <w:sz w:val="22"/>
          <w:szCs w:val="22"/>
        </w:rPr>
        <w:t>Benjamini</w:t>
      </w:r>
      <w:proofErr w:type="spellEnd"/>
      <w:r w:rsidR="00FC5DC3" w:rsidRPr="00B64F98">
        <w:rPr>
          <w:rFonts w:ascii="Times New Roman" w:hAnsi="Times New Roman" w:cs="Times New Roman"/>
          <w:color w:val="000000" w:themeColor="text1"/>
          <w:sz w:val="22"/>
          <w:szCs w:val="22"/>
        </w:rPr>
        <w:t>-Hochberg procedure to control the FDR.</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 xml:space="preserve">(e) </w:t>
      </w:r>
      <w:r w:rsidRPr="0052121E">
        <w:rPr>
          <w:rFonts w:ascii="Times New Roman" w:hAnsi="Times New Roman" w:cs="Times New Roman" w:hint="eastAsia"/>
          <w:color w:val="000000" w:themeColor="text1"/>
          <w:sz w:val="22"/>
          <w:szCs w:val="22"/>
        </w:rPr>
        <w:t>Volcano plot shows the differential</w:t>
      </w:r>
      <w:r w:rsidRPr="0052121E">
        <w:rPr>
          <w:rFonts w:ascii="Times New Roman" w:hAnsi="Times New Roman" w:cs="Times New Roman"/>
          <w:color w:val="000000" w:themeColor="text1"/>
          <w:sz w:val="22"/>
          <w:szCs w:val="22"/>
        </w:rPr>
        <w:t xml:space="preserve">ly </w:t>
      </w:r>
      <w:r w:rsidRPr="0052121E">
        <w:rPr>
          <w:rFonts w:ascii="Times New Roman" w:hAnsi="Times New Roman" w:cs="Times New Roman" w:hint="eastAsia"/>
          <w:color w:val="000000" w:themeColor="text1"/>
          <w:sz w:val="22"/>
          <w:szCs w:val="22"/>
        </w:rPr>
        <w:t xml:space="preserve">expressed proteins in </w:t>
      </w:r>
      <w:r w:rsidRPr="0052121E">
        <w:rPr>
          <w:rFonts w:ascii="Times New Roman" w:hAnsi="Times New Roman" w:cs="Times New Roman"/>
          <w:i/>
          <w:iCs/>
          <w:color w:val="000000" w:themeColor="text1"/>
          <w:sz w:val="22"/>
          <w:szCs w:val="22"/>
        </w:rPr>
        <w:t>Dusp21</w:t>
      </w:r>
      <w:r w:rsidRPr="0052121E">
        <w:rPr>
          <w:rFonts w:ascii="Times New Roman" w:hAnsi="Times New Roman" w:cs="Times New Roman"/>
          <w:i/>
          <w:iCs/>
          <w:color w:val="000000" w:themeColor="text1"/>
          <w:sz w:val="22"/>
          <w:szCs w:val="22"/>
          <w:vertAlign w:val="superscript"/>
        </w:rPr>
        <w:t>-/y</w:t>
      </w:r>
      <w:r w:rsidRPr="0052121E">
        <w:rPr>
          <w:rFonts w:ascii="Times New Roman" w:hAnsi="Times New Roman" w:cs="Times New Roman" w:hint="eastAsia"/>
          <w:color w:val="000000" w:themeColor="text1"/>
          <w:sz w:val="22"/>
          <w:szCs w:val="22"/>
        </w:rPr>
        <w:t xml:space="preserve"> spermatozoa compared with WT</w:t>
      </w:r>
      <w:r w:rsidRPr="0052121E">
        <w:rPr>
          <w:rFonts w:ascii="Times New Roman" w:hAnsi="Times New Roman" w:cs="Times New Roman"/>
          <w:color w:val="000000" w:themeColor="text1"/>
          <w:sz w:val="22"/>
          <w:szCs w:val="22"/>
        </w:rPr>
        <w:t xml:space="preserve"> </w:t>
      </w:r>
      <w:r w:rsidRPr="0052121E">
        <w:rPr>
          <w:rFonts w:ascii="Times New Roman" w:hAnsi="Times New Roman" w:cs="Times New Roman" w:hint="eastAsia"/>
          <w:color w:val="000000" w:themeColor="text1"/>
          <w:sz w:val="22"/>
          <w:szCs w:val="22"/>
        </w:rPr>
        <w:t xml:space="preserve">(fold change </w:t>
      </w:r>
      <w:r w:rsidRPr="0052121E">
        <w:rPr>
          <w:rFonts w:ascii="Times New Roman" w:hAnsi="Times New Roman" w:cs="Times New Roman" w:hint="eastAsia"/>
          <w:color w:val="000000" w:themeColor="text1"/>
          <w:sz w:val="22"/>
          <w:szCs w:val="22"/>
        </w:rPr>
        <w:t>≥</w:t>
      </w:r>
      <w:r w:rsidRPr="0052121E">
        <w:rPr>
          <w:rFonts w:ascii="Times New Roman" w:hAnsi="Times New Roman" w:cs="Times New Roman" w:hint="eastAsia"/>
          <w:color w:val="000000" w:themeColor="text1"/>
          <w:sz w:val="22"/>
          <w:szCs w:val="22"/>
        </w:rPr>
        <w:t xml:space="preserve"> 2, </w:t>
      </w:r>
      <w:r w:rsidRPr="00FC5DC3">
        <w:rPr>
          <w:rFonts w:ascii="Times New Roman" w:hAnsi="Times New Roman" w:cs="Times New Roman" w:hint="eastAsia"/>
          <w:i/>
          <w:iCs/>
          <w:color w:val="000000" w:themeColor="text1"/>
          <w:sz w:val="22"/>
          <w:szCs w:val="22"/>
        </w:rPr>
        <w:t>p</w:t>
      </w:r>
      <w:r w:rsidRPr="0052121E">
        <w:rPr>
          <w:rFonts w:ascii="Times New Roman" w:hAnsi="Times New Roman" w:cs="Times New Roman" w:hint="eastAsia"/>
          <w:color w:val="000000" w:themeColor="text1"/>
          <w:sz w:val="22"/>
          <w:szCs w:val="22"/>
        </w:rPr>
        <w:t>-value &lt; 0.05).</w:t>
      </w:r>
      <w:r w:rsidRPr="0052121E">
        <w:rPr>
          <w:rFonts w:ascii="Times New Roman" w:hAnsi="Times New Roman" w:cs="Times New Roman"/>
          <w:color w:val="000000" w:themeColor="text1"/>
          <w:sz w:val="22"/>
          <w:szCs w:val="22"/>
        </w:rPr>
        <w:t xml:space="preserve">  </w:t>
      </w:r>
      <w:r w:rsidRPr="0052121E">
        <w:rPr>
          <w:rFonts w:ascii="Times New Roman" w:hAnsi="Times New Roman" w:cs="Times New Roman" w:hint="eastAsia"/>
          <w:color w:val="000000" w:themeColor="text1"/>
          <w:sz w:val="22"/>
          <w:szCs w:val="22"/>
        </w:rPr>
        <w:t>Sta</w:t>
      </w:r>
      <w:r w:rsidRPr="0052121E">
        <w:rPr>
          <w:rFonts w:ascii="Times New Roman" w:hAnsi="Times New Roman" w:cs="Times New Roman"/>
          <w:color w:val="000000" w:themeColor="text1"/>
          <w:sz w:val="22"/>
          <w:szCs w:val="22"/>
        </w:rPr>
        <w:t xml:space="preserve">tistical significance was assessed using an unpaired two-tailed </w:t>
      </w:r>
      <w:r w:rsidRPr="0052121E">
        <w:rPr>
          <w:rFonts w:ascii="Times New Roman" w:hAnsi="Times New Roman" w:cs="Times New Roman"/>
          <w:i/>
          <w:iCs/>
          <w:color w:val="000000" w:themeColor="text1"/>
          <w:sz w:val="22"/>
          <w:szCs w:val="22"/>
        </w:rPr>
        <w:t>t</w:t>
      </w:r>
      <w:r w:rsidRPr="0052121E">
        <w:rPr>
          <w:rFonts w:ascii="Times New Roman" w:hAnsi="Times New Roman" w:cs="Times New Roman"/>
          <w:color w:val="000000" w:themeColor="text1"/>
          <w:sz w:val="22"/>
          <w:szCs w:val="22"/>
        </w:rPr>
        <w:t>-test.</w:t>
      </w:r>
    </w:p>
    <w:p w:rsidR="0052121E" w:rsidRPr="0052121E" w:rsidRDefault="0052121E" w:rsidP="0052121E">
      <w:pPr>
        <w:spacing w:line="360" w:lineRule="auto"/>
        <w:rPr>
          <w:color w:val="000000" w:themeColor="text1"/>
          <w:sz w:val="24"/>
        </w:rPr>
      </w:pPr>
      <w:r w:rsidRPr="0052121E">
        <w:rPr>
          <w:rFonts w:ascii="Times New Roman" w:hAnsi="Times New Roman" w:cs="Times New Roman"/>
          <w:color w:val="000000" w:themeColor="text1"/>
          <w:sz w:val="22"/>
          <w:szCs w:val="22"/>
        </w:rPr>
        <w:t>(</w:t>
      </w:r>
      <w:proofErr w:type="spellStart"/>
      <w:r w:rsidRPr="0052121E">
        <w:rPr>
          <w:rFonts w:ascii="Times New Roman" w:hAnsi="Times New Roman" w:cs="Times New Roman"/>
          <w:color w:val="000000" w:themeColor="text1"/>
          <w:sz w:val="22"/>
          <w:szCs w:val="22"/>
        </w:rPr>
        <w:t>f,g</w:t>
      </w:r>
      <w:proofErr w:type="spellEnd"/>
      <w:r w:rsidRPr="0052121E">
        <w:rPr>
          <w:rFonts w:ascii="Times New Roman" w:hAnsi="Times New Roman" w:cs="Times New Roman"/>
          <w:color w:val="000000" w:themeColor="text1"/>
          <w:sz w:val="22"/>
          <w:szCs w:val="22"/>
        </w:rPr>
        <w:t xml:space="preserve">) GO and KEGG analyses of up-regulated (f) and down-regulated (g) proteins in </w:t>
      </w:r>
      <w:r w:rsidRPr="0052121E">
        <w:rPr>
          <w:rFonts w:ascii="Times New Roman" w:hAnsi="Times New Roman" w:cs="Times New Roman"/>
          <w:i/>
          <w:iCs/>
          <w:color w:val="000000" w:themeColor="text1"/>
          <w:sz w:val="22"/>
          <w:szCs w:val="22"/>
        </w:rPr>
        <w:t>Dusp21</w:t>
      </w:r>
      <w:r w:rsidRPr="0052121E">
        <w:rPr>
          <w:rFonts w:ascii="Times New Roman" w:hAnsi="Times New Roman" w:cs="Times New Roman"/>
          <w:color w:val="000000" w:themeColor="text1"/>
          <w:sz w:val="22"/>
          <w:szCs w:val="22"/>
          <w:vertAlign w:val="superscript"/>
        </w:rPr>
        <w:t>-/y</w:t>
      </w:r>
      <w:r w:rsidRPr="0052121E">
        <w:rPr>
          <w:rFonts w:ascii="Times New Roman" w:hAnsi="Times New Roman" w:cs="Times New Roman"/>
          <w:color w:val="000000" w:themeColor="text1"/>
          <w:sz w:val="22"/>
          <w:szCs w:val="22"/>
        </w:rPr>
        <w:t xml:space="preserve"> spermatozoa compared with WT. Terms related to flagellar motility and assembly are marked with red asterisks.</w:t>
      </w:r>
      <w:r w:rsidRPr="0052121E">
        <w:rPr>
          <w:rFonts w:ascii="Times New Roman" w:hAnsi="Times New Roman" w:cs="Times New Roman" w:hint="eastAsia"/>
          <w:color w:val="000000" w:themeColor="text1"/>
          <w:sz w:val="22"/>
          <w:szCs w:val="22"/>
        </w:rPr>
        <w:t xml:space="preserve"> Sta</w:t>
      </w:r>
      <w:r w:rsidRPr="0052121E">
        <w:rPr>
          <w:rFonts w:ascii="Times New Roman" w:hAnsi="Times New Roman" w:cs="Times New Roman"/>
          <w:color w:val="000000" w:themeColor="text1"/>
          <w:sz w:val="22"/>
          <w:szCs w:val="22"/>
        </w:rPr>
        <w:t xml:space="preserve">tistical significance </w:t>
      </w:r>
      <w:r w:rsidRPr="0052121E">
        <w:rPr>
          <w:rFonts w:ascii="Times New Roman" w:hAnsi="Times New Roman" w:cs="Times New Roman" w:hint="eastAsia"/>
          <w:color w:val="000000" w:themeColor="text1"/>
          <w:sz w:val="22"/>
          <w:szCs w:val="22"/>
        </w:rPr>
        <w:t>for term enri</w:t>
      </w:r>
      <w:r w:rsidRPr="0052121E">
        <w:rPr>
          <w:rFonts w:ascii="Times New Roman" w:hAnsi="Times New Roman" w:cs="Times New Roman"/>
          <w:color w:val="000000" w:themeColor="text1"/>
          <w:sz w:val="22"/>
          <w:szCs w:val="22"/>
        </w:rPr>
        <w:t>chment was assessed using a hypergeometric test</w:t>
      </w:r>
      <w:r w:rsidR="00FC5DC3">
        <w:rPr>
          <w:rFonts w:ascii="Times New Roman" w:hAnsi="Times New Roman" w:cs="Times New Roman"/>
          <w:color w:val="000000" w:themeColor="text1"/>
          <w:sz w:val="22"/>
          <w:szCs w:val="22"/>
        </w:rPr>
        <w:t>,</w:t>
      </w:r>
      <w:r w:rsidR="00FC5DC3" w:rsidRPr="00777FE4">
        <w:rPr>
          <w:rFonts w:ascii="Times New Roman" w:hAnsi="Times New Roman" w:cs="Times New Roman"/>
          <w:color w:val="000000" w:themeColor="text1"/>
          <w:sz w:val="22"/>
          <w:szCs w:val="22"/>
        </w:rPr>
        <w:t xml:space="preserve"> </w:t>
      </w:r>
      <w:r w:rsidR="00FC5DC3" w:rsidRPr="00B64F98">
        <w:rPr>
          <w:rFonts w:ascii="Times New Roman" w:hAnsi="Times New Roman" w:cs="Times New Roman"/>
          <w:color w:val="000000" w:themeColor="text1"/>
          <w:sz w:val="22"/>
          <w:szCs w:val="22"/>
        </w:rPr>
        <w:t xml:space="preserve">and </w:t>
      </w:r>
      <w:r w:rsidR="00FC5DC3" w:rsidRPr="00B64F98">
        <w:rPr>
          <w:rFonts w:ascii="Times New Roman" w:hAnsi="Times New Roman" w:cs="Times New Roman"/>
          <w:i/>
          <w:iCs/>
          <w:color w:val="000000" w:themeColor="text1"/>
          <w:sz w:val="22"/>
          <w:szCs w:val="22"/>
        </w:rPr>
        <w:t>p</w:t>
      </w:r>
      <w:r w:rsidR="00FC5DC3" w:rsidRPr="00B64F98">
        <w:rPr>
          <w:rFonts w:ascii="Times New Roman" w:hAnsi="Times New Roman" w:cs="Times New Roman"/>
          <w:color w:val="000000" w:themeColor="text1"/>
          <w:sz w:val="22"/>
          <w:szCs w:val="22"/>
        </w:rPr>
        <w:t xml:space="preserve">-values were adjusted for multiple testing using the </w:t>
      </w:r>
      <w:proofErr w:type="spellStart"/>
      <w:r w:rsidR="00FC5DC3" w:rsidRPr="00B64F98">
        <w:rPr>
          <w:rFonts w:ascii="Times New Roman" w:hAnsi="Times New Roman" w:cs="Times New Roman"/>
          <w:color w:val="000000" w:themeColor="text1"/>
          <w:sz w:val="22"/>
          <w:szCs w:val="22"/>
        </w:rPr>
        <w:t>Benjamini</w:t>
      </w:r>
      <w:proofErr w:type="spellEnd"/>
      <w:r w:rsidR="00FC5DC3" w:rsidRPr="00B64F98">
        <w:rPr>
          <w:rFonts w:ascii="Times New Roman" w:hAnsi="Times New Roman" w:cs="Times New Roman"/>
          <w:color w:val="000000" w:themeColor="text1"/>
          <w:sz w:val="22"/>
          <w:szCs w:val="22"/>
        </w:rPr>
        <w:t>-Hochberg procedure to control the FDR.</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 xml:space="preserve">(h) Volcano plot shows the differentially expressed proteins in </w:t>
      </w:r>
      <w:r w:rsidRPr="0052121E">
        <w:rPr>
          <w:rFonts w:ascii="Times New Roman" w:hAnsi="Times New Roman" w:cs="Times New Roman"/>
          <w:i/>
          <w:iCs/>
          <w:color w:val="000000" w:themeColor="text1"/>
          <w:sz w:val="22"/>
          <w:szCs w:val="22"/>
        </w:rPr>
        <w:t>Tssk6</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spermatozoa compared with WT. </w:t>
      </w:r>
      <w:r w:rsidRPr="0052121E">
        <w:rPr>
          <w:rFonts w:ascii="Times New Roman" w:hAnsi="Times New Roman" w:cs="Times New Roman" w:hint="eastAsia"/>
          <w:color w:val="000000" w:themeColor="text1"/>
          <w:sz w:val="22"/>
          <w:szCs w:val="22"/>
        </w:rPr>
        <w:t>Sta</w:t>
      </w:r>
      <w:r w:rsidRPr="0052121E">
        <w:rPr>
          <w:rFonts w:ascii="Times New Roman" w:hAnsi="Times New Roman" w:cs="Times New Roman"/>
          <w:color w:val="000000" w:themeColor="text1"/>
          <w:sz w:val="22"/>
          <w:szCs w:val="22"/>
        </w:rPr>
        <w:t xml:space="preserve">tistical significance was assessed using an unpaired two-tailed </w:t>
      </w:r>
      <w:r w:rsidRPr="0052121E">
        <w:rPr>
          <w:rFonts w:ascii="Times New Roman" w:hAnsi="Times New Roman" w:cs="Times New Roman"/>
          <w:i/>
          <w:iCs/>
          <w:color w:val="000000" w:themeColor="text1"/>
          <w:sz w:val="22"/>
          <w:szCs w:val="22"/>
        </w:rPr>
        <w:t>t</w:t>
      </w:r>
      <w:r w:rsidRPr="0052121E">
        <w:rPr>
          <w:rFonts w:ascii="Times New Roman" w:hAnsi="Times New Roman" w:cs="Times New Roman"/>
          <w:color w:val="000000" w:themeColor="text1"/>
          <w:sz w:val="22"/>
          <w:szCs w:val="22"/>
        </w:rPr>
        <w:t>-test.</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w:t>
      </w:r>
      <w:proofErr w:type="spellStart"/>
      <w:r w:rsidRPr="0052121E">
        <w:rPr>
          <w:rFonts w:ascii="Times New Roman" w:hAnsi="Times New Roman" w:cs="Times New Roman"/>
          <w:color w:val="000000" w:themeColor="text1"/>
          <w:sz w:val="22"/>
          <w:szCs w:val="22"/>
        </w:rPr>
        <w:t>i,j</w:t>
      </w:r>
      <w:proofErr w:type="spellEnd"/>
      <w:r w:rsidRPr="0052121E">
        <w:rPr>
          <w:rFonts w:ascii="Times New Roman" w:hAnsi="Times New Roman" w:cs="Times New Roman"/>
          <w:color w:val="000000" w:themeColor="text1"/>
          <w:sz w:val="22"/>
          <w:szCs w:val="22"/>
        </w:rPr>
        <w:t xml:space="preserve">) GO </w:t>
      </w:r>
      <w:r w:rsidRPr="0052121E">
        <w:rPr>
          <w:rFonts w:ascii="Times New Roman" w:hAnsi="Times New Roman" w:cs="Times New Roman" w:hint="eastAsia"/>
          <w:color w:val="000000" w:themeColor="text1"/>
          <w:sz w:val="22"/>
          <w:szCs w:val="22"/>
        </w:rPr>
        <w:t>an</w:t>
      </w:r>
      <w:r w:rsidRPr="0052121E">
        <w:rPr>
          <w:rFonts w:ascii="Times New Roman" w:hAnsi="Times New Roman" w:cs="Times New Roman"/>
          <w:color w:val="000000" w:themeColor="text1"/>
          <w:sz w:val="22"/>
          <w:szCs w:val="22"/>
        </w:rPr>
        <w:t>d KEGG analyses of up-regulated (</w:t>
      </w:r>
      <w:proofErr w:type="spellStart"/>
      <w:r w:rsidR="00FC5DC3">
        <w:rPr>
          <w:rFonts w:ascii="Times New Roman" w:hAnsi="Times New Roman" w:cs="Times New Roman" w:hint="eastAsia"/>
          <w:color w:val="000000" w:themeColor="text1"/>
          <w:sz w:val="22"/>
          <w:szCs w:val="22"/>
        </w:rPr>
        <w:t>i</w:t>
      </w:r>
      <w:proofErr w:type="spellEnd"/>
      <w:r w:rsidRPr="0052121E">
        <w:rPr>
          <w:rFonts w:ascii="Times New Roman" w:hAnsi="Times New Roman" w:cs="Times New Roman"/>
          <w:color w:val="000000" w:themeColor="text1"/>
          <w:sz w:val="22"/>
          <w:szCs w:val="22"/>
        </w:rPr>
        <w:t>) and down-regulated (</w:t>
      </w:r>
      <w:r w:rsidR="00FC5DC3">
        <w:rPr>
          <w:rFonts w:ascii="Times New Roman" w:hAnsi="Times New Roman" w:cs="Times New Roman"/>
          <w:color w:val="000000" w:themeColor="text1"/>
          <w:sz w:val="22"/>
          <w:szCs w:val="22"/>
        </w:rPr>
        <w:t>j</w:t>
      </w:r>
      <w:r w:rsidRPr="0052121E">
        <w:rPr>
          <w:rFonts w:ascii="Times New Roman" w:hAnsi="Times New Roman" w:cs="Times New Roman"/>
          <w:color w:val="000000" w:themeColor="text1"/>
          <w:sz w:val="22"/>
          <w:szCs w:val="22"/>
        </w:rPr>
        <w:t xml:space="preserve">) proteins in </w:t>
      </w:r>
      <w:r w:rsidRPr="0052121E">
        <w:rPr>
          <w:rFonts w:ascii="Times New Roman" w:hAnsi="Times New Roman" w:cs="Times New Roman"/>
          <w:i/>
          <w:iCs/>
          <w:color w:val="000000" w:themeColor="text1"/>
          <w:sz w:val="22"/>
          <w:szCs w:val="22"/>
        </w:rPr>
        <w:t>Tssk6</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spermatozoa compared with WT. Terms related to flagellar motility and assembly are marked with red asterisks. </w:t>
      </w:r>
      <w:r w:rsidRPr="0052121E">
        <w:rPr>
          <w:rFonts w:ascii="Times New Roman" w:hAnsi="Times New Roman" w:cs="Times New Roman" w:hint="eastAsia"/>
          <w:color w:val="000000" w:themeColor="text1"/>
          <w:sz w:val="22"/>
          <w:szCs w:val="22"/>
        </w:rPr>
        <w:t>Sta</w:t>
      </w:r>
      <w:r w:rsidRPr="0052121E">
        <w:rPr>
          <w:rFonts w:ascii="Times New Roman" w:hAnsi="Times New Roman" w:cs="Times New Roman"/>
          <w:color w:val="000000" w:themeColor="text1"/>
          <w:sz w:val="22"/>
          <w:szCs w:val="22"/>
        </w:rPr>
        <w:t xml:space="preserve">tistical significance </w:t>
      </w:r>
      <w:r w:rsidRPr="0052121E">
        <w:rPr>
          <w:rFonts w:ascii="Times New Roman" w:hAnsi="Times New Roman" w:cs="Times New Roman" w:hint="eastAsia"/>
          <w:color w:val="000000" w:themeColor="text1"/>
          <w:sz w:val="22"/>
          <w:szCs w:val="22"/>
        </w:rPr>
        <w:t>for term enri</w:t>
      </w:r>
      <w:r w:rsidRPr="0052121E">
        <w:rPr>
          <w:rFonts w:ascii="Times New Roman" w:hAnsi="Times New Roman" w:cs="Times New Roman"/>
          <w:color w:val="000000" w:themeColor="text1"/>
          <w:sz w:val="22"/>
          <w:szCs w:val="22"/>
        </w:rPr>
        <w:t>chment was assessed using a hypergeometric test</w:t>
      </w:r>
      <w:r w:rsidR="00FC5DC3">
        <w:rPr>
          <w:rFonts w:ascii="Times New Roman" w:hAnsi="Times New Roman" w:cs="Times New Roman"/>
          <w:color w:val="000000" w:themeColor="text1"/>
          <w:sz w:val="22"/>
          <w:szCs w:val="22"/>
        </w:rPr>
        <w:t>,</w:t>
      </w:r>
      <w:r w:rsidR="00FC5DC3" w:rsidRPr="00777FE4">
        <w:rPr>
          <w:rFonts w:ascii="Times New Roman" w:hAnsi="Times New Roman" w:cs="Times New Roman"/>
          <w:color w:val="000000" w:themeColor="text1"/>
          <w:sz w:val="22"/>
          <w:szCs w:val="22"/>
        </w:rPr>
        <w:t xml:space="preserve"> </w:t>
      </w:r>
      <w:r w:rsidR="00FC5DC3" w:rsidRPr="00B64F98">
        <w:rPr>
          <w:rFonts w:ascii="Times New Roman" w:hAnsi="Times New Roman" w:cs="Times New Roman"/>
          <w:color w:val="000000" w:themeColor="text1"/>
          <w:sz w:val="22"/>
          <w:szCs w:val="22"/>
        </w:rPr>
        <w:t xml:space="preserve">and </w:t>
      </w:r>
      <w:r w:rsidR="00FC5DC3" w:rsidRPr="00B64F98">
        <w:rPr>
          <w:rFonts w:ascii="Times New Roman" w:hAnsi="Times New Roman" w:cs="Times New Roman"/>
          <w:i/>
          <w:iCs/>
          <w:color w:val="000000" w:themeColor="text1"/>
          <w:sz w:val="22"/>
          <w:szCs w:val="22"/>
        </w:rPr>
        <w:t>p</w:t>
      </w:r>
      <w:r w:rsidR="00FC5DC3" w:rsidRPr="00B64F98">
        <w:rPr>
          <w:rFonts w:ascii="Times New Roman" w:hAnsi="Times New Roman" w:cs="Times New Roman"/>
          <w:color w:val="000000" w:themeColor="text1"/>
          <w:sz w:val="22"/>
          <w:szCs w:val="22"/>
        </w:rPr>
        <w:t xml:space="preserve">-values were adjusted for multiple testing using the </w:t>
      </w:r>
      <w:proofErr w:type="spellStart"/>
      <w:r w:rsidR="00FC5DC3" w:rsidRPr="00B64F98">
        <w:rPr>
          <w:rFonts w:ascii="Times New Roman" w:hAnsi="Times New Roman" w:cs="Times New Roman"/>
          <w:color w:val="000000" w:themeColor="text1"/>
          <w:sz w:val="22"/>
          <w:szCs w:val="22"/>
        </w:rPr>
        <w:t>Benjamini</w:t>
      </w:r>
      <w:proofErr w:type="spellEnd"/>
      <w:r w:rsidR="00FC5DC3" w:rsidRPr="00B64F98">
        <w:rPr>
          <w:rFonts w:ascii="Times New Roman" w:hAnsi="Times New Roman" w:cs="Times New Roman"/>
          <w:color w:val="000000" w:themeColor="text1"/>
          <w:sz w:val="22"/>
          <w:szCs w:val="22"/>
        </w:rPr>
        <w:t>-Hochberg procedure to control the FDR.</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 xml:space="preserve">(k) Venn diagrams illustrate the overlaps of up-regulated or down-regulated proteins among </w:t>
      </w:r>
      <w:r w:rsidRPr="0052121E">
        <w:rPr>
          <w:rFonts w:ascii="Times New Roman" w:hAnsi="Times New Roman" w:cs="Times New Roman"/>
          <w:i/>
          <w:iCs/>
          <w:color w:val="000000" w:themeColor="text1"/>
          <w:sz w:val="22"/>
          <w:szCs w:val="22"/>
        </w:rPr>
        <w:t>Tekt1</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w:t>
      </w:r>
      <w:r w:rsidRPr="0052121E">
        <w:rPr>
          <w:rFonts w:ascii="Times New Roman" w:hAnsi="Times New Roman" w:cs="Times New Roman"/>
          <w:i/>
          <w:iCs/>
          <w:color w:val="000000" w:themeColor="text1"/>
          <w:sz w:val="22"/>
          <w:szCs w:val="22"/>
        </w:rPr>
        <w:t>Tekt5</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w:t>
      </w:r>
      <w:r w:rsidRPr="0052121E">
        <w:rPr>
          <w:rFonts w:ascii="Times New Roman" w:hAnsi="Times New Roman" w:cs="Times New Roman"/>
          <w:i/>
          <w:iCs/>
          <w:color w:val="000000" w:themeColor="text1"/>
          <w:sz w:val="22"/>
          <w:szCs w:val="22"/>
        </w:rPr>
        <w:t>Dusp21</w:t>
      </w:r>
      <w:r w:rsidRPr="0052121E">
        <w:rPr>
          <w:rFonts w:ascii="Times New Roman" w:hAnsi="Times New Roman" w:cs="Times New Roman"/>
          <w:color w:val="000000" w:themeColor="text1"/>
          <w:sz w:val="22"/>
          <w:szCs w:val="22"/>
          <w:vertAlign w:val="superscript"/>
        </w:rPr>
        <w:t>-/y</w:t>
      </w:r>
      <w:r w:rsidRPr="0052121E">
        <w:rPr>
          <w:rFonts w:ascii="Times New Roman" w:hAnsi="Times New Roman" w:cs="Times New Roman"/>
          <w:color w:val="000000" w:themeColor="text1"/>
          <w:sz w:val="22"/>
          <w:szCs w:val="22"/>
        </w:rPr>
        <w:t xml:space="preserve"> and </w:t>
      </w:r>
      <w:r w:rsidRPr="0052121E">
        <w:rPr>
          <w:rFonts w:ascii="Times New Roman" w:hAnsi="Times New Roman" w:cs="Times New Roman"/>
          <w:i/>
          <w:iCs/>
          <w:color w:val="000000" w:themeColor="text1"/>
          <w:sz w:val="22"/>
          <w:szCs w:val="22"/>
        </w:rPr>
        <w:t>Tssk6</w:t>
      </w:r>
      <w:r w:rsidRPr="0052121E">
        <w:rPr>
          <w:rFonts w:ascii="Times New Roman" w:hAnsi="Times New Roman" w:cs="Times New Roman"/>
          <w:color w:val="000000" w:themeColor="text1"/>
          <w:sz w:val="22"/>
          <w:szCs w:val="22"/>
          <w:vertAlign w:val="superscript"/>
        </w:rPr>
        <w:t>-/-</w:t>
      </w:r>
      <w:r w:rsidRPr="0052121E">
        <w:rPr>
          <w:rFonts w:ascii="Times New Roman" w:hAnsi="Times New Roman" w:cs="Times New Roman"/>
          <w:color w:val="000000" w:themeColor="text1"/>
          <w:sz w:val="22"/>
          <w:szCs w:val="22"/>
        </w:rPr>
        <w:t xml:space="preserve"> spermatozoa. The numbers in each section represent the count of differentially expressed proteins that are unique or shared among different KO spermatozoa. Proteins related to flagellar assembly or motility are labeled. </w:t>
      </w:r>
    </w:p>
    <w:p w:rsidR="0052121E" w:rsidRPr="0052121E" w:rsidRDefault="0052121E" w:rsidP="0052121E">
      <w:pPr>
        <w:spacing w:line="360" w:lineRule="auto"/>
        <w:rPr>
          <w:rFonts w:ascii="Times New Roman" w:hAnsi="Times New Roman" w:cs="Times New Roman"/>
          <w:b/>
          <w:bCs/>
          <w:color w:val="000000" w:themeColor="text1"/>
          <w:sz w:val="22"/>
          <w:szCs w:val="22"/>
        </w:rPr>
      </w:pPr>
      <w:r w:rsidRPr="0052121E">
        <w:rPr>
          <w:rFonts w:ascii="Times New Roman" w:hAnsi="Times New Roman" w:cs="Times New Roman"/>
          <w:color w:val="000000" w:themeColor="text1"/>
          <w:sz w:val="22"/>
          <w:szCs w:val="22"/>
        </w:rPr>
        <w:t>The source data underlying Supplementary Fig.</w:t>
      </w:r>
      <w:r w:rsidR="00D13A07">
        <w:rPr>
          <w:rFonts w:ascii="Times New Roman" w:hAnsi="Times New Roman" w:cs="Times New Roman"/>
          <w:color w:val="000000" w:themeColor="text1"/>
          <w:sz w:val="22"/>
          <w:szCs w:val="22"/>
        </w:rPr>
        <w:t xml:space="preserve"> </w:t>
      </w:r>
      <w:r w:rsidRPr="0052121E">
        <w:rPr>
          <w:rFonts w:ascii="Times New Roman" w:hAnsi="Times New Roman" w:cs="Times New Roman"/>
          <w:color w:val="000000" w:themeColor="text1"/>
          <w:sz w:val="22"/>
          <w:szCs w:val="22"/>
        </w:rPr>
        <w:t xml:space="preserve">6 </w:t>
      </w:r>
      <w:r w:rsidR="00D13A07">
        <w:rPr>
          <w:rFonts w:ascii="Times New Roman" w:hAnsi="Times New Roman" w:cs="Times New Roman"/>
          <w:color w:val="000000" w:themeColor="text1"/>
          <w:sz w:val="22"/>
          <w:szCs w:val="22"/>
        </w:rPr>
        <w:t>are</w:t>
      </w:r>
      <w:r w:rsidRPr="0052121E">
        <w:rPr>
          <w:rFonts w:ascii="Times New Roman" w:hAnsi="Times New Roman" w:cs="Times New Roman"/>
          <w:color w:val="000000" w:themeColor="text1"/>
          <w:sz w:val="22"/>
          <w:szCs w:val="22"/>
        </w:rPr>
        <w:t xml:space="preserve"> provided as a Source Data file.</w:t>
      </w:r>
    </w:p>
    <w:p w:rsidR="00B70D5D" w:rsidRDefault="00B70D5D" w:rsidP="00C01EB0">
      <w:pPr>
        <w:spacing w:line="360" w:lineRule="auto"/>
        <w:rPr>
          <w:rFonts w:ascii="Times New Roman" w:hAnsi="Times New Roman" w:cs="Times New Roman"/>
          <w:sz w:val="22"/>
          <w:szCs w:val="22"/>
        </w:rPr>
      </w:pPr>
      <w:r>
        <w:rPr>
          <w:rFonts w:ascii="Times New Roman" w:hAnsi="Times New Roman" w:cs="Times New Roman"/>
          <w:sz w:val="22"/>
          <w:szCs w:val="22"/>
        </w:rPr>
        <w:br w:type="page"/>
      </w:r>
    </w:p>
    <w:p w:rsidR="00C01EB0" w:rsidRDefault="00C01EB0" w:rsidP="00C01EB0">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inline distT="0" distB="0" distL="0" distR="0">
            <wp:extent cx="5652655" cy="2940523"/>
            <wp:effectExtent l="0" t="0" r="0" b="6350"/>
            <wp:docPr id="16772203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20320" name="图片 1677220320"/>
                    <pic:cNvPicPr/>
                  </pic:nvPicPr>
                  <pic:blipFill rotWithShape="1">
                    <a:blip r:embed="rId12" cstate="print">
                      <a:extLst>
                        <a:ext uri="{28A0092B-C50C-407E-A947-70E740481C1C}">
                          <a14:useLocalDpi xmlns:a14="http://schemas.microsoft.com/office/drawing/2010/main" val="0"/>
                        </a:ext>
                      </a:extLst>
                    </a:blip>
                    <a:srcRect r="42566" b="57771"/>
                    <a:stretch>
                      <a:fillRect/>
                    </a:stretch>
                  </pic:blipFill>
                  <pic:spPr bwMode="auto">
                    <a:xfrm>
                      <a:off x="0" y="0"/>
                      <a:ext cx="5719774" cy="2975439"/>
                    </a:xfrm>
                    <a:prstGeom prst="rect">
                      <a:avLst/>
                    </a:prstGeom>
                    <a:ln>
                      <a:noFill/>
                    </a:ln>
                    <a:extLst>
                      <a:ext uri="{53640926-AAD7-44D8-BBD7-CCE9431645EC}">
                        <a14:shadowObscured xmlns:a14="http://schemas.microsoft.com/office/drawing/2010/main"/>
                      </a:ext>
                    </a:extLst>
                  </pic:spPr>
                </pic:pic>
              </a:graphicData>
            </a:graphic>
          </wp:inline>
        </w:drawing>
      </w:r>
    </w:p>
    <w:p w:rsidR="0052121E" w:rsidRPr="0052121E" w:rsidRDefault="0052121E" w:rsidP="0052121E">
      <w:pPr>
        <w:spacing w:line="360" w:lineRule="auto"/>
        <w:rPr>
          <w:rFonts w:ascii="Times New Roman" w:hAnsi="Times New Roman" w:cs="Times New Roman"/>
          <w:b/>
          <w:bCs/>
          <w:color w:val="000000" w:themeColor="text1"/>
          <w:sz w:val="22"/>
          <w:szCs w:val="22"/>
        </w:rPr>
      </w:pPr>
      <w:r w:rsidRPr="0052121E">
        <w:rPr>
          <w:rFonts w:ascii="Times New Roman" w:hAnsi="Times New Roman" w:cs="Times New Roman"/>
          <w:b/>
          <w:bCs/>
          <w:color w:val="000000" w:themeColor="text1"/>
          <w:sz w:val="22"/>
          <w:szCs w:val="22"/>
        </w:rPr>
        <w:t xml:space="preserve">Supplementary Figure 7. Function of respiratory cilia and nodal cilia. </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(a) Beat frequency of mouse respiratory cilia from WT and KO</w:t>
      </w:r>
      <w:r w:rsidR="00FC5DC3">
        <w:rPr>
          <w:rFonts w:ascii="Times New Roman" w:hAnsi="Times New Roman" w:cs="Times New Roman"/>
          <w:color w:val="000000" w:themeColor="text1"/>
          <w:sz w:val="22"/>
          <w:szCs w:val="22"/>
        </w:rPr>
        <w:t xml:space="preserve"> male</w:t>
      </w:r>
      <w:r w:rsidRPr="0052121E">
        <w:rPr>
          <w:rFonts w:ascii="Times New Roman" w:hAnsi="Times New Roman" w:cs="Times New Roman"/>
          <w:color w:val="000000" w:themeColor="text1"/>
          <w:sz w:val="22"/>
          <w:szCs w:val="22"/>
        </w:rPr>
        <w:t xml:space="preserve"> mice. </w:t>
      </w:r>
      <w:r w:rsidRPr="0052121E">
        <w:rPr>
          <w:rFonts w:ascii="Times New Roman" w:hAnsi="Times New Roman" w:cs="Times New Roman" w:hint="eastAsia"/>
          <w:color w:val="000000" w:themeColor="text1"/>
          <w:sz w:val="22"/>
          <w:szCs w:val="22"/>
        </w:rPr>
        <w:t>Sta</w:t>
      </w:r>
      <w:r w:rsidRPr="0052121E">
        <w:rPr>
          <w:rFonts w:ascii="Times New Roman" w:hAnsi="Times New Roman" w:cs="Times New Roman"/>
          <w:color w:val="000000" w:themeColor="text1"/>
          <w:sz w:val="22"/>
          <w:szCs w:val="22"/>
        </w:rPr>
        <w:t xml:space="preserve">tistical significance was assessed using an unpaired two-tailed </w:t>
      </w:r>
      <w:r w:rsidRPr="0052121E">
        <w:rPr>
          <w:rFonts w:ascii="Times New Roman" w:hAnsi="Times New Roman" w:cs="Times New Roman"/>
          <w:i/>
          <w:iCs/>
          <w:color w:val="000000" w:themeColor="text1"/>
          <w:sz w:val="22"/>
          <w:szCs w:val="22"/>
        </w:rPr>
        <w:t>t</w:t>
      </w:r>
      <w:r w:rsidRPr="0052121E">
        <w:rPr>
          <w:rFonts w:ascii="Times New Roman" w:hAnsi="Times New Roman" w:cs="Times New Roman"/>
          <w:color w:val="000000" w:themeColor="text1"/>
          <w:sz w:val="22"/>
          <w:szCs w:val="22"/>
        </w:rPr>
        <w:t>-test.</w:t>
      </w:r>
    </w:p>
    <w:p w:rsidR="0052121E" w:rsidRPr="0052121E" w:rsidRDefault="0052121E" w:rsidP="0052121E">
      <w:pPr>
        <w:spacing w:line="360" w:lineRule="auto"/>
        <w:rPr>
          <w:rFonts w:ascii="Times New Roman" w:hAnsi="Times New Roman" w:cs="Times New Roman"/>
          <w:color w:val="000000" w:themeColor="text1"/>
          <w:sz w:val="22"/>
          <w:szCs w:val="22"/>
        </w:rPr>
      </w:pPr>
      <w:r w:rsidRPr="0052121E">
        <w:rPr>
          <w:rFonts w:ascii="Times New Roman" w:hAnsi="Times New Roman" w:cs="Times New Roman"/>
          <w:color w:val="000000" w:themeColor="text1"/>
          <w:sz w:val="22"/>
          <w:szCs w:val="22"/>
        </w:rPr>
        <w:t xml:space="preserve">(b) </w:t>
      </w:r>
      <w:proofErr w:type="spellStart"/>
      <w:r w:rsidRPr="0052121E">
        <w:rPr>
          <w:rFonts w:ascii="Times New Roman" w:hAnsi="Times New Roman" w:cs="Times New Roman"/>
          <w:color w:val="000000" w:themeColor="text1"/>
          <w:sz w:val="22"/>
          <w:szCs w:val="22"/>
        </w:rPr>
        <w:t>Heterotaxy</w:t>
      </w:r>
      <w:proofErr w:type="spellEnd"/>
      <w:r w:rsidRPr="0052121E">
        <w:rPr>
          <w:rFonts w:ascii="Times New Roman" w:hAnsi="Times New Roman" w:cs="Times New Roman"/>
          <w:color w:val="000000" w:themeColor="text1"/>
          <w:sz w:val="22"/>
          <w:szCs w:val="22"/>
        </w:rPr>
        <w:t xml:space="preserve"> analyses of WT and KO male mice. Representative images of organ positions from WT and KO mice were shown. Heart, liver and spleen were labeled. All the observed animals show normal laterality.</w:t>
      </w:r>
    </w:p>
    <w:p w:rsidR="0052121E" w:rsidRPr="0052121E" w:rsidRDefault="0052121E" w:rsidP="0052121E">
      <w:pPr>
        <w:spacing w:line="360" w:lineRule="auto"/>
        <w:rPr>
          <w:rFonts w:ascii="Times New Roman" w:hAnsi="Times New Roman" w:cs="Times New Roman"/>
          <w:b/>
          <w:bCs/>
          <w:color w:val="000000" w:themeColor="text1"/>
          <w:sz w:val="22"/>
          <w:szCs w:val="22"/>
        </w:rPr>
      </w:pPr>
      <w:r w:rsidRPr="0052121E">
        <w:rPr>
          <w:rFonts w:ascii="Times New Roman" w:hAnsi="Times New Roman" w:cs="Times New Roman"/>
          <w:color w:val="000000" w:themeColor="text1"/>
          <w:sz w:val="22"/>
          <w:szCs w:val="22"/>
        </w:rPr>
        <w:t>The source data underlying Supplementary Fig.</w:t>
      </w:r>
      <w:r w:rsidR="00D13A07">
        <w:rPr>
          <w:rFonts w:ascii="Times New Roman" w:hAnsi="Times New Roman" w:cs="Times New Roman"/>
          <w:color w:val="000000" w:themeColor="text1"/>
          <w:sz w:val="22"/>
          <w:szCs w:val="22"/>
        </w:rPr>
        <w:t xml:space="preserve"> </w:t>
      </w:r>
      <w:r w:rsidRPr="0052121E">
        <w:rPr>
          <w:rFonts w:ascii="Times New Roman" w:hAnsi="Times New Roman" w:cs="Times New Roman"/>
          <w:color w:val="000000" w:themeColor="text1"/>
          <w:sz w:val="22"/>
          <w:szCs w:val="22"/>
        </w:rPr>
        <w:t xml:space="preserve">7 </w:t>
      </w:r>
      <w:r w:rsidR="00D13A07">
        <w:rPr>
          <w:rFonts w:ascii="Times New Roman" w:hAnsi="Times New Roman" w:cs="Times New Roman"/>
          <w:color w:val="000000" w:themeColor="text1"/>
          <w:sz w:val="22"/>
          <w:szCs w:val="22"/>
        </w:rPr>
        <w:t>are</w:t>
      </w:r>
      <w:r w:rsidRPr="0052121E">
        <w:rPr>
          <w:rFonts w:ascii="Times New Roman" w:hAnsi="Times New Roman" w:cs="Times New Roman"/>
          <w:color w:val="000000" w:themeColor="text1"/>
          <w:sz w:val="22"/>
          <w:szCs w:val="22"/>
        </w:rPr>
        <w:t xml:space="preserve"> provided as a Source Data file.</w:t>
      </w:r>
    </w:p>
    <w:p w:rsidR="00BC1473" w:rsidRDefault="00BC1473" w:rsidP="00C01EB0">
      <w:pPr>
        <w:spacing w:line="360" w:lineRule="auto"/>
        <w:rPr>
          <w:rFonts w:ascii="Times New Roman" w:hAnsi="Times New Roman" w:cs="Times New Roman"/>
          <w:color w:val="0432FF"/>
          <w:sz w:val="22"/>
          <w:szCs w:val="22"/>
        </w:rPr>
      </w:pPr>
      <w:r>
        <w:rPr>
          <w:rFonts w:ascii="Times New Roman" w:hAnsi="Times New Roman" w:cs="Times New Roman"/>
          <w:color w:val="0432FF"/>
          <w:sz w:val="22"/>
          <w:szCs w:val="22"/>
        </w:rPr>
        <w:br w:type="page"/>
      </w:r>
    </w:p>
    <w:p w:rsidR="00BC1473" w:rsidRPr="00F24065" w:rsidRDefault="00BC1473" w:rsidP="00BC1473">
      <w:pPr>
        <w:rPr>
          <w:rFonts w:ascii="Times New Roman" w:hAnsi="Times New Roman" w:cs="Times New Roman"/>
          <w:b/>
          <w:bCs/>
          <w:sz w:val="22"/>
          <w:szCs w:val="22"/>
        </w:rPr>
      </w:pPr>
      <w:r>
        <w:rPr>
          <w:rFonts w:ascii="Times New Roman" w:hAnsi="Times New Roman" w:cs="Times New Roman"/>
          <w:b/>
          <w:bCs/>
          <w:sz w:val="22"/>
          <w:szCs w:val="22"/>
        </w:rPr>
        <w:lastRenderedPageBreak/>
        <w:t>Supplementary</w:t>
      </w:r>
      <w:r w:rsidRPr="004A5771">
        <w:rPr>
          <w:rFonts w:ascii="Times New Roman" w:hAnsi="Times New Roman" w:cs="Times New Roman"/>
          <w:b/>
          <w:bCs/>
          <w:sz w:val="22"/>
          <w:szCs w:val="22"/>
        </w:rPr>
        <w:t xml:space="preserve"> Table 1. Cryo-EM data collection, refinement, and validation statistics.</w:t>
      </w:r>
      <w:r w:rsidRPr="00F24065">
        <w:rPr>
          <w:rFonts w:ascii="Times New Roman" w:hAnsi="Times New Roman" w:cs="Times New Roman"/>
          <w:b/>
          <w:bCs/>
          <w:sz w:val="22"/>
          <w:szCs w:val="22"/>
        </w:rPr>
        <w:t xml:space="preserve"> </w:t>
      </w:r>
    </w:p>
    <w:tbl>
      <w:tblPr>
        <w:tblStyle w:val="TableGrid"/>
        <w:tblpPr w:leftFromText="180" w:rightFromText="180" w:vertAnchor="page" w:horzAnchor="margin" w:tblpXSpec="center" w:tblpY="2079"/>
        <w:tblOverlap w:val="never"/>
        <w:tblW w:w="9490" w:type="dxa"/>
        <w:tblLayout w:type="fixed"/>
        <w:tblLook w:val="04A0" w:firstRow="1" w:lastRow="0" w:firstColumn="1" w:lastColumn="0" w:noHBand="0" w:noVBand="1"/>
      </w:tblPr>
      <w:tblGrid>
        <w:gridCol w:w="2405"/>
        <w:gridCol w:w="1417"/>
        <w:gridCol w:w="1417"/>
        <w:gridCol w:w="1417"/>
        <w:gridCol w:w="1417"/>
        <w:gridCol w:w="1417"/>
      </w:tblGrid>
      <w:tr w:rsidR="00F120ED" w:rsidRPr="00F24065" w:rsidTr="00F120ED">
        <w:trPr>
          <w:trHeight w:val="1266"/>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48-nm repeat of wild-type mouse sperm DMT</w:t>
            </w:r>
          </w:p>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(EMD-</w:t>
            </w:r>
            <w:r>
              <w:rPr>
                <w:rFonts w:ascii="Times New Roman Regular" w:hAnsi="Times New Roman Regular" w:cs="Times New Roman Regular"/>
                <w:sz w:val="18"/>
                <w:szCs w:val="18"/>
              </w:rPr>
              <w:t>64679</w:t>
            </w:r>
            <w:r w:rsidRPr="00F24065">
              <w:rPr>
                <w:rFonts w:ascii="Times New Roman Regular" w:hAnsi="Times New Roman Regular" w:cs="Times New Roman Regular"/>
                <w:sz w:val="18"/>
                <w:szCs w:val="18"/>
              </w:rPr>
              <w:t>)</w:t>
            </w:r>
          </w:p>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w:t>
            </w:r>
            <w:r w:rsidRPr="00F24065">
              <w:rPr>
                <w:rFonts w:ascii="Times New Roman Regular" w:hAnsi="Times New Roman Regular" w:cs="Times New Roman Regular"/>
                <w:sz w:val="18"/>
                <w:szCs w:val="18"/>
              </w:rPr>
              <w:t xml:space="preserve">PDB </w:t>
            </w:r>
            <w:r>
              <w:rPr>
                <w:rFonts w:ascii="Times New Roman Regular" w:hAnsi="Times New Roman Regular" w:cs="Times New Roman Regular"/>
                <w:sz w:val="18"/>
                <w:szCs w:val="18"/>
              </w:rPr>
              <w:t>9V10</w:t>
            </w:r>
            <w:r w:rsidRPr="00F24065">
              <w:rPr>
                <w:rFonts w:ascii="Times New Roman Regular" w:hAnsi="Times New Roman Regular" w:cs="Times New Roman Regular"/>
                <w:sz w:val="18"/>
                <w:szCs w:val="18"/>
              </w:rPr>
              <w: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 xml:space="preserve">48-nm repeat of </w:t>
            </w:r>
            <w:r w:rsidRPr="00F24065">
              <w:rPr>
                <w:rFonts w:ascii="Times New Roman Regular" w:hAnsi="Times New Roman Regular" w:cs="Times New Roman Regular"/>
                <w:i/>
                <w:sz w:val="18"/>
                <w:szCs w:val="18"/>
              </w:rPr>
              <w:t>Tekt1</w:t>
            </w:r>
            <w:r w:rsidRPr="00F24065">
              <w:rPr>
                <w:rFonts w:ascii="Times New Roman Regular" w:hAnsi="Times New Roman Regular" w:cs="Times New Roman Regular"/>
                <w:sz w:val="18"/>
                <w:szCs w:val="18"/>
                <w:vertAlign w:val="superscript"/>
              </w:rPr>
              <w:t xml:space="preserve">-/- </w:t>
            </w:r>
            <w:r w:rsidRPr="00F24065">
              <w:rPr>
                <w:rFonts w:ascii="Times New Roman Regular" w:hAnsi="Times New Roman Regular" w:cs="Times New Roman Regular"/>
                <w:sz w:val="18"/>
                <w:szCs w:val="18"/>
              </w:rPr>
              <w:t>mouse sperm DMT</w:t>
            </w:r>
          </w:p>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(EMD</w:t>
            </w:r>
            <w:r>
              <w:rPr>
                <w:rFonts w:ascii="Times New Roman Regular" w:hAnsi="Times New Roman Regular" w:cs="Times New Roman Regular"/>
                <w:sz w:val="18"/>
                <w:szCs w:val="18"/>
              </w:rPr>
              <w:t>-64623</w:t>
            </w:r>
            <w:r w:rsidRPr="00F24065">
              <w:rPr>
                <w:rFonts w:ascii="Times New Roman Regular" w:hAnsi="Times New Roman Regular" w:cs="Times New Roman Regular"/>
                <w:sz w:val="18"/>
                <w:szCs w:val="18"/>
              </w:rPr>
              <w: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 xml:space="preserve">48-nm repeat of </w:t>
            </w:r>
            <w:r w:rsidRPr="00F24065">
              <w:rPr>
                <w:rFonts w:ascii="Times New Roman Regular" w:hAnsi="Times New Roman Regular" w:cs="Times New Roman Regular"/>
                <w:i/>
                <w:sz w:val="18"/>
                <w:szCs w:val="18"/>
              </w:rPr>
              <w:t>Tekt5</w:t>
            </w:r>
            <w:r w:rsidRPr="00F24065">
              <w:rPr>
                <w:rFonts w:ascii="Times New Roman Regular" w:hAnsi="Times New Roman Regular" w:cs="Times New Roman Regular"/>
                <w:sz w:val="18"/>
                <w:szCs w:val="18"/>
                <w:vertAlign w:val="superscript"/>
              </w:rPr>
              <w:t>-/-</w:t>
            </w:r>
            <w:r w:rsidRPr="00F24065">
              <w:rPr>
                <w:rFonts w:ascii="Times New Roman Regular" w:hAnsi="Times New Roman Regular" w:cs="Times New Roman Regular"/>
                <w:sz w:val="18"/>
                <w:szCs w:val="18"/>
              </w:rPr>
              <w:t xml:space="preserve"> mouse sperm DMT</w:t>
            </w:r>
          </w:p>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(EMD-</w:t>
            </w:r>
            <w:r>
              <w:rPr>
                <w:rFonts w:ascii="Times New Roman Regular" w:hAnsi="Times New Roman Regular" w:cs="Times New Roman Regular"/>
                <w:sz w:val="18"/>
                <w:szCs w:val="18"/>
              </w:rPr>
              <w:t>64624</w:t>
            </w:r>
            <w:r w:rsidRPr="00F24065">
              <w:rPr>
                <w:rFonts w:ascii="Times New Roman Regular" w:hAnsi="Times New Roman Regular" w:cs="Times New Roman Regular"/>
                <w:sz w:val="18"/>
                <w:szCs w:val="18"/>
              </w:rPr>
              <w: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 xml:space="preserve">48-nm repeat of </w:t>
            </w:r>
            <w:r w:rsidRPr="00F24065">
              <w:rPr>
                <w:rFonts w:ascii="Times New Roman Regular" w:hAnsi="Times New Roman Regular" w:cs="Times New Roman Regular"/>
                <w:i/>
                <w:sz w:val="18"/>
                <w:szCs w:val="18"/>
              </w:rPr>
              <w:t>Dusp21</w:t>
            </w:r>
            <w:r w:rsidRPr="00F24065">
              <w:rPr>
                <w:rFonts w:ascii="Times New Roman Regular" w:hAnsi="Times New Roman Regular" w:cs="Times New Roman Regular"/>
                <w:sz w:val="18"/>
                <w:szCs w:val="18"/>
                <w:vertAlign w:val="superscript"/>
              </w:rPr>
              <w:t>-/y</w:t>
            </w:r>
            <w:r w:rsidRPr="00F24065">
              <w:rPr>
                <w:rFonts w:ascii="Times New Roman Regular" w:hAnsi="Times New Roman Regular" w:cs="Times New Roman Regular"/>
                <w:sz w:val="18"/>
                <w:szCs w:val="18"/>
              </w:rPr>
              <w:t xml:space="preserve"> mouse sperm DMT</w:t>
            </w:r>
          </w:p>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(EMD-</w:t>
            </w:r>
            <w:r>
              <w:rPr>
                <w:rFonts w:ascii="Times New Roman Regular" w:hAnsi="Times New Roman Regular" w:cs="Times New Roman Regular"/>
                <w:sz w:val="18"/>
                <w:szCs w:val="18"/>
              </w:rPr>
              <w:t>64626</w:t>
            </w:r>
            <w:r w:rsidRPr="00F24065">
              <w:rPr>
                <w:rFonts w:ascii="Times New Roman Regular" w:hAnsi="Times New Roman Regular" w:cs="Times New Roman Regular"/>
                <w:sz w:val="18"/>
                <w:szCs w:val="18"/>
              </w:rPr>
              <w: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 xml:space="preserve">48-nm repeat of </w:t>
            </w:r>
            <w:r w:rsidRPr="00F24065">
              <w:rPr>
                <w:rFonts w:ascii="Times New Roman Regular" w:hAnsi="Times New Roman Regular" w:cs="Times New Roman Regular"/>
                <w:i/>
                <w:sz w:val="18"/>
                <w:szCs w:val="18"/>
              </w:rPr>
              <w:t>Tssk6</w:t>
            </w:r>
            <w:r w:rsidRPr="00F24065">
              <w:rPr>
                <w:rFonts w:ascii="Times New Roman Regular" w:hAnsi="Times New Roman Regular" w:cs="Times New Roman Regular"/>
                <w:sz w:val="18"/>
                <w:szCs w:val="18"/>
                <w:vertAlign w:val="superscript"/>
              </w:rPr>
              <w:t>-/-</w:t>
            </w:r>
            <w:r w:rsidRPr="00F24065">
              <w:rPr>
                <w:rFonts w:ascii="Times New Roman Regular" w:hAnsi="Times New Roman Regular" w:cs="Times New Roman Regular"/>
                <w:sz w:val="18"/>
                <w:szCs w:val="18"/>
              </w:rPr>
              <w:t>mouse sperm DMT</w:t>
            </w:r>
          </w:p>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(EMD-</w:t>
            </w:r>
            <w:r>
              <w:rPr>
                <w:rFonts w:ascii="Times New Roman Regular" w:hAnsi="Times New Roman Regular" w:cs="Times New Roman Regular"/>
                <w:sz w:val="18"/>
                <w:szCs w:val="18"/>
              </w:rPr>
              <w:t>64625</w:t>
            </w:r>
            <w:r w:rsidRPr="00F24065">
              <w:rPr>
                <w:rFonts w:ascii="Times New Roman Regular" w:hAnsi="Times New Roman Regular" w:cs="Times New Roman Regular"/>
                <w:sz w:val="18"/>
                <w:szCs w:val="18"/>
              </w:rPr>
              <w:t>)</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b/>
                <w:bCs/>
                <w:sz w:val="18"/>
                <w:szCs w:val="18"/>
              </w:rPr>
              <w:t>Data collection</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Microscope</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 xml:space="preserve">Titan </w:t>
            </w:r>
            <w:proofErr w:type="spellStart"/>
            <w:r w:rsidRPr="00F24065">
              <w:rPr>
                <w:rFonts w:ascii="Times New Roman Regular" w:hAnsi="Times New Roman Regular" w:cs="Times New Roman Regular" w:hint="eastAsia"/>
                <w:sz w:val="18"/>
                <w:szCs w:val="18"/>
              </w:rPr>
              <w:t>Krios</w:t>
            </w:r>
            <w:proofErr w:type="spellEnd"/>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 xml:space="preserve">Titan </w:t>
            </w:r>
            <w:proofErr w:type="spellStart"/>
            <w:r w:rsidRPr="00F24065">
              <w:rPr>
                <w:rFonts w:ascii="Times New Roman Regular" w:hAnsi="Times New Roman Regular" w:cs="Times New Roman Regular" w:hint="eastAsia"/>
                <w:sz w:val="18"/>
                <w:szCs w:val="18"/>
              </w:rPr>
              <w:t>Krios</w:t>
            </w:r>
            <w:proofErr w:type="spellEnd"/>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 xml:space="preserve">Titan </w:t>
            </w:r>
            <w:proofErr w:type="spellStart"/>
            <w:r w:rsidRPr="00F24065">
              <w:rPr>
                <w:rFonts w:ascii="Times New Roman Regular" w:hAnsi="Times New Roman Regular" w:cs="Times New Roman Regular" w:hint="eastAsia"/>
                <w:sz w:val="18"/>
                <w:szCs w:val="18"/>
              </w:rPr>
              <w:t>Krios</w:t>
            </w:r>
            <w:proofErr w:type="spellEnd"/>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 xml:space="preserve">Titan </w:t>
            </w:r>
            <w:proofErr w:type="spellStart"/>
            <w:r w:rsidRPr="00F24065">
              <w:rPr>
                <w:rFonts w:ascii="Times New Roman Regular" w:hAnsi="Times New Roman Regular" w:cs="Times New Roman Regular" w:hint="eastAsia"/>
                <w:sz w:val="18"/>
                <w:szCs w:val="18"/>
              </w:rPr>
              <w:t>Krios</w:t>
            </w:r>
            <w:proofErr w:type="spellEnd"/>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 xml:space="preserve">Titan </w:t>
            </w:r>
            <w:proofErr w:type="spellStart"/>
            <w:r w:rsidRPr="00F24065">
              <w:rPr>
                <w:rFonts w:ascii="Times New Roman Regular" w:hAnsi="Times New Roman Regular" w:cs="Times New Roman Regular" w:hint="eastAsia"/>
                <w:sz w:val="18"/>
                <w:szCs w:val="18"/>
              </w:rPr>
              <w:t>Krios</w:t>
            </w:r>
            <w:proofErr w:type="spellEnd"/>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Detector</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K3</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F</w:t>
            </w:r>
            <w:r w:rsidRPr="00F24065">
              <w:rPr>
                <w:rFonts w:ascii="Times New Roman Regular" w:hAnsi="Times New Roman Regular" w:cs="Times New Roman Regular"/>
                <w:sz w:val="18"/>
                <w:szCs w:val="18"/>
              </w:rPr>
              <w:t>alcon 4i</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K3</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F</w:t>
            </w:r>
            <w:r w:rsidRPr="00F24065">
              <w:rPr>
                <w:rFonts w:ascii="Times New Roman Regular" w:hAnsi="Times New Roman Regular" w:cs="Times New Roman Regular"/>
                <w:sz w:val="18"/>
                <w:szCs w:val="18"/>
              </w:rPr>
              <w:t>alcon 4i</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F</w:t>
            </w:r>
            <w:r w:rsidRPr="00F24065">
              <w:rPr>
                <w:rFonts w:ascii="Times New Roman Regular" w:hAnsi="Times New Roman Regular" w:cs="Times New Roman Regular"/>
                <w:sz w:val="18"/>
                <w:szCs w:val="18"/>
              </w:rPr>
              <w:t>alcon 4i</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Voltage (keV)</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300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300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300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300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300</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Nominal magnification</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81,000 x</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30,000 x</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81,000 x</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30,000 x</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30,000 x</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Electron exposure (e</w:t>
            </w:r>
            <w:r w:rsidRPr="00F24065">
              <w:rPr>
                <w:rFonts w:ascii="Times New Roman Regular" w:hAnsi="Times New Roman Regular" w:cs="Times New Roman Regular"/>
                <w:sz w:val="18"/>
                <w:szCs w:val="18"/>
                <w:vertAlign w:val="superscript"/>
              </w:rPr>
              <w:t>-</w:t>
            </w:r>
            <w:r w:rsidRPr="00F24065">
              <w:rPr>
                <w:rFonts w:ascii="Times New Roman Regular" w:hAnsi="Times New Roman Regular" w:cs="Times New Roman Regular"/>
                <w:sz w:val="18"/>
                <w:szCs w:val="18"/>
              </w:rPr>
              <w:t>/Å</w:t>
            </w:r>
            <w:r w:rsidRPr="00F24065">
              <w:rPr>
                <w:rFonts w:ascii="Times New Roman Regular" w:hAnsi="Times New Roman Regular" w:cs="Times New Roman Regular"/>
                <w:sz w:val="18"/>
                <w:szCs w:val="18"/>
                <w:vertAlign w:val="superscript"/>
              </w:rPr>
              <w:t>2</w:t>
            </w:r>
            <w:r w:rsidRPr="00F24065">
              <w:rPr>
                <w:rFonts w:ascii="Times New Roman Regular" w:hAnsi="Times New Roman Regular" w:cs="Times New Roman Regular"/>
                <w:sz w:val="18"/>
                <w:szCs w:val="18"/>
              </w:rPr>
              <w: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50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5</w:t>
            </w:r>
            <w:r w:rsidRPr="00F24065">
              <w:rPr>
                <w:rFonts w:ascii="Times New Roman Regular" w:hAnsi="Times New Roman Regular" w:cs="Times New Roman Regular"/>
                <w:sz w:val="18"/>
                <w:szCs w:val="18"/>
              </w:rPr>
              <w:t>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50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5</w:t>
            </w:r>
            <w:r w:rsidRPr="00F24065">
              <w:rPr>
                <w:rFonts w:ascii="Times New Roman Regular" w:hAnsi="Times New Roman Regular" w:cs="Times New Roman Regular"/>
                <w:sz w:val="18"/>
                <w:szCs w:val="18"/>
              </w:rPr>
              <w:t>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5</w:t>
            </w:r>
            <w:r w:rsidRPr="00F24065">
              <w:rPr>
                <w:rFonts w:ascii="Times New Roman Regular" w:hAnsi="Times New Roman Regular" w:cs="Times New Roman Regular"/>
                <w:sz w:val="18"/>
                <w:szCs w:val="18"/>
              </w:rPr>
              <w:t>0</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Defocus range set during data acquisition (µm)</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-1.3 to -2.8</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5</w:t>
            </w:r>
            <w:r w:rsidRPr="00F24065">
              <w:rPr>
                <w:rFonts w:ascii="Times New Roman Regular" w:hAnsi="Times New Roman Regular" w:cs="Times New Roman Regular" w:hint="eastAsia"/>
                <w:sz w:val="18"/>
                <w:szCs w:val="18"/>
              </w:rPr>
              <w:t xml:space="preserve"> to -2.</w:t>
            </w:r>
            <w:r w:rsidRPr="00F24065">
              <w:rPr>
                <w:rFonts w:ascii="Times New Roman Regular" w:hAnsi="Times New Roman Regular" w:cs="Times New Roman Regular"/>
                <w:sz w:val="18"/>
                <w:szCs w:val="18"/>
              </w:rPr>
              <w:t>5</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5</w:t>
            </w:r>
            <w:r w:rsidRPr="00F24065">
              <w:rPr>
                <w:rFonts w:ascii="Times New Roman Regular" w:hAnsi="Times New Roman Regular" w:cs="Times New Roman Regular" w:hint="eastAsia"/>
                <w:sz w:val="18"/>
                <w:szCs w:val="18"/>
              </w:rPr>
              <w:t xml:space="preserve"> to -2.</w:t>
            </w:r>
            <w:r w:rsidRPr="00F24065">
              <w:rPr>
                <w:rFonts w:ascii="Times New Roman Regular" w:hAnsi="Times New Roman Regular" w:cs="Times New Roman Regular"/>
                <w:sz w:val="18"/>
                <w:szCs w:val="18"/>
              </w:rPr>
              <w:t>6</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5</w:t>
            </w:r>
            <w:r w:rsidRPr="00F24065">
              <w:rPr>
                <w:rFonts w:ascii="Times New Roman Regular" w:hAnsi="Times New Roman Regular" w:cs="Times New Roman Regular" w:hint="eastAsia"/>
                <w:sz w:val="18"/>
                <w:szCs w:val="18"/>
              </w:rPr>
              <w:t xml:space="preserve"> to -2.</w:t>
            </w:r>
            <w:r w:rsidRPr="00F24065">
              <w:rPr>
                <w:rFonts w:ascii="Times New Roman Regular" w:hAnsi="Times New Roman Regular" w:cs="Times New Roman Regular"/>
                <w:sz w:val="18"/>
                <w:szCs w:val="18"/>
              </w:rPr>
              <w:t>5</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5</w:t>
            </w:r>
            <w:r w:rsidRPr="00F24065">
              <w:rPr>
                <w:rFonts w:ascii="Times New Roman Regular" w:hAnsi="Times New Roman Regular" w:cs="Times New Roman Regular" w:hint="eastAsia"/>
                <w:sz w:val="18"/>
                <w:szCs w:val="18"/>
              </w:rPr>
              <w:t xml:space="preserve"> to -2.</w:t>
            </w:r>
            <w:r w:rsidRPr="00F24065">
              <w:rPr>
                <w:rFonts w:ascii="Times New Roman Regular" w:hAnsi="Times New Roman Regular" w:cs="Times New Roman Regular"/>
                <w:sz w:val="18"/>
                <w:szCs w:val="18"/>
              </w:rPr>
              <w:t>5</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Pixel size (Å)</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1.087</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.93</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1.087</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.93</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.93</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b/>
                <w:bCs/>
                <w:sz w:val="18"/>
                <w:szCs w:val="18"/>
              </w:rPr>
              <w:t>Data Processing</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Initial 8-nm particles</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1,614,369</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842,367</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,217,339</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,467,446</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611,877</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Final 48-nm particles</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83,043</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2</w:t>
            </w:r>
            <w:r w:rsidRPr="00F24065">
              <w:rPr>
                <w:rFonts w:ascii="Times New Roman Regular" w:hAnsi="Times New Roman Regular" w:cs="Times New Roman Regular"/>
                <w:sz w:val="18"/>
                <w:szCs w:val="18"/>
              </w:rPr>
              <w:t>6,075</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8</w:t>
            </w:r>
            <w:r w:rsidRPr="00F24065">
              <w:rPr>
                <w:rFonts w:ascii="Times New Roman Regular" w:hAnsi="Times New Roman Regular" w:cs="Times New Roman Regular"/>
                <w:sz w:val="18"/>
                <w:szCs w:val="18"/>
              </w:rPr>
              <w:t>3,599</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2</w:t>
            </w:r>
            <w:r w:rsidRPr="00F24065">
              <w:rPr>
                <w:rFonts w:ascii="Times New Roman Regular" w:hAnsi="Times New Roman Regular" w:cs="Times New Roman Regular"/>
                <w:sz w:val="18"/>
                <w:szCs w:val="18"/>
              </w:rPr>
              <w:t>2,430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2</w:t>
            </w:r>
            <w:r w:rsidRPr="00F24065">
              <w:rPr>
                <w:rFonts w:ascii="Times New Roman Regular" w:hAnsi="Times New Roman Regular" w:cs="Times New Roman Regular"/>
                <w:sz w:val="18"/>
                <w:szCs w:val="18"/>
              </w:rPr>
              <w:t>5,926</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Map resolution (Å)</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w:t>
            </w:r>
            <w:r w:rsidRPr="00F24065">
              <w:rPr>
                <w:rFonts w:ascii="Times New Roman Regular" w:hAnsi="Times New Roman Regular" w:cs="Times New Roman Regular"/>
                <w:sz w:val="18"/>
                <w:szCs w:val="18"/>
              </w:rPr>
              <w:t>7</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4</w:t>
            </w:r>
            <w:r w:rsidRPr="00F24065">
              <w:rPr>
                <w:rFonts w:ascii="Times New Roman Regular" w:hAnsi="Times New Roman Regular" w:cs="Times New Roman Regular"/>
                <w:sz w:val="18"/>
                <w:szCs w:val="18"/>
              </w:rPr>
              <w:t>.8</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3</w:t>
            </w:r>
            <w:r w:rsidRPr="00F24065">
              <w:rPr>
                <w:rFonts w:ascii="Times New Roman Regular" w:hAnsi="Times New Roman Regular" w:cs="Times New Roman Regular"/>
                <w:sz w:val="18"/>
                <w:szCs w:val="18"/>
              </w:rPr>
              <w:t>.9</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4</w:t>
            </w:r>
            <w:r w:rsidRPr="00F24065">
              <w:rPr>
                <w:rFonts w:ascii="Times New Roman Regular" w:hAnsi="Times New Roman Regular" w:cs="Times New Roman Regular"/>
                <w:sz w:val="18"/>
                <w:szCs w:val="18"/>
              </w:rPr>
              <w:t>.2</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4</w:t>
            </w:r>
            <w:r w:rsidRPr="00F24065">
              <w:rPr>
                <w:rFonts w:ascii="Times New Roman Regular" w:hAnsi="Times New Roman Regular" w:cs="Times New Roman Regular"/>
                <w:sz w:val="18"/>
                <w:szCs w:val="18"/>
              </w:rPr>
              <w:t>.5</w:t>
            </w: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b/>
                <w:bCs/>
                <w:sz w:val="18"/>
                <w:szCs w:val="18"/>
              </w:rPr>
              <w:t>Model composition</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Chains</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5</w:t>
            </w:r>
            <w:r w:rsidRPr="00F24065">
              <w:rPr>
                <w:rFonts w:ascii="Times New Roman Regular" w:hAnsi="Times New Roman Regular" w:cs="Times New Roman Regular"/>
                <w:sz w:val="18"/>
                <w:szCs w:val="18"/>
              </w:rPr>
              <w:t>89</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Atoms</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,603,403</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Residues</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2</w:t>
            </w:r>
            <w:r w:rsidRPr="00F24065">
              <w:rPr>
                <w:rFonts w:ascii="Times New Roman Regular" w:hAnsi="Times New Roman Regular" w:cs="Times New Roman Regular"/>
                <w:sz w:val="18"/>
                <w:szCs w:val="18"/>
              </w:rPr>
              <w:t>01,106</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Ligands</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340</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b/>
                <w:bCs/>
                <w:sz w:val="18"/>
                <w:szCs w:val="18"/>
              </w:rPr>
              <w:t>Refinement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Resolution limit set in refinement (Å)</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4</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Regular" w:hAnsi="Times New Roman Regular" w:cs="Times New Roman Regular"/>
                <w:sz w:val="18"/>
                <w:szCs w:val="18"/>
              </w:rPr>
              <w:t>Correlation coefficient (</w:t>
            </w:r>
            <w:proofErr w:type="spellStart"/>
            <w:r w:rsidRPr="00F24065">
              <w:rPr>
                <w:rFonts w:ascii="Times New Roman Regular" w:hAnsi="Times New Roman Regular" w:cs="Times New Roman Regular"/>
                <w:sz w:val="18"/>
                <w:szCs w:val="18"/>
              </w:rPr>
              <w:t>CCmask</w:t>
            </w:r>
            <w:proofErr w:type="spellEnd"/>
            <w:r w:rsidRPr="00F24065">
              <w:rPr>
                <w:rFonts w:ascii="Times New Roman Regular" w:hAnsi="Times New Roman Regular" w:cs="Times New Roman Regular"/>
                <w:sz w:val="18"/>
                <w:szCs w:val="18"/>
              </w:rPr>
              <w:t>)</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.66</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r w:rsidRPr="00F24065">
              <w:rPr>
                <w:rFonts w:ascii="Times New Roman Regular" w:eastAsia="TimesNewRomanPSMT" w:hAnsi="Times New Roman Regular" w:cs="Times New Roman Regular"/>
                <w:sz w:val="18"/>
                <w:szCs w:val="18"/>
              </w:rPr>
              <w:t xml:space="preserve">Root-mean-square deviation (bond lengths) </w:t>
            </w:r>
            <w:r w:rsidRPr="00F24065">
              <w:rPr>
                <w:rFonts w:ascii="Times New Roman Regular" w:hAnsi="Times New Roman Regular" w:cs="Times New Roman Regular"/>
                <w:sz w:val="18"/>
                <w:szCs w:val="18"/>
              </w:rPr>
              <w:t>(Å)</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.012</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r w:rsidRPr="00F24065">
              <w:rPr>
                <w:rFonts w:ascii="Times New Roman Regular" w:eastAsia="TimesNewRomanPSMT" w:hAnsi="Times New Roman Regular" w:cs="Times New Roman Regular"/>
                <w:sz w:val="18"/>
                <w:szCs w:val="18"/>
              </w:rPr>
              <w:t xml:space="preserve">Root-mean-square deviation (bond angles) </w:t>
            </w:r>
            <w:r w:rsidRPr="00F24065">
              <w:rPr>
                <w:rFonts w:ascii="Times New Roman Regular" w:hAnsi="Times New Roman Regular" w:cs="Times New Roman Regular"/>
                <w:sz w:val="18"/>
                <w:szCs w:val="18"/>
              </w:rPr>
              <w:t>(Å)</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.161</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jc w:val="left"/>
              <w:rPr>
                <w:rFonts w:ascii="Times New Roman Regular" w:hAnsi="Times New Roman Regular" w:cs="Times New Roman Regular"/>
                <w:sz w:val="18"/>
                <w:szCs w:val="18"/>
              </w:rPr>
            </w:pPr>
            <w:r w:rsidRPr="00F24065">
              <w:rPr>
                <w:rFonts w:ascii="Times New Roman Bold" w:hAnsi="Times New Roman Bold" w:cs="Times New Roman Bold"/>
                <w:b/>
                <w:bCs/>
                <w:sz w:val="18"/>
                <w:szCs w:val="18"/>
              </w:rPr>
              <w:t>Validation</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proofErr w:type="spellStart"/>
            <w:r w:rsidRPr="00F24065">
              <w:rPr>
                <w:rFonts w:ascii="Times New Roman Regular" w:eastAsia="TimesNewRomanPSMT" w:hAnsi="Times New Roman Regular" w:cs="Times New Roman Regular"/>
                <w:sz w:val="18"/>
                <w:szCs w:val="18"/>
              </w:rPr>
              <w:t>MolProbity</w:t>
            </w:r>
            <w:proofErr w:type="spellEnd"/>
            <w:r w:rsidRPr="00F24065">
              <w:rPr>
                <w:rFonts w:ascii="Times New Roman Regular" w:eastAsia="TimesNewRomanPSMT" w:hAnsi="Times New Roman Regular" w:cs="Times New Roman Regular"/>
                <w:sz w:val="18"/>
                <w:szCs w:val="18"/>
              </w:rPr>
              <w:t xml:space="preserve"> Score </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.94</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proofErr w:type="spellStart"/>
            <w:r w:rsidRPr="00F24065">
              <w:rPr>
                <w:rFonts w:ascii="Times New Roman Regular" w:eastAsia="TimesNewRomanPSMT" w:hAnsi="Times New Roman Regular" w:cs="Times New Roman Regular"/>
                <w:sz w:val="18"/>
                <w:szCs w:val="18"/>
              </w:rPr>
              <w:t>Clashscore</w:t>
            </w:r>
            <w:proofErr w:type="spellEnd"/>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1</w:t>
            </w:r>
            <w:r w:rsidRPr="00F24065">
              <w:rPr>
                <w:rFonts w:ascii="Times New Roman Regular" w:hAnsi="Times New Roman Regular" w:cs="Times New Roman Regular"/>
                <w:sz w:val="18"/>
                <w:szCs w:val="18"/>
              </w:rPr>
              <w:t>2.79</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r w:rsidRPr="00F24065">
              <w:rPr>
                <w:rFonts w:ascii="Times New Roman Regular" w:eastAsia="TimesNewRomanPSMT" w:hAnsi="Times New Roman Regular" w:cs="Times New Roman Regular"/>
                <w:sz w:val="18"/>
                <w:szCs w:val="18"/>
              </w:rPr>
              <w:t xml:space="preserve">Rotamer outliers (%) </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.65</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r w:rsidRPr="00F24065">
              <w:rPr>
                <w:rFonts w:ascii="Times New Roman Regular" w:eastAsia="TimesNewRomanPSMT" w:hAnsi="Times New Roman Regular" w:cs="Times New Roman Regular"/>
                <w:sz w:val="18"/>
                <w:szCs w:val="18"/>
              </w:rPr>
              <w:t xml:space="preserve">Ramachandran (favored) (%) </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9</w:t>
            </w:r>
            <w:r w:rsidRPr="00F24065">
              <w:rPr>
                <w:rFonts w:ascii="Times New Roman Regular" w:hAnsi="Times New Roman Regular" w:cs="Times New Roman Regular"/>
                <w:sz w:val="18"/>
                <w:szCs w:val="18"/>
              </w:rPr>
              <w:t>5.42</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eastAsia="TimesNewRomanPSMT" w:hAnsi="Times New Roman Regular" w:cs="Times New Roman Regular"/>
                <w:sz w:val="18"/>
                <w:szCs w:val="18"/>
              </w:rPr>
            </w:pPr>
            <w:r w:rsidRPr="00F24065">
              <w:rPr>
                <w:rFonts w:ascii="Times New Roman Regular" w:eastAsia="TimesNewRomanPSMT" w:hAnsi="Times New Roman Regular" w:cs="Times New Roman Regular"/>
                <w:sz w:val="18"/>
                <w:szCs w:val="18"/>
              </w:rPr>
              <w:t>Ramachandran (allowed) (%)</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4</w:t>
            </w:r>
            <w:r w:rsidRPr="00F24065">
              <w:rPr>
                <w:rFonts w:ascii="Times New Roman Regular" w:hAnsi="Times New Roman Regular" w:cs="Times New Roman Regular"/>
                <w:sz w:val="18"/>
                <w:szCs w:val="18"/>
              </w:rPr>
              <w:t>.51</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r w:rsidR="00F120ED" w:rsidRPr="00F24065" w:rsidTr="00F120ED">
        <w:trPr>
          <w:trHeight w:val="312"/>
        </w:trPr>
        <w:tc>
          <w:tcPr>
            <w:tcW w:w="2405" w:type="dxa"/>
            <w:vAlign w:val="center"/>
          </w:tcPr>
          <w:p w:rsidR="00F120ED" w:rsidRPr="00F24065" w:rsidRDefault="00F120ED" w:rsidP="00F120ED">
            <w:pPr>
              <w:pStyle w:val="NormalWeb"/>
              <w:rPr>
                <w:rFonts w:ascii="Times New Roman Regular" w:hAnsi="Times New Roman Regular" w:cs="Times New Roman Regular"/>
                <w:sz w:val="18"/>
                <w:szCs w:val="18"/>
              </w:rPr>
            </w:pPr>
            <w:r w:rsidRPr="00F24065">
              <w:rPr>
                <w:rFonts w:ascii="Times New Roman Regular" w:eastAsia="TimesNewRomanPSMT" w:hAnsi="Times New Roman Regular" w:cs="Times New Roman Regular"/>
                <w:sz w:val="18"/>
                <w:szCs w:val="18"/>
              </w:rPr>
              <w:t xml:space="preserve">Ramachandran (outliers) (%) </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r w:rsidRPr="00F24065">
              <w:rPr>
                <w:rFonts w:ascii="Times New Roman Regular" w:hAnsi="Times New Roman Regular" w:cs="Times New Roman Regular" w:hint="eastAsia"/>
                <w:sz w:val="18"/>
                <w:szCs w:val="18"/>
              </w:rPr>
              <w:t>0</w:t>
            </w:r>
            <w:r w:rsidRPr="00F24065">
              <w:rPr>
                <w:rFonts w:ascii="Times New Roman Regular" w:hAnsi="Times New Roman Regular" w:cs="Times New Roman Regular"/>
                <w:sz w:val="18"/>
                <w:szCs w:val="18"/>
              </w:rPr>
              <w:t>.07</w:t>
            </w: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c>
          <w:tcPr>
            <w:tcW w:w="1417" w:type="dxa"/>
            <w:vAlign w:val="center"/>
          </w:tcPr>
          <w:p w:rsidR="00F120ED" w:rsidRPr="00F24065" w:rsidRDefault="00F120ED" w:rsidP="00F120ED">
            <w:pPr>
              <w:jc w:val="center"/>
              <w:rPr>
                <w:rFonts w:ascii="Times New Roman Regular" w:hAnsi="Times New Roman Regular" w:cs="Times New Roman Regular"/>
                <w:sz w:val="18"/>
                <w:szCs w:val="18"/>
              </w:rPr>
            </w:pPr>
          </w:p>
        </w:tc>
      </w:tr>
    </w:tbl>
    <w:p w:rsidR="00BC1473" w:rsidRPr="00F24065" w:rsidRDefault="00BC1473" w:rsidP="00BC1473">
      <w:pPr>
        <w:spacing w:line="360" w:lineRule="auto"/>
        <w:rPr>
          <w:rFonts w:ascii="Times New Roman" w:hAnsi="Times New Roman" w:cs="Times New Roman"/>
          <w:b/>
          <w:bCs/>
          <w:sz w:val="22"/>
          <w:szCs w:val="22"/>
        </w:rPr>
      </w:pPr>
    </w:p>
    <w:p w:rsidR="00BC1473" w:rsidRPr="00F24065" w:rsidRDefault="00BC1473" w:rsidP="00BC1473">
      <w:pPr>
        <w:rPr>
          <w:rFonts w:ascii="Times New Roman" w:hAnsi="Times New Roman" w:cs="Times New Roman"/>
          <w:sz w:val="22"/>
          <w:szCs w:val="22"/>
        </w:rPr>
      </w:pPr>
      <w:r>
        <w:rPr>
          <w:rFonts w:ascii="Times New Roman" w:hAnsi="Times New Roman" w:cs="Times New Roman"/>
          <w:b/>
          <w:bCs/>
          <w:sz w:val="22"/>
          <w:szCs w:val="22"/>
        </w:rPr>
        <w:lastRenderedPageBreak/>
        <w:t>Supplementary</w:t>
      </w:r>
      <w:r w:rsidRPr="004A5771">
        <w:rPr>
          <w:rFonts w:ascii="Times New Roman" w:hAnsi="Times New Roman" w:cs="Times New Roman"/>
          <w:b/>
          <w:bCs/>
          <w:sz w:val="22"/>
          <w:szCs w:val="22"/>
        </w:rPr>
        <w:t xml:space="preserve"> </w:t>
      </w:r>
      <w:r w:rsidRPr="00F24065">
        <w:rPr>
          <w:rFonts w:ascii="Times New Roman" w:hAnsi="Times New Roman" w:cs="Times New Roman"/>
          <w:b/>
          <w:bCs/>
          <w:sz w:val="22"/>
          <w:szCs w:val="22"/>
        </w:rPr>
        <w:t>Table 2. Raw data of computer-assisted sperm analysis (CASA).</w:t>
      </w:r>
    </w:p>
    <w:p w:rsidR="00BC1473" w:rsidRPr="00F24065" w:rsidRDefault="00BC1473" w:rsidP="00BC1473">
      <w:pPr>
        <w:rPr>
          <w:rFonts w:ascii="Times New Roman" w:hAnsi="Times New Roman" w:cs="Times New Roman"/>
          <w:b/>
          <w:bCs/>
          <w:sz w:val="22"/>
          <w:szCs w:val="22"/>
        </w:rPr>
      </w:pPr>
    </w:p>
    <w:tbl>
      <w:tblPr>
        <w:tblStyle w:val="TableGrid"/>
        <w:tblW w:w="4697" w:type="pct"/>
        <w:jc w:val="center"/>
        <w:tblLook w:val="04A0" w:firstRow="1" w:lastRow="0" w:firstColumn="1" w:lastColumn="0" w:noHBand="0" w:noVBand="1"/>
      </w:tblPr>
      <w:tblGrid>
        <w:gridCol w:w="1099"/>
        <w:gridCol w:w="819"/>
        <w:gridCol w:w="1497"/>
        <w:gridCol w:w="1775"/>
        <w:gridCol w:w="1506"/>
        <w:gridCol w:w="1774"/>
      </w:tblGrid>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b/>
                <w:bCs/>
                <w:sz w:val="18"/>
                <w:szCs w:val="18"/>
              </w:rPr>
            </w:pPr>
          </w:p>
        </w:tc>
        <w:tc>
          <w:tcPr>
            <w:tcW w:w="1932" w:type="pct"/>
            <w:gridSpan w:val="2"/>
            <w:vAlign w:val="center"/>
          </w:tcPr>
          <w:p w:rsidR="00BC1473" w:rsidRPr="00F24065" w:rsidRDefault="00BC1473" w:rsidP="00287E78">
            <w:pPr>
              <w:jc w:val="center"/>
              <w:rPr>
                <w:b/>
                <w:bCs/>
                <w:sz w:val="18"/>
                <w:szCs w:val="18"/>
              </w:rPr>
            </w:pPr>
            <w:r w:rsidRPr="00F24065">
              <w:rPr>
                <w:b/>
                <w:bCs/>
                <w:sz w:val="18"/>
                <w:szCs w:val="18"/>
              </w:rPr>
              <w:t>5 min</w:t>
            </w:r>
          </w:p>
        </w:tc>
        <w:tc>
          <w:tcPr>
            <w:tcW w:w="1936" w:type="pct"/>
            <w:gridSpan w:val="2"/>
            <w:vAlign w:val="center"/>
          </w:tcPr>
          <w:p w:rsidR="00BC1473" w:rsidRPr="00F24065" w:rsidRDefault="00BC1473" w:rsidP="00287E78">
            <w:pPr>
              <w:jc w:val="center"/>
              <w:rPr>
                <w:b/>
                <w:bCs/>
                <w:sz w:val="18"/>
                <w:szCs w:val="18"/>
              </w:rPr>
            </w:pPr>
            <w:r w:rsidRPr="00F24065">
              <w:rPr>
                <w:b/>
                <w:bCs/>
                <w:sz w:val="18"/>
                <w:szCs w:val="18"/>
              </w:rPr>
              <w:t>90 min</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r w:rsidRPr="00F24065">
              <w:rPr>
                <w:rFonts w:hint="eastAsia"/>
                <w:b/>
                <w:bCs/>
                <w:sz w:val="18"/>
                <w:szCs w:val="18"/>
              </w:rPr>
              <w:t>Strain</w:t>
            </w:r>
          </w:p>
        </w:tc>
        <w:tc>
          <w:tcPr>
            <w:tcW w:w="483" w:type="pct"/>
            <w:vAlign w:val="center"/>
          </w:tcPr>
          <w:p w:rsidR="00BC1473" w:rsidRPr="00F24065" w:rsidRDefault="00BC1473" w:rsidP="00287E78">
            <w:pPr>
              <w:jc w:val="center"/>
              <w:rPr>
                <w:b/>
                <w:bCs/>
                <w:sz w:val="18"/>
                <w:szCs w:val="18"/>
              </w:rPr>
            </w:pPr>
            <w:r w:rsidRPr="00F24065">
              <w:rPr>
                <w:b/>
                <w:bCs/>
                <w:sz w:val="18"/>
                <w:szCs w:val="18"/>
              </w:rPr>
              <w:t>Mouse</w:t>
            </w:r>
          </w:p>
        </w:tc>
        <w:tc>
          <w:tcPr>
            <w:tcW w:w="884" w:type="pct"/>
            <w:vAlign w:val="center"/>
          </w:tcPr>
          <w:p w:rsidR="00BC1473" w:rsidRPr="00F24065" w:rsidRDefault="00BC1473" w:rsidP="00287E78">
            <w:pPr>
              <w:jc w:val="center"/>
              <w:rPr>
                <w:b/>
                <w:bCs/>
                <w:sz w:val="18"/>
                <w:szCs w:val="18"/>
              </w:rPr>
            </w:pPr>
            <w:r w:rsidRPr="00F24065">
              <w:rPr>
                <w:b/>
                <w:bCs/>
                <w:sz w:val="18"/>
                <w:szCs w:val="18"/>
              </w:rPr>
              <w:t>Motile cells (%)</w:t>
            </w:r>
          </w:p>
        </w:tc>
        <w:tc>
          <w:tcPr>
            <w:tcW w:w="1048" w:type="pct"/>
            <w:vAlign w:val="center"/>
          </w:tcPr>
          <w:p w:rsidR="00BC1473" w:rsidRPr="00F24065" w:rsidRDefault="00BC1473" w:rsidP="00287E78">
            <w:pPr>
              <w:jc w:val="center"/>
              <w:rPr>
                <w:b/>
                <w:bCs/>
                <w:sz w:val="18"/>
                <w:szCs w:val="18"/>
              </w:rPr>
            </w:pPr>
            <w:r w:rsidRPr="00F24065">
              <w:rPr>
                <w:b/>
                <w:bCs/>
                <w:sz w:val="18"/>
                <w:szCs w:val="18"/>
              </w:rPr>
              <w:t>Progressive cells (%)</w:t>
            </w:r>
          </w:p>
        </w:tc>
        <w:tc>
          <w:tcPr>
            <w:tcW w:w="889" w:type="pct"/>
            <w:vAlign w:val="center"/>
          </w:tcPr>
          <w:p w:rsidR="00BC1473" w:rsidRPr="00F24065" w:rsidRDefault="00BC1473" w:rsidP="00287E78">
            <w:pPr>
              <w:jc w:val="center"/>
              <w:rPr>
                <w:b/>
                <w:bCs/>
                <w:sz w:val="18"/>
                <w:szCs w:val="18"/>
              </w:rPr>
            </w:pPr>
            <w:r w:rsidRPr="00F24065">
              <w:rPr>
                <w:b/>
                <w:bCs/>
                <w:sz w:val="18"/>
                <w:szCs w:val="18"/>
              </w:rPr>
              <w:t>Motile cells (%)</w:t>
            </w:r>
          </w:p>
        </w:tc>
        <w:tc>
          <w:tcPr>
            <w:tcW w:w="1047" w:type="pct"/>
            <w:vAlign w:val="center"/>
          </w:tcPr>
          <w:p w:rsidR="00BC1473" w:rsidRPr="00F24065" w:rsidRDefault="00BC1473" w:rsidP="00287E78">
            <w:pPr>
              <w:jc w:val="center"/>
              <w:rPr>
                <w:b/>
                <w:bCs/>
                <w:sz w:val="18"/>
                <w:szCs w:val="18"/>
              </w:rPr>
            </w:pPr>
            <w:r w:rsidRPr="00F24065">
              <w:rPr>
                <w:b/>
                <w:bCs/>
                <w:sz w:val="18"/>
                <w:szCs w:val="18"/>
              </w:rPr>
              <w:t>Progressive cells (%)</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r w:rsidRPr="00F24065">
              <w:rPr>
                <w:b/>
                <w:bCs/>
                <w:sz w:val="18"/>
                <w:szCs w:val="18"/>
              </w:rPr>
              <w:t>WT</w:t>
            </w:r>
          </w:p>
        </w:tc>
        <w:tc>
          <w:tcPr>
            <w:tcW w:w="483" w:type="pct"/>
            <w:vAlign w:val="center"/>
          </w:tcPr>
          <w:p w:rsidR="00BC1473" w:rsidRPr="00F24065" w:rsidRDefault="00BC1473" w:rsidP="00287E78">
            <w:pPr>
              <w:jc w:val="center"/>
              <w:rPr>
                <w:sz w:val="18"/>
                <w:szCs w:val="18"/>
              </w:rPr>
            </w:pPr>
            <w:r w:rsidRPr="00F24065">
              <w:rPr>
                <w:sz w:val="18"/>
                <w:szCs w:val="18"/>
              </w:rPr>
              <w:t>1</w:t>
            </w:r>
          </w:p>
        </w:tc>
        <w:tc>
          <w:tcPr>
            <w:tcW w:w="884" w:type="pct"/>
            <w:vAlign w:val="center"/>
          </w:tcPr>
          <w:p w:rsidR="00BC1473" w:rsidRPr="00F24065" w:rsidRDefault="00BC1473" w:rsidP="00287E78">
            <w:pPr>
              <w:jc w:val="center"/>
              <w:rPr>
                <w:sz w:val="18"/>
                <w:szCs w:val="18"/>
              </w:rPr>
            </w:pPr>
            <w:r w:rsidRPr="00F24065">
              <w:rPr>
                <w:sz w:val="18"/>
                <w:szCs w:val="18"/>
              </w:rPr>
              <w:t>75</w:t>
            </w:r>
          </w:p>
        </w:tc>
        <w:tc>
          <w:tcPr>
            <w:tcW w:w="1048" w:type="pct"/>
            <w:vAlign w:val="center"/>
          </w:tcPr>
          <w:p w:rsidR="00BC1473" w:rsidRPr="00F24065" w:rsidRDefault="00BC1473" w:rsidP="00287E78">
            <w:pPr>
              <w:jc w:val="center"/>
              <w:rPr>
                <w:sz w:val="18"/>
                <w:szCs w:val="18"/>
              </w:rPr>
            </w:pPr>
            <w:r w:rsidRPr="00F24065">
              <w:rPr>
                <w:sz w:val="18"/>
                <w:szCs w:val="18"/>
              </w:rPr>
              <w:t>40</w:t>
            </w:r>
          </w:p>
        </w:tc>
        <w:tc>
          <w:tcPr>
            <w:tcW w:w="889" w:type="pct"/>
            <w:vAlign w:val="center"/>
          </w:tcPr>
          <w:p w:rsidR="00BC1473" w:rsidRPr="00F24065" w:rsidRDefault="00BC1473" w:rsidP="00287E78">
            <w:pPr>
              <w:jc w:val="center"/>
              <w:rPr>
                <w:sz w:val="18"/>
                <w:szCs w:val="18"/>
              </w:rPr>
            </w:pPr>
            <w:r w:rsidRPr="00F24065">
              <w:rPr>
                <w:sz w:val="18"/>
                <w:szCs w:val="18"/>
              </w:rPr>
              <w:t>69</w:t>
            </w:r>
          </w:p>
        </w:tc>
        <w:tc>
          <w:tcPr>
            <w:tcW w:w="1047" w:type="pct"/>
            <w:vAlign w:val="center"/>
          </w:tcPr>
          <w:p w:rsidR="00BC1473" w:rsidRPr="00F24065" w:rsidRDefault="00BC1473" w:rsidP="00287E78">
            <w:pPr>
              <w:jc w:val="center"/>
              <w:rPr>
                <w:sz w:val="18"/>
                <w:szCs w:val="18"/>
              </w:rPr>
            </w:pPr>
            <w:r w:rsidRPr="00F24065">
              <w:rPr>
                <w:sz w:val="18"/>
                <w:szCs w:val="18"/>
              </w:rPr>
              <w:t>39</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2</w:t>
            </w:r>
          </w:p>
        </w:tc>
        <w:tc>
          <w:tcPr>
            <w:tcW w:w="884" w:type="pct"/>
            <w:vAlign w:val="center"/>
          </w:tcPr>
          <w:p w:rsidR="00BC1473" w:rsidRPr="00F24065" w:rsidRDefault="00BC1473" w:rsidP="00287E78">
            <w:pPr>
              <w:jc w:val="center"/>
              <w:rPr>
                <w:sz w:val="18"/>
                <w:szCs w:val="18"/>
              </w:rPr>
            </w:pPr>
            <w:r w:rsidRPr="00F24065">
              <w:rPr>
                <w:sz w:val="18"/>
                <w:szCs w:val="18"/>
              </w:rPr>
              <w:t>82</w:t>
            </w:r>
          </w:p>
        </w:tc>
        <w:tc>
          <w:tcPr>
            <w:tcW w:w="1048" w:type="pct"/>
            <w:vAlign w:val="center"/>
          </w:tcPr>
          <w:p w:rsidR="00BC1473" w:rsidRPr="00F24065" w:rsidRDefault="00BC1473" w:rsidP="00287E78">
            <w:pPr>
              <w:jc w:val="center"/>
              <w:rPr>
                <w:sz w:val="18"/>
                <w:szCs w:val="18"/>
              </w:rPr>
            </w:pPr>
            <w:r w:rsidRPr="00F24065">
              <w:rPr>
                <w:sz w:val="18"/>
                <w:szCs w:val="18"/>
              </w:rPr>
              <w:t>44</w:t>
            </w:r>
          </w:p>
        </w:tc>
        <w:tc>
          <w:tcPr>
            <w:tcW w:w="889" w:type="pct"/>
            <w:vAlign w:val="center"/>
          </w:tcPr>
          <w:p w:rsidR="00BC1473" w:rsidRPr="00F24065" w:rsidRDefault="00BC1473" w:rsidP="00287E78">
            <w:pPr>
              <w:jc w:val="center"/>
              <w:rPr>
                <w:sz w:val="18"/>
                <w:szCs w:val="18"/>
              </w:rPr>
            </w:pPr>
            <w:r w:rsidRPr="00F24065">
              <w:rPr>
                <w:sz w:val="18"/>
                <w:szCs w:val="18"/>
              </w:rPr>
              <w:t>66</w:t>
            </w:r>
          </w:p>
        </w:tc>
        <w:tc>
          <w:tcPr>
            <w:tcW w:w="1047" w:type="pct"/>
            <w:vAlign w:val="center"/>
          </w:tcPr>
          <w:p w:rsidR="00BC1473" w:rsidRPr="00F24065" w:rsidRDefault="00BC1473" w:rsidP="00287E78">
            <w:pPr>
              <w:jc w:val="center"/>
              <w:rPr>
                <w:sz w:val="18"/>
                <w:szCs w:val="18"/>
              </w:rPr>
            </w:pPr>
            <w:r w:rsidRPr="00F24065">
              <w:rPr>
                <w:sz w:val="18"/>
                <w:szCs w:val="18"/>
              </w:rPr>
              <w:t>33</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3</w:t>
            </w:r>
          </w:p>
        </w:tc>
        <w:tc>
          <w:tcPr>
            <w:tcW w:w="884" w:type="pct"/>
            <w:vAlign w:val="center"/>
          </w:tcPr>
          <w:p w:rsidR="00BC1473" w:rsidRPr="00F24065" w:rsidRDefault="00BC1473" w:rsidP="00287E78">
            <w:pPr>
              <w:jc w:val="center"/>
              <w:rPr>
                <w:sz w:val="18"/>
                <w:szCs w:val="18"/>
              </w:rPr>
            </w:pPr>
            <w:r w:rsidRPr="00F24065">
              <w:rPr>
                <w:sz w:val="18"/>
                <w:szCs w:val="18"/>
              </w:rPr>
              <w:t>86</w:t>
            </w:r>
          </w:p>
        </w:tc>
        <w:tc>
          <w:tcPr>
            <w:tcW w:w="1048" w:type="pct"/>
            <w:vAlign w:val="center"/>
          </w:tcPr>
          <w:p w:rsidR="00BC1473" w:rsidRPr="00F24065" w:rsidRDefault="00BC1473" w:rsidP="00287E78">
            <w:pPr>
              <w:jc w:val="center"/>
              <w:rPr>
                <w:sz w:val="18"/>
                <w:szCs w:val="18"/>
              </w:rPr>
            </w:pPr>
            <w:r w:rsidRPr="00F24065">
              <w:rPr>
                <w:sz w:val="18"/>
                <w:szCs w:val="18"/>
              </w:rPr>
              <w:t>45</w:t>
            </w:r>
          </w:p>
        </w:tc>
        <w:tc>
          <w:tcPr>
            <w:tcW w:w="889" w:type="pct"/>
            <w:vAlign w:val="center"/>
          </w:tcPr>
          <w:p w:rsidR="00BC1473" w:rsidRPr="00F24065" w:rsidRDefault="00BC1473" w:rsidP="00287E78">
            <w:pPr>
              <w:jc w:val="center"/>
              <w:rPr>
                <w:sz w:val="18"/>
                <w:szCs w:val="18"/>
              </w:rPr>
            </w:pPr>
            <w:r w:rsidRPr="00F24065">
              <w:rPr>
                <w:sz w:val="18"/>
                <w:szCs w:val="18"/>
              </w:rPr>
              <w:t>66</w:t>
            </w:r>
          </w:p>
        </w:tc>
        <w:tc>
          <w:tcPr>
            <w:tcW w:w="1047" w:type="pct"/>
            <w:vAlign w:val="center"/>
          </w:tcPr>
          <w:p w:rsidR="00BC1473" w:rsidRPr="00F24065" w:rsidRDefault="00BC1473" w:rsidP="00287E78">
            <w:pPr>
              <w:jc w:val="center"/>
              <w:rPr>
                <w:sz w:val="18"/>
                <w:szCs w:val="18"/>
              </w:rPr>
            </w:pPr>
            <w:r w:rsidRPr="00F24065">
              <w:rPr>
                <w:sz w:val="18"/>
                <w:szCs w:val="18"/>
              </w:rPr>
              <w:t>43</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4</w:t>
            </w:r>
          </w:p>
        </w:tc>
        <w:tc>
          <w:tcPr>
            <w:tcW w:w="884" w:type="pct"/>
            <w:vAlign w:val="center"/>
          </w:tcPr>
          <w:p w:rsidR="00BC1473" w:rsidRPr="00F24065" w:rsidRDefault="00BC1473" w:rsidP="00287E78">
            <w:pPr>
              <w:jc w:val="center"/>
              <w:rPr>
                <w:sz w:val="18"/>
                <w:szCs w:val="18"/>
              </w:rPr>
            </w:pPr>
            <w:r w:rsidRPr="00F24065">
              <w:rPr>
                <w:sz w:val="18"/>
                <w:szCs w:val="18"/>
              </w:rPr>
              <w:t>74</w:t>
            </w:r>
          </w:p>
        </w:tc>
        <w:tc>
          <w:tcPr>
            <w:tcW w:w="1048" w:type="pct"/>
            <w:vAlign w:val="center"/>
          </w:tcPr>
          <w:p w:rsidR="00BC1473" w:rsidRPr="00F24065" w:rsidRDefault="00BC1473" w:rsidP="00287E78">
            <w:pPr>
              <w:jc w:val="center"/>
              <w:rPr>
                <w:sz w:val="18"/>
                <w:szCs w:val="18"/>
              </w:rPr>
            </w:pPr>
            <w:r w:rsidRPr="00F24065">
              <w:rPr>
                <w:sz w:val="18"/>
                <w:szCs w:val="18"/>
              </w:rPr>
              <w:t>38</w:t>
            </w:r>
          </w:p>
        </w:tc>
        <w:tc>
          <w:tcPr>
            <w:tcW w:w="889" w:type="pct"/>
            <w:vAlign w:val="center"/>
          </w:tcPr>
          <w:p w:rsidR="00BC1473" w:rsidRPr="00F24065" w:rsidRDefault="00BC1473" w:rsidP="00287E78">
            <w:pPr>
              <w:jc w:val="center"/>
              <w:rPr>
                <w:sz w:val="18"/>
                <w:szCs w:val="18"/>
              </w:rPr>
            </w:pPr>
            <w:r w:rsidRPr="00F24065">
              <w:rPr>
                <w:sz w:val="18"/>
                <w:szCs w:val="18"/>
              </w:rPr>
              <w:t>64</w:t>
            </w:r>
          </w:p>
        </w:tc>
        <w:tc>
          <w:tcPr>
            <w:tcW w:w="1047" w:type="pct"/>
            <w:vAlign w:val="center"/>
          </w:tcPr>
          <w:p w:rsidR="00BC1473" w:rsidRPr="00F24065" w:rsidRDefault="00BC1473" w:rsidP="00287E78">
            <w:pPr>
              <w:jc w:val="center"/>
              <w:rPr>
                <w:sz w:val="18"/>
                <w:szCs w:val="18"/>
              </w:rPr>
            </w:pPr>
            <w:r w:rsidRPr="00F24065">
              <w:rPr>
                <w:sz w:val="18"/>
                <w:szCs w:val="18"/>
              </w:rPr>
              <w:t>30</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5</w:t>
            </w:r>
          </w:p>
        </w:tc>
        <w:tc>
          <w:tcPr>
            <w:tcW w:w="884" w:type="pct"/>
            <w:vAlign w:val="center"/>
          </w:tcPr>
          <w:p w:rsidR="00BC1473" w:rsidRPr="00F24065" w:rsidRDefault="00BC1473" w:rsidP="00287E78">
            <w:pPr>
              <w:jc w:val="center"/>
              <w:rPr>
                <w:sz w:val="18"/>
                <w:szCs w:val="18"/>
              </w:rPr>
            </w:pPr>
            <w:r w:rsidRPr="00F24065">
              <w:rPr>
                <w:sz w:val="18"/>
                <w:szCs w:val="18"/>
              </w:rPr>
              <w:t>78</w:t>
            </w:r>
          </w:p>
        </w:tc>
        <w:tc>
          <w:tcPr>
            <w:tcW w:w="1048" w:type="pct"/>
            <w:vAlign w:val="center"/>
          </w:tcPr>
          <w:p w:rsidR="00BC1473" w:rsidRPr="00F24065" w:rsidRDefault="00BC1473" w:rsidP="00287E78">
            <w:pPr>
              <w:jc w:val="center"/>
              <w:rPr>
                <w:sz w:val="18"/>
                <w:szCs w:val="18"/>
              </w:rPr>
            </w:pPr>
            <w:r w:rsidRPr="00F24065">
              <w:rPr>
                <w:sz w:val="18"/>
                <w:szCs w:val="18"/>
              </w:rPr>
              <w:t>37</w:t>
            </w:r>
          </w:p>
        </w:tc>
        <w:tc>
          <w:tcPr>
            <w:tcW w:w="889" w:type="pct"/>
            <w:vAlign w:val="center"/>
          </w:tcPr>
          <w:p w:rsidR="00BC1473" w:rsidRPr="00F24065" w:rsidRDefault="00BC1473" w:rsidP="00287E78">
            <w:pPr>
              <w:jc w:val="center"/>
              <w:rPr>
                <w:sz w:val="18"/>
                <w:szCs w:val="18"/>
              </w:rPr>
            </w:pPr>
            <w:r w:rsidRPr="00F24065">
              <w:rPr>
                <w:sz w:val="18"/>
                <w:szCs w:val="18"/>
              </w:rPr>
              <w:t>78</w:t>
            </w:r>
          </w:p>
        </w:tc>
        <w:tc>
          <w:tcPr>
            <w:tcW w:w="1047" w:type="pct"/>
            <w:vAlign w:val="center"/>
          </w:tcPr>
          <w:p w:rsidR="00BC1473" w:rsidRPr="00F24065" w:rsidRDefault="00BC1473" w:rsidP="00287E78">
            <w:pPr>
              <w:jc w:val="center"/>
              <w:rPr>
                <w:sz w:val="18"/>
                <w:szCs w:val="18"/>
              </w:rPr>
            </w:pPr>
            <w:r w:rsidRPr="00F24065">
              <w:rPr>
                <w:sz w:val="18"/>
                <w:szCs w:val="18"/>
              </w:rPr>
              <w:t>36</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6</w:t>
            </w:r>
          </w:p>
        </w:tc>
        <w:tc>
          <w:tcPr>
            <w:tcW w:w="884" w:type="pct"/>
            <w:vAlign w:val="center"/>
          </w:tcPr>
          <w:p w:rsidR="00BC1473" w:rsidRPr="00F24065" w:rsidRDefault="00BC1473" w:rsidP="00287E78">
            <w:pPr>
              <w:jc w:val="center"/>
              <w:rPr>
                <w:sz w:val="18"/>
                <w:szCs w:val="18"/>
              </w:rPr>
            </w:pPr>
            <w:r w:rsidRPr="00F24065">
              <w:rPr>
                <w:sz w:val="18"/>
                <w:szCs w:val="18"/>
              </w:rPr>
              <w:t>67</w:t>
            </w:r>
          </w:p>
        </w:tc>
        <w:tc>
          <w:tcPr>
            <w:tcW w:w="1048" w:type="pct"/>
            <w:vAlign w:val="center"/>
          </w:tcPr>
          <w:p w:rsidR="00BC1473" w:rsidRPr="00F24065" w:rsidRDefault="00BC1473" w:rsidP="00287E78">
            <w:pPr>
              <w:jc w:val="center"/>
              <w:rPr>
                <w:sz w:val="18"/>
                <w:szCs w:val="18"/>
              </w:rPr>
            </w:pPr>
            <w:r w:rsidRPr="00F24065">
              <w:rPr>
                <w:sz w:val="18"/>
                <w:szCs w:val="18"/>
              </w:rPr>
              <w:t>28</w:t>
            </w:r>
          </w:p>
        </w:tc>
        <w:tc>
          <w:tcPr>
            <w:tcW w:w="889" w:type="pct"/>
            <w:vAlign w:val="center"/>
          </w:tcPr>
          <w:p w:rsidR="00BC1473" w:rsidRPr="00F24065" w:rsidRDefault="00BC1473" w:rsidP="00287E78">
            <w:pPr>
              <w:jc w:val="center"/>
              <w:rPr>
                <w:sz w:val="18"/>
                <w:szCs w:val="18"/>
              </w:rPr>
            </w:pPr>
            <w:r w:rsidRPr="00F24065">
              <w:rPr>
                <w:sz w:val="18"/>
                <w:szCs w:val="18"/>
              </w:rPr>
              <w:t>73</w:t>
            </w:r>
          </w:p>
        </w:tc>
        <w:tc>
          <w:tcPr>
            <w:tcW w:w="1047" w:type="pct"/>
            <w:vAlign w:val="center"/>
          </w:tcPr>
          <w:p w:rsidR="00BC1473" w:rsidRPr="00F24065" w:rsidRDefault="00BC1473" w:rsidP="00287E78">
            <w:pPr>
              <w:jc w:val="center"/>
              <w:rPr>
                <w:sz w:val="18"/>
                <w:szCs w:val="18"/>
              </w:rPr>
            </w:pPr>
            <w:r w:rsidRPr="00F24065">
              <w:rPr>
                <w:sz w:val="18"/>
                <w:szCs w:val="18"/>
              </w:rPr>
              <w:t>36</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7</w:t>
            </w:r>
          </w:p>
        </w:tc>
        <w:tc>
          <w:tcPr>
            <w:tcW w:w="884" w:type="pct"/>
            <w:vAlign w:val="center"/>
          </w:tcPr>
          <w:p w:rsidR="00BC1473" w:rsidRPr="00F24065" w:rsidRDefault="00BC1473" w:rsidP="00287E78">
            <w:pPr>
              <w:jc w:val="center"/>
              <w:rPr>
                <w:sz w:val="18"/>
                <w:szCs w:val="18"/>
              </w:rPr>
            </w:pPr>
            <w:r w:rsidRPr="00F24065">
              <w:rPr>
                <w:sz w:val="18"/>
                <w:szCs w:val="18"/>
              </w:rPr>
              <w:t>58</w:t>
            </w:r>
          </w:p>
        </w:tc>
        <w:tc>
          <w:tcPr>
            <w:tcW w:w="1048" w:type="pct"/>
            <w:vAlign w:val="center"/>
          </w:tcPr>
          <w:p w:rsidR="00BC1473" w:rsidRPr="00F24065" w:rsidRDefault="00BC1473" w:rsidP="00287E78">
            <w:pPr>
              <w:jc w:val="center"/>
              <w:rPr>
                <w:sz w:val="18"/>
                <w:szCs w:val="18"/>
              </w:rPr>
            </w:pPr>
            <w:r w:rsidRPr="00F24065">
              <w:rPr>
                <w:sz w:val="18"/>
                <w:szCs w:val="18"/>
              </w:rPr>
              <w:t>25</w:t>
            </w:r>
          </w:p>
        </w:tc>
        <w:tc>
          <w:tcPr>
            <w:tcW w:w="889" w:type="pct"/>
            <w:vAlign w:val="center"/>
          </w:tcPr>
          <w:p w:rsidR="00BC1473" w:rsidRPr="00F24065" w:rsidRDefault="00BC1473" w:rsidP="00287E78">
            <w:pPr>
              <w:jc w:val="center"/>
              <w:rPr>
                <w:sz w:val="18"/>
                <w:szCs w:val="18"/>
              </w:rPr>
            </w:pPr>
            <w:r w:rsidRPr="00F24065">
              <w:rPr>
                <w:sz w:val="18"/>
                <w:szCs w:val="18"/>
              </w:rPr>
              <w:t>66</w:t>
            </w:r>
          </w:p>
        </w:tc>
        <w:tc>
          <w:tcPr>
            <w:tcW w:w="1047" w:type="pct"/>
            <w:vAlign w:val="center"/>
          </w:tcPr>
          <w:p w:rsidR="00BC1473" w:rsidRPr="00F24065" w:rsidRDefault="00BC1473" w:rsidP="00287E78">
            <w:pPr>
              <w:jc w:val="center"/>
              <w:rPr>
                <w:sz w:val="18"/>
                <w:szCs w:val="18"/>
              </w:rPr>
            </w:pPr>
            <w:r w:rsidRPr="00F24065">
              <w:rPr>
                <w:sz w:val="18"/>
                <w:szCs w:val="18"/>
              </w:rPr>
              <w:t>31</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8</w:t>
            </w:r>
          </w:p>
        </w:tc>
        <w:tc>
          <w:tcPr>
            <w:tcW w:w="884" w:type="pct"/>
            <w:vAlign w:val="center"/>
          </w:tcPr>
          <w:p w:rsidR="00BC1473" w:rsidRPr="00F24065" w:rsidRDefault="00BC1473" w:rsidP="00287E78">
            <w:pPr>
              <w:jc w:val="center"/>
              <w:rPr>
                <w:sz w:val="18"/>
                <w:szCs w:val="18"/>
              </w:rPr>
            </w:pPr>
            <w:r w:rsidRPr="00F24065">
              <w:rPr>
                <w:sz w:val="18"/>
                <w:szCs w:val="18"/>
              </w:rPr>
              <w:t>77</w:t>
            </w:r>
          </w:p>
        </w:tc>
        <w:tc>
          <w:tcPr>
            <w:tcW w:w="1048" w:type="pct"/>
            <w:vAlign w:val="center"/>
          </w:tcPr>
          <w:p w:rsidR="00BC1473" w:rsidRPr="00F24065" w:rsidRDefault="00BC1473" w:rsidP="00287E78">
            <w:pPr>
              <w:jc w:val="center"/>
              <w:rPr>
                <w:sz w:val="18"/>
                <w:szCs w:val="18"/>
              </w:rPr>
            </w:pPr>
            <w:r w:rsidRPr="00F24065">
              <w:rPr>
                <w:sz w:val="18"/>
                <w:szCs w:val="18"/>
              </w:rPr>
              <w:t>35</w:t>
            </w:r>
          </w:p>
        </w:tc>
        <w:tc>
          <w:tcPr>
            <w:tcW w:w="889" w:type="pct"/>
            <w:vAlign w:val="center"/>
          </w:tcPr>
          <w:p w:rsidR="00BC1473" w:rsidRPr="00F24065" w:rsidRDefault="00BC1473" w:rsidP="00287E78">
            <w:pPr>
              <w:jc w:val="center"/>
              <w:rPr>
                <w:sz w:val="18"/>
                <w:szCs w:val="18"/>
              </w:rPr>
            </w:pPr>
            <w:r w:rsidRPr="00F24065">
              <w:rPr>
                <w:sz w:val="18"/>
                <w:szCs w:val="18"/>
              </w:rPr>
              <w:t>75</w:t>
            </w:r>
          </w:p>
        </w:tc>
        <w:tc>
          <w:tcPr>
            <w:tcW w:w="1047" w:type="pct"/>
            <w:vAlign w:val="center"/>
          </w:tcPr>
          <w:p w:rsidR="00BC1473" w:rsidRPr="00F24065" w:rsidRDefault="00BC1473" w:rsidP="00287E78">
            <w:pPr>
              <w:jc w:val="center"/>
              <w:rPr>
                <w:sz w:val="18"/>
                <w:szCs w:val="18"/>
              </w:rPr>
            </w:pPr>
            <w:r w:rsidRPr="00F24065">
              <w:rPr>
                <w:sz w:val="18"/>
                <w:szCs w:val="18"/>
              </w:rPr>
              <w:t>42</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9</w:t>
            </w:r>
          </w:p>
        </w:tc>
        <w:tc>
          <w:tcPr>
            <w:tcW w:w="884" w:type="pct"/>
            <w:vAlign w:val="center"/>
          </w:tcPr>
          <w:p w:rsidR="00BC1473" w:rsidRPr="00F24065" w:rsidRDefault="00BC1473" w:rsidP="00287E78">
            <w:pPr>
              <w:jc w:val="center"/>
              <w:rPr>
                <w:sz w:val="18"/>
                <w:szCs w:val="18"/>
              </w:rPr>
            </w:pPr>
            <w:r w:rsidRPr="00F24065">
              <w:rPr>
                <w:sz w:val="18"/>
                <w:szCs w:val="18"/>
              </w:rPr>
              <w:t>79</w:t>
            </w:r>
          </w:p>
        </w:tc>
        <w:tc>
          <w:tcPr>
            <w:tcW w:w="1048" w:type="pct"/>
            <w:vAlign w:val="center"/>
          </w:tcPr>
          <w:p w:rsidR="00BC1473" w:rsidRPr="00F24065" w:rsidRDefault="00BC1473" w:rsidP="00287E78">
            <w:pPr>
              <w:jc w:val="center"/>
              <w:rPr>
                <w:sz w:val="18"/>
                <w:szCs w:val="18"/>
              </w:rPr>
            </w:pPr>
            <w:r w:rsidRPr="00F24065">
              <w:rPr>
                <w:sz w:val="18"/>
                <w:szCs w:val="18"/>
              </w:rPr>
              <w:t>36</w:t>
            </w:r>
          </w:p>
        </w:tc>
        <w:tc>
          <w:tcPr>
            <w:tcW w:w="889" w:type="pct"/>
            <w:vAlign w:val="center"/>
          </w:tcPr>
          <w:p w:rsidR="00BC1473" w:rsidRPr="00F24065" w:rsidRDefault="00BC1473" w:rsidP="00287E78">
            <w:pPr>
              <w:jc w:val="center"/>
              <w:rPr>
                <w:sz w:val="18"/>
                <w:szCs w:val="18"/>
              </w:rPr>
            </w:pPr>
            <w:r w:rsidRPr="00F24065">
              <w:rPr>
                <w:sz w:val="18"/>
                <w:szCs w:val="18"/>
              </w:rPr>
              <w:t>67</w:t>
            </w:r>
          </w:p>
        </w:tc>
        <w:tc>
          <w:tcPr>
            <w:tcW w:w="1047" w:type="pct"/>
            <w:vAlign w:val="center"/>
          </w:tcPr>
          <w:p w:rsidR="00BC1473" w:rsidRPr="00F24065" w:rsidRDefault="00BC1473" w:rsidP="00287E78">
            <w:pPr>
              <w:jc w:val="center"/>
              <w:rPr>
                <w:sz w:val="18"/>
                <w:szCs w:val="18"/>
              </w:rPr>
            </w:pPr>
            <w:r w:rsidRPr="00F24065">
              <w:rPr>
                <w:sz w:val="18"/>
                <w:szCs w:val="18"/>
              </w:rPr>
              <w:t>36</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10</w:t>
            </w:r>
          </w:p>
        </w:tc>
        <w:tc>
          <w:tcPr>
            <w:tcW w:w="884" w:type="pct"/>
            <w:vAlign w:val="center"/>
          </w:tcPr>
          <w:p w:rsidR="00BC1473" w:rsidRPr="00F24065" w:rsidRDefault="00BC1473" w:rsidP="00287E78">
            <w:pPr>
              <w:jc w:val="center"/>
              <w:rPr>
                <w:sz w:val="18"/>
                <w:szCs w:val="18"/>
              </w:rPr>
            </w:pPr>
            <w:r w:rsidRPr="00F24065">
              <w:rPr>
                <w:sz w:val="18"/>
                <w:szCs w:val="18"/>
              </w:rPr>
              <w:t>78</w:t>
            </w:r>
          </w:p>
        </w:tc>
        <w:tc>
          <w:tcPr>
            <w:tcW w:w="1048" w:type="pct"/>
            <w:vAlign w:val="center"/>
          </w:tcPr>
          <w:p w:rsidR="00BC1473" w:rsidRPr="00F24065" w:rsidRDefault="00BC1473" w:rsidP="00287E78">
            <w:pPr>
              <w:jc w:val="center"/>
              <w:rPr>
                <w:sz w:val="18"/>
                <w:szCs w:val="18"/>
              </w:rPr>
            </w:pPr>
            <w:r w:rsidRPr="00F24065">
              <w:rPr>
                <w:sz w:val="18"/>
                <w:szCs w:val="18"/>
              </w:rPr>
              <w:t>33</w:t>
            </w:r>
          </w:p>
        </w:tc>
        <w:tc>
          <w:tcPr>
            <w:tcW w:w="889" w:type="pct"/>
            <w:vAlign w:val="center"/>
          </w:tcPr>
          <w:p w:rsidR="00BC1473" w:rsidRPr="00F24065" w:rsidRDefault="00BC1473" w:rsidP="00287E78">
            <w:pPr>
              <w:jc w:val="center"/>
              <w:rPr>
                <w:sz w:val="18"/>
                <w:szCs w:val="18"/>
              </w:rPr>
            </w:pPr>
            <w:r w:rsidRPr="00F24065">
              <w:rPr>
                <w:sz w:val="18"/>
                <w:szCs w:val="18"/>
              </w:rPr>
              <w:t>73</w:t>
            </w:r>
          </w:p>
        </w:tc>
        <w:tc>
          <w:tcPr>
            <w:tcW w:w="1047" w:type="pct"/>
            <w:vAlign w:val="center"/>
          </w:tcPr>
          <w:p w:rsidR="00BC1473" w:rsidRPr="00F24065" w:rsidRDefault="00BC1473" w:rsidP="00287E78">
            <w:pPr>
              <w:jc w:val="center"/>
              <w:rPr>
                <w:sz w:val="18"/>
                <w:szCs w:val="18"/>
              </w:rPr>
            </w:pPr>
            <w:r w:rsidRPr="00F24065">
              <w:rPr>
                <w:sz w:val="18"/>
                <w:szCs w:val="18"/>
              </w:rPr>
              <w:t>43</w:t>
            </w:r>
          </w:p>
        </w:tc>
      </w:tr>
      <w:tr w:rsidR="00BC1473" w:rsidRPr="00F24065" w:rsidTr="00287E78">
        <w:trPr>
          <w:jc w:val="center"/>
        </w:trPr>
        <w:tc>
          <w:tcPr>
            <w:tcW w:w="648" w:type="pct"/>
            <w:vAlign w:val="center"/>
          </w:tcPr>
          <w:p w:rsidR="00BC1473" w:rsidRPr="00F24065" w:rsidRDefault="00BC1473" w:rsidP="00287E78">
            <w:pPr>
              <w:jc w:val="center"/>
              <w:rPr>
                <w:b/>
                <w:bCs/>
                <w:i/>
                <w:iCs/>
                <w:sz w:val="18"/>
                <w:szCs w:val="18"/>
              </w:rPr>
            </w:pPr>
            <w:bookmarkStart w:id="5" w:name="_Hlk196821712"/>
            <w:r w:rsidRPr="00F24065">
              <w:rPr>
                <w:b/>
                <w:bCs/>
                <w:i/>
                <w:iCs/>
                <w:sz w:val="18"/>
                <w:szCs w:val="18"/>
              </w:rPr>
              <w:t>Tekt1</w:t>
            </w:r>
            <w:r w:rsidRPr="00F24065">
              <w:rPr>
                <w:b/>
                <w:bCs/>
                <w:i/>
                <w:iCs/>
                <w:sz w:val="18"/>
                <w:szCs w:val="18"/>
                <w:vertAlign w:val="superscript"/>
              </w:rPr>
              <w:t>-/-</w:t>
            </w:r>
          </w:p>
        </w:tc>
        <w:tc>
          <w:tcPr>
            <w:tcW w:w="483" w:type="pct"/>
            <w:vAlign w:val="center"/>
          </w:tcPr>
          <w:p w:rsidR="00BC1473" w:rsidRPr="00F24065" w:rsidRDefault="00BC1473" w:rsidP="00287E78">
            <w:pPr>
              <w:jc w:val="center"/>
              <w:rPr>
                <w:sz w:val="18"/>
                <w:szCs w:val="18"/>
              </w:rPr>
            </w:pPr>
            <w:r w:rsidRPr="00F24065">
              <w:rPr>
                <w:sz w:val="18"/>
                <w:szCs w:val="18"/>
              </w:rPr>
              <w:t>1</w:t>
            </w:r>
          </w:p>
        </w:tc>
        <w:tc>
          <w:tcPr>
            <w:tcW w:w="884" w:type="pct"/>
            <w:vAlign w:val="center"/>
          </w:tcPr>
          <w:p w:rsidR="00BC1473" w:rsidRPr="00F24065" w:rsidRDefault="00BC1473" w:rsidP="00287E78">
            <w:pPr>
              <w:jc w:val="center"/>
              <w:rPr>
                <w:sz w:val="18"/>
                <w:szCs w:val="18"/>
              </w:rPr>
            </w:pPr>
            <w:r w:rsidRPr="00F24065">
              <w:rPr>
                <w:sz w:val="18"/>
                <w:szCs w:val="18"/>
              </w:rPr>
              <w:t>25</w:t>
            </w:r>
          </w:p>
        </w:tc>
        <w:tc>
          <w:tcPr>
            <w:tcW w:w="1048" w:type="pct"/>
            <w:vAlign w:val="center"/>
          </w:tcPr>
          <w:p w:rsidR="00BC1473" w:rsidRPr="00F24065" w:rsidRDefault="00BC1473" w:rsidP="00287E78">
            <w:pPr>
              <w:jc w:val="center"/>
              <w:rPr>
                <w:sz w:val="18"/>
                <w:szCs w:val="18"/>
              </w:rPr>
            </w:pPr>
            <w:r w:rsidRPr="00F24065">
              <w:rPr>
                <w:sz w:val="18"/>
                <w:szCs w:val="18"/>
              </w:rPr>
              <w:t>4</w:t>
            </w:r>
          </w:p>
        </w:tc>
        <w:tc>
          <w:tcPr>
            <w:tcW w:w="889" w:type="pct"/>
            <w:vAlign w:val="center"/>
          </w:tcPr>
          <w:p w:rsidR="00BC1473" w:rsidRPr="00F24065" w:rsidRDefault="00BC1473" w:rsidP="00287E78">
            <w:pPr>
              <w:jc w:val="center"/>
              <w:rPr>
                <w:sz w:val="18"/>
                <w:szCs w:val="18"/>
              </w:rPr>
            </w:pPr>
            <w:r w:rsidRPr="00F24065">
              <w:rPr>
                <w:sz w:val="18"/>
                <w:szCs w:val="18"/>
              </w:rPr>
              <w:t>19</w:t>
            </w:r>
          </w:p>
        </w:tc>
        <w:tc>
          <w:tcPr>
            <w:tcW w:w="1047" w:type="pct"/>
            <w:vAlign w:val="center"/>
          </w:tcPr>
          <w:p w:rsidR="00BC1473" w:rsidRPr="00F24065" w:rsidRDefault="00BC1473" w:rsidP="00287E78">
            <w:pPr>
              <w:jc w:val="center"/>
              <w:rPr>
                <w:sz w:val="18"/>
                <w:szCs w:val="18"/>
              </w:rPr>
            </w:pPr>
            <w:r w:rsidRPr="00F24065">
              <w:rPr>
                <w:sz w:val="18"/>
                <w:szCs w:val="18"/>
              </w:rPr>
              <w:t>5</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2</w:t>
            </w:r>
          </w:p>
        </w:tc>
        <w:tc>
          <w:tcPr>
            <w:tcW w:w="884" w:type="pct"/>
            <w:vAlign w:val="center"/>
          </w:tcPr>
          <w:p w:rsidR="00BC1473" w:rsidRPr="00F24065" w:rsidRDefault="00BC1473" w:rsidP="00287E78">
            <w:pPr>
              <w:jc w:val="center"/>
              <w:rPr>
                <w:sz w:val="18"/>
                <w:szCs w:val="18"/>
              </w:rPr>
            </w:pPr>
            <w:r w:rsidRPr="00F24065">
              <w:rPr>
                <w:sz w:val="18"/>
                <w:szCs w:val="18"/>
              </w:rPr>
              <w:t>29</w:t>
            </w:r>
          </w:p>
        </w:tc>
        <w:tc>
          <w:tcPr>
            <w:tcW w:w="1048" w:type="pct"/>
            <w:vAlign w:val="center"/>
          </w:tcPr>
          <w:p w:rsidR="00BC1473" w:rsidRPr="00F24065" w:rsidRDefault="00BC1473" w:rsidP="00287E78">
            <w:pPr>
              <w:jc w:val="center"/>
              <w:rPr>
                <w:sz w:val="18"/>
                <w:szCs w:val="18"/>
              </w:rPr>
            </w:pPr>
            <w:r w:rsidRPr="00F24065">
              <w:rPr>
                <w:sz w:val="18"/>
                <w:szCs w:val="18"/>
              </w:rPr>
              <w:t>7</w:t>
            </w:r>
          </w:p>
        </w:tc>
        <w:tc>
          <w:tcPr>
            <w:tcW w:w="889" w:type="pct"/>
            <w:vAlign w:val="center"/>
          </w:tcPr>
          <w:p w:rsidR="00BC1473" w:rsidRPr="00F24065" w:rsidRDefault="00BC1473" w:rsidP="00287E78">
            <w:pPr>
              <w:jc w:val="center"/>
              <w:rPr>
                <w:sz w:val="18"/>
                <w:szCs w:val="18"/>
              </w:rPr>
            </w:pPr>
            <w:r w:rsidRPr="00F24065">
              <w:rPr>
                <w:sz w:val="18"/>
                <w:szCs w:val="18"/>
              </w:rPr>
              <w:t>25</w:t>
            </w:r>
          </w:p>
        </w:tc>
        <w:tc>
          <w:tcPr>
            <w:tcW w:w="1047" w:type="pct"/>
            <w:vAlign w:val="center"/>
          </w:tcPr>
          <w:p w:rsidR="00BC1473" w:rsidRPr="00F24065" w:rsidRDefault="00BC1473" w:rsidP="00287E78">
            <w:pPr>
              <w:jc w:val="center"/>
              <w:rPr>
                <w:sz w:val="18"/>
                <w:szCs w:val="18"/>
              </w:rPr>
            </w:pPr>
            <w:r w:rsidRPr="00F24065">
              <w:rPr>
                <w:sz w:val="18"/>
                <w:szCs w:val="18"/>
              </w:rPr>
              <w:t>7</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3</w:t>
            </w:r>
          </w:p>
        </w:tc>
        <w:tc>
          <w:tcPr>
            <w:tcW w:w="884" w:type="pct"/>
            <w:vAlign w:val="center"/>
          </w:tcPr>
          <w:p w:rsidR="00BC1473" w:rsidRPr="00F24065" w:rsidRDefault="00BC1473" w:rsidP="00287E78">
            <w:pPr>
              <w:jc w:val="center"/>
              <w:rPr>
                <w:sz w:val="18"/>
                <w:szCs w:val="18"/>
              </w:rPr>
            </w:pPr>
            <w:r w:rsidRPr="00F24065">
              <w:rPr>
                <w:sz w:val="18"/>
                <w:szCs w:val="18"/>
              </w:rPr>
              <w:t>30</w:t>
            </w:r>
          </w:p>
        </w:tc>
        <w:tc>
          <w:tcPr>
            <w:tcW w:w="1048" w:type="pct"/>
            <w:vAlign w:val="center"/>
          </w:tcPr>
          <w:p w:rsidR="00BC1473" w:rsidRPr="00F24065" w:rsidRDefault="00BC1473" w:rsidP="00287E78">
            <w:pPr>
              <w:jc w:val="center"/>
              <w:rPr>
                <w:sz w:val="18"/>
                <w:szCs w:val="18"/>
              </w:rPr>
            </w:pPr>
            <w:r w:rsidRPr="00F24065">
              <w:rPr>
                <w:sz w:val="18"/>
                <w:szCs w:val="18"/>
              </w:rPr>
              <w:t>6</w:t>
            </w:r>
          </w:p>
        </w:tc>
        <w:tc>
          <w:tcPr>
            <w:tcW w:w="889" w:type="pct"/>
            <w:vAlign w:val="center"/>
          </w:tcPr>
          <w:p w:rsidR="00BC1473" w:rsidRPr="00F24065" w:rsidRDefault="00BC1473" w:rsidP="00287E78">
            <w:pPr>
              <w:jc w:val="center"/>
              <w:rPr>
                <w:sz w:val="18"/>
                <w:szCs w:val="18"/>
              </w:rPr>
            </w:pPr>
            <w:r w:rsidRPr="00F24065">
              <w:rPr>
                <w:sz w:val="18"/>
                <w:szCs w:val="18"/>
              </w:rPr>
              <w:t>34</w:t>
            </w:r>
          </w:p>
        </w:tc>
        <w:tc>
          <w:tcPr>
            <w:tcW w:w="1047" w:type="pct"/>
            <w:vAlign w:val="center"/>
          </w:tcPr>
          <w:p w:rsidR="00BC1473" w:rsidRPr="00F24065" w:rsidRDefault="00BC1473" w:rsidP="00287E78">
            <w:pPr>
              <w:jc w:val="center"/>
              <w:rPr>
                <w:sz w:val="18"/>
                <w:szCs w:val="18"/>
              </w:rPr>
            </w:pPr>
            <w:r w:rsidRPr="00F24065">
              <w:rPr>
                <w:sz w:val="18"/>
                <w:szCs w:val="18"/>
              </w:rPr>
              <w:t>11</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4</w:t>
            </w:r>
          </w:p>
        </w:tc>
        <w:tc>
          <w:tcPr>
            <w:tcW w:w="884" w:type="pct"/>
            <w:vAlign w:val="center"/>
          </w:tcPr>
          <w:p w:rsidR="00BC1473" w:rsidRPr="00F24065" w:rsidRDefault="00BC1473" w:rsidP="00287E78">
            <w:pPr>
              <w:jc w:val="center"/>
              <w:rPr>
                <w:sz w:val="18"/>
                <w:szCs w:val="18"/>
              </w:rPr>
            </w:pPr>
            <w:r w:rsidRPr="00F24065">
              <w:rPr>
                <w:sz w:val="18"/>
                <w:szCs w:val="18"/>
              </w:rPr>
              <w:t>25</w:t>
            </w:r>
          </w:p>
        </w:tc>
        <w:tc>
          <w:tcPr>
            <w:tcW w:w="1048" w:type="pct"/>
            <w:vAlign w:val="center"/>
          </w:tcPr>
          <w:p w:rsidR="00BC1473" w:rsidRPr="00F24065" w:rsidRDefault="00BC1473" w:rsidP="00287E78">
            <w:pPr>
              <w:jc w:val="center"/>
              <w:rPr>
                <w:sz w:val="18"/>
                <w:szCs w:val="18"/>
              </w:rPr>
            </w:pPr>
            <w:r w:rsidRPr="00F24065">
              <w:rPr>
                <w:sz w:val="18"/>
                <w:szCs w:val="18"/>
              </w:rPr>
              <w:t>4</w:t>
            </w:r>
          </w:p>
        </w:tc>
        <w:tc>
          <w:tcPr>
            <w:tcW w:w="889" w:type="pct"/>
            <w:vAlign w:val="center"/>
          </w:tcPr>
          <w:p w:rsidR="00BC1473" w:rsidRPr="00F24065" w:rsidRDefault="00BC1473" w:rsidP="00287E78">
            <w:pPr>
              <w:jc w:val="center"/>
              <w:rPr>
                <w:sz w:val="18"/>
                <w:szCs w:val="18"/>
              </w:rPr>
            </w:pPr>
            <w:r w:rsidRPr="00F24065">
              <w:rPr>
                <w:sz w:val="18"/>
                <w:szCs w:val="18"/>
              </w:rPr>
              <w:t>39</w:t>
            </w:r>
          </w:p>
        </w:tc>
        <w:tc>
          <w:tcPr>
            <w:tcW w:w="1047" w:type="pct"/>
            <w:vAlign w:val="center"/>
          </w:tcPr>
          <w:p w:rsidR="00BC1473" w:rsidRPr="00F24065" w:rsidRDefault="00BC1473" w:rsidP="00287E78">
            <w:pPr>
              <w:jc w:val="center"/>
              <w:rPr>
                <w:sz w:val="18"/>
                <w:szCs w:val="18"/>
              </w:rPr>
            </w:pPr>
            <w:r w:rsidRPr="00F24065">
              <w:rPr>
                <w:sz w:val="18"/>
                <w:szCs w:val="18"/>
              </w:rPr>
              <w:t>12</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5</w:t>
            </w:r>
          </w:p>
        </w:tc>
        <w:tc>
          <w:tcPr>
            <w:tcW w:w="884" w:type="pct"/>
            <w:vAlign w:val="center"/>
          </w:tcPr>
          <w:p w:rsidR="00BC1473" w:rsidRPr="00F24065" w:rsidRDefault="00BC1473" w:rsidP="00287E78">
            <w:pPr>
              <w:jc w:val="center"/>
              <w:rPr>
                <w:sz w:val="18"/>
                <w:szCs w:val="18"/>
              </w:rPr>
            </w:pPr>
            <w:r w:rsidRPr="00F24065">
              <w:rPr>
                <w:sz w:val="18"/>
                <w:szCs w:val="18"/>
              </w:rPr>
              <w:t>28</w:t>
            </w:r>
          </w:p>
        </w:tc>
        <w:tc>
          <w:tcPr>
            <w:tcW w:w="1048" w:type="pct"/>
            <w:vAlign w:val="center"/>
          </w:tcPr>
          <w:p w:rsidR="00BC1473" w:rsidRPr="00F24065" w:rsidRDefault="00BC1473" w:rsidP="00287E78">
            <w:pPr>
              <w:jc w:val="center"/>
              <w:rPr>
                <w:sz w:val="18"/>
                <w:szCs w:val="18"/>
              </w:rPr>
            </w:pPr>
            <w:r w:rsidRPr="00F24065">
              <w:rPr>
                <w:sz w:val="18"/>
                <w:szCs w:val="18"/>
              </w:rPr>
              <w:t>4</w:t>
            </w:r>
          </w:p>
        </w:tc>
        <w:tc>
          <w:tcPr>
            <w:tcW w:w="889" w:type="pct"/>
            <w:vAlign w:val="center"/>
          </w:tcPr>
          <w:p w:rsidR="00BC1473" w:rsidRPr="00F24065" w:rsidRDefault="00BC1473" w:rsidP="00287E78">
            <w:pPr>
              <w:jc w:val="center"/>
              <w:rPr>
                <w:sz w:val="18"/>
                <w:szCs w:val="18"/>
              </w:rPr>
            </w:pPr>
            <w:r w:rsidRPr="00F24065">
              <w:rPr>
                <w:sz w:val="18"/>
                <w:szCs w:val="18"/>
              </w:rPr>
              <w:t>38</w:t>
            </w:r>
          </w:p>
        </w:tc>
        <w:tc>
          <w:tcPr>
            <w:tcW w:w="1047" w:type="pct"/>
            <w:vAlign w:val="center"/>
          </w:tcPr>
          <w:p w:rsidR="00BC1473" w:rsidRPr="00F24065" w:rsidRDefault="00BC1473" w:rsidP="00287E78">
            <w:pPr>
              <w:jc w:val="center"/>
              <w:rPr>
                <w:sz w:val="18"/>
                <w:szCs w:val="18"/>
              </w:rPr>
            </w:pPr>
            <w:r w:rsidRPr="00F24065">
              <w:rPr>
                <w:sz w:val="18"/>
                <w:szCs w:val="18"/>
              </w:rPr>
              <w:t>12</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6</w:t>
            </w:r>
          </w:p>
        </w:tc>
        <w:tc>
          <w:tcPr>
            <w:tcW w:w="884" w:type="pct"/>
            <w:vAlign w:val="center"/>
          </w:tcPr>
          <w:p w:rsidR="00BC1473" w:rsidRPr="00F24065" w:rsidRDefault="00BC1473" w:rsidP="00287E78">
            <w:pPr>
              <w:jc w:val="center"/>
              <w:rPr>
                <w:sz w:val="18"/>
                <w:szCs w:val="18"/>
              </w:rPr>
            </w:pPr>
            <w:r w:rsidRPr="00F24065">
              <w:rPr>
                <w:sz w:val="18"/>
                <w:szCs w:val="18"/>
              </w:rPr>
              <w:t>36</w:t>
            </w:r>
          </w:p>
        </w:tc>
        <w:tc>
          <w:tcPr>
            <w:tcW w:w="1048" w:type="pct"/>
            <w:vAlign w:val="center"/>
          </w:tcPr>
          <w:p w:rsidR="00BC1473" w:rsidRPr="00F24065" w:rsidRDefault="00BC1473" w:rsidP="00287E78">
            <w:pPr>
              <w:jc w:val="center"/>
              <w:rPr>
                <w:sz w:val="18"/>
                <w:szCs w:val="18"/>
              </w:rPr>
            </w:pPr>
            <w:r w:rsidRPr="00F24065">
              <w:rPr>
                <w:sz w:val="18"/>
                <w:szCs w:val="18"/>
              </w:rPr>
              <w:t>8</w:t>
            </w:r>
          </w:p>
        </w:tc>
        <w:tc>
          <w:tcPr>
            <w:tcW w:w="889" w:type="pct"/>
            <w:vAlign w:val="center"/>
          </w:tcPr>
          <w:p w:rsidR="00BC1473" w:rsidRPr="00F24065" w:rsidRDefault="00BC1473" w:rsidP="00287E78">
            <w:pPr>
              <w:jc w:val="center"/>
              <w:rPr>
                <w:sz w:val="18"/>
                <w:szCs w:val="18"/>
              </w:rPr>
            </w:pPr>
            <w:r w:rsidRPr="00F24065">
              <w:rPr>
                <w:sz w:val="18"/>
                <w:szCs w:val="18"/>
              </w:rPr>
              <w:t>45</w:t>
            </w:r>
          </w:p>
        </w:tc>
        <w:tc>
          <w:tcPr>
            <w:tcW w:w="1047" w:type="pct"/>
            <w:vAlign w:val="center"/>
          </w:tcPr>
          <w:p w:rsidR="00BC1473" w:rsidRPr="00F24065" w:rsidRDefault="00BC1473" w:rsidP="00287E78">
            <w:pPr>
              <w:jc w:val="center"/>
              <w:rPr>
                <w:sz w:val="18"/>
                <w:szCs w:val="18"/>
              </w:rPr>
            </w:pPr>
            <w:r w:rsidRPr="00F24065">
              <w:rPr>
                <w:sz w:val="18"/>
                <w:szCs w:val="18"/>
              </w:rPr>
              <w:t>12</w:t>
            </w:r>
          </w:p>
        </w:tc>
      </w:tr>
      <w:bookmarkEnd w:id="5"/>
      <w:tr w:rsidR="00BC1473" w:rsidRPr="00F24065" w:rsidTr="00287E78">
        <w:trPr>
          <w:jc w:val="center"/>
        </w:trPr>
        <w:tc>
          <w:tcPr>
            <w:tcW w:w="648" w:type="pct"/>
            <w:vAlign w:val="center"/>
          </w:tcPr>
          <w:p w:rsidR="00BC1473" w:rsidRPr="00F24065" w:rsidRDefault="00BC1473" w:rsidP="00287E78">
            <w:pPr>
              <w:jc w:val="center"/>
              <w:rPr>
                <w:b/>
                <w:bCs/>
                <w:sz w:val="18"/>
                <w:szCs w:val="18"/>
              </w:rPr>
            </w:pPr>
            <w:r w:rsidRPr="00F24065">
              <w:rPr>
                <w:b/>
                <w:bCs/>
                <w:i/>
                <w:iCs/>
                <w:sz w:val="18"/>
                <w:szCs w:val="18"/>
              </w:rPr>
              <w:t>Tekt5</w:t>
            </w:r>
            <w:r w:rsidRPr="00F24065">
              <w:rPr>
                <w:b/>
                <w:bCs/>
                <w:i/>
                <w:iCs/>
                <w:sz w:val="18"/>
                <w:szCs w:val="18"/>
                <w:vertAlign w:val="superscript"/>
              </w:rPr>
              <w:t>-/-</w:t>
            </w:r>
          </w:p>
        </w:tc>
        <w:tc>
          <w:tcPr>
            <w:tcW w:w="483" w:type="pct"/>
            <w:vAlign w:val="center"/>
          </w:tcPr>
          <w:p w:rsidR="00BC1473" w:rsidRPr="00F24065" w:rsidRDefault="00BC1473" w:rsidP="00287E78">
            <w:pPr>
              <w:jc w:val="center"/>
              <w:rPr>
                <w:sz w:val="18"/>
                <w:szCs w:val="18"/>
              </w:rPr>
            </w:pPr>
            <w:r w:rsidRPr="00F24065">
              <w:rPr>
                <w:sz w:val="18"/>
                <w:szCs w:val="18"/>
              </w:rPr>
              <w:t>1</w:t>
            </w:r>
          </w:p>
        </w:tc>
        <w:tc>
          <w:tcPr>
            <w:tcW w:w="884" w:type="pct"/>
            <w:vAlign w:val="center"/>
          </w:tcPr>
          <w:p w:rsidR="00BC1473" w:rsidRPr="00F24065" w:rsidRDefault="00BC1473" w:rsidP="00287E78">
            <w:pPr>
              <w:jc w:val="center"/>
              <w:rPr>
                <w:sz w:val="18"/>
                <w:szCs w:val="18"/>
              </w:rPr>
            </w:pPr>
            <w:r w:rsidRPr="00F24065">
              <w:rPr>
                <w:sz w:val="18"/>
                <w:szCs w:val="18"/>
              </w:rPr>
              <w:t>52</w:t>
            </w:r>
          </w:p>
        </w:tc>
        <w:tc>
          <w:tcPr>
            <w:tcW w:w="1048" w:type="pct"/>
            <w:vAlign w:val="center"/>
          </w:tcPr>
          <w:p w:rsidR="00BC1473" w:rsidRPr="00F24065" w:rsidRDefault="00BC1473" w:rsidP="00287E78">
            <w:pPr>
              <w:jc w:val="center"/>
              <w:rPr>
                <w:sz w:val="18"/>
                <w:szCs w:val="18"/>
              </w:rPr>
            </w:pPr>
            <w:r w:rsidRPr="00F24065">
              <w:rPr>
                <w:sz w:val="18"/>
                <w:szCs w:val="18"/>
              </w:rPr>
              <w:t>20</w:t>
            </w:r>
          </w:p>
        </w:tc>
        <w:tc>
          <w:tcPr>
            <w:tcW w:w="889" w:type="pct"/>
            <w:vAlign w:val="center"/>
          </w:tcPr>
          <w:p w:rsidR="00BC1473" w:rsidRPr="00F24065" w:rsidRDefault="00BC1473" w:rsidP="00287E78">
            <w:pPr>
              <w:jc w:val="center"/>
              <w:rPr>
                <w:sz w:val="18"/>
                <w:szCs w:val="18"/>
              </w:rPr>
            </w:pPr>
            <w:r w:rsidRPr="00F24065">
              <w:rPr>
                <w:sz w:val="18"/>
                <w:szCs w:val="18"/>
              </w:rPr>
              <w:t>63</w:t>
            </w:r>
          </w:p>
        </w:tc>
        <w:tc>
          <w:tcPr>
            <w:tcW w:w="1047" w:type="pct"/>
            <w:vAlign w:val="center"/>
          </w:tcPr>
          <w:p w:rsidR="00BC1473" w:rsidRPr="00F24065" w:rsidRDefault="00BC1473" w:rsidP="00287E78">
            <w:pPr>
              <w:jc w:val="center"/>
              <w:rPr>
                <w:sz w:val="18"/>
                <w:szCs w:val="18"/>
              </w:rPr>
            </w:pPr>
            <w:r w:rsidRPr="00F24065">
              <w:rPr>
                <w:sz w:val="18"/>
                <w:szCs w:val="18"/>
              </w:rPr>
              <w:t>30</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2</w:t>
            </w:r>
          </w:p>
        </w:tc>
        <w:tc>
          <w:tcPr>
            <w:tcW w:w="884" w:type="pct"/>
            <w:vAlign w:val="center"/>
          </w:tcPr>
          <w:p w:rsidR="00BC1473" w:rsidRPr="00F24065" w:rsidRDefault="00BC1473" w:rsidP="00287E78">
            <w:pPr>
              <w:jc w:val="center"/>
              <w:rPr>
                <w:sz w:val="18"/>
                <w:szCs w:val="18"/>
              </w:rPr>
            </w:pPr>
            <w:r w:rsidRPr="00F24065">
              <w:rPr>
                <w:sz w:val="18"/>
                <w:szCs w:val="18"/>
              </w:rPr>
              <w:t>65</w:t>
            </w:r>
          </w:p>
        </w:tc>
        <w:tc>
          <w:tcPr>
            <w:tcW w:w="1048" w:type="pct"/>
            <w:vAlign w:val="center"/>
          </w:tcPr>
          <w:p w:rsidR="00BC1473" w:rsidRPr="00F24065" w:rsidRDefault="00BC1473" w:rsidP="00287E78">
            <w:pPr>
              <w:jc w:val="center"/>
              <w:rPr>
                <w:sz w:val="18"/>
                <w:szCs w:val="18"/>
              </w:rPr>
            </w:pPr>
            <w:r w:rsidRPr="00F24065">
              <w:rPr>
                <w:sz w:val="18"/>
                <w:szCs w:val="18"/>
              </w:rPr>
              <w:t>27</w:t>
            </w:r>
          </w:p>
        </w:tc>
        <w:tc>
          <w:tcPr>
            <w:tcW w:w="889" w:type="pct"/>
            <w:vAlign w:val="center"/>
          </w:tcPr>
          <w:p w:rsidR="00BC1473" w:rsidRPr="00F24065" w:rsidRDefault="00BC1473" w:rsidP="00287E78">
            <w:pPr>
              <w:jc w:val="center"/>
              <w:rPr>
                <w:sz w:val="18"/>
                <w:szCs w:val="18"/>
              </w:rPr>
            </w:pPr>
            <w:r w:rsidRPr="00F24065">
              <w:rPr>
                <w:sz w:val="18"/>
                <w:szCs w:val="18"/>
              </w:rPr>
              <w:t>74</w:t>
            </w:r>
          </w:p>
        </w:tc>
        <w:tc>
          <w:tcPr>
            <w:tcW w:w="1047" w:type="pct"/>
            <w:vAlign w:val="center"/>
          </w:tcPr>
          <w:p w:rsidR="00BC1473" w:rsidRPr="00F24065" w:rsidRDefault="00BC1473" w:rsidP="00287E78">
            <w:pPr>
              <w:jc w:val="center"/>
              <w:rPr>
                <w:sz w:val="18"/>
                <w:szCs w:val="18"/>
              </w:rPr>
            </w:pPr>
            <w:r w:rsidRPr="00F24065">
              <w:rPr>
                <w:sz w:val="18"/>
                <w:szCs w:val="18"/>
              </w:rPr>
              <w:t>38</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3</w:t>
            </w:r>
          </w:p>
        </w:tc>
        <w:tc>
          <w:tcPr>
            <w:tcW w:w="884" w:type="pct"/>
            <w:vAlign w:val="center"/>
          </w:tcPr>
          <w:p w:rsidR="00BC1473" w:rsidRPr="00F24065" w:rsidRDefault="00BC1473" w:rsidP="00287E78">
            <w:pPr>
              <w:jc w:val="center"/>
              <w:rPr>
                <w:sz w:val="18"/>
                <w:szCs w:val="18"/>
              </w:rPr>
            </w:pPr>
            <w:r w:rsidRPr="00F24065">
              <w:rPr>
                <w:sz w:val="18"/>
                <w:szCs w:val="18"/>
              </w:rPr>
              <w:t>73</w:t>
            </w:r>
          </w:p>
        </w:tc>
        <w:tc>
          <w:tcPr>
            <w:tcW w:w="1048" w:type="pct"/>
            <w:vAlign w:val="center"/>
          </w:tcPr>
          <w:p w:rsidR="00BC1473" w:rsidRPr="00F24065" w:rsidRDefault="00BC1473" w:rsidP="00287E78">
            <w:pPr>
              <w:jc w:val="center"/>
              <w:rPr>
                <w:sz w:val="18"/>
                <w:szCs w:val="18"/>
              </w:rPr>
            </w:pPr>
            <w:r w:rsidRPr="00F24065">
              <w:rPr>
                <w:sz w:val="18"/>
                <w:szCs w:val="18"/>
              </w:rPr>
              <w:t>29</w:t>
            </w:r>
          </w:p>
        </w:tc>
        <w:tc>
          <w:tcPr>
            <w:tcW w:w="889" w:type="pct"/>
            <w:vAlign w:val="center"/>
          </w:tcPr>
          <w:p w:rsidR="00BC1473" w:rsidRPr="00F24065" w:rsidRDefault="00BC1473" w:rsidP="00287E78">
            <w:pPr>
              <w:jc w:val="center"/>
              <w:rPr>
                <w:sz w:val="18"/>
                <w:szCs w:val="18"/>
              </w:rPr>
            </w:pPr>
            <w:r w:rsidRPr="00F24065">
              <w:rPr>
                <w:sz w:val="18"/>
                <w:szCs w:val="18"/>
              </w:rPr>
              <w:t>67</w:t>
            </w:r>
          </w:p>
        </w:tc>
        <w:tc>
          <w:tcPr>
            <w:tcW w:w="1047" w:type="pct"/>
            <w:vAlign w:val="center"/>
          </w:tcPr>
          <w:p w:rsidR="00BC1473" w:rsidRPr="00F24065" w:rsidRDefault="00BC1473" w:rsidP="00287E78">
            <w:pPr>
              <w:jc w:val="center"/>
              <w:rPr>
                <w:sz w:val="18"/>
                <w:szCs w:val="18"/>
              </w:rPr>
            </w:pPr>
            <w:r w:rsidRPr="00F24065">
              <w:rPr>
                <w:sz w:val="18"/>
                <w:szCs w:val="18"/>
              </w:rPr>
              <w:t>31</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4</w:t>
            </w:r>
          </w:p>
        </w:tc>
        <w:tc>
          <w:tcPr>
            <w:tcW w:w="884" w:type="pct"/>
            <w:vAlign w:val="center"/>
          </w:tcPr>
          <w:p w:rsidR="00BC1473" w:rsidRPr="00F24065" w:rsidRDefault="00BC1473" w:rsidP="00287E78">
            <w:pPr>
              <w:jc w:val="center"/>
              <w:rPr>
                <w:sz w:val="18"/>
                <w:szCs w:val="18"/>
              </w:rPr>
            </w:pPr>
            <w:r w:rsidRPr="00F24065">
              <w:rPr>
                <w:sz w:val="18"/>
                <w:szCs w:val="18"/>
              </w:rPr>
              <w:t>72</w:t>
            </w:r>
          </w:p>
        </w:tc>
        <w:tc>
          <w:tcPr>
            <w:tcW w:w="1048" w:type="pct"/>
            <w:vAlign w:val="center"/>
          </w:tcPr>
          <w:p w:rsidR="00BC1473" w:rsidRPr="00F24065" w:rsidRDefault="00BC1473" w:rsidP="00287E78">
            <w:pPr>
              <w:jc w:val="center"/>
              <w:rPr>
                <w:sz w:val="18"/>
                <w:szCs w:val="18"/>
              </w:rPr>
            </w:pPr>
            <w:r w:rsidRPr="00F24065">
              <w:rPr>
                <w:sz w:val="18"/>
                <w:szCs w:val="18"/>
              </w:rPr>
              <w:t>30</w:t>
            </w:r>
          </w:p>
        </w:tc>
        <w:tc>
          <w:tcPr>
            <w:tcW w:w="889" w:type="pct"/>
            <w:vAlign w:val="center"/>
          </w:tcPr>
          <w:p w:rsidR="00BC1473" w:rsidRPr="00F24065" w:rsidRDefault="00BC1473" w:rsidP="00287E78">
            <w:pPr>
              <w:jc w:val="center"/>
              <w:rPr>
                <w:sz w:val="18"/>
                <w:szCs w:val="18"/>
              </w:rPr>
            </w:pPr>
            <w:r w:rsidRPr="00F24065">
              <w:rPr>
                <w:sz w:val="18"/>
                <w:szCs w:val="18"/>
              </w:rPr>
              <w:t>74</w:t>
            </w:r>
          </w:p>
        </w:tc>
        <w:tc>
          <w:tcPr>
            <w:tcW w:w="1047" w:type="pct"/>
            <w:vAlign w:val="center"/>
          </w:tcPr>
          <w:p w:rsidR="00BC1473" w:rsidRPr="00F24065" w:rsidRDefault="00BC1473" w:rsidP="00287E78">
            <w:pPr>
              <w:jc w:val="center"/>
              <w:rPr>
                <w:sz w:val="18"/>
                <w:szCs w:val="18"/>
              </w:rPr>
            </w:pPr>
            <w:r w:rsidRPr="00F24065">
              <w:rPr>
                <w:sz w:val="18"/>
                <w:szCs w:val="18"/>
              </w:rPr>
              <w:t>41</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5</w:t>
            </w:r>
          </w:p>
        </w:tc>
        <w:tc>
          <w:tcPr>
            <w:tcW w:w="884" w:type="pct"/>
            <w:vAlign w:val="center"/>
          </w:tcPr>
          <w:p w:rsidR="00BC1473" w:rsidRPr="00F24065" w:rsidRDefault="00BC1473" w:rsidP="00287E78">
            <w:pPr>
              <w:jc w:val="center"/>
              <w:rPr>
                <w:sz w:val="18"/>
                <w:szCs w:val="18"/>
              </w:rPr>
            </w:pPr>
            <w:r w:rsidRPr="00F24065">
              <w:rPr>
                <w:sz w:val="18"/>
                <w:szCs w:val="18"/>
              </w:rPr>
              <w:t>71</w:t>
            </w:r>
          </w:p>
        </w:tc>
        <w:tc>
          <w:tcPr>
            <w:tcW w:w="1048" w:type="pct"/>
            <w:vAlign w:val="center"/>
          </w:tcPr>
          <w:p w:rsidR="00BC1473" w:rsidRPr="00F24065" w:rsidRDefault="00BC1473" w:rsidP="00287E78">
            <w:pPr>
              <w:jc w:val="center"/>
              <w:rPr>
                <w:sz w:val="18"/>
                <w:szCs w:val="18"/>
              </w:rPr>
            </w:pPr>
            <w:r w:rsidRPr="00F24065">
              <w:rPr>
                <w:sz w:val="18"/>
                <w:szCs w:val="18"/>
              </w:rPr>
              <w:t>25</w:t>
            </w:r>
          </w:p>
        </w:tc>
        <w:tc>
          <w:tcPr>
            <w:tcW w:w="889" w:type="pct"/>
            <w:vAlign w:val="center"/>
          </w:tcPr>
          <w:p w:rsidR="00BC1473" w:rsidRPr="00F24065" w:rsidRDefault="00BC1473" w:rsidP="00287E78">
            <w:pPr>
              <w:jc w:val="center"/>
              <w:rPr>
                <w:sz w:val="18"/>
                <w:szCs w:val="18"/>
              </w:rPr>
            </w:pPr>
            <w:r w:rsidRPr="00F24065">
              <w:rPr>
                <w:sz w:val="18"/>
                <w:szCs w:val="18"/>
              </w:rPr>
              <w:t>73</w:t>
            </w:r>
          </w:p>
        </w:tc>
        <w:tc>
          <w:tcPr>
            <w:tcW w:w="1047" w:type="pct"/>
            <w:vAlign w:val="center"/>
          </w:tcPr>
          <w:p w:rsidR="00BC1473" w:rsidRPr="00F24065" w:rsidRDefault="00BC1473" w:rsidP="00287E78">
            <w:pPr>
              <w:jc w:val="center"/>
              <w:rPr>
                <w:sz w:val="18"/>
                <w:szCs w:val="18"/>
              </w:rPr>
            </w:pPr>
            <w:r w:rsidRPr="00F24065">
              <w:rPr>
                <w:sz w:val="18"/>
                <w:szCs w:val="18"/>
              </w:rPr>
              <w:t>39</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r w:rsidRPr="00F24065">
              <w:rPr>
                <w:b/>
                <w:bCs/>
                <w:i/>
                <w:iCs/>
                <w:sz w:val="18"/>
                <w:szCs w:val="18"/>
              </w:rPr>
              <w:t>Dusp21</w:t>
            </w:r>
            <w:r w:rsidRPr="00F24065">
              <w:rPr>
                <w:b/>
                <w:bCs/>
                <w:i/>
                <w:iCs/>
                <w:sz w:val="18"/>
                <w:szCs w:val="18"/>
                <w:vertAlign w:val="superscript"/>
              </w:rPr>
              <w:t>-</w:t>
            </w:r>
            <w:r w:rsidRPr="00F24065">
              <w:rPr>
                <w:rFonts w:hint="eastAsia"/>
                <w:b/>
                <w:bCs/>
                <w:i/>
                <w:iCs/>
                <w:sz w:val="18"/>
                <w:szCs w:val="18"/>
                <w:vertAlign w:val="superscript"/>
              </w:rPr>
              <w:t>/</w:t>
            </w:r>
            <w:r w:rsidRPr="00F24065">
              <w:rPr>
                <w:b/>
                <w:bCs/>
                <w:i/>
                <w:iCs/>
                <w:sz w:val="18"/>
                <w:szCs w:val="18"/>
                <w:vertAlign w:val="superscript"/>
              </w:rPr>
              <w:t>y</w:t>
            </w:r>
          </w:p>
        </w:tc>
        <w:tc>
          <w:tcPr>
            <w:tcW w:w="483" w:type="pct"/>
            <w:vAlign w:val="center"/>
          </w:tcPr>
          <w:p w:rsidR="00BC1473" w:rsidRPr="00F24065" w:rsidRDefault="00BC1473" w:rsidP="00287E78">
            <w:pPr>
              <w:jc w:val="center"/>
              <w:rPr>
                <w:sz w:val="18"/>
                <w:szCs w:val="18"/>
              </w:rPr>
            </w:pPr>
            <w:r w:rsidRPr="00F24065">
              <w:rPr>
                <w:sz w:val="18"/>
                <w:szCs w:val="18"/>
              </w:rPr>
              <w:t>1</w:t>
            </w:r>
          </w:p>
        </w:tc>
        <w:tc>
          <w:tcPr>
            <w:tcW w:w="884" w:type="pct"/>
            <w:vAlign w:val="center"/>
          </w:tcPr>
          <w:p w:rsidR="00BC1473" w:rsidRPr="00F24065" w:rsidRDefault="00BC1473" w:rsidP="00287E78">
            <w:pPr>
              <w:jc w:val="center"/>
              <w:rPr>
                <w:sz w:val="18"/>
                <w:szCs w:val="18"/>
              </w:rPr>
            </w:pPr>
            <w:r w:rsidRPr="00F24065">
              <w:rPr>
                <w:sz w:val="18"/>
                <w:szCs w:val="18"/>
              </w:rPr>
              <w:t>79</w:t>
            </w:r>
          </w:p>
        </w:tc>
        <w:tc>
          <w:tcPr>
            <w:tcW w:w="1048" w:type="pct"/>
            <w:vAlign w:val="center"/>
          </w:tcPr>
          <w:p w:rsidR="00BC1473" w:rsidRPr="00F24065" w:rsidRDefault="00BC1473" w:rsidP="00287E78">
            <w:pPr>
              <w:jc w:val="center"/>
              <w:rPr>
                <w:sz w:val="18"/>
                <w:szCs w:val="18"/>
              </w:rPr>
            </w:pPr>
            <w:r w:rsidRPr="00F24065">
              <w:rPr>
                <w:sz w:val="18"/>
                <w:szCs w:val="18"/>
              </w:rPr>
              <w:t>41</w:t>
            </w:r>
          </w:p>
        </w:tc>
        <w:tc>
          <w:tcPr>
            <w:tcW w:w="889" w:type="pct"/>
            <w:vAlign w:val="center"/>
          </w:tcPr>
          <w:p w:rsidR="00BC1473" w:rsidRPr="00F24065" w:rsidRDefault="00BC1473" w:rsidP="00287E78">
            <w:pPr>
              <w:jc w:val="center"/>
              <w:rPr>
                <w:sz w:val="18"/>
                <w:szCs w:val="18"/>
              </w:rPr>
            </w:pPr>
            <w:r w:rsidRPr="00F24065">
              <w:rPr>
                <w:sz w:val="18"/>
                <w:szCs w:val="18"/>
              </w:rPr>
              <w:t>65</w:t>
            </w:r>
          </w:p>
        </w:tc>
        <w:tc>
          <w:tcPr>
            <w:tcW w:w="1047" w:type="pct"/>
            <w:vAlign w:val="center"/>
          </w:tcPr>
          <w:p w:rsidR="00BC1473" w:rsidRPr="00F24065" w:rsidRDefault="00BC1473" w:rsidP="00287E78">
            <w:pPr>
              <w:jc w:val="center"/>
              <w:rPr>
                <w:sz w:val="18"/>
                <w:szCs w:val="18"/>
              </w:rPr>
            </w:pPr>
            <w:r w:rsidRPr="00F24065">
              <w:rPr>
                <w:sz w:val="18"/>
                <w:szCs w:val="18"/>
              </w:rPr>
              <w:t>27</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2</w:t>
            </w:r>
          </w:p>
        </w:tc>
        <w:tc>
          <w:tcPr>
            <w:tcW w:w="884" w:type="pct"/>
            <w:vAlign w:val="center"/>
          </w:tcPr>
          <w:p w:rsidR="00BC1473" w:rsidRPr="00F24065" w:rsidRDefault="00BC1473" w:rsidP="00287E78">
            <w:pPr>
              <w:jc w:val="center"/>
              <w:rPr>
                <w:sz w:val="18"/>
                <w:szCs w:val="18"/>
              </w:rPr>
            </w:pPr>
            <w:r w:rsidRPr="00F24065">
              <w:rPr>
                <w:sz w:val="18"/>
                <w:szCs w:val="18"/>
              </w:rPr>
              <w:t>74</w:t>
            </w:r>
          </w:p>
        </w:tc>
        <w:tc>
          <w:tcPr>
            <w:tcW w:w="1048" w:type="pct"/>
            <w:vAlign w:val="center"/>
          </w:tcPr>
          <w:p w:rsidR="00BC1473" w:rsidRPr="00F24065" w:rsidRDefault="00BC1473" w:rsidP="00287E78">
            <w:pPr>
              <w:jc w:val="center"/>
              <w:rPr>
                <w:sz w:val="18"/>
                <w:szCs w:val="18"/>
              </w:rPr>
            </w:pPr>
            <w:r w:rsidRPr="00F24065">
              <w:rPr>
                <w:sz w:val="18"/>
                <w:szCs w:val="18"/>
              </w:rPr>
              <w:t>33</w:t>
            </w:r>
          </w:p>
        </w:tc>
        <w:tc>
          <w:tcPr>
            <w:tcW w:w="889" w:type="pct"/>
            <w:vAlign w:val="center"/>
          </w:tcPr>
          <w:p w:rsidR="00BC1473" w:rsidRPr="00F24065" w:rsidRDefault="00BC1473" w:rsidP="00287E78">
            <w:pPr>
              <w:jc w:val="center"/>
              <w:rPr>
                <w:sz w:val="18"/>
                <w:szCs w:val="18"/>
              </w:rPr>
            </w:pPr>
            <w:r w:rsidRPr="00F24065">
              <w:rPr>
                <w:sz w:val="18"/>
                <w:szCs w:val="18"/>
              </w:rPr>
              <w:t>68</w:t>
            </w:r>
          </w:p>
        </w:tc>
        <w:tc>
          <w:tcPr>
            <w:tcW w:w="1047" w:type="pct"/>
            <w:vAlign w:val="center"/>
          </w:tcPr>
          <w:p w:rsidR="00BC1473" w:rsidRPr="00F24065" w:rsidRDefault="00BC1473" w:rsidP="00287E78">
            <w:pPr>
              <w:jc w:val="center"/>
              <w:rPr>
                <w:sz w:val="18"/>
                <w:szCs w:val="18"/>
              </w:rPr>
            </w:pPr>
            <w:r w:rsidRPr="00F24065">
              <w:rPr>
                <w:sz w:val="18"/>
                <w:szCs w:val="18"/>
              </w:rPr>
              <w:t>23</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3</w:t>
            </w:r>
          </w:p>
        </w:tc>
        <w:tc>
          <w:tcPr>
            <w:tcW w:w="884" w:type="pct"/>
            <w:vAlign w:val="center"/>
          </w:tcPr>
          <w:p w:rsidR="00BC1473" w:rsidRPr="00F24065" w:rsidRDefault="00BC1473" w:rsidP="00287E78">
            <w:pPr>
              <w:jc w:val="center"/>
              <w:rPr>
                <w:sz w:val="18"/>
                <w:szCs w:val="18"/>
              </w:rPr>
            </w:pPr>
            <w:r w:rsidRPr="00F24065">
              <w:rPr>
                <w:sz w:val="18"/>
                <w:szCs w:val="18"/>
              </w:rPr>
              <w:t>79</w:t>
            </w:r>
          </w:p>
        </w:tc>
        <w:tc>
          <w:tcPr>
            <w:tcW w:w="1048" w:type="pct"/>
            <w:vAlign w:val="center"/>
          </w:tcPr>
          <w:p w:rsidR="00BC1473" w:rsidRPr="00F24065" w:rsidRDefault="00BC1473" w:rsidP="00287E78">
            <w:pPr>
              <w:jc w:val="center"/>
              <w:rPr>
                <w:sz w:val="18"/>
                <w:szCs w:val="18"/>
              </w:rPr>
            </w:pPr>
            <w:r w:rsidRPr="00F24065">
              <w:rPr>
                <w:sz w:val="18"/>
                <w:szCs w:val="18"/>
              </w:rPr>
              <w:t>36</w:t>
            </w:r>
          </w:p>
        </w:tc>
        <w:tc>
          <w:tcPr>
            <w:tcW w:w="889" w:type="pct"/>
            <w:vAlign w:val="center"/>
          </w:tcPr>
          <w:p w:rsidR="00BC1473" w:rsidRPr="00F24065" w:rsidRDefault="00BC1473" w:rsidP="00287E78">
            <w:pPr>
              <w:jc w:val="center"/>
              <w:rPr>
                <w:sz w:val="18"/>
                <w:szCs w:val="18"/>
              </w:rPr>
            </w:pPr>
            <w:r w:rsidRPr="00F24065">
              <w:rPr>
                <w:sz w:val="18"/>
                <w:szCs w:val="18"/>
              </w:rPr>
              <w:t>66</w:t>
            </w:r>
          </w:p>
        </w:tc>
        <w:tc>
          <w:tcPr>
            <w:tcW w:w="1047" w:type="pct"/>
            <w:vAlign w:val="center"/>
          </w:tcPr>
          <w:p w:rsidR="00BC1473" w:rsidRPr="00F24065" w:rsidRDefault="00BC1473" w:rsidP="00287E78">
            <w:pPr>
              <w:jc w:val="center"/>
              <w:rPr>
                <w:sz w:val="18"/>
                <w:szCs w:val="18"/>
              </w:rPr>
            </w:pPr>
            <w:r w:rsidRPr="00F24065">
              <w:rPr>
                <w:sz w:val="18"/>
                <w:szCs w:val="18"/>
              </w:rPr>
              <w:t>27</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4</w:t>
            </w:r>
          </w:p>
        </w:tc>
        <w:tc>
          <w:tcPr>
            <w:tcW w:w="884" w:type="pct"/>
            <w:vAlign w:val="center"/>
          </w:tcPr>
          <w:p w:rsidR="00BC1473" w:rsidRPr="00F24065" w:rsidRDefault="00BC1473" w:rsidP="00287E78">
            <w:pPr>
              <w:jc w:val="center"/>
              <w:rPr>
                <w:sz w:val="18"/>
                <w:szCs w:val="18"/>
              </w:rPr>
            </w:pPr>
            <w:r w:rsidRPr="00F24065">
              <w:rPr>
                <w:sz w:val="18"/>
                <w:szCs w:val="18"/>
              </w:rPr>
              <w:t>74</w:t>
            </w:r>
          </w:p>
        </w:tc>
        <w:tc>
          <w:tcPr>
            <w:tcW w:w="1048" w:type="pct"/>
            <w:vAlign w:val="center"/>
          </w:tcPr>
          <w:p w:rsidR="00BC1473" w:rsidRPr="00F24065" w:rsidRDefault="00BC1473" w:rsidP="00287E78">
            <w:pPr>
              <w:jc w:val="center"/>
              <w:rPr>
                <w:sz w:val="18"/>
                <w:szCs w:val="18"/>
              </w:rPr>
            </w:pPr>
            <w:r w:rsidRPr="00F24065">
              <w:rPr>
                <w:sz w:val="18"/>
                <w:szCs w:val="18"/>
              </w:rPr>
              <w:t>36</w:t>
            </w:r>
          </w:p>
        </w:tc>
        <w:tc>
          <w:tcPr>
            <w:tcW w:w="889" w:type="pct"/>
            <w:vAlign w:val="center"/>
          </w:tcPr>
          <w:p w:rsidR="00BC1473" w:rsidRPr="00F24065" w:rsidRDefault="00BC1473" w:rsidP="00287E78">
            <w:pPr>
              <w:jc w:val="center"/>
              <w:rPr>
                <w:sz w:val="18"/>
                <w:szCs w:val="18"/>
              </w:rPr>
            </w:pPr>
            <w:r w:rsidRPr="00F24065">
              <w:rPr>
                <w:sz w:val="18"/>
                <w:szCs w:val="18"/>
              </w:rPr>
              <w:t>61</w:t>
            </w:r>
          </w:p>
        </w:tc>
        <w:tc>
          <w:tcPr>
            <w:tcW w:w="1047" w:type="pct"/>
            <w:vAlign w:val="center"/>
          </w:tcPr>
          <w:p w:rsidR="00BC1473" w:rsidRPr="00F24065" w:rsidRDefault="00BC1473" w:rsidP="00287E78">
            <w:pPr>
              <w:jc w:val="center"/>
              <w:rPr>
                <w:sz w:val="18"/>
                <w:szCs w:val="18"/>
              </w:rPr>
            </w:pPr>
            <w:r w:rsidRPr="00F24065">
              <w:rPr>
                <w:sz w:val="18"/>
                <w:szCs w:val="18"/>
              </w:rPr>
              <w:t>28</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5</w:t>
            </w:r>
          </w:p>
        </w:tc>
        <w:tc>
          <w:tcPr>
            <w:tcW w:w="884" w:type="pct"/>
            <w:vAlign w:val="center"/>
          </w:tcPr>
          <w:p w:rsidR="00BC1473" w:rsidRPr="00F24065" w:rsidRDefault="00BC1473" w:rsidP="00287E78">
            <w:pPr>
              <w:jc w:val="center"/>
              <w:rPr>
                <w:sz w:val="18"/>
                <w:szCs w:val="18"/>
              </w:rPr>
            </w:pPr>
            <w:r w:rsidRPr="00F24065">
              <w:rPr>
                <w:sz w:val="18"/>
                <w:szCs w:val="18"/>
              </w:rPr>
              <w:t>91</w:t>
            </w:r>
          </w:p>
        </w:tc>
        <w:tc>
          <w:tcPr>
            <w:tcW w:w="1048" w:type="pct"/>
            <w:vAlign w:val="center"/>
          </w:tcPr>
          <w:p w:rsidR="00BC1473" w:rsidRPr="00F24065" w:rsidRDefault="00BC1473" w:rsidP="00287E78">
            <w:pPr>
              <w:jc w:val="center"/>
              <w:rPr>
                <w:sz w:val="18"/>
                <w:szCs w:val="18"/>
              </w:rPr>
            </w:pPr>
            <w:r w:rsidRPr="00F24065">
              <w:rPr>
                <w:sz w:val="18"/>
                <w:szCs w:val="18"/>
              </w:rPr>
              <w:t>43</w:t>
            </w:r>
          </w:p>
        </w:tc>
        <w:tc>
          <w:tcPr>
            <w:tcW w:w="889" w:type="pct"/>
            <w:vAlign w:val="center"/>
          </w:tcPr>
          <w:p w:rsidR="00BC1473" w:rsidRPr="00F24065" w:rsidRDefault="00BC1473" w:rsidP="00287E78">
            <w:pPr>
              <w:jc w:val="center"/>
              <w:rPr>
                <w:sz w:val="18"/>
                <w:szCs w:val="18"/>
              </w:rPr>
            </w:pPr>
            <w:r w:rsidRPr="00F24065">
              <w:rPr>
                <w:sz w:val="18"/>
                <w:szCs w:val="18"/>
              </w:rPr>
              <w:t>71</w:t>
            </w:r>
          </w:p>
        </w:tc>
        <w:tc>
          <w:tcPr>
            <w:tcW w:w="1047" w:type="pct"/>
            <w:vAlign w:val="center"/>
          </w:tcPr>
          <w:p w:rsidR="00BC1473" w:rsidRPr="00F24065" w:rsidRDefault="00BC1473" w:rsidP="00287E78">
            <w:pPr>
              <w:jc w:val="center"/>
              <w:rPr>
                <w:sz w:val="18"/>
                <w:szCs w:val="18"/>
              </w:rPr>
            </w:pPr>
            <w:r w:rsidRPr="00F24065">
              <w:rPr>
                <w:sz w:val="18"/>
                <w:szCs w:val="18"/>
              </w:rPr>
              <w:t>33</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6</w:t>
            </w:r>
          </w:p>
        </w:tc>
        <w:tc>
          <w:tcPr>
            <w:tcW w:w="884" w:type="pct"/>
            <w:vAlign w:val="center"/>
          </w:tcPr>
          <w:p w:rsidR="00BC1473" w:rsidRPr="00F24065" w:rsidRDefault="00BC1473" w:rsidP="00287E78">
            <w:pPr>
              <w:jc w:val="center"/>
              <w:rPr>
                <w:sz w:val="18"/>
                <w:szCs w:val="18"/>
              </w:rPr>
            </w:pPr>
            <w:r w:rsidRPr="00F24065">
              <w:rPr>
                <w:sz w:val="18"/>
                <w:szCs w:val="18"/>
              </w:rPr>
              <w:t>77</w:t>
            </w:r>
          </w:p>
        </w:tc>
        <w:tc>
          <w:tcPr>
            <w:tcW w:w="1048" w:type="pct"/>
            <w:vAlign w:val="center"/>
          </w:tcPr>
          <w:p w:rsidR="00BC1473" w:rsidRPr="00F24065" w:rsidRDefault="00BC1473" w:rsidP="00287E78">
            <w:pPr>
              <w:jc w:val="center"/>
              <w:rPr>
                <w:sz w:val="18"/>
                <w:szCs w:val="18"/>
              </w:rPr>
            </w:pPr>
            <w:r w:rsidRPr="00F24065">
              <w:rPr>
                <w:sz w:val="18"/>
                <w:szCs w:val="18"/>
              </w:rPr>
              <w:t>33</w:t>
            </w:r>
          </w:p>
        </w:tc>
        <w:tc>
          <w:tcPr>
            <w:tcW w:w="889" w:type="pct"/>
            <w:vAlign w:val="center"/>
          </w:tcPr>
          <w:p w:rsidR="00BC1473" w:rsidRPr="00F24065" w:rsidRDefault="00BC1473" w:rsidP="00287E78">
            <w:pPr>
              <w:jc w:val="center"/>
              <w:rPr>
                <w:sz w:val="18"/>
                <w:szCs w:val="18"/>
              </w:rPr>
            </w:pPr>
            <w:r w:rsidRPr="00F24065">
              <w:rPr>
                <w:sz w:val="18"/>
                <w:szCs w:val="18"/>
              </w:rPr>
              <w:t>68</w:t>
            </w:r>
          </w:p>
        </w:tc>
        <w:tc>
          <w:tcPr>
            <w:tcW w:w="1047" w:type="pct"/>
            <w:vAlign w:val="center"/>
          </w:tcPr>
          <w:p w:rsidR="00BC1473" w:rsidRPr="00F24065" w:rsidRDefault="00BC1473" w:rsidP="00287E78">
            <w:pPr>
              <w:jc w:val="center"/>
              <w:rPr>
                <w:sz w:val="18"/>
                <w:szCs w:val="18"/>
              </w:rPr>
            </w:pPr>
            <w:r w:rsidRPr="00F24065">
              <w:rPr>
                <w:sz w:val="18"/>
                <w:szCs w:val="18"/>
              </w:rPr>
              <w:t>31</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7</w:t>
            </w:r>
          </w:p>
        </w:tc>
        <w:tc>
          <w:tcPr>
            <w:tcW w:w="884" w:type="pct"/>
            <w:vAlign w:val="center"/>
          </w:tcPr>
          <w:p w:rsidR="00BC1473" w:rsidRPr="00F24065" w:rsidRDefault="00BC1473" w:rsidP="00287E78">
            <w:pPr>
              <w:jc w:val="center"/>
              <w:rPr>
                <w:sz w:val="18"/>
                <w:szCs w:val="18"/>
              </w:rPr>
            </w:pPr>
            <w:r w:rsidRPr="00F24065">
              <w:rPr>
                <w:sz w:val="18"/>
                <w:szCs w:val="18"/>
              </w:rPr>
              <w:t>77</w:t>
            </w:r>
          </w:p>
        </w:tc>
        <w:tc>
          <w:tcPr>
            <w:tcW w:w="1048" w:type="pct"/>
            <w:vAlign w:val="center"/>
          </w:tcPr>
          <w:p w:rsidR="00BC1473" w:rsidRPr="00F24065" w:rsidRDefault="00BC1473" w:rsidP="00287E78">
            <w:pPr>
              <w:jc w:val="center"/>
              <w:rPr>
                <w:sz w:val="18"/>
                <w:szCs w:val="18"/>
              </w:rPr>
            </w:pPr>
            <w:r w:rsidRPr="00F24065">
              <w:rPr>
                <w:sz w:val="18"/>
                <w:szCs w:val="18"/>
              </w:rPr>
              <w:t>32</w:t>
            </w:r>
          </w:p>
        </w:tc>
        <w:tc>
          <w:tcPr>
            <w:tcW w:w="889" w:type="pct"/>
            <w:vAlign w:val="center"/>
          </w:tcPr>
          <w:p w:rsidR="00BC1473" w:rsidRPr="00F24065" w:rsidRDefault="00BC1473" w:rsidP="00287E78">
            <w:pPr>
              <w:jc w:val="center"/>
              <w:rPr>
                <w:sz w:val="18"/>
                <w:szCs w:val="18"/>
              </w:rPr>
            </w:pPr>
            <w:r w:rsidRPr="00F24065">
              <w:rPr>
                <w:sz w:val="18"/>
                <w:szCs w:val="18"/>
              </w:rPr>
              <w:t>85</w:t>
            </w:r>
          </w:p>
        </w:tc>
        <w:tc>
          <w:tcPr>
            <w:tcW w:w="1047" w:type="pct"/>
            <w:vAlign w:val="center"/>
          </w:tcPr>
          <w:p w:rsidR="00BC1473" w:rsidRPr="00F24065" w:rsidRDefault="00BC1473" w:rsidP="00287E78">
            <w:pPr>
              <w:jc w:val="center"/>
              <w:rPr>
                <w:sz w:val="18"/>
                <w:szCs w:val="18"/>
              </w:rPr>
            </w:pPr>
            <w:r w:rsidRPr="00F24065">
              <w:rPr>
                <w:sz w:val="18"/>
                <w:szCs w:val="18"/>
              </w:rPr>
              <w:t>51</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r w:rsidRPr="00F24065">
              <w:rPr>
                <w:b/>
                <w:bCs/>
                <w:i/>
                <w:iCs/>
                <w:sz w:val="18"/>
                <w:szCs w:val="18"/>
              </w:rPr>
              <w:t>Tssk6</w:t>
            </w:r>
            <w:r w:rsidRPr="00F24065">
              <w:rPr>
                <w:b/>
                <w:bCs/>
                <w:i/>
                <w:iCs/>
                <w:sz w:val="18"/>
                <w:szCs w:val="18"/>
                <w:vertAlign w:val="superscript"/>
              </w:rPr>
              <w:t>-/-</w:t>
            </w:r>
          </w:p>
        </w:tc>
        <w:tc>
          <w:tcPr>
            <w:tcW w:w="483" w:type="pct"/>
            <w:vAlign w:val="center"/>
          </w:tcPr>
          <w:p w:rsidR="00BC1473" w:rsidRPr="00F24065" w:rsidRDefault="00BC1473" w:rsidP="00287E78">
            <w:pPr>
              <w:jc w:val="center"/>
              <w:rPr>
                <w:sz w:val="18"/>
                <w:szCs w:val="18"/>
              </w:rPr>
            </w:pPr>
            <w:r w:rsidRPr="00F24065">
              <w:rPr>
                <w:sz w:val="18"/>
                <w:szCs w:val="18"/>
              </w:rPr>
              <w:t>1</w:t>
            </w:r>
          </w:p>
        </w:tc>
        <w:tc>
          <w:tcPr>
            <w:tcW w:w="884" w:type="pct"/>
            <w:vAlign w:val="center"/>
          </w:tcPr>
          <w:p w:rsidR="00BC1473" w:rsidRPr="00F24065" w:rsidRDefault="00BC1473" w:rsidP="00287E78">
            <w:pPr>
              <w:jc w:val="center"/>
              <w:rPr>
                <w:sz w:val="18"/>
                <w:szCs w:val="18"/>
              </w:rPr>
            </w:pPr>
            <w:r w:rsidRPr="00F24065">
              <w:rPr>
                <w:sz w:val="18"/>
                <w:szCs w:val="18"/>
              </w:rPr>
              <w:t>31</w:t>
            </w:r>
          </w:p>
        </w:tc>
        <w:tc>
          <w:tcPr>
            <w:tcW w:w="1048" w:type="pct"/>
            <w:vAlign w:val="center"/>
          </w:tcPr>
          <w:p w:rsidR="00BC1473" w:rsidRPr="00F24065" w:rsidRDefault="00BC1473" w:rsidP="00287E78">
            <w:pPr>
              <w:jc w:val="center"/>
              <w:rPr>
                <w:sz w:val="18"/>
                <w:szCs w:val="18"/>
              </w:rPr>
            </w:pPr>
            <w:r w:rsidRPr="00F24065">
              <w:rPr>
                <w:sz w:val="18"/>
                <w:szCs w:val="18"/>
              </w:rPr>
              <w:t>10</w:t>
            </w:r>
          </w:p>
        </w:tc>
        <w:tc>
          <w:tcPr>
            <w:tcW w:w="889" w:type="pct"/>
            <w:vAlign w:val="center"/>
          </w:tcPr>
          <w:p w:rsidR="00BC1473" w:rsidRPr="00F24065" w:rsidRDefault="00BC1473" w:rsidP="00287E78">
            <w:pPr>
              <w:jc w:val="center"/>
              <w:rPr>
                <w:sz w:val="18"/>
                <w:szCs w:val="18"/>
              </w:rPr>
            </w:pPr>
            <w:r w:rsidRPr="00F24065">
              <w:rPr>
                <w:sz w:val="18"/>
                <w:szCs w:val="18"/>
              </w:rPr>
              <w:t>9</w:t>
            </w:r>
          </w:p>
        </w:tc>
        <w:tc>
          <w:tcPr>
            <w:tcW w:w="1047" w:type="pct"/>
            <w:vAlign w:val="center"/>
          </w:tcPr>
          <w:p w:rsidR="00BC1473" w:rsidRPr="00F24065" w:rsidRDefault="00BC1473" w:rsidP="00287E78">
            <w:pPr>
              <w:jc w:val="center"/>
              <w:rPr>
                <w:sz w:val="18"/>
                <w:szCs w:val="18"/>
              </w:rPr>
            </w:pPr>
            <w:r w:rsidRPr="00F24065">
              <w:rPr>
                <w:sz w:val="18"/>
                <w:szCs w:val="18"/>
              </w:rPr>
              <w:t>3</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2</w:t>
            </w:r>
          </w:p>
        </w:tc>
        <w:tc>
          <w:tcPr>
            <w:tcW w:w="884" w:type="pct"/>
            <w:vAlign w:val="center"/>
          </w:tcPr>
          <w:p w:rsidR="00BC1473" w:rsidRPr="00F24065" w:rsidRDefault="00BC1473" w:rsidP="00287E78">
            <w:pPr>
              <w:jc w:val="center"/>
              <w:rPr>
                <w:sz w:val="18"/>
                <w:szCs w:val="18"/>
              </w:rPr>
            </w:pPr>
            <w:r w:rsidRPr="00F24065">
              <w:rPr>
                <w:sz w:val="18"/>
                <w:szCs w:val="18"/>
              </w:rPr>
              <w:t>20</w:t>
            </w:r>
          </w:p>
        </w:tc>
        <w:tc>
          <w:tcPr>
            <w:tcW w:w="1048" w:type="pct"/>
            <w:vAlign w:val="center"/>
          </w:tcPr>
          <w:p w:rsidR="00BC1473" w:rsidRPr="00F24065" w:rsidRDefault="00BC1473" w:rsidP="00287E78">
            <w:pPr>
              <w:jc w:val="center"/>
              <w:rPr>
                <w:sz w:val="18"/>
                <w:szCs w:val="18"/>
              </w:rPr>
            </w:pPr>
            <w:r w:rsidRPr="00F24065">
              <w:rPr>
                <w:sz w:val="18"/>
                <w:szCs w:val="18"/>
              </w:rPr>
              <w:t>7</w:t>
            </w:r>
          </w:p>
        </w:tc>
        <w:tc>
          <w:tcPr>
            <w:tcW w:w="889" w:type="pct"/>
            <w:vAlign w:val="center"/>
          </w:tcPr>
          <w:p w:rsidR="00BC1473" w:rsidRPr="00F24065" w:rsidRDefault="00BC1473" w:rsidP="00287E78">
            <w:pPr>
              <w:jc w:val="center"/>
              <w:rPr>
                <w:sz w:val="18"/>
                <w:szCs w:val="18"/>
              </w:rPr>
            </w:pPr>
            <w:r w:rsidRPr="00F24065">
              <w:rPr>
                <w:sz w:val="18"/>
                <w:szCs w:val="18"/>
              </w:rPr>
              <w:t>8</w:t>
            </w:r>
          </w:p>
        </w:tc>
        <w:tc>
          <w:tcPr>
            <w:tcW w:w="1047" w:type="pct"/>
            <w:vAlign w:val="center"/>
          </w:tcPr>
          <w:p w:rsidR="00BC1473" w:rsidRPr="00F24065" w:rsidRDefault="00BC1473" w:rsidP="00287E78">
            <w:pPr>
              <w:jc w:val="center"/>
              <w:rPr>
                <w:sz w:val="18"/>
                <w:szCs w:val="18"/>
              </w:rPr>
            </w:pPr>
            <w:r w:rsidRPr="00F24065">
              <w:rPr>
                <w:sz w:val="18"/>
                <w:szCs w:val="18"/>
              </w:rPr>
              <w:t>2</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3</w:t>
            </w:r>
          </w:p>
        </w:tc>
        <w:tc>
          <w:tcPr>
            <w:tcW w:w="884" w:type="pct"/>
            <w:vAlign w:val="center"/>
          </w:tcPr>
          <w:p w:rsidR="00BC1473" w:rsidRPr="00F24065" w:rsidRDefault="00BC1473" w:rsidP="00287E78">
            <w:pPr>
              <w:jc w:val="center"/>
              <w:rPr>
                <w:sz w:val="18"/>
                <w:szCs w:val="18"/>
              </w:rPr>
            </w:pPr>
            <w:r w:rsidRPr="00F24065">
              <w:rPr>
                <w:sz w:val="18"/>
                <w:szCs w:val="18"/>
              </w:rPr>
              <w:t>20</w:t>
            </w:r>
          </w:p>
        </w:tc>
        <w:tc>
          <w:tcPr>
            <w:tcW w:w="1048" w:type="pct"/>
            <w:vAlign w:val="center"/>
          </w:tcPr>
          <w:p w:rsidR="00BC1473" w:rsidRPr="00F24065" w:rsidRDefault="00BC1473" w:rsidP="00287E78">
            <w:pPr>
              <w:jc w:val="center"/>
              <w:rPr>
                <w:sz w:val="18"/>
                <w:szCs w:val="18"/>
              </w:rPr>
            </w:pPr>
            <w:r w:rsidRPr="00F24065">
              <w:rPr>
                <w:sz w:val="18"/>
                <w:szCs w:val="18"/>
              </w:rPr>
              <w:t>7</w:t>
            </w:r>
          </w:p>
        </w:tc>
        <w:tc>
          <w:tcPr>
            <w:tcW w:w="889" w:type="pct"/>
            <w:vAlign w:val="center"/>
          </w:tcPr>
          <w:p w:rsidR="00BC1473" w:rsidRPr="00F24065" w:rsidRDefault="00BC1473" w:rsidP="00287E78">
            <w:pPr>
              <w:jc w:val="center"/>
              <w:rPr>
                <w:sz w:val="18"/>
                <w:szCs w:val="18"/>
              </w:rPr>
            </w:pPr>
            <w:r w:rsidRPr="00F24065">
              <w:rPr>
                <w:sz w:val="18"/>
                <w:szCs w:val="18"/>
              </w:rPr>
              <w:t>10</w:t>
            </w:r>
          </w:p>
        </w:tc>
        <w:tc>
          <w:tcPr>
            <w:tcW w:w="1047" w:type="pct"/>
            <w:vAlign w:val="center"/>
          </w:tcPr>
          <w:p w:rsidR="00BC1473" w:rsidRPr="00F24065" w:rsidRDefault="00BC1473" w:rsidP="00287E78">
            <w:pPr>
              <w:jc w:val="center"/>
              <w:rPr>
                <w:sz w:val="18"/>
                <w:szCs w:val="18"/>
              </w:rPr>
            </w:pPr>
            <w:r w:rsidRPr="00F24065">
              <w:rPr>
                <w:sz w:val="18"/>
                <w:szCs w:val="18"/>
              </w:rPr>
              <w:t>4</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4</w:t>
            </w:r>
          </w:p>
        </w:tc>
        <w:tc>
          <w:tcPr>
            <w:tcW w:w="884" w:type="pct"/>
            <w:vAlign w:val="center"/>
          </w:tcPr>
          <w:p w:rsidR="00BC1473" w:rsidRPr="00F24065" w:rsidRDefault="00BC1473" w:rsidP="00287E78">
            <w:pPr>
              <w:jc w:val="center"/>
              <w:rPr>
                <w:sz w:val="18"/>
                <w:szCs w:val="18"/>
              </w:rPr>
            </w:pPr>
            <w:r w:rsidRPr="00F24065">
              <w:rPr>
                <w:sz w:val="18"/>
                <w:szCs w:val="18"/>
              </w:rPr>
              <w:t>29</w:t>
            </w:r>
          </w:p>
        </w:tc>
        <w:tc>
          <w:tcPr>
            <w:tcW w:w="1048" w:type="pct"/>
            <w:vAlign w:val="center"/>
          </w:tcPr>
          <w:p w:rsidR="00BC1473" w:rsidRPr="00F24065" w:rsidRDefault="00BC1473" w:rsidP="00287E78">
            <w:pPr>
              <w:jc w:val="center"/>
              <w:rPr>
                <w:sz w:val="18"/>
                <w:szCs w:val="18"/>
              </w:rPr>
            </w:pPr>
            <w:r w:rsidRPr="00F24065">
              <w:rPr>
                <w:sz w:val="18"/>
                <w:szCs w:val="18"/>
              </w:rPr>
              <w:t>10</w:t>
            </w:r>
          </w:p>
        </w:tc>
        <w:tc>
          <w:tcPr>
            <w:tcW w:w="889" w:type="pct"/>
            <w:vAlign w:val="center"/>
          </w:tcPr>
          <w:p w:rsidR="00BC1473" w:rsidRPr="00F24065" w:rsidRDefault="00BC1473" w:rsidP="00287E78">
            <w:pPr>
              <w:jc w:val="center"/>
              <w:rPr>
                <w:sz w:val="18"/>
                <w:szCs w:val="18"/>
              </w:rPr>
            </w:pPr>
            <w:r w:rsidRPr="00F24065">
              <w:rPr>
                <w:sz w:val="18"/>
                <w:szCs w:val="18"/>
              </w:rPr>
              <w:t>8</w:t>
            </w:r>
          </w:p>
        </w:tc>
        <w:tc>
          <w:tcPr>
            <w:tcW w:w="1047" w:type="pct"/>
            <w:vAlign w:val="center"/>
          </w:tcPr>
          <w:p w:rsidR="00BC1473" w:rsidRPr="00F24065" w:rsidRDefault="00BC1473" w:rsidP="00287E78">
            <w:pPr>
              <w:jc w:val="center"/>
              <w:rPr>
                <w:sz w:val="18"/>
                <w:szCs w:val="18"/>
              </w:rPr>
            </w:pPr>
            <w:r w:rsidRPr="00F24065">
              <w:rPr>
                <w:sz w:val="18"/>
                <w:szCs w:val="18"/>
              </w:rPr>
              <w:t>4</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5</w:t>
            </w:r>
          </w:p>
        </w:tc>
        <w:tc>
          <w:tcPr>
            <w:tcW w:w="884" w:type="pct"/>
            <w:vAlign w:val="center"/>
          </w:tcPr>
          <w:p w:rsidR="00BC1473" w:rsidRPr="00F24065" w:rsidRDefault="00BC1473" w:rsidP="00287E78">
            <w:pPr>
              <w:jc w:val="center"/>
              <w:rPr>
                <w:sz w:val="18"/>
                <w:szCs w:val="18"/>
              </w:rPr>
            </w:pPr>
            <w:r w:rsidRPr="00F24065">
              <w:rPr>
                <w:sz w:val="18"/>
                <w:szCs w:val="18"/>
              </w:rPr>
              <w:t>29</w:t>
            </w:r>
          </w:p>
        </w:tc>
        <w:tc>
          <w:tcPr>
            <w:tcW w:w="1048" w:type="pct"/>
            <w:vAlign w:val="center"/>
          </w:tcPr>
          <w:p w:rsidR="00BC1473" w:rsidRPr="00F24065" w:rsidRDefault="00BC1473" w:rsidP="00287E78">
            <w:pPr>
              <w:jc w:val="center"/>
              <w:rPr>
                <w:sz w:val="18"/>
                <w:szCs w:val="18"/>
              </w:rPr>
            </w:pPr>
            <w:r w:rsidRPr="00F24065">
              <w:rPr>
                <w:sz w:val="18"/>
                <w:szCs w:val="18"/>
              </w:rPr>
              <w:t>12</w:t>
            </w:r>
          </w:p>
        </w:tc>
        <w:tc>
          <w:tcPr>
            <w:tcW w:w="889" w:type="pct"/>
            <w:vAlign w:val="center"/>
          </w:tcPr>
          <w:p w:rsidR="00BC1473" w:rsidRPr="00F24065" w:rsidRDefault="00BC1473" w:rsidP="00287E78">
            <w:pPr>
              <w:jc w:val="center"/>
              <w:rPr>
                <w:sz w:val="18"/>
                <w:szCs w:val="18"/>
              </w:rPr>
            </w:pPr>
            <w:r w:rsidRPr="00F24065">
              <w:rPr>
                <w:sz w:val="18"/>
                <w:szCs w:val="18"/>
              </w:rPr>
              <w:t>11</w:t>
            </w:r>
          </w:p>
        </w:tc>
        <w:tc>
          <w:tcPr>
            <w:tcW w:w="1047" w:type="pct"/>
            <w:vAlign w:val="center"/>
          </w:tcPr>
          <w:p w:rsidR="00BC1473" w:rsidRPr="00F24065" w:rsidRDefault="00BC1473" w:rsidP="00287E78">
            <w:pPr>
              <w:jc w:val="center"/>
              <w:rPr>
                <w:sz w:val="18"/>
                <w:szCs w:val="18"/>
              </w:rPr>
            </w:pPr>
            <w:r w:rsidRPr="00F24065">
              <w:rPr>
                <w:sz w:val="18"/>
                <w:szCs w:val="18"/>
              </w:rPr>
              <w:t>5</w:t>
            </w:r>
          </w:p>
        </w:tc>
      </w:tr>
      <w:tr w:rsidR="00BC1473" w:rsidRPr="00F24065" w:rsidTr="00287E78">
        <w:trPr>
          <w:jc w:val="center"/>
        </w:trPr>
        <w:tc>
          <w:tcPr>
            <w:tcW w:w="648" w:type="pct"/>
            <w:vAlign w:val="center"/>
          </w:tcPr>
          <w:p w:rsidR="00BC1473" w:rsidRPr="00F24065" w:rsidRDefault="00BC1473" w:rsidP="00287E78">
            <w:pPr>
              <w:jc w:val="center"/>
              <w:rPr>
                <w:b/>
                <w:bCs/>
                <w:sz w:val="18"/>
                <w:szCs w:val="18"/>
              </w:rPr>
            </w:pPr>
          </w:p>
        </w:tc>
        <w:tc>
          <w:tcPr>
            <w:tcW w:w="483" w:type="pct"/>
            <w:vAlign w:val="center"/>
          </w:tcPr>
          <w:p w:rsidR="00BC1473" w:rsidRPr="00F24065" w:rsidRDefault="00BC1473" w:rsidP="00287E78">
            <w:pPr>
              <w:jc w:val="center"/>
              <w:rPr>
                <w:sz w:val="18"/>
                <w:szCs w:val="18"/>
              </w:rPr>
            </w:pPr>
            <w:r w:rsidRPr="00F24065">
              <w:rPr>
                <w:sz w:val="18"/>
                <w:szCs w:val="18"/>
              </w:rPr>
              <w:t>6</w:t>
            </w:r>
          </w:p>
        </w:tc>
        <w:tc>
          <w:tcPr>
            <w:tcW w:w="884" w:type="pct"/>
            <w:vAlign w:val="center"/>
          </w:tcPr>
          <w:p w:rsidR="00BC1473" w:rsidRPr="00F24065" w:rsidRDefault="00BC1473" w:rsidP="00287E78">
            <w:pPr>
              <w:jc w:val="center"/>
              <w:rPr>
                <w:sz w:val="18"/>
                <w:szCs w:val="18"/>
              </w:rPr>
            </w:pPr>
            <w:r w:rsidRPr="00F24065">
              <w:rPr>
                <w:sz w:val="18"/>
                <w:szCs w:val="18"/>
              </w:rPr>
              <w:t>31</w:t>
            </w:r>
          </w:p>
        </w:tc>
        <w:tc>
          <w:tcPr>
            <w:tcW w:w="1048" w:type="pct"/>
            <w:vAlign w:val="center"/>
          </w:tcPr>
          <w:p w:rsidR="00BC1473" w:rsidRPr="00F24065" w:rsidRDefault="00BC1473" w:rsidP="00287E78">
            <w:pPr>
              <w:jc w:val="center"/>
              <w:rPr>
                <w:sz w:val="18"/>
                <w:szCs w:val="18"/>
              </w:rPr>
            </w:pPr>
            <w:r w:rsidRPr="00F24065">
              <w:rPr>
                <w:sz w:val="18"/>
                <w:szCs w:val="18"/>
              </w:rPr>
              <w:t>12</w:t>
            </w:r>
          </w:p>
        </w:tc>
        <w:tc>
          <w:tcPr>
            <w:tcW w:w="889" w:type="pct"/>
            <w:vAlign w:val="center"/>
          </w:tcPr>
          <w:p w:rsidR="00BC1473" w:rsidRPr="00F24065" w:rsidRDefault="00BC1473" w:rsidP="00287E78">
            <w:pPr>
              <w:jc w:val="center"/>
              <w:rPr>
                <w:sz w:val="18"/>
                <w:szCs w:val="18"/>
              </w:rPr>
            </w:pPr>
            <w:r w:rsidRPr="00F24065">
              <w:rPr>
                <w:sz w:val="18"/>
                <w:szCs w:val="18"/>
              </w:rPr>
              <w:t>10</w:t>
            </w:r>
          </w:p>
        </w:tc>
        <w:tc>
          <w:tcPr>
            <w:tcW w:w="1047" w:type="pct"/>
            <w:vAlign w:val="center"/>
          </w:tcPr>
          <w:p w:rsidR="00BC1473" w:rsidRPr="00F24065" w:rsidRDefault="00BC1473" w:rsidP="00287E78">
            <w:pPr>
              <w:jc w:val="center"/>
              <w:rPr>
                <w:sz w:val="18"/>
                <w:szCs w:val="18"/>
              </w:rPr>
            </w:pPr>
            <w:r w:rsidRPr="00F24065">
              <w:rPr>
                <w:sz w:val="18"/>
                <w:szCs w:val="18"/>
              </w:rPr>
              <w:t>4</w:t>
            </w:r>
          </w:p>
        </w:tc>
      </w:tr>
    </w:tbl>
    <w:p w:rsidR="00BC1473" w:rsidRPr="00F24065" w:rsidRDefault="00BC1473" w:rsidP="00BC1473">
      <w:pPr>
        <w:rPr>
          <w:rFonts w:ascii="Times New Roman" w:hAnsi="Times New Roman" w:cs="Times New Roman"/>
          <w:b/>
          <w:bCs/>
          <w:sz w:val="22"/>
          <w:szCs w:val="22"/>
        </w:rPr>
      </w:pPr>
    </w:p>
    <w:p w:rsidR="00BC1473" w:rsidRPr="00F24065" w:rsidRDefault="00BC1473" w:rsidP="00BC1473">
      <w:pPr>
        <w:rPr>
          <w:rFonts w:ascii="Times New Roman" w:hAnsi="Times New Roman" w:cs="Times New Roman"/>
          <w:b/>
          <w:bCs/>
          <w:sz w:val="22"/>
          <w:szCs w:val="22"/>
        </w:rPr>
      </w:pPr>
      <w:r w:rsidRPr="00F24065">
        <w:rPr>
          <w:rFonts w:ascii="Times New Roman" w:hAnsi="Times New Roman" w:cs="Times New Roman"/>
          <w:b/>
          <w:bCs/>
          <w:sz w:val="22"/>
          <w:szCs w:val="22"/>
        </w:rPr>
        <w:br w:type="page"/>
      </w:r>
    </w:p>
    <w:p w:rsidR="00BC1473" w:rsidRPr="00F24065" w:rsidRDefault="00BC1473" w:rsidP="00BC1473">
      <w:pPr>
        <w:spacing w:line="360" w:lineRule="auto"/>
        <w:rPr>
          <w:rFonts w:ascii="Times New Roman" w:hAnsi="Times New Roman" w:cs="Times New Roman"/>
          <w:sz w:val="22"/>
          <w:szCs w:val="22"/>
        </w:rPr>
      </w:pPr>
      <w:r>
        <w:rPr>
          <w:rFonts w:ascii="Times New Roman" w:hAnsi="Times New Roman" w:cs="Times New Roman"/>
          <w:b/>
          <w:bCs/>
          <w:sz w:val="22"/>
          <w:szCs w:val="22"/>
        </w:rPr>
        <w:lastRenderedPageBreak/>
        <w:t>Supplementary</w:t>
      </w:r>
      <w:r w:rsidRPr="004A5771">
        <w:rPr>
          <w:rFonts w:ascii="Times New Roman" w:hAnsi="Times New Roman" w:cs="Times New Roman"/>
          <w:b/>
          <w:bCs/>
          <w:sz w:val="22"/>
          <w:szCs w:val="22"/>
        </w:rPr>
        <w:t xml:space="preserve"> </w:t>
      </w:r>
      <w:r w:rsidRPr="00F24065">
        <w:rPr>
          <w:rFonts w:ascii="Times New Roman" w:hAnsi="Times New Roman" w:cs="Times New Roman"/>
          <w:b/>
          <w:bCs/>
          <w:sz w:val="22"/>
          <w:szCs w:val="22"/>
        </w:rPr>
        <w:t xml:space="preserve">Table 3. Absent proteins in sperm DMT of KO mice by cryo-EM analyses. </w:t>
      </w:r>
      <w:r w:rsidRPr="00F24065">
        <w:rPr>
          <w:rFonts w:ascii="Times New Roman" w:hAnsi="Times New Roman" w:cs="Times New Roman"/>
          <w:sz w:val="22"/>
          <w:szCs w:val="22"/>
        </w:rPr>
        <w:t xml:space="preserve">Red-labeled proteins indicate the absence of depleted genes. Partially lost proteins in the cryo-EM maps are marked in gray. </w:t>
      </w:r>
    </w:p>
    <w:p w:rsidR="00BC1473" w:rsidRPr="00F24065" w:rsidRDefault="00BC1473" w:rsidP="00BC1473">
      <w:pPr>
        <w:rPr>
          <w:rFonts w:ascii="Times New Roman" w:hAnsi="Times New Roman" w:cs="Times New Roman"/>
          <w:b/>
          <w:bCs/>
          <w:sz w:val="22"/>
          <w:szCs w:val="22"/>
        </w:rPr>
      </w:pPr>
    </w:p>
    <w:tbl>
      <w:tblPr>
        <w:tblStyle w:val="TableGrid"/>
        <w:tblW w:w="9072" w:type="dxa"/>
        <w:tblLook w:val="04A0" w:firstRow="1" w:lastRow="0" w:firstColumn="1" w:lastColumn="0" w:noHBand="0" w:noVBand="1"/>
      </w:tblPr>
      <w:tblGrid>
        <w:gridCol w:w="2268"/>
        <w:gridCol w:w="2268"/>
        <w:gridCol w:w="2268"/>
        <w:gridCol w:w="2268"/>
      </w:tblGrid>
      <w:tr w:rsidR="00BC1473" w:rsidRPr="00F24065" w:rsidTr="00287E78">
        <w:trPr>
          <w:trHeight w:val="669"/>
        </w:trPr>
        <w:tc>
          <w:tcPr>
            <w:tcW w:w="2268" w:type="dxa"/>
            <w:vAlign w:val="center"/>
          </w:tcPr>
          <w:p w:rsidR="00BC1473" w:rsidRPr="00F24065" w:rsidRDefault="00BC1473" w:rsidP="00287E78">
            <w:pPr>
              <w:spacing w:line="360" w:lineRule="auto"/>
              <w:jc w:val="center"/>
              <w:rPr>
                <w:rFonts w:ascii="Times New Roman Regular" w:hAnsi="Times New Roman Regular" w:cs="Times New Roman Regular"/>
                <w:b/>
                <w:bCs/>
                <w:sz w:val="18"/>
                <w:szCs w:val="18"/>
              </w:rPr>
            </w:pPr>
            <w:r w:rsidRPr="00F24065">
              <w:rPr>
                <w:rFonts w:ascii="Times New Roman Regular" w:hAnsi="Times New Roman Regular" w:cs="Times New Roman Regular"/>
                <w:b/>
                <w:bCs/>
                <w:sz w:val="18"/>
                <w:szCs w:val="18"/>
              </w:rPr>
              <w:t xml:space="preserve">48-nm repeat of </w:t>
            </w:r>
            <w:r w:rsidRPr="00F24065">
              <w:rPr>
                <w:rFonts w:ascii="Times New Roman Regular" w:hAnsi="Times New Roman Regular" w:cs="Times New Roman Regular"/>
                <w:b/>
                <w:bCs/>
                <w:i/>
                <w:sz w:val="18"/>
                <w:szCs w:val="18"/>
              </w:rPr>
              <w:t>Tekt1</w:t>
            </w:r>
            <w:r w:rsidRPr="00F24065">
              <w:rPr>
                <w:rFonts w:ascii="Times New Roman Regular" w:hAnsi="Times New Roman Regular" w:cs="Times New Roman Regular"/>
                <w:b/>
                <w:bCs/>
                <w:sz w:val="18"/>
                <w:szCs w:val="18"/>
                <w:vertAlign w:val="superscript"/>
              </w:rPr>
              <w:t xml:space="preserve">-/- </w:t>
            </w:r>
            <w:r w:rsidRPr="00F24065">
              <w:rPr>
                <w:rFonts w:ascii="Times New Roman Regular" w:hAnsi="Times New Roman Regular" w:cs="Times New Roman Regular"/>
                <w:b/>
                <w:bCs/>
                <w:sz w:val="18"/>
                <w:szCs w:val="18"/>
              </w:rPr>
              <w:t>mouse sperm DMT</w:t>
            </w:r>
          </w:p>
        </w:tc>
        <w:tc>
          <w:tcPr>
            <w:tcW w:w="2268" w:type="dxa"/>
            <w:vAlign w:val="center"/>
          </w:tcPr>
          <w:p w:rsidR="00BC1473" w:rsidRPr="00F24065" w:rsidRDefault="00BC1473" w:rsidP="00287E78">
            <w:pPr>
              <w:spacing w:line="360" w:lineRule="auto"/>
              <w:jc w:val="center"/>
              <w:rPr>
                <w:rFonts w:ascii="Times New Roman Regular" w:hAnsi="Times New Roman Regular" w:cs="Times New Roman Regular"/>
                <w:b/>
                <w:bCs/>
                <w:sz w:val="18"/>
                <w:szCs w:val="18"/>
              </w:rPr>
            </w:pPr>
            <w:r w:rsidRPr="00F24065">
              <w:rPr>
                <w:rFonts w:ascii="Times New Roman Regular" w:hAnsi="Times New Roman Regular" w:cs="Times New Roman Regular"/>
                <w:b/>
                <w:bCs/>
                <w:sz w:val="18"/>
                <w:szCs w:val="18"/>
              </w:rPr>
              <w:t xml:space="preserve">48-nm repeat of </w:t>
            </w:r>
            <w:r w:rsidRPr="00F24065">
              <w:rPr>
                <w:rFonts w:ascii="Times New Roman Regular" w:hAnsi="Times New Roman Regular" w:cs="Times New Roman Regular"/>
                <w:b/>
                <w:bCs/>
                <w:i/>
                <w:sz w:val="18"/>
                <w:szCs w:val="18"/>
              </w:rPr>
              <w:t>Tekt5</w:t>
            </w:r>
            <w:r w:rsidRPr="00F24065">
              <w:rPr>
                <w:rFonts w:ascii="Times New Roman Regular" w:hAnsi="Times New Roman Regular" w:cs="Times New Roman Regular"/>
                <w:b/>
                <w:bCs/>
                <w:sz w:val="18"/>
                <w:szCs w:val="18"/>
                <w:vertAlign w:val="superscript"/>
              </w:rPr>
              <w:t>-/-</w:t>
            </w:r>
            <w:r w:rsidRPr="00F24065">
              <w:rPr>
                <w:rFonts w:ascii="Times New Roman Regular" w:hAnsi="Times New Roman Regular" w:cs="Times New Roman Regular"/>
                <w:b/>
                <w:bCs/>
                <w:sz w:val="18"/>
                <w:szCs w:val="18"/>
              </w:rPr>
              <w:t xml:space="preserve"> mouse sperm DMT</w:t>
            </w:r>
          </w:p>
        </w:tc>
        <w:tc>
          <w:tcPr>
            <w:tcW w:w="2268" w:type="dxa"/>
            <w:vAlign w:val="center"/>
          </w:tcPr>
          <w:p w:rsidR="00BC1473" w:rsidRPr="00F24065" w:rsidRDefault="00BC1473" w:rsidP="00287E78">
            <w:pPr>
              <w:spacing w:line="360" w:lineRule="auto"/>
              <w:jc w:val="center"/>
              <w:rPr>
                <w:b/>
                <w:bCs/>
                <w:sz w:val="24"/>
              </w:rPr>
            </w:pPr>
            <w:r w:rsidRPr="00F24065">
              <w:rPr>
                <w:rFonts w:ascii="Times New Roman Regular" w:hAnsi="Times New Roman Regular" w:cs="Times New Roman Regular"/>
                <w:b/>
                <w:bCs/>
                <w:sz w:val="18"/>
                <w:szCs w:val="18"/>
              </w:rPr>
              <w:t xml:space="preserve">48-nm repeat of </w:t>
            </w:r>
            <w:r w:rsidRPr="00F24065">
              <w:rPr>
                <w:rFonts w:ascii="Times New Roman Regular" w:hAnsi="Times New Roman Regular" w:cs="Times New Roman Regular"/>
                <w:b/>
                <w:bCs/>
                <w:i/>
                <w:sz w:val="18"/>
                <w:szCs w:val="18"/>
              </w:rPr>
              <w:t>Dusp21</w:t>
            </w:r>
            <w:r w:rsidRPr="00F24065">
              <w:rPr>
                <w:rFonts w:ascii="Times New Roman Regular" w:hAnsi="Times New Roman Regular" w:cs="Times New Roman Regular"/>
                <w:b/>
                <w:bCs/>
                <w:sz w:val="18"/>
                <w:szCs w:val="18"/>
                <w:vertAlign w:val="superscript"/>
              </w:rPr>
              <w:t>-/y</w:t>
            </w:r>
            <w:r w:rsidRPr="00F24065">
              <w:rPr>
                <w:rFonts w:ascii="Times New Roman Regular" w:hAnsi="Times New Roman Regular" w:cs="Times New Roman Regular"/>
                <w:b/>
                <w:bCs/>
                <w:sz w:val="18"/>
                <w:szCs w:val="18"/>
              </w:rPr>
              <w:t xml:space="preserve"> mouse sperm DMT</w:t>
            </w:r>
          </w:p>
        </w:tc>
        <w:tc>
          <w:tcPr>
            <w:tcW w:w="2268" w:type="dxa"/>
            <w:vAlign w:val="center"/>
          </w:tcPr>
          <w:p w:rsidR="00BC1473" w:rsidRPr="00F24065" w:rsidRDefault="00BC1473" w:rsidP="00287E78">
            <w:pPr>
              <w:spacing w:line="360" w:lineRule="auto"/>
              <w:jc w:val="center"/>
              <w:rPr>
                <w:b/>
                <w:bCs/>
                <w:sz w:val="24"/>
              </w:rPr>
            </w:pPr>
            <w:r w:rsidRPr="00F24065">
              <w:rPr>
                <w:rFonts w:ascii="Times New Roman Regular" w:hAnsi="Times New Roman Regular" w:cs="Times New Roman Regular"/>
                <w:b/>
                <w:bCs/>
                <w:sz w:val="18"/>
                <w:szCs w:val="18"/>
              </w:rPr>
              <w:t xml:space="preserve">48-nm repeat of </w:t>
            </w:r>
            <w:r w:rsidRPr="00F24065">
              <w:rPr>
                <w:rFonts w:ascii="Times New Roman Regular" w:hAnsi="Times New Roman Regular" w:cs="Times New Roman Regular"/>
                <w:b/>
                <w:bCs/>
                <w:i/>
                <w:sz w:val="18"/>
                <w:szCs w:val="18"/>
              </w:rPr>
              <w:t>Tssk6</w:t>
            </w:r>
            <w:r w:rsidRPr="00F24065">
              <w:rPr>
                <w:rFonts w:ascii="Times New Roman Regular" w:hAnsi="Times New Roman Regular" w:cs="Times New Roman Regular"/>
                <w:b/>
                <w:bCs/>
                <w:sz w:val="18"/>
                <w:szCs w:val="18"/>
                <w:vertAlign w:val="superscript"/>
              </w:rPr>
              <w:t>-/-</w:t>
            </w:r>
            <w:r w:rsidRPr="00F24065">
              <w:rPr>
                <w:rFonts w:ascii="Times New Roman Regular" w:hAnsi="Times New Roman Regular" w:cs="Times New Roman Regular"/>
                <w:b/>
                <w:bCs/>
                <w:sz w:val="18"/>
                <w:szCs w:val="18"/>
              </w:rPr>
              <w:t>mouse sperm DMT</w:t>
            </w:r>
          </w:p>
        </w:tc>
      </w:tr>
      <w:tr w:rsidR="00BC1473" w:rsidRPr="00F24065" w:rsidTr="00287E78">
        <w:trPr>
          <w:trHeight w:val="345"/>
        </w:trPr>
        <w:tc>
          <w:tcPr>
            <w:tcW w:w="2268" w:type="dxa"/>
            <w:vAlign w:val="center"/>
          </w:tcPr>
          <w:p w:rsidR="00BC1473" w:rsidRPr="00F24065" w:rsidRDefault="00BC1473" w:rsidP="00287E78">
            <w:pPr>
              <w:spacing w:line="360" w:lineRule="auto"/>
              <w:jc w:val="center"/>
              <w:rPr>
                <w:sz w:val="18"/>
                <w:szCs w:val="18"/>
              </w:rPr>
            </w:pPr>
            <w:r w:rsidRPr="00F24065">
              <w:rPr>
                <w:sz w:val="18"/>
                <w:szCs w:val="18"/>
              </w:rPr>
              <w:t>DUSP21</w:t>
            </w:r>
          </w:p>
        </w:tc>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D</w:t>
            </w:r>
            <w:r w:rsidRPr="00F24065">
              <w:rPr>
                <w:sz w:val="18"/>
                <w:szCs w:val="18"/>
              </w:rPr>
              <w:t>USP21</w:t>
            </w:r>
          </w:p>
        </w:tc>
        <w:tc>
          <w:tcPr>
            <w:tcW w:w="2268" w:type="dxa"/>
            <w:vAlign w:val="center"/>
          </w:tcPr>
          <w:p w:rsidR="00BC1473" w:rsidRPr="00F24065" w:rsidRDefault="00BC1473" w:rsidP="00287E78">
            <w:pPr>
              <w:spacing w:line="360" w:lineRule="auto"/>
              <w:jc w:val="center"/>
              <w:rPr>
                <w:sz w:val="18"/>
                <w:szCs w:val="18"/>
              </w:rPr>
            </w:pPr>
            <w:r w:rsidRPr="00F24065">
              <w:rPr>
                <w:rFonts w:hint="eastAsia"/>
                <w:color w:val="FF0000"/>
                <w:sz w:val="18"/>
                <w:szCs w:val="18"/>
              </w:rPr>
              <w:t>D</w:t>
            </w:r>
            <w:r w:rsidRPr="00F24065">
              <w:rPr>
                <w:color w:val="FF0000"/>
                <w:sz w:val="18"/>
                <w:szCs w:val="18"/>
              </w:rPr>
              <w:t>USP21</w:t>
            </w:r>
          </w:p>
        </w:tc>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C</w:t>
            </w:r>
            <w:r w:rsidRPr="00F24065">
              <w:rPr>
                <w:sz w:val="18"/>
                <w:szCs w:val="18"/>
              </w:rPr>
              <w:t>FAP97D1</w:t>
            </w:r>
          </w:p>
        </w:tc>
      </w:tr>
      <w:tr w:rsidR="00BC1473" w:rsidRPr="00F24065" w:rsidTr="00287E78">
        <w:trPr>
          <w:trHeight w:val="334"/>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S</w:t>
            </w:r>
            <w:r w:rsidRPr="00F24065">
              <w:rPr>
                <w:sz w:val="18"/>
                <w:szCs w:val="18"/>
              </w:rPr>
              <w:t>AXO3</w:t>
            </w:r>
          </w:p>
        </w:tc>
        <w:tc>
          <w:tcPr>
            <w:tcW w:w="2268" w:type="dxa"/>
            <w:vAlign w:val="center"/>
          </w:tcPr>
          <w:p w:rsidR="00BC1473" w:rsidRPr="00F24065" w:rsidRDefault="00BC1473" w:rsidP="00287E78">
            <w:pPr>
              <w:spacing w:line="360" w:lineRule="auto"/>
              <w:jc w:val="center"/>
              <w:rPr>
                <w:color w:val="FF0000"/>
                <w:sz w:val="18"/>
                <w:szCs w:val="18"/>
              </w:rPr>
            </w:pPr>
            <w:r w:rsidRPr="00F24065">
              <w:rPr>
                <w:rFonts w:hint="eastAsia"/>
                <w:color w:val="FF0000"/>
                <w:sz w:val="18"/>
                <w:szCs w:val="18"/>
              </w:rPr>
              <w:t>T</w:t>
            </w:r>
            <w:r w:rsidRPr="00F24065">
              <w:rPr>
                <w:color w:val="FF0000"/>
                <w:sz w:val="18"/>
                <w:szCs w:val="18"/>
              </w:rPr>
              <w:t>EKT5</w:t>
            </w:r>
          </w:p>
        </w:tc>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EX37 101-125</w:t>
            </w:r>
          </w:p>
        </w:tc>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E</w:t>
            </w:r>
            <w:r w:rsidRPr="00F24065">
              <w:rPr>
                <w:sz w:val="18"/>
                <w:szCs w:val="18"/>
              </w:rPr>
              <w:t>FCAB3</w:t>
            </w:r>
          </w:p>
        </w:tc>
      </w:tr>
      <w:tr w:rsidR="00BC1473" w:rsidRPr="00F24065" w:rsidTr="00287E78">
        <w:trPr>
          <w:trHeight w:val="334"/>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S</w:t>
            </w:r>
            <w:r w:rsidRPr="00F24065">
              <w:rPr>
                <w:sz w:val="18"/>
                <w:szCs w:val="18"/>
              </w:rPr>
              <w:t>AXO4</w:t>
            </w:r>
          </w:p>
        </w:tc>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EX37 101-180</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r w:rsidRPr="00F24065">
              <w:rPr>
                <w:rFonts w:hint="eastAsia"/>
                <w:color w:val="FF0000"/>
                <w:sz w:val="18"/>
                <w:szCs w:val="18"/>
              </w:rPr>
              <w:t>T</w:t>
            </w:r>
            <w:r w:rsidRPr="00F24065">
              <w:rPr>
                <w:color w:val="FF0000"/>
                <w:sz w:val="18"/>
                <w:szCs w:val="18"/>
              </w:rPr>
              <w:t>SSK6</w:t>
            </w:r>
          </w:p>
        </w:tc>
      </w:tr>
      <w:tr w:rsidR="00BC1473" w:rsidRPr="00F24065" w:rsidTr="00287E78">
        <w:trPr>
          <w:trHeight w:val="334"/>
        </w:trPr>
        <w:tc>
          <w:tcPr>
            <w:tcW w:w="2268" w:type="dxa"/>
            <w:vAlign w:val="center"/>
          </w:tcPr>
          <w:p w:rsidR="00BC1473" w:rsidRPr="00F24065" w:rsidRDefault="00BC1473" w:rsidP="00287E78">
            <w:pPr>
              <w:spacing w:line="360" w:lineRule="auto"/>
              <w:jc w:val="center"/>
              <w:rPr>
                <w:sz w:val="18"/>
                <w:szCs w:val="18"/>
              </w:rPr>
            </w:pPr>
            <w:r w:rsidRPr="00F24065">
              <w:rPr>
                <w:rFonts w:hint="eastAsia"/>
                <w:color w:val="FF0000"/>
                <w:sz w:val="18"/>
                <w:szCs w:val="18"/>
              </w:rPr>
              <w:t>T</w:t>
            </w:r>
            <w:r w:rsidRPr="00F24065">
              <w:rPr>
                <w:color w:val="FF0000"/>
                <w:sz w:val="18"/>
                <w:szCs w:val="18"/>
              </w:rPr>
              <w:t>EKT1</w:t>
            </w:r>
          </w:p>
        </w:tc>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EKT3 81-92</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742"/>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EKT2</w:t>
            </w:r>
          </w:p>
        </w:tc>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rPr>
            </w:pPr>
            <w:r w:rsidRPr="00F24065">
              <w:rPr>
                <w:rFonts w:hint="eastAsia"/>
                <w:sz w:val="18"/>
                <w:szCs w:val="18"/>
              </w:rPr>
              <w:t>F</w:t>
            </w:r>
            <w:r w:rsidRPr="00F24065">
              <w:rPr>
                <w:sz w:val="18"/>
                <w:szCs w:val="18"/>
              </w:rPr>
              <w:t xml:space="preserve">AM166A (near </w:t>
            </w:r>
            <w:proofErr w:type="spellStart"/>
            <w:r w:rsidRPr="00F24065">
              <w:rPr>
                <w:sz w:val="18"/>
                <w:szCs w:val="18"/>
              </w:rPr>
              <w:t>tektin</w:t>
            </w:r>
            <w:proofErr w:type="spellEnd"/>
            <w:r w:rsidRPr="00F24065">
              <w:rPr>
                <w:sz w:val="18"/>
                <w:szCs w:val="18"/>
              </w:rPr>
              <w:t>) 39-84, 91-104, 175-188</w:t>
            </w:r>
          </w:p>
          <w:p w:rsidR="00BC1473" w:rsidRPr="00F24065" w:rsidRDefault="00BC1473" w:rsidP="00287E78">
            <w:pPr>
              <w:spacing w:line="360" w:lineRule="auto"/>
              <w:jc w:val="center"/>
              <w:rPr>
                <w:sz w:val="18"/>
                <w:szCs w:val="18"/>
              </w:rPr>
            </w:pPr>
            <w:r w:rsidRPr="00F24065">
              <w:rPr>
                <w:rFonts w:hint="eastAsia"/>
                <w:sz w:val="18"/>
                <w:szCs w:val="18"/>
              </w:rPr>
              <w:t>F</w:t>
            </w:r>
            <w:r w:rsidRPr="00F24065">
              <w:rPr>
                <w:sz w:val="18"/>
                <w:szCs w:val="18"/>
              </w:rPr>
              <w:t>AM166A (near A05) 210-260</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45"/>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EKT3</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EKT4</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EKT5</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vAlign w:val="center"/>
          </w:tcPr>
          <w:p w:rsidR="00BC1473" w:rsidRPr="00F24065" w:rsidRDefault="00BC1473" w:rsidP="00287E78">
            <w:pPr>
              <w:spacing w:line="360" w:lineRule="auto"/>
              <w:jc w:val="center"/>
              <w:rPr>
                <w:sz w:val="18"/>
                <w:szCs w:val="18"/>
              </w:rPr>
            </w:pPr>
            <w:r w:rsidRPr="00F24065">
              <w:rPr>
                <w:rFonts w:hint="eastAsia"/>
                <w:sz w:val="18"/>
                <w:szCs w:val="18"/>
              </w:rPr>
              <w:t>T</w:t>
            </w:r>
            <w:r w:rsidRPr="00F24065">
              <w:rPr>
                <w:sz w:val="18"/>
                <w:szCs w:val="18"/>
              </w:rPr>
              <w:t>EKTIP1</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shd w:val="pct15" w:color="auto" w:fill="FFFFFF"/>
              </w:rPr>
            </w:pPr>
            <w:r w:rsidRPr="00F24065">
              <w:rPr>
                <w:rFonts w:hint="eastAsia"/>
                <w:sz w:val="18"/>
                <w:szCs w:val="18"/>
                <w:shd w:val="pct15" w:color="auto" w:fill="FFFFFF"/>
              </w:rPr>
              <w:t>F</w:t>
            </w:r>
            <w:r w:rsidRPr="00F24065">
              <w:rPr>
                <w:sz w:val="18"/>
                <w:szCs w:val="18"/>
                <w:shd w:val="pct15" w:color="auto" w:fill="FFFFFF"/>
              </w:rPr>
              <w:t xml:space="preserve">AM166A (near </w:t>
            </w:r>
            <w:proofErr w:type="spellStart"/>
            <w:r w:rsidRPr="00F24065">
              <w:rPr>
                <w:sz w:val="18"/>
                <w:szCs w:val="18"/>
                <w:shd w:val="pct15" w:color="auto" w:fill="FFFFFF"/>
              </w:rPr>
              <w:t>tektin</w:t>
            </w:r>
            <w:proofErr w:type="spellEnd"/>
            <w:r w:rsidRPr="00F24065">
              <w:rPr>
                <w:sz w:val="18"/>
                <w:szCs w:val="18"/>
                <w:shd w:val="pct15" w:color="auto" w:fill="FFFFFF"/>
              </w:rPr>
              <w:t>) 39-104, 175-188</w:t>
            </w:r>
          </w:p>
          <w:p w:rsidR="00BC1473" w:rsidRPr="00F24065" w:rsidRDefault="00BC1473" w:rsidP="00287E78">
            <w:pPr>
              <w:spacing w:line="360" w:lineRule="auto"/>
              <w:jc w:val="center"/>
              <w:rPr>
                <w:sz w:val="18"/>
                <w:szCs w:val="18"/>
                <w:shd w:val="pct15" w:color="auto" w:fill="FFFFFF"/>
              </w:rPr>
            </w:pPr>
            <w:r w:rsidRPr="00F24065">
              <w:rPr>
                <w:rFonts w:hint="eastAsia"/>
                <w:sz w:val="18"/>
                <w:szCs w:val="18"/>
                <w:shd w:val="pct15" w:color="auto" w:fill="FFFFFF"/>
              </w:rPr>
              <w:t>F</w:t>
            </w:r>
            <w:r w:rsidRPr="00F24065">
              <w:rPr>
                <w:sz w:val="18"/>
                <w:szCs w:val="18"/>
                <w:shd w:val="pct15" w:color="auto" w:fill="FFFFFF"/>
              </w:rPr>
              <w:t>AM166A (near A05) 210-260</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shd w:val="pct15" w:color="auto" w:fill="FFFFFF"/>
              </w:rPr>
            </w:pPr>
            <w:r w:rsidRPr="00F24065">
              <w:rPr>
                <w:rFonts w:hint="eastAsia"/>
                <w:sz w:val="18"/>
                <w:szCs w:val="18"/>
                <w:shd w:val="pct15" w:color="auto" w:fill="FFFFFF"/>
              </w:rPr>
              <w:t>F</w:t>
            </w:r>
            <w:r w:rsidRPr="00F24065">
              <w:rPr>
                <w:sz w:val="18"/>
                <w:szCs w:val="18"/>
                <w:shd w:val="pct15" w:color="auto" w:fill="FFFFFF"/>
              </w:rPr>
              <w:t>AM166C 104-135</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shd w:val="pct15" w:color="auto" w:fill="FFFFFF"/>
              </w:rPr>
            </w:pPr>
            <w:r w:rsidRPr="00F24065">
              <w:rPr>
                <w:rFonts w:hint="eastAsia"/>
                <w:sz w:val="18"/>
                <w:szCs w:val="18"/>
                <w:shd w:val="pct15" w:color="auto" w:fill="FFFFFF"/>
              </w:rPr>
              <w:t>S</w:t>
            </w:r>
            <w:r w:rsidRPr="00F24065">
              <w:rPr>
                <w:sz w:val="18"/>
                <w:szCs w:val="18"/>
                <w:shd w:val="pct15" w:color="auto" w:fill="FFFFFF"/>
              </w:rPr>
              <w:t>PMIP6 191-214</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r w:rsidR="00BC1473" w:rsidRPr="00F24065" w:rsidTr="00287E78">
        <w:trPr>
          <w:trHeight w:val="334"/>
        </w:trPr>
        <w:tc>
          <w:tcPr>
            <w:tcW w:w="2268" w:type="dxa"/>
            <w:shd w:val="clear" w:color="auto" w:fill="D9D9D9" w:themeFill="background1" w:themeFillShade="D9"/>
            <w:vAlign w:val="center"/>
          </w:tcPr>
          <w:p w:rsidR="00BC1473" w:rsidRPr="00F24065" w:rsidRDefault="00BC1473" w:rsidP="00287E78">
            <w:pPr>
              <w:spacing w:line="360" w:lineRule="auto"/>
              <w:jc w:val="center"/>
              <w:rPr>
                <w:sz w:val="18"/>
                <w:szCs w:val="18"/>
                <w:shd w:val="pct15" w:color="auto" w:fill="FFFFFF"/>
              </w:rPr>
            </w:pPr>
            <w:r w:rsidRPr="00F24065">
              <w:rPr>
                <w:rFonts w:hint="eastAsia"/>
                <w:sz w:val="18"/>
                <w:szCs w:val="18"/>
                <w:shd w:val="pct15" w:color="auto" w:fill="FFFFFF"/>
              </w:rPr>
              <w:t>T</w:t>
            </w:r>
            <w:r w:rsidRPr="00F24065">
              <w:rPr>
                <w:sz w:val="18"/>
                <w:szCs w:val="18"/>
                <w:shd w:val="pct15" w:color="auto" w:fill="FFFFFF"/>
              </w:rPr>
              <w:t>EX37 101-180</w:t>
            </w: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c>
          <w:tcPr>
            <w:tcW w:w="2268" w:type="dxa"/>
            <w:vAlign w:val="center"/>
          </w:tcPr>
          <w:p w:rsidR="00BC1473" w:rsidRPr="00F24065" w:rsidRDefault="00BC1473" w:rsidP="00287E78">
            <w:pPr>
              <w:spacing w:line="360" w:lineRule="auto"/>
              <w:jc w:val="center"/>
              <w:rPr>
                <w:sz w:val="18"/>
                <w:szCs w:val="18"/>
              </w:rPr>
            </w:pPr>
          </w:p>
        </w:tc>
      </w:tr>
    </w:tbl>
    <w:p w:rsidR="00C01EB0" w:rsidRPr="0052121E" w:rsidRDefault="00C01EB0" w:rsidP="00C01EB0">
      <w:pPr>
        <w:spacing w:line="360" w:lineRule="auto"/>
        <w:rPr>
          <w:rFonts w:ascii="Times New Roman" w:hAnsi="Times New Roman" w:cs="Times New Roman"/>
          <w:color w:val="0432FF"/>
          <w:sz w:val="22"/>
          <w:szCs w:val="22"/>
        </w:rPr>
      </w:pPr>
    </w:p>
    <w:p w:rsidR="00C01EB0" w:rsidRPr="00C01EB0" w:rsidRDefault="00C01EB0" w:rsidP="00C01EB0">
      <w:pPr>
        <w:spacing w:line="360" w:lineRule="auto"/>
        <w:rPr>
          <w:rFonts w:ascii="Times New Roman" w:hAnsi="Times New Roman" w:cs="Times New Roman"/>
          <w:sz w:val="22"/>
          <w:szCs w:val="22"/>
        </w:rPr>
      </w:pPr>
    </w:p>
    <w:p w:rsidR="00C01EB0" w:rsidRPr="00C01EB0" w:rsidRDefault="00C01EB0" w:rsidP="00C01EB0">
      <w:pPr>
        <w:spacing w:line="360" w:lineRule="auto"/>
        <w:rPr>
          <w:rFonts w:ascii="Times New Roman" w:hAnsi="Times New Roman" w:cs="Times New Roman"/>
          <w:sz w:val="22"/>
          <w:szCs w:val="22"/>
        </w:rPr>
      </w:pPr>
    </w:p>
    <w:p w:rsidR="00F120ED" w:rsidRDefault="00F120ED">
      <w:pPr>
        <w:widowControl/>
        <w:jc w:val="left"/>
        <w:rPr>
          <w:rFonts w:ascii="Times New Roman" w:hAnsi="Times New Roman" w:cs="Times New Roman"/>
          <w:b/>
          <w:bCs/>
          <w:sz w:val="28"/>
          <w:szCs w:val="28"/>
        </w:rPr>
      </w:pPr>
      <w:r>
        <w:rPr>
          <w:rFonts w:ascii="Times New Roman" w:hAnsi="Times New Roman" w:cs="Times New Roman"/>
          <w:b/>
          <w:bCs/>
          <w:sz w:val="28"/>
          <w:szCs w:val="28"/>
        </w:rPr>
        <w:br w:type="page"/>
      </w:r>
    </w:p>
    <w:p w:rsidR="00F120ED" w:rsidRDefault="00F120ED" w:rsidP="00F120ED">
      <w:pPr>
        <w:spacing w:line="360" w:lineRule="auto"/>
        <w:rPr>
          <w:rFonts w:ascii="Times New Roman" w:hAnsi="Times New Roman" w:cs="Times New Roman"/>
          <w:b/>
          <w:bCs/>
          <w:sz w:val="22"/>
          <w:szCs w:val="22"/>
        </w:rPr>
      </w:pPr>
      <w:r>
        <w:rPr>
          <w:rFonts w:ascii="Times New Roman" w:hAnsi="Times New Roman" w:cs="Times New Roman"/>
          <w:b/>
          <w:bCs/>
          <w:sz w:val="22"/>
          <w:szCs w:val="22"/>
        </w:rPr>
        <w:lastRenderedPageBreak/>
        <w:t>Supplementary</w:t>
      </w:r>
      <w:r w:rsidRPr="004A5771">
        <w:rPr>
          <w:rFonts w:ascii="Times New Roman" w:hAnsi="Times New Roman" w:cs="Times New Roman"/>
          <w:b/>
          <w:bCs/>
          <w:sz w:val="22"/>
          <w:szCs w:val="22"/>
        </w:rPr>
        <w:t xml:space="preserve"> </w:t>
      </w:r>
      <w:r w:rsidRPr="00F24065">
        <w:rPr>
          <w:rFonts w:ascii="Times New Roman" w:hAnsi="Times New Roman" w:cs="Times New Roman"/>
          <w:b/>
          <w:bCs/>
          <w:sz w:val="22"/>
          <w:szCs w:val="22"/>
        </w:rPr>
        <w:t>Table</w:t>
      </w:r>
      <w:r>
        <w:rPr>
          <w:rFonts w:ascii="Times New Roman" w:hAnsi="Times New Roman" w:cs="Times New Roman"/>
          <w:b/>
          <w:bCs/>
          <w:sz w:val="22"/>
          <w:szCs w:val="22"/>
        </w:rPr>
        <w:t xml:space="preserve"> 4. Primers for genotyping of KO mice.</w:t>
      </w:r>
    </w:p>
    <w:p w:rsidR="00F120ED" w:rsidRPr="00F24065" w:rsidRDefault="00F120ED" w:rsidP="00F120ED">
      <w:pPr>
        <w:spacing w:line="360" w:lineRule="auto"/>
        <w:rPr>
          <w:rFonts w:ascii="Times New Roman" w:hAnsi="Times New Roman" w:cs="Times New Roman"/>
          <w:b/>
          <w:bCs/>
          <w:sz w:val="22"/>
          <w:szCs w:val="22"/>
        </w:rPr>
      </w:pPr>
    </w:p>
    <w:tbl>
      <w:tblPr>
        <w:tblpPr w:leftFromText="180" w:rightFromText="180" w:vertAnchor="page" w:horzAnchor="margin" w:tblpXSpec="center" w:tblpY="216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2619"/>
        <w:gridCol w:w="4604"/>
      </w:tblGrid>
      <w:tr w:rsidR="00F120ED" w:rsidRPr="00760ECF" w:rsidTr="00231030">
        <w:trPr>
          <w:trHeight w:val="320"/>
        </w:trPr>
        <w:tc>
          <w:tcPr>
            <w:tcW w:w="1793" w:type="dxa"/>
            <w:noWrap/>
            <w:vAlign w:val="center"/>
            <w:hideMark/>
          </w:tcPr>
          <w:p w:rsidR="00F120ED" w:rsidRPr="00760ECF" w:rsidRDefault="00F120ED" w:rsidP="00231030">
            <w:pPr>
              <w:widowControl/>
              <w:jc w:val="center"/>
              <w:rPr>
                <w:rFonts w:ascii="Times New Roman" w:eastAsia="DengXian" w:hAnsi="Times New Roman" w:cs="Times New Roman"/>
                <w:b/>
                <w:bCs/>
                <w:color w:val="000000"/>
                <w:kern w:val="0"/>
                <w:sz w:val="20"/>
                <w:szCs w:val="20"/>
              </w:rPr>
            </w:pPr>
            <w:r w:rsidRPr="00760ECF">
              <w:rPr>
                <w:rFonts w:ascii="Times New Roman" w:eastAsia="DengXian" w:hAnsi="Times New Roman" w:cs="Times New Roman"/>
                <w:b/>
                <w:bCs/>
                <w:color w:val="000000"/>
                <w:kern w:val="0"/>
                <w:sz w:val="20"/>
                <w:szCs w:val="20"/>
              </w:rPr>
              <w:t>Mouse strain</w:t>
            </w:r>
          </w:p>
        </w:tc>
        <w:tc>
          <w:tcPr>
            <w:tcW w:w="2619" w:type="dxa"/>
            <w:noWrap/>
            <w:vAlign w:val="center"/>
            <w:hideMark/>
          </w:tcPr>
          <w:p w:rsidR="00F120ED" w:rsidRPr="00760ECF" w:rsidRDefault="00F120ED" w:rsidP="00231030">
            <w:pPr>
              <w:widowControl/>
              <w:jc w:val="center"/>
              <w:rPr>
                <w:rFonts w:ascii="Times New Roman" w:eastAsia="DengXian" w:hAnsi="Times New Roman" w:cs="Times New Roman"/>
                <w:b/>
                <w:bCs/>
                <w:color w:val="000000"/>
                <w:kern w:val="0"/>
                <w:sz w:val="20"/>
                <w:szCs w:val="20"/>
              </w:rPr>
            </w:pPr>
            <w:r w:rsidRPr="00760ECF">
              <w:rPr>
                <w:rFonts w:ascii="Times New Roman" w:eastAsia="DengXian" w:hAnsi="Times New Roman" w:cs="Times New Roman"/>
                <w:b/>
                <w:bCs/>
                <w:color w:val="000000"/>
                <w:kern w:val="0"/>
                <w:sz w:val="20"/>
                <w:szCs w:val="20"/>
              </w:rPr>
              <w:t>Primer</w:t>
            </w:r>
          </w:p>
        </w:tc>
        <w:tc>
          <w:tcPr>
            <w:tcW w:w="4604" w:type="dxa"/>
            <w:noWrap/>
            <w:vAlign w:val="center"/>
            <w:hideMark/>
          </w:tcPr>
          <w:p w:rsidR="00F120ED" w:rsidRPr="00760ECF" w:rsidRDefault="00F120ED" w:rsidP="00231030">
            <w:pPr>
              <w:widowControl/>
              <w:jc w:val="center"/>
              <w:rPr>
                <w:rFonts w:ascii="Times New Roman" w:eastAsia="DengXian" w:hAnsi="Times New Roman" w:cs="Times New Roman"/>
                <w:b/>
                <w:bCs/>
                <w:color w:val="000000"/>
                <w:kern w:val="0"/>
                <w:sz w:val="20"/>
                <w:szCs w:val="20"/>
              </w:rPr>
            </w:pPr>
            <w:r w:rsidRPr="00760ECF">
              <w:rPr>
                <w:rFonts w:ascii="Times New Roman" w:eastAsia="DengXian" w:hAnsi="Times New Roman" w:cs="Times New Roman"/>
                <w:b/>
                <w:bCs/>
                <w:color w:val="000000"/>
                <w:kern w:val="0"/>
                <w:sz w:val="20"/>
                <w:szCs w:val="20"/>
              </w:rPr>
              <w:t>Sequence</w:t>
            </w:r>
          </w:p>
        </w:tc>
      </w:tr>
      <w:tr w:rsidR="00F120ED" w:rsidRPr="00760ECF" w:rsidTr="00231030">
        <w:trPr>
          <w:trHeight w:val="320"/>
        </w:trPr>
        <w:tc>
          <w:tcPr>
            <w:tcW w:w="1793" w:type="dxa"/>
            <w:vMerge w:val="restart"/>
            <w:noWrap/>
            <w:vAlign w:val="center"/>
            <w:hideMark/>
          </w:tcPr>
          <w:p w:rsidR="00F120ED" w:rsidRPr="00D97951" w:rsidRDefault="00F120ED" w:rsidP="00231030">
            <w:pPr>
              <w:widowControl/>
              <w:jc w:val="center"/>
              <w:rPr>
                <w:rFonts w:ascii="Times New Roman" w:eastAsia="DengXian" w:hAnsi="Times New Roman" w:cs="Times New Roman"/>
                <w:color w:val="000000"/>
                <w:kern w:val="0"/>
                <w:sz w:val="20"/>
                <w:szCs w:val="20"/>
              </w:rPr>
            </w:pPr>
            <w:r w:rsidRPr="00D97951">
              <w:rPr>
                <w:rFonts w:ascii="Times New Roman Regular" w:hAnsi="Times New Roman Regular" w:cs="Times New Roman Regular"/>
                <w:i/>
                <w:sz w:val="20"/>
                <w:szCs w:val="20"/>
              </w:rPr>
              <w:t>Tekt1</w:t>
            </w:r>
            <w:r w:rsidRPr="00D97951">
              <w:rPr>
                <w:rFonts w:ascii="Times New Roman Regular" w:hAnsi="Times New Roman Regular" w:cs="Times New Roman Regular"/>
                <w:sz w:val="20"/>
                <w:szCs w:val="20"/>
                <w:vertAlign w:val="superscript"/>
              </w:rPr>
              <w:t>-/-</w:t>
            </w: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1 (F1)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5’-GGGTGTAGATCAGCGACAGAGTATAT-3’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1 (R1)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5’-CAGTTCGTTATGAATTAGCGTTGG-3’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2 (F2)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5’-TGCATACAGGACCCTGTGTAGTAGC-3’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2 (R2)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5’-ACGAGAACTGGAGGTTGTACTTCCC-3’</w:t>
            </w:r>
          </w:p>
        </w:tc>
      </w:tr>
      <w:tr w:rsidR="00F120ED" w:rsidRPr="00760ECF" w:rsidTr="00231030">
        <w:trPr>
          <w:trHeight w:val="320"/>
        </w:trPr>
        <w:tc>
          <w:tcPr>
            <w:tcW w:w="1793" w:type="dxa"/>
            <w:vMerge w:val="restart"/>
            <w:noWrap/>
            <w:vAlign w:val="center"/>
            <w:hideMark/>
          </w:tcPr>
          <w:p w:rsidR="00F120ED" w:rsidRPr="00D97951" w:rsidRDefault="00F120ED" w:rsidP="00231030">
            <w:pPr>
              <w:widowControl/>
              <w:jc w:val="center"/>
              <w:rPr>
                <w:rFonts w:ascii="Times New Roman" w:eastAsia="DengXian" w:hAnsi="Times New Roman" w:cs="Times New Roman"/>
                <w:color w:val="000000"/>
                <w:kern w:val="0"/>
                <w:sz w:val="20"/>
                <w:szCs w:val="20"/>
              </w:rPr>
            </w:pPr>
            <w:r w:rsidRPr="00D97951">
              <w:rPr>
                <w:rFonts w:ascii="Times New Roman Regular" w:hAnsi="Times New Roman Regular" w:cs="Times New Roman Regular"/>
                <w:i/>
                <w:sz w:val="20"/>
                <w:szCs w:val="20"/>
              </w:rPr>
              <w:t>Tekt5</w:t>
            </w:r>
            <w:r w:rsidRPr="00D97951">
              <w:rPr>
                <w:rFonts w:ascii="Times New Roman Regular" w:hAnsi="Times New Roman Regular" w:cs="Times New Roman Regular"/>
                <w:sz w:val="20"/>
                <w:szCs w:val="20"/>
                <w:vertAlign w:val="superscript"/>
              </w:rPr>
              <w:t>-/-</w:t>
            </w: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1 (F1)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5’-TTGGAATATGTAACACAGCAGTCCAC-3’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1 (R1)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5’-TCCACCTCTCGTCTCCATGTGT-3’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2 (F2)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5’-ACTGCTAAAGATGGTAGAGCCTAAGG-3’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2 (R2)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5’-TCCAGGAAGCTGACACCACACTT-3’</w:t>
            </w:r>
          </w:p>
        </w:tc>
      </w:tr>
      <w:tr w:rsidR="00F120ED" w:rsidRPr="00760ECF" w:rsidTr="00231030">
        <w:trPr>
          <w:trHeight w:val="320"/>
        </w:trPr>
        <w:tc>
          <w:tcPr>
            <w:tcW w:w="1793" w:type="dxa"/>
            <w:vMerge w:val="restart"/>
            <w:noWrap/>
            <w:vAlign w:val="center"/>
            <w:hideMark/>
          </w:tcPr>
          <w:p w:rsidR="00F120ED" w:rsidRPr="00D97951" w:rsidRDefault="00F120ED" w:rsidP="00231030">
            <w:pPr>
              <w:widowControl/>
              <w:jc w:val="center"/>
              <w:rPr>
                <w:rFonts w:ascii="Times New Roman" w:eastAsia="DengXian" w:hAnsi="Times New Roman" w:cs="Times New Roman"/>
                <w:color w:val="000000"/>
                <w:kern w:val="0"/>
                <w:sz w:val="20"/>
                <w:szCs w:val="20"/>
              </w:rPr>
            </w:pPr>
            <w:r w:rsidRPr="00D97951">
              <w:rPr>
                <w:rFonts w:ascii="Times New Roman Regular" w:hAnsi="Times New Roman Regular" w:cs="Times New Roman Regular"/>
                <w:i/>
                <w:sz w:val="20"/>
                <w:szCs w:val="20"/>
              </w:rPr>
              <w:t>Dusp21</w:t>
            </w:r>
            <w:r w:rsidRPr="00D97951">
              <w:rPr>
                <w:rFonts w:ascii="Times New Roman Regular" w:hAnsi="Times New Roman Regular" w:cs="Times New Roman Regular"/>
                <w:sz w:val="20"/>
                <w:szCs w:val="20"/>
                <w:vertAlign w:val="superscript"/>
              </w:rPr>
              <w:t>-/y</w:t>
            </w: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1 (F1)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5’-CTGTGGGAGCTTTTATAGTAAACCTAG-3’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1 (R1)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5’-GACTCACTTTGCCTGCTCTTATGG-3’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2 (F2)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5’-AGACCTGCCAATAGCATCATGTG-3’</w:t>
            </w:r>
          </w:p>
        </w:tc>
      </w:tr>
      <w:tr w:rsidR="00F120ED" w:rsidRPr="00760ECF" w:rsidTr="00231030">
        <w:trPr>
          <w:trHeight w:val="320"/>
        </w:trPr>
        <w:tc>
          <w:tcPr>
            <w:tcW w:w="1793" w:type="dxa"/>
            <w:vMerge/>
            <w:vAlign w:val="center"/>
            <w:hideMark/>
          </w:tcPr>
          <w:p w:rsidR="00F120ED" w:rsidRPr="00D97951"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2 (R2)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5’-AGTCAGTGTCCATGAGAGGAATCC-3’</w:t>
            </w:r>
          </w:p>
        </w:tc>
      </w:tr>
      <w:tr w:rsidR="00F120ED" w:rsidRPr="00760ECF" w:rsidTr="00231030">
        <w:trPr>
          <w:trHeight w:val="320"/>
        </w:trPr>
        <w:tc>
          <w:tcPr>
            <w:tcW w:w="1793" w:type="dxa"/>
            <w:vMerge w:val="restart"/>
            <w:noWrap/>
            <w:vAlign w:val="center"/>
            <w:hideMark/>
          </w:tcPr>
          <w:p w:rsidR="00F120ED" w:rsidRPr="00D97951" w:rsidRDefault="00F120ED" w:rsidP="00231030">
            <w:pPr>
              <w:widowControl/>
              <w:jc w:val="center"/>
              <w:rPr>
                <w:rFonts w:ascii="Times New Roman" w:eastAsia="DengXian" w:hAnsi="Times New Roman" w:cs="Times New Roman"/>
                <w:color w:val="000000"/>
                <w:kern w:val="0"/>
                <w:sz w:val="20"/>
                <w:szCs w:val="20"/>
              </w:rPr>
            </w:pPr>
            <w:r w:rsidRPr="00D97951">
              <w:rPr>
                <w:rFonts w:ascii="Times New Roman Regular" w:hAnsi="Times New Roman Regular" w:cs="Times New Roman Regular"/>
                <w:i/>
                <w:sz w:val="20"/>
                <w:szCs w:val="20"/>
              </w:rPr>
              <w:t>Tssk6</w:t>
            </w:r>
            <w:r w:rsidRPr="00D97951">
              <w:rPr>
                <w:rFonts w:ascii="Times New Roman Regular" w:hAnsi="Times New Roman Regular" w:cs="Times New Roman Regular"/>
                <w:sz w:val="20"/>
                <w:szCs w:val="20"/>
                <w:vertAlign w:val="superscript"/>
              </w:rPr>
              <w:t>-/-</w:t>
            </w: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1 (F1)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5’-ACCTGAGCACCATCACTTCAGG-3’</w:t>
            </w:r>
          </w:p>
        </w:tc>
      </w:tr>
      <w:tr w:rsidR="00F120ED" w:rsidRPr="00760ECF" w:rsidTr="00231030">
        <w:trPr>
          <w:trHeight w:val="320"/>
        </w:trPr>
        <w:tc>
          <w:tcPr>
            <w:tcW w:w="1793" w:type="dxa"/>
            <w:vMerge/>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1 (R1)</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5’-CTTCTCAAAATCCCAATATCTGGTTC-3’</w:t>
            </w:r>
          </w:p>
        </w:tc>
      </w:tr>
      <w:tr w:rsidR="00F120ED" w:rsidRPr="00760ECF" w:rsidTr="00231030">
        <w:trPr>
          <w:trHeight w:val="320"/>
        </w:trPr>
        <w:tc>
          <w:tcPr>
            <w:tcW w:w="1793" w:type="dxa"/>
            <w:vMerge/>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Forward primer 2 (F2)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5’-AACCGGAGTAGGGAGATTCAAATCC-3’</w:t>
            </w:r>
          </w:p>
        </w:tc>
      </w:tr>
      <w:tr w:rsidR="00F120ED" w:rsidRPr="00760ECF" w:rsidTr="00231030">
        <w:trPr>
          <w:trHeight w:val="320"/>
        </w:trPr>
        <w:tc>
          <w:tcPr>
            <w:tcW w:w="1793" w:type="dxa"/>
            <w:vMerge/>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p>
        </w:tc>
        <w:tc>
          <w:tcPr>
            <w:tcW w:w="2619"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Reverse primer 2 (R2)</w:t>
            </w:r>
          </w:p>
        </w:tc>
        <w:tc>
          <w:tcPr>
            <w:tcW w:w="4604" w:type="dxa"/>
            <w:noWrap/>
            <w:vAlign w:val="center"/>
            <w:hideMark/>
          </w:tcPr>
          <w:p w:rsidR="00F120ED" w:rsidRPr="00760ECF" w:rsidRDefault="00F120ED" w:rsidP="00231030">
            <w:pPr>
              <w:widowControl/>
              <w:jc w:val="left"/>
              <w:rPr>
                <w:rFonts w:ascii="Times New Roman" w:eastAsia="DengXian" w:hAnsi="Times New Roman" w:cs="Times New Roman"/>
                <w:color w:val="000000"/>
                <w:kern w:val="0"/>
                <w:sz w:val="20"/>
                <w:szCs w:val="20"/>
              </w:rPr>
            </w:pPr>
            <w:r w:rsidRPr="00760ECF">
              <w:rPr>
                <w:rFonts w:ascii="Times New Roman" w:eastAsia="DengXian" w:hAnsi="Times New Roman" w:cs="Times New Roman"/>
                <w:color w:val="000000"/>
                <w:kern w:val="0"/>
                <w:sz w:val="20"/>
                <w:szCs w:val="20"/>
              </w:rPr>
              <w:t>5’-CACGGGAGTTCCTCACAACGTAC-3’</w:t>
            </w:r>
          </w:p>
        </w:tc>
      </w:tr>
    </w:tbl>
    <w:p w:rsidR="00C01EB0" w:rsidRPr="00C01EB0" w:rsidRDefault="00C01EB0" w:rsidP="004A2037">
      <w:pPr>
        <w:rPr>
          <w:rFonts w:ascii="Times New Roman" w:hAnsi="Times New Roman" w:cs="Times New Roman"/>
          <w:b/>
          <w:bCs/>
          <w:sz w:val="28"/>
          <w:szCs w:val="28"/>
        </w:rPr>
      </w:pPr>
    </w:p>
    <w:sectPr w:rsidR="00C01EB0" w:rsidRPr="00C01EB0" w:rsidSect="004A2037">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Regular">
    <w:altName w:val="Times New Roman"/>
    <w:panose1 w:val="020B0604020202020204"/>
    <w:charset w:val="00"/>
    <w:family w:val="auto"/>
    <w:pitch w:val="default"/>
    <w:sig w:usb0="E0002AEF" w:usb1="C0007841" w:usb2="00000009" w:usb3="00000000" w:csb0="400001FF" w:csb1="FFFF0000"/>
  </w:font>
  <w:font w:name="TimesNewRomanPSMT">
    <w:altName w:val="Times New Roman"/>
    <w:panose1 w:val="020B0604020202020204"/>
    <w:charset w:val="00"/>
    <w:family w:val="auto"/>
    <w:pitch w:val="default"/>
    <w:sig w:usb0="E0002AEF" w:usb1="C0007841" w:usb2="00000009" w:usb3="00000000" w:csb0="400001FF" w:csb1="FFFF0000"/>
  </w:font>
  <w:font w:name="Times New Roman Bold">
    <w:altName w:val="Times New Roman"/>
    <w:panose1 w:val="020B0604020202020204"/>
    <w:charset w:val="00"/>
    <w:family w:val="auto"/>
    <w:pitch w:val="default"/>
    <w:sig w:usb0="E0002AEF" w:usb1="C0007841"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E07C4"/>
    <w:multiLevelType w:val="hybridMultilevel"/>
    <w:tmpl w:val="F1C24992"/>
    <w:lvl w:ilvl="0" w:tplc="AF68AB3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63628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037"/>
    <w:rsid w:val="000217A5"/>
    <w:rsid w:val="001074E3"/>
    <w:rsid w:val="001F486D"/>
    <w:rsid w:val="002C2017"/>
    <w:rsid w:val="003A6BE1"/>
    <w:rsid w:val="00430168"/>
    <w:rsid w:val="004A2037"/>
    <w:rsid w:val="0052121E"/>
    <w:rsid w:val="00615EF1"/>
    <w:rsid w:val="00646771"/>
    <w:rsid w:val="006A0980"/>
    <w:rsid w:val="00802219"/>
    <w:rsid w:val="00A65C95"/>
    <w:rsid w:val="00B70D5D"/>
    <w:rsid w:val="00B934F2"/>
    <w:rsid w:val="00BC1473"/>
    <w:rsid w:val="00C01EB0"/>
    <w:rsid w:val="00D13A07"/>
    <w:rsid w:val="00F120ED"/>
    <w:rsid w:val="00FC5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5854"/>
  <w15:chartTrackingRefBased/>
  <w15:docId w15:val="{DC2BE980-D17F-4E47-89EA-557D4E366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4A203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4A203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4A203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4A2037"/>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4A2037"/>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rsid w:val="004A2037"/>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4A2037"/>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4A2037"/>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4A203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037"/>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4A2037"/>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4A2037"/>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4A2037"/>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4A2037"/>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4A2037"/>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4A2037"/>
    <w:rPr>
      <w:rFonts w:cstheme="majorBidi"/>
      <w:b/>
      <w:bCs/>
      <w:color w:val="595959" w:themeColor="text1" w:themeTint="A6"/>
    </w:rPr>
  </w:style>
  <w:style w:type="character" w:customStyle="1" w:styleId="Heading8Char">
    <w:name w:val="Heading 8 Char"/>
    <w:basedOn w:val="DefaultParagraphFont"/>
    <w:link w:val="Heading8"/>
    <w:uiPriority w:val="9"/>
    <w:semiHidden/>
    <w:rsid w:val="004A2037"/>
    <w:rPr>
      <w:rFonts w:cstheme="majorBidi"/>
      <w:color w:val="595959" w:themeColor="text1" w:themeTint="A6"/>
    </w:rPr>
  </w:style>
  <w:style w:type="character" w:customStyle="1" w:styleId="Heading9Char">
    <w:name w:val="Heading 9 Char"/>
    <w:basedOn w:val="DefaultParagraphFont"/>
    <w:link w:val="Heading9"/>
    <w:uiPriority w:val="9"/>
    <w:semiHidden/>
    <w:rsid w:val="004A2037"/>
    <w:rPr>
      <w:rFonts w:eastAsiaTheme="majorEastAsia" w:cstheme="majorBidi"/>
      <w:color w:val="595959" w:themeColor="text1" w:themeTint="A6"/>
    </w:rPr>
  </w:style>
  <w:style w:type="paragraph" w:styleId="Title">
    <w:name w:val="Title"/>
    <w:basedOn w:val="Normal"/>
    <w:next w:val="Normal"/>
    <w:link w:val="TitleChar"/>
    <w:uiPriority w:val="10"/>
    <w:qFormat/>
    <w:rsid w:val="004A2037"/>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0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0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03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A20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2037"/>
    <w:rPr>
      <w:i/>
      <w:iCs/>
      <w:color w:val="404040" w:themeColor="text1" w:themeTint="BF"/>
    </w:rPr>
  </w:style>
  <w:style w:type="paragraph" w:styleId="ListParagraph">
    <w:name w:val="List Paragraph"/>
    <w:basedOn w:val="Normal"/>
    <w:uiPriority w:val="34"/>
    <w:qFormat/>
    <w:rsid w:val="004A2037"/>
    <w:pPr>
      <w:ind w:left="720"/>
      <w:contextualSpacing/>
    </w:pPr>
  </w:style>
  <w:style w:type="character" w:styleId="IntenseEmphasis">
    <w:name w:val="Intense Emphasis"/>
    <w:basedOn w:val="DefaultParagraphFont"/>
    <w:uiPriority w:val="21"/>
    <w:qFormat/>
    <w:rsid w:val="004A2037"/>
    <w:rPr>
      <w:i/>
      <w:iCs/>
      <w:color w:val="2F5496" w:themeColor="accent1" w:themeShade="BF"/>
    </w:rPr>
  </w:style>
  <w:style w:type="paragraph" w:styleId="IntenseQuote">
    <w:name w:val="Intense Quote"/>
    <w:basedOn w:val="Normal"/>
    <w:next w:val="Normal"/>
    <w:link w:val="IntenseQuoteChar"/>
    <w:uiPriority w:val="30"/>
    <w:qFormat/>
    <w:rsid w:val="004A20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2037"/>
    <w:rPr>
      <w:i/>
      <w:iCs/>
      <w:color w:val="2F5496" w:themeColor="accent1" w:themeShade="BF"/>
    </w:rPr>
  </w:style>
  <w:style w:type="character" w:styleId="IntenseReference">
    <w:name w:val="Intense Reference"/>
    <w:basedOn w:val="DefaultParagraphFont"/>
    <w:uiPriority w:val="32"/>
    <w:qFormat/>
    <w:rsid w:val="004A2037"/>
    <w:rPr>
      <w:b/>
      <w:bCs/>
      <w:smallCaps/>
      <w:color w:val="2F5496" w:themeColor="accent1" w:themeShade="BF"/>
      <w:spacing w:val="5"/>
    </w:rPr>
  </w:style>
  <w:style w:type="character" w:styleId="LineNumber">
    <w:name w:val="line number"/>
    <w:basedOn w:val="DefaultParagraphFont"/>
    <w:uiPriority w:val="99"/>
    <w:unhideWhenUsed/>
    <w:rsid w:val="004A2037"/>
    <w:rPr>
      <w:rFonts w:ascii="Times New Roman" w:hAnsi="Times New Roman"/>
      <w:b w:val="0"/>
      <w:i w:val="0"/>
      <w:sz w:val="20"/>
    </w:rPr>
  </w:style>
  <w:style w:type="paragraph" w:styleId="NormalWeb">
    <w:name w:val="Normal (Web)"/>
    <w:basedOn w:val="Normal"/>
    <w:uiPriority w:val="99"/>
    <w:unhideWhenUsed/>
    <w:rsid w:val="00BC1473"/>
    <w:pPr>
      <w:widowControl/>
      <w:spacing w:before="100" w:beforeAutospacing="1" w:after="100" w:afterAutospacing="1"/>
      <w:jc w:val="left"/>
    </w:pPr>
    <w:rPr>
      <w:rFonts w:ascii="Times New Roman" w:eastAsia="Times New Roman" w:hAnsi="Times New Roman" w:cs="Times New Roman"/>
      <w:kern w:val="0"/>
      <w:sz w:val="24"/>
    </w:rPr>
  </w:style>
  <w:style w:type="table" w:styleId="TableGrid">
    <w:name w:val="Table Grid"/>
    <w:basedOn w:val="TableNormal"/>
    <w:uiPriority w:val="39"/>
    <w:qFormat/>
    <w:rsid w:val="00BC1473"/>
    <w:pPr>
      <w:widowControl w:val="0"/>
      <w:jc w:val="both"/>
    </w:pPr>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A8BE4-34A8-E64E-AB58-1099EBA3A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2001</Words>
  <Characters>10928</Characters>
  <Application>Microsoft Office Word</Application>
  <DocSecurity>0</DocSecurity>
  <Lines>188</Lines>
  <Paragraphs>50</Paragraphs>
  <ScaleCrop>false</ScaleCrop>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琦 刘</dc:creator>
  <cp:keywords/>
  <dc:description/>
  <cp:lastModifiedBy>Miao Gui</cp:lastModifiedBy>
  <cp:revision>6</cp:revision>
  <dcterms:created xsi:type="dcterms:W3CDTF">2026-01-22T13:09:00Z</dcterms:created>
  <dcterms:modified xsi:type="dcterms:W3CDTF">2026-01-22T15:01:00Z</dcterms:modified>
</cp:coreProperties>
</file>