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18EB" w14:textId="73727AD7" w:rsidR="006D779E" w:rsidRDefault="00464D3F">
      <w:pPr>
        <w:spacing w:line="360" w:lineRule="auto"/>
        <w:jc w:val="center"/>
        <w:rPr>
          <w:rFonts w:ascii="Times New Roman" w:hAnsi="Times New Roman" w:cs="Times New Roman"/>
          <w:sz w:val="24"/>
        </w:rPr>
      </w:pPr>
      <w:r w:rsidRPr="000D02A4">
        <w:rPr>
          <w:rFonts w:ascii="Times New Roman" w:hAnsi="Times New Roman" w:cs="Times New Roman"/>
          <w:b/>
          <w:bCs/>
          <w:kern w:val="28"/>
          <w:sz w:val="28"/>
          <w:szCs w:val="28"/>
          <w:lang w:eastAsia="en-US"/>
        </w:rPr>
        <w:t xml:space="preserve">Host </w:t>
      </w:r>
      <w:r w:rsidR="006A7888" w:rsidRPr="000D02A4">
        <w:rPr>
          <w:rFonts w:ascii="Times New Roman" w:hAnsi="Times New Roman" w:cs="Times New Roman"/>
          <w:b/>
          <w:bCs/>
          <w:kern w:val="28"/>
          <w:sz w:val="28"/>
          <w:szCs w:val="28"/>
          <w:lang w:eastAsia="en-US"/>
        </w:rPr>
        <w:t>macrophages/monocytes</w:t>
      </w:r>
      <w:r w:rsidRPr="000D02A4">
        <w:rPr>
          <w:rFonts w:ascii="Times New Roman" w:hAnsi="Times New Roman" w:cs="Times New Roman"/>
          <w:b/>
          <w:bCs/>
          <w:kern w:val="28"/>
          <w:sz w:val="28"/>
          <w:szCs w:val="28"/>
          <w:lang w:eastAsia="en-US"/>
        </w:rPr>
        <w:t xml:space="preserve"> promote malaria transmission by modulating mosquito microbiota via SR-A-mediated phagocytosis</w:t>
      </w:r>
      <w:r w:rsidRPr="00464D3F" w:rsidDel="00464D3F">
        <w:rPr>
          <w:rFonts w:ascii="Times New Roman" w:hAnsi="Times New Roman" w:cs="Times New Roman"/>
          <w:b/>
          <w:bCs/>
          <w:kern w:val="28"/>
          <w:sz w:val="28"/>
          <w:szCs w:val="28"/>
          <w:lang w:eastAsia="en-US"/>
        </w:rPr>
        <w:t xml:space="preserve"> </w:t>
      </w:r>
      <w:r>
        <w:rPr>
          <w:rFonts w:ascii="Times New Roman" w:hAnsi="Times New Roman" w:cs="Times New Roman"/>
          <w:sz w:val="24"/>
        </w:rPr>
        <w:t>Biao He</w:t>
      </w:r>
      <w:r>
        <w:rPr>
          <w:rFonts w:ascii="Times New Roman" w:hAnsi="Times New Roman" w:cs="Times New Roman"/>
          <w:sz w:val="24"/>
          <w:vertAlign w:val="superscript"/>
        </w:rPr>
        <w:t>1#</w:t>
      </w:r>
      <w:r>
        <w:rPr>
          <w:rFonts w:ascii="Times New Roman" w:hAnsi="Times New Roman" w:cs="Times New Roman"/>
          <w:sz w:val="24"/>
        </w:rPr>
        <w:t>, Meilin Li</w:t>
      </w:r>
      <w:r>
        <w:rPr>
          <w:rFonts w:ascii="Times New Roman" w:hAnsi="Times New Roman" w:cs="Times New Roman"/>
          <w:sz w:val="24"/>
          <w:vertAlign w:val="superscript"/>
        </w:rPr>
        <w:t>1#</w:t>
      </w:r>
      <w:r>
        <w:rPr>
          <w:rFonts w:ascii="Times New Roman" w:hAnsi="Times New Roman" w:cs="Times New Roman"/>
          <w:sz w:val="24"/>
        </w:rPr>
        <w:t>, Shuai Guo</w:t>
      </w:r>
      <w:r>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Jiaqin</w:t>
      </w:r>
      <w:proofErr w:type="spellEnd"/>
      <w:r>
        <w:rPr>
          <w:rFonts w:ascii="Times New Roman" w:hAnsi="Times New Roman" w:cs="Times New Roman"/>
          <w:sz w:val="24"/>
        </w:rPr>
        <w:t xml:space="preserve"> Fang</w:t>
      </w:r>
      <w:r>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Yongling</w:t>
      </w:r>
      <w:proofErr w:type="spellEnd"/>
      <w:r>
        <w:rPr>
          <w:rFonts w:ascii="Times New Roman" w:hAnsi="Times New Roman" w:cs="Times New Roman"/>
          <w:sz w:val="24"/>
        </w:rPr>
        <w:t xml:space="preserve"> Fan</w:t>
      </w:r>
      <w:bookmarkStart w:id="0" w:name="_Hlk200443971"/>
      <w:r>
        <w:rPr>
          <w:rFonts w:ascii="Times New Roman" w:hAnsi="Times New Roman" w:cs="Times New Roman"/>
          <w:sz w:val="24"/>
          <w:vertAlign w:val="superscript"/>
        </w:rPr>
        <w:t>1</w:t>
      </w:r>
      <w:bookmarkEnd w:id="0"/>
      <w:r>
        <w:rPr>
          <w:rFonts w:ascii="Times New Roman" w:hAnsi="Times New Roman" w:cs="Times New Roman"/>
          <w:sz w:val="24"/>
        </w:rPr>
        <w:t xml:space="preserve">, </w:t>
      </w:r>
      <w:proofErr w:type="spellStart"/>
      <w:r>
        <w:rPr>
          <w:rFonts w:ascii="Times New Roman" w:hAnsi="Times New Roman" w:cs="Times New Roman"/>
          <w:sz w:val="24"/>
        </w:rPr>
        <w:t>Nie</w:t>
      </w:r>
      <w:proofErr w:type="spellEnd"/>
      <w:r>
        <w:rPr>
          <w:rFonts w:ascii="Times New Roman" w:hAnsi="Times New Roman" w:cs="Times New Roman"/>
          <w:sz w:val="24"/>
        </w:rPr>
        <w:t xml:space="preserve"> Tan</w:t>
      </w:r>
      <w:r>
        <w:rPr>
          <w:rFonts w:ascii="Times New Roman" w:hAnsi="Times New Roman" w:cs="Times New Roman"/>
          <w:sz w:val="24"/>
          <w:vertAlign w:val="superscript"/>
        </w:rPr>
        <w:t>1</w:t>
      </w:r>
      <w:r>
        <w:rPr>
          <w:rFonts w:ascii="Times New Roman" w:hAnsi="Times New Roman" w:cs="Times New Roman"/>
          <w:sz w:val="24"/>
        </w:rPr>
        <w:t>, Taiping</w:t>
      </w:r>
      <w:r w:rsidR="005E3405">
        <w:rPr>
          <w:rFonts w:ascii="Times New Roman" w:hAnsi="Times New Roman" w:cs="Times New Roman" w:hint="eastAsia"/>
          <w:sz w:val="24"/>
        </w:rPr>
        <w:t xml:space="preserve"> </w:t>
      </w:r>
      <w:r>
        <w:rPr>
          <w:rFonts w:ascii="Times New Roman" w:hAnsi="Times New Roman" w:cs="Times New Roman"/>
          <w:sz w:val="24"/>
        </w:rPr>
        <w:t>Liu</w:t>
      </w:r>
      <w:r>
        <w:rPr>
          <w:rFonts w:ascii="Times New Roman" w:hAnsi="Times New Roman" w:cs="Times New Roman"/>
          <w:sz w:val="24"/>
          <w:vertAlign w:val="superscript"/>
        </w:rPr>
        <w:t>1</w:t>
      </w:r>
      <w:r>
        <w:rPr>
          <w:rFonts w:ascii="Times New Roman" w:hAnsi="Times New Roman" w:cs="Times New Roman"/>
          <w:sz w:val="24"/>
        </w:rPr>
        <w:t>, Jianyong Li</w:t>
      </w:r>
      <w:r>
        <w:rPr>
          <w:rFonts w:ascii="Times New Roman" w:hAnsi="Times New Roman" w:cs="Times New Roman"/>
          <w:sz w:val="24"/>
          <w:vertAlign w:val="superscript"/>
        </w:rPr>
        <w:t>1</w:t>
      </w:r>
      <w:r>
        <w:rPr>
          <w:rFonts w:ascii="Times New Roman" w:hAnsi="Times New Roman" w:cs="Times New Roman"/>
          <w:sz w:val="24"/>
        </w:rPr>
        <w:t>, Feng Zhu</w:t>
      </w:r>
      <w:r>
        <w:rPr>
          <w:rFonts w:ascii="Times New Roman" w:hAnsi="Times New Roman" w:cs="Times New Roman"/>
          <w:sz w:val="24"/>
          <w:vertAlign w:val="superscript"/>
        </w:rPr>
        <w:t>1</w:t>
      </w:r>
      <w:r>
        <w:rPr>
          <w:rFonts w:ascii="Times New Roman" w:hAnsi="Times New Roman" w:cs="Times New Roman"/>
          <w:sz w:val="24"/>
        </w:rPr>
        <w:t>, Jian Zhang</w:t>
      </w:r>
      <w:r>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Wenyue</w:t>
      </w:r>
      <w:proofErr w:type="spellEnd"/>
      <w:r>
        <w:rPr>
          <w:rFonts w:ascii="Times New Roman" w:hAnsi="Times New Roman" w:cs="Times New Roman"/>
          <w:sz w:val="24"/>
        </w:rPr>
        <w:t xml:space="preserve"> Xu</w:t>
      </w:r>
      <w:r>
        <w:rPr>
          <w:rFonts w:ascii="Times New Roman" w:hAnsi="Times New Roman" w:cs="Times New Roman"/>
          <w:sz w:val="24"/>
          <w:vertAlign w:val="superscript"/>
        </w:rPr>
        <w:t>1,2*</w:t>
      </w:r>
    </w:p>
    <w:p w14:paraId="52BC614F"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vertAlign w:val="superscript"/>
        </w:rPr>
        <w:t>1</w:t>
      </w:r>
      <w:r>
        <w:rPr>
          <w:rFonts w:ascii="Times New Roman" w:hAnsi="Times New Roman" w:cs="Times New Roman"/>
          <w:sz w:val="24"/>
        </w:rPr>
        <w:t>Department of Pathogenic Biology, Army Medical University, Chongqing 400038, China.</w:t>
      </w:r>
    </w:p>
    <w:p w14:paraId="1FEDE4EC"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Key Laboratory of Extreme Environmental Medicine, Ministry of Education of China, Chongqing, 400038, China.</w:t>
      </w:r>
    </w:p>
    <w:p w14:paraId="047407AE" w14:textId="77777777" w:rsidR="006D779E" w:rsidRDefault="00000000">
      <w:pPr>
        <w:spacing w:line="360" w:lineRule="auto"/>
        <w:rPr>
          <w:rFonts w:ascii="Times New Roman" w:hAnsi="Times New Roman" w:cs="Times New Roman"/>
          <w:sz w:val="24"/>
          <w:vertAlign w:val="superscript"/>
        </w:rPr>
      </w:pPr>
      <w:r>
        <w:rPr>
          <w:rFonts w:ascii="Times New Roman" w:hAnsi="Times New Roman" w:cs="Times New Roman"/>
          <w:sz w:val="24"/>
          <w:vertAlign w:val="superscript"/>
        </w:rPr>
        <w:t xml:space="preserve"># </w:t>
      </w:r>
      <w:r>
        <w:rPr>
          <w:rFonts w:ascii="Times New Roman" w:hAnsi="Times New Roman" w:cs="Times New Roman"/>
          <w:sz w:val="24"/>
        </w:rPr>
        <w:t>These authors contribute equally.</w:t>
      </w:r>
    </w:p>
    <w:p w14:paraId="72575ECC" w14:textId="77777777" w:rsidR="006D779E" w:rsidRPr="00577A9A" w:rsidRDefault="00000000">
      <w:pPr>
        <w:spacing w:line="360" w:lineRule="auto"/>
        <w:jc w:val="left"/>
        <w:rPr>
          <w:rFonts w:ascii="Times New Roman" w:hAnsi="Times New Roman" w:cs="Times New Roman"/>
          <w:sz w:val="24"/>
          <w:lang w:val="de-DE"/>
        </w:rPr>
      </w:pPr>
      <w:r>
        <w:rPr>
          <w:rFonts w:ascii="Times New Roman" w:hAnsi="Times New Roman" w:cs="Times New Roman"/>
          <w:sz w:val="24"/>
        </w:rPr>
        <w:t xml:space="preserve">*Corresponding author. </w:t>
      </w:r>
      <w:proofErr w:type="spellStart"/>
      <w:r w:rsidRPr="00577A9A">
        <w:rPr>
          <w:rFonts w:ascii="Times New Roman" w:hAnsi="Times New Roman" w:cs="Times New Roman"/>
          <w:sz w:val="24"/>
          <w:lang w:val="de-DE"/>
        </w:rPr>
        <w:t>E-mail</w:t>
      </w:r>
      <w:proofErr w:type="spellEnd"/>
      <w:r w:rsidRPr="00577A9A">
        <w:rPr>
          <w:rFonts w:ascii="Times New Roman" w:hAnsi="Times New Roman" w:cs="Times New Roman"/>
          <w:sz w:val="24"/>
          <w:lang w:val="de-DE"/>
        </w:rPr>
        <w:t xml:space="preserve">: </w:t>
      </w:r>
      <w:hyperlink r:id="rId6" w:history="1">
        <w:r w:rsidR="006D779E" w:rsidRPr="00577A9A">
          <w:rPr>
            <w:rFonts w:ascii="Times New Roman" w:hAnsi="Times New Roman" w:cs="Times New Roman"/>
            <w:sz w:val="24"/>
            <w:lang w:val="de-DE"/>
          </w:rPr>
          <w:t>xuwenyue@tmmu.edu.cn</w:t>
        </w:r>
      </w:hyperlink>
    </w:p>
    <w:p w14:paraId="58250300" w14:textId="46381223"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Abstract</w:t>
      </w:r>
      <w:r>
        <w:rPr>
          <w:rFonts w:ascii="Times New Roman" w:hAnsi="Times New Roman" w:cs="Times New Roman"/>
          <w:b/>
          <w:bCs/>
          <w:sz w:val="24"/>
        </w:rPr>
        <w:t>：</w:t>
      </w:r>
      <w:r>
        <w:rPr>
          <w:rFonts w:ascii="Times New Roman" w:hAnsi="Times New Roman" w:cs="Times New Roman"/>
          <w:sz w:val="24"/>
        </w:rPr>
        <w:t>Blood-stage malaria infection significantly increase</w:t>
      </w:r>
      <w:r w:rsidR="0007108A">
        <w:rPr>
          <w:rFonts w:ascii="Times New Roman" w:hAnsi="Times New Roman" w:cs="Times New Roman" w:hint="eastAsia"/>
          <w:sz w:val="24"/>
        </w:rPr>
        <w:t>s</w:t>
      </w:r>
      <w:r>
        <w:rPr>
          <w:rFonts w:ascii="Times New Roman" w:hAnsi="Times New Roman" w:cs="Times New Roman"/>
          <w:sz w:val="24"/>
        </w:rPr>
        <w:t xml:space="preserve"> the number of immune cells in the peripheral blood of vertebrate hosts, yet their roles in malaria </w:t>
      </w:r>
      <w:bookmarkStart w:id="1" w:name="OLE_LINK6"/>
      <w:r w:rsidR="00261D42">
        <w:rPr>
          <w:rFonts w:ascii="Times New Roman" w:hAnsi="Times New Roman" w:cs="Times New Roman"/>
          <w:sz w:val="24"/>
        </w:rPr>
        <w:t>transmission</w:t>
      </w:r>
      <w:bookmarkEnd w:id="1"/>
      <w:r>
        <w:rPr>
          <w:rFonts w:ascii="Times New Roman" w:hAnsi="Times New Roman" w:cs="Times New Roman"/>
          <w:sz w:val="24"/>
        </w:rPr>
        <w:t xml:space="preserve"> </w:t>
      </w:r>
      <w:r w:rsidRPr="00191BFE">
        <w:rPr>
          <w:rFonts w:ascii="Times New Roman" w:hAnsi="Times New Roman" w:cs="Times New Roman"/>
          <w:sz w:val="24"/>
        </w:rPr>
        <w:t xml:space="preserve">by mosquitoes remain poorly understood. In this study, we demonstrate that </w:t>
      </w:r>
      <w:r w:rsidRPr="000D02A4">
        <w:rPr>
          <w:rFonts w:ascii="Times New Roman" w:hAnsi="Times New Roman" w:cs="Times New Roman"/>
          <w:sz w:val="24"/>
        </w:rPr>
        <w:t>macrophages</w:t>
      </w:r>
      <w:r w:rsidR="00F84A39" w:rsidRPr="000D02A4">
        <w:rPr>
          <w:rFonts w:ascii="Times New Roman" w:hAnsi="Times New Roman" w:cs="Times New Roman"/>
          <w:sz w:val="24"/>
        </w:rPr>
        <w:t>/</w:t>
      </w:r>
      <w:r w:rsidRPr="000D02A4">
        <w:rPr>
          <w:rFonts w:ascii="Times New Roman" w:hAnsi="Times New Roman" w:cs="Times New Roman"/>
          <w:sz w:val="24"/>
        </w:rPr>
        <w:t>monocytes—rather than neutrophils or NK/NKT cells—</w:t>
      </w:r>
      <w:r w:rsidR="00A060A1" w:rsidRPr="000D02A4">
        <w:rPr>
          <w:rFonts w:ascii="Times New Roman" w:hAnsi="Times New Roman" w:cs="Times New Roman"/>
          <w:sz w:val="24"/>
        </w:rPr>
        <w:t xml:space="preserve">play a crucial role in </w:t>
      </w:r>
      <w:r w:rsidR="006312D3" w:rsidRPr="00D97701">
        <w:rPr>
          <w:rFonts w:ascii="Times New Roman" w:hAnsi="Times New Roman" w:cs="Times New Roman"/>
          <w:sz w:val="24"/>
          <w:highlight w:val="yellow"/>
        </w:rPr>
        <w:t>enhancing</w:t>
      </w:r>
      <w:r w:rsidR="006312D3" w:rsidRPr="000D02A4">
        <w:rPr>
          <w:rFonts w:ascii="Times New Roman" w:hAnsi="Times New Roman" w:cs="Times New Roman"/>
          <w:sz w:val="24"/>
        </w:rPr>
        <w:t xml:space="preserve"> </w:t>
      </w:r>
      <w:r w:rsidR="00A060A1" w:rsidRPr="000D02A4">
        <w:rPr>
          <w:rFonts w:ascii="Times New Roman" w:hAnsi="Times New Roman" w:cs="Times New Roman"/>
          <w:sz w:val="24"/>
        </w:rPr>
        <w:t xml:space="preserve">malaria transmission to mosquitoes, </w:t>
      </w:r>
      <w:r w:rsidRPr="000D02A4">
        <w:rPr>
          <w:rFonts w:ascii="Times New Roman" w:hAnsi="Times New Roman" w:cs="Times New Roman"/>
          <w:sz w:val="24"/>
        </w:rPr>
        <w:t xml:space="preserve">both </w:t>
      </w:r>
      <w:r w:rsidR="00A060A1" w:rsidRPr="000D02A4">
        <w:rPr>
          <w:rFonts w:ascii="Times New Roman" w:hAnsi="Times New Roman" w:cs="Times New Roman"/>
          <w:sz w:val="24"/>
        </w:rPr>
        <w:t xml:space="preserve">in </w:t>
      </w:r>
      <w:r w:rsidRPr="000D02A4">
        <w:rPr>
          <w:rFonts w:ascii="Times New Roman" w:hAnsi="Times New Roman" w:cs="Times New Roman"/>
          <w:sz w:val="24"/>
        </w:rPr>
        <w:t xml:space="preserve">rodent </w:t>
      </w:r>
      <w:r w:rsidR="00A060A1" w:rsidRPr="000D02A4">
        <w:rPr>
          <w:rFonts w:ascii="Times New Roman" w:hAnsi="Times New Roman" w:cs="Times New Roman"/>
          <w:sz w:val="24"/>
        </w:rPr>
        <w:t xml:space="preserve">models </w:t>
      </w:r>
      <w:r w:rsidRPr="000D02A4">
        <w:rPr>
          <w:rFonts w:ascii="Times New Roman" w:hAnsi="Times New Roman" w:cs="Times New Roman"/>
          <w:sz w:val="24"/>
        </w:rPr>
        <w:t xml:space="preserve">and human. </w:t>
      </w:r>
      <w:bookmarkStart w:id="2" w:name="OLE_LINK16"/>
      <w:r w:rsidRPr="000D02A4">
        <w:rPr>
          <w:rFonts w:ascii="Times New Roman" w:hAnsi="Times New Roman" w:cs="Times New Roman"/>
          <w:sz w:val="24"/>
        </w:rPr>
        <w:t xml:space="preserve">Mechanistically, </w:t>
      </w:r>
      <w:r w:rsidR="00A060A1" w:rsidRPr="000D02A4">
        <w:rPr>
          <w:rFonts w:ascii="Times New Roman" w:hAnsi="Times New Roman" w:cs="Times New Roman"/>
          <w:sz w:val="24"/>
        </w:rPr>
        <w:t xml:space="preserve">these </w:t>
      </w:r>
      <w:r w:rsidRPr="000D02A4">
        <w:rPr>
          <w:rFonts w:ascii="Times New Roman" w:hAnsi="Times New Roman" w:cs="Times New Roman"/>
          <w:sz w:val="24"/>
        </w:rPr>
        <w:t>macrophages</w:t>
      </w:r>
      <w:r w:rsidR="00F84A39" w:rsidRPr="000D02A4">
        <w:rPr>
          <w:rFonts w:ascii="Times New Roman" w:hAnsi="Times New Roman" w:cs="Times New Roman"/>
          <w:sz w:val="24"/>
        </w:rPr>
        <w:t>/</w:t>
      </w:r>
      <w:r w:rsidRPr="000D02A4">
        <w:rPr>
          <w:rFonts w:ascii="Times New Roman" w:hAnsi="Times New Roman" w:cs="Times New Roman"/>
          <w:sz w:val="24"/>
        </w:rPr>
        <w:t xml:space="preserve"> monocytes that </w:t>
      </w:r>
      <w:r w:rsidR="00A060A1" w:rsidRPr="000D02A4">
        <w:rPr>
          <w:rFonts w:ascii="Times New Roman" w:hAnsi="Times New Roman" w:cs="Times New Roman"/>
          <w:sz w:val="24"/>
        </w:rPr>
        <w:t xml:space="preserve">migrate into </w:t>
      </w:r>
      <w:r w:rsidRPr="000D02A4">
        <w:rPr>
          <w:rFonts w:ascii="Times New Roman" w:hAnsi="Times New Roman" w:cs="Times New Roman"/>
          <w:sz w:val="24"/>
        </w:rPr>
        <w:t xml:space="preserve">the mosquito midgut </w:t>
      </w:r>
      <w:r w:rsidRPr="00E9769B">
        <w:rPr>
          <w:rFonts w:ascii="Times New Roman" w:hAnsi="Times New Roman" w:cs="Times New Roman"/>
          <w:sz w:val="24"/>
          <w:highlight w:val="yellow"/>
        </w:rPr>
        <w:t xml:space="preserve">suppress </w:t>
      </w:r>
      <w:r w:rsidR="00A060A1" w:rsidRPr="00E9769B">
        <w:rPr>
          <w:rFonts w:ascii="Times New Roman" w:hAnsi="Times New Roman" w:cs="Times New Roman"/>
          <w:sz w:val="24"/>
          <w:highlight w:val="yellow"/>
        </w:rPr>
        <w:t xml:space="preserve">the growth of </w:t>
      </w:r>
      <w:r w:rsidR="00E9769B" w:rsidRPr="00E9769B">
        <w:rPr>
          <w:rFonts w:ascii="Times New Roman" w:hAnsi="Times New Roman" w:cs="Times New Roman"/>
          <w:sz w:val="24"/>
          <w:highlight w:val="yellow"/>
        </w:rPr>
        <w:t>transmission-blocking</w:t>
      </w:r>
      <w:r w:rsidR="00A060A1" w:rsidRPr="00E9769B">
        <w:rPr>
          <w:rFonts w:ascii="Times New Roman" w:hAnsi="Times New Roman" w:cs="Times New Roman"/>
          <w:sz w:val="24"/>
          <w:highlight w:val="yellow"/>
        </w:rPr>
        <w:t xml:space="preserve"> </w:t>
      </w:r>
      <w:r w:rsidRPr="00E9769B">
        <w:rPr>
          <w:rFonts w:ascii="Times New Roman" w:hAnsi="Times New Roman" w:cs="Times New Roman"/>
          <w:sz w:val="24"/>
          <w:highlight w:val="yellow"/>
        </w:rPr>
        <w:t>microbiota</w:t>
      </w:r>
      <w:r w:rsidR="00A060A1" w:rsidRPr="000D02A4">
        <w:rPr>
          <w:rFonts w:ascii="Times New Roman" w:hAnsi="Times New Roman" w:cs="Times New Roman"/>
          <w:sz w:val="24"/>
        </w:rPr>
        <w:t>, including</w:t>
      </w:r>
      <w:r w:rsidRPr="000D02A4">
        <w:rPr>
          <w:rFonts w:ascii="Times New Roman" w:hAnsi="Times New Roman" w:cs="Times New Roman"/>
          <w:sz w:val="24"/>
        </w:rPr>
        <w:t xml:space="preserve"> </w:t>
      </w:r>
      <w:bookmarkStart w:id="3" w:name="_Hlk206840530"/>
      <w:r w:rsidR="000D02A4" w:rsidRPr="00E9769B">
        <w:rPr>
          <w:rFonts w:ascii="Times New Roman" w:hAnsi="Times New Roman" w:cs="Times New Roman"/>
          <w:i/>
          <w:iCs/>
          <w:sz w:val="24"/>
          <w:highlight w:val="yellow"/>
        </w:rPr>
        <w:t xml:space="preserve">E. </w:t>
      </w:r>
      <w:r w:rsidRPr="00E9769B">
        <w:rPr>
          <w:rFonts w:ascii="Times New Roman" w:hAnsi="Times New Roman" w:cs="Times New Roman"/>
          <w:i/>
          <w:iCs/>
          <w:sz w:val="24"/>
          <w:highlight w:val="yellow"/>
        </w:rPr>
        <w:t>anophelis</w:t>
      </w:r>
      <w:bookmarkEnd w:id="3"/>
      <w:r w:rsidRPr="00E9769B">
        <w:rPr>
          <w:rFonts w:ascii="Times New Roman" w:hAnsi="Times New Roman" w:cs="Times New Roman"/>
          <w:sz w:val="24"/>
          <w:highlight w:val="yellow"/>
        </w:rPr>
        <w:t>,</w:t>
      </w:r>
      <w:r w:rsidR="006B444C" w:rsidRPr="00E9769B">
        <w:rPr>
          <w:rFonts w:ascii="Times New Roman" w:hAnsi="Times New Roman" w:cs="Times New Roman"/>
          <w:sz w:val="24"/>
          <w:highlight w:val="yellow"/>
        </w:rPr>
        <w:t xml:space="preserve"> </w:t>
      </w:r>
      <w:r w:rsidR="000D02A4" w:rsidRPr="00E9769B">
        <w:rPr>
          <w:rFonts w:ascii="Times New Roman" w:hAnsi="Times New Roman" w:cs="Times New Roman"/>
          <w:i/>
          <w:iCs/>
          <w:sz w:val="24"/>
          <w:highlight w:val="yellow"/>
        </w:rPr>
        <w:t xml:space="preserve">S. </w:t>
      </w:r>
      <w:r w:rsidRPr="00E9769B">
        <w:rPr>
          <w:rFonts w:ascii="Times New Roman" w:hAnsi="Times New Roman" w:cs="Times New Roman"/>
          <w:i/>
          <w:iCs/>
          <w:sz w:val="24"/>
          <w:highlight w:val="yellow"/>
        </w:rPr>
        <w:t>sonnei</w:t>
      </w:r>
      <w:r w:rsidRPr="00E9769B">
        <w:rPr>
          <w:rFonts w:ascii="Times New Roman" w:hAnsi="Times New Roman" w:cs="Times New Roman"/>
          <w:sz w:val="24"/>
          <w:highlight w:val="yellow"/>
        </w:rPr>
        <w:t xml:space="preserve">, and </w:t>
      </w:r>
      <w:r w:rsidR="000D02A4" w:rsidRPr="00E9769B">
        <w:rPr>
          <w:rFonts w:ascii="Times New Roman" w:hAnsi="Times New Roman" w:cs="Times New Roman"/>
          <w:i/>
          <w:iCs/>
          <w:sz w:val="24"/>
          <w:highlight w:val="yellow"/>
        </w:rPr>
        <w:t xml:space="preserve">K. </w:t>
      </w:r>
      <w:r w:rsidRPr="00E9769B">
        <w:rPr>
          <w:rFonts w:ascii="Times New Roman" w:hAnsi="Times New Roman" w:cs="Times New Roman"/>
          <w:i/>
          <w:iCs/>
          <w:sz w:val="24"/>
          <w:highlight w:val="yellow"/>
        </w:rPr>
        <w:t>oxytoca</w:t>
      </w:r>
      <w:r w:rsidR="000068F0">
        <w:rPr>
          <w:rFonts w:ascii="Times New Roman" w:hAnsi="Times New Roman" w:cs="Times New Roman" w:hint="eastAsia"/>
          <w:sz w:val="24"/>
          <w:highlight w:val="yellow"/>
        </w:rPr>
        <w:t xml:space="preserve">, </w:t>
      </w:r>
      <w:r w:rsidRPr="00E9769B">
        <w:rPr>
          <w:rFonts w:ascii="Times New Roman" w:hAnsi="Times New Roman" w:cs="Times New Roman"/>
          <w:sz w:val="24"/>
          <w:highlight w:val="yellow"/>
        </w:rPr>
        <w:t>primarily through non-opsonic phagocytosis mediated by scavenger receptor A (SR-A).</w:t>
      </w:r>
      <w:bookmarkEnd w:id="2"/>
      <w:r w:rsidRPr="000D02A4">
        <w:rPr>
          <w:rFonts w:ascii="Times New Roman" w:hAnsi="Times New Roman" w:cs="Times New Roman"/>
          <w:sz w:val="24"/>
        </w:rPr>
        <w:t xml:space="preserve"> </w:t>
      </w:r>
      <w:bookmarkStart w:id="4" w:name="_Hlk203495060"/>
      <w:r w:rsidR="00A060A1" w:rsidRPr="000D02A4">
        <w:rPr>
          <w:rFonts w:ascii="Times New Roman" w:hAnsi="Times New Roman" w:cs="Times New Roman"/>
          <w:sz w:val="24"/>
        </w:rPr>
        <w:t>Importantly</w:t>
      </w:r>
      <w:r w:rsidRPr="000D02A4">
        <w:rPr>
          <w:rFonts w:ascii="Times New Roman" w:hAnsi="Times New Roman" w:cs="Times New Roman"/>
          <w:sz w:val="24"/>
        </w:rPr>
        <w:t xml:space="preserve">, either the </w:t>
      </w:r>
      <w:r w:rsidRPr="00F03A1B">
        <w:rPr>
          <w:rFonts w:ascii="Times New Roman" w:hAnsi="Times New Roman" w:cs="Times New Roman"/>
          <w:color w:val="000000" w:themeColor="text1"/>
          <w:sz w:val="24"/>
        </w:rPr>
        <w:t>depletion</w:t>
      </w:r>
      <w:r w:rsidRPr="000D02A4">
        <w:rPr>
          <w:rFonts w:ascii="Times New Roman" w:hAnsi="Times New Roman" w:cs="Times New Roman"/>
          <w:sz w:val="24"/>
        </w:rPr>
        <w:t xml:space="preserve"> of macrophages/monocytes or </w:t>
      </w:r>
      <w:r w:rsidR="00A060A1" w:rsidRPr="000D02A4">
        <w:rPr>
          <w:rFonts w:ascii="Times New Roman" w:hAnsi="Times New Roman" w:cs="Times New Roman"/>
          <w:sz w:val="24"/>
        </w:rPr>
        <w:t xml:space="preserve">the use </w:t>
      </w:r>
      <w:r w:rsidRPr="000D02A4">
        <w:rPr>
          <w:rFonts w:ascii="Times New Roman" w:hAnsi="Times New Roman" w:cs="Times New Roman"/>
          <w:sz w:val="24"/>
        </w:rPr>
        <w:t>anti-</w:t>
      </w:r>
      <w:bookmarkStart w:id="5" w:name="_Hlk218848990"/>
      <w:r w:rsidRPr="000D02A4">
        <w:rPr>
          <w:rFonts w:ascii="Times New Roman" w:hAnsi="Times New Roman" w:cs="Times New Roman"/>
          <w:sz w:val="24"/>
        </w:rPr>
        <w:t xml:space="preserve">SR-A </w:t>
      </w:r>
      <w:bookmarkEnd w:id="5"/>
      <w:r w:rsidR="00A060A1" w:rsidRPr="000D02A4">
        <w:rPr>
          <w:rFonts w:ascii="Times New Roman" w:hAnsi="Times New Roman" w:cs="Times New Roman"/>
          <w:sz w:val="24"/>
        </w:rPr>
        <w:t xml:space="preserve">neutralizing </w:t>
      </w:r>
      <w:r w:rsidRPr="000D02A4">
        <w:rPr>
          <w:rFonts w:ascii="Times New Roman" w:hAnsi="Times New Roman" w:cs="Times New Roman"/>
          <w:sz w:val="24"/>
        </w:rPr>
        <w:t>antibodies</w:t>
      </w:r>
      <w:bookmarkEnd w:id="4"/>
      <w:r w:rsidR="00E50206" w:rsidRPr="000D02A4">
        <w:rPr>
          <w:rFonts w:ascii="Times New Roman" w:hAnsi="Times New Roman" w:cs="Times New Roman"/>
          <w:sz w:val="24"/>
        </w:rPr>
        <w:t xml:space="preserve"> </w:t>
      </w:r>
      <w:r w:rsidR="00A060A1" w:rsidRPr="000D02A4">
        <w:rPr>
          <w:rFonts w:ascii="Times New Roman" w:hAnsi="Times New Roman" w:cs="Times New Roman"/>
          <w:sz w:val="24"/>
        </w:rPr>
        <w:t>significantly enhances</w:t>
      </w:r>
      <w:r w:rsidRPr="000D02A4">
        <w:rPr>
          <w:rFonts w:ascii="Times New Roman" w:hAnsi="Times New Roman" w:cs="Times New Roman"/>
          <w:sz w:val="24"/>
        </w:rPr>
        <w:t xml:space="preserve"> the transmission-blocking efficacy of anti-Pfs25 monoclonal antibodies</w:t>
      </w:r>
      <w:r w:rsidR="00E9769B">
        <w:rPr>
          <w:rFonts w:ascii="Times New Roman" w:hAnsi="Times New Roman" w:cs="Times New Roman" w:hint="eastAsia"/>
          <w:sz w:val="24"/>
        </w:rPr>
        <w:t xml:space="preserve"> </w:t>
      </w:r>
      <w:r w:rsidR="00E9769B" w:rsidRPr="00E9769B">
        <w:rPr>
          <w:rFonts w:ascii="Times New Roman" w:hAnsi="Times New Roman" w:cs="Times New Roman" w:hint="eastAsia"/>
          <w:sz w:val="24"/>
          <w:highlight w:val="yellow"/>
        </w:rPr>
        <w:t xml:space="preserve">by </w:t>
      </w:r>
      <w:r w:rsidR="00F03A1B" w:rsidRPr="00D97701">
        <w:rPr>
          <w:rFonts w:ascii="Times New Roman" w:hAnsi="Times New Roman" w:cs="Times New Roman" w:hint="eastAsia"/>
          <w:sz w:val="24"/>
          <w:highlight w:val="yellow"/>
        </w:rPr>
        <w:t>increasing</w:t>
      </w:r>
      <w:r w:rsidR="00E9769B" w:rsidRPr="00E9769B">
        <w:rPr>
          <w:rFonts w:ascii="Times New Roman" w:hAnsi="Times New Roman" w:cs="Times New Roman" w:hint="eastAsia"/>
          <w:sz w:val="24"/>
          <w:highlight w:val="yellow"/>
        </w:rPr>
        <w:t xml:space="preserve"> the abundance of these bacteria</w:t>
      </w:r>
      <w:r w:rsidR="00A060A1" w:rsidRPr="00E9769B">
        <w:rPr>
          <w:rFonts w:ascii="Times New Roman" w:hAnsi="Times New Roman" w:cs="Times New Roman"/>
          <w:sz w:val="24"/>
          <w:highlight w:val="yellow"/>
        </w:rPr>
        <w:t>.</w:t>
      </w:r>
      <w:r w:rsidR="00A060A1" w:rsidRPr="000D02A4">
        <w:rPr>
          <w:rFonts w:ascii="Times New Roman" w:hAnsi="Times New Roman" w:cs="Times New Roman"/>
          <w:sz w:val="24"/>
        </w:rPr>
        <w:t xml:space="preserve"> This combination approach can lead to the </w:t>
      </w:r>
      <w:r w:rsidRPr="000D02A4">
        <w:rPr>
          <w:rFonts w:ascii="Times New Roman" w:hAnsi="Times New Roman" w:cs="Times New Roman"/>
          <w:sz w:val="24"/>
        </w:rPr>
        <w:t xml:space="preserve">complete blockade of transmission of Pfs25-transgenic </w:t>
      </w:r>
      <w:r w:rsidRPr="000D02A4">
        <w:rPr>
          <w:rFonts w:ascii="Times New Roman" w:hAnsi="Times New Roman" w:cs="Times New Roman"/>
          <w:i/>
          <w:iCs/>
          <w:sz w:val="24"/>
        </w:rPr>
        <w:t xml:space="preserve">Plasmodium berghei </w:t>
      </w:r>
      <w:r w:rsidRPr="000D02A4">
        <w:rPr>
          <w:rFonts w:ascii="Times New Roman" w:hAnsi="Times New Roman" w:cs="Times New Roman"/>
          <w:sz w:val="24"/>
        </w:rPr>
        <w:t>(</w:t>
      </w:r>
      <w:r w:rsidRPr="000D02A4">
        <w:rPr>
          <w:rFonts w:ascii="Times New Roman" w:hAnsi="Times New Roman" w:cs="Times New Roman"/>
          <w:i/>
          <w:iCs/>
          <w:sz w:val="24"/>
        </w:rPr>
        <w:t>P. berghei-</w:t>
      </w:r>
      <w:r w:rsidRPr="000D02A4">
        <w:rPr>
          <w:rFonts w:ascii="Times New Roman" w:hAnsi="Times New Roman" w:cs="Times New Roman"/>
          <w:sz w:val="24"/>
        </w:rPr>
        <w:t>pfs25).</w:t>
      </w:r>
      <w:r w:rsidRPr="00191BFE">
        <w:rPr>
          <w:rFonts w:ascii="Times New Roman" w:hAnsi="Times New Roman" w:cs="Times New Roman"/>
          <w:sz w:val="24"/>
        </w:rPr>
        <w:t xml:space="preserve"> </w:t>
      </w:r>
      <w:r w:rsidRPr="000D02A4">
        <w:rPr>
          <w:rFonts w:ascii="Times New Roman" w:hAnsi="Times New Roman" w:cs="Times New Roman"/>
          <w:sz w:val="24"/>
        </w:rPr>
        <w:t>These findings reveal a previously unrecognized</w:t>
      </w:r>
      <w:r w:rsidR="00B81DE7" w:rsidRPr="000D02A4">
        <w:rPr>
          <w:rFonts w:ascii="Times New Roman" w:hAnsi="Times New Roman" w:cs="Times New Roman"/>
          <w:sz w:val="24"/>
        </w:rPr>
        <w:t xml:space="preserve"> mechanism</w:t>
      </w:r>
      <w:r w:rsidRPr="000D02A4">
        <w:rPr>
          <w:rFonts w:ascii="Times New Roman" w:hAnsi="Times New Roman" w:cs="Times New Roman"/>
          <w:sz w:val="24"/>
        </w:rPr>
        <w:t xml:space="preserve"> </w:t>
      </w:r>
      <w:r w:rsidR="00B81DE7" w:rsidRPr="000D02A4">
        <w:rPr>
          <w:rFonts w:ascii="Times New Roman" w:hAnsi="Times New Roman" w:cs="Times New Roman"/>
          <w:sz w:val="24"/>
        </w:rPr>
        <w:t>that the parasite co-opts host immune cells to eliminate transmission-blocking bacteria,</w:t>
      </w:r>
      <w:r w:rsidRPr="000D02A4">
        <w:rPr>
          <w:rFonts w:ascii="Times New Roman" w:hAnsi="Times New Roman" w:cs="Times New Roman"/>
          <w:sz w:val="24"/>
        </w:rPr>
        <w:t xml:space="preserve"> suggesting </w:t>
      </w:r>
      <w:r w:rsidRPr="00191BFE">
        <w:rPr>
          <w:rFonts w:ascii="Times New Roman" w:hAnsi="Times New Roman" w:cs="Times New Roman"/>
          <w:sz w:val="24"/>
        </w:rPr>
        <w:t>opportunities for</w:t>
      </w:r>
      <w:r>
        <w:rPr>
          <w:rFonts w:ascii="Times New Roman" w:hAnsi="Times New Roman" w:cs="Times New Roman"/>
          <w:sz w:val="24"/>
        </w:rPr>
        <w:t xml:space="preserve"> using anti-SR-A antibodies to inhibit malaria transmission and improve the efficacy of anti-Pfs25 monoclonal antibodies. </w:t>
      </w:r>
    </w:p>
    <w:p w14:paraId="1EF10765" w14:textId="77777777" w:rsidR="006D779E" w:rsidRDefault="006D779E">
      <w:pPr>
        <w:spacing w:line="360" w:lineRule="auto"/>
        <w:rPr>
          <w:rFonts w:ascii="Times New Roman" w:hAnsi="Times New Roman" w:cs="Times New Roman"/>
          <w:sz w:val="24"/>
        </w:rPr>
      </w:pPr>
    </w:p>
    <w:p w14:paraId="1FB572DA" w14:textId="77777777" w:rsidR="006D779E" w:rsidRDefault="00000000">
      <w:pPr>
        <w:spacing w:line="360" w:lineRule="auto"/>
        <w:rPr>
          <w:rFonts w:ascii="Times New Roman" w:hAnsi="Times New Roman" w:cs="Times New Roman"/>
          <w:sz w:val="24"/>
        </w:rPr>
      </w:pPr>
      <w:r>
        <w:rPr>
          <w:rFonts w:ascii="Times New Roman" w:hAnsi="Times New Roman" w:cs="Times New Roman"/>
          <w:b/>
          <w:bCs/>
          <w:sz w:val="24"/>
        </w:rPr>
        <w:t>Key worlds:</w:t>
      </w:r>
      <w:r>
        <w:rPr>
          <w:rFonts w:ascii="Times New Roman" w:hAnsi="Times New Roman" w:cs="Times New Roman"/>
          <w:sz w:val="24"/>
        </w:rPr>
        <w:t xml:space="preserve"> malaria, transmission, macrophages/monocytes, microbiota, SR-A, anti-</w:t>
      </w:r>
      <w:r>
        <w:rPr>
          <w:rFonts w:ascii="Times New Roman" w:hAnsi="Times New Roman" w:cs="Times New Roman"/>
          <w:sz w:val="24"/>
        </w:rPr>
        <w:lastRenderedPageBreak/>
        <w:t>Pfs25</w:t>
      </w:r>
    </w:p>
    <w:p w14:paraId="0F03E1C6" w14:textId="77777777" w:rsidR="006D779E" w:rsidRDefault="00000000">
      <w:pPr>
        <w:widowControl/>
        <w:jc w:val="left"/>
        <w:rPr>
          <w:rFonts w:ascii="Times New Roman" w:hAnsi="Times New Roman" w:cs="Times New Roman"/>
          <w:sz w:val="24"/>
        </w:rPr>
      </w:pPr>
      <w:r>
        <w:rPr>
          <w:rFonts w:ascii="Times New Roman" w:hAnsi="Times New Roman" w:cs="Times New Roman"/>
          <w:sz w:val="24"/>
        </w:rPr>
        <w:br w:type="page"/>
      </w:r>
    </w:p>
    <w:p w14:paraId="22F934D6" w14:textId="77777777" w:rsidR="006D779E" w:rsidRDefault="00000000">
      <w:pPr>
        <w:pStyle w:val="Paragraph"/>
        <w:ind w:firstLine="0"/>
        <w:rPr>
          <w:b/>
        </w:rPr>
      </w:pPr>
      <w:r>
        <w:rPr>
          <w:b/>
        </w:rPr>
        <w:lastRenderedPageBreak/>
        <w:t>INTRODUCTION</w:t>
      </w:r>
    </w:p>
    <w:p w14:paraId="4D6CA94B" w14:textId="2AC12C58" w:rsidR="006D779E" w:rsidRDefault="00C33DD2" w:rsidP="00C33DD2">
      <w:pPr>
        <w:spacing w:line="360" w:lineRule="auto"/>
        <w:rPr>
          <w:rFonts w:ascii="Times New Roman" w:hAnsi="Times New Roman" w:cs="Times New Roman"/>
          <w:sz w:val="24"/>
        </w:rPr>
      </w:pPr>
      <w:r w:rsidRPr="006F7481">
        <w:rPr>
          <w:rFonts w:ascii="Times New Roman" w:hAnsi="Times New Roman" w:cs="Times New Roman"/>
          <w:color w:val="000000" w:themeColor="text1"/>
          <w:sz w:val="24"/>
        </w:rPr>
        <w:t>Malaria continues to be one of the deadliest infectious diseases worldwide</w:t>
      </w:r>
      <w:r w:rsidR="006F7481" w:rsidRPr="006F7481">
        <w:rPr>
          <w:rFonts w:ascii="Times New Roman" w:hAnsi="Times New Roman" w:cs="Times New Roman"/>
          <w:color w:val="000000" w:themeColor="text1"/>
          <w:sz w:val="24"/>
        </w:rPr>
        <w:fldChar w:fldCharType="begin"/>
      </w:r>
      <w:r w:rsidR="00B81DE7">
        <w:rPr>
          <w:rFonts w:ascii="Times New Roman" w:hAnsi="Times New Roman" w:cs="Times New Roman"/>
          <w:color w:val="000000" w:themeColor="text1"/>
          <w:sz w:val="24"/>
        </w:rPr>
        <w:instrText xml:space="preserve"> ADDIN EN.CITE &lt;EndNote&gt;&lt;Cite&gt;&lt;Year&gt;2021&lt;/Year&gt;&lt;RecNum&gt;709&lt;/RecNum&gt;&lt;DisplayText&gt;&lt;style face="superscript"&gt;1&lt;/style&gt;&lt;/DisplayText&gt;&lt;record&gt;&lt;rec-number&gt;709&lt;/rec-number&gt;&lt;foreign-keys&gt;&lt;key app="EN" db-id="2ptxpez5grvv0xex95t5w9rfsvvee9e0s5we" timestamp="1756112049"&gt;709&lt;/key&gt;&lt;/foreign-keys&gt;&lt;ref-type name="Journal Article"&gt;17&lt;/ref-type&gt;&lt;contributors&gt;&lt;/contributors&gt;&lt;titles&gt;&lt;title&gt;Malaria: (still) a global health priority&lt;/title&gt;&lt;secondary-title&gt;EClinicalMedicine&lt;/secondary-title&gt;&lt;/titles&gt;&lt;periodical&gt;&lt;full-title&gt;EClinicalMedicine&lt;/full-title&gt;&lt;/periodical&gt;&lt;pages&gt;100891&lt;/pages&gt;&lt;volume&gt;34&lt;/volume&gt;&lt;edition&gt;20210428&lt;/edition&gt;&lt;dates&gt;&lt;year&gt;2021&lt;/year&gt;&lt;pub-dates&gt;&lt;date&gt;Apr&lt;/date&gt;&lt;/pub-dates&gt;&lt;/dates&gt;&lt;isbn&gt;2589-5370&lt;/isbn&gt;&lt;accession-num&gt;33997736&lt;/accession-num&gt;&lt;urls&gt;&lt;/urls&gt;&lt;custom2&gt;PMC8102670&lt;/custom2&gt;&lt;electronic-resource-num&gt;10.1016/j.eclinm.2021.100891&lt;/electronic-resource-num&gt;&lt;remote-database-provider&gt;NLM&lt;/remote-database-provider&gt;&lt;language&gt;eng&lt;/language&gt;&lt;/record&gt;&lt;/Cite&gt;&lt;/EndNote&gt;</w:instrText>
      </w:r>
      <w:r w:rsidR="006F7481" w:rsidRPr="006F7481">
        <w:rPr>
          <w:rFonts w:ascii="Times New Roman" w:hAnsi="Times New Roman" w:cs="Times New Roman"/>
          <w:color w:val="000000" w:themeColor="text1"/>
          <w:sz w:val="24"/>
        </w:rPr>
        <w:fldChar w:fldCharType="separate"/>
      </w:r>
      <w:r w:rsidR="00B81DE7" w:rsidRPr="00B81DE7">
        <w:rPr>
          <w:rFonts w:ascii="Times New Roman" w:hAnsi="Times New Roman" w:cs="Times New Roman"/>
          <w:noProof/>
          <w:color w:val="000000" w:themeColor="text1"/>
          <w:sz w:val="24"/>
          <w:vertAlign w:val="superscript"/>
        </w:rPr>
        <w:t>1</w:t>
      </w:r>
      <w:r w:rsidR="006F7481" w:rsidRPr="006F7481">
        <w:rPr>
          <w:rFonts w:ascii="Times New Roman" w:hAnsi="Times New Roman" w:cs="Times New Roman"/>
          <w:color w:val="000000" w:themeColor="text1"/>
          <w:sz w:val="24"/>
        </w:rPr>
        <w:fldChar w:fldCharType="end"/>
      </w:r>
      <w:r w:rsidRPr="006F7481">
        <w:rPr>
          <w:rFonts w:ascii="Times New Roman" w:hAnsi="Times New Roman" w:cs="Times New Roman"/>
          <w:color w:val="000000" w:themeColor="text1"/>
          <w:sz w:val="24"/>
        </w:rPr>
        <w:t>. Although the use of insecticides and antimalarial drugs has significantly reduced malaria infections over the past few decades, the number of cases has plateaued and even increased in rece</w:t>
      </w:r>
      <w:r w:rsidRPr="007F7E0D">
        <w:rPr>
          <w:rFonts w:ascii="Times New Roman" w:hAnsi="Times New Roman" w:cs="Times New Roman"/>
          <w:color w:val="000000" w:themeColor="text1"/>
          <w:sz w:val="24"/>
        </w:rPr>
        <w:t>nt years</w:t>
      </w:r>
      <w:r w:rsidR="00660CD5" w:rsidRPr="000D02A4">
        <w:rPr>
          <w:rFonts w:ascii="Times New Roman" w:hAnsi="Times New Roman" w:cs="Times New Roman"/>
          <w:color w:val="000000" w:themeColor="text1"/>
          <w:sz w:val="24"/>
        </w:rPr>
        <w:fldChar w:fldCharType="begin"/>
      </w:r>
      <w:r w:rsidR="00E50206" w:rsidRPr="000D02A4">
        <w:rPr>
          <w:rFonts w:ascii="Times New Roman" w:hAnsi="Times New Roman" w:cs="Times New Roman"/>
          <w:color w:val="000000" w:themeColor="text1"/>
          <w:sz w:val="24"/>
        </w:rPr>
        <w:instrText xml:space="preserve"> ADDIN EN.CITE &lt;EndNote&gt;&lt;Cite&gt;&lt;Author&gt;WHO&lt;/Author&gt;&lt;Year&gt;2025&lt;/Year&gt;&lt;RecNum&gt;761&lt;/RecNum&gt;&lt;DisplayText&gt;&lt;style face="superscript"&gt;2&lt;/style&gt;&lt;/DisplayText&gt;&lt;record&gt;&lt;rec-number&gt;761&lt;/rec-number&gt;&lt;foreign-keys&gt;&lt;key app="EN" db-id="2ptxpez5grvv0xex95t5w9rfsvvee9e0s5we" timestamp="1766055505"&gt;761&lt;/key&gt;&lt;/foreign-keys&gt;&lt;ref-type name="Journal Article"&gt;17&lt;/ref-type&gt;&lt;contributors&gt;&lt;authors&gt;&lt;author&gt;WHO&lt;/author&gt;&lt;/authors&gt;&lt;/contributors&gt;&lt;titles&gt;&lt;title&gt;World malaria report 2024&lt;/title&gt;&lt;/titles&gt;&lt;dates&gt;&lt;year&gt;2025&lt;/year&gt;&lt;/dates&gt;&lt;urls&gt;&lt;/urls&gt;&lt;/record&gt;&lt;/Cite&gt;&lt;/EndNote&gt;</w:instrText>
      </w:r>
      <w:r w:rsidR="00660CD5" w:rsidRPr="000D02A4">
        <w:rPr>
          <w:rFonts w:ascii="Times New Roman" w:hAnsi="Times New Roman" w:cs="Times New Roman"/>
          <w:color w:val="000000" w:themeColor="text1"/>
          <w:sz w:val="24"/>
        </w:rPr>
        <w:fldChar w:fldCharType="separate"/>
      </w:r>
      <w:r w:rsidR="00E50206" w:rsidRPr="000D02A4">
        <w:rPr>
          <w:rFonts w:ascii="Times New Roman" w:hAnsi="Times New Roman" w:cs="Times New Roman"/>
          <w:noProof/>
          <w:color w:val="000000" w:themeColor="text1"/>
          <w:sz w:val="24"/>
          <w:vertAlign w:val="superscript"/>
        </w:rPr>
        <w:t>2</w:t>
      </w:r>
      <w:r w:rsidR="00660CD5" w:rsidRPr="000D02A4">
        <w:rPr>
          <w:rFonts w:ascii="Times New Roman" w:hAnsi="Times New Roman" w:cs="Times New Roman"/>
          <w:color w:val="000000" w:themeColor="text1"/>
          <w:sz w:val="24"/>
        </w:rPr>
        <w:fldChar w:fldCharType="end"/>
      </w:r>
      <w:r w:rsidRPr="007F7E0D">
        <w:rPr>
          <w:rFonts w:ascii="Times New Roman" w:hAnsi="Times New Roman" w:cs="Times New Roman"/>
          <w:color w:val="000000" w:themeColor="text1"/>
          <w:sz w:val="24"/>
        </w:rPr>
        <w:t>. Con</w:t>
      </w:r>
      <w:r w:rsidRPr="006F7481">
        <w:rPr>
          <w:rFonts w:ascii="Times New Roman" w:hAnsi="Times New Roman" w:cs="Times New Roman"/>
          <w:color w:val="000000" w:themeColor="text1"/>
          <w:sz w:val="24"/>
        </w:rPr>
        <w:t xml:space="preserve">sequently, there is an urgent need for new intervention strategies to combat this </w:t>
      </w:r>
      <w:r w:rsidRPr="006F7481">
        <w:rPr>
          <w:rFonts w:ascii="Times New Roman" w:hAnsi="Times New Roman" w:cs="Times New Roman" w:hint="eastAsia"/>
          <w:color w:val="000000" w:themeColor="text1"/>
          <w:sz w:val="24"/>
        </w:rPr>
        <w:t>infectious</w:t>
      </w:r>
      <w:r w:rsidRPr="006F7481">
        <w:rPr>
          <w:rFonts w:ascii="Times New Roman" w:hAnsi="Times New Roman" w:cs="Times New Roman"/>
          <w:color w:val="000000" w:themeColor="text1"/>
          <w:sz w:val="24"/>
        </w:rPr>
        <w:t xml:space="preserve"> disease</w:t>
      </w:r>
      <w:r w:rsidR="005A53B0" w:rsidRPr="006F7481">
        <w:rPr>
          <w:rFonts w:ascii="Times New Roman" w:hAnsi="Times New Roman" w:cs="Times New Roman"/>
          <w:color w:val="000000" w:themeColor="text1"/>
          <w:sz w:val="24"/>
        </w:rPr>
        <w:fldChar w:fldCharType="begin"/>
      </w:r>
      <w:r w:rsidR="00E50206">
        <w:rPr>
          <w:rFonts w:ascii="Times New Roman" w:hAnsi="Times New Roman" w:cs="Times New Roman"/>
          <w:color w:val="000000" w:themeColor="text1"/>
          <w:sz w:val="24"/>
        </w:rPr>
        <w:instrText xml:space="preserve"> ADDIN EN.CITE &lt;EndNote&gt;&lt;Cite&gt;&lt;Author&gt;Alonso&lt;/Author&gt;&lt;Year&gt;2013&lt;/Year&gt;&lt;RecNum&gt;37729&lt;/RecNum&gt;&lt;DisplayText&gt;&lt;style face="superscript"&gt;3&lt;/style&gt;&lt;/DisplayText&gt;&lt;record&gt;&lt;rec-number&gt;37729&lt;/rec-number&gt;&lt;foreign-keys&gt;&lt;key app="EN" db-id="p9xwa0pegrf0a7erfaq50paltffvxxw2d0ta" timestamp="1756108914"&gt;37729&lt;/key&gt;&lt;/foreign-keys&gt;&lt;ref-type name="Journal Article"&gt;17&lt;/ref-type&gt;&lt;contributors&gt;&lt;authors&gt;&lt;author&gt;Alonso, P. L.&lt;/author&gt;&lt;author&gt;Tanner, M.&lt;/author&gt;&lt;/authors&gt;&lt;/contributors&gt;&lt;auth-address&gt;Barcelona Centre for International Health Research, Hospital Clinic, Universitat de Barcelona, Spain. pedro.alonso@isglobal.org&lt;/auth-address&gt;&lt;titles&gt;&lt;title&gt;Public health challenges and prospects for malaria control and elimination&lt;/title&gt;&lt;secondary-title&gt;Nat Med&lt;/secondary-title&gt;&lt;alt-title&gt;Nature medicine&lt;/alt-title&gt;&lt;/titles&gt;&lt;periodical&gt;&lt;full-title&gt;Nat Med&lt;/full-title&gt;&lt;/periodical&gt;&lt;alt-periodical&gt;&lt;full-title&gt;Nature Medicine&lt;/full-title&gt;&lt;/alt-periodical&gt;&lt;pages&gt;150-5&lt;/pages&gt;&lt;volume&gt;19&lt;/volume&gt;&lt;number&gt;2&lt;/number&gt;&lt;edition&gt;2013/02/08&lt;/edition&gt;&lt;keywords&gt;&lt;keyword&gt;Cost of Illness&lt;/keyword&gt;&lt;keyword&gt;Drug Resistance&lt;/keyword&gt;&lt;keyword&gt;Humans&lt;/keyword&gt;&lt;keyword&gt;Malaria/*prevention &amp;amp; control&lt;/keyword&gt;&lt;keyword&gt;Malaria Vaccines/immunology&lt;/keyword&gt;&lt;keyword&gt;*Public Health&lt;/keyword&gt;&lt;/keywords&gt;&lt;dates&gt;&lt;year&gt;2013&lt;/year&gt;&lt;pub-dates&gt;&lt;date&gt;Feb&lt;/date&gt;&lt;/pub-dates&gt;&lt;/dates&gt;&lt;isbn&gt;1078-8956&lt;/isbn&gt;&lt;accession-num&gt;23389615&lt;/accession-num&gt;&lt;urls&gt;&lt;/urls&gt;&lt;electronic-resource-num&gt;10.1038/nm.3077&lt;/electronic-resource-num&gt;&lt;remote-database-provider&gt;NLM&lt;/remote-database-provider&gt;&lt;language&gt;eng&lt;/language&gt;&lt;/record&gt;&lt;/Cite&gt;&lt;/EndNote&gt;</w:instrText>
      </w:r>
      <w:r w:rsidR="005A53B0" w:rsidRPr="006F7481">
        <w:rPr>
          <w:rFonts w:ascii="Times New Roman" w:hAnsi="Times New Roman" w:cs="Times New Roman"/>
          <w:color w:val="000000" w:themeColor="text1"/>
          <w:sz w:val="24"/>
        </w:rPr>
        <w:fldChar w:fldCharType="separate"/>
      </w:r>
      <w:r w:rsidR="00E50206" w:rsidRPr="00E50206">
        <w:rPr>
          <w:rFonts w:ascii="Times New Roman" w:hAnsi="Times New Roman" w:cs="Times New Roman"/>
          <w:noProof/>
          <w:color w:val="000000" w:themeColor="text1"/>
          <w:sz w:val="24"/>
          <w:vertAlign w:val="superscript"/>
        </w:rPr>
        <w:t>3</w:t>
      </w:r>
      <w:r w:rsidR="005A53B0" w:rsidRPr="006F7481">
        <w:rPr>
          <w:rFonts w:ascii="Times New Roman" w:hAnsi="Times New Roman" w:cs="Times New Roman"/>
          <w:color w:val="000000" w:themeColor="text1"/>
          <w:sz w:val="24"/>
        </w:rPr>
        <w:fldChar w:fldCharType="end"/>
      </w:r>
      <w:r w:rsidRPr="006F7481">
        <w:rPr>
          <w:rFonts w:ascii="Times New Roman" w:hAnsi="Times New Roman" w:cs="Times New Roman" w:hint="eastAsia"/>
          <w:color w:val="000000" w:themeColor="text1"/>
          <w:sz w:val="24"/>
        </w:rPr>
        <w:t xml:space="preserve">. </w:t>
      </w:r>
      <w:r w:rsidR="00F84A39">
        <w:rPr>
          <w:rFonts w:ascii="Times New Roman" w:hAnsi="Times New Roman" w:cs="Times New Roman" w:hint="eastAsia"/>
          <w:sz w:val="24"/>
        </w:rPr>
        <w:t>Malaria</w:t>
      </w:r>
      <w:r w:rsidR="00454040">
        <w:rPr>
          <w:rFonts w:ascii="Times New Roman" w:hAnsi="Times New Roman" w:cs="Times New Roman"/>
          <w:sz w:val="24"/>
        </w:rPr>
        <w:t xml:space="preserve"> is transmitted through the bite of infected female mosquitoes. After a bite, both female and male gametocytes enter the mosquito's midgut, where they fertilize to form zygotes. These zygotes then develop into ookinetes, which traverse the midgut epithelium and mature into oocysts. Once matured, the oocysts rupture, releasing sporozoites into the hemolymph. Finally, the sporozoites invade the salivary glands and are injected into the skin when the infected mosquito bites a person</w:t>
      </w:r>
      <w:r w:rsidR="00454040">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&lt;EndNote&gt;&lt;Cite&gt;&lt;Author&gt;Beier&lt;/Author&gt;&lt;Year&gt;1998&lt;/Year&gt;&lt;RecNum&gt;430&lt;/RecNum&gt;&lt;DisplayText&gt;&lt;style face="superscript"&gt;4&lt;/style&gt;&lt;/DisplayText&gt;&lt;record&gt;&lt;rec-number&gt;430&lt;/rec-number&gt;&lt;foreign-keys&gt;&lt;key app="EN" db-id="2ptxpez5grvv0xex95t5w9rfsvvee9e0s5we" timestamp="1736674972"&gt;430&lt;/key&gt;&lt;/foreign-keys&gt;&lt;ref-type name="Journal Article"&gt;17&lt;/ref-type&gt;&lt;contributors&gt;&lt;authors&gt;&lt;author&gt;Beier, J. C.&lt;/author&gt;&lt;/authors&gt;&lt;/contributors&gt;&lt;auth-address&gt;Department of Tropical Medicine, School of Public Health and Tropical Medicine, Tulane University, New Orleans, Louisiana 70112, USA. jbeier@mailhost.tcs.tulane.edu&lt;/auth-address&gt;&lt;titles&gt;&lt;title&gt;Malaria parasite development in mosquitoes&lt;/title&gt;&lt;secondary-title&gt;Annu Rev Entomol&lt;/secondary-title&gt;&lt;/titles&gt;&lt;periodical&gt;&lt;full-title&gt;Annu Rev Entomol&lt;/full-title&gt;&lt;/periodical&gt;&lt;pages&gt;519-43&lt;/pages&gt;&lt;volume&gt;43&lt;/volume&gt;&lt;keywords&gt;&lt;keyword&gt;Animals&lt;/keyword&gt;&lt;keyword&gt;Anopheles/*parasitology&lt;/keyword&gt;&lt;keyword&gt;Host-Parasite Interactions&lt;/keyword&gt;&lt;keyword&gt;Humans&lt;/keyword&gt;&lt;keyword&gt;Insect Vectors/*parasitology&lt;/keyword&gt;&lt;keyword&gt;Malaria/*parasitology/prevention &amp;amp; control&lt;/keyword&gt;&lt;keyword&gt;Mosquito Control&lt;/keyword&gt;&lt;keyword&gt;*Plasmodium/growth &amp;amp; development/physiology&lt;/keyword&gt;&lt;/keywords&gt;&lt;dates&gt;&lt;year&gt;1998&lt;/year&gt;&lt;/dates&gt;&lt;isbn&gt;0066-4170 (Print)&amp;#xD;0066-4170&lt;/isbn&gt;&lt;accession-num&gt;9444756&lt;/accession-num&gt;&lt;urls&gt;&lt;/urls&gt;&lt;electronic-resource-num&gt;10.1146/annurev.ento.43.1.519&lt;/electronic-resource-num&gt;&lt;remote-database-provider&gt;NLM&lt;/remote-database-provider&gt;&lt;language&gt;eng&lt;/language&gt;&lt;/record&gt;&lt;/Cite&gt;&lt;/EndNote&gt;</w:instrText>
      </w:r>
      <w:r w:rsidR="00454040">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w:t>
      </w:r>
      <w:r w:rsidR="00454040">
        <w:rPr>
          <w:rFonts w:ascii="Times New Roman" w:hAnsi="Times New Roman" w:cs="Times New Roman"/>
          <w:sz w:val="24"/>
        </w:rPr>
        <w:fldChar w:fldCharType="end"/>
      </w:r>
      <w:r w:rsidR="00454040">
        <w:rPr>
          <w:rFonts w:ascii="Times New Roman" w:hAnsi="Times New Roman" w:cs="Times New Roman"/>
          <w:sz w:val="24"/>
        </w:rPr>
        <w:t>.</w:t>
      </w:r>
      <w:r w:rsidR="008B00AC">
        <w:rPr>
          <w:rFonts w:ascii="Times New Roman" w:hAnsi="Times New Roman" w:cs="Times New Roman" w:hint="eastAsia"/>
          <w:sz w:val="24"/>
        </w:rPr>
        <w:t xml:space="preserve"> </w:t>
      </w:r>
      <w:r w:rsidR="008B00AC" w:rsidRPr="003F7CA7">
        <w:rPr>
          <w:rFonts w:ascii="Times New Roman" w:hAnsi="Times New Roman" w:cs="Times New Roman"/>
          <w:sz w:val="24"/>
        </w:rPr>
        <w:t>Thus, targeting mosquito infection represents a promising strategy to disrupt malaria transmission</w:t>
      </w:r>
      <w:r w:rsidR="00885B8F" w:rsidRPr="003F7CA7">
        <w:rPr>
          <w:rFonts w:ascii="Times New Roman" w:hAnsi="Times New Roman" w:cs="Times New Roman" w:hint="eastAsia"/>
          <w:sz w:val="24"/>
        </w:rPr>
        <w:t>.</w:t>
      </w:r>
    </w:p>
    <w:p w14:paraId="5CA77AE3" w14:textId="5F924B09" w:rsidR="006D779E"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Following penetration of the midgut epithelium and subsequent development into oocysts, malaria parasites largely evade detection by the mosquito immune system, facilitating their maturation into sporozoites within the salivary glands</w:t>
      </w:r>
      <w:r>
        <w:rPr>
          <w:rFonts w:ascii="Times New Roman" w:hAnsi="Times New Roman" w:cs="Times New Roman"/>
          <w:sz w:val="24"/>
        </w:rPr>
        <w:fldChar w:fldCharType="begin">
          <w:fldData xml:space="preserve">PEVuZE5vdGU+PENpdGU+PEF1dGhvcj5aaHU8L0F1dGhvcj48WWVhcj4yMDIyPC9ZZWFyPjxSZWNO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PEVuZE5vdGU+PENpdGU+PEF1dGhvcj5aaHU8L0F1dGhvcj48WWVhcj4yMDIyPC9ZZWFyPjxSZWNO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5,6</w:t>
      </w:r>
      <w:r>
        <w:rPr>
          <w:rFonts w:ascii="Times New Roman" w:hAnsi="Times New Roman" w:cs="Times New Roman"/>
          <w:sz w:val="24"/>
        </w:rPr>
        <w:fldChar w:fldCharType="end"/>
      </w:r>
      <w:r>
        <w:rPr>
          <w:rFonts w:ascii="Times New Roman" w:hAnsi="Times New Roman" w:cs="Times New Roman"/>
          <w:sz w:val="24"/>
        </w:rPr>
        <w:t>. In contrast, a substantial loss of malaria parasites occurs during their development in the midgut, rendering this stage a critical target for transmission-blocking interventions</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&lt;EndNote&gt;&lt;Cite&gt;&lt;Author&gt;Beier&lt;/Author&gt;&lt;Year&gt;1998&lt;/Year&gt;&lt;RecNum&gt;430&lt;/RecNum&gt;&lt;DisplayText&gt;&lt;style face="superscript"&gt;4&lt;/style&gt;&lt;/DisplayText&gt;&lt;record&gt;&lt;rec-number&gt;430&lt;/rec-number&gt;&lt;foreign-keys&gt;&lt;key app="EN" db-id="2ptxpez5grvv0xex95t5w9rfsvvee9e0s5we" timestamp="1736674972"&gt;430&lt;/key&gt;&lt;/foreign-keys&gt;&lt;ref-type name="Journal Article"&gt;17&lt;/ref-type&gt;&lt;contributors&gt;&lt;authors&gt;&lt;author&gt;Beier, J. C.&lt;/author&gt;&lt;/authors&gt;&lt;/contributors&gt;&lt;auth-address&gt;Department of Tropical Medicine, School of Public Health and Tropical Medicine, Tulane University, New Orleans, Louisiana 70112, USA. jbeier@mailhost.tcs.tulane.edu&lt;/auth-address&gt;&lt;titles&gt;&lt;title&gt;Malaria parasite development in mosquitoes&lt;/title&gt;&lt;secondary-title&gt;Annu Rev Entomol&lt;/secondary-title&gt;&lt;/titles&gt;&lt;periodical&gt;&lt;full-title&gt;Annu Rev Entomol&lt;/full-title&gt;&lt;/periodical&gt;&lt;pages&gt;519-43&lt;/pages&gt;&lt;volume&gt;43&lt;/volume&gt;&lt;keywords&gt;&lt;keyword&gt;Animals&lt;/keyword&gt;&lt;keyword&gt;Anopheles/*parasitology&lt;/keyword&gt;&lt;keyword&gt;Host-Parasite Interactions&lt;/keyword&gt;&lt;keyword&gt;Humans&lt;/keyword&gt;&lt;keyword&gt;Insect Vectors/*parasitology&lt;/keyword&gt;&lt;keyword&gt;Malaria/*parasitology/prevention &amp;amp; control&lt;/keyword&gt;&lt;keyword&gt;Mosquito Control&lt;/keyword&gt;&lt;keyword&gt;*Plasmodium/growth &amp;amp; development/physiology&lt;/keyword&gt;&lt;/keywords&gt;&lt;dates&gt;&lt;year&gt;1998&lt;/year&gt;&lt;/dates&gt;&lt;isbn&gt;0066-4170 (Print)&amp;#xD;0066-4170&lt;/isbn&gt;&lt;accession-num&gt;9444756&lt;/accession-num&gt;&lt;urls&gt;&lt;/urls&gt;&lt;electronic-resource-num&gt;10.1146/annurev.ento.43.1.519&lt;/electronic-resource-num&gt;&lt;remote-database-provider&gt;NLM&lt;/remote-database-provider&gt;&lt;language&gt;eng&lt;/language&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w:t>
      </w:r>
      <w:r>
        <w:rPr>
          <w:rFonts w:ascii="Times New Roman" w:hAnsi="Times New Roman" w:cs="Times New Roman"/>
          <w:sz w:val="24"/>
        </w:rPr>
        <w:fldChar w:fldCharType="end"/>
      </w:r>
      <w:r>
        <w:rPr>
          <w:rFonts w:ascii="Times New Roman" w:hAnsi="Times New Roman" w:cs="Times New Roman"/>
          <w:sz w:val="24"/>
        </w:rPr>
        <w:t xml:space="preserve">. Several factors contribute to parasite attrition within the midgut. For instance, </w:t>
      </w:r>
      <w:bookmarkStart w:id="6" w:name="_Hlk192755541"/>
      <w:r>
        <w:rPr>
          <w:rFonts w:ascii="Times New Roman" w:hAnsi="Times New Roman" w:cs="Times New Roman"/>
          <w:sz w:val="24"/>
        </w:rPr>
        <w:t>mosquito midgut microbiota</w:t>
      </w:r>
      <w:bookmarkEnd w:id="6"/>
      <w:r>
        <w:rPr>
          <w:rFonts w:ascii="Times New Roman" w:hAnsi="Times New Roman" w:cs="Times New Roman"/>
          <w:sz w:val="24"/>
        </w:rPr>
        <w:t xml:space="preserve"> can directly eliminate malaria sexual stages through the secretion of lipases or the generation of reactive oxygen species</w:t>
      </w:r>
      <w:r>
        <w:rPr>
          <w:rFonts w:ascii="Times New Roman" w:hAnsi="Times New Roman" w:cs="Times New Roman"/>
          <w:sz w:val="24"/>
        </w:rPr>
        <w:fldChar w:fldCharType="begin">
          <w:fldData xml:space="preserve">PEVuZE5vdGU+PENpdGU+PEF1dGhvcj5Eb25nPC9BdXRob3I+PFllYXI+MjAwOTwvWWVhcj48UmVj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PEVuZE5vdGU+PENpdGU+PEF1dGhvcj5Eb25nPC9BdXRob3I+PFllYXI+MjAwOTwvWWVhcj48UmVj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7-9</w:t>
      </w:r>
      <w:r>
        <w:rPr>
          <w:rFonts w:ascii="Times New Roman" w:hAnsi="Times New Roman" w:cs="Times New Roman"/>
          <w:sz w:val="24"/>
        </w:rPr>
        <w:fldChar w:fldCharType="end"/>
      </w:r>
      <w:r>
        <w:rPr>
          <w:rFonts w:ascii="Times New Roman" w:hAnsi="Times New Roman" w:cs="Times New Roman"/>
          <w:sz w:val="24"/>
        </w:rPr>
        <w:t>. Additionally, mosquito midgut microbiota can also indirectly impede parasite development by modulating peritrophic matrix formati</w:t>
      </w:r>
      <w:r w:rsidRPr="007F7E0D">
        <w:rPr>
          <w:rFonts w:ascii="Times New Roman" w:hAnsi="Times New Roman" w:cs="Times New Roman"/>
          <w:sz w:val="24"/>
        </w:rPr>
        <w:t>on</w:t>
      </w:r>
      <w:r w:rsidR="004F4185" w:rsidRPr="000D02A4">
        <w:rPr>
          <w:rFonts w:ascii="Times New Roman" w:hAnsi="Times New Roman" w:cs="Times New Roman"/>
          <w:sz w:val="24"/>
        </w:rPr>
        <w:fldChar w:fldCharType="begin">
          <w:fldData xml:space="preserve">PEVuZE5vdGU+PENpdGU+PEF1dGhvcj5GZW5nPC9BdXRob3I+PFllYXI+MjAyMjwvWWVhcj48UmVj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</w:fldData>
        </w:fldChar>
      </w:r>
      <w:r w:rsidR="00E50206" w:rsidRPr="000D02A4">
        <w:rPr>
          <w:rFonts w:ascii="Times New Roman" w:hAnsi="Times New Roman" w:cs="Times New Roman"/>
          <w:sz w:val="24"/>
        </w:rPr>
        <w:instrText xml:space="preserve"> ADDIN EN.CITE </w:instrText>
      </w:r>
      <w:r w:rsidR="00E50206" w:rsidRPr="000D02A4">
        <w:rPr>
          <w:rFonts w:ascii="Times New Roman" w:hAnsi="Times New Roman" w:cs="Times New Roman"/>
          <w:sz w:val="24"/>
        </w:rPr>
        <w:fldChar w:fldCharType="begin">
          <w:fldData xml:space="preserve">PEVuZE5vdGU+PENpdGU+PEF1dGhvcj5GZW5nPC9BdXRob3I+PFllYXI+MjAyMjwvWWVhcj48UmVj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</w:fldData>
        </w:fldChar>
      </w:r>
      <w:r w:rsidR="00E50206" w:rsidRPr="000D02A4">
        <w:rPr>
          <w:rFonts w:ascii="Times New Roman" w:hAnsi="Times New Roman" w:cs="Times New Roman"/>
          <w:sz w:val="24"/>
        </w:rPr>
        <w:instrText xml:space="preserve"> ADDIN EN.CITE.DATA </w:instrText>
      </w:r>
      <w:r w:rsidR="00E50206" w:rsidRPr="000D02A4">
        <w:rPr>
          <w:rFonts w:ascii="Times New Roman" w:hAnsi="Times New Roman" w:cs="Times New Roman"/>
          <w:sz w:val="24"/>
        </w:rPr>
      </w:r>
      <w:r w:rsidR="00E50206" w:rsidRPr="000D02A4">
        <w:rPr>
          <w:rFonts w:ascii="Times New Roman" w:hAnsi="Times New Roman" w:cs="Times New Roman"/>
          <w:sz w:val="24"/>
        </w:rPr>
        <w:fldChar w:fldCharType="end"/>
      </w:r>
      <w:r w:rsidR="004F4185" w:rsidRPr="000D02A4">
        <w:rPr>
          <w:rFonts w:ascii="Times New Roman" w:hAnsi="Times New Roman" w:cs="Times New Roman"/>
          <w:sz w:val="24"/>
        </w:rPr>
      </w:r>
      <w:r w:rsidR="004F4185" w:rsidRPr="000D02A4">
        <w:rPr>
          <w:rFonts w:ascii="Times New Roman" w:hAnsi="Times New Roman" w:cs="Times New Roman"/>
          <w:sz w:val="24"/>
        </w:rPr>
        <w:fldChar w:fldCharType="separate"/>
      </w:r>
      <w:r w:rsidR="00E50206" w:rsidRPr="000D02A4">
        <w:rPr>
          <w:rFonts w:ascii="Times New Roman" w:hAnsi="Times New Roman" w:cs="Times New Roman"/>
          <w:noProof/>
          <w:sz w:val="24"/>
          <w:vertAlign w:val="superscript"/>
        </w:rPr>
        <w:t>10</w:t>
      </w:r>
      <w:r w:rsidR="004F4185" w:rsidRPr="000D02A4">
        <w:rPr>
          <w:rFonts w:ascii="Times New Roman" w:hAnsi="Times New Roman" w:cs="Times New Roman"/>
          <w:sz w:val="24"/>
        </w:rPr>
        <w:fldChar w:fldCharType="end"/>
      </w:r>
      <w:r w:rsidRPr="007F7E0D">
        <w:rPr>
          <w:rFonts w:ascii="Times New Roman" w:hAnsi="Times New Roman" w:cs="Times New Roman"/>
          <w:sz w:val="24"/>
        </w:rPr>
        <w:t xml:space="preserve"> or mosquito immune responses</w:t>
      </w:r>
      <w:r w:rsidRPr="000D02A4">
        <w:rPr>
          <w:rFonts w:ascii="Times New Roman" w:hAnsi="Times New Roman" w:cs="Times New Roman"/>
          <w:sz w:val="24"/>
        </w:rPr>
        <w:fldChar w:fldCharType="begin">
          <w:fldData xml:space="preserve">PEVuZE5vdGU+PENpdGU+PEF1dGhvcj5DaXJpbW90aWNoPC9BdXRob3I+PFllYXI+MjAxMTwvWWVh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</w:fldData>
        </w:fldChar>
      </w:r>
      <w:r w:rsidR="00E50206" w:rsidRPr="000D02A4">
        <w:rPr>
          <w:rFonts w:ascii="Times New Roman" w:hAnsi="Times New Roman" w:cs="Times New Roman"/>
          <w:sz w:val="24"/>
        </w:rPr>
        <w:instrText xml:space="preserve"> ADDIN EN.CITE </w:instrText>
      </w:r>
      <w:r w:rsidR="00E50206" w:rsidRPr="000D02A4">
        <w:rPr>
          <w:rFonts w:ascii="Times New Roman" w:hAnsi="Times New Roman" w:cs="Times New Roman"/>
          <w:sz w:val="24"/>
        </w:rPr>
        <w:fldChar w:fldCharType="begin">
          <w:fldData xml:space="preserve">PEVuZE5vdGU+PENpdGU+PEF1dGhvcj5DaXJpbW90aWNoPC9BdXRob3I+PFllYXI+MjAxMTwvWWVh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</w:fldData>
        </w:fldChar>
      </w:r>
      <w:r w:rsidR="00E50206" w:rsidRPr="000D02A4">
        <w:rPr>
          <w:rFonts w:ascii="Times New Roman" w:hAnsi="Times New Roman" w:cs="Times New Roman"/>
          <w:sz w:val="24"/>
        </w:rPr>
        <w:instrText xml:space="preserve"> ADDIN EN.CITE.DATA </w:instrText>
      </w:r>
      <w:r w:rsidR="00E50206" w:rsidRPr="000D02A4">
        <w:rPr>
          <w:rFonts w:ascii="Times New Roman" w:hAnsi="Times New Roman" w:cs="Times New Roman"/>
          <w:sz w:val="24"/>
        </w:rPr>
      </w:r>
      <w:r w:rsidR="00E50206" w:rsidRPr="000D02A4">
        <w:rPr>
          <w:rFonts w:ascii="Times New Roman" w:hAnsi="Times New Roman" w:cs="Times New Roman"/>
          <w:sz w:val="24"/>
        </w:rPr>
        <w:fldChar w:fldCharType="end"/>
      </w:r>
      <w:r w:rsidRPr="000D02A4">
        <w:rPr>
          <w:rFonts w:ascii="Times New Roman" w:hAnsi="Times New Roman" w:cs="Times New Roman"/>
          <w:sz w:val="24"/>
        </w:rPr>
      </w:r>
      <w:r w:rsidRPr="000D02A4">
        <w:rPr>
          <w:rFonts w:ascii="Times New Roman" w:hAnsi="Times New Roman" w:cs="Times New Roman"/>
          <w:sz w:val="24"/>
        </w:rPr>
        <w:fldChar w:fldCharType="separate"/>
      </w:r>
      <w:r w:rsidR="00E50206" w:rsidRPr="000D02A4">
        <w:rPr>
          <w:rFonts w:ascii="Times New Roman" w:hAnsi="Times New Roman" w:cs="Times New Roman"/>
          <w:noProof/>
          <w:sz w:val="24"/>
          <w:vertAlign w:val="superscript"/>
        </w:rPr>
        <w:t>11,12</w:t>
      </w:r>
      <w:r w:rsidRPr="000D02A4">
        <w:rPr>
          <w:rFonts w:ascii="Times New Roman" w:hAnsi="Times New Roman" w:cs="Times New Roman"/>
          <w:sz w:val="24"/>
        </w:rPr>
        <w:fldChar w:fldCharType="end"/>
      </w:r>
      <w:r w:rsidRPr="007F7E0D">
        <w:rPr>
          <w:rFonts w:ascii="Times New Roman" w:hAnsi="Times New Roman" w:cs="Times New Roman"/>
          <w:sz w:val="24"/>
        </w:rPr>
        <w:t>. Furthermore, the invasion of the midgut epithelium by ookinetes elicits both localized and systemic i</w:t>
      </w:r>
      <w:r>
        <w:rPr>
          <w:rFonts w:ascii="Times New Roman" w:hAnsi="Times New Roman" w:cs="Times New Roman"/>
          <w:sz w:val="24"/>
        </w:rPr>
        <w:t>mmune responses, leading to parasite destruction</w:t>
      </w:r>
      <w:r>
        <w:rPr>
          <w:rFonts w:ascii="Times New Roman" w:hAnsi="Times New Roman" w:cs="Times New Roman"/>
          <w:sz w:val="24"/>
        </w:rPr>
        <w:fldChar w:fldCharType="begin">
          <w:fldData xml:space="preserve">PEVuZE5vdGU+PENpdGU+PEF1dGhvcj5MdWNraGFydDwvQXV0aG9yPjxZZWFyPjE5OTg8L1llYXI+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PEVuZE5vdGU+PENpdGU+PEF1dGhvcj5MdWNraGFydDwvQXV0aG9yPjxZZWFyPjE5OTg8L1llYXI+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13-16</w:t>
      </w:r>
      <w:r>
        <w:rPr>
          <w:rFonts w:ascii="Times New Roman" w:hAnsi="Times New Roman" w:cs="Times New Roman"/>
          <w:sz w:val="24"/>
        </w:rPr>
        <w:fldChar w:fldCharType="end"/>
      </w:r>
      <w:r>
        <w:rPr>
          <w:rFonts w:ascii="Times New Roman" w:hAnsi="Times New Roman" w:cs="Times New Roman"/>
          <w:sz w:val="24"/>
        </w:rPr>
        <w:t xml:space="preserve">. </w:t>
      </w:r>
    </w:p>
    <w:p w14:paraId="20222BBC" w14:textId="25BEB09D" w:rsidR="006D779E" w:rsidRDefault="00000000">
      <w:pPr>
        <w:spacing w:line="360" w:lineRule="auto"/>
        <w:rPr>
          <w:rFonts w:ascii="Times New Roman" w:hAnsi="Times New Roman" w:cs="Times New Roman"/>
          <w:sz w:val="24"/>
        </w:rPr>
      </w:pPr>
      <w:r>
        <w:rPr>
          <w:rFonts w:ascii="Times New Roman" w:hAnsi="Times New Roman" w:cs="Times New Roman"/>
          <w:sz w:val="24"/>
        </w:rPr>
        <w:t>Emerging evidence indicates that host-derived serum factors, including gametocyte-targeted antibodies and transforming growth factor (TGF</w:t>
      </w:r>
      <w:r w:rsidR="00867ADE">
        <w:rPr>
          <w:rFonts w:ascii="Times New Roman" w:hAnsi="Times New Roman" w:cs="Times New Roman"/>
          <w:sz w:val="24"/>
        </w:rPr>
        <w:t>)</w:t>
      </w:r>
      <w:r>
        <w:rPr>
          <w:rFonts w:ascii="Times New Roman" w:hAnsi="Times New Roman" w:cs="Times New Roman"/>
          <w:sz w:val="24"/>
        </w:rPr>
        <w:t>-β1, also enter the mosquito midgut during natural malaria transmission and can modulate malaria transmission</w:t>
      </w:r>
      <w:r>
        <w:rPr>
          <w:rFonts w:ascii="Times New Roman" w:hAnsi="Times New Roman" w:cs="Times New Roman"/>
          <w:sz w:val="24"/>
        </w:rPr>
        <w:fldChar w:fldCharType="begin">
          <w:fldData xml:space="preserve">PEVuZE5vdGU+PENpdGU+PEF1dGhvcj5TdXJhY2hldHBvbmc8L0F1dGhvcj48WWVhcj4yMDA5PC9Z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=
</w:fldData>
        </w:fldChar>
      </w:r>
      <w:r w:rsidR="00E45F60">
        <w:rPr>
          <w:rFonts w:ascii="Times New Roman" w:hAnsi="Times New Roman" w:cs="Times New Roman"/>
          <w:sz w:val="24"/>
        </w:rPr>
        <w:instrText xml:space="preserve"> ADDIN EN.CITE </w:instrText>
      </w:r>
      <w:r w:rsidR="00E45F60">
        <w:rPr>
          <w:rFonts w:ascii="Times New Roman" w:hAnsi="Times New Roman" w:cs="Times New Roman"/>
          <w:sz w:val="24"/>
        </w:rPr>
        <w:fldChar w:fldCharType="begin">
          <w:fldData xml:space="preserve">PEVuZE5vdGU+PENpdGU+PEF1dGhvcj5TdXJhY2hldHBvbmc8L0F1dGhvcj48WWVhcj4yMDA5PC9Z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=
</w:fldData>
        </w:fldChar>
      </w:r>
      <w:r w:rsidR="00E45F60">
        <w:rPr>
          <w:rFonts w:ascii="Times New Roman" w:hAnsi="Times New Roman" w:cs="Times New Roman"/>
          <w:sz w:val="24"/>
        </w:rPr>
        <w:instrText xml:space="preserve"> ADDIN EN.CITE.DATA </w:instrText>
      </w:r>
      <w:r w:rsidR="00E45F60">
        <w:rPr>
          <w:rFonts w:ascii="Times New Roman" w:hAnsi="Times New Roman" w:cs="Times New Roman"/>
          <w:sz w:val="24"/>
        </w:rPr>
      </w:r>
      <w:r w:rsidR="00E45F60">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45F60" w:rsidRPr="00E45F60">
        <w:rPr>
          <w:rFonts w:ascii="Times New Roman" w:hAnsi="Times New Roman" w:cs="Times New Roman"/>
          <w:noProof/>
          <w:sz w:val="24"/>
          <w:vertAlign w:val="superscript"/>
        </w:rPr>
        <w:t>17,18</w:t>
      </w:r>
      <w:r>
        <w:rPr>
          <w:rFonts w:ascii="Times New Roman" w:hAnsi="Times New Roman" w:cs="Times New Roman"/>
          <w:sz w:val="24"/>
        </w:rPr>
        <w:fldChar w:fldCharType="end"/>
      </w:r>
      <w:r>
        <w:rPr>
          <w:rFonts w:ascii="Times New Roman" w:hAnsi="Times New Roman" w:cs="Times New Roman"/>
          <w:sz w:val="24"/>
        </w:rPr>
        <w:t>.</w:t>
      </w:r>
      <w:r w:rsidR="002F4341" w:rsidRPr="002F4341">
        <w:rPr>
          <w:rFonts w:ascii="Times New Roman" w:hAnsi="Times New Roman" w:cs="Times New Roman"/>
          <w:sz w:val="24"/>
        </w:rPr>
        <w:t xml:space="preserve"> </w:t>
      </w:r>
      <w:r w:rsidR="00867ADE">
        <w:rPr>
          <w:rFonts w:ascii="Times New Roman" w:hAnsi="Times New Roman" w:cs="Times New Roman"/>
          <w:sz w:val="24"/>
        </w:rPr>
        <w:t>I</w:t>
      </w:r>
      <w:r w:rsidR="00867ADE">
        <w:rPr>
          <w:rFonts w:ascii="Times New Roman" w:hAnsi="Times New Roman" w:cs="Times New Roman" w:hint="eastAsia"/>
          <w:sz w:val="24"/>
        </w:rPr>
        <w:t>t has been shown that m</w:t>
      </w:r>
      <w:r w:rsidR="002F4341" w:rsidRPr="00A1616B">
        <w:rPr>
          <w:rFonts w:ascii="Times New Roman" w:hAnsi="Times New Roman" w:cs="Times New Roman"/>
          <w:sz w:val="24"/>
        </w:rPr>
        <w:t>alaria blood-stage infections induces a significant expansion of immune cells in the peripheral blood of mice</w:t>
      </w:r>
      <w:r w:rsidR="002F4341">
        <w:rPr>
          <w:rFonts w:ascii="Times New Roman" w:hAnsi="Times New Roman" w:cs="Times New Roman"/>
          <w:sz w:val="24"/>
        </w:rPr>
        <w:fldChar w:fldCharType="begin"/>
      </w:r>
      <w:r w:rsidR="00E45F60">
        <w:rPr>
          <w:rFonts w:ascii="Times New Roman" w:hAnsi="Times New Roman" w:cs="Times New Roman"/>
          <w:sz w:val="24"/>
        </w:rPr>
        <w:instrText xml:space="preserve"> ADDIN EN.CITE &lt;EndNote&gt;&lt;Cite&gt;&lt;Author&gt;Yazdani&lt;/Author&gt;&lt;Year&gt;2006&lt;/Year&gt;&lt;RecNum&gt;440&lt;/RecNum&gt;&lt;DisplayText&gt;&lt;style face="superscript"&gt;19&lt;/style&gt;&lt;/DisplayText&gt;&lt;record&gt;&lt;rec-number&gt;440&lt;/rec-number&gt;&lt;foreign-keys&gt;&lt;key app="EN" db-id="2ptxpez5grvv0xex95t5w9rfsvvee9e0s5we" timestamp="1736674978"&gt;440&lt;/key&gt;&lt;/foreign-keys&gt;&lt;ref-type name="Journal Article"&gt;17&lt;/ref-type&gt;&lt;contributors&gt;&lt;authors&gt;&lt;author&gt;Yazdani, S. S.&lt;/author&gt;&lt;author&gt;Mukherjee, P.&lt;/author&gt;&lt;author&gt;Chauhan, V. S.&lt;/author&gt;&lt;author&gt;Chitnis, C. E.&lt;/author&gt;&lt;/authors&gt;&lt;/contributors&gt;&lt;auth-address&gt;Malaria Group, International Centre for Genetic Engineering and Biotechnology (ICGEB), New Delhi, India.&lt;/auth-address&gt;&lt;titles&gt;&lt;title&gt;Immune responses to asexual blood-stages of malaria parasites&lt;/title&gt;&lt;secondary-title&gt;Curr Mol Med&lt;/secondary-title&gt;&lt;/titles&gt;&lt;periodical&gt;&lt;full-title&gt;Curr Mol Med&lt;/full-title&gt;&lt;/periodical&gt;&lt;pages&gt;187-203&lt;/pages&gt;&lt;volume&gt;6&lt;/volume&gt;&lt;number&gt;2&lt;/number&gt;&lt;keywords&gt;&lt;keyword&gt;Animals&lt;/keyword&gt;&lt;keyword&gt;Erythrocytes/*parasitology&lt;/keyword&gt;&lt;keyword&gt;Host-Parasite Interactions/*immunology&lt;/keyword&gt;&lt;keyword&gt;Humans&lt;/keyword&gt;&lt;keyword&gt;Immunity, Cellular&lt;/keyword&gt;&lt;keyword&gt;Immunity, Innate&lt;/keyword&gt;&lt;keyword&gt;Immunity, Maternally-Acquired&lt;/keyword&gt;&lt;keyword&gt;Malaria, Falciparum/blood/*immunology/*parasitology&lt;/keyword&gt;&lt;keyword&gt;Parasitemia/immunology/parasitology&lt;/keyword&gt;&lt;keyword&gt;Plasmodium falciparum/*physiology&lt;/keyword&gt;&lt;/keywords&gt;&lt;dates&gt;&lt;year&gt;2006&lt;/year&gt;&lt;pub-dates&gt;&lt;date&gt;Mar&lt;/date&gt;&lt;/pub-dates&gt;&lt;/dates&gt;&lt;isbn&gt;1566-5240 (Print)&amp;#xD;1566-5240&lt;/isbn&gt;&lt;accession-num&gt;16515510&lt;/accession-num&gt;&lt;urls&gt;&lt;/urls&gt;&lt;electronic-resource-num&gt;10.2174/156652406776055212&lt;/electronic-resource-num&gt;&lt;remote-database-provider&gt;NLM&lt;/remote-database-provider&gt;&lt;language&gt;eng&lt;/language&gt;&lt;/record&gt;&lt;/Cite&gt;&lt;/EndNote&gt;</w:instrText>
      </w:r>
      <w:r w:rsidR="002F4341">
        <w:rPr>
          <w:rFonts w:ascii="Times New Roman" w:hAnsi="Times New Roman" w:cs="Times New Roman"/>
          <w:sz w:val="24"/>
        </w:rPr>
        <w:fldChar w:fldCharType="separate"/>
      </w:r>
      <w:r w:rsidR="00E45F60" w:rsidRPr="00E45F60">
        <w:rPr>
          <w:rFonts w:ascii="Times New Roman" w:hAnsi="Times New Roman" w:cs="Times New Roman"/>
          <w:noProof/>
          <w:sz w:val="24"/>
          <w:vertAlign w:val="superscript"/>
        </w:rPr>
        <w:t>19</w:t>
      </w:r>
      <w:r w:rsidR="002F4341">
        <w:rPr>
          <w:rFonts w:ascii="Times New Roman" w:hAnsi="Times New Roman" w:cs="Times New Roman"/>
          <w:sz w:val="24"/>
        </w:rPr>
        <w:fldChar w:fldCharType="end"/>
      </w:r>
      <w:r w:rsidR="002F4341">
        <w:rPr>
          <w:rFonts w:ascii="Times New Roman" w:hAnsi="Times New Roman" w:cs="Times New Roman"/>
          <w:sz w:val="24"/>
        </w:rPr>
        <w:t xml:space="preserve">. </w:t>
      </w:r>
      <w:r>
        <w:rPr>
          <w:rFonts w:ascii="Times New Roman" w:hAnsi="Times New Roman" w:cs="Times New Roman"/>
          <w:sz w:val="24"/>
        </w:rPr>
        <w:t xml:space="preserve">However, it remains largely unknown </w:t>
      </w:r>
      <w:r>
        <w:rPr>
          <w:rFonts w:ascii="Times New Roman" w:hAnsi="Times New Roman" w:cs="Times New Roman"/>
          <w:sz w:val="24"/>
        </w:rPr>
        <w:lastRenderedPageBreak/>
        <w:t>whether immune cells that are taken into the mosquito midgut during bites from malaria patients can also influence malaria transmission</w:t>
      </w:r>
      <w:r>
        <w:rPr>
          <w:rFonts w:ascii="Times New Roman" w:hAnsi="Times New Roman" w:cs="Times New Roman"/>
          <w:sz w:val="24"/>
        </w:rPr>
        <w:fldChar w:fldCharType="begin">
          <w:fldData xml:space="preserve">PEVuZE5vdGU+PENpdGU+PEF1dGhvcj5MZW5zZW48L0F1dGhvcj48WWVhcj4xOTk3PC9ZZWFyPjxS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PEVuZE5vdGU+PENpdGU+PEF1dGhvcj5MZW5zZW48L0F1dGhvcj48WWVhcj4xOTk3PC9ZZWFyPjxS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20,21</w:t>
      </w:r>
      <w:r>
        <w:rPr>
          <w:rFonts w:ascii="Times New Roman" w:hAnsi="Times New Roman" w:cs="Times New Roman"/>
          <w:sz w:val="24"/>
        </w:rPr>
        <w:fldChar w:fldCharType="end"/>
      </w:r>
      <w:r>
        <w:rPr>
          <w:rFonts w:ascii="Times New Roman" w:hAnsi="Times New Roman" w:cs="Times New Roman"/>
          <w:sz w:val="24"/>
        </w:rPr>
        <w:t>.</w:t>
      </w:r>
    </w:p>
    <w:p w14:paraId="59F499E5" w14:textId="410B16D1" w:rsidR="006D779E" w:rsidRDefault="00000000">
      <w:pPr>
        <w:spacing w:line="360" w:lineRule="auto"/>
        <w:ind w:firstLineChars="200" w:firstLine="480"/>
        <w:rPr>
          <w:rFonts w:ascii="Times New Roman" w:hAnsi="Times New Roman" w:cs="Times New Roman"/>
          <w:sz w:val="24"/>
        </w:rPr>
      </w:pPr>
      <w:r w:rsidRPr="000D02A4">
        <w:rPr>
          <w:rFonts w:ascii="Times New Roman" w:hAnsi="Times New Roman" w:cs="Times New Roman"/>
          <w:sz w:val="24"/>
        </w:rPr>
        <w:t xml:space="preserve">Here, we revealed that innate immune cells were expanded in </w:t>
      </w:r>
      <w:r w:rsidR="00164C78">
        <w:rPr>
          <w:rFonts w:ascii="Times New Roman" w:hAnsi="Times New Roman" w:cs="Times New Roman" w:hint="eastAsia"/>
          <w:sz w:val="24"/>
        </w:rPr>
        <w:t xml:space="preserve">the </w:t>
      </w:r>
      <w:r w:rsidRPr="000D02A4">
        <w:rPr>
          <w:rFonts w:ascii="Times New Roman" w:hAnsi="Times New Roman" w:cs="Times New Roman"/>
          <w:sz w:val="24"/>
        </w:rPr>
        <w:t xml:space="preserve">peripheral blood of the infected mice, and </w:t>
      </w:r>
      <w:r w:rsidR="006D7A66" w:rsidRPr="000D02A4">
        <w:rPr>
          <w:rFonts w:ascii="Times New Roman" w:hAnsi="Times New Roman" w:cs="Times New Roman"/>
          <w:sz w:val="24"/>
        </w:rPr>
        <w:t xml:space="preserve">macrophages/monocytes </w:t>
      </w:r>
      <w:r w:rsidR="006D7A66" w:rsidRPr="007F7E0D">
        <w:rPr>
          <w:rFonts w:ascii="Times New Roman" w:hAnsi="Times New Roman" w:cs="Times New Roman"/>
          <w:sz w:val="24"/>
          <w:highlight w:val="yellow"/>
        </w:rPr>
        <w:t>enhance</w:t>
      </w:r>
      <w:r w:rsidR="006D7A66" w:rsidRPr="007F7E0D">
        <w:rPr>
          <w:rFonts w:ascii="Times New Roman" w:hAnsi="Times New Roman" w:cs="Times New Roman" w:hint="eastAsia"/>
          <w:sz w:val="24"/>
          <w:highlight w:val="yellow"/>
        </w:rPr>
        <w:t>d</w:t>
      </w:r>
      <w:r w:rsidR="006D7A66" w:rsidRPr="000D02A4">
        <w:rPr>
          <w:rFonts w:ascii="Times New Roman" w:hAnsi="Times New Roman" w:cs="Times New Roman"/>
          <w:sz w:val="24"/>
        </w:rPr>
        <w:t xml:space="preserve"> malaria transmission by </w:t>
      </w:r>
      <w:r w:rsidR="0029772E" w:rsidRPr="00577A9A">
        <w:rPr>
          <w:rFonts w:ascii="Times New Roman" w:hAnsi="Times New Roman" w:cs="Times New Roman" w:hint="eastAsia"/>
          <w:color w:val="000000" w:themeColor="text1"/>
          <w:sz w:val="24"/>
          <w:highlight w:val="yellow"/>
        </w:rPr>
        <w:t>reducing</w:t>
      </w:r>
      <w:r w:rsidR="006D7A66" w:rsidRPr="00577A9A">
        <w:rPr>
          <w:rFonts w:ascii="Times New Roman" w:hAnsi="Times New Roman" w:cs="Times New Roman"/>
          <w:color w:val="000000" w:themeColor="text1"/>
          <w:sz w:val="24"/>
        </w:rPr>
        <w:t xml:space="preserve"> </w:t>
      </w:r>
      <w:r w:rsidR="006D7A66" w:rsidRPr="000D02A4">
        <w:rPr>
          <w:rFonts w:ascii="Times New Roman" w:hAnsi="Times New Roman" w:cs="Times New Roman"/>
          <w:sz w:val="24"/>
        </w:rPr>
        <w:t xml:space="preserve">the abundance of </w:t>
      </w:r>
      <w:r w:rsidR="006D7A66" w:rsidRPr="00243465">
        <w:rPr>
          <w:rFonts w:ascii="Times New Roman" w:hAnsi="Times New Roman" w:cs="Times New Roman"/>
          <w:sz w:val="24"/>
          <w:highlight w:val="yellow"/>
        </w:rPr>
        <w:t>transmission-blocking</w:t>
      </w:r>
      <w:r w:rsidR="006D7A66" w:rsidRPr="000D02A4">
        <w:rPr>
          <w:rFonts w:ascii="Times New Roman" w:hAnsi="Times New Roman" w:cs="Times New Roman"/>
          <w:sz w:val="24"/>
        </w:rPr>
        <w:t xml:space="preserve"> microbiota, including</w:t>
      </w:r>
      <w:r w:rsidR="006D7A66" w:rsidRPr="000D02A4">
        <w:rPr>
          <w:rFonts w:ascii="Times New Roman" w:hAnsi="Times New Roman" w:cs="Times New Roman"/>
          <w:i/>
          <w:iCs/>
          <w:sz w:val="24"/>
        </w:rPr>
        <w:t xml:space="preserve"> </w:t>
      </w:r>
      <w:r w:rsidR="006D7A66" w:rsidRPr="00261D42">
        <w:rPr>
          <w:rFonts w:ascii="Times New Roman" w:hAnsi="Times New Roman" w:cs="Times New Roman"/>
          <w:i/>
          <w:iCs/>
          <w:sz w:val="24"/>
          <w:highlight w:val="yellow"/>
        </w:rPr>
        <w:t>E. anophelis</w:t>
      </w:r>
      <w:r w:rsidR="006D7A66" w:rsidRPr="00261D42">
        <w:rPr>
          <w:rFonts w:ascii="Times New Roman" w:hAnsi="Times New Roman" w:cs="Times New Roman"/>
          <w:sz w:val="24"/>
          <w:highlight w:val="yellow"/>
        </w:rPr>
        <w:t xml:space="preserve">, </w:t>
      </w:r>
      <w:r w:rsidR="006D7A66" w:rsidRPr="00261D42">
        <w:rPr>
          <w:rFonts w:ascii="Times New Roman" w:hAnsi="Times New Roman" w:cs="Times New Roman"/>
          <w:i/>
          <w:iCs/>
          <w:sz w:val="24"/>
          <w:highlight w:val="yellow"/>
        </w:rPr>
        <w:t xml:space="preserve">S. sonnei </w:t>
      </w:r>
      <w:r w:rsidR="006D7A66" w:rsidRPr="00261D42">
        <w:rPr>
          <w:rFonts w:ascii="Times New Roman" w:hAnsi="Times New Roman" w:cs="Times New Roman"/>
          <w:sz w:val="24"/>
          <w:highlight w:val="yellow"/>
        </w:rPr>
        <w:t>and</w:t>
      </w:r>
      <w:r w:rsidR="006D7A66" w:rsidRPr="00261D42">
        <w:rPr>
          <w:rFonts w:ascii="Times New Roman" w:hAnsi="Times New Roman" w:cs="Times New Roman"/>
          <w:i/>
          <w:iCs/>
          <w:sz w:val="24"/>
          <w:highlight w:val="yellow"/>
        </w:rPr>
        <w:t xml:space="preserve"> K. oxytoca</w:t>
      </w:r>
      <w:r w:rsidR="006D7A66" w:rsidRPr="000D02A4">
        <w:rPr>
          <w:rFonts w:ascii="Times New Roman" w:hAnsi="Times New Roman" w:cs="Times New Roman"/>
          <w:sz w:val="24"/>
        </w:rPr>
        <w:t xml:space="preserve"> in</w:t>
      </w:r>
      <w:r w:rsidR="00164C78">
        <w:rPr>
          <w:rFonts w:ascii="Times New Roman" w:hAnsi="Times New Roman" w:cs="Times New Roman" w:hint="eastAsia"/>
          <w:sz w:val="24"/>
        </w:rPr>
        <w:t xml:space="preserve"> the</w:t>
      </w:r>
      <w:r w:rsidR="006D7A66" w:rsidRPr="000D02A4">
        <w:rPr>
          <w:rFonts w:ascii="Times New Roman" w:hAnsi="Times New Roman" w:cs="Times New Roman"/>
          <w:sz w:val="24"/>
        </w:rPr>
        <w:t xml:space="preserve"> mosquito midgut via SR-A-mediated phagocytosis.</w:t>
      </w:r>
    </w:p>
    <w:p w14:paraId="17C0D4CA" w14:textId="77777777" w:rsidR="006D779E" w:rsidRDefault="00000000">
      <w:pPr>
        <w:pStyle w:val="Paragraph"/>
        <w:ind w:firstLine="0"/>
      </w:pPr>
      <w:bookmarkStart w:id="7" w:name="_Hlk187354313"/>
      <w:r>
        <w:rPr>
          <w:b/>
        </w:rPr>
        <w:t>RESULTS</w:t>
      </w:r>
      <w:r>
        <w:t xml:space="preserve"> </w:t>
      </w:r>
    </w:p>
    <w:p w14:paraId="5BB000C1" w14:textId="77777777" w:rsidR="006D779E" w:rsidRPr="000D02A4" w:rsidRDefault="00000000">
      <w:pPr>
        <w:spacing w:line="360" w:lineRule="auto"/>
        <w:rPr>
          <w:rFonts w:ascii="Times New Roman" w:hAnsi="Times New Roman" w:cs="Times New Roman"/>
          <w:sz w:val="24"/>
        </w:rPr>
      </w:pPr>
      <w:r>
        <w:rPr>
          <w:rFonts w:ascii="Times New Roman" w:hAnsi="Times New Roman" w:cs="Times New Roman"/>
          <w:b/>
          <w:bCs/>
          <w:sz w:val="24"/>
        </w:rPr>
        <w:t>Malaria infection primarily expands innate immune cells in peripheral blood of mice</w:t>
      </w:r>
      <w:bookmarkEnd w:id="7"/>
      <w:r>
        <w:rPr>
          <w:rFonts w:ascii="Times New Roman" w:hAnsi="Times New Roman" w:cs="Times New Roman"/>
          <w:b/>
          <w:bCs/>
          <w:sz w:val="24"/>
        </w:rPr>
        <w:t xml:space="preserve"> </w:t>
      </w:r>
    </w:p>
    <w:p w14:paraId="0A19CEDF" w14:textId="40BA0C31" w:rsidR="006D779E" w:rsidRDefault="004F4185" w:rsidP="004F4185">
      <w:pPr>
        <w:spacing w:line="360" w:lineRule="auto"/>
        <w:ind w:firstLineChars="100" w:firstLine="240"/>
        <w:rPr>
          <w:rFonts w:ascii="Times New Roman" w:hAnsi="Times New Roman" w:cs="Times New Roman"/>
          <w:sz w:val="24"/>
        </w:rPr>
      </w:pPr>
      <w:r w:rsidRPr="000D02A4">
        <w:rPr>
          <w:rFonts w:ascii="Times New Roman" w:hAnsi="Times New Roman" w:cs="Times New Roman"/>
          <w:sz w:val="24"/>
        </w:rPr>
        <w:t xml:space="preserve">Mosquitoes acquire malaria parasites by biting infected hosts. During these bites, immune cells from the host's peripheral blood, along with the parasites, are ingested into the mosquito's midgut. However, it remains unclear whether these ingested immune cells influence the development of the parasites within the mosquito. </w:t>
      </w:r>
      <w:r w:rsidRPr="007F7E0D">
        <w:rPr>
          <w:rFonts w:ascii="Times New Roman" w:hAnsi="Times New Roman" w:cs="Times New Roman"/>
          <w:sz w:val="24"/>
        </w:rPr>
        <w:t>T</w:t>
      </w:r>
      <w:r w:rsidRPr="009B5C5C">
        <w:rPr>
          <w:rFonts w:ascii="Times New Roman" w:hAnsi="Times New Roman" w:cs="Times New Roman"/>
          <w:sz w:val="24"/>
        </w:rPr>
        <w:t>o explore the impact of vertebrate host-derived immune cells on malaria transmission, we first investigated whether blood-stage malaria infections could trigger the expansion of immune cells in the peripheral blood.</w:t>
      </w:r>
      <w:r w:rsidR="00D42B76" w:rsidRPr="00A1616B">
        <w:rPr>
          <w:rFonts w:ascii="Times New Roman" w:hAnsi="Times New Roman" w:cs="Times New Roman" w:hint="eastAsia"/>
          <w:sz w:val="24"/>
        </w:rPr>
        <w:t xml:space="preserve"> </w:t>
      </w:r>
    </w:p>
    <w:p w14:paraId="1B2203ED" w14:textId="664C599D" w:rsidR="006D779E"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Four days post-infection with </w:t>
      </w:r>
      <w:r w:rsidRPr="00EE1280">
        <w:rPr>
          <w:rFonts w:ascii="Times New Roman" w:hAnsi="Times New Roman" w:cs="Times New Roman"/>
          <w:i/>
          <w:iCs/>
          <w:sz w:val="24"/>
          <w:highlight w:val="yellow"/>
        </w:rPr>
        <w:t>P. yoelii</w:t>
      </w:r>
      <w:r w:rsidRPr="00EE1280">
        <w:rPr>
          <w:rFonts w:ascii="Times New Roman" w:hAnsi="Times New Roman" w:cs="Times New Roman"/>
          <w:sz w:val="24"/>
          <w:highlight w:val="yellow"/>
        </w:rPr>
        <w:t xml:space="preserve"> or</w:t>
      </w:r>
      <w:r w:rsidRPr="00EE1280">
        <w:rPr>
          <w:rFonts w:ascii="Times New Roman" w:hAnsi="Times New Roman" w:cs="Times New Roman"/>
          <w:i/>
          <w:iCs/>
          <w:sz w:val="24"/>
          <w:highlight w:val="yellow"/>
        </w:rPr>
        <w:t xml:space="preserve"> P. berghei</w:t>
      </w:r>
      <w:r w:rsidRPr="00EE1280">
        <w:rPr>
          <w:rFonts w:ascii="Times New Roman" w:hAnsi="Times New Roman" w:cs="Times New Roman"/>
          <w:sz w:val="24"/>
          <w:highlight w:val="yellow"/>
        </w:rPr>
        <w:t>,</w:t>
      </w:r>
      <w:r>
        <w:rPr>
          <w:rFonts w:ascii="Times New Roman" w:hAnsi="Times New Roman" w:cs="Times New Roman"/>
          <w:sz w:val="24"/>
        </w:rPr>
        <w:t xml:space="preserve"> blood samples were collected from the tails of infected mice, and the frequencies of innate immune cells, including DCs, macrophages, monocytes, NK/NKT Cells and neutrophils, as well as adaptive immune cells, such as CD4</w:t>
      </w:r>
      <w:r>
        <w:rPr>
          <w:rFonts w:ascii="Times New Roman" w:hAnsi="Times New Roman" w:cs="Times New Roman"/>
          <w:sz w:val="24"/>
          <w:vertAlign w:val="superscript"/>
        </w:rPr>
        <w:t>+</w:t>
      </w:r>
      <w:r>
        <w:rPr>
          <w:rFonts w:ascii="Times New Roman" w:hAnsi="Times New Roman" w:cs="Times New Roman"/>
          <w:sz w:val="24"/>
        </w:rPr>
        <w:t>/CD8</w:t>
      </w:r>
      <w:r>
        <w:rPr>
          <w:rFonts w:ascii="Times New Roman" w:hAnsi="Times New Roman" w:cs="Times New Roman"/>
          <w:sz w:val="24"/>
          <w:vertAlign w:val="superscript"/>
        </w:rPr>
        <w:t>+</w:t>
      </w:r>
      <w:r>
        <w:rPr>
          <w:rFonts w:ascii="Times New Roman" w:hAnsi="Times New Roman" w:cs="Times New Roman"/>
          <w:sz w:val="24"/>
        </w:rPr>
        <w:t xml:space="preserve"> T cells, B cells and DCs, were analyzed using flow cytometr</w:t>
      </w:r>
      <w:r w:rsidRPr="00DB46DF">
        <w:rPr>
          <w:rFonts w:ascii="Times New Roman" w:hAnsi="Times New Roman" w:cs="Times New Roman"/>
          <w:sz w:val="24"/>
        </w:rPr>
        <w:t xml:space="preserve">y (FACS) </w:t>
      </w:r>
      <w:r w:rsidRPr="000D02A4">
        <w:rPr>
          <w:rFonts w:ascii="Times New Roman" w:hAnsi="Times New Roman" w:cs="Times New Roman"/>
          <w:sz w:val="24"/>
        </w:rPr>
        <w:t>(Fig</w:t>
      </w:r>
      <w:r w:rsidR="00EA78B3" w:rsidRPr="000D02A4">
        <w:rPr>
          <w:rFonts w:ascii="Times New Roman" w:hAnsi="Times New Roman" w:cs="Times New Roman" w:hint="eastAsia"/>
          <w:sz w:val="24"/>
        </w:rPr>
        <w:t>s</w:t>
      </w:r>
      <w:r w:rsidRPr="000D02A4">
        <w:rPr>
          <w:rFonts w:ascii="Times New Roman" w:hAnsi="Times New Roman" w:cs="Times New Roman"/>
          <w:sz w:val="24"/>
        </w:rPr>
        <w:t xml:space="preserve">. </w:t>
      </w:r>
      <w:r w:rsidR="00117C72" w:rsidRPr="000D02A4">
        <w:rPr>
          <w:rFonts w:ascii="Times New Roman" w:hAnsi="Times New Roman" w:cs="Times New Roman"/>
          <w:sz w:val="24"/>
        </w:rPr>
        <w:t>1</w:t>
      </w:r>
      <w:r w:rsidR="00117C72" w:rsidRPr="000D02A4">
        <w:rPr>
          <w:rFonts w:ascii="Times New Roman" w:hAnsi="Times New Roman" w:cs="Times New Roman" w:hint="eastAsia"/>
          <w:sz w:val="24"/>
        </w:rPr>
        <w:t>a</w:t>
      </w:r>
      <w:r w:rsidR="00EA78B3" w:rsidRPr="00DB46DF">
        <w:rPr>
          <w:rFonts w:ascii="Times New Roman" w:hAnsi="Times New Roman" w:cs="Times New Roman" w:hint="eastAsia"/>
          <w:sz w:val="24"/>
        </w:rPr>
        <w:t>, Supplementary Fig 1</w:t>
      </w:r>
      <w:r w:rsidRPr="00DB46DF">
        <w:rPr>
          <w:rFonts w:ascii="Times New Roman" w:hAnsi="Times New Roman" w:cs="Times New Roman"/>
          <w:sz w:val="24"/>
        </w:rPr>
        <w:t xml:space="preserve">). </w:t>
      </w:r>
      <w:r w:rsidR="004F4185" w:rsidRPr="000D02A4">
        <w:rPr>
          <w:rFonts w:ascii="Times New Roman" w:hAnsi="Times New Roman" w:cs="Times New Roman"/>
          <w:sz w:val="24"/>
        </w:rPr>
        <w:t xml:space="preserve">Notably, we observed a significant increase in the frequency of neutrophils (CD11b⁺Ly6G⁺), macrophages (CD11b⁺F4/80⁺), and monocytes (CD11b⁺F4/80⁻) in the peripheral blood of parasite-infected mice. </w:t>
      </w:r>
      <w:r w:rsidR="004F4185" w:rsidRPr="004F4185">
        <w:rPr>
          <w:rFonts w:ascii="Times New Roman" w:hAnsi="Times New Roman" w:cs="Times New Roman"/>
          <w:sz w:val="24"/>
          <w:highlight w:val="yellow"/>
        </w:rPr>
        <w:t>In</w:t>
      </w:r>
      <w:r w:rsidR="008B465F">
        <w:rPr>
          <w:rFonts w:ascii="Times New Roman" w:hAnsi="Times New Roman" w:cs="Times New Roman" w:hint="eastAsia"/>
          <w:sz w:val="24"/>
          <w:highlight w:val="yellow"/>
        </w:rPr>
        <w:t>itially</w:t>
      </w:r>
      <w:r w:rsidR="004F4185" w:rsidRPr="004F4185">
        <w:rPr>
          <w:rFonts w:ascii="Times New Roman" w:hAnsi="Times New Roman" w:cs="Times New Roman"/>
          <w:sz w:val="24"/>
          <w:highlight w:val="yellow"/>
        </w:rPr>
        <w:t xml:space="preserve">, the frequency of DCs (CD11c⁺MHC II⁺) </w:t>
      </w:r>
      <w:r w:rsidR="008B465F">
        <w:rPr>
          <w:rFonts w:ascii="Times New Roman" w:hAnsi="Times New Roman" w:cs="Times New Roman" w:hint="eastAsia"/>
          <w:sz w:val="24"/>
          <w:highlight w:val="yellow"/>
        </w:rPr>
        <w:t xml:space="preserve">were </w:t>
      </w:r>
      <w:r w:rsidR="00E9769B">
        <w:rPr>
          <w:rFonts w:ascii="Times New Roman" w:hAnsi="Times New Roman" w:cs="Times New Roman" w:hint="eastAsia"/>
          <w:sz w:val="24"/>
          <w:highlight w:val="yellow"/>
        </w:rPr>
        <w:t xml:space="preserve">also </w:t>
      </w:r>
      <w:r w:rsidR="008B465F">
        <w:rPr>
          <w:rFonts w:ascii="Times New Roman" w:hAnsi="Times New Roman" w:cs="Times New Roman" w:hint="eastAsia"/>
          <w:sz w:val="24"/>
          <w:highlight w:val="yellow"/>
        </w:rPr>
        <w:t xml:space="preserve">found to </w:t>
      </w:r>
      <w:r w:rsidR="004F4185" w:rsidRPr="004F4185">
        <w:rPr>
          <w:rFonts w:ascii="Times New Roman" w:hAnsi="Times New Roman" w:cs="Times New Roman"/>
          <w:sz w:val="24"/>
          <w:highlight w:val="yellow"/>
        </w:rPr>
        <w:t xml:space="preserve">increase in response to </w:t>
      </w:r>
      <w:r w:rsidR="008B465F">
        <w:rPr>
          <w:rFonts w:ascii="Times New Roman" w:hAnsi="Times New Roman" w:cs="Times New Roman" w:hint="eastAsia"/>
          <w:sz w:val="24"/>
          <w:highlight w:val="yellow"/>
        </w:rPr>
        <w:t xml:space="preserve">either </w:t>
      </w:r>
      <w:r w:rsidR="004F4185" w:rsidRPr="004F4185">
        <w:rPr>
          <w:rFonts w:ascii="Times New Roman" w:hAnsi="Times New Roman" w:cs="Times New Roman"/>
          <w:i/>
          <w:iCs/>
          <w:sz w:val="24"/>
          <w:highlight w:val="yellow"/>
        </w:rPr>
        <w:t>P. yoelii</w:t>
      </w:r>
      <w:r w:rsidR="004F4185" w:rsidRPr="004F4185">
        <w:rPr>
          <w:rFonts w:ascii="Times New Roman" w:hAnsi="Times New Roman" w:cs="Times New Roman"/>
          <w:sz w:val="24"/>
          <w:highlight w:val="yellow"/>
        </w:rPr>
        <w:t xml:space="preserve"> </w:t>
      </w:r>
      <w:r w:rsidR="008B465F">
        <w:rPr>
          <w:rFonts w:ascii="Times New Roman" w:hAnsi="Times New Roman" w:cs="Times New Roman" w:hint="eastAsia"/>
          <w:sz w:val="24"/>
          <w:highlight w:val="yellow"/>
        </w:rPr>
        <w:t xml:space="preserve">or </w:t>
      </w:r>
      <w:r w:rsidR="008B465F" w:rsidRPr="00EE1280">
        <w:rPr>
          <w:rFonts w:ascii="Times New Roman" w:hAnsi="Times New Roman" w:cs="Times New Roman" w:hint="eastAsia"/>
          <w:i/>
          <w:iCs/>
          <w:sz w:val="24"/>
          <w:highlight w:val="yellow"/>
        </w:rPr>
        <w:t>P.</w:t>
      </w:r>
      <w:r w:rsidR="008B465F" w:rsidRPr="00EE1280">
        <w:rPr>
          <w:rFonts w:ascii="Times New Roman" w:hAnsi="Times New Roman" w:cs="Times New Roman" w:hint="eastAsia"/>
          <w:sz w:val="24"/>
          <w:highlight w:val="yellow"/>
        </w:rPr>
        <w:t xml:space="preserve"> </w:t>
      </w:r>
      <w:r w:rsidR="008B465F" w:rsidRPr="00EE1280">
        <w:rPr>
          <w:rFonts w:ascii="Times New Roman" w:hAnsi="Times New Roman" w:cs="Times New Roman" w:hint="eastAsia"/>
          <w:i/>
          <w:iCs/>
          <w:sz w:val="24"/>
          <w:highlight w:val="yellow"/>
        </w:rPr>
        <w:t>berghei</w:t>
      </w:r>
      <w:r w:rsidR="008B465F">
        <w:rPr>
          <w:rFonts w:ascii="Times New Roman" w:hAnsi="Times New Roman" w:cs="Times New Roman" w:hint="eastAsia"/>
          <w:i/>
          <w:iCs/>
          <w:sz w:val="24"/>
        </w:rPr>
        <w:t xml:space="preserve"> </w:t>
      </w:r>
      <w:r w:rsidR="004F4185" w:rsidRPr="004F4185">
        <w:rPr>
          <w:rFonts w:ascii="Times New Roman" w:hAnsi="Times New Roman" w:cs="Times New Roman"/>
          <w:sz w:val="24"/>
          <w:highlight w:val="yellow"/>
        </w:rPr>
        <w:t>infection</w:t>
      </w:r>
      <w:r w:rsidR="008B465F">
        <w:rPr>
          <w:rFonts w:ascii="Times New Roman" w:hAnsi="Times New Roman" w:cs="Times New Roman" w:hint="eastAsia"/>
          <w:sz w:val="24"/>
          <w:highlight w:val="yellow"/>
        </w:rPr>
        <w:t xml:space="preserve">, </w:t>
      </w:r>
      <w:r w:rsidR="004F4185" w:rsidRPr="004F4185">
        <w:rPr>
          <w:rFonts w:ascii="Times New Roman" w:hAnsi="Times New Roman" w:cs="Times New Roman"/>
          <w:sz w:val="24"/>
          <w:highlight w:val="yellow"/>
        </w:rPr>
        <w:t xml:space="preserve">but </w:t>
      </w:r>
      <w:r w:rsidR="008B465F">
        <w:rPr>
          <w:rFonts w:ascii="Times New Roman" w:hAnsi="Times New Roman" w:cs="Times New Roman" w:hint="eastAsia"/>
          <w:sz w:val="24"/>
          <w:highlight w:val="yellow"/>
        </w:rPr>
        <w:t>no significant</w:t>
      </w:r>
      <w:r w:rsidR="008B465F" w:rsidRPr="004F4185">
        <w:rPr>
          <w:rFonts w:ascii="Times New Roman" w:hAnsi="Times New Roman" w:cs="Times New Roman"/>
          <w:sz w:val="24"/>
          <w:highlight w:val="yellow"/>
        </w:rPr>
        <w:t xml:space="preserve"> </w:t>
      </w:r>
      <w:r w:rsidR="004F4185" w:rsidRPr="004F4185">
        <w:rPr>
          <w:rFonts w:ascii="Times New Roman" w:hAnsi="Times New Roman" w:cs="Times New Roman"/>
          <w:sz w:val="24"/>
          <w:highlight w:val="yellow"/>
        </w:rPr>
        <w:t>change</w:t>
      </w:r>
      <w:r w:rsidR="008B465F">
        <w:rPr>
          <w:rFonts w:ascii="Times New Roman" w:hAnsi="Times New Roman" w:cs="Times New Roman" w:hint="eastAsia"/>
          <w:sz w:val="24"/>
          <w:highlight w:val="yellow"/>
        </w:rPr>
        <w:t xml:space="preserve"> was </w:t>
      </w:r>
      <w:r w:rsidR="008B465F">
        <w:rPr>
          <w:rFonts w:ascii="Times New Roman" w:hAnsi="Times New Roman" w:cs="Times New Roman"/>
          <w:sz w:val="24"/>
          <w:highlight w:val="yellow"/>
        </w:rPr>
        <w:t xml:space="preserve">observed </w:t>
      </w:r>
      <w:r w:rsidR="008B465F">
        <w:rPr>
          <w:rFonts w:ascii="Times New Roman" w:hAnsi="Times New Roman" w:cs="Times New Roman" w:hint="eastAsia"/>
          <w:sz w:val="24"/>
          <w:highlight w:val="yellow"/>
        </w:rPr>
        <w:t>for</w:t>
      </w:r>
      <w:r w:rsidR="004F4185" w:rsidRPr="004F4185">
        <w:rPr>
          <w:rFonts w:ascii="Times New Roman" w:hAnsi="Times New Roman" w:cs="Times New Roman"/>
          <w:sz w:val="24"/>
          <w:highlight w:val="yellow"/>
        </w:rPr>
        <w:t xml:space="preserve"> </w:t>
      </w:r>
      <w:r w:rsidR="004F4185" w:rsidRPr="004F4185">
        <w:rPr>
          <w:rFonts w:ascii="Times New Roman" w:hAnsi="Times New Roman" w:cs="Times New Roman"/>
          <w:i/>
          <w:iCs/>
          <w:sz w:val="24"/>
          <w:highlight w:val="yellow"/>
        </w:rPr>
        <w:t>P. berghei</w:t>
      </w:r>
      <w:r w:rsidR="004F4185" w:rsidRPr="004F4185">
        <w:rPr>
          <w:rFonts w:ascii="Times New Roman" w:hAnsi="Times New Roman" w:cs="Times New Roman"/>
          <w:sz w:val="24"/>
          <w:highlight w:val="yellow"/>
        </w:rPr>
        <w:t xml:space="preserve"> infection</w:t>
      </w:r>
      <w:r w:rsidR="008B465F">
        <w:rPr>
          <w:rFonts w:ascii="Times New Roman" w:hAnsi="Times New Roman" w:cs="Times New Roman" w:hint="eastAsia"/>
          <w:sz w:val="24"/>
          <w:highlight w:val="yellow"/>
        </w:rPr>
        <w:t xml:space="preserve"> after three replications</w:t>
      </w:r>
      <w:r w:rsidR="004F4185" w:rsidRPr="004F4185">
        <w:rPr>
          <w:rFonts w:ascii="Times New Roman" w:hAnsi="Times New Roman" w:cs="Times New Roman"/>
          <w:sz w:val="24"/>
          <w:highlight w:val="yellow"/>
        </w:rPr>
        <w:t xml:space="preserve"> (Figs. 1b-e). </w:t>
      </w:r>
      <w:r w:rsidR="004F4185" w:rsidRPr="00EE1280">
        <w:rPr>
          <w:rFonts w:ascii="Times New Roman" w:hAnsi="Times New Roman" w:cs="Times New Roman"/>
          <w:sz w:val="24"/>
        </w:rPr>
        <w:t xml:space="preserve">The frequencies of NK/NKT cells (NK1.1⁺), CD4⁺ T cells (CD3α⁺CD4α⁺), and B cells (CD19⁺CD220⁺) did not change in the peripheral blood of mice infected with either </w:t>
      </w:r>
      <w:r w:rsidR="004F4185" w:rsidRPr="00EE1280">
        <w:rPr>
          <w:rFonts w:ascii="Times New Roman" w:hAnsi="Times New Roman" w:cs="Times New Roman"/>
          <w:i/>
          <w:iCs/>
          <w:sz w:val="24"/>
        </w:rPr>
        <w:t>P. yoelii</w:t>
      </w:r>
      <w:r w:rsidR="004F4185" w:rsidRPr="00EE1280">
        <w:rPr>
          <w:rFonts w:ascii="Times New Roman" w:hAnsi="Times New Roman" w:cs="Times New Roman"/>
          <w:sz w:val="24"/>
        </w:rPr>
        <w:t xml:space="preserve"> or </w:t>
      </w:r>
      <w:r w:rsidR="004F4185" w:rsidRPr="00EE1280">
        <w:rPr>
          <w:rFonts w:ascii="Times New Roman" w:hAnsi="Times New Roman" w:cs="Times New Roman"/>
          <w:i/>
          <w:iCs/>
          <w:sz w:val="24"/>
        </w:rPr>
        <w:t>P. berghei</w:t>
      </w:r>
      <w:r w:rsidR="004F4185" w:rsidRPr="00EE1280">
        <w:rPr>
          <w:rFonts w:ascii="Times New Roman" w:hAnsi="Times New Roman" w:cs="Times New Roman"/>
          <w:sz w:val="24"/>
        </w:rPr>
        <w:t xml:space="preserve">. However, parasite infection </w:t>
      </w:r>
      <w:r w:rsidR="004F4185" w:rsidRPr="00E9769B">
        <w:rPr>
          <w:rFonts w:ascii="Times New Roman" w:hAnsi="Times New Roman" w:cs="Times New Roman"/>
          <w:sz w:val="24"/>
          <w:highlight w:val="yellow"/>
        </w:rPr>
        <w:t>reduce</w:t>
      </w:r>
      <w:r w:rsidR="00E9769B" w:rsidRPr="00EE1280">
        <w:rPr>
          <w:rFonts w:ascii="Times New Roman" w:hAnsi="Times New Roman" w:cs="Times New Roman" w:hint="eastAsia"/>
          <w:sz w:val="24"/>
          <w:highlight w:val="yellow"/>
        </w:rPr>
        <w:t>d</w:t>
      </w:r>
      <w:r w:rsidR="004F4185" w:rsidRPr="00EE1280">
        <w:rPr>
          <w:rFonts w:ascii="Times New Roman" w:hAnsi="Times New Roman" w:cs="Times New Roman"/>
          <w:sz w:val="24"/>
        </w:rPr>
        <w:t xml:space="preserve"> the frequency of CD8⁺ T cells (CD3α⁺CD8α⁺) (Figs. 1f-i). These findings suggest that malaria infection primarily </w:t>
      </w:r>
      <w:r w:rsidR="004F4185" w:rsidRPr="00EE1280">
        <w:rPr>
          <w:rFonts w:ascii="Times New Roman" w:hAnsi="Times New Roman" w:cs="Times New Roman"/>
          <w:sz w:val="24"/>
        </w:rPr>
        <w:lastRenderedPageBreak/>
        <w:t>expands specific immune cell populations in the peripheral blood of mice.</w:t>
      </w:r>
      <w:r w:rsidR="004F4185">
        <w:rPr>
          <w:rFonts w:ascii="Times New Roman" w:hAnsi="Times New Roman" w:cs="Times New Roman" w:hint="eastAsia"/>
          <w:sz w:val="24"/>
        </w:rPr>
        <w:t xml:space="preserve"> </w:t>
      </w:r>
    </w:p>
    <w:p w14:paraId="4BF898C4" w14:textId="77777777" w:rsidR="006D779E" w:rsidRDefault="00000000">
      <w:pPr>
        <w:spacing w:line="360" w:lineRule="auto"/>
        <w:rPr>
          <w:rFonts w:ascii="Times New Roman" w:hAnsi="Times New Roman" w:cs="Times New Roman"/>
          <w:b/>
          <w:sz w:val="24"/>
        </w:rPr>
      </w:pPr>
      <w:r>
        <w:rPr>
          <w:rFonts w:ascii="Times New Roman" w:hAnsi="Times New Roman" w:cs="Times New Roman"/>
          <w:b/>
          <w:sz w:val="24"/>
        </w:rPr>
        <w:t>Macrophages/monocytes, but not neutrophils and NK/NKT cells, significantly promote both rodent and human malaria transmission</w:t>
      </w:r>
    </w:p>
    <w:p w14:paraId="1B0967C1" w14:textId="0BD632E0" w:rsidR="006D779E" w:rsidRPr="00C92939" w:rsidRDefault="00000000" w:rsidP="009B5C5C">
      <w:pPr>
        <w:spacing w:line="360" w:lineRule="auto"/>
        <w:ind w:firstLineChars="200" w:firstLine="480"/>
        <w:rPr>
          <w:rFonts w:ascii="Times New Roman" w:hAnsi="Times New Roman" w:cs="Times New Roman"/>
          <w:bCs/>
          <w:sz w:val="24"/>
        </w:rPr>
      </w:pPr>
      <w:r w:rsidRPr="000D02A4">
        <w:rPr>
          <w:rFonts w:ascii="Times New Roman" w:hAnsi="Times New Roman" w:cs="Times New Roman"/>
          <w:bCs/>
          <w:sz w:val="24"/>
        </w:rPr>
        <w:t>To investigate</w:t>
      </w:r>
      <w:r w:rsidR="008D3815" w:rsidRPr="000D02A4">
        <w:rPr>
          <w:rFonts w:ascii="Times New Roman" w:hAnsi="Times New Roman" w:cs="Times New Roman"/>
          <w:bCs/>
          <w:sz w:val="24"/>
        </w:rPr>
        <w:t xml:space="preserve"> the role of expanded innate immune cells in malaria transmission</w:t>
      </w:r>
      <w:r w:rsidRPr="000D02A4">
        <w:rPr>
          <w:rFonts w:ascii="Times New Roman" w:hAnsi="Times New Roman" w:cs="Times New Roman"/>
          <w:bCs/>
          <w:sz w:val="24"/>
        </w:rPr>
        <w:t>,</w:t>
      </w:r>
      <w:r w:rsidRPr="00C92939">
        <w:rPr>
          <w:rFonts w:ascii="Times New Roman" w:hAnsi="Times New Roman" w:cs="Times New Roman"/>
          <w:bCs/>
          <w:sz w:val="24"/>
        </w:rPr>
        <w:t xml:space="preserve"> we analyzed innate immune cell populations in the mosquito midgut three hours after </w:t>
      </w:r>
      <w:r w:rsidR="00D476A3" w:rsidRPr="00C92939">
        <w:rPr>
          <w:rFonts w:ascii="Times New Roman" w:hAnsi="Times New Roman" w:cs="Times New Roman" w:hint="eastAsia"/>
          <w:bCs/>
          <w:sz w:val="24"/>
        </w:rPr>
        <w:t xml:space="preserve">the mosquitoes </w:t>
      </w:r>
      <w:r w:rsidRPr="00C92939">
        <w:rPr>
          <w:rFonts w:ascii="Times New Roman" w:hAnsi="Times New Roman" w:cs="Times New Roman"/>
          <w:bCs/>
          <w:sz w:val="24"/>
        </w:rPr>
        <w:t xml:space="preserve">fed on parasite-infected mice using FACS. All major innate immune cell types were detected, with particularly high levels of NK/NKT cells, monocytes and neutrophils (Fig. </w:t>
      </w:r>
      <w:r w:rsidR="003B7475" w:rsidRPr="000D02A4">
        <w:rPr>
          <w:rFonts w:ascii="Times New Roman" w:hAnsi="Times New Roman" w:cs="Times New Roman"/>
          <w:bCs/>
          <w:sz w:val="24"/>
        </w:rPr>
        <w:t>2a</w:t>
      </w:r>
      <w:r w:rsidRPr="000D02A4">
        <w:rPr>
          <w:rFonts w:ascii="Times New Roman" w:hAnsi="Times New Roman" w:cs="Times New Roman"/>
          <w:bCs/>
          <w:sz w:val="24"/>
        </w:rPr>
        <w:t>)</w:t>
      </w:r>
      <w:r w:rsidRPr="00C92939">
        <w:rPr>
          <w:rFonts w:ascii="Times New Roman" w:hAnsi="Times New Roman" w:cs="Times New Roman"/>
          <w:bCs/>
          <w:sz w:val="24"/>
        </w:rPr>
        <w:t>, suggesting a potential role for these cells in influencing malaria transmission.</w:t>
      </w:r>
    </w:p>
    <w:p w14:paraId="1CA418E5" w14:textId="230573A1" w:rsidR="003B7475" w:rsidRPr="003B7475" w:rsidRDefault="004F4185" w:rsidP="008D3815">
      <w:pPr>
        <w:spacing w:line="360" w:lineRule="auto"/>
        <w:ind w:firstLineChars="200" w:firstLine="480"/>
        <w:rPr>
          <w:rFonts w:ascii="Times New Roman" w:hAnsi="Times New Roman" w:cs="Times New Roman"/>
          <w:bCs/>
          <w:sz w:val="24"/>
        </w:rPr>
      </w:pPr>
      <w:r w:rsidRPr="000D02A4">
        <w:rPr>
          <w:rFonts w:ascii="Times New Roman" w:hAnsi="Times New Roman" w:cs="Times New Roman"/>
          <w:sz w:val="24"/>
        </w:rPr>
        <w:t xml:space="preserve">Since gametocytes are the only stage of the malaria parasite that can develop further in mosquitoes, factors influencing gametocytemia in mice are potentially important for malaria transmission. We monitored gametocytemia in mice treated with anti-Ly6G (to deplete neutrophils), anti-NK1.1 (to deplete NK/NKT cells), or clodronate liposomes (CL) (to deplete monocytes and macrophages). We found no significant changes in gametocytemia in either </w:t>
      </w:r>
      <w:r w:rsidRPr="000D02A4">
        <w:rPr>
          <w:rFonts w:ascii="Times New Roman" w:hAnsi="Times New Roman" w:cs="Times New Roman"/>
          <w:i/>
          <w:iCs/>
          <w:sz w:val="24"/>
        </w:rPr>
        <w:t>P. yoelii</w:t>
      </w:r>
      <w:r w:rsidRPr="000D02A4">
        <w:rPr>
          <w:rFonts w:ascii="Times New Roman" w:hAnsi="Times New Roman" w:cs="Times New Roman"/>
          <w:sz w:val="24"/>
        </w:rPr>
        <w:t xml:space="preserve"> or </w:t>
      </w:r>
      <w:r w:rsidRPr="000D02A4">
        <w:rPr>
          <w:rFonts w:ascii="Times New Roman" w:hAnsi="Times New Roman" w:cs="Times New Roman"/>
          <w:i/>
          <w:iCs/>
          <w:sz w:val="24"/>
        </w:rPr>
        <w:t>P. berghei</w:t>
      </w:r>
      <w:r w:rsidRPr="000D02A4">
        <w:rPr>
          <w:rFonts w:ascii="Times New Roman" w:hAnsi="Times New Roman" w:cs="Times New Roman"/>
          <w:sz w:val="24"/>
        </w:rPr>
        <w:t xml:space="preserve">-infected mice pre-treated with anti-Ly6G, anti-NK1.1, or CL (Supplementary Figs. 2a-b). Furthermore, the </w:t>
      </w:r>
      <w:r w:rsidRPr="000D02A4">
        <w:rPr>
          <w:rFonts w:ascii="Times New Roman" w:hAnsi="Times New Roman" w:cs="Times New Roman"/>
          <w:i/>
          <w:iCs/>
          <w:sz w:val="24"/>
        </w:rPr>
        <w:t>in vitro</w:t>
      </w:r>
      <w:r w:rsidRPr="000D02A4">
        <w:rPr>
          <w:rFonts w:ascii="Times New Roman" w:hAnsi="Times New Roman" w:cs="Times New Roman"/>
          <w:sz w:val="24"/>
        </w:rPr>
        <w:t xml:space="preserve"> transformation of gametocytes from anti-Ly6G, anti-NK1.1, and CL-treated infected mice into ookinetes was comparable to that of gametocytes from control mice (Supplementary Figs. 2c-d). This indicates that the depletion of neutrophils, NK/NKT cells, </w:t>
      </w:r>
      <w:r w:rsidR="00867ADE" w:rsidRPr="000D02A4">
        <w:rPr>
          <w:rFonts w:ascii="Times New Roman" w:hAnsi="Times New Roman" w:cs="Times New Roman"/>
          <w:sz w:val="24"/>
        </w:rPr>
        <w:t xml:space="preserve">or </w:t>
      </w:r>
      <w:r w:rsidRPr="000D02A4">
        <w:rPr>
          <w:rFonts w:ascii="Times New Roman" w:hAnsi="Times New Roman" w:cs="Times New Roman"/>
          <w:sz w:val="24"/>
        </w:rPr>
        <w:t>macrophages/monocytes does not significantly impact gametocyte function in mice.</w:t>
      </w:r>
      <w:r w:rsidR="003B7475" w:rsidRPr="000D02A4">
        <w:rPr>
          <w:rFonts w:ascii="Times New Roman" w:hAnsi="Times New Roman" w:cs="Times New Roman"/>
          <w:sz w:val="24"/>
        </w:rPr>
        <w:t xml:space="preserve"> </w:t>
      </w:r>
    </w:p>
    <w:p w14:paraId="52DE14B4" w14:textId="2367CA5F" w:rsidR="006D779E" w:rsidRPr="00C92939" w:rsidRDefault="00000000">
      <w:pPr>
        <w:spacing w:line="360" w:lineRule="auto"/>
        <w:ind w:firstLineChars="200" w:firstLine="480"/>
        <w:rPr>
          <w:rFonts w:ascii="Times New Roman" w:hAnsi="Times New Roman" w:cs="Times New Roman"/>
          <w:bCs/>
          <w:sz w:val="24"/>
        </w:rPr>
      </w:pPr>
      <w:r w:rsidRPr="00A1616B">
        <w:rPr>
          <w:rFonts w:ascii="Times New Roman" w:hAnsi="Times New Roman" w:cs="Times New Roman"/>
          <w:bCs/>
          <w:sz w:val="24"/>
        </w:rPr>
        <w:t>Next,</w:t>
      </w:r>
      <w:r>
        <w:rPr>
          <w:rFonts w:ascii="Times New Roman" w:hAnsi="Times New Roman" w:cs="Times New Roman"/>
          <w:bCs/>
          <w:sz w:val="24"/>
        </w:rPr>
        <w:t xml:space="preserve"> mice infected with </w:t>
      </w:r>
      <w:r>
        <w:rPr>
          <w:rFonts w:ascii="Times New Roman" w:hAnsi="Times New Roman" w:cs="Times New Roman"/>
          <w:bCs/>
          <w:i/>
          <w:iCs/>
          <w:sz w:val="24"/>
        </w:rPr>
        <w:t>P. yoelii</w:t>
      </w:r>
      <w:r>
        <w:rPr>
          <w:rFonts w:ascii="Times New Roman" w:hAnsi="Times New Roman" w:cs="Times New Roman"/>
          <w:bCs/>
          <w:sz w:val="24"/>
        </w:rPr>
        <w:t xml:space="preserve"> for three days were treated with anti-Ly6G, or anti-NK1.1. Twenty-four hours later, mosquitoes were allowed to feed on these mice, and oocyst numbers were quantified 7 days post-</w:t>
      </w:r>
      <w:r w:rsidRPr="00C92939">
        <w:rPr>
          <w:rFonts w:ascii="Times New Roman" w:hAnsi="Times New Roman" w:cs="Times New Roman"/>
          <w:bCs/>
          <w:sz w:val="24"/>
        </w:rPr>
        <w:t xml:space="preserve">blood meal </w:t>
      </w:r>
      <w:r w:rsidRPr="000D02A4">
        <w:rPr>
          <w:rFonts w:ascii="Times New Roman" w:hAnsi="Times New Roman" w:cs="Times New Roman"/>
          <w:bCs/>
          <w:sz w:val="24"/>
        </w:rPr>
        <w:t xml:space="preserve">(Fig. </w:t>
      </w:r>
      <w:r w:rsidR="00492314" w:rsidRPr="000D02A4">
        <w:rPr>
          <w:rFonts w:ascii="Times New Roman" w:hAnsi="Times New Roman" w:cs="Times New Roman"/>
          <w:bCs/>
          <w:sz w:val="24"/>
        </w:rPr>
        <w:t>2b</w:t>
      </w:r>
      <w:r w:rsidRPr="000D02A4">
        <w:rPr>
          <w:rFonts w:ascii="Times New Roman" w:hAnsi="Times New Roman" w:cs="Times New Roman"/>
          <w:bCs/>
          <w:sz w:val="24"/>
        </w:rPr>
        <w:t>)</w:t>
      </w:r>
      <w:r w:rsidRPr="00C92939">
        <w:rPr>
          <w:rFonts w:ascii="Times New Roman" w:hAnsi="Times New Roman" w:cs="Times New Roman"/>
          <w:bCs/>
          <w:sz w:val="24"/>
        </w:rPr>
        <w:t xml:space="preserve">. No significant difference in either infection intensity or prevalence was observed in mosquitoes fed on </w:t>
      </w:r>
      <w:r w:rsidRPr="00C92939">
        <w:rPr>
          <w:rFonts w:ascii="Times New Roman" w:hAnsi="Times New Roman" w:cs="Times New Roman"/>
          <w:bCs/>
          <w:i/>
          <w:iCs/>
          <w:sz w:val="24"/>
        </w:rPr>
        <w:t>P. yoelii</w:t>
      </w:r>
      <w:r w:rsidRPr="00C92939">
        <w:rPr>
          <w:rFonts w:ascii="Times New Roman" w:hAnsi="Times New Roman" w:cs="Times New Roman"/>
          <w:bCs/>
          <w:sz w:val="24"/>
        </w:rPr>
        <w:t xml:space="preserve">-infected mice depleted of neutrophils (anti-Ly6G-treated) or NK/NKT cells (anti-NK1.1-treated) compared to the control </w:t>
      </w:r>
      <w:r w:rsidRPr="000D02A4">
        <w:rPr>
          <w:rFonts w:ascii="Times New Roman" w:hAnsi="Times New Roman" w:cs="Times New Roman"/>
          <w:bCs/>
          <w:sz w:val="24"/>
        </w:rPr>
        <w:t>(Fig</w:t>
      </w:r>
      <w:r w:rsidR="00EA78B3" w:rsidRPr="000D02A4">
        <w:rPr>
          <w:rFonts w:ascii="Times New Roman" w:hAnsi="Times New Roman" w:cs="Times New Roman"/>
          <w:bCs/>
          <w:sz w:val="24"/>
        </w:rPr>
        <w:t>s</w:t>
      </w:r>
      <w:r w:rsidRPr="000D02A4">
        <w:rPr>
          <w:rFonts w:ascii="Times New Roman" w:hAnsi="Times New Roman" w:cs="Times New Roman"/>
          <w:bCs/>
          <w:sz w:val="24"/>
        </w:rPr>
        <w:t xml:space="preserve">. </w:t>
      </w:r>
      <w:r w:rsidR="00492314" w:rsidRPr="000D02A4">
        <w:rPr>
          <w:rFonts w:ascii="Times New Roman" w:hAnsi="Times New Roman" w:cs="Times New Roman"/>
          <w:bCs/>
          <w:sz w:val="24"/>
        </w:rPr>
        <w:t>2c</w:t>
      </w:r>
      <w:r w:rsidRPr="000D02A4">
        <w:rPr>
          <w:rFonts w:ascii="Times New Roman" w:hAnsi="Times New Roman" w:cs="Times New Roman"/>
          <w:bCs/>
          <w:sz w:val="24"/>
        </w:rPr>
        <w:t>-</w:t>
      </w:r>
      <w:r w:rsidR="00492314" w:rsidRPr="000D02A4">
        <w:rPr>
          <w:rFonts w:ascii="Times New Roman" w:hAnsi="Times New Roman" w:cs="Times New Roman"/>
          <w:bCs/>
          <w:sz w:val="24"/>
        </w:rPr>
        <w:t>d</w:t>
      </w:r>
      <w:r w:rsidR="00EA78B3" w:rsidRPr="000D02A4">
        <w:rPr>
          <w:rFonts w:ascii="Times New Roman" w:hAnsi="Times New Roman" w:cs="Times New Roman"/>
          <w:bCs/>
          <w:sz w:val="24"/>
        </w:rPr>
        <w:t xml:space="preserve">, Supplementary Fig. </w:t>
      </w:r>
      <w:r w:rsidR="00492314" w:rsidRPr="000D02A4">
        <w:rPr>
          <w:rFonts w:ascii="Times New Roman" w:hAnsi="Times New Roman" w:cs="Times New Roman"/>
          <w:bCs/>
          <w:sz w:val="24"/>
        </w:rPr>
        <w:t>3a</w:t>
      </w:r>
      <w:r w:rsidR="00EA78B3" w:rsidRPr="000D02A4">
        <w:rPr>
          <w:rFonts w:ascii="Times New Roman" w:hAnsi="Times New Roman" w:cs="Times New Roman"/>
          <w:bCs/>
          <w:sz w:val="24"/>
        </w:rPr>
        <w:t>-</w:t>
      </w:r>
      <w:r w:rsidR="00492314" w:rsidRPr="000D02A4">
        <w:rPr>
          <w:rFonts w:ascii="Times New Roman" w:hAnsi="Times New Roman" w:cs="Times New Roman"/>
          <w:bCs/>
          <w:sz w:val="24"/>
        </w:rPr>
        <w:t>d</w:t>
      </w:r>
      <w:r w:rsidRPr="000D02A4">
        <w:rPr>
          <w:rFonts w:ascii="Times New Roman" w:hAnsi="Times New Roman" w:cs="Times New Roman"/>
          <w:bCs/>
          <w:sz w:val="24"/>
        </w:rPr>
        <w:t>)</w:t>
      </w:r>
      <w:r w:rsidRPr="00C92939">
        <w:rPr>
          <w:rFonts w:ascii="Times New Roman" w:hAnsi="Times New Roman" w:cs="Times New Roman"/>
          <w:bCs/>
          <w:sz w:val="24"/>
        </w:rPr>
        <w:t>. These results suggest that neither neutrophils nor NK/NKT cells significantly influence malaria transmission.</w:t>
      </w:r>
    </w:p>
    <w:p w14:paraId="447FB20A" w14:textId="5E942B7F" w:rsidR="008D3815" w:rsidRDefault="00000000">
      <w:pPr>
        <w:spacing w:line="360" w:lineRule="auto"/>
        <w:ind w:firstLineChars="200" w:firstLine="480"/>
        <w:rPr>
          <w:rFonts w:ascii="Times New Roman" w:hAnsi="Times New Roman" w:cs="Times New Roman"/>
          <w:bCs/>
          <w:sz w:val="24"/>
        </w:rPr>
      </w:pPr>
      <w:r w:rsidRPr="00C92939">
        <w:rPr>
          <w:rFonts w:ascii="Times New Roman" w:hAnsi="Times New Roman" w:cs="Times New Roman"/>
          <w:color w:val="000000" w:themeColor="text1"/>
          <w:sz w:val="24"/>
        </w:rPr>
        <w:t xml:space="preserve">Then, mice were treated with a high dose of CL to selectively deplete monocytes </w:t>
      </w:r>
      <w:r w:rsidRPr="00C92939">
        <w:rPr>
          <w:rFonts w:ascii="Times New Roman" w:hAnsi="Times New Roman" w:cs="Times New Roman"/>
          <w:color w:val="000000" w:themeColor="text1"/>
          <w:sz w:val="24"/>
        </w:rPr>
        <w:lastRenderedPageBreak/>
        <w:t xml:space="preserve">and macrophages in peripheral blood. FACS confirmed that CL treatment significantly reduced the frequency of </w:t>
      </w:r>
      <w:r w:rsidR="006A7888" w:rsidRPr="00C92939">
        <w:rPr>
          <w:rFonts w:ascii="Times New Roman" w:hAnsi="Times New Roman" w:cs="Times New Roman"/>
          <w:sz w:val="24"/>
        </w:rPr>
        <w:t>macrophages/monocytes</w:t>
      </w:r>
      <w:r w:rsidRPr="00C92939">
        <w:rPr>
          <w:rFonts w:ascii="Times New Roman" w:hAnsi="Times New Roman" w:cs="Times New Roman"/>
          <w:color w:val="000000" w:themeColor="text1"/>
          <w:sz w:val="24"/>
        </w:rPr>
        <w:t xml:space="preserve"> but had no significant effect on CD4</w:t>
      </w:r>
      <w:r w:rsidRPr="00C92939">
        <w:rPr>
          <w:rFonts w:ascii="Times New Roman" w:hAnsi="Times New Roman" w:cs="Times New Roman"/>
          <w:color w:val="000000" w:themeColor="text1"/>
          <w:sz w:val="24"/>
          <w:vertAlign w:val="superscript"/>
        </w:rPr>
        <w:t>+</w:t>
      </w:r>
      <w:r w:rsidRPr="00C92939">
        <w:rPr>
          <w:rFonts w:ascii="Times New Roman" w:hAnsi="Times New Roman" w:cs="Times New Roman"/>
          <w:color w:val="000000" w:themeColor="text1"/>
          <w:sz w:val="24"/>
        </w:rPr>
        <w:t xml:space="preserve"> T cells, CD8</w:t>
      </w:r>
      <w:r w:rsidRPr="00C92939">
        <w:rPr>
          <w:rFonts w:ascii="Times New Roman" w:hAnsi="Times New Roman" w:cs="Times New Roman"/>
          <w:color w:val="000000" w:themeColor="text1"/>
          <w:sz w:val="24"/>
          <w:vertAlign w:val="superscript"/>
        </w:rPr>
        <w:t>+</w:t>
      </w:r>
      <w:r w:rsidRPr="00C92939">
        <w:rPr>
          <w:rFonts w:ascii="Times New Roman" w:hAnsi="Times New Roman" w:cs="Times New Roman"/>
          <w:color w:val="000000" w:themeColor="text1"/>
          <w:sz w:val="24"/>
        </w:rPr>
        <w:t xml:space="preserve"> T cells, or B cells </w:t>
      </w:r>
      <w:r w:rsidRPr="000D02A4">
        <w:rPr>
          <w:rFonts w:ascii="Times New Roman" w:hAnsi="Times New Roman" w:cs="Times New Roman"/>
          <w:color w:val="000000" w:themeColor="text1"/>
          <w:sz w:val="24"/>
        </w:rPr>
        <w:t>(</w:t>
      </w:r>
      <w:r w:rsidR="00EA78B3" w:rsidRPr="000D02A4">
        <w:rPr>
          <w:rFonts w:ascii="Times New Roman" w:hAnsi="Times New Roman" w:cs="Times New Roman"/>
          <w:color w:val="000000" w:themeColor="text1"/>
          <w:sz w:val="24"/>
        </w:rPr>
        <w:t>Supplementary Figs.</w:t>
      </w:r>
      <w:r w:rsidRPr="000D02A4">
        <w:rPr>
          <w:rFonts w:ascii="Times New Roman" w:hAnsi="Times New Roman" w:cs="Times New Roman"/>
          <w:color w:val="000000" w:themeColor="text1"/>
          <w:sz w:val="24"/>
        </w:rPr>
        <w:t xml:space="preserve"> </w:t>
      </w:r>
      <w:r w:rsidR="00D655AD" w:rsidRPr="000D02A4">
        <w:rPr>
          <w:rFonts w:ascii="Times New Roman" w:hAnsi="Times New Roman" w:cs="Times New Roman"/>
          <w:color w:val="000000" w:themeColor="text1"/>
          <w:sz w:val="24"/>
        </w:rPr>
        <w:t>3</w:t>
      </w:r>
      <w:r w:rsidR="00492314" w:rsidRPr="000D02A4">
        <w:rPr>
          <w:rFonts w:ascii="Times New Roman" w:hAnsi="Times New Roman" w:cs="Times New Roman"/>
          <w:color w:val="000000" w:themeColor="text1"/>
          <w:sz w:val="24"/>
        </w:rPr>
        <w:t>e</w:t>
      </w:r>
      <w:r w:rsidRPr="000D02A4">
        <w:rPr>
          <w:rFonts w:ascii="Times New Roman" w:hAnsi="Times New Roman" w:cs="Times New Roman"/>
          <w:color w:val="000000" w:themeColor="text1"/>
          <w:sz w:val="24"/>
        </w:rPr>
        <w:t>-</w:t>
      </w:r>
      <w:r w:rsidR="00492314" w:rsidRPr="000D02A4">
        <w:rPr>
          <w:rFonts w:ascii="Times New Roman" w:hAnsi="Times New Roman" w:cs="Times New Roman"/>
          <w:color w:val="000000" w:themeColor="text1"/>
          <w:sz w:val="24"/>
        </w:rPr>
        <w:t>h</w:t>
      </w:r>
      <w:r w:rsidRPr="000D02A4">
        <w:rPr>
          <w:rFonts w:ascii="Times New Roman" w:hAnsi="Times New Roman" w:cs="Times New Roman"/>
          <w:color w:val="000000" w:themeColor="text1"/>
          <w:sz w:val="24"/>
        </w:rPr>
        <w:t>)</w:t>
      </w:r>
      <w:r w:rsidRPr="00C92939">
        <w:rPr>
          <w:rFonts w:ascii="Times New Roman" w:hAnsi="Times New Roman" w:cs="Times New Roman"/>
          <w:color w:val="000000" w:themeColor="text1"/>
          <w:sz w:val="24"/>
        </w:rPr>
        <w:t xml:space="preserve">. These results demonstrate the specificity of CL-mediated depletion for </w:t>
      </w:r>
      <w:r w:rsidR="006A7888" w:rsidRPr="00C92939">
        <w:rPr>
          <w:rFonts w:ascii="Times New Roman" w:hAnsi="Times New Roman" w:cs="Times New Roman"/>
          <w:sz w:val="24"/>
        </w:rPr>
        <w:t>macrophages/monocytes</w:t>
      </w:r>
      <w:r w:rsidRPr="00C92939">
        <w:rPr>
          <w:rFonts w:ascii="Times New Roman" w:hAnsi="Times New Roman" w:cs="Times New Roman"/>
          <w:color w:val="000000" w:themeColor="text1"/>
          <w:sz w:val="24"/>
        </w:rPr>
        <w:t>.</w:t>
      </w:r>
      <w:r w:rsidRPr="00C92939">
        <w:rPr>
          <w:rFonts w:ascii="Times New Roman" w:hAnsi="Times New Roman" w:cs="Times New Roman"/>
        </w:rPr>
        <w:t xml:space="preserve"> </w:t>
      </w:r>
      <w:r w:rsidRPr="00C92939">
        <w:rPr>
          <w:rFonts w:ascii="Times New Roman" w:hAnsi="Times New Roman" w:cs="Times New Roman"/>
          <w:color w:val="000000" w:themeColor="text1"/>
          <w:sz w:val="24"/>
        </w:rPr>
        <w:t xml:space="preserve">Interestingly, we found that mosquitoes </w:t>
      </w:r>
      <w:r w:rsidRPr="000D02A4">
        <w:rPr>
          <w:rFonts w:ascii="Times New Roman" w:hAnsi="Times New Roman" w:cs="Times New Roman"/>
          <w:color w:val="000000" w:themeColor="text1"/>
          <w:sz w:val="24"/>
        </w:rPr>
        <w:t>f</w:t>
      </w:r>
      <w:r w:rsidR="00867ADE" w:rsidRPr="000D02A4">
        <w:rPr>
          <w:rFonts w:ascii="Times New Roman" w:hAnsi="Times New Roman" w:cs="Times New Roman"/>
          <w:color w:val="000000" w:themeColor="text1"/>
          <w:sz w:val="24"/>
        </w:rPr>
        <w:t>e</w:t>
      </w:r>
      <w:r w:rsidR="00A5305E" w:rsidRPr="000D02A4">
        <w:rPr>
          <w:rFonts w:ascii="Times New Roman" w:hAnsi="Times New Roman" w:cs="Times New Roman"/>
          <w:color w:val="000000" w:themeColor="text1"/>
          <w:sz w:val="24"/>
        </w:rPr>
        <w:t>e</w:t>
      </w:r>
      <w:r w:rsidRPr="000D02A4">
        <w:rPr>
          <w:rFonts w:ascii="Times New Roman" w:hAnsi="Times New Roman" w:cs="Times New Roman"/>
          <w:color w:val="000000" w:themeColor="text1"/>
          <w:sz w:val="24"/>
        </w:rPr>
        <w:t>d</w:t>
      </w:r>
      <w:r w:rsidR="00A5305E" w:rsidRPr="00C92939">
        <w:rPr>
          <w:rFonts w:ascii="Times New Roman" w:hAnsi="Times New Roman" w:cs="Times New Roman" w:hint="eastAsia"/>
          <w:color w:val="000000" w:themeColor="text1"/>
          <w:sz w:val="24"/>
        </w:rPr>
        <w:t xml:space="preserve"> </w:t>
      </w:r>
      <w:r w:rsidRPr="00C92939">
        <w:rPr>
          <w:rFonts w:ascii="Times New Roman" w:hAnsi="Times New Roman" w:cs="Times New Roman"/>
          <w:color w:val="000000" w:themeColor="text1"/>
          <w:sz w:val="24"/>
        </w:rPr>
        <w:t>on CL-treated mice displayed significantly reduced expression of secreted ookinete adhesive protein (</w:t>
      </w:r>
      <w:r w:rsidRPr="00C92939">
        <w:rPr>
          <w:rFonts w:ascii="Times New Roman" w:hAnsi="Times New Roman" w:cs="Times New Roman"/>
          <w:i/>
          <w:iCs/>
          <w:color w:val="000000" w:themeColor="text1"/>
          <w:sz w:val="24"/>
        </w:rPr>
        <w:t>SOAP</w:t>
      </w:r>
      <w:r w:rsidRPr="00C92939">
        <w:rPr>
          <w:rFonts w:ascii="Times New Roman" w:hAnsi="Times New Roman" w:cs="Times New Roman"/>
          <w:color w:val="000000" w:themeColor="text1"/>
          <w:sz w:val="24"/>
        </w:rPr>
        <w:t>) and von Willebrand factor A domain-related protein (</w:t>
      </w:r>
      <w:r w:rsidRPr="00C92939">
        <w:rPr>
          <w:rFonts w:ascii="Times New Roman" w:hAnsi="Times New Roman" w:cs="Times New Roman"/>
          <w:i/>
          <w:iCs/>
          <w:color w:val="000000" w:themeColor="text1"/>
          <w:sz w:val="24"/>
        </w:rPr>
        <w:t>WARP</w:t>
      </w:r>
      <w:r w:rsidRPr="00C92939">
        <w:rPr>
          <w:rFonts w:ascii="Times New Roman" w:hAnsi="Times New Roman" w:cs="Times New Roman"/>
          <w:color w:val="000000" w:themeColor="text1"/>
          <w:sz w:val="24"/>
        </w:rPr>
        <w:t>), key markers of ookinete development</w:t>
      </w:r>
      <w:r w:rsidRPr="00C92939">
        <w:rPr>
          <w:rFonts w:ascii="Times New Roman" w:hAnsi="Times New Roman" w:cs="Times New Roman"/>
          <w:sz w:val="24"/>
        </w:rPr>
        <w:fldChar w:fldCharType="begin">
          <w:fldData xml:space="preserve">PEVuZE5vdGU+PENpdGU+PEF1dGhvcj5EZXNzZW5zPC9BdXRob3I+PFllYXI+MjAwMzwvWWVhcj48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=
</w:fldData>
        </w:fldChar>
      </w:r>
      <w:r w:rsidR="00E50206" w:rsidRPr="00C92939">
        <w:rPr>
          <w:rFonts w:ascii="Times New Roman" w:hAnsi="Times New Roman" w:cs="Times New Roman"/>
          <w:sz w:val="24"/>
        </w:rPr>
        <w:instrText xml:space="preserve"> ADDIN EN.CITE </w:instrText>
      </w:r>
      <w:r w:rsidR="00E50206" w:rsidRPr="00C92939">
        <w:rPr>
          <w:rFonts w:ascii="Times New Roman" w:hAnsi="Times New Roman" w:cs="Times New Roman"/>
          <w:sz w:val="24"/>
        </w:rPr>
        <w:fldChar w:fldCharType="begin">
          <w:fldData xml:space="preserve">PEVuZE5vdGU+PENpdGU+PEF1dGhvcj5EZXNzZW5zPC9BdXRob3I+PFllYXI+MjAwMzwvWWVhcj48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=
</w:fldData>
        </w:fldChar>
      </w:r>
      <w:r w:rsidR="00E50206" w:rsidRPr="00C92939">
        <w:rPr>
          <w:rFonts w:ascii="Times New Roman" w:hAnsi="Times New Roman" w:cs="Times New Roman"/>
          <w:sz w:val="24"/>
        </w:rPr>
        <w:instrText xml:space="preserve"> ADDIN EN.CITE.DATA </w:instrText>
      </w:r>
      <w:r w:rsidR="00E50206" w:rsidRPr="00C92939">
        <w:rPr>
          <w:rFonts w:ascii="Times New Roman" w:hAnsi="Times New Roman" w:cs="Times New Roman"/>
          <w:sz w:val="24"/>
        </w:rPr>
      </w:r>
      <w:r w:rsidR="00E50206" w:rsidRPr="00C92939">
        <w:rPr>
          <w:rFonts w:ascii="Times New Roman" w:hAnsi="Times New Roman" w:cs="Times New Roman"/>
          <w:sz w:val="24"/>
        </w:rPr>
        <w:fldChar w:fldCharType="end"/>
      </w:r>
      <w:r w:rsidRPr="00C92939">
        <w:rPr>
          <w:rFonts w:ascii="Times New Roman" w:hAnsi="Times New Roman" w:cs="Times New Roman"/>
          <w:sz w:val="24"/>
        </w:rPr>
      </w:r>
      <w:r w:rsidRPr="00C92939">
        <w:rPr>
          <w:rFonts w:ascii="Times New Roman" w:hAnsi="Times New Roman" w:cs="Times New Roman"/>
          <w:sz w:val="24"/>
        </w:rPr>
        <w:fldChar w:fldCharType="separate"/>
      </w:r>
      <w:r w:rsidR="00E50206" w:rsidRPr="00C92939">
        <w:rPr>
          <w:rFonts w:ascii="Times New Roman" w:hAnsi="Times New Roman" w:cs="Times New Roman"/>
          <w:noProof/>
          <w:sz w:val="24"/>
          <w:vertAlign w:val="superscript"/>
        </w:rPr>
        <w:t>22,23</w:t>
      </w:r>
      <w:r w:rsidRPr="00C92939">
        <w:rPr>
          <w:rFonts w:ascii="Times New Roman" w:hAnsi="Times New Roman" w:cs="Times New Roman"/>
          <w:sz w:val="24"/>
        </w:rPr>
        <w:fldChar w:fldCharType="end"/>
      </w:r>
      <w:r w:rsidRPr="00C92939">
        <w:rPr>
          <w:rFonts w:ascii="Times New Roman" w:hAnsi="Times New Roman" w:cs="Times New Roman"/>
          <w:color w:val="000000" w:themeColor="text1"/>
          <w:sz w:val="24"/>
        </w:rPr>
        <w:t xml:space="preserve">, at 12 hours post-infection </w:t>
      </w:r>
      <w:r w:rsidRPr="000D02A4">
        <w:rPr>
          <w:rFonts w:ascii="Times New Roman" w:hAnsi="Times New Roman" w:cs="Times New Roman"/>
          <w:color w:val="000000" w:themeColor="text1"/>
          <w:sz w:val="24"/>
        </w:rPr>
        <w:t>(Fig</w:t>
      </w:r>
      <w:r w:rsidR="00EA78B3" w:rsidRPr="000D02A4">
        <w:rPr>
          <w:rFonts w:ascii="Times New Roman" w:hAnsi="Times New Roman" w:cs="Times New Roman"/>
          <w:color w:val="000000" w:themeColor="text1"/>
          <w:sz w:val="24"/>
        </w:rPr>
        <w:t>s</w:t>
      </w:r>
      <w:r w:rsidRPr="000D02A4">
        <w:rPr>
          <w:rFonts w:ascii="Times New Roman" w:hAnsi="Times New Roman" w:cs="Times New Roman"/>
          <w:color w:val="000000" w:themeColor="text1"/>
          <w:sz w:val="24"/>
        </w:rPr>
        <w:t xml:space="preserve">. </w:t>
      </w:r>
      <w:r w:rsidR="00492314" w:rsidRPr="000D02A4">
        <w:rPr>
          <w:rFonts w:ascii="Times New Roman" w:hAnsi="Times New Roman" w:cs="Times New Roman"/>
          <w:color w:val="000000" w:themeColor="text1"/>
          <w:sz w:val="24"/>
        </w:rPr>
        <w:t>2e</w:t>
      </w:r>
      <w:r w:rsidRPr="000D02A4">
        <w:rPr>
          <w:rFonts w:ascii="Times New Roman" w:hAnsi="Times New Roman" w:cs="Times New Roman"/>
          <w:color w:val="000000" w:themeColor="text1"/>
          <w:sz w:val="24"/>
        </w:rPr>
        <w:t>-</w:t>
      </w:r>
      <w:r w:rsidR="00492314" w:rsidRPr="000D02A4">
        <w:rPr>
          <w:rFonts w:ascii="Times New Roman" w:hAnsi="Times New Roman" w:cs="Times New Roman"/>
          <w:color w:val="000000" w:themeColor="text1"/>
          <w:sz w:val="24"/>
        </w:rPr>
        <w:t>f</w:t>
      </w:r>
      <w:r w:rsidRPr="000D02A4">
        <w:rPr>
          <w:rFonts w:ascii="Times New Roman" w:hAnsi="Times New Roman" w:cs="Times New Roman"/>
          <w:color w:val="000000" w:themeColor="text1"/>
          <w:sz w:val="24"/>
        </w:rPr>
        <w:t>)</w:t>
      </w:r>
      <w:r w:rsidRPr="00C92939">
        <w:rPr>
          <w:rFonts w:ascii="Times New Roman" w:hAnsi="Times New Roman" w:cs="Times New Roman"/>
          <w:color w:val="000000" w:themeColor="text1"/>
          <w:sz w:val="24"/>
        </w:rPr>
        <w:t>. This suggests that ookinete numbers are lower in mosquitoes fed on CL-treated mice compared to controls.</w:t>
      </w:r>
      <w:r w:rsidRPr="00C92939">
        <w:rPr>
          <w:rFonts w:ascii="Times New Roman" w:hAnsi="Times New Roman" w:cs="Times New Roman"/>
          <w:sz w:val="24"/>
        </w:rPr>
        <w:t xml:space="preserve"> In addition, </w:t>
      </w:r>
      <w:r w:rsidRPr="00C92939">
        <w:rPr>
          <w:rFonts w:ascii="Times New Roman" w:hAnsi="Times New Roman" w:cs="Times New Roman"/>
          <w:bCs/>
          <w:sz w:val="24"/>
        </w:rPr>
        <w:t xml:space="preserve">the depletion of macrophages/monocytes using CL substantially reduced both infection intensity and prevalence of mosquitoes, regardless of whether they had fed on </w:t>
      </w:r>
      <w:r w:rsidRPr="00C92939">
        <w:rPr>
          <w:rFonts w:ascii="Times New Roman" w:hAnsi="Times New Roman" w:cs="Times New Roman"/>
          <w:bCs/>
          <w:i/>
          <w:iCs/>
          <w:sz w:val="24"/>
        </w:rPr>
        <w:t>P. yoelii</w:t>
      </w:r>
      <w:r w:rsidRPr="00C92939">
        <w:rPr>
          <w:rFonts w:ascii="Times New Roman" w:hAnsi="Times New Roman" w:cs="Times New Roman"/>
          <w:bCs/>
          <w:sz w:val="24"/>
        </w:rPr>
        <w:t xml:space="preserve">- or </w:t>
      </w:r>
      <w:r w:rsidRPr="00C92939">
        <w:rPr>
          <w:rFonts w:ascii="Times New Roman" w:hAnsi="Times New Roman" w:cs="Times New Roman"/>
          <w:bCs/>
          <w:i/>
          <w:iCs/>
          <w:sz w:val="24"/>
        </w:rPr>
        <w:t>P. berghei</w:t>
      </w:r>
      <w:r w:rsidRPr="00C92939">
        <w:rPr>
          <w:rFonts w:ascii="Times New Roman" w:hAnsi="Times New Roman" w:cs="Times New Roman"/>
          <w:bCs/>
          <w:sz w:val="24"/>
        </w:rPr>
        <w:t xml:space="preserve">-infected mice </w:t>
      </w:r>
      <w:r w:rsidRPr="000D02A4">
        <w:rPr>
          <w:rFonts w:ascii="Times New Roman" w:hAnsi="Times New Roman" w:cs="Times New Roman"/>
          <w:bCs/>
          <w:sz w:val="24"/>
        </w:rPr>
        <w:t>(Fig</w:t>
      </w:r>
      <w:r w:rsidR="00EA78B3" w:rsidRPr="000D02A4">
        <w:rPr>
          <w:rFonts w:ascii="Times New Roman" w:hAnsi="Times New Roman" w:cs="Times New Roman"/>
          <w:bCs/>
          <w:sz w:val="24"/>
        </w:rPr>
        <w:t>s</w:t>
      </w:r>
      <w:r w:rsidRPr="000D02A4">
        <w:rPr>
          <w:rFonts w:ascii="Times New Roman" w:hAnsi="Times New Roman" w:cs="Times New Roman"/>
          <w:bCs/>
          <w:sz w:val="24"/>
        </w:rPr>
        <w:t xml:space="preserve">. </w:t>
      </w:r>
      <w:r w:rsidR="00492314" w:rsidRPr="000D02A4">
        <w:rPr>
          <w:rFonts w:ascii="Times New Roman" w:hAnsi="Times New Roman" w:cs="Times New Roman"/>
          <w:bCs/>
          <w:sz w:val="24"/>
        </w:rPr>
        <w:t>2g</w:t>
      </w:r>
      <w:r w:rsidRPr="000D02A4">
        <w:rPr>
          <w:rFonts w:ascii="Times New Roman" w:hAnsi="Times New Roman" w:cs="Times New Roman"/>
          <w:bCs/>
          <w:sz w:val="24"/>
        </w:rPr>
        <w:t>-</w:t>
      </w:r>
      <w:r w:rsidR="00492314" w:rsidRPr="000D02A4">
        <w:rPr>
          <w:rFonts w:ascii="Times New Roman" w:hAnsi="Times New Roman" w:cs="Times New Roman"/>
          <w:bCs/>
          <w:sz w:val="24"/>
        </w:rPr>
        <w:t>h</w:t>
      </w:r>
      <w:r w:rsidRPr="000D02A4">
        <w:rPr>
          <w:rFonts w:ascii="Times New Roman" w:hAnsi="Times New Roman" w:cs="Times New Roman"/>
          <w:bCs/>
          <w:sz w:val="24"/>
        </w:rPr>
        <w:t>)</w:t>
      </w:r>
      <w:r w:rsidRPr="00C92939">
        <w:rPr>
          <w:rFonts w:ascii="Times New Roman" w:hAnsi="Times New Roman" w:cs="Times New Roman"/>
          <w:bCs/>
          <w:sz w:val="24"/>
        </w:rPr>
        <w:t xml:space="preserve">. By day 18, only a few sporozoites were detectable in mosquito salivary glands that had fed on </w:t>
      </w:r>
      <w:r w:rsidRPr="00C92939">
        <w:rPr>
          <w:rFonts w:ascii="Times New Roman" w:hAnsi="Times New Roman" w:cs="Times New Roman"/>
          <w:bCs/>
          <w:i/>
          <w:iCs/>
          <w:sz w:val="24"/>
        </w:rPr>
        <w:t>P. yoelii</w:t>
      </w:r>
      <w:r w:rsidRPr="00C92939">
        <w:rPr>
          <w:rFonts w:ascii="Times New Roman" w:hAnsi="Times New Roman" w:cs="Times New Roman"/>
          <w:bCs/>
          <w:sz w:val="24"/>
        </w:rPr>
        <w:t xml:space="preserve">-infected mice </w:t>
      </w:r>
      <w:r w:rsidR="00867ADE" w:rsidRPr="000D02A4">
        <w:rPr>
          <w:rFonts w:ascii="Times New Roman" w:hAnsi="Times New Roman" w:cs="Times New Roman"/>
          <w:bCs/>
          <w:sz w:val="24"/>
        </w:rPr>
        <w:t>pretreated with CL</w:t>
      </w:r>
      <w:r w:rsidR="00867ADE" w:rsidRPr="00C92939">
        <w:rPr>
          <w:rFonts w:ascii="Times New Roman" w:hAnsi="Times New Roman" w:cs="Times New Roman" w:hint="eastAsia"/>
          <w:bCs/>
          <w:sz w:val="24"/>
        </w:rPr>
        <w:t xml:space="preserve"> </w:t>
      </w:r>
      <w:r w:rsidRPr="000D02A4">
        <w:rPr>
          <w:rFonts w:ascii="Times New Roman" w:hAnsi="Times New Roman" w:cs="Times New Roman"/>
          <w:bCs/>
          <w:sz w:val="24"/>
        </w:rPr>
        <w:t xml:space="preserve">(Fig. </w:t>
      </w:r>
      <w:r w:rsidR="00492314" w:rsidRPr="000D02A4">
        <w:rPr>
          <w:rFonts w:ascii="Times New Roman" w:hAnsi="Times New Roman" w:cs="Times New Roman"/>
          <w:bCs/>
          <w:sz w:val="24"/>
        </w:rPr>
        <w:t>2i</w:t>
      </w:r>
      <w:r w:rsidRPr="000D02A4">
        <w:rPr>
          <w:rFonts w:ascii="Times New Roman" w:hAnsi="Times New Roman" w:cs="Times New Roman"/>
          <w:bCs/>
          <w:sz w:val="24"/>
        </w:rPr>
        <w:t>)</w:t>
      </w:r>
      <w:r w:rsidRPr="00C92939">
        <w:rPr>
          <w:rFonts w:ascii="Times New Roman" w:hAnsi="Times New Roman" w:cs="Times New Roman"/>
          <w:bCs/>
          <w:sz w:val="24"/>
        </w:rPr>
        <w:t xml:space="preserve">, while no sporozoites were found in the salivary glands of mosquitoes </w:t>
      </w:r>
      <w:r w:rsidRPr="000D02A4">
        <w:rPr>
          <w:rFonts w:ascii="Times New Roman" w:hAnsi="Times New Roman" w:cs="Times New Roman"/>
          <w:bCs/>
          <w:sz w:val="24"/>
        </w:rPr>
        <w:t>fe</w:t>
      </w:r>
      <w:r w:rsidR="00867ADE" w:rsidRPr="000D02A4">
        <w:rPr>
          <w:rFonts w:ascii="Times New Roman" w:hAnsi="Times New Roman" w:cs="Times New Roman"/>
          <w:bCs/>
          <w:sz w:val="24"/>
        </w:rPr>
        <w:t>e</w:t>
      </w:r>
      <w:r w:rsidRPr="000D02A4">
        <w:rPr>
          <w:rFonts w:ascii="Times New Roman" w:hAnsi="Times New Roman" w:cs="Times New Roman"/>
          <w:bCs/>
          <w:sz w:val="24"/>
        </w:rPr>
        <w:t>d</w:t>
      </w:r>
      <w:r w:rsidRPr="00C92939">
        <w:rPr>
          <w:rFonts w:ascii="Times New Roman" w:hAnsi="Times New Roman" w:cs="Times New Roman"/>
          <w:bCs/>
          <w:sz w:val="24"/>
        </w:rPr>
        <w:t xml:space="preserve"> on </w:t>
      </w:r>
      <w:r w:rsidR="00867ADE" w:rsidRPr="00C92939">
        <w:rPr>
          <w:rFonts w:ascii="Times New Roman" w:hAnsi="Times New Roman" w:cs="Times New Roman" w:hint="eastAsia"/>
          <w:bCs/>
          <w:sz w:val="24"/>
        </w:rPr>
        <w:t xml:space="preserve">the </w:t>
      </w:r>
      <w:r w:rsidR="00867ADE" w:rsidRPr="000D02A4">
        <w:rPr>
          <w:rFonts w:ascii="Times New Roman" w:hAnsi="Times New Roman" w:cs="Times New Roman"/>
          <w:bCs/>
          <w:sz w:val="24"/>
        </w:rPr>
        <w:t>CL-treated</w:t>
      </w:r>
      <w:r w:rsidR="00867ADE" w:rsidRPr="00C92939">
        <w:rPr>
          <w:rFonts w:ascii="Times New Roman" w:hAnsi="Times New Roman" w:cs="Times New Roman" w:hint="eastAsia"/>
          <w:bCs/>
          <w:sz w:val="24"/>
        </w:rPr>
        <w:t xml:space="preserve"> </w:t>
      </w:r>
      <w:r w:rsidRPr="00C92939">
        <w:rPr>
          <w:rFonts w:ascii="Times New Roman" w:hAnsi="Times New Roman" w:cs="Times New Roman"/>
          <w:bCs/>
          <w:i/>
          <w:iCs/>
          <w:sz w:val="24"/>
        </w:rPr>
        <w:t>P. berghei</w:t>
      </w:r>
      <w:r w:rsidRPr="00C92939">
        <w:rPr>
          <w:rFonts w:ascii="Times New Roman" w:hAnsi="Times New Roman" w:cs="Times New Roman"/>
          <w:bCs/>
          <w:sz w:val="24"/>
        </w:rPr>
        <w:t xml:space="preserve">-infected mice </w:t>
      </w:r>
      <w:r w:rsidRPr="000D02A4">
        <w:rPr>
          <w:rFonts w:ascii="Times New Roman" w:hAnsi="Times New Roman" w:cs="Times New Roman"/>
          <w:bCs/>
          <w:sz w:val="24"/>
        </w:rPr>
        <w:t xml:space="preserve">(Fig. </w:t>
      </w:r>
      <w:r w:rsidR="00492314" w:rsidRPr="000D02A4">
        <w:rPr>
          <w:rFonts w:ascii="Times New Roman" w:hAnsi="Times New Roman" w:cs="Times New Roman"/>
          <w:bCs/>
          <w:sz w:val="24"/>
        </w:rPr>
        <w:t>2j</w:t>
      </w:r>
      <w:r w:rsidRPr="000D02A4">
        <w:rPr>
          <w:rFonts w:ascii="Times New Roman" w:hAnsi="Times New Roman" w:cs="Times New Roman"/>
          <w:bCs/>
          <w:sz w:val="24"/>
        </w:rPr>
        <w:t>)</w:t>
      </w:r>
      <w:r w:rsidRPr="00C92939">
        <w:rPr>
          <w:rFonts w:ascii="Times New Roman" w:hAnsi="Times New Roman" w:cs="Times New Roman"/>
          <w:bCs/>
          <w:sz w:val="24"/>
        </w:rPr>
        <w:t xml:space="preserve">. Furthermore, the percentage of mice infected with </w:t>
      </w:r>
      <w:r w:rsidRPr="00C92939">
        <w:rPr>
          <w:rFonts w:ascii="Times New Roman" w:hAnsi="Times New Roman" w:cs="Times New Roman"/>
          <w:bCs/>
          <w:i/>
          <w:iCs/>
          <w:sz w:val="24"/>
        </w:rPr>
        <w:t>P. yoelii</w:t>
      </w:r>
      <w:r w:rsidRPr="00C92939">
        <w:rPr>
          <w:rFonts w:ascii="Times New Roman" w:hAnsi="Times New Roman" w:cs="Times New Roman"/>
          <w:bCs/>
          <w:sz w:val="24"/>
        </w:rPr>
        <w:t xml:space="preserve"> was significantly reduced, and even no mice were infected with </w:t>
      </w:r>
      <w:r w:rsidRPr="00C92939">
        <w:rPr>
          <w:rFonts w:ascii="Times New Roman" w:hAnsi="Times New Roman" w:cs="Times New Roman"/>
          <w:bCs/>
          <w:i/>
          <w:iCs/>
          <w:sz w:val="24"/>
        </w:rPr>
        <w:t>P. berghei</w:t>
      </w:r>
      <w:r w:rsidRPr="00C92939">
        <w:rPr>
          <w:rFonts w:ascii="Times New Roman" w:hAnsi="Times New Roman" w:cs="Times New Roman"/>
          <w:bCs/>
          <w:sz w:val="24"/>
        </w:rPr>
        <w:t xml:space="preserve"> following bites from mosquitoes that had fed on </w:t>
      </w:r>
      <w:r w:rsidR="00A1616B" w:rsidRPr="00C92939">
        <w:rPr>
          <w:rFonts w:ascii="Times New Roman" w:hAnsi="Times New Roman" w:cs="Times New Roman" w:hint="eastAsia"/>
          <w:bCs/>
          <w:sz w:val="24"/>
        </w:rPr>
        <w:t>the infected</w:t>
      </w:r>
      <w:r w:rsidR="00A1616B" w:rsidRPr="00C92939">
        <w:rPr>
          <w:rFonts w:ascii="Times New Roman" w:hAnsi="Times New Roman" w:cs="Times New Roman"/>
          <w:bCs/>
          <w:sz w:val="24"/>
        </w:rPr>
        <w:t xml:space="preserve"> mice</w:t>
      </w:r>
      <w:r w:rsidR="00A1616B" w:rsidRPr="00C92939">
        <w:rPr>
          <w:rFonts w:ascii="Times New Roman" w:hAnsi="Times New Roman" w:cs="Times New Roman" w:hint="eastAsia"/>
          <w:bCs/>
          <w:sz w:val="24"/>
        </w:rPr>
        <w:t xml:space="preserve"> pretreated with </w:t>
      </w:r>
      <w:r w:rsidRPr="00C92939">
        <w:rPr>
          <w:rFonts w:ascii="Times New Roman" w:hAnsi="Times New Roman" w:cs="Times New Roman"/>
          <w:bCs/>
          <w:sz w:val="24"/>
        </w:rPr>
        <w:t>CL</w:t>
      </w:r>
      <w:r w:rsidRPr="00C92939">
        <w:rPr>
          <w:rFonts w:ascii="Times New Roman" w:hAnsi="Times New Roman" w:cs="Times New Roman"/>
          <w:bCs/>
          <w:color w:val="FF0000"/>
          <w:sz w:val="24"/>
        </w:rPr>
        <w:t xml:space="preserve"> </w:t>
      </w:r>
      <w:r w:rsidRPr="000D02A4">
        <w:rPr>
          <w:rFonts w:ascii="Times New Roman" w:hAnsi="Times New Roman" w:cs="Times New Roman"/>
          <w:bCs/>
          <w:sz w:val="24"/>
        </w:rPr>
        <w:t>(Fig</w:t>
      </w:r>
      <w:r w:rsidR="00EA78B3" w:rsidRPr="000D02A4">
        <w:rPr>
          <w:rFonts w:ascii="Times New Roman" w:hAnsi="Times New Roman" w:cs="Times New Roman"/>
          <w:bCs/>
          <w:sz w:val="24"/>
        </w:rPr>
        <w:t>s</w:t>
      </w:r>
      <w:r w:rsidRPr="000D02A4">
        <w:rPr>
          <w:rFonts w:ascii="Times New Roman" w:hAnsi="Times New Roman" w:cs="Times New Roman"/>
          <w:bCs/>
          <w:sz w:val="24"/>
        </w:rPr>
        <w:t xml:space="preserve">. </w:t>
      </w:r>
      <w:r w:rsidR="00492314" w:rsidRPr="000D02A4">
        <w:rPr>
          <w:rFonts w:ascii="Times New Roman" w:hAnsi="Times New Roman" w:cs="Times New Roman"/>
          <w:bCs/>
          <w:sz w:val="24"/>
        </w:rPr>
        <w:t>2k</w:t>
      </w:r>
      <w:r w:rsidRPr="000D02A4">
        <w:rPr>
          <w:rFonts w:ascii="Times New Roman" w:hAnsi="Times New Roman" w:cs="Times New Roman"/>
          <w:bCs/>
          <w:sz w:val="24"/>
        </w:rPr>
        <w:t>-</w:t>
      </w:r>
      <w:r w:rsidR="00492314" w:rsidRPr="000D02A4">
        <w:rPr>
          <w:rFonts w:ascii="Times New Roman" w:hAnsi="Times New Roman" w:cs="Times New Roman"/>
          <w:bCs/>
          <w:sz w:val="24"/>
        </w:rPr>
        <w:t>l</w:t>
      </w:r>
      <w:r w:rsidRPr="000D02A4">
        <w:rPr>
          <w:rFonts w:ascii="Times New Roman" w:hAnsi="Times New Roman" w:cs="Times New Roman"/>
          <w:bCs/>
          <w:sz w:val="24"/>
        </w:rPr>
        <w:t>)</w:t>
      </w:r>
      <w:r w:rsidRPr="00C92939">
        <w:rPr>
          <w:rFonts w:ascii="Times New Roman" w:hAnsi="Times New Roman" w:cs="Times New Roman"/>
          <w:bCs/>
          <w:sz w:val="24"/>
        </w:rPr>
        <w:t>.</w:t>
      </w:r>
      <w:r>
        <w:rPr>
          <w:rFonts w:ascii="Times New Roman" w:hAnsi="Times New Roman" w:cs="Times New Roman"/>
          <w:bCs/>
          <w:sz w:val="24"/>
        </w:rPr>
        <w:t xml:space="preserve"> </w:t>
      </w:r>
    </w:p>
    <w:p w14:paraId="2CCD2312" w14:textId="16B7FA2E" w:rsidR="006D779E" w:rsidRDefault="003B0C37">
      <w:pPr>
        <w:spacing w:line="360" w:lineRule="auto"/>
        <w:ind w:firstLineChars="200" w:firstLine="480"/>
        <w:rPr>
          <w:rFonts w:ascii="Times New Roman" w:hAnsi="Times New Roman" w:cs="Times New Roman"/>
          <w:bCs/>
          <w:sz w:val="24"/>
        </w:rPr>
      </w:pPr>
      <w:r w:rsidRPr="000D02A4">
        <w:rPr>
          <w:rFonts w:ascii="Times New Roman" w:hAnsi="Times New Roman" w:cs="Times New Roman"/>
          <w:bCs/>
          <w:sz w:val="24"/>
        </w:rPr>
        <w:t>Evidence has shown</w:t>
      </w:r>
      <w:r w:rsidR="00E857DE" w:rsidRPr="000D02A4">
        <w:rPr>
          <w:rFonts w:ascii="Times New Roman" w:hAnsi="Times New Roman" w:cs="Times New Roman"/>
          <w:bCs/>
          <w:sz w:val="24"/>
        </w:rPr>
        <w:t xml:space="preserve"> that monocytes frequency in peripheral blood was also upregulated upon</w:t>
      </w:r>
      <w:r w:rsidR="00E857DE" w:rsidRPr="000D02A4">
        <w:rPr>
          <w:rFonts w:ascii="Times New Roman" w:hAnsi="Times New Roman" w:cs="Times New Roman"/>
          <w:bCs/>
          <w:i/>
          <w:iCs/>
          <w:sz w:val="24"/>
        </w:rPr>
        <w:t xml:space="preserve"> </w:t>
      </w:r>
      <w:r w:rsidR="00E857DE" w:rsidRPr="00EE1280">
        <w:rPr>
          <w:rFonts w:ascii="Times New Roman" w:hAnsi="Times New Roman" w:cs="Times New Roman"/>
          <w:bCs/>
          <w:i/>
          <w:iCs/>
          <w:sz w:val="24"/>
          <w:highlight w:val="yellow"/>
        </w:rPr>
        <w:t>P. falciparum</w:t>
      </w:r>
      <w:r w:rsidR="00E857DE" w:rsidRPr="000D02A4">
        <w:rPr>
          <w:rFonts w:ascii="Times New Roman" w:hAnsi="Times New Roman" w:cs="Times New Roman"/>
          <w:bCs/>
          <w:sz w:val="24"/>
        </w:rPr>
        <w:t xml:space="preserve"> infection</w:t>
      </w:r>
      <w:r w:rsidR="00E857DE" w:rsidRPr="000D02A4">
        <w:rPr>
          <w:rFonts w:ascii="Times New Roman" w:hAnsi="Times New Roman" w:cs="Times New Roman"/>
          <w:bCs/>
          <w:sz w:val="24"/>
        </w:rPr>
        <w:fldChar w:fldCharType="begin">
          <w:fldData xml:space="preserve">PEVuZE5vdGU+PENpdGU+PEF1dGhvcj5DaGltbWE8L0F1dGhvcj48WWVhcj4yMDA5PC9ZZWFyPjxS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==
</w:fldData>
        </w:fldChar>
      </w:r>
      <w:r w:rsidR="00E50206" w:rsidRPr="000D02A4">
        <w:rPr>
          <w:rFonts w:ascii="Times New Roman" w:hAnsi="Times New Roman" w:cs="Times New Roman"/>
          <w:bCs/>
          <w:sz w:val="24"/>
        </w:rPr>
        <w:instrText xml:space="preserve"> ADDIN EN.CITE </w:instrText>
      </w:r>
      <w:r w:rsidR="00E50206" w:rsidRPr="000D02A4">
        <w:rPr>
          <w:rFonts w:ascii="Times New Roman" w:hAnsi="Times New Roman" w:cs="Times New Roman"/>
          <w:bCs/>
          <w:sz w:val="24"/>
        </w:rPr>
        <w:fldChar w:fldCharType="begin">
          <w:fldData xml:space="preserve">PEVuZE5vdGU+PENpdGU+PEF1dGhvcj5DaGltbWE8L0F1dGhvcj48WWVhcj4yMDA5PC9ZZWFyPjxS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==
</w:fldData>
        </w:fldChar>
      </w:r>
      <w:r w:rsidR="00E50206" w:rsidRPr="000D02A4">
        <w:rPr>
          <w:rFonts w:ascii="Times New Roman" w:hAnsi="Times New Roman" w:cs="Times New Roman"/>
          <w:bCs/>
          <w:sz w:val="24"/>
        </w:rPr>
        <w:instrText xml:space="preserve"> ADDIN EN.CITE.DATA </w:instrText>
      </w:r>
      <w:r w:rsidR="00E50206" w:rsidRPr="000D02A4">
        <w:rPr>
          <w:rFonts w:ascii="Times New Roman" w:hAnsi="Times New Roman" w:cs="Times New Roman"/>
          <w:bCs/>
          <w:sz w:val="24"/>
        </w:rPr>
      </w:r>
      <w:r w:rsidR="00E50206" w:rsidRPr="000D02A4">
        <w:rPr>
          <w:rFonts w:ascii="Times New Roman" w:hAnsi="Times New Roman" w:cs="Times New Roman"/>
          <w:bCs/>
          <w:sz w:val="24"/>
        </w:rPr>
        <w:fldChar w:fldCharType="end"/>
      </w:r>
      <w:r w:rsidR="00E857DE" w:rsidRPr="000D02A4">
        <w:rPr>
          <w:rFonts w:ascii="Times New Roman" w:hAnsi="Times New Roman" w:cs="Times New Roman"/>
          <w:bCs/>
          <w:sz w:val="24"/>
        </w:rPr>
      </w:r>
      <w:r w:rsidR="00E857DE" w:rsidRPr="000D02A4">
        <w:rPr>
          <w:rFonts w:ascii="Times New Roman" w:hAnsi="Times New Roman" w:cs="Times New Roman"/>
          <w:bCs/>
          <w:sz w:val="24"/>
        </w:rPr>
        <w:fldChar w:fldCharType="separate"/>
      </w:r>
      <w:r w:rsidR="00E50206" w:rsidRPr="000D02A4">
        <w:rPr>
          <w:rFonts w:ascii="Times New Roman" w:hAnsi="Times New Roman" w:cs="Times New Roman"/>
          <w:bCs/>
          <w:noProof/>
          <w:sz w:val="24"/>
          <w:vertAlign w:val="superscript"/>
        </w:rPr>
        <w:t>24</w:t>
      </w:r>
      <w:r w:rsidR="00E857DE" w:rsidRPr="000D02A4">
        <w:rPr>
          <w:rFonts w:ascii="Times New Roman" w:hAnsi="Times New Roman" w:cs="Times New Roman"/>
          <w:bCs/>
          <w:sz w:val="24"/>
        </w:rPr>
        <w:fldChar w:fldCharType="end"/>
      </w:r>
      <w:r w:rsidR="00E857DE" w:rsidRPr="000D02A4">
        <w:rPr>
          <w:rFonts w:ascii="Times New Roman" w:hAnsi="Times New Roman" w:cs="Times New Roman"/>
          <w:bCs/>
          <w:sz w:val="24"/>
        </w:rPr>
        <w:t xml:space="preserve">. So, </w:t>
      </w:r>
      <w:r w:rsidR="00E857DE" w:rsidRPr="007F7E0D">
        <w:rPr>
          <w:rFonts w:ascii="Times New Roman" w:hAnsi="Times New Roman" w:cs="Times New Roman" w:hint="eastAsia"/>
          <w:bCs/>
          <w:sz w:val="24"/>
          <w:highlight w:val="yellow"/>
        </w:rPr>
        <w:t>monocyte</w:t>
      </w:r>
      <w:r w:rsidR="007F7E0D" w:rsidRPr="007F7E0D">
        <w:rPr>
          <w:rFonts w:ascii="Times New Roman" w:hAnsi="Times New Roman" w:cs="Times New Roman" w:hint="eastAsia"/>
          <w:bCs/>
          <w:sz w:val="24"/>
          <w:highlight w:val="yellow"/>
        </w:rPr>
        <w:t>s</w:t>
      </w:r>
      <w:r w:rsidR="00E857DE" w:rsidRPr="000D02A4">
        <w:rPr>
          <w:rFonts w:ascii="Times New Roman" w:hAnsi="Times New Roman" w:cs="Times New Roman"/>
          <w:bCs/>
          <w:sz w:val="24"/>
        </w:rPr>
        <w:t xml:space="preserve"> from healthy adult peripheral blood</w:t>
      </w:r>
      <w:r w:rsidR="007F7E0D" w:rsidRPr="000D02A4">
        <w:rPr>
          <w:rFonts w:ascii="Times New Roman" w:hAnsi="Times New Roman" w:cs="Times New Roman"/>
          <w:bCs/>
          <w:sz w:val="24"/>
        </w:rPr>
        <w:t xml:space="preserve"> </w:t>
      </w:r>
      <w:r w:rsidR="007F7E0D" w:rsidRPr="007F7E0D">
        <w:rPr>
          <w:rFonts w:ascii="Times New Roman" w:hAnsi="Times New Roman" w:cs="Times New Roman" w:hint="eastAsia"/>
          <w:bCs/>
          <w:sz w:val="24"/>
          <w:highlight w:val="yellow"/>
        </w:rPr>
        <w:t>were isolated</w:t>
      </w:r>
      <w:r w:rsidR="00E857DE" w:rsidRPr="007F7E0D">
        <w:rPr>
          <w:rFonts w:ascii="Times New Roman" w:hAnsi="Times New Roman" w:cs="Times New Roman" w:hint="eastAsia"/>
          <w:bCs/>
          <w:sz w:val="24"/>
          <w:highlight w:val="yellow"/>
        </w:rPr>
        <w:t xml:space="preserve">, </w:t>
      </w:r>
      <w:r w:rsidR="007F7E0D" w:rsidRPr="007F7E0D">
        <w:rPr>
          <w:rFonts w:ascii="Times New Roman" w:hAnsi="Times New Roman" w:cs="Times New Roman" w:hint="eastAsia"/>
          <w:bCs/>
          <w:sz w:val="24"/>
          <w:highlight w:val="yellow"/>
        </w:rPr>
        <w:t>and</w:t>
      </w:r>
      <w:r w:rsidR="007F7E0D" w:rsidRPr="000D02A4">
        <w:rPr>
          <w:rFonts w:ascii="Times New Roman" w:hAnsi="Times New Roman" w:cs="Times New Roman"/>
          <w:bCs/>
          <w:sz w:val="24"/>
        </w:rPr>
        <w:t xml:space="preserve"> </w:t>
      </w:r>
      <w:r w:rsidR="00E857DE" w:rsidRPr="000D02A4">
        <w:rPr>
          <w:rFonts w:ascii="Times New Roman" w:hAnsi="Times New Roman" w:cs="Times New Roman"/>
          <w:bCs/>
          <w:sz w:val="24"/>
        </w:rPr>
        <w:t xml:space="preserve">then added into </w:t>
      </w:r>
      <w:r w:rsidR="00E857DE" w:rsidRPr="000D02A4">
        <w:rPr>
          <w:rFonts w:ascii="Times New Roman" w:hAnsi="Times New Roman" w:cs="Times New Roman"/>
          <w:bCs/>
          <w:i/>
          <w:iCs/>
          <w:sz w:val="24"/>
        </w:rPr>
        <w:t>in vitro</w:t>
      </w:r>
      <w:r w:rsidR="00E857DE" w:rsidRPr="000D02A4">
        <w:rPr>
          <w:rFonts w:ascii="Times New Roman" w:hAnsi="Times New Roman" w:cs="Times New Roman"/>
          <w:bCs/>
          <w:sz w:val="24"/>
        </w:rPr>
        <w:t xml:space="preserve"> cultured </w:t>
      </w:r>
      <w:r w:rsidR="00E857DE" w:rsidRPr="000D02A4">
        <w:rPr>
          <w:rFonts w:ascii="Times New Roman" w:hAnsi="Times New Roman" w:cs="Times New Roman"/>
          <w:bCs/>
          <w:i/>
          <w:iCs/>
          <w:sz w:val="24"/>
        </w:rPr>
        <w:t>P. falciparum</w:t>
      </w:r>
      <w:r w:rsidR="00E857DE" w:rsidRPr="000D02A4">
        <w:rPr>
          <w:rFonts w:ascii="Times New Roman" w:hAnsi="Times New Roman" w:cs="Times New Roman"/>
          <w:bCs/>
          <w:sz w:val="24"/>
        </w:rPr>
        <w:t xml:space="preserve"> gametocyte.</w:t>
      </w:r>
      <w:r w:rsidR="00E857DE" w:rsidRPr="007F7E0D">
        <w:rPr>
          <w:rFonts w:ascii="Times New Roman" w:hAnsi="Times New Roman" w:cs="Times New Roman" w:hint="eastAsia"/>
          <w:bCs/>
          <w:sz w:val="24"/>
        </w:rPr>
        <w:t xml:space="preserve"> </w:t>
      </w:r>
      <w:r w:rsidR="00A747BF" w:rsidRPr="000D02A4">
        <w:rPr>
          <w:rFonts w:ascii="Times New Roman" w:hAnsi="Times New Roman" w:cs="Times New Roman"/>
          <w:bCs/>
          <w:sz w:val="24"/>
        </w:rPr>
        <w:t xml:space="preserve">The influence of human </w:t>
      </w:r>
      <w:r w:rsidR="00A747BF" w:rsidRPr="007F7E0D">
        <w:rPr>
          <w:rFonts w:ascii="Times New Roman" w:hAnsi="Times New Roman" w:cs="Times New Roman" w:hint="eastAsia"/>
          <w:bCs/>
          <w:sz w:val="24"/>
          <w:highlight w:val="yellow"/>
        </w:rPr>
        <w:t>monocyte</w:t>
      </w:r>
      <w:r w:rsidR="007F7E0D" w:rsidRPr="007F7E0D">
        <w:rPr>
          <w:rFonts w:ascii="Times New Roman" w:hAnsi="Times New Roman" w:cs="Times New Roman" w:hint="eastAsia"/>
          <w:bCs/>
          <w:sz w:val="24"/>
          <w:highlight w:val="yellow"/>
        </w:rPr>
        <w:t>s</w:t>
      </w:r>
      <w:r w:rsidR="00A747BF" w:rsidRPr="000D02A4">
        <w:rPr>
          <w:rFonts w:ascii="Times New Roman" w:hAnsi="Times New Roman" w:cs="Times New Roman"/>
          <w:bCs/>
          <w:sz w:val="24"/>
        </w:rPr>
        <w:t xml:space="preserve"> on the transmission of </w:t>
      </w:r>
      <w:r w:rsidR="00A747BF" w:rsidRPr="000D02A4">
        <w:rPr>
          <w:rFonts w:ascii="Times New Roman" w:hAnsi="Times New Roman" w:cs="Times New Roman"/>
          <w:bCs/>
          <w:i/>
          <w:iCs/>
          <w:sz w:val="24"/>
        </w:rPr>
        <w:t>P. falciparum</w:t>
      </w:r>
      <w:r w:rsidR="00A747BF" w:rsidRPr="000D02A4">
        <w:rPr>
          <w:rFonts w:ascii="Times New Roman" w:hAnsi="Times New Roman" w:cs="Times New Roman"/>
          <w:bCs/>
          <w:sz w:val="24"/>
        </w:rPr>
        <w:t xml:space="preserve"> was evaluated by</w:t>
      </w:r>
      <w:r w:rsidRPr="000D02A4">
        <w:rPr>
          <w:rFonts w:ascii="Times New Roman" w:hAnsi="Times New Roman" w:cs="Times New Roman"/>
          <w:bCs/>
          <w:sz w:val="24"/>
        </w:rPr>
        <w:t xml:space="preserve"> standard membrane feeding assay (SMFA)</w:t>
      </w:r>
      <w:r w:rsidR="00867ADE" w:rsidRPr="000D02A4">
        <w:rPr>
          <w:rFonts w:ascii="Times New Roman" w:hAnsi="Times New Roman" w:cs="Times New Roman"/>
          <w:bCs/>
          <w:sz w:val="24"/>
        </w:rPr>
        <w:t>.</w:t>
      </w:r>
      <w:r w:rsidR="00A747BF" w:rsidRPr="000D02A4">
        <w:rPr>
          <w:rFonts w:ascii="Times New Roman" w:hAnsi="Times New Roman" w:cs="Times New Roman"/>
          <w:bCs/>
          <w:sz w:val="24"/>
        </w:rPr>
        <w:t xml:space="preserve"> </w:t>
      </w:r>
      <w:r w:rsidR="00867ADE" w:rsidRPr="007F7E0D">
        <w:rPr>
          <w:rFonts w:ascii="Times New Roman" w:hAnsi="Times New Roman" w:cs="Times New Roman" w:hint="eastAsia"/>
          <w:bCs/>
          <w:sz w:val="24"/>
        </w:rPr>
        <w:t>SMFA</w:t>
      </w:r>
      <w:r w:rsidR="00A747BF" w:rsidRPr="007F7E0D">
        <w:rPr>
          <w:rFonts w:ascii="Times New Roman" w:hAnsi="Times New Roman" w:cs="Times New Roman" w:hint="eastAsia"/>
          <w:bCs/>
          <w:sz w:val="24"/>
        </w:rPr>
        <w:t xml:space="preserve"> </w:t>
      </w:r>
      <w:r w:rsidRPr="007F7E0D">
        <w:rPr>
          <w:rFonts w:ascii="Times New Roman" w:hAnsi="Times New Roman" w:cs="Times New Roman"/>
          <w:bCs/>
          <w:sz w:val="24"/>
        </w:rPr>
        <w:t xml:space="preserve">revealed that the addition of human monocytes significantly increased both the intensity and prevalence of </w:t>
      </w:r>
      <w:r w:rsidRPr="007F7E0D">
        <w:rPr>
          <w:rFonts w:ascii="Times New Roman" w:hAnsi="Times New Roman" w:cs="Times New Roman"/>
          <w:bCs/>
          <w:i/>
          <w:iCs/>
          <w:sz w:val="24"/>
        </w:rPr>
        <w:t>P. falciparum</w:t>
      </w:r>
      <w:r w:rsidRPr="007F7E0D">
        <w:rPr>
          <w:rFonts w:ascii="Times New Roman" w:hAnsi="Times New Roman" w:cs="Times New Roman"/>
          <w:bCs/>
          <w:sz w:val="24"/>
        </w:rPr>
        <w:t xml:space="preserve"> infection </w:t>
      </w:r>
      <w:r w:rsidRPr="000D02A4">
        <w:rPr>
          <w:rFonts w:ascii="Times New Roman" w:hAnsi="Times New Roman" w:cs="Times New Roman"/>
          <w:bCs/>
          <w:sz w:val="24"/>
        </w:rPr>
        <w:t xml:space="preserve">(Fig. </w:t>
      </w:r>
      <w:r w:rsidR="00492314" w:rsidRPr="000D02A4">
        <w:rPr>
          <w:rFonts w:ascii="Times New Roman" w:hAnsi="Times New Roman" w:cs="Times New Roman"/>
          <w:bCs/>
          <w:sz w:val="24"/>
        </w:rPr>
        <w:t>2m</w:t>
      </w:r>
      <w:r w:rsidRPr="000D02A4">
        <w:rPr>
          <w:rFonts w:ascii="Times New Roman" w:hAnsi="Times New Roman" w:cs="Times New Roman"/>
          <w:bCs/>
          <w:sz w:val="24"/>
        </w:rPr>
        <w:t>)</w:t>
      </w:r>
      <w:r w:rsidRPr="007F7E0D">
        <w:rPr>
          <w:rFonts w:ascii="Times New Roman" w:hAnsi="Times New Roman" w:cs="Times New Roman"/>
          <w:bCs/>
          <w:sz w:val="24"/>
        </w:rPr>
        <w:t>. Th</w:t>
      </w:r>
      <w:r>
        <w:rPr>
          <w:rFonts w:ascii="Times New Roman" w:hAnsi="Times New Roman" w:cs="Times New Roman"/>
          <w:bCs/>
          <w:sz w:val="24"/>
        </w:rPr>
        <w:t xml:space="preserve">ese results demonstrate that </w:t>
      </w:r>
      <w:r w:rsidR="006A7888">
        <w:rPr>
          <w:rFonts w:ascii="Times New Roman" w:hAnsi="Times New Roman" w:cs="Times New Roman"/>
          <w:sz w:val="24"/>
        </w:rPr>
        <w:t>macrophages/monocytes</w:t>
      </w:r>
      <w:r>
        <w:rPr>
          <w:rFonts w:ascii="Times New Roman" w:hAnsi="Times New Roman" w:cs="Times New Roman"/>
          <w:bCs/>
          <w:sz w:val="24"/>
        </w:rPr>
        <w:t xml:space="preserve">, rather than neutrophils and NK/NKT cells, play a crucial role in facilitating both rodent and human malaria transmission. </w:t>
      </w:r>
    </w:p>
    <w:p w14:paraId="3BB3A481"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Macrophages/monocytes </w:t>
      </w:r>
      <w:bookmarkStart w:id="8" w:name="_Hlk222919005"/>
      <w:r>
        <w:rPr>
          <w:rFonts w:ascii="Times New Roman" w:hAnsi="Times New Roman" w:cs="Times New Roman"/>
          <w:b/>
          <w:bCs/>
          <w:sz w:val="24"/>
        </w:rPr>
        <w:t>promote malaria transmission by reducing microbiota abundance in mosquito midgut</w:t>
      </w:r>
      <w:bookmarkEnd w:id="8"/>
    </w:p>
    <w:p w14:paraId="75BAAB52" w14:textId="10BE26C0" w:rsidR="006D779E" w:rsidRDefault="00000000" w:rsidP="00164C78">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The depletion of macrophages/monocytes has no significant effect on gametocyte </w:t>
      </w:r>
      <w:r>
        <w:rPr>
          <w:rFonts w:ascii="Times New Roman" w:hAnsi="Times New Roman" w:cs="Times New Roman"/>
          <w:sz w:val="24"/>
        </w:rPr>
        <w:lastRenderedPageBreak/>
        <w:t>generation in mice, indicating that macrophages/monocytes exert their function in mosquito to facilitate malaria transmission. A previous study showed that monocytes present in the mosquito midgut might phagocytose and kill developing gametes</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&lt;EndNote&gt;&lt;Cite&gt;&lt;Author&gt;Healer&lt;/Author&gt;&lt;Year&gt;1999&lt;/Year&gt;&lt;RecNum&gt;433&lt;/RecNum&gt;&lt;DisplayText&gt;&lt;style face="superscript"&gt;25&lt;/style&gt;&lt;/DisplayText&gt;&lt;record&gt;&lt;rec-number&gt;433&lt;/rec-number&gt;&lt;foreign-keys&gt;&lt;key app="EN" db-id="2ptxpez5grvv0xex95t5w9rfsvvee9e0s5we" timestamp="1736674974"&gt;433&lt;/key&gt;&lt;/foreign-keys&gt;&lt;ref-type name="Journal Article"&gt;17&lt;/ref-type&gt;&lt;contributors&gt;&lt;authors&gt;&lt;author&gt;Healer, J.&lt;/author&gt;&lt;author&gt;Graszynski, A.&lt;/author&gt;&lt;author&gt;Riley, E.&lt;/author&gt;&lt;/authors&gt;&lt;/contributors&gt;&lt;auth-address&gt;Institute of Cell, Animal and Population Biology, Division of Biological Sciences, University of Edinburgh, Edinburgh EH9 3JT, United Kingdom.&lt;/auth-address&gt;&lt;titles&gt;&lt;title&gt;Phagocytosis does not play a major role in naturally acquired transmission-blocking immunity to Plasmodium falciparum malaria&lt;/title&gt;&lt;secondary-title&gt;Infect Immun&lt;/secondary-title&gt;&lt;/titles&gt;&lt;periodical&gt;&lt;full-title&gt;Infect Immun&lt;/full-title&gt;&lt;/periodical&gt;&lt;pages&gt;2334-9&lt;/pages&gt;&lt;volume&gt;67&lt;/volume&gt;&lt;number&gt;5&lt;/number&gt;&lt;keywords&gt;&lt;keyword&gt;Animals&lt;/keyword&gt;&lt;keyword&gt;Antibodies, Protozoan/blood&lt;/keyword&gt;&lt;keyword&gt;Culicidae/immunology/parasitology&lt;/keyword&gt;&lt;keyword&gt;Humans&lt;/keyword&gt;&lt;keyword&gt;*Immunity, Innate&lt;/keyword&gt;&lt;keyword&gt;Immunoglobulin G/blood&lt;/keyword&gt;&lt;keyword&gt;In Vitro Techniques&lt;/keyword&gt;&lt;keyword&gt;Macrophages/immunology/parasitology&lt;/keyword&gt;&lt;keyword&gt;Malaria, Falciparum/*immunology/transmission&lt;/keyword&gt;&lt;keyword&gt;Monocytes/immunology/parasitology&lt;/keyword&gt;&lt;keyword&gt;Neutrophils/immunology/parasitology&lt;/keyword&gt;&lt;keyword&gt;*Phagocytosis&lt;/keyword&gt;&lt;keyword&gt;Plasmodium falciparum/growth &amp;amp; development/*immunology&lt;/keyword&gt;&lt;/keywords&gt;&lt;dates&gt;&lt;year&gt;1999&lt;/year&gt;&lt;pub-dates&gt;&lt;date&gt;May&lt;/date&gt;&lt;/pub-dates&gt;&lt;/dates&gt;&lt;isbn&gt;0019-9567 (Print)&amp;#xD;0019-9567&lt;/isbn&gt;&lt;accession-num&gt;10225892&lt;/accession-num&gt;&lt;urls&gt;&lt;/urls&gt;&lt;custom2&gt;PMC115975&lt;/custom2&gt;&lt;electronic-resource-num&gt;10.1128/iai.67.5.2334-2339.1999&lt;/electronic-resource-num&gt;&lt;remote-database-provider&gt;NLM&lt;/remote-database-provider&gt;&lt;language&gt;eng&lt;/language&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25</w:t>
      </w:r>
      <w:r>
        <w:rPr>
          <w:rFonts w:ascii="Times New Roman" w:hAnsi="Times New Roman" w:cs="Times New Roman"/>
          <w:sz w:val="24"/>
        </w:rPr>
        <w:fldChar w:fldCharType="end"/>
      </w:r>
      <w:r>
        <w:rPr>
          <w:rFonts w:ascii="Times New Roman" w:hAnsi="Times New Roman" w:cs="Times New Roman"/>
          <w:sz w:val="24"/>
        </w:rPr>
        <w:t xml:space="preserve">. However, our findings indicate that the </w:t>
      </w:r>
      <w:r w:rsidRPr="00C92939">
        <w:rPr>
          <w:rFonts w:ascii="Times New Roman" w:hAnsi="Times New Roman" w:cs="Times New Roman"/>
          <w:sz w:val="24"/>
        </w:rPr>
        <w:t xml:space="preserve">depletion of </w:t>
      </w:r>
      <w:r w:rsidR="006A7888" w:rsidRPr="00C92939">
        <w:rPr>
          <w:rFonts w:ascii="Times New Roman" w:hAnsi="Times New Roman" w:cs="Times New Roman"/>
          <w:sz w:val="24"/>
        </w:rPr>
        <w:t>macrophages</w:t>
      </w:r>
      <w:r w:rsidRPr="00C92939">
        <w:rPr>
          <w:rFonts w:ascii="Times New Roman" w:hAnsi="Times New Roman" w:cs="Times New Roman"/>
          <w:sz w:val="24"/>
        </w:rPr>
        <w:t>/</w:t>
      </w:r>
      <w:r w:rsidR="006A7888" w:rsidRPr="00C92939">
        <w:rPr>
          <w:rFonts w:ascii="Times New Roman" w:hAnsi="Times New Roman" w:cs="Times New Roman"/>
          <w:sz w:val="24"/>
        </w:rPr>
        <w:t>monocytes</w:t>
      </w:r>
      <w:r w:rsidRPr="00C92939">
        <w:rPr>
          <w:rFonts w:ascii="Times New Roman" w:hAnsi="Times New Roman" w:cs="Times New Roman"/>
          <w:sz w:val="24"/>
        </w:rPr>
        <w:t xml:space="preserve"> does not promote, but rather inhibits, malaria transmission </w:t>
      </w:r>
      <w:r w:rsidRPr="000D02A4">
        <w:rPr>
          <w:rFonts w:ascii="Times New Roman" w:hAnsi="Times New Roman" w:cs="Times New Roman"/>
          <w:sz w:val="24"/>
        </w:rPr>
        <w:t>(Fig</w:t>
      </w:r>
      <w:r w:rsidR="00EA78B3" w:rsidRPr="000D02A4">
        <w:rPr>
          <w:rFonts w:ascii="Times New Roman" w:hAnsi="Times New Roman" w:cs="Times New Roman"/>
          <w:sz w:val="24"/>
        </w:rPr>
        <w:t>s</w:t>
      </w:r>
      <w:r w:rsidRPr="000D02A4">
        <w:rPr>
          <w:rFonts w:ascii="Times New Roman" w:hAnsi="Times New Roman" w:cs="Times New Roman"/>
          <w:sz w:val="24"/>
        </w:rPr>
        <w:t xml:space="preserve">. </w:t>
      </w:r>
      <w:r w:rsidR="0019010C" w:rsidRPr="000D02A4">
        <w:rPr>
          <w:rFonts w:ascii="Times New Roman" w:hAnsi="Times New Roman" w:cs="Times New Roman"/>
          <w:sz w:val="24"/>
        </w:rPr>
        <w:t>2e</w:t>
      </w:r>
      <w:r w:rsidRPr="000D02A4">
        <w:rPr>
          <w:rFonts w:ascii="Times New Roman" w:hAnsi="Times New Roman" w:cs="Times New Roman"/>
          <w:sz w:val="24"/>
        </w:rPr>
        <w:t>-</w:t>
      </w:r>
      <w:r w:rsidR="0019010C" w:rsidRPr="000D02A4">
        <w:rPr>
          <w:rFonts w:ascii="Times New Roman" w:hAnsi="Times New Roman" w:cs="Times New Roman"/>
          <w:sz w:val="24"/>
        </w:rPr>
        <w:t>m</w:t>
      </w:r>
      <w:r w:rsidRPr="000D02A4">
        <w:rPr>
          <w:rFonts w:ascii="Times New Roman" w:hAnsi="Times New Roman" w:cs="Times New Roman"/>
          <w:sz w:val="24"/>
        </w:rPr>
        <w:t>)</w:t>
      </w:r>
      <w:r w:rsidRPr="00C92939">
        <w:rPr>
          <w:rFonts w:ascii="Times New Roman" w:hAnsi="Times New Roman" w:cs="Times New Roman"/>
          <w:sz w:val="24"/>
        </w:rPr>
        <w:t>. Therefore, the impact of monocytes on malaria transmission is not due to their direct</w:t>
      </w:r>
      <w:r>
        <w:rPr>
          <w:rFonts w:ascii="Times New Roman" w:hAnsi="Times New Roman" w:cs="Times New Roman"/>
          <w:sz w:val="24"/>
        </w:rPr>
        <w:t xml:space="preserve"> action on malaria parasites within the mosquito midgut.</w:t>
      </w:r>
    </w:p>
    <w:p w14:paraId="154B6D6A" w14:textId="72858033" w:rsidR="006D779E" w:rsidRDefault="00000000" w:rsidP="00164C78">
      <w:pPr>
        <w:spacing w:line="360" w:lineRule="auto"/>
        <w:ind w:firstLineChars="200" w:firstLine="480"/>
        <w:rPr>
          <w:rFonts w:ascii="Times New Roman" w:hAnsi="Times New Roman" w:cs="Times New Roman"/>
        </w:rPr>
      </w:pPr>
      <w:r>
        <w:rPr>
          <w:rFonts w:ascii="Times New Roman" w:hAnsi="Times New Roman" w:cs="Times New Roman"/>
          <w:sz w:val="24"/>
        </w:rPr>
        <w:t>Recent evidence suggests that microbiota in the mosquito midgut can modulate malaria transmission by directly killing the parasite or inducing anti-malarial immune responses in mosquitoes</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&lt;EndNote&gt;&lt;Cite&gt;&lt;Author&gt;Wang&lt;/Author&gt;&lt;Year&gt;2023&lt;/Year&gt;&lt;RecNum&gt;197&lt;/RecNum&gt;&lt;DisplayText&gt;&lt;style face="superscript"&gt;26&lt;/style&gt;&lt;/DisplayText&gt;&lt;record&gt;&lt;rec-number&gt;197&lt;/rec-number&gt;&lt;foreign-keys&gt;&lt;key app="EN" db-id="2ptxpez5grvv0xex95t5w9rfsvvee9e0s5we" timestamp="1684833088"&gt;197&lt;/key&gt;&lt;/foreign-keys&gt;&lt;ref-type name="Journal Article"&gt;17&lt;/ref-type&gt;&lt;contributors&gt;&lt;authors&gt;&lt;author&gt;Wang, J.&lt;/author&gt;&lt;author&gt;Gao, L.&lt;/author&gt;&lt;author&gt;Aksoy, S.&lt;/author&gt;&lt;/authors&gt;&lt;/contributors&gt;&lt;auth-address&gt;State Key Laboratory of Genetic Engineering, School of Life Sciences, Fudan University, Shanghai, P. R. China. jingwenwang@fudan.edu.cn.&amp;#xD;Ministry of Education Key Laboratory of Contemporary Anthropology, School of Life Sciences, Fudan University, Shanghai, P. R. China. jingwenwang@fudan.edu.cn.&amp;#xD;State Key Laboratory of Genetic Engineering, School of Life Sciences, Fudan University, Shanghai, P. R. China.&amp;#xD;Ministry of Education Key Laboratory of Contemporary Anthropology, School of Life Sciences, Fudan University, Shanghai, P. R. China.&amp;#xD;Department of Epidemiology of Microbial Diseases, Yale School of Public Health, Yale University, New Haven, CT, USA.&lt;/auth-address&gt;&lt;titles&gt;&lt;title&gt;Microbiota in disease-transmitting vectors&lt;/title&gt;&lt;secondary-title&gt;Nat Rev Microbiol&lt;/secondary-title&gt;&lt;/titles&gt;&lt;periodical&gt;&lt;full-title&gt;Nat Rev Microbiol&lt;/full-title&gt;&lt;/periodical&gt;&lt;edition&gt;20230522&lt;/edition&gt;&lt;dates&gt;&lt;year&gt;2023&lt;/year&gt;&lt;pub-dates&gt;&lt;date&gt;May 22&lt;/date&gt;&lt;/pub-dates&gt;&lt;/dates&gt;&lt;isbn&gt;1740-1534 (Electronic)&amp;#xD;1740-1526 (Linking)&lt;/isbn&gt;&lt;accession-num&gt;37217793&lt;/accession-num&gt;&lt;urls&gt;&lt;related-urls&gt;&lt;url&gt;https://www.ncbi.nlm.nih.gov/pubmed/37217793&lt;/url&gt;&lt;/related-urls&gt;&lt;/urls&gt;&lt;electronic-resource-num&gt;10.1038/s41579-023-00901-6&lt;/electronic-resource-num&gt;&lt;remote-database-name&gt;Publisher&lt;/remote-database-name&gt;&lt;remote-database-provider&gt;NLM&lt;/remote-database-provider&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26</w:t>
      </w:r>
      <w:r>
        <w:rPr>
          <w:rFonts w:ascii="Times New Roman" w:hAnsi="Times New Roman" w:cs="Times New Roman"/>
          <w:sz w:val="24"/>
        </w:rPr>
        <w:fldChar w:fldCharType="end"/>
      </w:r>
      <w:r>
        <w:rPr>
          <w:rFonts w:ascii="Times New Roman" w:hAnsi="Times New Roman" w:cs="Times New Roman"/>
          <w:sz w:val="24"/>
        </w:rPr>
        <w:t xml:space="preserve">. This raises the question of whether macrophages/monocytes influence the microbial composition of the mosquito midgut. We found that mosquitoes fed on CL-treated mice exhibited a higher abundance of microbiota at 1-, and 12-hours post-blood meal, by </w:t>
      </w:r>
      <w:r>
        <w:rPr>
          <w:rFonts w:ascii="Times New Roman" w:hAnsi="Times New Roman" w:cs="Times New Roman"/>
          <w:bCs/>
          <w:sz w:val="24"/>
        </w:rPr>
        <w:t>colony-forming units (CFUs) quantificati</w:t>
      </w:r>
      <w:r w:rsidRPr="00A61AEE">
        <w:rPr>
          <w:rFonts w:ascii="Times New Roman" w:hAnsi="Times New Roman" w:cs="Times New Roman"/>
          <w:bCs/>
          <w:sz w:val="24"/>
        </w:rPr>
        <w:t xml:space="preserve">on assay </w:t>
      </w:r>
      <w:r w:rsidRPr="000D02A4">
        <w:rPr>
          <w:rFonts w:ascii="Times New Roman" w:hAnsi="Times New Roman" w:cs="Times New Roman"/>
          <w:sz w:val="24"/>
        </w:rPr>
        <w:t>(Fig</w:t>
      </w:r>
      <w:r w:rsidR="00EA78B3" w:rsidRPr="000D02A4">
        <w:rPr>
          <w:rFonts w:ascii="Times New Roman" w:hAnsi="Times New Roman" w:cs="Times New Roman"/>
          <w:sz w:val="24"/>
        </w:rPr>
        <w:t>s</w:t>
      </w:r>
      <w:r w:rsidRPr="000D02A4">
        <w:rPr>
          <w:rFonts w:ascii="Times New Roman" w:hAnsi="Times New Roman" w:cs="Times New Roman"/>
          <w:sz w:val="24"/>
        </w:rPr>
        <w:t xml:space="preserve">. </w:t>
      </w:r>
      <w:r w:rsidR="0019010C" w:rsidRPr="000D02A4">
        <w:rPr>
          <w:rFonts w:ascii="Times New Roman" w:hAnsi="Times New Roman" w:cs="Times New Roman"/>
          <w:sz w:val="24"/>
        </w:rPr>
        <w:t>3a</w:t>
      </w:r>
      <w:r w:rsidRPr="000D02A4">
        <w:rPr>
          <w:rFonts w:ascii="Times New Roman" w:hAnsi="Times New Roman" w:cs="Times New Roman"/>
          <w:sz w:val="24"/>
        </w:rPr>
        <w:t>-</w:t>
      </w:r>
      <w:r w:rsidR="0019010C" w:rsidRPr="000D02A4">
        <w:rPr>
          <w:rFonts w:ascii="Times New Roman" w:hAnsi="Times New Roman" w:cs="Times New Roman"/>
          <w:sz w:val="24"/>
        </w:rPr>
        <w:t>b</w:t>
      </w:r>
      <w:r w:rsidRPr="000D02A4">
        <w:rPr>
          <w:rFonts w:ascii="Times New Roman" w:hAnsi="Times New Roman" w:cs="Times New Roman"/>
          <w:sz w:val="24"/>
        </w:rPr>
        <w:t>)</w:t>
      </w:r>
      <w:r w:rsidRPr="00A61AEE">
        <w:rPr>
          <w:rFonts w:ascii="Times New Roman" w:hAnsi="Times New Roman" w:cs="Times New Roman"/>
          <w:bCs/>
          <w:sz w:val="24"/>
        </w:rPr>
        <w:t xml:space="preserve"> </w:t>
      </w:r>
      <w:r w:rsidRPr="00A61AEE">
        <w:rPr>
          <w:rFonts w:ascii="Times New Roman" w:hAnsi="Times New Roman" w:cs="Times New Roman"/>
          <w:sz w:val="24"/>
        </w:rPr>
        <w:t xml:space="preserve">and </w:t>
      </w:r>
      <w:r w:rsidR="00D42B76" w:rsidRPr="00A61AEE">
        <w:rPr>
          <w:rFonts w:ascii="Times New Roman" w:hAnsi="Times New Roman" w:cs="Times New Roman" w:hint="eastAsia"/>
          <w:sz w:val="24"/>
        </w:rPr>
        <w:t xml:space="preserve">16S rDNA </w:t>
      </w:r>
      <w:r w:rsidRPr="00A61AEE">
        <w:rPr>
          <w:rFonts w:ascii="Times New Roman" w:hAnsi="Times New Roman" w:cs="Times New Roman"/>
          <w:sz w:val="24"/>
        </w:rPr>
        <w:t xml:space="preserve">qPCR (Fig. </w:t>
      </w:r>
      <w:r w:rsidR="0019010C" w:rsidRPr="00A61AEE">
        <w:rPr>
          <w:rFonts w:ascii="Times New Roman" w:hAnsi="Times New Roman" w:cs="Times New Roman"/>
          <w:sz w:val="24"/>
        </w:rPr>
        <w:t>3</w:t>
      </w:r>
      <w:r w:rsidR="0019010C" w:rsidRPr="00A61AEE">
        <w:rPr>
          <w:rFonts w:ascii="Times New Roman" w:hAnsi="Times New Roman" w:cs="Times New Roman" w:hint="eastAsia"/>
          <w:sz w:val="24"/>
        </w:rPr>
        <w:t>c</w:t>
      </w:r>
      <w:r w:rsidRPr="00A61AEE">
        <w:rPr>
          <w:rFonts w:ascii="Times New Roman" w:hAnsi="Times New Roman" w:cs="Times New Roman"/>
          <w:sz w:val="24"/>
        </w:rPr>
        <w:t xml:space="preserve">). </w:t>
      </w:r>
      <w:r w:rsidR="00610B2C" w:rsidRPr="000D02A4">
        <w:rPr>
          <w:rFonts w:ascii="Times New Roman" w:hAnsi="Times New Roman" w:cs="Times New Roman"/>
          <w:sz w:val="24"/>
        </w:rPr>
        <w:t xml:space="preserve">As </w:t>
      </w:r>
      <w:r w:rsidR="00717E3C" w:rsidRPr="000D02A4">
        <w:rPr>
          <w:rFonts w:ascii="Times New Roman" w:hAnsi="Times New Roman" w:cs="Times New Roman"/>
          <w:sz w:val="24"/>
        </w:rPr>
        <w:t>m</w:t>
      </w:r>
      <w:r w:rsidR="0019010C" w:rsidRPr="000D02A4">
        <w:rPr>
          <w:rFonts w:ascii="Times New Roman" w:hAnsi="Times New Roman" w:cs="Times New Roman"/>
          <w:sz w:val="24"/>
        </w:rPr>
        <w:t>icrobiota proliferation after the blood meal has been found to affect mosquito lifespan</w:t>
      </w:r>
      <w:r w:rsidR="00CF7099" w:rsidRPr="000D02A4">
        <w:rPr>
          <w:rFonts w:ascii="Times New Roman" w:hAnsi="Times New Roman" w:cs="Times New Roman"/>
          <w:sz w:val="24"/>
        </w:rPr>
        <w:fldChar w:fldCharType="begin">
          <w:fldData xml:space="preserve">PEVuZE5vdGU+PENpdGU+PEF1dGhvcj5HZW5kcmluPC9BdXRob3I+PFllYXI+MjAxNTwvWWVhcj48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==
</w:fldData>
        </w:fldChar>
      </w:r>
      <w:r w:rsidR="00E50206" w:rsidRPr="000D02A4">
        <w:rPr>
          <w:rFonts w:ascii="Times New Roman" w:hAnsi="Times New Roman" w:cs="Times New Roman"/>
          <w:sz w:val="24"/>
        </w:rPr>
        <w:instrText xml:space="preserve"> ADDIN EN.CITE </w:instrText>
      </w:r>
      <w:r w:rsidR="00E50206" w:rsidRPr="000D02A4">
        <w:rPr>
          <w:rFonts w:ascii="Times New Roman" w:hAnsi="Times New Roman" w:cs="Times New Roman"/>
          <w:sz w:val="24"/>
        </w:rPr>
        <w:fldChar w:fldCharType="begin">
          <w:fldData xml:space="preserve">PEVuZE5vdGU+PENpdGU+PEF1dGhvcj5HZW5kcmluPC9BdXRob3I+PFllYXI+MjAxNTwvWWVhcj48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==
</w:fldData>
        </w:fldChar>
      </w:r>
      <w:r w:rsidR="00E50206" w:rsidRPr="000D02A4">
        <w:rPr>
          <w:rFonts w:ascii="Times New Roman" w:hAnsi="Times New Roman" w:cs="Times New Roman"/>
          <w:sz w:val="24"/>
        </w:rPr>
        <w:instrText xml:space="preserve"> ADDIN EN.CITE.DATA </w:instrText>
      </w:r>
      <w:r w:rsidR="00E50206" w:rsidRPr="000D02A4">
        <w:rPr>
          <w:rFonts w:ascii="Times New Roman" w:hAnsi="Times New Roman" w:cs="Times New Roman"/>
          <w:sz w:val="24"/>
        </w:rPr>
      </w:r>
      <w:r w:rsidR="00E50206" w:rsidRPr="000D02A4">
        <w:rPr>
          <w:rFonts w:ascii="Times New Roman" w:hAnsi="Times New Roman" w:cs="Times New Roman"/>
          <w:sz w:val="24"/>
        </w:rPr>
        <w:fldChar w:fldCharType="end"/>
      </w:r>
      <w:r w:rsidR="00CF7099" w:rsidRPr="000D02A4">
        <w:rPr>
          <w:rFonts w:ascii="Times New Roman" w:hAnsi="Times New Roman" w:cs="Times New Roman"/>
          <w:sz w:val="24"/>
        </w:rPr>
      </w:r>
      <w:r w:rsidR="00CF7099" w:rsidRPr="000D02A4">
        <w:rPr>
          <w:rFonts w:ascii="Times New Roman" w:hAnsi="Times New Roman" w:cs="Times New Roman"/>
          <w:sz w:val="24"/>
        </w:rPr>
        <w:fldChar w:fldCharType="separate"/>
      </w:r>
      <w:r w:rsidR="00E50206" w:rsidRPr="000D02A4">
        <w:rPr>
          <w:rFonts w:ascii="Times New Roman" w:hAnsi="Times New Roman" w:cs="Times New Roman"/>
          <w:noProof/>
          <w:sz w:val="24"/>
          <w:vertAlign w:val="superscript"/>
        </w:rPr>
        <w:t>27</w:t>
      </w:r>
      <w:r w:rsidR="00CF7099" w:rsidRPr="000D02A4">
        <w:rPr>
          <w:rFonts w:ascii="Times New Roman" w:hAnsi="Times New Roman" w:cs="Times New Roman"/>
          <w:sz w:val="24"/>
        </w:rPr>
        <w:fldChar w:fldCharType="end"/>
      </w:r>
      <w:r w:rsidR="00717E3C" w:rsidRPr="000D02A4">
        <w:rPr>
          <w:rFonts w:ascii="Times New Roman" w:hAnsi="Times New Roman" w:cs="Times New Roman"/>
          <w:sz w:val="24"/>
        </w:rPr>
        <w:t>,</w:t>
      </w:r>
      <w:r w:rsidR="0019010C" w:rsidRPr="000D02A4">
        <w:rPr>
          <w:rFonts w:ascii="Times New Roman" w:hAnsi="Times New Roman" w:cs="Times New Roman"/>
          <w:sz w:val="24"/>
        </w:rPr>
        <w:t xml:space="preserve"> </w:t>
      </w:r>
      <w:r w:rsidR="00672BFC" w:rsidRPr="000D02A4">
        <w:rPr>
          <w:rFonts w:ascii="Times New Roman" w:hAnsi="Times New Roman" w:cs="Times New Roman"/>
          <w:sz w:val="24"/>
        </w:rPr>
        <w:t xml:space="preserve">we tested whether the increased microbial abundance in mosquitoes feed on CL-treated mice would reduce their survival. As expected, mosquitoes that fed on CL-treated mice exhibited a significantly lower survival rate compared to those that fed on </w:t>
      </w:r>
      <w:r w:rsidR="00867ADE" w:rsidRPr="000D02A4">
        <w:rPr>
          <w:rFonts w:ascii="Times New Roman" w:hAnsi="Times New Roman" w:cs="Times New Roman"/>
          <w:sz w:val="24"/>
        </w:rPr>
        <w:t>control</w:t>
      </w:r>
      <w:r w:rsidR="00672BFC" w:rsidRPr="000D02A4">
        <w:rPr>
          <w:rFonts w:ascii="Times New Roman" w:hAnsi="Times New Roman" w:cs="Times New Roman"/>
          <w:sz w:val="24"/>
        </w:rPr>
        <w:t xml:space="preserve"> mice (Fig. 3d). To further investigate the role of midgut microbiota in the enhanced parasite infection observed in mosquitoes feeding on CL-treated mice, we pretreated mosquitoes with antibiotics to eliminate their native microbiota.</w:t>
      </w:r>
      <w:r w:rsidR="00717E3C" w:rsidRPr="00A61AEE">
        <w:rPr>
          <w:rFonts w:ascii="Times New Roman" w:hAnsi="Times New Roman" w:cs="Times New Roman" w:hint="eastAsia"/>
          <w:sz w:val="24"/>
        </w:rPr>
        <w:t xml:space="preserve"> </w:t>
      </w:r>
      <w:r w:rsidRPr="00A61AEE">
        <w:rPr>
          <w:rFonts w:ascii="Times New Roman" w:hAnsi="Times New Roman" w:cs="Times New Roman"/>
          <w:sz w:val="24"/>
        </w:rPr>
        <w:t xml:space="preserve">Subsequently, mosquitoes with or without microbiota were fed on either control or CL-treated mice. </w:t>
      </w:r>
      <w:r w:rsidR="00672BFC" w:rsidRPr="000D02A4">
        <w:rPr>
          <w:rFonts w:ascii="Times New Roman" w:hAnsi="Times New Roman" w:cs="Times New Roman"/>
          <w:sz w:val="24"/>
        </w:rPr>
        <w:t>Following antibiotic-mediated clearance of the midgut microbiota, oocyst</w:t>
      </w:r>
      <w:r w:rsidR="00631D88" w:rsidRPr="000D02A4">
        <w:rPr>
          <w:rFonts w:ascii="Times New Roman" w:hAnsi="Times New Roman" w:cs="Times New Roman"/>
          <w:sz w:val="24"/>
        </w:rPr>
        <w:t>s</w:t>
      </w:r>
      <w:r w:rsidR="00672BFC" w:rsidRPr="000D02A4">
        <w:rPr>
          <w:rFonts w:ascii="Times New Roman" w:hAnsi="Times New Roman" w:cs="Times New Roman"/>
          <w:sz w:val="24"/>
        </w:rPr>
        <w:t xml:space="preserve"> numbers were significantly higher than in control mosquitoes that did not receive antibiotic treatment</w:t>
      </w:r>
      <w:r w:rsidR="00672BFC" w:rsidRPr="000D02A4">
        <w:rPr>
          <w:rFonts w:ascii="Times New Roman" w:hAnsi="Times New Roman" w:cs="Times New Roman" w:hint="eastAsia"/>
          <w:sz w:val="24"/>
        </w:rPr>
        <w:t>—</w:t>
      </w:r>
      <w:r w:rsidR="00672BFC" w:rsidRPr="000D02A4">
        <w:rPr>
          <w:rFonts w:ascii="Times New Roman" w:hAnsi="Times New Roman" w:cs="Times New Roman"/>
          <w:sz w:val="24"/>
        </w:rPr>
        <w:t>a finding consistent with previous</w:t>
      </w:r>
      <w:r w:rsidR="00610B2C" w:rsidRPr="000D02A4">
        <w:rPr>
          <w:rFonts w:ascii="Times New Roman" w:hAnsi="Times New Roman" w:cs="Times New Roman"/>
          <w:sz w:val="24"/>
        </w:rPr>
        <w:t xml:space="preserve"> study</w:t>
      </w:r>
      <w:r w:rsidR="004F4185" w:rsidRPr="000D02A4">
        <w:rPr>
          <w:rFonts w:ascii="Times New Roman" w:hAnsi="Times New Roman" w:cs="Times New Roman"/>
          <w:sz w:val="24"/>
        </w:rPr>
        <w:fldChar w:fldCharType="begin"/>
      </w:r>
      <w:r w:rsidR="00E50206" w:rsidRPr="000D02A4">
        <w:rPr>
          <w:rFonts w:ascii="Times New Roman" w:hAnsi="Times New Roman" w:cs="Times New Roman"/>
          <w:sz w:val="24"/>
        </w:rPr>
        <w:instrText xml:space="preserve"> ADDIN EN.CITE &lt;EndNote&gt;&lt;Cite&gt;&lt;Author&gt;Dong&lt;/Author&gt;&lt;Year&gt;2009&lt;/Year&gt;&lt;RecNum&gt;14003&lt;/RecNum&gt;&lt;DisplayText&gt;&lt;style face="superscript"&gt;7&lt;/style&gt;&lt;/DisplayText&gt;&lt;record&gt;&lt;rec-number&gt;14003&lt;/rec-number&gt;&lt;foreign-keys&gt;&lt;key app="EN" db-id="p9xwa0pegrf0a7erfaq50paltffvxxw2d0ta" timestamp="1338280448"&gt;14003&lt;/key&gt;&lt;/foreign-keys&gt;&lt;ref-type name="Journal Article"&gt;17&lt;/ref-type&gt;&lt;contributors&gt;&lt;authors&gt;&lt;author&gt;Dong, Y.&lt;/author&gt;&lt;author&gt;Manfredini, F.&lt;/author&gt;&lt;author&gt;Dimopoulos, G.&lt;/author&gt;&lt;/authors&gt;&lt;/contributors&gt;&lt;auth-address&gt;W Harry Feinstone Department of Molecular Microbiology and Immunology, Bloomberg School of Public Health, Johns Hopkins University, Baltimore, Maryland, United States of America.&lt;/auth-address&gt;&lt;titles&gt;&lt;title&gt;Implication of the mosquito midgut microbiota in the defense against malaria parasites&lt;/title&gt;&lt;secondary-title&gt;PLoS Pathog&lt;/secondary-title&gt;&lt;/titles&gt;&lt;periodical&gt;&lt;full-title&gt;PLoS Pathog&lt;/full-title&gt;&lt;/periodical&gt;&lt;pages&gt;e1000423&lt;/pages&gt;&lt;volume&gt;5&lt;/volume&gt;&lt;number&gt;5&lt;/number&gt;&lt;edition&gt;2009/05/09&lt;/edition&gt;&lt;keywords&gt;&lt;keyword&gt;Animals&lt;/keyword&gt;&lt;keyword&gt;Culicidae/*microbiology&lt;/keyword&gt;&lt;keyword&gt;Digestive System/*microbiology&lt;/keyword&gt;&lt;keyword&gt;Host-Parasite Interactions/*physiology&lt;/keyword&gt;&lt;keyword&gt;Insect Vectors/microbiology&lt;/keyword&gt;&lt;keyword&gt;Malaria, Falciparum/transmission&lt;/keyword&gt;&lt;keyword&gt;Plasmodium falciparum/*physiology&lt;/keyword&gt;&lt;/keywords&gt;&lt;dates&gt;&lt;year&gt;2009&lt;/year&gt;&lt;pub-dates&gt;&lt;date&gt;May&lt;/date&gt;&lt;/pub-dates&gt;&lt;/dates&gt;&lt;isbn&gt;1553-7374 (Electronic)&amp;#xD;1553-7366 (Linking)&lt;/isbn&gt;&lt;accession-num&gt;19424427&lt;/accession-num&gt;&lt;urls&gt;&lt;related-urls&gt;&lt;url&gt;http://www.ncbi.nlm.nih.gov/pubmed/19424427&lt;/url&gt;&lt;/related-urls&gt;&lt;/urls&gt;&lt;custom2&gt;2673032&lt;/custom2&gt;&lt;electronic-resource-num&gt;10.1371/journal.ppat.1000423&lt;/electronic-resource-num&gt;&lt;language&gt;eng&lt;/language&gt;&lt;/record&gt;&lt;/Cite&gt;&lt;/EndNote&gt;</w:instrText>
      </w:r>
      <w:r w:rsidR="004F4185" w:rsidRPr="000D02A4">
        <w:rPr>
          <w:rFonts w:ascii="Times New Roman" w:hAnsi="Times New Roman" w:cs="Times New Roman"/>
          <w:sz w:val="24"/>
        </w:rPr>
        <w:fldChar w:fldCharType="separate"/>
      </w:r>
      <w:r w:rsidR="00E50206" w:rsidRPr="000D02A4">
        <w:rPr>
          <w:rFonts w:ascii="Times New Roman" w:hAnsi="Times New Roman" w:cs="Times New Roman"/>
          <w:noProof/>
          <w:sz w:val="24"/>
          <w:vertAlign w:val="superscript"/>
        </w:rPr>
        <w:t>7</w:t>
      </w:r>
      <w:r w:rsidR="004F4185" w:rsidRPr="000D02A4">
        <w:rPr>
          <w:rFonts w:ascii="Times New Roman" w:hAnsi="Times New Roman" w:cs="Times New Roman"/>
          <w:sz w:val="24"/>
        </w:rPr>
        <w:fldChar w:fldCharType="end"/>
      </w:r>
      <w:r w:rsidR="00610B2C" w:rsidRPr="000D02A4">
        <w:rPr>
          <w:rFonts w:ascii="Times New Roman" w:hAnsi="Times New Roman" w:cs="Times New Roman"/>
          <w:sz w:val="24"/>
        </w:rPr>
        <w:t>.</w:t>
      </w:r>
      <w:r w:rsidR="00A7047A" w:rsidRPr="000D02A4">
        <w:rPr>
          <w:rFonts w:ascii="Times New Roman" w:hAnsi="Times New Roman" w:cs="Times New Roman"/>
          <w:sz w:val="24"/>
        </w:rPr>
        <w:t xml:space="preserve"> However,</w:t>
      </w:r>
      <w:r w:rsidR="00A7047A" w:rsidRPr="00A61AEE">
        <w:rPr>
          <w:rFonts w:ascii="Times New Roman" w:hAnsi="Times New Roman" w:cs="Times New Roman" w:hint="eastAsia"/>
          <w:sz w:val="24"/>
        </w:rPr>
        <w:t xml:space="preserve"> t</w:t>
      </w:r>
      <w:r w:rsidRPr="00A61AEE">
        <w:rPr>
          <w:rFonts w:ascii="Times New Roman" w:hAnsi="Times New Roman" w:cs="Times New Roman"/>
          <w:sz w:val="24"/>
        </w:rPr>
        <w:t>here was no significant difference in the number of oocysts or their prevalence between mosquitoes without microbiota, regardless of w</w:t>
      </w:r>
      <w:r>
        <w:rPr>
          <w:rFonts w:ascii="Times New Roman" w:hAnsi="Times New Roman" w:cs="Times New Roman"/>
          <w:sz w:val="24"/>
        </w:rPr>
        <w:t xml:space="preserve">hether they were fed on </w:t>
      </w:r>
      <w:r w:rsidR="00EE1280">
        <w:rPr>
          <w:rFonts w:ascii="Times New Roman" w:hAnsi="Times New Roman" w:cs="Times New Roman" w:hint="eastAsia"/>
          <w:sz w:val="24"/>
        </w:rPr>
        <w:t xml:space="preserve">the </w:t>
      </w:r>
      <w:r>
        <w:rPr>
          <w:rFonts w:ascii="Times New Roman" w:hAnsi="Times New Roman" w:cs="Times New Roman"/>
          <w:sz w:val="24"/>
        </w:rPr>
        <w:t xml:space="preserve">control or CL-treated mice </w:t>
      </w:r>
      <w:r w:rsidRPr="000D02A4">
        <w:rPr>
          <w:rFonts w:ascii="Times New Roman" w:hAnsi="Times New Roman" w:cs="Times New Roman"/>
          <w:sz w:val="24"/>
        </w:rPr>
        <w:t xml:space="preserve">(Fig. </w:t>
      </w:r>
      <w:r w:rsidR="0019010C" w:rsidRPr="000D02A4">
        <w:rPr>
          <w:rFonts w:ascii="Times New Roman" w:hAnsi="Times New Roman" w:cs="Times New Roman"/>
          <w:sz w:val="24"/>
        </w:rPr>
        <w:t>3f</w:t>
      </w:r>
      <w:r w:rsidRPr="000D02A4">
        <w:rPr>
          <w:rFonts w:ascii="Times New Roman" w:hAnsi="Times New Roman" w:cs="Times New Roman"/>
          <w:sz w:val="24"/>
        </w:rPr>
        <w:t>).</w:t>
      </w:r>
      <w:r w:rsidRPr="00A61AEE">
        <w:rPr>
          <w:rFonts w:ascii="Times New Roman" w:hAnsi="Times New Roman" w:cs="Times New Roman"/>
          <w:sz w:val="24"/>
        </w:rPr>
        <w:t xml:space="preserve"> </w:t>
      </w:r>
      <w:r w:rsidR="00672BFC" w:rsidRPr="00EE1280">
        <w:rPr>
          <w:rFonts w:ascii="Times New Roman" w:hAnsi="Times New Roman" w:cs="Times New Roman"/>
          <w:sz w:val="24"/>
          <w:highlight w:val="yellow"/>
        </w:rPr>
        <w:t>These findings suggest that macrophage/monocyte</w:t>
      </w:r>
      <w:r w:rsidR="00EE1280" w:rsidRPr="00EE1280">
        <w:rPr>
          <w:rFonts w:ascii="Times New Roman" w:hAnsi="Times New Roman" w:cs="Times New Roman" w:hint="eastAsia"/>
          <w:sz w:val="24"/>
          <w:highlight w:val="yellow"/>
        </w:rPr>
        <w:t xml:space="preserve">s </w:t>
      </w:r>
      <w:r w:rsidR="00EE1280" w:rsidRPr="00EE1280">
        <w:rPr>
          <w:rFonts w:ascii="Times New Roman" w:hAnsi="Times New Roman" w:cs="Times New Roman"/>
          <w:sz w:val="24"/>
          <w:highlight w:val="yellow"/>
        </w:rPr>
        <w:t>not only</w:t>
      </w:r>
      <w:r w:rsidR="00EE1280" w:rsidRPr="00EE1280">
        <w:rPr>
          <w:rFonts w:ascii="Times New Roman" w:hAnsi="Times New Roman" w:cs="Times New Roman" w:hint="eastAsia"/>
          <w:sz w:val="24"/>
          <w:highlight w:val="yellow"/>
        </w:rPr>
        <w:t xml:space="preserve"> promote malaria transmission, but also enhance</w:t>
      </w:r>
      <w:r w:rsidR="00EE1280" w:rsidRPr="00EE1280">
        <w:rPr>
          <w:rFonts w:ascii="Times New Roman" w:hAnsi="Times New Roman" w:cs="Times New Roman"/>
          <w:sz w:val="24"/>
          <w:highlight w:val="yellow"/>
        </w:rPr>
        <w:t xml:space="preserve"> their longevity</w:t>
      </w:r>
      <w:r w:rsidR="00EE1280" w:rsidRPr="00EE1280">
        <w:rPr>
          <w:rFonts w:ascii="Times New Roman" w:hAnsi="Times New Roman" w:cs="Times New Roman" w:hint="eastAsia"/>
          <w:sz w:val="24"/>
          <w:highlight w:val="yellow"/>
        </w:rPr>
        <w:t xml:space="preserve"> by reducing microbiota abundance in mosquito midgut</w:t>
      </w:r>
      <w:r w:rsidRPr="00EE1280">
        <w:rPr>
          <w:rFonts w:ascii="Times New Roman" w:hAnsi="Times New Roman" w:cs="Times New Roman"/>
          <w:sz w:val="24"/>
          <w:highlight w:val="yellow"/>
        </w:rPr>
        <w:t>.</w:t>
      </w:r>
      <w:r w:rsidR="00EE1280">
        <w:rPr>
          <w:rFonts w:ascii="Times New Roman" w:hAnsi="Times New Roman" w:cs="Times New Roman" w:hint="eastAsia"/>
          <w:sz w:val="24"/>
        </w:rPr>
        <w:t xml:space="preserve"> </w:t>
      </w:r>
    </w:p>
    <w:p w14:paraId="568D7B51" w14:textId="3ABF24FF" w:rsidR="006D779E" w:rsidRDefault="00000000">
      <w:pPr>
        <w:spacing w:line="360" w:lineRule="auto"/>
        <w:rPr>
          <w:rFonts w:ascii="Times New Roman" w:hAnsi="Times New Roman" w:cs="Times New Roman"/>
          <w:b/>
          <w:bCs/>
          <w:sz w:val="24"/>
        </w:rPr>
      </w:pPr>
      <w:r w:rsidRPr="007F7E0D">
        <w:rPr>
          <w:rFonts w:ascii="Times New Roman" w:hAnsi="Times New Roman" w:cs="Times New Roman"/>
          <w:b/>
          <w:bCs/>
          <w:sz w:val="24"/>
        </w:rPr>
        <w:lastRenderedPageBreak/>
        <w:t xml:space="preserve">The depletion of </w:t>
      </w:r>
      <w:r w:rsidR="006A7888" w:rsidRPr="007F7E0D">
        <w:rPr>
          <w:rFonts w:ascii="Times New Roman" w:hAnsi="Times New Roman" w:cs="Times New Roman"/>
          <w:b/>
          <w:bCs/>
          <w:sz w:val="24"/>
        </w:rPr>
        <w:t>macrophages</w:t>
      </w:r>
      <w:r w:rsidRPr="007F7E0D">
        <w:rPr>
          <w:rFonts w:ascii="Times New Roman" w:hAnsi="Times New Roman" w:cs="Times New Roman"/>
          <w:b/>
          <w:bCs/>
          <w:sz w:val="24"/>
        </w:rPr>
        <w:t>/</w:t>
      </w:r>
      <w:r w:rsidR="006A7888" w:rsidRPr="007F7E0D">
        <w:rPr>
          <w:rFonts w:ascii="Times New Roman" w:hAnsi="Times New Roman" w:cs="Times New Roman"/>
          <w:b/>
          <w:bCs/>
          <w:sz w:val="24"/>
        </w:rPr>
        <w:t>monocytes</w:t>
      </w:r>
      <w:r w:rsidRPr="007F7E0D">
        <w:rPr>
          <w:rFonts w:ascii="Times New Roman" w:hAnsi="Times New Roman" w:cs="Times New Roman"/>
          <w:b/>
          <w:bCs/>
          <w:sz w:val="24"/>
        </w:rPr>
        <w:t xml:space="preserve"> significantly increases the abundance of </w:t>
      </w:r>
      <w:r w:rsidR="00E857DE" w:rsidRPr="000D02A4">
        <w:rPr>
          <w:rFonts w:ascii="Times New Roman" w:hAnsi="Times New Roman" w:cs="Times New Roman"/>
          <w:b/>
          <w:bCs/>
          <w:sz w:val="24"/>
        </w:rPr>
        <w:t>bacteria with transmission-blocking activity</w:t>
      </w:r>
      <w:r w:rsidRPr="007F7E0D">
        <w:rPr>
          <w:rFonts w:ascii="Times New Roman" w:hAnsi="Times New Roman" w:cs="Times New Roman"/>
          <w:b/>
          <w:bCs/>
          <w:sz w:val="24"/>
        </w:rPr>
        <w:t xml:space="preserve"> in</w:t>
      </w:r>
      <w:r>
        <w:rPr>
          <w:rFonts w:ascii="Times New Roman" w:hAnsi="Times New Roman" w:cs="Times New Roman"/>
          <w:b/>
          <w:bCs/>
          <w:sz w:val="24"/>
        </w:rPr>
        <w:t xml:space="preserve"> mosquito midgut </w:t>
      </w:r>
    </w:p>
    <w:p w14:paraId="0CC0AA3F" w14:textId="38A76296" w:rsidR="006D779E" w:rsidRDefault="00DB02FD" w:rsidP="00164C78">
      <w:pPr>
        <w:spacing w:line="360" w:lineRule="auto"/>
        <w:ind w:firstLineChars="200" w:firstLine="480"/>
        <w:rPr>
          <w:rFonts w:ascii="Times New Roman" w:hAnsi="Times New Roman" w:cs="Times New Roman"/>
          <w:sz w:val="24"/>
        </w:rPr>
      </w:pPr>
      <w:r w:rsidRPr="00A1616B">
        <w:rPr>
          <w:rFonts w:ascii="Times New Roman" w:hAnsi="Times New Roman" w:cs="Times New Roman"/>
          <w:sz w:val="24"/>
        </w:rPr>
        <w:t xml:space="preserve">The composition of the gut microbiota plays a crucial role in malaria infection. So, which specific bacterial differences contribute to this phenomenon? </w:t>
      </w:r>
      <w:r w:rsidRPr="00A1616B">
        <w:rPr>
          <w:rFonts w:ascii="Times New Roman" w:hAnsi="Times New Roman" w:cs="Times New Roman" w:hint="eastAsia"/>
          <w:sz w:val="24"/>
        </w:rPr>
        <w:t xml:space="preserve">To </w:t>
      </w:r>
      <w:r w:rsidRPr="00A1616B">
        <w:rPr>
          <w:rFonts w:ascii="Times New Roman" w:hAnsi="Times New Roman" w:cs="Times New Roman"/>
          <w:sz w:val="24"/>
        </w:rPr>
        <w:t>address</w:t>
      </w:r>
      <w:r w:rsidRPr="00A1616B">
        <w:rPr>
          <w:rFonts w:ascii="Times New Roman" w:hAnsi="Times New Roman" w:cs="Times New Roman" w:hint="eastAsia"/>
          <w:sz w:val="24"/>
        </w:rPr>
        <w:t xml:space="preserve"> this question, m</w:t>
      </w:r>
      <w:r w:rsidRPr="00A1616B">
        <w:rPr>
          <w:rFonts w:ascii="Times New Roman" w:hAnsi="Times New Roman" w:cs="Times New Roman"/>
          <w:sz w:val="24"/>
        </w:rPr>
        <w:t>idguts were collected from mosquitoes fed on control and CL-treated mice, and 16S rDNA</w:t>
      </w:r>
      <w:r w:rsidRPr="00A1616B">
        <w:rPr>
          <w:rFonts w:ascii="Times New Roman" w:hAnsi="Times New Roman" w:cs="Times New Roman" w:hint="eastAsia"/>
          <w:sz w:val="24"/>
        </w:rPr>
        <w:t xml:space="preserve"> </w:t>
      </w:r>
      <w:r w:rsidRPr="00A1616B">
        <w:rPr>
          <w:rFonts w:ascii="Times New Roman" w:hAnsi="Times New Roman" w:cs="Times New Roman"/>
          <w:sz w:val="24"/>
        </w:rPr>
        <w:t>sequenc</w:t>
      </w:r>
      <w:r w:rsidRPr="00A1616B">
        <w:rPr>
          <w:rFonts w:ascii="Times New Roman" w:hAnsi="Times New Roman" w:cs="Times New Roman" w:hint="eastAsia"/>
          <w:sz w:val="24"/>
        </w:rPr>
        <w:t xml:space="preserve">ing were </w:t>
      </w:r>
      <w:r w:rsidRPr="00A1616B">
        <w:rPr>
          <w:rFonts w:ascii="Times New Roman" w:hAnsi="Times New Roman" w:cs="Times New Roman"/>
          <w:sz w:val="24"/>
        </w:rPr>
        <w:t>performed</w:t>
      </w:r>
      <w:r w:rsidRPr="00A1616B">
        <w:rPr>
          <w:rFonts w:ascii="Times New Roman" w:hAnsi="Times New Roman" w:cs="Times New Roman" w:hint="eastAsia"/>
          <w:sz w:val="24"/>
        </w:rPr>
        <w:t xml:space="preserve"> and compared</w:t>
      </w:r>
      <w:r w:rsidRPr="00A1616B">
        <w:rPr>
          <w:rFonts w:ascii="Times New Roman" w:hAnsi="Times New Roman" w:cs="Times New Roman"/>
          <w:sz w:val="24"/>
        </w:rPr>
        <w:t>. T</w:t>
      </w:r>
      <w:r>
        <w:rPr>
          <w:rFonts w:ascii="Times New Roman" w:hAnsi="Times New Roman" w:cs="Times New Roman"/>
          <w:sz w:val="24"/>
        </w:rPr>
        <w:t xml:space="preserve">he midgut microbiota composition of mosquitoes fed on </w:t>
      </w:r>
      <w:r w:rsidR="00EE1280" w:rsidRPr="006C3548">
        <w:rPr>
          <w:rFonts w:ascii="Times New Roman" w:hAnsi="Times New Roman" w:cs="Times New Roman" w:hint="eastAsia"/>
          <w:sz w:val="24"/>
          <w:highlight w:val="yellow"/>
        </w:rPr>
        <w:t>the</w:t>
      </w:r>
      <w:r w:rsidR="00EE1280">
        <w:rPr>
          <w:rFonts w:ascii="Times New Roman" w:hAnsi="Times New Roman" w:cs="Times New Roman" w:hint="eastAsia"/>
          <w:sz w:val="24"/>
        </w:rPr>
        <w:t xml:space="preserve"> </w:t>
      </w:r>
      <w:r>
        <w:rPr>
          <w:rFonts w:ascii="Times New Roman" w:hAnsi="Times New Roman" w:cs="Times New Roman"/>
          <w:sz w:val="24"/>
        </w:rPr>
        <w:t xml:space="preserve">CL-treated mice differed significantly from mosquitoes fed on </w:t>
      </w:r>
      <w:r w:rsidR="00EE1280" w:rsidRPr="006C3548">
        <w:rPr>
          <w:rFonts w:ascii="Times New Roman" w:hAnsi="Times New Roman" w:cs="Times New Roman" w:hint="eastAsia"/>
          <w:sz w:val="24"/>
          <w:highlight w:val="yellow"/>
        </w:rPr>
        <w:t>the</w:t>
      </w:r>
      <w:r w:rsidR="00EE1280">
        <w:rPr>
          <w:rFonts w:ascii="Times New Roman" w:hAnsi="Times New Roman" w:cs="Times New Roman" w:hint="eastAsia"/>
          <w:sz w:val="24"/>
        </w:rPr>
        <w:t xml:space="preserve"> </w:t>
      </w:r>
      <w:r>
        <w:rPr>
          <w:rFonts w:ascii="Times New Roman" w:hAnsi="Times New Roman" w:cs="Times New Roman"/>
          <w:sz w:val="24"/>
        </w:rPr>
        <w:t xml:space="preserve">control mice </w:t>
      </w:r>
      <w:r w:rsidRPr="000D02A4">
        <w:rPr>
          <w:rFonts w:ascii="Times New Roman" w:hAnsi="Times New Roman" w:cs="Times New Roman"/>
          <w:sz w:val="24"/>
        </w:rPr>
        <w:t xml:space="preserve">(Fig. </w:t>
      </w:r>
      <w:r w:rsidR="00176C0E" w:rsidRPr="000D02A4">
        <w:rPr>
          <w:rFonts w:ascii="Times New Roman" w:hAnsi="Times New Roman" w:cs="Times New Roman"/>
          <w:sz w:val="24"/>
        </w:rPr>
        <w:t>4a</w:t>
      </w:r>
      <w:r w:rsidRPr="000D02A4">
        <w:rPr>
          <w:rFonts w:ascii="Times New Roman" w:hAnsi="Times New Roman" w:cs="Times New Roman"/>
          <w:sz w:val="24"/>
        </w:rPr>
        <w:t>)</w:t>
      </w:r>
      <w:r w:rsidRPr="00C92939">
        <w:rPr>
          <w:rFonts w:ascii="Times New Roman" w:hAnsi="Times New Roman" w:cs="Times New Roman"/>
          <w:sz w:val="24"/>
        </w:rPr>
        <w:t>.</w:t>
      </w:r>
      <w:r>
        <w:rPr>
          <w:rFonts w:ascii="Times New Roman" w:hAnsi="Times New Roman" w:cs="Times New Roman"/>
          <w:sz w:val="24"/>
        </w:rPr>
        <w:t xml:space="preserve"> Notably, the abundances of </w:t>
      </w:r>
      <w:r>
        <w:rPr>
          <w:rFonts w:ascii="Times New Roman" w:hAnsi="Times New Roman" w:cs="Times New Roman"/>
          <w:i/>
          <w:iCs/>
          <w:sz w:val="24"/>
        </w:rPr>
        <w:t>E. anophelis</w:t>
      </w:r>
      <w:r>
        <w:rPr>
          <w:rFonts w:ascii="Times New Roman" w:hAnsi="Times New Roman" w:cs="Times New Roman"/>
          <w:sz w:val="24"/>
        </w:rPr>
        <w:t xml:space="preserve">—the dominant species in our laboratory </w:t>
      </w:r>
      <w:r w:rsidRPr="00B850A2">
        <w:rPr>
          <w:rFonts w:ascii="Times New Roman" w:hAnsi="Times New Roman" w:cs="Times New Roman"/>
          <w:i/>
          <w:iCs/>
          <w:sz w:val="24"/>
          <w:highlight w:val="yellow"/>
        </w:rPr>
        <w:t xml:space="preserve">An. </w:t>
      </w:r>
      <w:r w:rsidR="000D02A4">
        <w:rPr>
          <w:rFonts w:ascii="Times New Roman" w:hAnsi="Times New Roman" w:cs="Times New Roman" w:hint="eastAsia"/>
          <w:i/>
          <w:iCs/>
          <w:sz w:val="24"/>
          <w:highlight w:val="yellow"/>
        </w:rPr>
        <w:t>s</w:t>
      </w:r>
      <w:r w:rsidR="000D02A4" w:rsidRPr="00B850A2">
        <w:rPr>
          <w:rFonts w:ascii="Times New Roman" w:hAnsi="Times New Roman" w:cs="Times New Roman"/>
          <w:i/>
          <w:iCs/>
          <w:sz w:val="24"/>
          <w:highlight w:val="yellow"/>
        </w:rPr>
        <w:t>tephensi</w:t>
      </w:r>
      <w:r w:rsidR="000D02A4">
        <w:rPr>
          <w:rFonts w:ascii="Times New Roman" w:hAnsi="Times New Roman" w:cs="Times New Roman"/>
          <w:sz w:val="24"/>
        </w:rPr>
        <w:t xml:space="preserve"> </w:t>
      </w:r>
      <w:r>
        <w:rPr>
          <w:rFonts w:ascii="Times New Roman" w:hAnsi="Times New Roman" w:cs="Times New Roman"/>
          <w:sz w:val="24"/>
        </w:rPr>
        <w:t xml:space="preserve">strain—as well as </w:t>
      </w:r>
      <w:r>
        <w:rPr>
          <w:rFonts w:ascii="Times New Roman" w:hAnsi="Times New Roman" w:cs="Times New Roman"/>
          <w:i/>
          <w:iCs/>
          <w:sz w:val="24"/>
        </w:rPr>
        <w:t>S. sonnei</w:t>
      </w:r>
      <w:r>
        <w:rPr>
          <w:rFonts w:ascii="Times New Roman" w:hAnsi="Times New Roman" w:cs="Times New Roman"/>
          <w:sz w:val="24"/>
        </w:rPr>
        <w:t xml:space="preserve"> and </w:t>
      </w:r>
      <w:r>
        <w:rPr>
          <w:rFonts w:ascii="Times New Roman" w:hAnsi="Times New Roman" w:cs="Times New Roman"/>
          <w:i/>
          <w:iCs/>
          <w:sz w:val="24"/>
        </w:rPr>
        <w:t>K. oxytoca</w:t>
      </w:r>
      <w:r>
        <w:rPr>
          <w:rFonts w:ascii="Times New Roman" w:hAnsi="Times New Roman" w:cs="Times New Roman"/>
          <w:sz w:val="24"/>
        </w:rPr>
        <w:t xml:space="preserve">, were significantly higher in mosquitoes that fed on CL-treated mice compared to controls. The increased abundance of </w:t>
      </w:r>
      <w:r>
        <w:rPr>
          <w:rFonts w:ascii="Times New Roman" w:hAnsi="Times New Roman" w:cs="Times New Roman"/>
          <w:i/>
          <w:iCs/>
          <w:sz w:val="24"/>
        </w:rPr>
        <w:t>E. anophelis</w:t>
      </w:r>
      <w:r>
        <w:rPr>
          <w:rFonts w:ascii="Times New Roman" w:hAnsi="Times New Roman" w:cs="Times New Roman"/>
          <w:sz w:val="24"/>
        </w:rPr>
        <w:t xml:space="preserve">, </w:t>
      </w:r>
      <w:r>
        <w:rPr>
          <w:rFonts w:ascii="Times New Roman" w:hAnsi="Times New Roman" w:cs="Times New Roman"/>
          <w:i/>
          <w:iCs/>
          <w:sz w:val="24"/>
        </w:rPr>
        <w:t>S. sonnei</w:t>
      </w:r>
      <w:r>
        <w:rPr>
          <w:rFonts w:ascii="Times New Roman" w:hAnsi="Times New Roman" w:cs="Times New Roman"/>
          <w:sz w:val="24"/>
        </w:rPr>
        <w:t xml:space="preserve">, and </w:t>
      </w:r>
      <w:r>
        <w:rPr>
          <w:rFonts w:ascii="Times New Roman" w:hAnsi="Times New Roman" w:cs="Times New Roman"/>
          <w:i/>
          <w:iCs/>
          <w:sz w:val="24"/>
        </w:rPr>
        <w:t>K. oxytoca</w:t>
      </w:r>
      <w:r>
        <w:rPr>
          <w:rFonts w:ascii="Times New Roman" w:hAnsi="Times New Roman" w:cs="Times New Roman"/>
          <w:sz w:val="24"/>
        </w:rPr>
        <w:t xml:space="preserve"> in mosquitoes that fed on CL-treated mice was confirmed by qPCR </w:t>
      </w:r>
      <w:r w:rsidRPr="000D02A4">
        <w:rPr>
          <w:rFonts w:ascii="Times New Roman" w:hAnsi="Times New Roman" w:cs="Times New Roman"/>
          <w:sz w:val="24"/>
        </w:rPr>
        <w:t>(Fig</w:t>
      </w:r>
      <w:r w:rsidR="00EA78B3" w:rsidRPr="000D02A4">
        <w:rPr>
          <w:rFonts w:ascii="Times New Roman" w:hAnsi="Times New Roman" w:cs="Times New Roman"/>
          <w:sz w:val="24"/>
        </w:rPr>
        <w:t>s</w:t>
      </w:r>
      <w:r w:rsidRPr="000D02A4">
        <w:rPr>
          <w:rFonts w:ascii="Times New Roman" w:hAnsi="Times New Roman" w:cs="Times New Roman"/>
          <w:sz w:val="24"/>
        </w:rPr>
        <w:t xml:space="preserve">. </w:t>
      </w:r>
      <w:r w:rsidR="00176C0E" w:rsidRPr="000D02A4">
        <w:rPr>
          <w:rFonts w:ascii="Times New Roman" w:hAnsi="Times New Roman" w:cs="Times New Roman"/>
          <w:sz w:val="24"/>
        </w:rPr>
        <w:t>4b</w:t>
      </w:r>
      <w:r w:rsidRPr="000D02A4">
        <w:rPr>
          <w:rFonts w:ascii="Times New Roman" w:hAnsi="Times New Roman" w:cs="Times New Roman"/>
          <w:sz w:val="24"/>
        </w:rPr>
        <w:t>-</w:t>
      </w:r>
      <w:r w:rsidR="00176C0E" w:rsidRPr="000D02A4">
        <w:rPr>
          <w:rFonts w:ascii="Times New Roman" w:hAnsi="Times New Roman" w:cs="Times New Roman"/>
          <w:sz w:val="24"/>
        </w:rPr>
        <w:t>d</w:t>
      </w:r>
      <w:r w:rsidRPr="000D02A4">
        <w:rPr>
          <w:rFonts w:ascii="Times New Roman" w:hAnsi="Times New Roman" w:cs="Times New Roman"/>
          <w:sz w:val="24"/>
        </w:rPr>
        <w:t>)</w:t>
      </w:r>
      <w:r w:rsidRPr="00C92939">
        <w:rPr>
          <w:rFonts w:ascii="Times New Roman" w:hAnsi="Times New Roman" w:cs="Times New Roman"/>
          <w:sz w:val="24"/>
        </w:rPr>
        <w:t xml:space="preserve">. </w:t>
      </w:r>
      <w:r w:rsidR="00EE1280" w:rsidRPr="006C3548">
        <w:rPr>
          <w:rFonts w:ascii="Times New Roman" w:hAnsi="Times New Roman" w:cs="Times New Roman" w:hint="eastAsia"/>
          <w:sz w:val="24"/>
          <w:highlight w:val="yellow"/>
        </w:rPr>
        <w:t>However, n</w:t>
      </w:r>
      <w:r w:rsidRPr="006C3548">
        <w:rPr>
          <w:rFonts w:ascii="Times New Roman" w:hAnsi="Times New Roman" w:cs="Times New Roman"/>
          <w:sz w:val="24"/>
          <w:highlight w:val="yellow"/>
        </w:rPr>
        <w:t>o</w:t>
      </w:r>
      <w:r w:rsidRPr="00C92939">
        <w:rPr>
          <w:rFonts w:ascii="Times New Roman" w:hAnsi="Times New Roman" w:cs="Times New Roman"/>
          <w:sz w:val="24"/>
        </w:rPr>
        <w:t xml:space="preserve"> significant changes were observed </w:t>
      </w:r>
      <w:r w:rsidR="00056018" w:rsidRPr="000D02A4">
        <w:rPr>
          <w:rFonts w:ascii="Times New Roman" w:hAnsi="Times New Roman" w:cs="Times New Roman"/>
          <w:sz w:val="24"/>
        </w:rPr>
        <w:t>for other bacteria</w:t>
      </w:r>
      <w:r w:rsidRPr="00C92939">
        <w:rPr>
          <w:rFonts w:ascii="Times New Roman" w:hAnsi="Times New Roman" w:cs="Times New Roman"/>
          <w:sz w:val="24"/>
        </w:rPr>
        <w:t xml:space="preserve">, such as </w:t>
      </w:r>
      <w:proofErr w:type="spellStart"/>
      <w:r w:rsidRPr="00C92939">
        <w:rPr>
          <w:rFonts w:ascii="Times New Roman" w:hAnsi="Times New Roman" w:cs="Times New Roman"/>
          <w:i/>
          <w:iCs/>
          <w:sz w:val="24"/>
        </w:rPr>
        <w:t>Dietzia</w:t>
      </w:r>
      <w:proofErr w:type="spellEnd"/>
      <w:r w:rsidRPr="00C92939">
        <w:rPr>
          <w:rFonts w:ascii="Times New Roman" w:hAnsi="Times New Roman" w:cs="Times New Roman"/>
          <w:i/>
          <w:iCs/>
          <w:sz w:val="24"/>
        </w:rPr>
        <w:t xml:space="preserve"> </w:t>
      </w:r>
      <w:proofErr w:type="spellStart"/>
      <w:r w:rsidRPr="00C92939">
        <w:rPr>
          <w:rFonts w:ascii="Times New Roman" w:hAnsi="Times New Roman" w:cs="Times New Roman"/>
          <w:i/>
          <w:iCs/>
          <w:sz w:val="24"/>
        </w:rPr>
        <w:t>natronolimnaea</w:t>
      </w:r>
      <w:proofErr w:type="spellEnd"/>
      <w:r w:rsidRPr="00C92939">
        <w:rPr>
          <w:rFonts w:ascii="Times New Roman" w:hAnsi="Times New Roman" w:cs="Times New Roman"/>
          <w:sz w:val="24"/>
        </w:rPr>
        <w:t>,</w:t>
      </w:r>
      <w:r w:rsidRPr="00C92939">
        <w:rPr>
          <w:rFonts w:ascii="Times New Roman" w:hAnsi="Times New Roman" w:cs="Times New Roman"/>
          <w:i/>
          <w:iCs/>
          <w:sz w:val="24"/>
        </w:rPr>
        <w:t xml:space="preserve"> </w:t>
      </w:r>
      <w:proofErr w:type="spellStart"/>
      <w:r w:rsidRPr="00C92939">
        <w:rPr>
          <w:rFonts w:ascii="Times New Roman" w:hAnsi="Times New Roman" w:cs="Times New Roman"/>
          <w:i/>
          <w:iCs/>
          <w:sz w:val="24"/>
        </w:rPr>
        <w:t>Nesteren</w:t>
      </w:r>
      <w:proofErr w:type="spellEnd"/>
      <w:r w:rsidRPr="00C92939">
        <w:rPr>
          <w:rFonts w:ascii="Times New Roman" w:hAnsi="Times New Roman" w:cs="Times New Roman"/>
          <w:i/>
          <w:iCs/>
          <w:sz w:val="24"/>
        </w:rPr>
        <w:t xml:space="preserve"> </w:t>
      </w:r>
      <w:proofErr w:type="spellStart"/>
      <w:r w:rsidRPr="00C92939">
        <w:rPr>
          <w:rFonts w:ascii="Times New Roman" w:hAnsi="Times New Roman" w:cs="Times New Roman"/>
          <w:i/>
          <w:iCs/>
          <w:sz w:val="24"/>
        </w:rPr>
        <w:t>salmonea</w:t>
      </w:r>
      <w:proofErr w:type="spellEnd"/>
      <w:r w:rsidRPr="00C92939">
        <w:rPr>
          <w:rFonts w:ascii="Times New Roman" w:hAnsi="Times New Roman" w:cs="Times New Roman"/>
          <w:sz w:val="24"/>
        </w:rPr>
        <w:t xml:space="preserve">, and </w:t>
      </w:r>
      <w:r w:rsidRPr="00C92939">
        <w:rPr>
          <w:rFonts w:ascii="Times New Roman" w:hAnsi="Times New Roman" w:cs="Times New Roman"/>
          <w:i/>
          <w:iCs/>
          <w:sz w:val="24"/>
        </w:rPr>
        <w:t xml:space="preserve">Asaia </w:t>
      </w:r>
      <w:proofErr w:type="spellStart"/>
      <w:r w:rsidRPr="00C92939">
        <w:rPr>
          <w:rFonts w:ascii="Times New Roman" w:hAnsi="Times New Roman" w:cs="Times New Roman"/>
          <w:i/>
          <w:iCs/>
          <w:sz w:val="24"/>
        </w:rPr>
        <w:t>spathodeae</w:t>
      </w:r>
      <w:proofErr w:type="spellEnd"/>
      <w:r w:rsidRPr="00C92939">
        <w:rPr>
          <w:rFonts w:ascii="Times New Roman" w:hAnsi="Times New Roman" w:cs="Times New Roman"/>
          <w:sz w:val="24"/>
        </w:rPr>
        <w:t xml:space="preserve">, which were also verified by qPCR </w:t>
      </w:r>
      <w:r w:rsidRPr="000D02A4">
        <w:rPr>
          <w:rFonts w:ascii="Times New Roman" w:hAnsi="Times New Roman" w:cs="Times New Roman"/>
          <w:sz w:val="24"/>
        </w:rPr>
        <w:t>(</w:t>
      </w:r>
      <w:r w:rsidR="00EA78B3" w:rsidRPr="000D02A4">
        <w:rPr>
          <w:rFonts w:ascii="Times New Roman" w:hAnsi="Times New Roman" w:cs="Times New Roman"/>
          <w:sz w:val="24"/>
        </w:rPr>
        <w:t>Supplementary Figs</w:t>
      </w:r>
      <w:r w:rsidRPr="000D02A4">
        <w:rPr>
          <w:rFonts w:ascii="Times New Roman" w:hAnsi="Times New Roman" w:cs="Times New Roman"/>
          <w:sz w:val="24"/>
        </w:rPr>
        <w:t xml:space="preserve">. </w:t>
      </w:r>
      <w:r w:rsidR="00176C0E" w:rsidRPr="000D02A4">
        <w:rPr>
          <w:rFonts w:ascii="Times New Roman" w:hAnsi="Times New Roman" w:cs="Times New Roman"/>
          <w:sz w:val="24"/>
        </w:rPr>
        <w:t>4a</w:t>
      </w:r>
      <w:r w:rsidRPr="000D02A4">
        <w:rPr>
          <w:rFonts w:ascii="Times New Roman" w:hAnsi="Times New Roman" w:cs="Times New Roman"/>
          <w:sz w:val="24"/>
        </w:rPr>
        <w:t>-</w:t>
      </w:r>
      <w:r w:rsidR="00176C0E" w:rsidRPr="000D02A4">
        <w:rPr>
          <w:rFonts w:ascii="Times New Roman" w:hAnsi="Times New Roman" w:cs="Times New Roman"/>
          <w:sz w:val="24"/>
        </w:rPr>
        <w:t>c</w:t>
      </w:r>
      <w:r w:rsidRPr="000D02A4">
        <w:rPr>
          <w:rFonts w:ascii="Times New Roman" w:hAnsi="Times New Roman" w:cs="Times New Roman"/>
          <w:sz w:val="24"/>
        </w:rPr>
        <w:t>)</w:t>
      </w:r>
      <w:r w:rsidRPr="00C92939">
        <w:rPr>
          <w:rFonts w:ascii="Times New Roman" w:hAnsi="Times New Roman" w:cs="Times New Roman"/>
          <w:sz w:val="24"/>
        </w:rPr>
        <w:t>. This prompted us to investigate whether macrophages/monocytes enhance malaria transmiss</w:t>
      </w:r>
      <w:r>
        <w:rPr>
          <w:rFonts w:ascii="Times New Roman" w:hAnsi="Times New Roman" w:cs="Times New Roman"/>
          <w:sz w:val="24"/>
        </w:rPr>
        <w:t xml:space="preserve">ion by decreasing the abundance of </w:t>
      </w:r>
      <w:r>
        <w:rPr>
          <w:rFonts w:ascii="Times New Roman" w:hAnsi="Times New Roman" w:cs="Times New Roman"/>
          <w:i/>
          <w:iCs/>
          <w:sz w:val="24"/>
        </w:rPr>
        <w:t>E. anophelis</w:t>
      </w:r>
      <w:r>
        <w:rPr>
          <w:rFonts w:ascii="Times New Roman" w:hAnsi="Times New Roman" w:cs="Times New Roman"/>
          <w:sz w:val="24"/>
        </w:rPr>
        <w:t>,</w:t>
      </w:r>
      <w:r>
        <w:rPr>
          <w:rFonts w:ascii="Times New Roman" w:hAnsi="Times New Roman" w:cs="Times New Roman"/>
          <w:i/>
          <w:iCs/>
          <w:sz w:val="24"/>
        </w:rPr>
        <w:t xml:space="preserve"> S. sonnei or K. oxytoca</w:t>
      </w:r>
      <w:r>
        <w:rPr>
          <w:rFonts w:ascii="Times New Roman" w:hAnsi="Times New Roman" w:cs="Times New Roman"/>
          <w:sz w:val="24"/>
        </w:rPr>
        <w:t xml:space="preserve"> in the mosquito midgut. </w:t>
      </w:r>
    </w:p>
    <w:p w14:paraId="564FE1DE" w14:textId="719A86D5" w:rsidR="006D779E"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 xml:space="preserve">The endogenous microbiota in mosquitoes </w:t>
      </w:r>
      <w:r w:rsidR="00A61AEE" w:rsidRPr="000D02A4">
        <w:rPr>
          <w:rFonts w:ascii="Times New Roman" w:hAnsi="Times New Roman" w:cs="Times New Roman"/>
          <w:sz w:val="24"/>
          <w:highlight w:val="yellow"/>
        </w:rPr>
        <w:t>was</w:t>
      </w:r>
      <w:r>
        <w:rPr>
          <w:rFonts w:ascii="Times New Roman" w:hAnsi="Times New Roman" w:cs="Times New Roman"/>
          <w:sz w:val="24"/>
        </w:rPr>
        <w:t xml:space="preserve"> eliminated by antibiotic treatment. Following this, the mosquitoes were fed a sugar solution supplemented with isolated </w:t>
      </w:r>
      <w:r>
        <w:rPr>
          <w:rFonts w:ascii="Times New Roman" w:hAnsi="Times New Roman" w:cs="Times New Roman"/>
          <w:i/>
          <w:iCs/>
          <w:sz w:val="24"/>
        </w:rPr>
        <w:t>E. anophelis</w:t>
      </w:r>
      <w:r>
        <w:rPr>
          <w:rFonts w:ascii="Times New Roman" w:hAnsi="Times New Roman" w:cs="Times New Roman"/>
          <w:sz w:val="24"/>
        </w:rPr>
        <w:t xml:space="preserve">, or </w:t>
      </w:r>
      <w:r>
        <w:rPr>
          <w:rFonts w:ascii="Times New Roman" w:hAnsi="Times New Roman" w:cs="Times New Roman"/>
          <w:i/>
          <w:iCs/>
          <w:sz w:val="24"/>
        </w:rPr>
        <w:t xml:space="preserve">S. sonnei </w:t>
      </w:r>
      <w:r>
        <w:rPr>
          <w:rFonts w:ascii="Times New Roman" w:hAnsi="Times New Roman" w:cs="Times New Roman"/>
          <w:sz w:val="24"/>
        </w:rPr>
        <w:t>or</w:t>
      </w:r>
      <w:r>
        <w:rPr>
          <w:rFonts w:ascii="Times New Roman" w:hAnsi="Times New Roman" w:cs="Times New Roman"/>
          <w:i/>
          <w:iCs/>
          <w:sz w:val="24"/>
        </w:rPr>
        <w:t xml:space="preserve"> K. oxytoca</w:t>
      </w:r>
      <w:r>
        <w:rPr>
          <w:rFonts w:ascii="Times New Roman" w:hAnsi="Times New Roman" w:cs="Times New Roman"/>
          <w:sz w:val="24"/>
        </w:rPr>
        <w:t xml:space="preserve"> for their colonization in the midgut. After colonization, mosquitoes</w:t>
      </w:r>
      <w:r w:rsidR="00B850A2">
        <w:rPr>
          <w:rFonts w:ascii="Times New Roman" w:hAnsi="Times New Roman" w:cs="Times New Roman" w:hint="eastAsia"/>
          <w:sz w:val="24"/>
        </w:rPr>
        <w:t xml:space="preserve"> </w:t>
      </w:r>
      <w:r>
        <w:rPr>
          <w:rFonts w:ascii="Times New Roman" w:hAnsi="Times New Roman" w:cs="Times New Roman"/>
          <w:sz w:val="24"/>
        </w:rPr>
        <w:t xml:space="preserve">were fed on the infected mice pretreated with CL </w:t>
      </w:r>
      <w:r w:rsidRPr="000D02A4">
        <w:rPr>
          <w:rFonts w:ascii="Times New Roman" w:hAnsi="Times New Roman" w:cs="Times New Roman"/>
          <w:sz w:val="24"/>
        </w:rPr>
        <w:t>(Fig</w:t>
      </w:r>
      <w:r w:rsidR="00EA78B3" w:rsidRPr="000D02A4">
        <w:rPr>
          <w:rFonts w:ascii="Times New Roman" w:hAnsi="Times New Roman" w:cs="Times New Roman"/>
          <w:sz w:val="24"/>
        </w:rPr>
        <w:t>s</w:t>
      </w:r>
      <w:r w:rsidRPr="000D02A4">
        <w:rPr>
          <w:rFonts w:ascii="Times New Roman" w:hAnsi="Times New Roman" w:cs="Times New Roman"/>
          <w:sz w:val="24"/>
        </w:rPr>
        <w:t xml:space="preserve">. </w:t>
      </w:r>
      <w:r w:rsidR="00176C0E" w:rsidRPr="000D02A4">
        <w:rPr>
          <w:rFonts w:ascii="Times New Roman" w:hAnsi="Times New Roman" w:cs="Times New Roman"/>
          <w:sz w:val="24"/>
        </w:rPr>
        <w:t>4e</w:t>
      </w:r>
      <w:r w:rsidR="00EA78B3" w:rsidRPr="000D02A4">
        <w:rPr>
          <w:rFonts w:ascii="Times New Roman" w:hAnsi="Times New Roman" w:cs="Times New Roman"/>
          <w:sz w:val="24"/>
        </w:rPr>
        <w:t xml:space="preserve">, Supplementary Fig. </w:t>
      </w:r>
      <w:r w:rsidR="00176C0E" w:rsidRPr="000D02A4">
        <w:rPr>
          <w:rFonts w:ascii="Times New Roman" w:hAnsi="Times New Roman" w:cs="Times New Roman"/>
          <w:sz w:val="24"/>
        </w:rPr>
        <w:t>4</w:t>
      </w:r>
      <w:r w:rsidR="006A7888" w:rsidRPr="000D02A4">
        <w:rPr>
          <w:rFonts w:ascii="Times New Roman" w:hAnsi="Times New Roman" w:cs="Times New Roman"/>
          <w:sz w:val="24"/>
        </w:rPr>
        <w:t>d</w:t>
      </w:r>
      <w:r w:rsidR="00EA78B3" w:rsidRPr="000D02A4">
        <w:rPr>
          <w:rFonts w:ascii="Times New Roman" w:hAnsi="Times New Roman" w:cs="Times New Roman"/>
          <w:sz w:val="24"/>
        </w:rPr>
        <w:t>-</w:t>
      </w:r>
      <w:r w:rsidR="006A7888" w:rsidRPr="000D02A4">
        <w:rPr>
          <w:rFonts w:ascii="Times New Roman" w:hAnsi="Times New Roman" w:cs="Times New Roman"/>
          <w:sz w:val="24"/>
        </w:rPr>
        <w:t>g</w:t>
      </w:r>
      <w:r w:rsidRPr="000D02A4">
        <w:rPr>
          <w:rFonts w:ascii="Times New Roman" w:hAnsi="Times New Roman" w:cs="Times New Roman"/>
          <w:sz w:val="24"/>
        </w:rPr>
        <w:t>).</w:t>
      </w:r>
      <w:r w:rsidRPr="00C92939">
        <w:rPr>
          <w:rFonts w:ascii="Times New Roman" w:hAnsi="Times New Roman" w:cs="Times New Roman"/>
          <w:sz w:val="24"/>
        </w:rPr>
        <w:t xml:space="preserve"> </w:t>
      </w:r>
      <w:bookmarkStart w:id="9" w:name="OLE_LINK4"/>
      <w:r w:rsidRPr="00C92939">
        <w:rPr>
          <w:rFonts w:ascii="Times New Roman" w:hAnsi="Times New Roman" w:cs="Times New Roman"/>
          <w:i/>
          <w:iCs/>
          <w:sz w:val="24"/>
        </w:rPr>
        <w:t>E. anophelis,</w:t>
      </w:r>
      <w:r w:rsidRPr="00C92939">
        <w:rPr>
          <w:rFonts w:ascii="Times New Roman" w:hAnsi="Times New Roman" w:cs="Times New Roman"/>
          <w:sz w:val="24"/>
        </w:rPr>
        <w:t xml:space="preserve"> or </w:t>
      </w:r>
      <w:r w:rsidRPr="00C92939">
        <w:rPr>
          <w:rFonts w:ascii="Times New Roman" w:hAnsi="Times New Roman" w:cs="Times New Roman"/>
          <w:i/>
          <w:iCs/>
          <w:sz w:val="24"/>
        </w:rPr>
        <w:t xml:space="preserve">S. sonnei </w:t>
      </w:r>
      <w:r w:rsidRPr="00C92939">
        <w:rPr>
          <w:rFonts w:ascii="Times New Roman" w:hAnsi="Times New Roman" w:cs="Times New Roman"/>
          <w:sz w:val="24"/>
        </w:rPr>
        <w:t>or</w:t>
      </w:r>
      <w:r w:rsidRPr="00C92939">
        <w:rPr>
          <w:rFonts w:ascii="Times New Roman" w:hAnsi="Times New Roman" w:cs="Times New Roman"/>
          <w:i/>
          <w:iCs/>
          <w:sz w:val="24"/>
        </w:rPr>
        <w:t xml:space="preserve"> K. oxytoca</w:t>
      </w:r>
      <w:r w:rsidRPr="00C92939">
        <w:rPr>
          <w:rFonts w:ascii="Times New Roman" w:hAnsi="Times New Roman" w:cs="Times New Roman"/>
          <w:sz w:val="24"/>
        </w:rPr>
        <w:t xml:space="preserve"> </w:t>
      </w:r>
      <w:r w:rsidR="00DB02FD" w:rsidRPr="00C92939">
        <w:rPr>
          <w:rFonts w:ascii="Times New Roman" w:hAnsi="Times New Roman" w:cs="Times New Roman" w:hint="eastAsia"/>
          <w:sz w:val="24"/>
        </w:rPr>
        <w:t>c</w:t>
      </w:r>
      <w:r w:rsidR="00DB02FD" w:rsidRPr="00C92939">
        <w:rPr>
          <w:rFonts w:ascii="Times New Roman" w:hAnsi="Times New Roman" w:cs="Times New Roman"/>
          <w:sz w:val="24"/>
        </w:rPr>
        <w:t xml:space="preserve">olonization </w:t>
      </w:r>
      <w:r w:rsidRPr="00C92939">
        <w:rPr>
          <w:rFonts w:ascii="Times New Roman" w:hAnsi="Times New Roman" w:cs="Times New Roman"/>
          <w:sz w:val="24"/>
        </w:rPr>
        <w:t>significantly reduced both infe</w:t>
      </w:r>
      <w:r>
        <w:rPr>
          <w:rFonts w:ascii="Times New Roman" w:hAnsi="Times New Roman" w:cs="Times New Roman"/>
          <w:sz w:val="24"/>
        </w:rPr>
        <w:t xml:space="preserve">ction intensity and prevalence in mosquitoes, demonstrating their suppressive effect on parasite development. These effects were further enhanced in mosquitoes fed on CL-treated mice </w:t>
      </w:r>
      <w:bookmarkEnd w:id="9"/>
      <w:r w:rsidRPr="000D02A4">
        <w:rPr>
          <w:rFonts w:ascii="Times New Roman" w:hAnsi="Times New Roman" w:cs="Times New Roman"/>
          <w:sz w:val="24"/>
        </w:rPr>
        <w:t>(Fig</w:t>
      </w:r>
      <w:r w:rsidR="00EA78B3" w:rsidRPr="000D02A4">
        <w:rPr>
          <w:rFonts w:ascii="Times New Roman" w:hAnsi="Times New Roman" w:cs="Times New Roman"/>
          <w:sz w:val="24"/>
        </w:rPr>
        <w:t>s</w:t>
      </w:r>
      <w:r w:rsidRPr="000D02A4">
        <w:rPr>
          <w:rFonts w:ascii="Times New Roman" w:hAnsi="Times New Roman" w:cs="Times New Roman"/>
          <w:sz w:val="24"/>
        </w:rPr>
        <w:t xml:space="preserve">. </w:t>
      </w:r>
      <w:r w:rsidR="00176C0E" w:rsidRPr="000D02A4">
        <w:rPr>
          <w:rFonts w:ascii="Times New Roman" w:hAnsi="Times New Roman" w:cs="Times New Roman"/>
          <w:sz w:val="24"/>
        </w:rPr>
        <w:t>4f</w:t>
      </w:r>
      <w:r w:rsidRPr="000D02A4">
        <w:rPr>
          <w:rFonts w:ascii="Times New Roman" w:hAnsi="Times New Roman" w:cs="Times New Roman"/>
          <w:sz w:val="24"/>
        </w:rPr>
        <w:t>-</w:t>
      </w:r>
      <w:r w:rsidR="00176C0E" w:rsidRPr="000D02A4">
        <w:rPr>
          <w:rFonts w:ascii="Times New Roman" w:hAnsi="Times New Roman" w:cs="Times New Roman"/>
          <w:sz w:val="24"/>
        </w:rPr>
        <w:t>g</w:t>
      </w:r>
      <w:r w:rsidRPr="000D02A4">
        <w:rPr>
          <w:rFonts w:ascii="Times New Roman" w:hAnsi="Times New Roman" w:cs="Times New Roman"/>
          <w:sz w:val="24"/>
        </w:rPr>
        <w:t>)</w:t>
      </w:r>
      <w:r w:rsidRPr="007F7E0D">
        <w:rPr>
          <w:rFonts w:ascii="Times New Roman" w:hAnsi="Times New Roman" w:cs="Times New Roman"/>
          <w:sz w:val="24"/>
        </w:rPr>
        <w:t xml:space="preserve">. </w:t>
      </w:r>
      <w:r w:rsidR="003A4691" w:rsidRPr="000D02A4">
        <w:rPr>
          <w:rFonts w:ascii="Times New Roman" w:hAnsi="Times New Roman" w:cs="Times New Roman"/>
          <w:sz w:val="24"/>
        </w:rPr>
        <w:t xml:space="preserve">We also investigated whether these bacteria impair parasite development in the mosquito midgut individually or synergistically. Mosquitoes were colonized with each of the three bacterial species individually or in combination and then allowed to feed on </w:t>
      </w:r>
      <w:r w:rsidR="007F7E0D" w:rsidRPr="007F7E0D">
        <w:rPr>
          <w:rFonts w:ascii="Times New Roman" w:hAnsi="Times New Roman" w:cs="Times New Roman" w:hint="eastAsia"/>
          <w:sz w:val="24"/>
          <w:highlight w:val="yellow"/>
        </w:rPr>
        <w:t>the</w:t>
      </w:r>
      <w:r w:rsidR="007F7E0D" w:rsidRPr="000D02A4">
        <w:rPr>
          <w:rFonts w:ascii="Times New Roman" w:hAnsi="Times New Roman" w:cs="Times New Roman"/>
          <w:sz w:val="24"/>
        </w:rPr>
        <w:t xml:space="preserve"> </w:t>
      </w:r>
      <w:r w:rsidR="003A4691" w:rsidRPr="000D02A4">
        <w:rPr>
          <w:rFonts w:ascii="Times New Roman" w:hAnsi="Times New Roman" w:cs="Times New Roman"/>
          <w:sz w:val="24"/>
        </w:rPr>
        <w:t xml:space="preserve">infected mice. However, we did not observe an additive or synergistic effect in mosquitoes colonized with multiple bacterial species compared to those harboring a single </w:t>
      </w:r>
      <w:r w:rsidR="003A4691" w:rsidRPr="000D02A4">
        <w:rPr>
          <w:rFonts w:ascii="Times New Roman" w:hAnsi="Times New Roman" w:cs="Times New Roman"/>
          <w:sz w:val="24"/>
        </w:rPr>
        <w:lastRenderedPageBreak/>
        <w:t>bacterium</w:t>
      </w:r>
      <w:r w:rsidR="003A4691" w:rsidRPr="007F7E0D">
        <w:rPr>
          <w:rFonts w:ascii="Times New Roman" w:hAnsi="Times New Roman" w:cs="Times New Roman" w:hint="eastAsia"/>
          <w:sz w:val="24"/>
        </w:rPr>
        <w:t xml:space="preserve"> </w:t>
      </w:r>
      <w:r w:rsidR="003A67DD" w:rsidRPr="000D02A4">
        <w:rPr>
          <w:rFonts w:ascii="Times New Roman" w:hAnsi="Times New Roman" w:cs="Times New Roman"/>
          <w:sz w:val="24"/>
        </w:rPr>
        <w:t>(Fig. 4h).</w:t>
      </w:r>
      <w:r w:rsidR="00E422ED">
        <w:rPr>
          <w:rFonts w:ascii="Times New Roman" w:hAnsi="Times New Roman" w:cs="Times New Roman" w:hint="eastAsia"/>
          <w:sz w:val="24"/>
        </w:rPr>
        <w:t xml:space="preserve"> </w:t>
      </w:r>
      <w:r>
        <w:rPr>
          <w:rFonts w:ascii="Times New Roman" w:hAnsi="Times New Roman" w:cs="Times New Roman"/>
          <w:sz w:val="24"/>
        </w:rPr>
        <w:t xml:space="preserve">Therefore, we conclude that macrophages/monocytes contribute to malaria transmission by reducing the abundance of </w:t>
      </w:r>
      <w:r>
        <w:rPr>
          <w:rFonts w:ascii="Times New Roman" w:hAnsi="Times New Roman" w:cs="Times New Roman"/>
          <w:i/>
          <w:iCs/>
          <w:sz w:val="24"/>
        </w:rPr>
        <w:t>E. anophelis</w:t>
      </w:r>
      <w:r>
        <w:rPr>
          <w:rFonts w:ascii="Times New Roman" w:hAnsi="Times New Roman" w:cs="Times New Roman"/>
          <w:sz w:val="24"/>
        </w:rPr>
        <w:t xml:space="preserve">, as well as </w:t>
      </w:r>
      <w:r>
        <w:rPr>
          <w:rFonts w:ascii="Times New Roman" w:hAnsi="Times New Roman" w:cs="Times New Roman"/>
          <w:i/>
          <w:iCs/>
          <w:sz w:val="24"/>
        </w:rPr>
        <w:t xml:space="preserve">S. sonnei </w:t>
      </w:r>
      <w:r>
        <w:rPr>
          <w:rFonts w:ascii="Times New Roman" w:hAnsi="Times New Roman" w:cs="Times New Roman"/>
          <w:sz w:val="24"/>
        </w:rPr>
        <w:t>and</w:t>
      </w:r>
      <w:r>
        <w:rPr>
          <w:rFonts w:ascii="Times New Roman" w:hAnsi="Times New Roman" w:cs="Times New Roman"/>
          <w:i/>
          <w:iCs/>
          <w:sz w:val="24"/>
        </w:rPr>
        <w:t xml:space="preserve"> K. oxytoca,</w:t>
      </w:r>
      <w:r>
        <w:rPr>
          <w:rFonts w:ascii="Times New Roman" w:hAnsi="Times New Roman" w:cs="Times New Roman"/>
          <w:sz w:val="24"/>
        </w:rPr>
        <w:t xml:space="preserve"> in the mosquito midg</w:t>
      </w:r>
      <w:r w:rsidRPr="007F7E0D">
        <w:rPr>
          <w:rFonts w:ascii="Times New Roman" w:hAnsi="Times New Roman" w:cs="Times New Roman"/>
          <w:sz w:val="24"/>
        </w:rPr>
        <w:t>ut</w:t>
      </w:r>
      <w:r w:rsidR="00623497" w:rsidRPr="000D02A4">
        <w:rPr>
          <w:rFonts w:ascii="Times New Roman" w:hAnsi="Times New Roman" w:cs="Times New Roman"/>
          <w:sz w:val="24"/>
        </w:rPr>
        <w:t>, but no synergistical inhibitory effect was found for those three bacteria in malaria transmission.</w:t>
      </w:r>
      <w:r w:rsidRPr="007F7E0D">
        <w:rPr>
          <w:rFonts w:ascii="Times New Roman" w:hAnsi="Times New Roman" w:cs="Times New Roman"/>
          <w:sz w:val="24"/>
        </w:rPr>
        <w:t xml:space="preserve"> </w:t>
      </w:r>
      <w:bookmarkStart w:id="10" w:name="_Hlk194351375"/>
      <w:r w:rsidR="003A67DD" w:rsidRPr="000D02A4">
        <w:rPr>
          <w:rFonts w:ascii="Times New Roman" w:hAnsi="Times New Roman" w:cs="Times New Roman"/>
          <w:sz w:val="24"/>
        </w:rPr>
        <w:t>Noticeably</w:t>
      </w:r>
      <w:r w:rsidR="007D1259" w:rsidRPr="000D02A4">
        <w:rPr>
          <w:rFonts w:ascii="Times New Roman" w:hAnsi="Times New Roman" w:cs="Times New Roman"/>
          <w:sz w:val="24"/>
        </w:rPr>
        <w:t xml:space="preserve">, there is </w:t>
      </w:r>
      <w:r w:rsidR="007D1259" w:rsidRPr="007F7E0D">
        <w:rPr>
          <w:rFonts w:ascii="Times New Roman" w:hAnsi="Times New Roman" w:cs="Times New Roman"/>
          <w:sz w:val="24"/>
        </w:rPr>
        <w:t xml:space="preserve">difference between the gut microbiota of long-term laboratory-raised </w:t>
      </w:r>
      <w:r w:rsidR="007D1259" w:rsidRPr="007F7E0D">
        <w:rPr>
          <w:rFonts w:ascii="Times New Roman" w:hAnsi="Times New Roman" w:cs="Times New Roman"/>
          <w:i/>
          <w:iCs/>
          <w:sz w:val="24"/>
        </w:rPr>
        <w:t>Anopheles</w:t>
      </w:r>
      <w:r w:rsidR="007D1259" w:rsidRPr="007F7E0D">
        <w:rPr>
          <w:rFonts w:ascii="Times New Roman" w:hAnsi="Times New Roman" w:cs="Times New Roman"/>
          <w:sz w:val="24"/>
        </w:rPr>
        <w:t xml:space="preserve"> mosquitoes and that of wild </w:t>
      </w:r>
      <w:r w:rsidR="007D1259" w:rsidRPr="007F7E0D">
        <w:rPr>
          <w:rFonts w:ascii="Times New Roman" w:hAnsi="Times New Roman" w:cs="Times New Roman"/>
          <w:i/>
          <w:iCs/>
          <w:sz w:val="24"/>
        </w:rPr>
        <w:t>Anopheles</w:t>
      </w:r>
      <w:r w:rsidR="007D1259" w:rsidRPr="007F7E0D">
        <w:rPr>
          <w:rFonts w:ascii="Times New Roman" w:hAnsi="Times New Roman" w:cs="Times New Roman"/>
          <w:sz w:val="24"/>
        </w:rPr>
        <w:t xml:space="preserve"> mosquitoes.</w:t>
      </w:r>
      <w:r w:rsidR="007D1259" w:rsidRPr="007F7E0D">
        <w:rPr>
          <w:rFonts w:ascii="Times New Roman" w:hAnsi="Times New Roman" w:cs="Times New Roman" w:hint="eastAsia"/>
          <w:sz w:val="24"/>
        </w:rPr>
        <w:t xml:space="preserve"> </w:t>
      </w:r>
      <w:r w:rsidR="007D1259" w:rsidRPr="00EE1280">
        <w:rPr>
          <w:rFonts w:ascii="Times New Roman" w:hAnsi="Times New Roman" w:cs="Times New Roman"/>
          <w:i/>
          <w:iCs/>
          <w:sz w:val="24"/>
          <w:highlight w:val="yellow"/>
        </w:rPr>
        <w:t>S. marcescens</w:t>
      </w:r>
      <w:r w:rsidR="007D1259" w:rsidRPr="007F7E0D">
        <w:rPr>
          <w:rFonts w:ascii="Times New Roman" w:hAnsi="Times New Roman" w:cs="Times New Roman"/>
          <w:sz w:val="24"/>
        </w:rPr>
        <w:t xml:space="preserve">, a naturally occurring symbiotic bacterium found in field-caught mosquitoes, exhibits antimalarial activity in </w:t>
      </w:r>
      <w:r w:rsidR="00E422ED" w:rsidRPr="007F7E0D">
        <w:rPr>
          <w:rFonts w:ascii="Times New Roman" w:hAnsi="Times New Roman" w:cs="Times New Roman" w:hint="eastAsia"/>
          <w:sz w:val="24"/>
        </w:rPr>
        <w:t>mosquito</w:t>
      </w:r>
      <w:r w:rsidR="007D1259" w:rsidRPr="007F7E0D">
        <w:rPr>
          <w:rFonts w:ascii="Times New Roman" w:hAnsi="Times New Roman" w:cs="Times New Roman"/>
          <w:sz w:val="24"/>
        </w:rPr>
        <w:fldChar w:fldCharType="begin">
          <w:fldData xml:space="preserve">PEVuZE5vdGU+PENpdGU+PEF1dGhvcj5HYW88L0F1dGhvcj48WWVhcj4yMDIxPC9ZZWFyPjxSZWNO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</w:fldData>
        </w:fldChar>
      </w:r>
      <w:r w:rsidR="00E50206" w:rsidRPr="007F7E0D">
        <w:rPr>
          <w:rFonts w:ascii="Times New Roman" w:hAnsi="Times New Roman" w:cs="Times New Roman"/>
          <w:sz w:val="24"/>
        </w:rPr>
        <w:instrText xml:space="preserve"> ADDIN EN.CITE </w:instrText>
      </w:r>
      <w:r w:rsidR="00E50206" w:rsidRPr="007F7E0D">
        <w:rPr>
          <w:rFonts w:ascii="Times New Roman" w:hAnsi="Times New Roman" w:cs="Times New Roman"/>
          <w:sz w:val="24"/>
        </w:rPr>
        <w:fldChar w:fldCharType="begin">
          <w:fldData xml:space="preserve">PEVuZE5vdGU+PENpdGU+PEF1dGhvcj5HYW88L0F1dGhvcj48WWVhcj4yMDIxPC9ZZWFyPjxSZWNO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</w:fldData>
        </w:fldChar>
      </w:r>
      <w:r w:rsidR="00E50206" w:rsidRPr="007F7E0D">
        <w:rPr>
          <w:rFonts w:ascii="Times New Roman" w:hAnsi="Times New Roman" w:cs="Times New Roman"/>
          <w:sz w:val="24"/>
        </w:rPr>
        <w:instrText xml:space="preserve"> ADDIN EN.CITE.DATA </w:instrText>
      </w:r>
      <w:r w:rsidR="00E50206" w:rsidRPr="007F7E0D">
        <w:rPr>
          <w:rFonts w:ascii="Times New Roman" w:hAnsi="Times New Roman" w:cs="Times New Roman"/>
          <w:sz w:val="24"/>
        </w:rPr>
      </w:r>
      <w:r w:rsidR="00E50206" w:rsidRPr="007F7E0D">
        <w:rPr>
          <w:rFonts w:ascii="Times New Roman" w:hAnsi="Times New Roman" w:cs="Times New Roman"/>
          <w:sz w:val="24"/>
        </w:rPr>
        <w:fldChar w:fldCharType="end"/>
      </w:r>
      <w:r w:rsidR="007D1259" w:rsidRPr="007F7E0D">
        <w:rPr>
          <w:rFonts w:ascii="Times New Roman" w:hAnsi="Times New Roman" w:cs="Times New Roman"/>
          <w:sz w:val="24"/>
        </w:rPr>
      </w:r>
      <w:r w:rsidR="007D1259" w:rsidRPr="007F7E0D">
        <w:rPr>
          <w:rFonts w:ascii="Times New Roman" w:hAnsi="Times New Roman" w:cs="Times New Roman"/>
          <w:sz w:val="24"/>
        </w:rPr>
        <w:fldChar w:fldCharType="separate"/>
      </w:r>
      <w:r w:rsidR="00E50206" w:rsidRPr="007F7E0D">
        <w:rPr>
          <w:rFonts w:ascii="Times New Roman" w:hAnsi="Times New Roman" w:cs="Times New Roman"/>
          <w:noProof/>
          <w:sz w:val="24"/>
          <w:vertAlign w:val="superscript"/>
        </w:rPr>
        <w:t>12</w:t>
      </w:r>
      <w:r w:rsidR="007D1259" w:rsidRPr="007F7E0D">
        <w:rPr>
          <w:rFonts w:ascii="Times New Roman" w:hAnsi="Times New Roman" w:cs="Times New Roman"/>
          <w:sz w:val="24"/>
        </w:rPr>
        <w:fldChar w:fldCharType="end"/>
      </w:r>
      <w:r w:rsidR="007D1259" w:rsidRPr="007F7E0D">
        <w:rPr>
          <w:rFonts w:ascii="Times New Roman" w:hAnsi="Times New Roman" w:cs="Times New Roman"/>
          <w:sz w:val="24"/>
        </w:rPr>
        <w:t xml:space="preserve">. Consequently, we colonized the midguts of laboratory-reared </w:t>
      </w:r>
      <w:r w:rsidR="007D1259" w:rsidRPr="007F7E0D">
        <w:rPr>
          <w:rFonts w:ascii="Times New Roman" w:hAnsi="Times New Roman" w:cs="Times New Roman"/>
          <w:i/>
          <w:iCs/>
          <w:sz w:val="24"/>
        </w:rPr>
        <w:t>Anopheles</w:t>
      </w:r>
      <w:r w:rsidR="007D1259" w:rsidRPr="007F7E0D">
        <w:rPr>
          <w:rFonts w:ascii="Times New Roman" w:hAnsi="Times New Roman" w:cs="Times New Roman"/>
          <w:sz w:val="24"/>
        </w:rPr>
        <w:t xml:space="preserve"> mosquitoes with </w:t>
      </w:r>
      <w:r w:rsidR="00C6447A" w:rsidRPr="007F7E0D">
        <w:rPr>
          <w:rFonts w:ascii="Times New Roman" w:hAnsi="Times New Roman" w:cs="Times New Roman"/>
          <w:sz w:val="24"/>
        </w:rPr>
        <w:t>this bacterium</w:t>
      </w:r>
      <w:r w:rsidR="007D1259" w:rsidRPr="007F7E0D">
        <w:rPr>
          <w:rFonts w:ascii="Times New Roman" w:hAnsi="Times New Roman" w:cs="Times New Roman"/>
          <w:sz w:val="24"/>
        </w:rPr>
        <w:t xml:space="preserve"> to evaluate whether CL treatment of infected mice could similarly influence malaria transmission.</w:t>
      </w:r>
      <w:bookmarkEnd w:id="10"/>
      <w:r w:rsidR="007D1259" w:rsidRPr="007F7E0D">
        <w:rPr>
          <w:rFonts w:ascii="Times New Roman" w:hAnsi="Times New Roman" w:cs="Times New Roman"/>
          <w:sz w:val="24"/>
        </w:rPr>
        <w:t xml:space="preserve"> Consistent with our hypothesis, CL-treatment also significantly reduced both infection intensity and prevalence in </w:t>
      </w:r>
      <w:r w:rsidR="007D1259" w:rsidRPr="007F7E0D">
        <w:rPr>
          <w:rFonts w:ascii="Times New Roman" w:hAnsi="Times New Roman" w:cs="Times New Roman"/>
          <w:i/>
          <w:iCs/>
          <w:sz w:val="24"/>
        </w:rPr>
        <w:t>S. marcescens</w:t>
      </w:r>
      <w:r w:rsidR="007D1259" w:rsidRPr="007F7E0D">
        <w:rPr>
          <w:rFonts w:ascii="Times New Roman" w:hAnsi="Times New Roman" w:cs="Times New Roman"/>
          <w:sz w:val="24"/>
        </w:rPr>
        <w:t xml:space="preserve">-colonized mosquitoes </w:t>
      </w:r>
      <w:r w:rsidR="00101E5B" w:rsidRPr="000D02A4">
        <w:rPr>
          <w:rFonts w:ascii="Times New Roman" w:hAnsi="Times New Roman" w:cs="Times New Roman"/>
          <w:sz w:val="24"/>
        </w:rPr>
        <w:t>(Fig</w:t>
      </w:r>
      <w:r w:rsidR="00E422ED" w:rsidRPr="000D02A4">
        <w:rPr>
          <w:rFonts w:ascii="Times New Roman" w:hAnsi="Times New Roman" w:cs="Times New Roman"/>
          <w:sz w:val="24"/>
        </w:rPr>
        <w:t>s</w:t>
      </w:r>
      <w:r w:rsidR="00101E5B" w:rsidRPr="000D02A4">
        <w:rPr>
          <w:rFonts w:ascii="Times New Roman" w:hAnsi="Times New Roman" w:cs="Times New Roman"/>
          <w:sz w:val="24"/>
        </w:rPr>
        <w:t xml:space="preserve">. </w:t>
      </w:r>
      <w:r w:rsidR="00696483" w:rsidRPr="000D02A4">
        <w:rPr>
          <w:rFonts w:ascii="Times New Roman" w:hAnsi="Times New Roman" w:cs="Times New Roman"/>
          <w:sz w:val="24"/>
        </w:rPr>
        <w:t>4i</w:t>
      </w:r>
      <w:r w:rsidR="00E422ED" w:rsidRPr="000D02A4">
        <w:rPr>
          <w:rFonts w:ascii="Times New Roman" w:hAnsi="Times New Roman" w:cs="Times New Roman"/>
          <w:sz w:val="24"/>
        </w:rPr>
        <w:t>, Supplementary Fig. 4h</w:t>
      </w:r>
      <w:r w:rsidR="00101E5B" w:rsidRPr="000D02A4">
        <w:rPr>
          <w:rFonts w:ascii="Times New Roman" w:hAnsi="Times New Roman" w:cs="Times New Roman"/>
          <w:sz w:val="24"/>
        </w:rPr>
        <w:t>)</w:t>
      </w:r>
      <w:r w:rsidRPr="000D02A4">
        <w:rPr>
          <w:rFonts w:ascii="Times New Roman" w:hAnsi="Times New Roman" w:cs="Times New Roman"/>
          <w:sz w:val="24"/>
        </w:rPr>
        <w:t>.</w:t>
      </w:r>
      <w:r w:rsidRPr="007F7E0D">
        <w:rPr>
          <w:rFonts w:ascii="Times New Roman" w:hAnsi="Times New Roman" w:cs="Times New Roman"/>
          <w:sz w:val="24"/>
        </w:rPr>
        <w:t xml:space="preserve"> These</w:t>
      </w:r>
      <w:r>
        <w:rPr>
          <w:rFonts w:ascii="Times New Roman" w:hAnsi="Times New Roman" w:cs="Times New Roman"/>
          <w:sz w:val="24"/>
        </w:rPr>
        <w:t xml:space="preserve"> findings suggested that the enhancement of malaria transmission by macrophages/monocytes may extend beyond specific microbial communities, highlighting a broader ecological relevance.</w:t>
      </w:r>
    </w:p>
    <w:p w14:paraId="66799740" w14:textId="76663D40" w:rsidR="006D779E" w:rsidRDefault="00176C0E" w:rsidP="00FC1AA4">
      <w:pPr>
        <w:spacing w:line="360" w:lineRule="auto"/>
        <w:jc w:val="center"/>
        <w:rPr>
          <w:rFonts w:ascii="Times New Roman" w:hAnsi="Times New Roman" w:cs="Times New Roman"/>
          <w:sz w:val="24"/>
        </w:rPr>
      </w:pPr>
      <w:r w:rsidRPr="00176C0E">
        <w:t xml:space="preserve"> </w:t>
      </w:r>
    </w:p>
    <w:p w14:paraId="61AC517B" w14:textId="175C1077" w:rsidR="006D779E" w:rsidRDefault="006A7888">
      <w:pPr>
        <w:spacing w:line="360" w:lineRule="auto"/>
        <w:rPr>
          <w:rFonts w:ascii="Times New Roman" w:hAnsi="Times New Roman" w:cs="Times New Roman"/>
          <w:b/>
          <w:sz w:val="24"/>
        </w:rPr>
      </w:pPr>
      <w:bookmarkStart w:id="11" w:name="OLE_LINK2"/>
      <w:r>
        <w:rPr>
          <w:rFonts w:ascii="Times New Roman" w:hAnsi="Times New Roman" w:cs="Times New Roman" w:hint="eastAsia"/>
          <w:b/>
          <w:bCs/>
          <w:sz w:val="24"/>
        </w:rPr>
        <w:t>M</w:t>
      </w:r>
      <w:r>
        <w:rPr>
          <w:rFonts w:ascii="Times New Roman" w:hAnsi="Times New Roman" w:cs="Times New Roman"/>
          <w:b/>
          <w:bCs/>
          <w:sz w:val="24"/>
        </w:rPr>
        <w:t>acrophages/</w:t>
      </w:r>
      <w:r>
        <w:rPr>
          <w:rFonts w:ascii="Times New Roman" w:hAnsi="Times New Roman" w:cs="Times New Roman" w:hint="eastAsia"/>
          <w:b/>
          <w:bCs/>
          <w:sz w:val="24"/>
        </w:rPr>
        <w:t>m</w:t>
      </w:r>
      <w:r>
        <w:rPr>
          <w:rFonts w:ascii="Times New Roman" w:hAnsi="Times New Roman" w:cs="Times New Roman"/>
          <w:b/>
          <w:bCs/>
          <w:sz w:val="24"/>
        </w:rPr>
        <w:t xml:space="preserve">onocytes </w:t>
      </w:r>
      <w:bookmarkStart w:id="12" w:name="_Hlk184827067"/>
      <w:r>
        <w:rPr>
          <w:rFonts w:ascii="Times New Roman" w:hAnsi="Times New Roman" w:cs="Times New Roman"/>
          <w:b/>
          <w:bCs/>
          <w:sz w:val="24"/>
        </w:rPr>
        <w:t xml:space="preserve">phagocytose </w:t>
      </w:r>
      <w:bookmarkEnd w:id="12"/>
      <w:r>
        <w:rPr>
          <w:rFonts w:ascii="Times New Roman" w:hAnsi="Times New Roman" w:cs="Times New Roman"/>
          <w:b/>
          <w:sz w:val="24"/>
        </w:rPr>
        <w:t>microbiota in mosquito midgut dependent on SR-A</w:t>
      </w:r>
    </w:p>
    <w:bookmarkEnd w:id="11"/>
    <w:p w14:paraId="2ABED6B8" w14:textId="36EEC4B5" w:rsidR="006D779E" w:rsidRPr="00D02E37" w:rsidRDefault="00000000" w:rsidP="00164C78">
      <w:pPr>
        <w:spacing w:line="360" w:lineRule="auto"/>
        <w:rPr>
          <w:rFonts w:ascii="Times New Roman" w:hAnsi="Times New Roman" w:cs="Times New Roman"/>
          <w:sz w:val="24"/>
        </w:rPr>
      </w:pPr>
      <w:r>
        <w:rPr>
          <w:rFonts w:ascii="Times New Roman" w:hAnsi="Times New Roman" w:cs="Times New Roman"/>
          <w:sz w:val="24"/>
        </w:rPr>
        <w:t xml:space="preserve">To investigate whether ingested </w:t>
      </w:r>
      <w:r w:rsidR="006A7888">
        <w:rPr>
          <w:rFonts w:ascii="Times New Roman" w:hAnsi="Times New Roman" w:cs="Times New Roman"/>
          <w:sz w:val="24"/>
        </w:rPr>
        <w:t>macrophages</w:t>
      </w:r>
      <w:r>
        <w:rPr>
          <w:rFonts w:ascii="Times New Roman" w:hAnsi="Times New Roman" w:cs="Times New Roman"/>
          <w:sz w:val="24"/>
        </w:rPr>
        <w:t>/</w:t>
      </w:r>
      <w:r w:rsidR="006A7888">
        <w:rPr>
          <w:rFonts w:ascii="Times New Roman" w:hAnsi="Times New Roman" w:cs="Times New Roman"/>
          <w:sz w:val="24"/>
        </w:rPr>
        <w:t>monocytes</w:t>
      </w:r>
      <w:r>
        <w:rPr>
          <w:rFonts w:ascii="Times New Roman" w:hAnsi="Times New Roman" w:cs="Times New Roman"/>
          <w:sz w:val="24"/>
        </w:rPr>
        <w:t xml:space="preserve"> reduce midgut microbiota via phagocytosis, we first cleared the mosquito midgut microbiota with antibiotics and then colonized it with GFP-tagged </w:t>
      </w:r>
      <w:r>
        <w:rPr>
          <w:rFonts w:ascii="Times New Roman" w:hAnsi="Times New Roman" w:cs="Times New Roman"/>
          <w:i/>
          <w:iCs/>
          <w:sz w:val="24"/>
        </w:rPr>
        <w:t>E. anophelis</w:t>
      </w:r>
      <w:r>
        <w:rPr>
          <w:rFonts w:ascii="Times New Roman" w:hAnsi="Times New Roman" w:cs="Times New Roman"/>
          <w:sz w:val="24"/>
        </w:rPr>
        <w:t xml:space="preserve">. Mosquitoes were allowed to fed on </w:t>
      </w:r>
      <w:r>
        <w:rPr>
          <w:rFonts w:ascii="Times New Roman" w:hAnsi="Times New Roman" w:cs="Times New Roman"/>
          <w:i/>
          <w:iCs/>
          <w:sz w:val="24"/>
        </w:rPr>
        <w:t>P. yoelii</w:t>
      </w:r>
      <w:r>
        <w:rPr>
          <w:rFonts w:ascii="Times New Roman" w:hAnsi="Times New Roman" w:cs="Times New Roman"/>
          <w:sz w:val="24"/>
        </w:rPr>
        <w:t xml:space="preserve">-infected mice </w:t>
      </w:r>
      <w:r w:rsidR="00E45F60">
        <w:rPr>
          <w:rFonts w:ascii="Times New Roman" w:hAnsi="Times New Roman" w:cs="Times New Roman" w:hint="eastAsia"/>
          <w:sz w:val="24"/>
        </w:rPr>
        <w:t>pre-</w:t>
      </w:r>
      <w:r>
        <w:rPr>
          <w:rFonts w:ascii="Times New Roman" w:hAnsi="Times New Roman" w:cs="Times New Roman"/>
          <w:sz w:val="24"/>
        </w:rPr>
        <w:t xml:space="preserve">treated with or without CL. Three hours post-feeding, midguts were dissected and analyzed by FACS to detect GFP-positive macrophages/monocytes. CL treatment significantly reduced the number of GFP-positive macrophages/monocytes </w:t>
      </w:r>
      <w:r w:rsidRPr="000D02A4">
        <w:rPr>
          <w:rFonts w:ascii="Times New Roman" w:hAnsi="Times New Roman" w:cs="Times New Roman"/>
          <w:sz w:val="24"/>
        </w:rPr>
        <w:t xml:space="preserve">(Fig. </w:t>
      </w:r>
      <w:r w:rsidR="000202B9" w:rsidRPr="000D02A4">
        <w:rPr>
          <w:rFonts w:ascii="Times New Roman" w:hAnsi="Times New Roman" w:cs="Times New Roman"/>
          <w:sz w:val="24"/>
        </w:rPr>
        <w:t>5a</w:t>
      </w:r>
      <w:r w:rsidRPr="000D02A4">
        <w:rPr>
          <w:rFonts w:ascii="Times New Roman" w:hAnsi="Times New Roman" w:cs="Times New Roman"/>
          <w:sz w:val="24"/>
        </w:rPr>
        <w:t>)</w:t>
      </w:r>
      <w:r w:rsidRPr="00C92939">
        <w:rPr>
          <w:rFonts w:ascii="Times New Roman" w:hAnsi="Times New Roman" w:cs="Times New Roman"/>
          <w:sz w:val="24"/>
        </w:rPr>
        <w:t>.</w:t>
      </w:r>
      <w:r w:rsidRPr="00C92939">
        <w:rPr>
          <w:rFonts w:ascii="Times New Roman" w:hAnsi="Times New Roman" w:cs="Times New Roman"/>
          <w:shd w:val="clear" w:color="auto" w:fill="FCFCFC"/>
        </w:rPr>
        <w:t xml:space="preserve"> </w:t>
      </w:r>
      <w:r w:rsidRPr="00C92939">
        <w:rPr>
          <w:rFonts w:ascii="Times New Roman" w:hAnsi="Times New Roman" w:cs="Times New Roman"/>
          <w:sz w:val="24"/>
        </w:rPr>
        <w:t>To distinguish between phagocytosed bacteria and surface-adherent GFP-</w:t>
      </w:r>
      <w:r>
        <w:rPr>
          <w:rFonts w:ascii="Times New Roman" w:hAnsi="Times New Roman" w:cs="Times New Roman"/>
          <w:sz w:val="24"/>
        </w:rPr>
        <w:t xml:space="preserve">tagged </w:t>
      </w:r>
      <w:r>
        <w:rPr>
          <w:rFonts w:ascii="Times New Roman" w:hAnsi="Times New Roman" w:cs="Times New Roman"/>
          <w:i/>
          <w:iCs/>
          <w:sz w:val="24"/>
        </w:rPr>
        <w:t>E. anophelis</w:t>
      </w:r>
      <w:r>
        <w:rPr>
          <w:rFonts w:ascii="Times New Roman" w:hAnsi="Times New Roman" w:cs="Times New Roman"/>
          <w:sz w:val="24"/>
        </w:rPr>
        <w:t>, extracellular bacteria were removed using antibiotic treatment as previously described</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&lt;EndNote&gt;&lt;Cite&gt;&lt;Author&gt;Lu&lt;/Author&gt;&lt;Year&gt;2017&lt;/Year&gt;&lt;RecNum&gt;658&lt;/RecNum&gt;&lt;DisplayText&gt;&lt;style face="superscript"&gt;28&lt;/style&gt;&lt;/DisplayText&gt;&lt;record&gt;&lt;rec-number&gt;658&lt;/rec-number&gt;&lt;foreign-keys&gt;&lt;key app="EN" db-id="2ptxpez5grvv0xex95t5w9rfsvvee9e0s5we" timestamp="1744963780"&gt;658&lt;/key&gt;&lt;/foreign-keys&gt;&lt;ref-type name="Book Section"&gt;5&lt;/ref-type&gt;&lt;contributors&gt;&lt;authors&gt;&lt;author&gt;Lu, Stella M.&lt;/author&gt;&lt;author&gt;Grinstein, Sergio&lt;/author&gt;&lt;author&gt;Fairn, Gregory D.&lt;/author&gt;&lt;/authors&gt;&lt;secondary-authors&gt;&lt;author&gt;Botelho, Roberto&lt;/author&gt;&lt;/secondary-authors&gt;&lt;/contributors&gt;&lt;titles&gt;&lt;title&gt;Quantitative Live-Cell Fluorescence Microscopy During Phagocytosis&lt;/title&gt;&lt;secondary-title&gt;Phagocytosis and Phagosomes: Methods and Protocols&lt;/secondary-title&gt;&lt;/titles&gt;&lt;pages&gt;79-91&lt;/pages&gt;&lt;dates&gt;&lt;year&gt;2017&lt;/year&gt;&lt;pub-dates&gt;&lt;date&gt;2017//&lt;/date&gt;&lt;/pub-dates&gt;&lt;/dates&gt;&lt;pub-location&gt;New York, NY&lt;/pub-location&gt;&lt;publisher&gt;Springer New York&lt;/publisher&gt;&lt;isbn&gt;978-1-4939-6581-6&lt;/isbn&gt;&lt;urls&gt;&lt;related-urls&gt;&lt;url&gt;https://doi.org/10.1007/978-1-4939-6581-6_6&lt;/url&gt;&lt;/related-urls&gt;&lt;/urls&gt;&lt;electronic-resource-num&gt;10.1007/978-1-4939-6581-6_6&lt;/electronic-resource-num&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28</w:t>
      </w:r>
      <w:r>
        <w:rPr>
          <w:rFonts w:ascii="Times New Roman" w:hAnsi="Times New Roman" w:cs="Times New Roman"/>
          <w:sz w:val="24"/>
        </w:rPr>
        <w:fldChar w:fldCharType="end"/>
      </w:r>
      <w:r>
        <w:rPr>
          <w:rFonts w:ascii="Times New Roman" w:hAnsi="Times New Roman" w:cs="Times New Roman"/>
          <w:sz w:val="24"/>
        </w:rPr>
        <w:t>. Subsequent CFU</w:t>
      </w:r>
      <w:r w:rsidR="00F13419">
        <w:rPr>
          <w:rFonts w:ascii="Times New Roman" w:hAnsi="Times New Roman" w:cs="Times New Roman" w:hint="eastAsia"/>
          <w:sz w:val="24"/>
        </w:rPr>
        <w:t>s</w:t>
      </w:r>
      <w:r>
        <w:rPr>
          <w:rFonts w:ascii="Times New Roman" w:hAnsi="Times New Roman" w:cs="Times New Roman"/>
          <w:sz w:val="24"/>
        </w:rPr>
        <w:t xml:space="preserve"> assays revealed that macrophages/monocytes from mosquitoes fed on CL-treated mice phagocytosed significantly fewer bacteria than those from control-fed mosquitoes </w:t>
      </w:r>
      <w:r w:rsidRPr="000D02A4">
        <w:rPr>
          <w:rFonts w:ascii="Times New Roman" w:hAnsi="Times New Roman" w:cs="Times New Roman"/>
          <w:sz w:val="24"/>
        </w:rPr>
        <w:t xml:space="preserve">(Fig. </w:t>
      </w:r>
      <w:r w:rsidR="000202B9" w:rsidRPr="000D02A4">
        <w:rPr>
          <w:rFonts w:ascii="Times New Roman" w:hAnsi="Times New Roman" w:cs="Times New Roman"/>
          <w:sz w:val="24"/>
        </w:rPr>
        <w:t>5b</w:t>
      </w:r>
      <w:r w:rsidRPr="000D02A4">
        <w:rPr>
          <w:rFonts w:ascii="Times New Roman" w:hAnsi="Times New Roman" w:cs="Times New Roman"/>
          <w:sz w:val="24"/>
        </w:rPr>
        <w:t>)</w:t>
      </w:r>
      <w:r w:rsidRPr="00A61AEE">
        <w:rPr>
          <w:rFonts w:ascii="Times New Roman" w:hAnsi="Times New Roman" w:cs="Times New Roman"/>
          <w:sz w:val="24"/>
        </w:rPr>
        <w:t>.</w:t>
      </w:r>
      <w:r w:rsidR="000202B9" w:rsidRPr="00A61AEE">
        <w:rPr>
          <w:rFonts w:ascii="Times New Roman" w:hAnsi="Times New Roman" w:cs="Times New Roman" w:hint="eastAsia"/>
          <w:sz w:val="24"/>
        </w:rPr>
        <w:t xml:space="preserve"> </w:t>
      </w:r>
      <w:r w:rsidR="00672BFC" w:rsidRPr="000D02A4">
        <w:rPr>
          <w:rFonts w:ascii="Times New Roman" w:hAnsi="Times New Roman" w:cs="Times New Roman"/>
          <w:sz w:val="24"/>
        </w:rPr>
        <w:t xml:space="preserve">We also assessed the </w:t>
      </w:r>
      <w:r w:rsidR="00D620EF" w:rsidRPr="006C3548">
        <w:rPr>
          <w:rFonts w:ascii="Times New Roman" w:hAnsi="Times New Roman" w:cs="Times New Roman" w:hint="eastAsia"/>
          <w:sz w:val="24"/>
          <w:highlight w:val="yellow"/>
        </w:rPr>
        <w:t>survival</w:t>
      </w:r>
      <w:r w:rsidR="00D620EF" w:rsidRPr="000D02A4">
        <w:rPr>
          <w:rFonts w:ascii="Times New Roman" w:hAnsi="Times New Roman" w:cs="Times New Roman"/>
          <w:sz w:val="24"/>
        </w:rPr>
        <w:t xml:space="preserve"> </w:t>
      </w:r>
      <w:r w:rsidR="00672BFC" w:rsidRPr="000D02A4">
        <w:rPr>
          <w:rFonts w:ascii="Times New Roman" w:hAnsi="Times New Roman" w:cs="Times New Roman"/>
          <w:sz w:val="24"/>
        </w:rPr>
        <w:t xml:space="preserve">of </w:t>
      </w:r>
      <w:r w:rsidR="006A7888" w:rsidRPr="000D02A4">
        <w:rPr>
          <w:rFonts w:ascii="Times New Roman" w:hAnsi="Times New Roman" w:cs="Times New Roman"/>
          <w:sz w:val="24"/>
        </w:rPr>
        <w:t>macrophages/monocytes</w:t>
      </w:r>
      <w:r w:rsidR="00672BFC" w:rsidRPr="000D02A4">
        <w:rPr>
          <w:rFonts w:ascii="Times New Roman" w:hAnsi="Times New Roman" w:cs="Times New Roman"/>
          <w:sz w:val="24"/>
        </w:rPr>
        <w:t xml:space="preserve"> in the mosquito midgut by </w:t>
      </w:r>
      <w:r w:rsidR="00672BFC" w:rsidRPr="006C3548">
        <w:rPr>
          <w:rFonts w:ascii="Times New Roman" w:hAnsi="Times New Roman" w:cs="Times New Roman"/>
          <w:sz w:val="24"/>
          <w:highlight w:val="yellow"/>
        </w:rPr>
        <w:t>FACS</w:t>
      </w:r>
      <w:r w:rsidR="00672BFC" w:rsidRPr="000D02A4">
        <w:rPr>
          <w:rFonts w:ascii="Times New Roman" w:hAnsi="Times New Roman" w:cs="Times New Roman"/>
          <w:sz w:val="24"/>
        </w:rPr>
        <w:t xml:space="preserve">. A high frequency of </w:t>
      </w:r>
      <w:r w:rsidR="006A7888" w:rsidRPr="000D02A4">
        <w:rPr>
          <w:rFonts w:ascii="Times New Roman" w:hAnsi="Times New Roman" w:cs="Times New Roman"/>
          <w:sz w:val="24"/>
        </w:rPr>
        <w:lastRenderedPageBreak/>
        <w:t>macrophages/monocytes</w:t>
      </w:r>
      <w:r w:rsidR="006A7888" w:rsidRPr="00A61AEE">
        <w:rPr>
          <w:rFonts w:ascii="Times New Roman" w:hAnsi="Times New Roman" w:cs="Times New Roman"/>
          <w:sz w:val="24"/>
        </w:rPr>
        <w:t xml:space="preserve"> </w:t>
      </w:r>
      <w:r w:rsidR="00672BFC" w:rsidRPr="000D02A4">
        <w:rPr>
          <w:rFonts w:ascii="Times New Roman" w:hAnsi="Times New Roman" w:cs="Times New Roman"/>
          <w:sz w:val="24"/>
        </w:rPr>
        <w:t>was detected at 1 and 3 hours post</w:t>
      </w:r>
      <w:r w:rsidR="00672BFC" w:rsidRPr="000D02A4">
        <w:rPr>
          <w:rFonts w:ascii="Times New Roman" w:hAnsi="Times New Roman" w:cs="Times New Roman" w:hint="eastAsia"/>
          <w:sz w:val="24"/>
        </w:rPr>
        <w:t>–</w:t>
      </w:r>
      <w:r w:rsidR="00672BFC" w:rsidRPr="000D02A4">
        <w:rPr>
          <w:rFonts w:ascii="Times New Roman" w:hAnsi="Times New Roman" w:cs="Times New Roman"/>
          <w:sz w:val="24"/>
        </w:rPr>
        <w:t xml:space="preserve">blood meal, but their numbers declined sharply by 12 hours and were nearly undetectable by 24 hours (Fig. 5c). These results indicate that </w:t>
      </w:r>
      <w:r w:rsidR="006A7888" w:rsidRPr="000D02A4">
        <w:rPr>
          <w:rFonts w:ascii="Times New Roman" w:hAnsi="Times New Roman" w:cs="Times New Roman"/>
          <w:sz w:val="24"/>
        </w:rPr>
        <w:t>macrophages/monocytes</w:t>
      </w:r>
      <w:r w:rsidR="006A7888" w:rsidRPr="00A61AEE">
        <w:rPr>
          <w:rFonts w:ascii="Times New Roman" w:hAnsi="Times New Roman" w:cs="Times New Roman"/>
          <w:sz w:val="24"/>
        </w:rPr>
        <w:t xml:space="preserve"> </w:t>
      </w:r>
      <w:r w:rsidR="00672BFC" w:rsidRPr="000D02A4">
        <w:rPr>
          <w:rFonts w:ascii="Times New Roman" w:hAnsi="Times New Roman" w:cs="Times New Roman"/>
          <w:sz w:val="24"/>
        </w:rPr>
        <w:t>are present only transiently in the midgut and likely engage in active phagocytosis of midgut microbiota during the early phase following the blood meal.</w:t>
      </w:r>
    </w:p>
    <w:p w14:paraId="34B27070" w14:textId="7378A9D3" w:rsidR="00D02E37" w:rsidRPr="00191BFE"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Since microbiota in the mosquito midgut do not induce the generation of antibodies, their phagocytosis is unlikely to be mediated by opsonization through Fc receptors on macrophages/monocytes. Furthermore, in the absence of antibodies, the classical pathway cannot activate C3. However, host-derived C3 ingested into the mosquito midgut may be activated via the alternative pathway to generate C3b</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&lt;EndNote&gt;&lt;Cite&gt;&lt;Author&gt;Margos&lt;/Author&gt;&lt;Year&gt;2001&lt;/Year&gt;&lt;RecNum&gt;36076&lt;/RecNum&gt;&lt;DisplayText&gt;&lt;style face="superscript"&gt;29&lt;/style&gt;&lt;/DisplayText&gt;&lt;record&gt;&lt;rec-number&gt;36076&lt;/rec-number&gt;&lt;foreign-keys&gt;&lt;key app="EN" db-id="p9xwa0pegrf0a7erfaq50paltffvxxw2d0ta" timestamp="1636774894"&gt;36076&lt;/key&gt;&lt;/foreign-keys&gt;&lt;ref-type name="Journal Article"&gt;17&lt;/ref-type&gt;&lt;contributors&gt;&lt;authors&gt;&lt;author&gt;Margos, G.&lt;/author&gt;&lt;author&gt;Navarette, S.&lt;/author&gt;&lt;author&gt;Butcher, G.&lt;/author&gt;&lt;author&gt;Davies, A.&lt;/author&gt;&lt;author&gt;Willers, C.&lt;/author&gt;&lt;author&gt;Sinden, R. E.&lt;/author&gt;&lt;author&gt;Lachmann, P. J.&lt;/author&gt;&lt;/authors&gt;&lt;/contributors&gt;&lt;auth-address&gt;Microbial Immunology Group, Centre for Veterinary Science, University of Cambridge, Cambridge CB3 0ES, United Kingdom. gabi.margos@kcl.ac.uk&lt;/auth-address&gt;&lt;titles&gt;&lt;title&gt;Interaction between host complement and mosquito-midgut-stage Plasmodium berghei&lt;/title&gt;&lt;secondary-title&gt;Infect Immun&lt;/secondary-title&gt;&lt;alt-title&gt;Infection and immunity&lt;/alt-title&gt;&lt;/titles&gt;&lt;periodical&gt;&lt;full-title&gt;Infect Immun&lt;/full-title&gt;&lt;/periodical&gt;&lt;alt-periodical&gt;&lt;full-title&gt;Infection and Immunity&lt;/full-title&gt;&lt;/alt-periodical&gt;&lt;pages&gt;5064-71&lt;/pages&gt;&lt;volume&gt;69&lt;/volume&gt;&lt;number&gt;8&lt;/number&gt;&lt;keywords&gt;&lt;keyword&gt;Animals&lt;/keyword&gt;&lt;keyword&gt;Anopheles/*immunology/parasitology&lt;/keyword&gt;&lt;keyword&gt;Complement C3/*immunology&lt;/keyword&gt;&lt;keyword&gt;Complement C5/*immunology&lt;/keyword&gt;&lt;keyword&gt;Digestive System/immunology&lt;/keyword&gt;&lt;keyword&gt;Host-Parasite Interactions&lt;/keyword&gt;&lt;keyword&gt;Plasmodium berghei/growth &amp;amp; development/*immunology&lt;/keyword&gt;&lt;keyword&gt;Rats&lt;/keyword&gt;&lt;keyword&gt;Rats, Wistar&lt;/keyword&gt;&lt;/keywords&gt;&lt;dates&gt;&lt;year&gt;2001&lt;/year&gt;&lt;pub-dates&gt;&lt;date&gt;Aug&lt;/date&gt;&lt;/pub-dates&gt;&lt;/dates&gt;&lt;isbn&gt;0019-9567 (Print)&amp;#xD;0019-9567 (Linking)&lt;/isbn&gt;&lt;accession-num&gt;11447187&lt;/accession-num&gt;&lt;urls&gt;&lt;related-urls&gt;&lt;url&gt;http://www.ncbi.nlm.nih.gov/pubmed/11447187&lt;/url&gt;&lt;/related-urls&gt;&lt;/urls&gt;&lt;custom2&gt;98601&lt;/custom2&gt;&lt;electronic-resource-num&gt;10.1128/IAI.69.8.5064-5071.2001&lt;/electronic-resource-num&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29</w:t>
      </w:r>
      <w:r>
        <w:rPr>
          <w:rFonts w:ascii="Times New Roman" w:hAnsi="Times New Roman" w:cs="Times New Roman"/>
          <w:sz w:val="24"/>
        </w:rPr>
        <w:fldChar w:fldCharType="end"/>
      </w:r>
      <w:r>
        <w:rPr>
          <w:rFonts w:ascii="Times New Roman" w:hAnsi="Times New Roman" w:cs="Times New Roman"/>
          <w:sz w:val="24"/>
        </w:rPr>
        <w:t>. This suggests that macrophages/monocytes might phagocytose bacteria opsonized by C3b. Notably, the depletion of macrophages/monocytes in C3</w:t>
      </w:r>
      <w:r>
        <w:rPr>
          <w:rFonts w:ascii="Times New Roman" w:hAnsi="Times New Roman" w:cs="Times New Roman"/>
          <w:sz w:val="24"/>
          <w:vertAlign w:val="superscript"/>
        </w:rPr>
        <w:t>-/-</w:t>
      </w:r>
      <w:r>
        <w:rPr>
          <w:rFonts w:ascii="Times New Roman" w:hAnsi="Times New Roman" w:cs="Times New Roman"/>
          <w:sz w:val="24"/>
        </w:rPr>
        <w:t xml:space="preserve"> mice treated with CL still </w:t>
      </w:r>
      <w:r w:rsidRPr="00191BFE">
        <w:rPr>
          <w:rFonts w:ascii="Times New Roman" w:hAnsi="Times New Roman" w:cs="Times New Roman"/>
          <w:sz w:val="24"/>
        </w:rPr>
        <w:t xml:space="preserve">reduces malaria transmission </w:t>
      </w:r>
      <w:r w:rsidRPr="000D02A4">
        <w:rPr>
          <w:rFonts w:ascii="Times New Roman" w:hAnsi="Times New Roman" w:cs="Times New Roman"/>
          <w:sz w:val="24"/>
        </w:rPr>
        <w:t xml:space="preserve">(Fig. </w:t>
      </w:r>
      <w:r w:rsidR="00D02E37" w:rsidRPr="000D02A4">
        <w:rPr>
          <w:rFonts w:ascii="Times New Roman" w:hAnsi="Times New Roman" w:cs="Times New Roman"/>
          <w:sz w:val="24"/>
        </w:rPr>
        <w:t>5</w:t>
      </w:r>
      <w:r w:rsidR="00420F3F" w:rsidRPr="000D02A4">
        <w:rPr>
          <w:rFonts w:ascii="Times New Roman" w:hAnsi="Times New Roman" w:cs="Times New Roman"/>
          <w:sz w:val="24"/>
        </w:rPr>
        <w:t>d</w:t>
      </w:r>
      <w:r w:rsidRPr="000D02A4">
        <w:rPr>
          <w:rFonts w:ascii="Times New Roman" w:hAnsi="Times New Roman" w:cs="Times New Roman"/>
          <w:sz w:val="24"/>
        </w:rPr>
        <w:t>).</w:t>
      </w:r>
      <w:r w:rsidRPr="00191BFE">
        <w:rPr>
          <w:rFonts w:ascii="Times New Roman" w:hAnsi="Times New Roman" w:cs="Times New Roman"/>
          <w:sz w:val="24"/>
        </w:rPr>
        <w:t xml:space="preserve"> Therefore, it appears that macrophages/monocytes phagocytose bacteria independent on complement. </w:t>
      </w:r>
    </w:p>
    <w:p w14:paraId="12683EA7" w14:textId="0385CFD7" w:rsidR="006D779E" w:rsidRPr="009B5C5C" w:rsidRDefault="00000000" w:rsidP="00224AF7">
      <w:pPr>
        <w:spacing w:line="360" w:lineRule="auto"/>
        <w:ind w:firstLineChars="200" w:firstLine="480"/>
        <w:rPr>
          <w:rFonts w:hint="eastAsia"/>
          <w:highlight w:val="yellow"/>
        </w:rPr>
      </w:pPr>
      <w:r w:rsidRPr="00191BFE">
        <w:rPr>
          <w:rFonts w:ascii="Times New Roman" w:hAnsi="Times New Roman" w:cs="Times New Roman"/>
          <w:sz w:val="24"/>
        </w:rPr>
        <w:t>SR-A is one of the non-opsonic receptors involved into the phagocytosis of bacteria by macrophages/monocytes</w:t>
      </w:r>
      <w:r w:rsidRPr="00191BFE">
        <w:rPr>
          <w:rFonts w:ascii="Times New Roman" w:hAnsi="Times New Roman" w:cs="Times New Roman"/>
          <w:sz w:val="24"/>
        </w:rPr>
        <w:fldChar w:fldCharType="begin"/>
      </w:r>
      <w:r w:rsidR="00E50206" w:rsidRPr="00191BFE">
        <w:rPr>
          <w:rFonts w:ascii="Times New Roman" w:hAnsi="Times New Roman" w:cs="Times New Roman"/>
          <w:sz w:val="24"/>
        </w:rPr>
        <w:instrText xml:space="preserve"> ADDIN EN.CITE &lt;EndNote&gt;&lt;Cite&gt;&lt;Author&gt;Aderem&lt;/Author&gt;&lt;Year&gt;1999&lt;/Year&gt;&lt;RecNum&gt;434&lt;/RecNum&gt;&lt;DisplayText&gt;&lt;style face="superscript"&gt;30&lt;/style&gt;&lt;/DisplayText&gt;&lt;record&gt;&lt;rec-number&gt;434&lt;/rec-number&gt;&lt;foreign-keys&gt;&lt;key app="EN" db-id="2ptxpez5grvv0xex95t5w9rfsvvee9e0s5we" timestamp="1736674974"&gt;434&lt;/key&gt;&lt;/foreign-keys&gt;&lt;ref-type name="Journal Article"&gt;17&lt;/ref-type&gt;&lt;contributors&gt;&lt;authors&gt;&lt;author&gt;Aderem, A.&lt;/author&gt;&lt;author&gt;Underhill, D. M.&lt;/author&gt;&lt;/authors&gt;&lt;/contributors&gt;&lt;auth-address&gt;Department of Immunology, University of Washington, Seattle 98195, USA. aaderem@u.washington.edu&lt;/auth-address&gt;&lt;titles&gt;&lt;title&gt;Mechanisms of phagocytosis in macrophages&lt;/title&gt;&lt;secondary-title&gt;Annu Rev Immunol&lt;/secondary-title&gt;&lt;/titles&gt;&lt;periodical&gt;&lt;full-title&gt;Annu Rev Immunol&lt;/full-title&gt;&lt;/periodical&gt;&lt;pages&gt;593-623&lt;/pages&gt;&lt;volume&gt;17&lt;/volume&gt;&lt;keywords&gt;&lt;keyword&gt;Animals&lt;/keyword&gt;&lt;keyword&gt;Apoptosis/immunology&lt;/keyword&gt;&lt;keyword&gt;Caenorhabditis elegans/genetics/immunology&lt;/keyword&gt;&lt;keyword&gt;Humans&lt;/keyword&gt;&lt;keyword&gt;Legionella pneumophila/immunology&lt;/keyword&gt;&lt;keyword&gt;Lipopolysaccharide Receptors/metabolism&lt;/keyword&gt;&lt;keyword&gt;Macrophages/*immunology&lt;/keyword&gt;&lt;keyword&gt;Mycobacterium tuberculosis/immunology&lt;/keyword&gt;&lt;keyword&gt;Phagocytosis/*immunology&lt;/keyword&gt;&lt;keyword&gt;Receptors, Complement/metabolism&lt;/keyword&gt;&lt;keyword&gt;Receptors, IgG/metabolism&lt;/keyword&gt;&lt;keyword&gt;Receptors, Immunologic/immunology&lt;/keyword&gt;&lt;keyword&gt;Receptors, Scavenger&lt;/keyword&gt;&lt;keyword&gt;Receptors, Vitronectin/metabolism&lt;/keyword&gt;&lt;keyword&gt;Salmonella typhimurium/immunology&lt;/keyword&gt;&lt;keyword&gt;Vacuoles/immunology&lt;/keyword&gt;&lt;/keywords&gt;&lt;dates&gt;&lt;year&gt;1999&lt;/year&gt;&lt;/dates&gt;&lt;isbn&gt;0732-0582 (Print)&amp;#xD;0732-0582&lt;/isbn&gt;&lt;accession-num&gt;10358769&lt;/accession-num&gt;&lt;urls&gt;&lt;/urls&gt;&lt;electronic-resource-num&gt;10.1146/annurev.immunol.17.1.593&lt;/electronic-resource-num&gt;&lt;remote-database-provider&gt;NLM&lt;/remote-database-provider&gt;&lt;language&gt;eng&lt;/language&gt;&lt;/record&gt;&lt;/Cite&gt;&lt;/EndNote&gt;</w:instrText>
      </w:r>
      <w:r w:rsidRPr="00191BFE">
        <w:rPr>
          <w:rFonts w:ascii="Times New Roman" w:hAnsi="Times New Roman" w:cs="Times New Roman"/>
          <w:sz w:val="24"/>
        </w:rPr>
        <w:fldChar w:fldCharType="separate"/>
      </w:r>
      <w:r w:rsidR="00E50206" w:rsidRPr="00191BFE">
        <w:rPr>
          <w:rFonts w:ascii="Times New Roman" w:hAnsi="Times New Roman" w:cs="Times New Roman"/>
          <w:noProof/>
          <w:sz w:val="24"/>
          <w:vertAlign w:val="superscript"/>
        </w:rPr>
        <w:t>30</w:t>
      </w:r>
      <w:r w:rsidRPr="00191BFE">
        <w:rPr>
          <w:rFonts w:ascii="Times New Roman" w:hAnsi="Times New Roman" w:cs="Times New Roman"/>
          <w:sz w:val="24"/>
        </w:rPr>
        <w:fldChar w:fldCharType="end"/>
      </w:r>
      <w:r w:rsidRPr="00191BFE">
        <w:rPr>
          <w:rFonts w:ascii="Times New Roman" w:hAnsi="Times New Roman" w:cs="Times New Roman"/>
          <w:sz w:val="24"/>
        </w:rPr>
        <w:t>. The treatment of parasite-infected mice with 10</w:t>
      </w:r>
      <w:r w:rsidR="006E151D" w:rsidRPr="00191BFE">
        <w:rPr>
          <w:rFonts w:ascii="Times New Roman" w:hAnsi="Times New Roman" w:cs="Times New Roman" w:hint="eastAsia"/>
          <w:sz w:val="24"/>
        </w:rPr>
        <w:t xml:space="preserve"> </w:t>
      </w:r>
      <w:r w:rsidRPr="00191BFE">
        <w:rPr>
          <w:rFonts w:ascii="Times New Roman" w:hAnsi="Times New Roman" w:cs="Times New Roman"/>
          <w:sz w:val="24"/>
        </w:rPr>
        <w:t xml:space="preserve">ug anti-SR-A could significantly reduce malaria transmission </w:t>
      </w:r>
      <w:r w:rsidRPr="000D02A4">
        <w:rPr>
          <w:rFonts w:ascii="Times New Roman" w:hAnsi="Times New Roman" w:cs="Times New Roman"/>
          <w:sz w:val="24"/>
        </w:rPr>
        <w:t xml:space="preserve">(Fig. </w:t>
      </w:r>
      <w:r w:rsidR="00420F3F" w:rsidRPr="000D02A4">
        <w:rPr>
          <w:rFonts w:ascii="Times New Roman" w:hAnsi="Times New Roman" w:cs="Times New Roman"/>
          <w:sz w:val="24"/>
        </w:rPr>
        <w:t>5e</w:t>
      </w:r>
      <w:r w:rsidRPr="000D02A4">
        <w:rPr>
          <w:rFonts w:ascii="Times New Roman" w:hAnsi="Times New Roman" w:cs="Times New Roman"/>
          <w:sz w:val="24"/>
        </w:rPr>
        <w:t>),</w:t>
      </w:r>
      <w:r w:rsidRPr="00191BFE">
        <w:rPr>
          <w:rFonts w:ascii="Times New Roman" w:hAnsi="Times New Roman" w:cs="Times New Roman"/>
          <w:sz w:val="24"/>
        </w:rPr>
        <w:t xml:space="preserve"> and 50</w:t>
      </w:r>
      <w:r w:rsidR="00977C93" w:rsidRPr="00191BFE">
        <w:rPr>
          <w:rFonts w:ascii="Times New Roman" w:hAnsi="Times New Roman" w:cs="Times New Roman" w:hint="eastAsia"/>
          <w:sz w:val="24"/>
        </w:rPr>
        <w:t xml:space="preserve"> </w:t>
      </w:r>
      <w:r w:rsidR="00977C93" w:rsidRPr="000D02A4">
        <w:rPr>
          <w:rFonts w:ascii="Times New Roman" w:hAnsi="Times New Roman" w:cs="Times New Roman"/>
          <w:sz w:val="24"/>
        </w:rPr>
        <w:t>μ</w:t>
      </w:r>
      <w:r w:rsidRPr="00191BFE">
        <w:rPr>
          <w:rFonts w:ascii="Times New Roman" w:hAnsi="Times New Roman" w:cs="Times New Roman"/>
          <w:sz w:val="24"/>
        </w:rPr>
        <w:t xml:space="preserve">g anti-SR-A could even reduce malaria transmission to a level comparable to CL treatment </w:t>
      </w:r>
      <w:bookmarkStart w:id="13" w:name="OLE_LINK5"/>
      <w:r w:rsidRPr="000D02A4">
        <w:rPr>
          <w:rFonts w:ascii="Times New Roman" w:hAnsi="Times New Roman" w:cs="Times New Roman"/>
          <w:sz w:val="24"/>
        </w:rPr>
        <w:t xml:space="preserve">(Fig. </w:t>
      </w:r>
      <w:r w:rsidR="00420F3F" w:rsidRPr="000D02A4">
        <w:rPr>
          <w:rFonts w:ascii="Times New Roman" w:hAnsi="Times New Roman" w:cs="Times New Roman"/>
          <w:sz w:val="24"/>
        </w:rPr>
        <w:t>5f</w:t>
      </w:r>
      <w:r w:rsidRPr="000D02A4">
        <w:rPr>
          <w:rFonts w:ascii="Times New Roman" w:hAnsi="Times New Roman" w:cs="Times New Roman"/>
          <w:sz w:val="24"/>
        </w:rPr>
        <w:t>)</w:t>
      </w:r>
      <w:r w:rsidRPr="00191BFE">
        <w:rPr>
          <w:rFonts w:ascii="Times New Roman" w:hAnsi="Times New Roman" w:cs="Times New Roman"/>
          <w:sz w:val="24"/>
        </w:rPr>
        <w:t>.</w:t>
      </w:r>
      <w:bookmarkEnd w:id="13"/>
      <w:r w:rsidR="00287B83" w:rsidRPr="00191BFE">
        <w:rPr>
          <w:rFonts w:ascii="Times New Roman" w:hAnsi="Times New Roman" w:cs="Times New Roman" w:hint="eastAsia"/>
          <w:sz w:val="24"/>
        </w:rPr>
        <w:t xml:space="preserve"> </w:t>
      </w:r>
      <w:r w:rsidR="00AB1AFF" w:rsidRPr="00191BFE">
        <w:rPr>
          <w:rFonts w:ascii="Times New Roman" w:hAnsi="Times New Roman" w:cs="Times New Roman" w:hint="eastAsia"/>
          <w:sz w:val="24"/>
        </w:rPr>
        <w:t>We also observed the persistent blocking effect of anti-SR-A. The infected</w:t>
      </w:r>
      <w:r w:rsidR="00AB1AFF">
        <w:rPr>
          <w:rFonts w:ascii="Times New Roman" w:hAnsi="Times New Roman" w:cs="Times New Roman" w:hint="eastAsia"/>
          <w:sz w:val="24"/>
        </w:rPr>
        <w:t xml:space="preserve"> mice were pre-treated with </w:t>
      </w:r>
      <w:r w:rsidR="00D9097B">
        <w:rPr>
          <w:rFonts w:ascii="Times New Roman" w:hAnsi="Times New Roman" w:cs="Times New Roman" w:hint="eastAsia"/>
          <w:sz w:val="24"/>
        </w:rPr>
        <w:t xml:space="preserve">or without </w:t>
      </w:r>
      <w:r w:rsidR="00AB1AFF">
        <w:rPr>
          <w:rFonts w:ascii="Times New Roman" w:hAnsi="Times New Roman" w:cs="Times New Roman" w:hint="eastAsia"/>
          <w:sz w:val="24"/>
        </w:rPr>
        <w:t>anti-SR-A at -1, or 1 day, then allow</w:t>
      </w:r>
      <w:r w:rsidR="00D9097B">
        <w:rPr>
          <w:rFonts w:ascii="Times New Roman" w:hAnsi="Times New Roman" w:cs="Times New Roman" w:hint="eastAsia"/>
          <w:sz w:val="24"/>
        </w:rPr>
        <w:t xml:space="preserve">ed to fed to mosquitoes. </w:t>
      </w:r>
      <w:r w:rsidR="00224AF7" w:rsidRPr="000D02A4">
        <w:rPr>
          <w:rFonts w:ascii="Times New Roman" w:hAnsi="Times New Roman" w:cs="Times New Roman"/>
          <w:sz w:val="24"/>
        </w:rPr>
        <w:t xml:space="preserve">As a result, </w:t>
      </w:r>
      <w:r w:rsidR="00A61AEE" w:rsidRPr="00A61AEE">
        <w:rPr>
          <w:rFonts w:ascii="Times New Roman" w:hAnsi="Times New Roman" w:cs="Times New Roman" w:hint="eastAsia"/>
          <w:sz w:val="24"/>
          <w:highlight w:val="yellow"/>
        </w:rPr>
        <w:t>the</w:t>
      </w:r>
      <w:r w:rsidR="00A61AEE" w:rsidRPr="000D02A4">
        <w:rPr>
          <w:rFonts w:ascii="Times New Roman" w:hAnsi="Times New Roman" w:cs="Times New Roman"/>
          <w:sz w:val="24"/>
        </w:rPr>
        <w:t xml:space="preserve"> </w:t>
      </w:r>
      <w:r w:rsidR="00224AF7" w:rsidRPr="000D02A4">
        <w:rPr>
          <w:rFonts w:ascii="Times New Roman" w:hAnsi="Times New Roman" w:cs="Times New Roman"/>
          <w:sz w:val="24"/>
        </w:rPr>
        <w:t xml:space="preserve">neutralization of SR-A </w:t>
      </w:r>
      <w:r w:rsidR="00D620EF" w:rsidRPr="006C3548">
        <w:rPr>
          <w:rFonts w:ascii="Times New Roman" w:hAnsi="Times New Roman" w:cs="Times New Roman" w:hint="eastAsia"/>
          <w:sz w:val="24"/>
          <w:highlight w:val="yellow"/>
        </w:rPr>
        <w:t>at</w:t>
      </w:r>
      <w:r w:rsidR="00D620EF">
        <w:rPr>
          <w:rFonts w:ascii="Times New Roman" w:hAnsi="Times New Roman" w:cs="Times New Roman" w:hint="eastAsia"/>
          <w:sz w:val="24"/>
        </w:rPr>
        <w:t xml:space="preserve"> </w:t>
      </w:r>
      <w:r w:rsidR="00224AF7" w:rsidRPr="000D02A4">
        <w:rPr>
          <w:rFonts w:ascii="Times New Roman" w:hAnsi="Times New Roman" w:cs="Times New Roman"/>
          <w:sz w:val="24"/>
        </w:rPr>
        <w:t xml:space="preserve">1 day before infection (5 days before the blood meal) did not affect the number of oocysts in the mosquito midgut but reduced oocyst prevalence. In contrast, </w:t>
      </w:r>
      <w:r w:rsidR="00A61AEE" w:rsidRPr="00A61AEE">
        <w:rPr>
          <w:rFonts w:ascii="Times New Roman" w:hAnsi="Times New Roman" w:cs="Times New Roman" w:hint="eastAsia"/>
          <w:sz w:val="24"/>
          <w:highlight w:val="yellow"/>
        </w:rPr>
        <w:t>the</w:t>
      </w:r>
      <w:r w:rsidR="00A61AEE" w:rsidRPr="000D02A4">
        <w:rPr>
          <w:rFonts w:ascii="Times New Roman" w:hAnsi="Times New Roman" w:cs="Times New Roman"/>
          <w:sz w:val="24"/>
        </w:rPr>
        <w:t xml:space="preserve"> </w:t>
      </w:r>
      <w:r w:rsidR="00224AF7" w:rsidRPr="000D02A4">
        <w:rPr>
          <w:rFonts w:ascii="Times New Roman" w:hAnsi="Times New Roman" w:cs="Times New Roman"/>
          <w:sz w:val="24"/>
        </w:rPr>
        <w:t xml:space="preserve">administration of </w:t>
      </w:r>
      <w:r w:rsidR="00224AF7" w:rsidRPr="00A61AEE">
        <w:rPr>
          <w:rFonts w:ascii="Times New Roman" w:hAnsi="Times New Roman" w:cs="Times New Roman"/>
          <w:sz w:val="24"/>
          <w:highlight w:val="yellow"/>
        </w:rPr>
        <w:t>anti</w:t>
      </w:r>
      <w:r w:rsidR="00A61AEE" w:rsidRPr="00A61AEE">
        <w:rPr>
          <w:rFonts w:ascii="Times New Roman" w:hAnsi="Times New Roman" w:cs="Times New Roman" w:hint="eastAsia"/>
          <w:sz w:val="24"/>
          <w:highlight w:val="yellow"/>
        </w:rPr>
        <w:t>-</w:t>
      </w:r>
      <w:r w:rsidR="00224AF7" w:rsidRPr="00A61AEE">
        <w:rPr>
          <w:rFonts w:ascii="Times New Roman" w:hAnsi="Times New Roman" w:cs="Times New Roman"/>
          <w:sz w:val="24"/>
          <w:highlight w:val="yellow"/>
        </w:rPr>
        <w:t>SR-A antibody</w:t>
      </w:r>
      <w:r w:rsidR="00224AF7" w:rsidRPr="000D02A4">
        <w:rPr>
          <w:rFonts w:ascii="Times New Roman" w:hAnsi="Times New Roman" w:cs="Times New Roman"/>
          <w:sz w:val="24"/>
        </w:rPr>
        <w:t xml:space="preserve"> </w:t>
      </w:r>
      <w:r w:rsidR="00A61AEE" w:rsidRPr="00A61AEE">
        <w:rPr>
          <w:rFonts w:ascii="Times New Roman" w:hAnsi="Times New Roman" w:cs="Times New Roman" w:hint="eastAsia"/>
          <w:sz w:val="24"/>
          <w:highlight w:val="yellow"/>
        </w:rPr>
        <w:t>at</w:t>
      </w:r>
      <w:r w:rsidR="00A61AEE" w:rsidRPr="000D02A4">
        <w:rPr>
          <w:rFonts w:ascii="Times New Roman" w:hAnsi="Times New Roman" w:cs="Times New Roman"/>
          <w:sz w:val="24"/>
        </w:rPr>
        <w:t xml:space="preserve"> </w:t>
      </w:r>
      <w:r w:rsidR="006E151D" w:rsidRPr="000D02A4">
        <w:rPr>
          <w:rFonts w:ascii="Times New Roman" w:hAnsi="Times New Roman" w:cs="Times New Roman"/>
          <w:sz w:val="24"/>
        </w:rPr>
        <w:t>1-day</w:t>
      </w:r>
      <w:r w:rsidR="00224AF7" w:rsidRPr="000D02A4">
        <w:rPr>
          <w:rFonts w:ascii="Times New Roman" w:hAnsi="Times New Roman" w:cs="Times New Roman"/>
          <w:sz w:val="24"/>
        </w:rPr>
        <w:t xml:space="preserve"> post-infection (3 days before the blood meal) achieved a level of transmission reduction comparable to that observed in the CL-treated group</w:t>
      </w:r>
      <w:r w:rsidR="00420F3F" w:rsidRPr="000D02A4">
        <w:rPr>
          <w:rFonts w:ascii="Times New Roman" w:hAnsi="Times New Roman" w:cs="Times New Roman"/>
          <w:sz w:val="24"/>
        </w:rPr>
        <w:t xml:space="preserve"> (Fig.</w:t>
      </w:r>
      <w:r w:rsidR="006E151D" w:rsidRPr="000D02A4">
        <w:rPr>
          <w:rFonts w:ascii="Times New Roman" w:hAnsi="Times New Roman" w:cs="Times New Roman"/>
          <w:sz w:val="24"/>
        </w:rPr>
        <w:t xml:space="preserve"> </w:t>
      </w:r>
      <w:r w:rsidR="00420F3F" w:rsidRPr="000D02A4">
        <w:rPr>
          <w:rFonts w:ascii="Times New Roman" w:hAnsi="Times New Roman" w:cs="Times New Roman"/>
          <w:sz w:val="24"/>
        </w:rPr>
        <w:t>5g)</w:t>
      </w:r>
      <w:r w:rsidR="00224AF7" w:rsidRPr="000D02A4">
        <w:rPr>
          <w:rFonts w:ascii="Times New Roman" w:hAnsi="Times New Roman" w:cs="Times New Roman"/>
          <w:sz w:val="24"/>
        </w:rPr>
        <w:t>, suggesting that antibody-mediated neutralization of SR-A can suppress malaria transmission for at least three days.</w:t>
      </w:r>
      <w:r w:rsidR="00224AF7" w:rsidRPr="000D02A4">
        <w:rPr>
          <w:rFonts w:hint="eastAsia"/>
        </w:rPr>
        <w:t xml:space="preserve"> </w:t>
      </w:r>
      <w:r w:rsidR="0038616A" w:rsidRPr="000D02A4">
        <w:rPr>
          <w:rFonts w:ascii="Times New Roman" w:hAnsi="Times New Roman" w:cs="Times New Roman"/>
          <w:sz w:val="24"/>
        </w:rPr>
        <w:t>Taken together</w:t>
      </w:r>
      <w:r w:rsidRPr="000D02A4">
        <w:rPr>
          <w:rFonts w:ascii="Times New Roman" w:hAnsi="Times New Roman" w:cs="Times New Roman"/>
          <w:sz w:val="24"/>
        </w:rPr>
        <w:t>,</w:t>
      </w:r>
      <w:r w:rsidRPr="00A61AEE">
        <w:rPr>
          <w:rFonts w:ascii="Times New Roman" w:hAnsi="Times New Roman" w:cs="Times New Roman"/>
          <w:sz w:val="24"/>
        </w:rPr>
        <w:t xml:space="preserve"> o</w:t>
      </w:r>
      <w:r>
        <w:rPr>
          <w:rFonts w:ascii="Times New Roman" w:hAnsi="Times New Roman" w:cs="Times New Roman"/>
          <w:sz w:val="24"/>
        </w:rPr>
        <w:t xml:space="preserve">ur data suggest that SR-A was responsible for the non-opsonic phagocytosis of bacteria in mosquito midgut by macrophages/monocytes, </w:t>
      </w:r>
      <w:r w:rsidR="001A7BAA" w:rsidRPr="001A7BAA">
        <w:rPr>
          <w:rFonts w:ascii="Times New Roman" w:hAnsi="Times New Roman" w:cs="Times New Roman" w:hint="eastAsia"/>
          <w:sz w:val="24"/>
        </w:rPr>
        <w:t>thereby promoting malaria transmission</w:t>
      </w:r>
      <w:r>
        <w:rPr>
          <w:rFonts w:ascii="Times New Roman" w:hAnsi="Times New Roman" w:cs="Times New Roman"/>
          <w:sz w:val="24"/>
        </w:rPr>
        <w:t>.</w:t>
      </w:r>
    </w:p>
    <w:p w14:paraId="4438410B" w14:textId="482FC051" w:rsidR="006D779E" w:rsidRDefault="000202B9">
      <w:pPr>
        <w:spacing w:line="360" w:lineRule="auto"/>
        <w:jc w:val="center"/>
        <w:rPr>
          <w:rFonts w:ascii="Times New Roman" w:hAnsi="Times New Roman" w:cs="Times New Roman"/>
          <w:b/>
          <w:sz w:val="24"/>
        </w:rPr>
      </w:pPr>
      <w:r w:rsidRPr="000202B9">
        <w:lastRenderedPageBreak/>
        <w:t xml:space="preserve"> </w:t>
      </w:r>
    </w:p>
    <w:p w14:paraId="3D241B90" w14:textId="3F44DD3A" w:rsidR="006D779E" w:rsidRDefault="006D779E">
      <w:pPr>
        <w:spacing w:line="360" w:lineRule="auto"/>
        <w:rPr>
          <w:rFonts w:ascii="Times New Roman" w:hAnsi="Times New Roman" w:cs="Times New Roman"/>
          <w:b/>
          <w:sz w:val="24"/>
        </w:rPr>
      </w:pPr>
    </w:p>
    <w:p w14:paraId="2D42319D" w14:textId="77777777" w:rsidR="006D779E" w:rsidRDefault="006D779E">
      <w:pPr>
        <w:spacing w:line="360" w:lineRule="auto"/>
        <w:rPr>
          <w:rFonts w:ascii="Times New Roman" w:hAnsi="Times New Roman" w:cs="Times New Roman"/>
          <w:bCs/>
          <w:sz w:val="24"/>
        </w:rPr>
      </w:pPr>
    </w:p>
    <w:p w14:paraId="5F7626C1" w14:textId="77777777" w:rsidR="006D779E" w:rsidRDefault="00000000">
      <w:pPr>
        <w:spacing w:line="360" w:lineRule="auto"/>
        <w:rPr>
          <w:rFonts w:ascii="Times New Roman" w:hAnsi="Times New Roman" w:cs="Times New Roman"/>
          <w:b/>
          <w:sz w:val="24"/>
        </w:rPr>
      </w:pPr>
      <w:bookmarkStart w:id="14" w:name="_Hlk203495095"/>
      <w:r>
        <w:rPr>
          <w:rFonts w:ascii="Times New Roman" w:hAnsi="Times New Roman" w:cs="Times New Roman"/>
          <w:b/>
          <w:bCs/>
          <w:sz w:val="24"/>
        </w:rPr>
        <w:t xml:space="preserve">Anti-Pfs25 antibodies completely block malaria transmission in the </w:t>
      </w:r>
      <w:r>
        <w:rPr>
          <w:rFonts w:ascii="Times New Roman" w:hAnsi="Times New Roman" w:cs="Times New Roman" w:hint="eastAsia"/>
          <w:b/>
          <w:bCs/>
          <w:sz w:val="24"/>
        </w:rPr>
        <w:t>pre</w:t>
      </w:r>
      <w:r>
        <w:rPr>
          <w:rFonts w:ascii="Times New Roman" w:hAnsi="Times New Roman" w:cs="Times New Roman"/>
          <w:b/>
          <w:bCs/>
          <w:sz w:val="24"/>
        </w:rPr>
        <w:t xml:space="preserve">sence of </w:t>
      </w:r>
      <w:r>
        <w:rPr>
          <w:rFonts w:ascii="Times New Roman" w:hAnsi="Times New Roman" w:cs="Times New Roman" w:hint="eastAsia"/>
          <w:b/>
          <w:bCs/>
          <w:sz w:val="24"/>
        </w:rPr>
        <w:t>anti-SR-A</w:t>
      </w:r>
      <w:r>
        <w:rPr>
          <w:rFonts w:ascii="Times New Roman" w:hAnsi="Times New Roman" w:cs="Times New Roman"/>
          <w:b/>
          <w:bCs/>
          <w:sz w:val="24"/>
        </w:rPr>
        <w:t xml:space="preserve"> </w:t>
      </w:r>
      <w:r>
        <w:rPr>
          <w:rFonts w:ascii="Times New Roman" w:hAnsi="Times New Roman" w:cs="Times New Roman" w:hint="eastAsia"/>
          <w:b/>
          <w:bCs/>
          <w:sz w:val="24"/>
        </w:rPr>
        <w:t>antibodies</w:t>
      </w:r>
    </w:p>
    <w:bookmarkEnd w:id="14"/>
    <w:p w14:paraId="52B9A855" w14:textId="643AC520" w:rsidR="006D779E" w:rsidRDefault="00000000">
      <w:pPr>
        <w:spacing w:line="360" w:lineRule="auto"/>
        <w:ind w:firstLineChars="100" w:firstLine="240"/>
        <w:rPr>
          <w:rFonts w:ascii="Times New Roman" w:hAnsi="Times New Roman" w:cs="Times New Roman"/>
          <w:bCs/>
          <w:sz w:val="24"/>
        </w:rPr>
      </w:pPr>
      <w:r>
        <w:rPr>
          <w:rFonts w:ascii="Times New Roman" w:hAnsi="Times New Roman" w:cs="Times New Roman"/>
          <w:bCs/>
          <w:sz w:val="24"/>
        </w:rPr>
        <w:t>Malaria transmission blocking vaccines are designed to induce antibody against surface proteins on sexual stages</w:t>
      </w:r>
      <w:r>
        <w:rPr>
          <w:rFonts w:ascii="Times New Roman" w:hAnsi="Times New Roman" w:cs="Times New Roman"/>
          <w:bCs/>
          <w:sz w:val="24"/>
        </w:rPr>
        <w:fldChar w:fldCharType="begin">
          <w:fldData xml:space="preserve">PEVuZE5vdGU+PENpdGU+PEF1dGhvcj5BY3F1YWg8L0F1dGhvcj48WWVhcj4yMDE5PC9ZZWFyPjxS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</w:fldData>
        </w:fldChar>
      </w:r>
      <w:r w:rsidR="00E50206">
        <w:rPr>
          <w:rFonts w:ascii="Times New Roman" w:hAnsi="Times New Roman" w:cs="Times New Roman"/>
          <w:bCs/>
          <w:sz w:val="24"/>
        </w:rPr>
        <w:instrText xml:space="preserve"> ADDIN EN.CITE </w:instrText>
      </w:r>
      <w:r w:rsidR="00E50206">
        <w:rPr>
          <w:rFonts w:ascii="Times New Roman" w:hAnsi="Times New Roman" w:cs="Times New Roman"/>
          <w:bCs/>
          <w:sz w:val="24"/>
        </w:rPr>
        <w:fldChar w:fldCharType="begin">
          <w:fldData xml:space="preserve">PEVuZE5vdGU+PENpdGU+PEF1dGhvcj5BY3F1YWg8L0F1dGhvcj48WWVhcj4yMDE5PC9ZZWFyPjxS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</w:fldData>
        </w:fldChar>
      </w:r>
      <w:r w:rsidR="00E50206">
        <w:rPr>
          <w:rFonts w:ascii="Times New Roman" w:hAnsi="Times New Roman" w:cs="Times New Roman"/>
          <w:bCs/>
          <w:sz w:val="24"/>
        </w:rPr>
        <w:instrText xml:space="preserve"> ADDIN EN.CITE.DATA </w:instrText>
      </w:r>
      <w:r w:rsidR="00E50206">
        <w:rPr>
          <w:rFonts w:ascii="Times New Roman" w:hAnsi="Times New Roman" w:cs="Times New Roman"/>
          <w:bCs/>
          <w:sz w:val="24"/>
        </w:rPr>
      </w:r>
      <w:r w:rsidR="00E50206">
        <w:rPr>
          <w:rFonts w:ascii="Times New Roman" w:hAnsi="Times New Roman" w:cs="Times New Roman"/>
          <w:bCs/>
          <w:sz w:val="24"/>
        </w:rPr>
        <w:fldChar w:fldCharType="end"/>
      </w:r>
      <w:r>
        <w:rPr>
          <w:rFonts w:ascii="Times New Roman" w:hAnsi="Times New Roman" w:cs="Times New Roman"/>
          <w:bCs/>
          <w:sz w:val="24"/>
        </w:rPr>
      </w:r>
      <w:r>
        <w:rPr>
          <w:rFonts w:ascii="Times New Roman" w:hAnsi="Times New Roman" w:cs="Times New Roman"/>
          <w:bCs/>
          <w:sz w:val="24"/>
        </w:rPr>
        <w:fldChar w:fldCharType="separate"/>
      </w:r>
      <w:r w:rsidR="00E50206" w:rsidRPr="00E50206">
        <w:rPr>
          <w:rFonts w:ascii="Times New Roman" w:hAnsi="Times New Roman" w:cs="Times New Roman"/>
          <w:bCs/>
          <w:noProof/>
          <w:sz w:val="24"/>
          <w:vertAlign w:val="superscript"/>
        </w:rPr>
        <w:t>31</w:t>
      </w:r>
      <w:r>
        <w:rPr>
          <w:rFonts w:ascii="Times New Roman" w:hAnsi="Times New Roman" w:cs="Times New Roman"/>
          <w:bCs/>
          <w:sz w:val="24"/>
        </w:rPr>
        <w:fldChar w:fldCharType="end"/>
      </w:r>
      <w:r>
        <w:rPr>
          <w:rFonts w:ascii="Times New Roman" w:hAnsi="Times New Roman" w:cs="Times New Roman"/>
          <w:bCs/>
          <w:sz w:val="24"/>
        </w:rPr>
        <w:t>. Pfs25, one of the leading transmission blocking vaccines, is thought to induce anti-Pfs25 antibodies to block the penetration of ookinetes through the midgut epithelium</w:t>
      </w:r>
      <w:r>
        <w:rPr>
          <w:rFonts w:ascii="Times New Roman" w:hAnsi="Times New Roman" w:cs="Times New Roman"/>
          <w:bCs/>
          <w:sz w:val="24"/>
        </w:rPr>
        <w:fldChar w:fldCharType="begin">
          <w:fldData xml:space="preserve">PEVuZE5vdGU+PENpdGU+PEF1dGhvcj5BIE0gVG9tYXM8L0F1dGhvcj48WWVhcj4yMDAxPC9ZZWFy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</w:fldData>
        </w:fldChar>
      </w:r>
      <w:r w:rsidR="00E50206">
        <w:rPr>
          <w:rFonts w:ascii="Times New Roman" w:hAnsi="Times New Roman" w:cs="Times New Roman"/>
          <w:bCs/>
          <w:sz w:val="24"/>
        </w:rPr>
        <w:instrText xml:space="preserve"> ADDIN EN.CITE </w:instrText>
      </w:r>
      <w:r w:rsidR="00E50206">
        <w:rPr>
          <w:rFonts w:ascii="Times New Roman" w:hAnsi="Times New Roman" w:cs="Times New Roman"/>
          <w:bCs/>
          <w:sz w:val="24"/>
        </w:rPr>
        <w:fldChar w:fldCharType="begin">
          <w:fldData xml:space="preserve">PEVuZE5vdGU+PENpdGU+PEF1dGhvcj5BIE0gVG9tYXM8L0F1dGhvcj48WWVhcj4yMDAxPC9ZZWFy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</w:fldData>
        </w:fldChar>
      </w:r>
      <w:r w:rsidR="00E50206">
        <w:rPr>
          <w:rFonts w:ascii="Times New Roman" w:hAnsi="Times New Roman" w:cs="Times New Roman"/>
          <w:bCs/>
          <w:sz w:val="24"/>
        </w:rPr>
        <w:instrText xml:space="preserve"> ADDIN EN.CITE.DATA </w:instrText>
      </w:r>
      <w:r w:rsidR="00E50206">
        <w:rPr>
          <w:rFonts w:ascii="Times New Roman" w:hAnsi="Times New Roman" w:cs="Times New Roman"/>
          <w:bCs/>
          <w:sz w:val="24"/>
        </w:rPr>
      </w:r>
      <w:r w:rsidR="00E50206">
        <w:rPr>
          <w:rFonts w:ascii="Times New Roman" w:hAnsi="Times New Roman" w:cs="Times New Roman"/>
          <w:bCs/>
          <w:sz w:val="24"/>
        </w:rPr>
        <w:fldChar w:fldCharType="end"/>
      </w:r>
      <w:r>
        <w:rPr>
          <w:rFonts w:ascii="Times New Roman" w:hAnsi="Times New Roman" w:cs="Times New Roman"/>
          <w:bCs/>
          <w:sz w:val="24"/>
        </w:rPr>
      </w:r>
      <w:r>
        <w:rPr>
          <w:rFonts w:ascii="Times New Roman" w:hAnsi="Times New Roman" w:cs="Times New Roman"/>
          <w:bCs/>
          <w:sz w:val="24"/>
        </w:rPr>
        <w:fldChar w:fldCharType="separate"/>
      </w:r>
      <w:r w:rsidR="00E50206" w:rsidRPr="00E50206">
        <w:rPr>
          <w:rFonts w:ascii="Times New Roman" w:hAnsi="Times New Roman" w:cs="Times New Roman"/>
          <w:bCs/>
          <w:noProof/>
          <w:sz w:val="24"/>
          <w:vertAlign w:val="superscript"/>
        </w:rPr>
        <w:t>32,33</w:t>
      </w:r>
      <w:r>
        <w:rPr>
          <w:rFonts w:ascii="Times New Roman" w:hAnsi="Times New Roman" w:cs="Times New Roman"/>
          <w:bCs/>
          <w:sz w:val="24"/>
        </w:rPr>
        <w:fldChar w:fldCharType="end"/>
      </w:r>
      <w:r>
        <w:rPr>
          <w:rFonts w:ascii="Times New Roman" w:hAnsi="Times New Roman" w:cs="Times New Roman"/>
          <w:bCs/>
          <w:sz w:val="24"/>
        </w:rPr>
        <w:t>. However, the regulation of the blocking efficacy of anti-Pfs25 antibodies is still largely unknown. Since monocyte/macrophage depletion suppressed natural malaria transmission</w:t>
      </w:r>
      <w:r w:rsidR="00D620EF">
        <w:rPr>
          <w:rFonts w:ascii="Times New Roman" w:hAnsi="Times New Roman" w:cs="Times New Roman" w:hint="eastAsia"/>
          <w:bCs/>
          <w:sz w:val="24"/>
        </w:rPr>
        <w:t xml:space="preserve"> </w:t>
      </w:r>
      <w:bookmarkStart w:id="15" w:name="OLE_LINK17"/>
      <w:r w:rsidR="00D620EF" w:rsidRPr="006C3548">
        <w:rPr>
          <w:rFonts w:ascii="Times New Roman" w:hAnsi="Times New Roman" w:cs="Times New Roman" w:hint="eastAsia"/>
          <w:bCs/>
          <w:sz w:val="24"/>
          <w:highlight w:val="yellow"/>
        </w:rPr>
        <w:t xml:space="preserve">by </w:t>
      </w:r>
      <w:r w:rsidR="00F03A1B" w:rsidRPr="00D97701">
        <w:rPr>
          <w:rFonts w:ascii="Times New Roman" w:hAnsi="Times New Roman" w:cs="Times New Roman" w:hint="eastAsia"/>
          <w:sz w:val="24"/>
          <w:highlight w:val="yellow"/>
        </w:rPr>
        <w:t>increasing</w:t>
      </w:r>
      <w:r w:rsidR="00D620EF" w:rsidRPr="00D97701">
        <w:rPr>
          <w:rFonts w:ascii="Times New Roman" w:hAnsi="Times New Roman" w:cs="Times New Roman"/>
          <w:bCs/>
          <w:color w:val="FF0000"/>
          <w:sz w:val="24"/>
          <w:highlight w:val="yellow"/>
        </w:rPr>
        <w:t xml:space="preserve"> </w:t>
      </w:r>
      <w:r w:rsidR="00D620EF" w:rsidRPr="006C3548">
        <w:rPr>
          <w:rFonts w:ascii="Times New Roman" w:hAnsi="Times New Roman" w:cs="Times New Roman" w:hint="eastAsia"/>
          <w:bCs/>
          <w:sz w:val="24"/>
          <w:highlight w:val="yellow"/>
        </w:rPr>
        <w:t>transmission-blocking bacteria</w:t>
      </w:r>
      <w:bookmarkEnd w:id="15"/>
      <w:r w:rsidRPr="006C3548">
        <w:rPr>
          <w:rFonts w:ascii="Times New Roman" w:hAnsi="Times New Roman" w:cs="Times New Roman"/>
          <w:bCs/>
          <w:sz w:val="24"/>
          <w:highlight w:val="yellow"/>
        </w:rPr>
        <w:t>,</w:t>
      </w:r>
      <w:r>
        <w:rPr>
          <w:rFonts w:ascii="Times New Roman" w:hAnsi="Times New Roman" w:cs="Times New Roman"/>
          <w:bCs/>
          <w:sz w:val="24"/>
        </w:rPr>
        <w:t xml:space="preserve"> we investigated whether it could also enhance the transmission-blocking efficacy of anti-Pfs25. Mice infected with </w:t>
      </w:r>
      <w:r>
        <w:rPr>
          <w:rFonts w:ascii="Times New Roman" w:hAnsi="Times New Roman" w:cs="Times New Roman"/>
          <w:bCs/>
          <w:i/>
          <w:iCs/>
          <w:sz w:val="24"/>
        </w:rPr>
        <w:t>P. berghei</w:t>
      </w:r>
      <w:r>
        <w:rPr>
          <w:rFonts w:ascii="Times New Roman" w:hAnsi="Times New Roman" w:cs="Times New Roman"/>
          <w:bCs/>
          <w:sz w:val="24"/>
        </w:rPr>
        <w:t>-</w:t>
      </w:r>
      <w:r w:rsidR="002C1498">
        <w:rPr>
          <w:rFonts w:ascii="Times New Roman" w:hAnsi="Times New Roman" w:cs="Times New Roman" w:hint="eastAsia"/>
          <w:bCs/>
          <w:sz w:val="24"/>
        </w:rPr>
        <w:t>p</w:t>
      </w:r>
      <w:r w:rsidR="002C1498">
        <w:rPr>
          <w:rFonts w:ascii="Times New Roman" w:hAnsi="Times New Roman" w:cs="Times New Roman"/>
          <w:bCs/>
          <w:sz w:val="24"/>
        </w:rPr>
        <w:t xml:space="preserve">fs25 </w:t>
      </w:r>
      <w:r>
        <w:rPr>
          <w:rFonts w:ascii="Times New Roman" w:hAnsi="Times New Roman" w:cs="Times New Roman"/>
          <w:bCs/>
          <w:sz w:val="24"/>
        </w:rPr>
        <w:t xml:space="preserve">(Pfs25-transgenic </w:t>
      </w:r>
      <w:r>
        <w:rPr>
          <w:rFonts w:ascii="Times New Roman" w:hAnsi="Times New Roman" w:cs="Times New Roman"/>
          <w:bCs/>
          <w:i/>
          <w:iCs/>
          <w:sz w:val="24"/>
        </w:rPr>
        <w:t>P. berghei</w:t>
      </w:r>
      <w:r>
        <w:rPr>
          <w:rFonts w:ascii="Times New Roman" w:hAnsi="Times New Roman" w:cs="Times New Roman"/>
          <w:bCs/>
          <w:sz w:val="24"/>
        </w:rPr>
        <w:t>) were treated with or without CL and then administered anti-Pfs25 antibodies before mosquito f</w:t>
      </w:r>
      <w:r w:rsidRPr="00191BFE">
        <w:rPr>
          <w:rFonts w:ascii="Times New Roman" w:hAnsi="Times New Roman" w:cs="Times New Roman"/>
          <w:bCs/>
          <w:sz w:val="24"/>
        </w:rPr>
        <w:t xml:space="preserve">eeding </w:t>
      </w:r>
      <w:r w:rsidRPr="000D02A4">
        <w:rPr>
          <w:rFonts w:ascii="Times New Roman" w:hAnsi="Times New Roman" w:cs="Times New Roman"/>
          <w:bCs/>
          <w:sz w:val="24"/>
        </w:rPr>
        <w:t xml:space="preserve">(Fig. </w:t>
      </w:r>
      <w:r w:rsidR="00006CE5" w:rsidRPr="000D02A4">
        <w:rPr>
          <w:rFonts w:ascii="Times New Roman" w:hAnsi="Times New Roman" w:cs="Times New Roman"/>
          <w:bCs/>
          <w:sz w:val="24"/>
        </w:rPr>
        <w:t>6a</w:t>
      </w:r>
      <w:r w:rsidRPr="000D02A4">
        <w:rPr>
          <w:rFonts w:ascii="Times New Roman" w:hAnsi="Times New Roman" w:cs="Times New Roman"/>
          <w:bCs/>
          <w:sz w:val="24"/>
        </w:rPr>
        <w:t>)</w:t>
      </w:r>
      <w:r w:rsidRPr="00191BFE">
        <w:rPr>
          <w:rFonts w:ascii="Times New Roman" w:hAnsi="Times New Roman" w:cs="Times New Roman"/>
          <w:bCs/>
          <w:sz w:val="24"/>
        </w:rPr>
        <w:t xml:space="preserve">. While anti-Pfs25 antibodies alone significantly reduced transmission, complete blocking was achieved only when combined with CL-mediated monocyte/macrophage depletion </w:t>
      </w:r>
      <w:r w:rsidRPr="000D02A4">
        <w:rPr>
          <w:rFonts w:ascii="Times New Roman" w:hAnsi="Times New Roman" w:cs="Times New Roman"/>
          <w:bCs/>
          <w:sz w:val="24"/>
        </w:rPr>
        <w:t>(Fig</w:t>
      </w:r>
      <w:r w:rsidR="00EA78B3" w:rsidRPr="000D02A4">
        <w:rPr>
          <w:rFonts w:ascii="Times New Roman" w:hAnsi="Times New Roman" w:cs="Times New Roman"/>
          <w:bCs/>
          <w:sz w:val="24"/>
        </w:rPr>
        <w:t>s</w:t>
      </w:r>
      <w:r w:rsidRPr="000D02A4">
        <w:rPr>
          <w:rFonts w:ascii="Times New Roman" w:hAnsi="Times New Roman" w:cs="Times New Roman"/>
          <w:bCs/>
          <w:sz w:val="24"/>
        </w:rPr>
        <w:t xml:space="preserve">. </w:t>
      </w:r>
      <w:r w:rsidR="00006CE5" w:rsidRPr="000D02A4">
        <w:rPr>
          <w:rFonts w:ascii="Times New Roman" w:hAnsi="Times New Roman" w:cs="Times New Roman"/>
          <w:bCs/>
          <w:sz w:val="24"/>
        </w:rPr>
        <w:t>6b</w:t>
      </w:r>
      <w:r w:rsidRPr="000D02A4">
        <w:rPr>
          <w:rFonts w:ascii="Times New Roman" w:hAnsi="Times New Roman" w:cs="Times New Roman"/>
          <w:bCs/>
          <w:sz w:val="24"/>
        </w:rPr>
        <w:t>-</w:t>
      </w:r>
      <w:r w:rsidR="00936EB9" w:rsidRPr="000D02A4">
        <w:rPr>
          <w:rFonts w:ascii="Times New Roman" w:hAnsi="Times New Roman" w:cs="Times New Roman"/>
          <w:bCs/>
          <w:sz w:val="24"/>
        </w:rPr>
        <w:t>e</w:t>
      </w:r>
      <w:r w:rsidRPr="000D02A4">
        <w:rPr>
          <w:rFonts w:ascii="Times New Roman" w:hAnsi="Times New Roman" w:cs="Times New Roman"/>
          <w:bCs/>
          <w:sz w:val="24"/>
        </w:rPr>
        <w:t>)</w:t>
      </w:r>
      <w:r w:rsidRPr="00191BFE">
        <w:rPr>
          <w:rFonts w:ascii="Times New Roman" w:hAnsi="Times New Roman" w:cs="Times New Roman"/>
          <w:bCs/>
          <w:sz w:val="24"/>
        </w:rPr>
        <w:t xml:space="preserve">. </w:t>
      </w:r>
      <w:r w:rsidRPr="00191BFE">
        <w:rPr>
          <w:rFonts w:ascii="Times New Roman" w:hAnsi="Times New Roman" w:cs="Times New Roman" w:hint="eastAsia"/>
          <w:bCs/>
          <w:sz w:val="24"/>
        </w:rPr>
        <w:t xml:space="preserve">Furthermore, </w:t>
      </w:r>
      <w:r w:rsidRPr="00191BFE">
        <w:rPr>
          <w:rFonts w:ascii="Times New Roman" w:hAnsi="Times New Roman" w:cs="Times New Roman"/>
          <w:bCs/>
          <w:sz w:val="24"/>
        </w:rPr>
        <w:t>anti-Pfs25 antibodies</w:t>
      </w:r>
      <w:r w:rsidRPr="00191BFE">
        <w:rPr>
          <w:rFonts w:ascii="Times New Roman" w:hAnsi="Times New Roman" w:cs="Times New Roman" w:hint="eastAsia"/>
          <w:bCs/>
          <w:sz w:val="24"/>
        </w:rPr>
        <w:t xml:space="preserve"> also completely block the </w:t>
      </w:r>
      <w:r w:rsidRPr="00191BFE">
        <w:rPr>
          <w:rFonts w:ascii="Times New Roman" w:hAnsi="Times New Roman" w:cs="Times New Roman"/>
          <w:bCs/>
          <w:sz w:val="24"/>
        </w:rPr>
        <w:t>transmission</w:t>
      </w:r>
      <w:r w:rsidRPr="00191BFE">
        <w:rPr>
          <w:rFonts w:ascii="Times New Roman" w:hAnsi="Times New Roman" w:cs="Times New Roman" w:hint="eastAsia"/>
          <w:bCs/>
          <w:sz w:val="24"/>
        </w:rPr>
        <w:t xml:space="preserve"> of </w:t>
      </w:r>
      <w:r w:rsidRPr="00191BFE">
        <w:rPr>
          <w:rFonts w:ascii="Times New Roman" w:hAnsi="Times New Roman" w:cs="Times New Roman"/>
          <w:bCs/>
          <w:i/>
          <w:iCs/>
          <w:sz w:val="24"/>
        </w:rPr>
        <w:t>P. berghei</w:t>
      </w:r>
      <w:r w:rsidRPr="00191BFE">
        <w:rPr>
          <w:rFonts w:ascii="Times New Roman" w:hAnsi="Times New Roman" w:cs="Times New Roman"/>
          <w:bCs/>
          <w:sz w:val="24"/>
        </w:rPr>
        <w:t>-</w:t>
      </w:r>
      <w:r w:rsidR="002C1498" w:rsidRPr="00191BFE">
        <w:rPr>
          <w:rFonts w:ascii="Times New Roman" w:hAnsi="Times New Roman" w:cs="Times New Roman" w:hint="eastAsia"/>
          <w:bCs/>
          <w:sz w:val="24"/>
        </w:rPr>
        <w:t>p</w:t>
      </w:r>
      <w:r w:rsidR="002C1498" w:rsidRPr="00191BFE">
        <w:rPr>
          <w:rFonts w:ascii="Times New Roman" w:hAnsi="Times New Roman" w:cs="Times New Roman"/>
          <w:bCs/>
          <w:sz w:val="24"/>
        </w:rPr>
        <w:t>fs25</w:t>
      </w:r>
      <w:r w:rsidR="002C1498" w:rsidRPr="00191BFE">
        <w:rPr>
          <w:rFonts w:ascii="Times New Roman" w:hAnsi="Times New Roman" w:cs="Times New Roman" w:hint="eastAsia"/>
          <w:bCs/>
          <w:sz w:val="24"/>
        </w:rPr>
        <w:t xml:space="preserve"> </w:t>
      </w:r>
      <w:r w:rsidRPr="00191BFE">
        <w:rPr>
          <w:rFonts w:ascii="Times New Roman" w:hAnsi="Times New Roman" w:cs="Times New Roman" w:hint="eastAsia"/>
          <w:bCs/>
          <w:sz w:val="24"/>
        </w:rPr>
        <w:t xml:space="preserve">in the </w:t>
      </w:r>
      <w:r w:rsidRPr="00191BFE">
        <w:rPr>
          <w:rFonts w:ascii="Times New Roman" w:hAnsi="Times New Roman" w:cs="Times New Roman"/>
          <w:bCs/>
          <w:sz w:val="24"/>
        </w:rPr>
        <w:t>presence</w:t>
      </w:r>
      <w:r w:rsidRPr="00191BFE">
        <w:rPr>
          <w:rFonts w:ascii="Times New Roman" w:hAnsi="Times New Roman" w:cs="Times New Roman" w:hint="eastAsia"/>
          <w:bCs/>
          <w:sz w:val="24"/>
        </w:rPr>
        <w:t xml:space="preserve"> of anti-SR-A antibodies </w:t>
      </w:r>
      <w:r w:rsidRPr="000D02A4">
        <w:rPr>
          <w:rFonts w:ascii="Times New Roman" w:hAnsi="Times New Roman" w:cs="Times New Roman"/>
          <w:bCs/>
          <w:sz w:val="24"/>
        </w:rPr>
        <w:t>(Fig</w:t>
      </w:r>
      <w:r w:rsidR="00EA78B3" w:rsidRPr="000D02A4">
        <w:rPr>
          <w:rFonts w:ascii="Times New Roman" w:hAnsi="Times New Roman" w:cs="Times New Roman"/>
          <w:bCs/>
          <w:sz w:val="24"/>
        </w:rPr>
        <w:t>s</w:t>
      </w:r>
      <w:r w:rsidRPr="000D02A4">
        <w:rPr>
          <w:rFonts w:ascii="Times New Roman" w:hAnsi="Times New Roman" w:cs="Times New Roman"/>
          <w:bCs/>
          <w:sz w:val="24"/>
        </w:rPr>
        <w:t xml:space="preserve">. </w:t>
      </w:r>
      <w:r w:rsidR="00936EB9" w:rsidRPr="000D02A4">
        <w:rPr>
          <w:rFonts w:ascii="Times New Roman" w:hAnsi="Times New Roman" w:cs="Times New Roman"/>
          <w:bCs/>
          <w:sz w:val="24"/>
        </w:rPr>
        <w:t>6f-j</w:t>
      </w:r>
      <w:r w:rsidRPr="000D02A4">
        <w:rPr>
          <w:rFonts w:ascii="Times New Roman" w:hAnsi="Times New Roman" w:cs="Times New Roman"/>
          <w:bCs/>
          <w:sz w:val="24"/>
        </w:rPr>
        <w:t>)</w:t>
      </w:r>
      <w:r w:rsidRPr="00191BFE">
        <w:rPr>
          <w:rFonts w:ascii="Times New Roman" w:hAnsi="Times New Roman" w:cs="Times New Roman" w:hint="eastAsia"/>
          <w:bCs/>
          <w:sz w:val="24"/>
        </w:rPr>
        <w:t xml:space="preserve">. This effect was closely linked to the reduced burden of </w:t>
      </w:r>
      <w:r w:rsidRPr="00191BFE">
        <w:rPr>
          <w:rFonts w:ascii="Times New Roman" w:hAnsi="Times New Roman" w:cs="Times New Roman"/>
          <w:i/>
          <w:iCs/>
          <w:sz w:val="24"/>
        </w:rPr>
        <w:t>E. anophelis, S. sonnei</w:t>
      </w:r>
      <w:r w:rsidRPr="00191BFE">
        <w:rPr>
          <w:rFonts w:ascii="Times New Roman" w:hAnsi="Times New Roman" w:cs="Times New Roman" w:hint="eastAsia"/>
          <w:i/>
          <w:iCs/>
          <w:sz w:val="24"/>
        </w:rPr>
        <w:t xml:space="preserve"> </w:t>
      </w:r>
      <w:r w:rsidRPr="00191BFE">
        <w:rPr>
          <w:rFonts w:ascii="Times New Roman" w:hAnsi="Times New Roman" w:cs="Times New Roman"/>
          <w:sz w:val="24"/>
        </w:rPr>
        <w:t xml:space="preserve">and </w:t>
      </w:r>
      <w:r w:rsidRPr="00191BFE">
        <w:rPr>
          <w:rFonts w:ascii="Times New Roman" w:hAnsi="Times New Roman" w:cs="Times New Roman"/>
          <w:i/>
          <w:iCs/>
          <w:sz w:val="24"/>
        </w:rPr>
        <w:t>K. oxytoc</w:t>
      </w:r>
      <w:r w:rsidRPr="00191BFE">
        <w:rPr>
          <w:rFonts w:ascii="Times New Roman" w:hAnsi="Times New Roman" w:cs="Times New Roman"/>
          <w:sz w:val="24"/>
        </w:rPr>
        <w:t>a</w:t>
      </w:r>
      <w:r w:rsidRPr="00191BFE">
        <w:rPr>
          <w:rFonts w:ascii="Times New Roman" w:hAnsi="Times New Roman" w:cs="Times New Roman" w:hint="eastAsia"/>
          <w:bCs/>
          <w:sz w:val="24"/>
        </w:rPr>
        <w:t xml:space="preserve"> in the midgut of mosquitoes feed on the infected mice pretreated with anti-SR-A antibodies </w:t>
      </w:r>
      <w:r w:rsidRPr="000D02A4">
        <w:rPr>
          <w:rFonts w:ascii="Times New Roman" w:hAnsi="Times New Roman" w:cs="Times New Roman"/>
          <w:bCs/>
          <w:sz w:val="24"/>
        </w:rPr>
        <w:t>(Fig</w:t>
      </w:r>
      <w:r w:rsidR="00EA78B3" w:rsidRPr="000D02A4">
        <w:rPr>
          <w:rFonts w:ascii="Times New Roman" w:hAnsi="Times New Roman" w:cs="Times New Roman"/>
          <w:bCs/>
          <w:sz w:val="24"/>
        </w:rPr>
        <w:t>s</w:t>
      </w:r>
      <w:r w:rsidRPr="000D02A4">
        <w:rPr>
          <w:rFonts w:ascii="Times New Roman" w:hAnsi="Times New Roman" w:cs="Times New Roman"/>
          <w:bCs/>
          <w:sz w:val="24"/>
        </w:rPr>
        <w:t xml:space="preserve">. </w:t>
      </w:r>
      <w:r w:rsidR="00006CE5" w:rsidRPr="000D02A4">
        <w:rPr>
          <w:rFonts w:ascii="Times New Roman" w:hAnsi="Times New Roman" w:cs="Times New Roman"/>
          <w:bCs/>
          <w:sz w:val="24"/>
        </w:rPr>
        <w:t>6</w:t>
      </w:r>
      <w:r w:rsidR="00936EB9" w:rsidRPr="000D02A4">
        <w:rPr>
          <w:rFonts w:ascii="Times New Roman" w:hAnsi="Times New Roman" w:cs="Times New Roman"/>
          <w:bCs/>
          <w:sz w:val="24"/>
        </w:rPr>
        <w:t>k</w:t>
      </w:r>
      <w:r w:rsidRPr="000D02A4">
        <w:rPr>
          <w:rFonts w:ascii="Times New Roman" w:hAnsi="Times New Roman" w:cs="Times New Roman"/>
          <w:bCs/>
          <w:sz w:val="24"/>
        </w:rPr>
        <w:t>-</w:t>
      </w:r>
      <w:r w:rsidR="00936EB9" w:rsidRPr="000D02A4">
        <w:rPr>
          <w:rFonts w:ascii="Times New Roman" w:hAnsi="Times New Roman" w:cs="Times New Roman"/>
          <w:bCs/>
          <w:sz w:val="24"/>
        </w:rPr>
        <w:t>m</w:t>
      </w:r>
      <w:r w:rsidRPr="000D02A4">
        <w:rPr>
          <w:rFonts w:ascii="Times New Roman" w:hAnsi="Times New Roman" w:cs="Times New Roman"/>
          <w:bCs/>
          <w:sz w:val="24"/>
        </w:rPr>
        <w:t>)</w:t>
      </w:r>
      <w:r w:rsidRPr="00191BFE">
        <w:rPr>
          <w:rFonts w:ascii="Times New Roman" w:hAnsi="Times New Roman" w:cs="Times New Roman" w:hint="eastAsia"/>
          <w:bCs/>
          <w:sz w:val="24"/>
        </w:rPr>
        <w:t xml:space="preserve">. Therefore, </w:t>
      </w:r>
      <w:r w:rsidRPr="00191BFE">
        <w:rPr>
          <w:rFonts w:ascii="Times New Roman" w:hAnsi="Times New Roman" w:cs="Times New Roman"/>
          <w:bCs/>
          <w:sz w:val="24"/>
        </w:rPr>
        <w:t xml:space="preserve">we demonstrated that the transmission of </w:t>
      </w:r>
      <w:r w:rsidRPr="00191BFE">
        <w:rPr>
          <w:rFonts w:ascii="Times New Roman" w:hAnsi="Times New Roman" w:cs="Times New Roman"/>
          <w:bCs/>
          <w:i/>
          <w:iCs/>
          <w:sz w:val="24"/>
        </w:rPr>
        <w:t>P. berghei</w:t>
      </w:r>
      <w:r w:rsidRPr="00191BFE">
        <w:rPr>
          <w:rFonts w:ascii="Times New Roman" w:hAnsi="Times New Roman" w:cs="Times New Roman"/>
          <w:bCs/>
          <w:sz w:val="24"/>
        </w:rPr>
        <w:t>-</w:t>
      </w:r>
      <w:r w:rsidR="002C1498" w:rsidRPr="00191BFE">
        <w:rPr>
          <w:rFonts w:ascii="Times New Roman" w:hAnsi="Times New Roman" w:cs="Times New Roman" w:hint="eastAsia"/>
          <w:bCs/>
          <w:sz w:val="24"/>
        </w:rPr>
        <w:t>p</w:t>
      </w:r>
      <w:r w:rsidR="002C1498" w:rsidRPr="00191BFE">
        <w:rPr>
          <w:rFonts w:ascii="Times New Roman" w:hAnsi="Times New Roman" w:cs="Times New Roman"/>
          <w:bCs/>
          <w:sz w:val="24"/>
        </w:rPr>
        <w:t xml:space="preserve">fs25 </w:t>
      </w:r>
      <w:r w:rsidRPr="00191BFE">
        <w:rPr>
          <w:rFonts w:ascii="Times New Roman" w:hAnsi="Times New Roman" w:cs="Times New Roman"/>
          <w:bCs/>
          <w:sz w:val="24"/>
        </w:rPr>
        <w:t xml:space="preserve">can be completely blocked by anti-Pfs25 antibodies following the inhibition of SR-A-mediated phagocytosis </w:t>
      </w:r>
      <w:r w:rsidR="00D620EF" w:rsidRPr="006C3548">
        <w:rPr>
          <w:rFonts w:ascii="Times New Roman" w:hAnsi="Times New Roman" w:cs="Times New Roman" w:hint="eastAsia"/>
          <w:bCs/>
          <w:sz w:val="24"/>
          <w:highlight w:val="yellow"/>
        </w:rPr>
        <w:t xml:space="preserve">of </w:t>
      </w:r>
      <w:r w:rsidR="00D620EF" w:rsidRPr="00D620EF">
        <w:rPr>
          <w:rFonts w:ascii="Times New Roman" w:hAnsi="Times New Roman" w:cs="Times New Roman" w:hint="eastAsia"/>
          <w:bCs/>
          <w:sz w:val="24"/>
          <w:highlight w:val="yellow"/>
        </w:rPr>
        <w:t>transmission-blocking bacteria</w:t>
      </w:r>
      <w:r w:rsidR="00D620EF" w:rsidRPr="006C3548">
        <w:rPr>
          <w:rFonts w:ascii="Times New Roman" w:hAnsi="Times New Roman" w:cs="Times New Roman"/>
          <w:bCs/>
          <w:sz w:val="24"/>
          <w:highlight w:val="yellow"/>
        </w:rPr>
        <w:t xml:space="preserve"> </w:t>
      </w:r>
      <w:r w:rsidR="00D620EF" w:rsidRPr="006C3548">
        <w:rPr>
          <w:rFonts w:ascii="Times New Roman" w:hAnsi="Times New Roman" w:cs="Times New Roman" w:hint="eastAsia"/>
          <w:bCs/>
          <w:sz w:val="24"/>
          <w:highlight w:val="yellow"/>
        </w:rPr>
        <w:t>by</w:t>
      </w:r>
      <w:r w:rsidRPr="00191BFE">
        <w:rPr>
          <w:rFonts w:ascii="Times New Roman" w:hAnsi="Times New Roman" w:cs="Times New Roman"/>
          <w:bCs/>
          <w:sz w:val="24"/>
        </w:rPr>
        <w:t xml:space="preserve"> </w:t>
      </w:r>
      <w:r w:rsidR="006A7888" w:rsidRPr="00191BFE">
        <w:rPr>
          <w:rFonts w:ascii="Times New Roman" w:hAnsi="Times New Roman" w:cs="Times New Roman"/>
          <w:sz w:val="24"/>
        </w:rPr>
        <w:t>macrophages/monocytes</w:t>
      </w:r>
      <w:r w:rsidRPr="00191BFE">
        <w:rPr>
          <w:rFonts w:ascii="Times New Roman" w:hAnsi="Times New Roman" w:cs="Times New Roman"/>
          <w:bCs/>
          <w:sz w:val="24"/>
        </w:rPr>
        <w:t>.</w:t>
      </w:r>
    </w:p>
    <w:p w14:paraId="5294F684" w14:textId="77777777" w:rsidR="006D779E"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t>DISCUSSION</w:t>
      </w:r>
    </w:p>
    <w:p w14:paraId="37C21945" w14:textId="412DCCD5" w:rsidR="006D779E" w:rsidRDefault="00000000">
      <w:pPr>
        <w:spacing w:line="360" w:lineRule="auto"/>
        <w:rPr>
          <w:rFonts w:ascii="Times New Roman" w:hAnsi="Times New Roman" w:cs="Times New Roman"/>
          <w:sz w:val="24"/>
        </w:rPr>
      </w:pPr>
      <w:r>
        <w:rPr>
          <w:rFonts w:ascii="Times New Roman" w:hAnsi="Times New Roman" w:cs="Times New Roman"/>
          <w:sz w:val="24"/>
        </w:rPr>
        <w:t>Female adult mosquitoes require blood meals for egg development. During this process, they also ingest parasites and vertebrate host-derived factors into their midgut. While some vertebrate host-derived factors have been shown to regulate malaria transmission</w:t>
      </w:r>
      <w:r>
        <w:rPr>
          <w:rFonts w:ascii="Times New Roman" w:hAnsi="Times New Roman" w:cs="Times New Roman"/>
          <w:sz w:val="24"/>
        </w:rPr>
        <w:fldChar w:fldCharType="begin">
          <w:fldData xml:space="preserve">PEVuZE5vdGU+PENpdGU+PEF1dGhvcj5MYW50ZXJvPC9BdXRob3I+PFllYXI+MjAyMDwvWWVhcj48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PEVuZE5vdGU+PENpdGU+PEF1dGhvcj5MYW50ZXJvPC9BdXRob3I+PFllYXI+MjAyMDwvWWVhcj48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34-39</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sz w:val="24"/>
          <w:shd w:val="clear" w:color="auto" w:fill="F7F7F8"/>
        </w:rPr>
        <w:t xml:space="preserve"> </w:t>
      </w:r>
      <w:r>
        <w:rPr>
          <w:rFonts w:ascii="Times New Roman" w:hAnsi="Times New Roman" w:cs="Times New Roman"/>
          <w:sz w:val="24"/>
        </w:rPr>
        <w:t xml:space="preserve">The effects of immune cells on malaria transmission remain largely unexplored. In this study, we report that immune cells expanded due to malaria infection </w:t>
      </w:r>
      <w:r>
        <w:rPr>
          <w:rFonts w:ascii="Times New Roman" w:hAnsi="Times New Roman" w:cs="Times New Roman"/>
          <w:sz w:val="24"/>
        </w:rPr>
        <w:lastRenderedPageBreak/>
        <w:t>are ingested into the mosquito midgut during a blood meal. Notably, only macrophages/monocytes—not neutrophils, and NK/NKT cells—facilitate malaria transmission</w:t>
      </w:r>
      <w:r w:rsidR="00D620EF">
        <w:rPr>
          <w:rFonts w:ascii="Times New Roman" w:hAnsi="Times New Roman" w:cs="Times New Roman" w:hint="eastAsia"/>
          <w:sz w:val="24"/>
        </w:rPr>
        <w:t xml:space="preserve"> </w:t>
      </w:r>
      <w:r w:rsidR="00D620EF" w:rsidRPr="003E1F99">
        <w:rPr>
          <w:rFonts w:ascii="Times New Roman" w:hAnsi="Times New Roman" w:cs="Times New Roman" w:hint="eastAsia"/>
          <w:bCs/>
          <w:sz w:val="24"/>
          <w:highlight w:val="yellow"/>
        </w:rPr>
        <w:t xml:space="preserve">by </w:t>
      </w:r>
      <w:r w:rsidR="0029772E" w:rsidRPr="00AE6CB2">
        <w:rPr>
          <w:rFonts w:ascii="Times New Roman" w:hAnsi="Times New Roman" w:cs="Times New Roman" w:hint="eastAsia"/>
          <w:color w:val="000000" w:themeColor="text1"/>
          <w:sz w:val="24"/>
          <w:highlight w:val="yellow"/>
        </w:rPr>
        <w:t>reducing</w:t>
      </w:r>
      <w:r w:rsidR="0029772E" w:rsidRPr="003E1F99">
        <w:rPr>
          <w:rFonts w:ascii="Times New Roman" w:hAnsi="Times New Roman" w:cs="Times New Roman" w:hint="eastAsia"/>
          <w:bCs/>
          <w:sz w:val="24"/>
          <w:highlight w:val="yellow"/>
        </w:rPr>
        <w:t xml:space="preserve"> </w:t>
      </w:r>
      <w:r w:rsidR="00D620EF" w:rsidRPr="003E1F99">
        <w:rPr>
          <w:rFonts w:ascii="Times New Roman" w:hAnsi="Times New Roman" w:cs="Times New Roman" w:hint="eastAsia"/>
          <w:bCs/>
          <w:sz w:val="24"/>
          <w:highlight w:val="yellow"/>
        </w:rPr>
        <w:t>transmission-blocking</w:t>
      </w:r>
      <w:r w:rsidR="00D620EF" w:rsidRPr="00D620EF">
        <w:rPr>
          <w:rFonts w:ascii="Times New Roman" w:hAnsi="Times New Roman" w:cs="Times New Roman" w:hint="eastAsia"/>
          <w:bCs/>
          <w:sz w:val="24"/>
          <w:highlight w:val="yellow"/>
        </w:rPr>
        <w:t xml:space="preserve"> </w:t>
      </w:r>
      <w:r w:rsidR="00D620EF" w:rsidRPr="006C3548">
        <w:rPr>
          <w:rFonts w:ascii="Times New Roman" w:hAnsi="Times New Roman" w:cs="Times New Roman" w:hint="eastAsia"/>
          <w:bCs/>
          <w:sz w:val="24"/>
          <w:highlight w:val="yellow"/>
        </w:rPr>
        <w:t>microbiota</w:t>
      </w:r>
      <w:r>
        <w:rPr>
          <w:rFonts w:ascii="Times New Roman" w:hAnsi="Times New Roman" w:cs="Times New Roman"/>
          <w:sz w:val="24"/>
        </w:rPr>
        <w:t xml:space="preserve">. The phagocytosis of microbiota, including </w:t>
      </w:r>
      <w:r>
        <w:rPr>
          <w:rFonts w:ascii="Times New Roman" w:hAnsi="Times New Roman" w:cs="Times New Roman"/>
          <w:i/>
          <w:iCs/>
          <w:sz w:val="24"/>
        </w:rPr>
        <w:t>E. anophelis</w:t>
      </w:r>
      <w:r>
        <w:rPr>
          <w:rFonts w:ascii="Times New Roman" w:hAnsi="Times New Roman" w:cs="Times New Roman"/>
          <w:sz w:val="24"/>
        </w:rPr>
        <w:t xml:space="preserve">, </w:t>
      </w:r>
      <w:r>
        <w:rPr>
          <w:rFonts w:ascii="Times New Roman" w:hAnsi="Times New Roman" w:cs="Times New Roman"/>
          <w:i/>
          <w:iCs/>
          <w:sz w:val="24"/>
        </w:rPr>
        <w:t>S. sonnei</w:t>
      </w:r>
      <w:r>
        <w:rPr>
          <w:rFonts w:ascii="Times New Roman" w:hAnsi="Times New Roman" w:cs="Times New Roman"/>
          <w:sz w:val="24"/>
        </w:rPr>
        <w:t xml:space="preserve"> and </w:t>
      </w:r>
      <w:r>
        <w:rPr>
          <w:rFonts w:ascii="Times New Roman" w:hAnsi="Times New Roman" w:cs="Times New Roman"/>
          <w:i/>
          <w:iCs/>
          <w:sz w:val="24"/>
        </w:rPr>
        <w:t>K. oxytoca</w:t>
      </w:r>
      <w:r>
        <w:rPr>
          <w:rFonts w:ascii="Times New Roman" w:hAnsi="Times New Roman" w:cs="Times New Roman"/>
          <w:sz w:val="24"/>
        </w:rPr>
        <w:t>, by macrophages/monocytes primarily dependent on SR-A, rather than the ingestion of malaria parasites, ultimately contributes to an increase in malaria transmission.</w:t>
      </w:r>
    </w:p>
    <w:p w14:paraId="2C503473" w14:textId="4F647BCF" w:rsidR="006D779E"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The roles of immune cells have been investigated in the context of malaria transmission in the presence of immune serum</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&lt;EndNote&gt;&lt;Cite&gt;&lt;Author&gt;Lensen&lt;/Author&gt;&lt;Year&gt;1997&lt;/Year&gt;&lt;RecNum&gt;33899&lt;/RecNum&gt;&lt;DisplayText&gt;&lt;style face="superscript"&gt;20&lt;/style&gt;&lt;/DisplayText&gt;&lt;record&gt;&lt;rec-number&gt;33899&lt;/rec-number&gt;&lt;foreign-keys&gt;&lt;key app="EN" db-id="p9xwa0pegrf0a7erfaq50paltffvxxw2d0ta" timestamp="1455436012"&gt;33899&lt;/key&gt;&lt;/foreign-keys&gt;&lt;ref-type name="Journal Article"&gt;17&lt;/ref-type&gt;&lt;contributors&gt;&lt;authors&gt;&lt;author&gt;Lensen, A. H.&lt;/author&gt;&lt;author&gt;Bolmer-Van de Vegte, M.&lt;/author&gt;&lt;author&gt;van Gemert, G. J.&lt;/author&gt;&lt;author&gt;Eling, W. M.&lt;/author&gt;&lt;author&gt;Sauerwein, R. W.&lt;/author&gt;&lt;/authors&gt;&lt;/contributors&gt;&lt;auth-address&gt;Department of Medical Microbiology, University Hospital Nijmegen, University of Nijmegen, The Netherlands.&lt;/auth-address&gt;&lt;titles&gt;&lt;title&gt;Leukocytes in a Plasmodium falciparum-infected blood meal reduce transmission of malaria to Anopheles mosquitoes&lt;/title&gt;&lt;secondary-title&gt;Infect Immun&lt;/secondary-title&gt;&lt;/titles&gt;&lt;periodical&gt;&lt;full-title&gt;Infect Immun&lt;/full-title&gt;&lt;/periodical&gt;&lt;pages&gt;3834-7&lt;/pages&gt;&lt;volume&gt;65&lt;/volume&gt;&lt;number&gt;9&lt;/number&gt;&lt;edition&gt;1997/09/01&lt;/edition&gt;&lt;keywords&gt;&lt;keyword&gt;Animals&lt;/keyword&gt;&lt;keyword&gt;Anopheles/immunology/*parasitology&lt;/keyword&gt;&lt;keyword&gt;Antibodies, Protozoan/immunology&lt;/keyword&gt;&lt;keyword&gt;Biological Assay&lt;/keyword&gt;&lt;keyword&gt;Humans&lt;/keyword&gt;&lt;keyword&gt;Leukocytes/*immunology&lt;/keyword&gt;&lt;keyword&gt;Malaria, Falciparum/immunology/*transmission&lt;/keyword&gt;&lt;keyword&gt;Plasmodium berghei/immunology&lt;/keyword&gt;&lt;keyword&gt;Plasmodium falciparum/immunology&lt;/keyword&gt;&lt;/keywords&gt;&lt;dates&gt;&lt;year&gt;1997&lt;/year&gt;&lt;pub-dates&gt;&lt;date&gt;Sep&lt;/date&gt;&lt;/pub-dates&gt;&lt;/dates&gt;&lt;isbn&gt;0019-9567 (Print)&amp;#xD;0019-9567 (Linking)&lt;/isbn&gt;&lt;accession-num&gt;9284160&lt;/accession-num&gt;&lt;urls&gt;&lt;related-urls&gt;&lt;url&gt;http://www.ncbi.nlm.nih.gov/pubmed/9284160&lt;/url&gt;&lt;/related-urls&gt;&lt;/urls&gt;&lt;custom2&gt;175547&lt;/custom2&gt;&lt;language&gt;eng&lt;/language&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20</w:t>
      </w:r>
      <w:r>
        <w:rPr>
          <w:rFonts w:ascii="Times New Roman" w:hAnsi="Times New Roman" w:cs="Times New Roman"/>
          <w:sz w:val="24"/>
        </w:rPr>
        <w:fldChar w:fldCharType="end"/>
      </w:r>
      <w:r>
        <w:rPr>
          <w:rFonts w:ascii="Times New Roman" w:hAnsi="Times New Roman" w:cs="Times New Roman"/>
          <w:sz w:val="24"/>
        </w:rPr>
        <w:t>. CD4</w:t>
      </w:r>
      <w:r>
        <w:rPr>
          <w:rFonts w:ascii="Times New Roman" w:hAnsi="Times New Roman" w:cs="Times New Roman"/>
          <w:sz w:val="24"/>
          <w:vertAlign w:val="superscript"/>
        </w:rPr>
        <w:t>+</w:t>
      </w:r>
      <w:r>
        <w:rPr>
          <w:rFonts w:ascii="Times New Roman" w:hAnsi="Times New Roman" w:cs="Times New Roman"/>
          <w:sz w:val="24"/>
        </w:rPr>
        <w:t xml:space="preserve"> T cells activated by immunization with </w:t>
      </w:r>
      <w:r>
        <w:rPr>
          <w:rFonts w:ascii="Times New Roman" w:hAnsi="Times New Roman" w:cs="Times New Roman"/>
          <w:i/>
          <w:iCs/>
          <w:sz w:val="24"/>
        </w:rPr>
        <w:t>P. yoelii</w:t>
      </w:r>
      <w:r>
        <w:rPr>
          <w:rFonts w:ascii="Times New Roman" w:hAnsi="Times New Roman" w:cs="Times New Roman"/>
          <w:sz w:val="24"/>
        </w:rPr>
        <w:t xml:space="preserve"> microgametes have been shown to inhibit malaria transmission by decreasing gametocytemia in the vertebrate host</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&lt;EndNote&gt;&lt;Cite&gt;&lt;Author&gt;Harte&lt;/Author&gt;&lt;Year&gt;1985&lt;/Year&gt;&lt;RecNum&gt;428&lt;/RecNum&gt;&lt;DisplayText&gt;&lt;style face="superscript"&gt;21&lt;/style&gt;&lt;/DisplayText&gt;&lt;record&gt;&lt;rec-number&gt;428&lt;/rec-number&gt;&lt;foreign-keys&gt;&lt;key app="EN" db-id="2ptxpez5grvv0xex95t5w9rfsvvee9e0s5we" timestamp="1736674927"&gt;428&lt;/key&gt;&lt;/foreign-keys&gt;&lt;ref-type name="Journal Article"&gt;17&lt;/ref-type&gt;&lt;contributors&gt;&lt;authors&gt;&lt;author&gt;Harte, P. G.&lt;/author&gt;&lt;author&gt;Rogers, N. C.&lt;/author&gt;&lt;author&gt;Targett, G. A.&lt;/author&gt;&lt;/authors&gt;&lt;/contributors&gt;&lt;titles&gt;&lt;title&gt;Role of T cells in preventing transmission of rodent malaria&lt;/title&gt;&lt;secondary-title&gt;Immunology&lt;/secondary-title&gt;&lt;/titles&gt;&lt;periodical&gt;&lt;full-title&gt;Immunology&lt;/full-title&gt;&lt;/periodical&gt;&lt;pages&gt;1-7&lt;/pages&gt;&lt;volume&gt;56&lt;/volume&gt;&lt;number&gt;1&lt;/number&gt;&lt;keywords&gt;&lt;keyword&gt;Animals&lt;/keyword&gt;&lt;keyword&gt;Antibody Formation&lt;/keyword&gt;&lt;keyword&gt;Antibody Specificity&lt;/keyword&gt;&lt;keyword&gt;Antigens, Protozoan/immunology&lt;/keyword&gt;&lt;keyword&gt;*Immunization, Passive&lt;/keyword&gt;&lt;keyword&gt;Malaria/*immunology/transmission&lt;/keyword&gt;&lt;keyword&gt;Mice&lt;/keyword&gt;&lt;keyword&gt;Mice, Inbred BALB C&lt;/keyword&gt;&lt;keyword&gt;Plasmodium/immunology&lt;/keyword&gt;&lt;keyword&gt;T-Lymphocytes/*immunology&lt;/keyword&gt;&lt;keyword&gt;Time Factors&lt;/keyword&gt;&lt;keyword&gt;Vaccination&lt;/keyword&gt;&lt;/keywords&gt;&lt;dates&gt;&lt;year&gt;1985&lt;/year&gt;&lt;pub-dates&gt;&lt;date&gt;Sep&lt;/date&gt;&lt;/pub-dates&gt;&lt;/dates&gt;&lt;isbn&gt;0019-2805 (Print)&amp;#xD;0019-2805&lt;/isbn&gt;&lt;accession-num&gt;3876268&lt;/accession-num&gt;&lt;urls&gt;&lt;/urls&gt;&lt;custom2&gt;PMC1453662&lt;/custom2&gt;&lt;remote-database-provider&gt;NLM&lt;/remote-database-provider&gt;&lt;language&gt;eng&lt;/language&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21</w:t>
      </w:r>
      <w:r>
        <w:rPr>
          <w:rFonts w:ascii="Times New Roman" w:hAnsi="Times New Roman" w:cs="Times New Roman"/>
          <w:sz w:val="24"/>
        </w:rPr>
        <w:fldChar w:fldCharType="end"/>
      </w:r>
      <w:r>
        <w:rPr>
          <w:rFonts w:ascii="Times New Roman" w:hAnsi="Times New Roman" w:cs="Times New Roman"/>
          <w:sz w:val="24"/>
        </w:rPr>
        <w:t>. However, CD4</w:t>
      </w:r>
      <w:r>
        <w:rPr>
          <w:rFonts w:ascii="Times New Roman" w:hAnsi="Times New Roman" w:cs="Times New Roman"/>
          <w:sz w:val="24"/>
          <w:vertAlign w:val="superscript"/>
        </w:rPr>
        <w:t>+</w:t>
      </w:r>
      <w:r>
        <w:rPr>
          <w:rFonts w:ascii="Times New Roman" w:hAnsi="Times New Roman" w:cs="Times New Roman"/>
          <w:sz w:val="24"/>
        </w:rPr>
        <w:t xml:space="preserve"> T cells did not have a significant impact on malaria transmission following whole-killed blood-stage vaccination</w:t>
      </w:r>
      <w:r>
        <w:rPr>
          <w:rFonts w:ascii="Times New Roman" w:hAnsi="Times New Roman" w:cs="Times New Roman"/>
          <w:sz w:val="24"/>
        </w:rPr>
        <w:fldChar w:fldCharType="begin">
          <w:fldData xml:space="preserve">PEVuZE5vdGU+PENpdGU+PEF1dGhvcj5aaHU8L0F1dGhvcj48WWVhcj4yMDE3PC9ZZWFyPjxSZWNO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PEVuZE5vdGU+PENpdGU+PEF1dGhvcj5aaHU8L0F1dGhvcj48WWVhcj4yMDE3PC9ZZWFyPjxSZWNO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40</w:t>
      </w:r>
      <w:r>
        <w:rPr>
          <w:rFonts w:ascii="Times New Roman" w:hAnsi="Times New Roman" w:cs="Times New Roman"/>
          <w:sz w:val="24"/>
        </w:rPr>
        <w:fldChar w:fldCharType="end"/>
      </w:r>
      <w:r>
        <w:rPr>
          <w:rFonts w:ascii="Times New Roman" w:hAnsi="Times New Roman" w:cs="Times New Roman"/>
          <w:sz w:val="24"/>
        </w:rPr>
        <w:t xml:space="preserve">. </w:t>
      </w:r>
      <w:r w:rsidR="005D5F80">
        <w:rPr>
          <w:rFonts w:ascii="Times New Roman" w:hAnsi="Times New Roman" w:cs="Times New Roman" w:hint="eastAsia"/>
          <w:i/>
          <w:iCs/>
          <w:sz w:val="24"/>
        </w:rPr>
        <w:t>I</w:t>
      </w:r>
      <w:r w:rsidR="005D5F80" w:rsidRPr="00A1616B">
        <w:rPr>
          <w:rFonts w:ascii="Times New Roman" w:hAnsi="Times New Roman" w:cs="Times New Roman"/>
          <w:i/>
          <w:iCs/>
          <w:sz w:val="24"/>
        </w:rPr>
        <w:t xml:space="preserve">n </w:t>
      </w:r>
      <w:r w:rsidRPr="00A1616B">
        <w:rPr>
          <w:rFonts w:ascii="Times New Roman" w:hAnsi="Times New Roman" w:cs="Times New Roman"/>
          <w:i/>
          <w:iCs/>
          <w:sz w:val="24"/>
        </w:rPr>
        <w:t>vitro</w:t>
      </w:r>
      <w:r w:rsidRPr="00A1616B">
        <w:rPr>
          <w:rFonts w:ascii="Times New Roman" w:hAnsi="Times New Roman" w:cs="Times New Roman"/>
          <w:sz w:val="24"/>
        </w:rPr>
        <w:t xml:space="preserve"> phagocytosis of gametes by macrophages/monocytes and neutrophiles was positively correlated with levels of antibodies against the gamete surface proteins Pfs230 and Pfs48/45, but solid evidence is still lack to support their roles in reduction of malaria transmission</w:t>
      </w:r>
      <w:r w:rsidRPr="00A1616B">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&lt;EndNote&gt;&lt;Cite&gt;&lt;Author&gt;Healer&lt;/Author&gt;&lt;Year&gt;1999&lt;/Year&gt;&lt;RecNum&gt;433&lt;/RecNum&gt;&lt;DisplayText&gt;&lt;style face="superscript"&gt;25&lt;/style&gt;&lt;/DisplayText&gt;&lt;record&gt;&lt;rec-number&gt;433&lt;/rec-number&gt;&lt;foreign-keys&gt;&lt;key app="EN" db-id="2ptxpez5grvv0xex95t5w9rfsvvee9e0s5we" timestamp="1736674974"&gt;433&lt;/key&gt;&lt;/foreign-keys&gt;&lt;ref-type name="Journal Article"&gt;17&lt;/ref-type&gt;&lt;contributors&gt;&lt;authors&gt;&lt;author&gt;Healer, J.&lt;/author&gt;&lt;author&gt;Graszynski, A.&lt;/author&gt;&lt;author&gt;Riley, E.&lt;/author&gt;&lt;/authors&gt;&lt;/contributors&gt;&lt;auth-address&gt;Institute of Cell, Animal and Population Biology, Division of Biological Sciences, University of Edinburgh, Edinburgh EH9 3JT, United Kingdom.&lt;/auth-address&gt;&lt;titles&gt;&lt;title&gt;Phagocytosis does not play a major role in naturally acquired transmission-blocking immunity to Plasmodium falciparum malaria&lt;/title&gt;&lt;secondary-title&gt;Infect Immun&lt;/secondary-title&gt;&lt;/titles&gt;&lt;periodical&gt;&lt;full-title&gt;Infect Immun&lt;/full-title&gt;&lt;/periodical&gt;&lt;pages&gt;2334-9&lt;/pages&gt;&lt;volume&gt;67&lt;/volume&gt;&lt;number&gt;5&lt;/number&gt;&lt;keywords&gt;&lt;keyword&gt;Animals&lt;/keyword&gt;&lt;keyword&gt;Antibodies, Protozoan/blood&lt;/keyword&gt;&lt;keyword&gt;Culicidae/immunology/parasitology&lt;/keyword&gt;&lt;keyword&gt;Humans&lt;/keyword&gt;&lt;keyword&gt;*Immunity, Innate&lt;/keyword&gt;&lt;keyword&gt;Immunoglobulin G/blood&lt;/keyword&gt;&lt;keyword&gt;In Vitro Techniques&lt;/keyword&gt;&lt;keyword&gt;Macrophages/immunology/parasitology&lt;/keyword&gt;&lt;keyword&gt;Malaria, Falciparum/*immunology/transmission&lt;/keyword&gt;&lt;keyword&gt;Monocytes/immunology/parasitology&lt;/keyword&gt;&lt;keyword&gt;Neutrophils/immunology/parasitology&lt;/keyword&gt;&lt;keyword&gt;*Phagocytosis&lt;/keyword&gt;&lt;keyword&gt;Plasmodium falciparum/growth &amp;amp; development/*immunology&lt;/keyword&gt;&lt;/keywords&gt;&lt;dates&gt;&lt;year&gt;1999&lt;/year&gt;&lt;pub-dates&gt;&lt;date&gt;May&lt;/date&gt;&lt;/pub-dates&gt;&lt;/dates&gt;&lt;isbn&gt;0019-9567 (Print)&amp;#xD;0019-9567&lt;/isbn&gt;&lt;accession-num&gt;10225892&lt;/accession-num&gt;&lt;urls&gt;&lt;/urls&gt;&lt;custom2&gt;PMC115975&lt;/custom2&gt;&lt;electronic-resource-num&gt;10.1128/iai.67.5.2334-2339.1999&lt;/electronic-resource-num&gt;&lt;remote-database-provider&gt;NLM&lt;/remote-database-provider&gt;&lt;language&gt;eng&lt;/language&gt;&lt;/record&gt;&lt;/Cite&gt;&lt;/EndNote&gt;</w:instrText>
      </w:r>
      <w:r w:rsidRPr="00A1616B">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25</w:t>
      </w:r>
      <w:r w:rsidRPr="00A1616B">
        <w:rPr>
          <w:rFonts w:ascii="Times New Roman" w:hAnsi="Times New Roman" w:cs="Times New Roman"/>
          <w:sz w:val="24"/>
        </w:rPr>
        <w:fldChar w:fldCharType="end"/>
      </w:r>
      <w:r w:rsidRPr="00A1616B">
        <w:rPr>
          <w:rFonts w:ascii="Times New Roman" w:hAnsi="Times New Roman" w:cs="Times New Roman"/>
          <w:sz w:val="24"/>
        </w:rPr>
        <w:t xml:space="preserve">. </w:t>
      </w:r>
      <w:r>
        <w:rPr>
          <w:rFonts w:ascii="Times New Roman" w:hAnsi="Times New Roman" w:cs="Times New Roman"/>
          <w:sz w:val="24"/>
        </w:rPr>
        <w:t>To our knowledge, this is the first report demonstrating that macrophages/monocytes that enter the midgut promote, rather than suppress, natural transmission of both rodent and human malaria</w:t>
      </w:r>
      <w:r w:rsidR="00493FED">
        <w:rPr>
          <w:rFonts w:ascii="Times New Roman" w:hAnsi="Times New Roman" w:cs="Times New Roman" w:hint="eastAsia"/>
          <w:sz w:val="24"/>
        </w:rPr>
        <w:t xml:space="preserve"> </w:t>
      </w:r>
      <w:r w:rsidR="00493FED" w:rsidRPr="006C3548">
        <w:rPr>
          <w:rFonts w:ascii="Times New Roman" w:hAnsi="Times New Roman" w:cs="Times New Roman"/>
          <w:bCs/>
          <w:sz w:val="24"/>
          <w:highlight w:val="yellow"/>
        </w:rPr>
        <w:t xml:space="preserve">by </w:t>
      </w:r>
      <w:r w:rsidR="0029772E" w:rsidRPr="00AE6CB2">
        <w:rPr>
          <w:rFonts w:ascii="Times New Roman" w:hAnsi="Times New Roman" w:cs="Times New Roman" w:hint="eastAsia"/>
          <w:color w:val="000000" w:themeColor="text1"/>
          <w:sz w:val="24"/>
          <w:highlight w:val="yellow"/>
        </w:rPr>
        <w:t>reducing</w:t>
      </w:r>
      <w:r w:rsidR="0029772E" w:rsidRPr="006C3548">
        <w:rPr>
          <w:rFonts w:ascii="Times New Roman" w:hAnsi="Times New Roman" w:cs="Times New Roman"/>
          <w:bCs/>
          <w:sz w:val="24"/>
          <w:highlight w:val="yellow"/>
        </w:rPr>
        <w:t xml:space="preserve"> </w:t>
      </w:r>
      <w:r w:rsidR="00493FED" w:rsidRPr="006C3548">
        <w:rPr>
          <w:rFonts w:ascii="Times New Roman" w:hAnsi="Times New Roman" w:cs="Times New Roman"/>
          <w:bCs/>
          <w:sz w:val="24"/>
          <w:highlight w:val="yellow"/>
        </w:rPr>
        <w:t>transmission-blocking bacteria</w:t>
      </w:r>
      <w:r w:rsidRPr="006C3548">
        <w:rPr>
          <w:rFonts w:ascii="Times New Roman" w:hAnsi="Times New Roman" w:cs="Times New Roman"/>
          <w:sz w:val="24"/>
          <w:highlight w:val="yellow"/>
        </w:rPr>
        <w:t>.</w:t>
      </w:r>
      <w:r>
        <w:rPr>
          <w:rFonts w:ascii="Times New Roman" w:hAnsi="Times New Roman" w:cs="Times New Roman"/>
          <w:sz w:val="24"/>
        </w:rPr>
        <w:t xml:space="preserve"> </w:t>
      </w:r>
      <w:bookmarkStart w:id="16" w:name="_Hlk194609374"/>
      <w:bookmarkStart w:id="17" w:name="_Hlk194609793"/>
      <w:r w:rsidRPr="000D02A4">
        <w:rPr>
          <w:rFonts w:ascii="Times New Roman" w:hAnsi="Times New Roman" w:cs="Times New Roman"/>
          <w:sz w:val="24"/>
        </w:rPr>
        <w:t>In a controlled human malaria infection study, classical monocytes (CD14</w:t>
      </w:r>
      <w:r w:rsidRPr="000D02A4">
        <w:rPr>
          <w:rFonts w:ascii="Times New Roman" w:hAnsi="Times New Roman" w:cs="Times New Roman"/>
          <w:sz w:val="24"/>
          <w:vertAlign w:val="superscript"/>
        </w:rPr>
        <w:t>+</w:t>
      </w:r>
      <w:r w:rsidRPr="000D02A4">
        <w:rPr>
          <w:rFonts w:ascii="Times New Roman" w:hAnsi="Times New Roman" w:cs="Times New Roman"/>
          <w:sz w:val="24"/>
        </w:rPr>
        <w:t>CD16</w:t>
      </w:r>
      <w:r w:rsidRPr="000D02A4">
        <w:rPr>
          <w:rFonts w:ascii="Times New Roman" w:hAnsi="Times New Roman" w:cs="Times New Roman"/>
          <w:sz w:val="24"/>
          <w:vertAlign w:val="superscript"/>
        </w:rPr>
        <w:t>−</w:t>
      </w:r>
      <w:r w:rsidRPr="000D02A4">
        <w:rPr>
          <w:rFonts w:ascii="Times New Roman" w:hAnsi="Times New Roman" w:cs="Times New Roman"/>
          <w:sz w:val="24"/>
        </w:rPr>
        <w:t>) were significantly elevated in peripheral blood, whereas non-classical monocytes (CD14</w:t>
      </w:r>
      <w:r w:rsidRPr="000D02A4">
        <w:rPr>
          <w:rFonts w:ascii="Times New Roman" w:hAnsi="Times New Roman" w:cs="Times New Roman"/>
          <w:sz w:val="24"/>
          <w:vertAlign w:val="superscript"/>
        </w:rPr>
        <w:t>−</w:t>
      </w:r>
      <w:r w:rsidRPr="000D02A4">
        <w:rPr>
          <w:rFonts w:ascii="Times New Roman" w:hAnsi="Times New Roman" w:cs="Times New Roman"/>
          <w:sz w:val="24"/>
        </w:rPr>
        <w:t>CD16</w:t>
      </w:r>
      <w:r w:rsidRPr="000D02A4">
        <w:rPr>
          <w:rFonts w:ascii="Times New Roman" w:hAnsi="Times New Roman" w:cs="Times New Roman"/>
          <w:sz w:val="24"/>
          <w:vertAlign w:val="superscript"/>
        </w:rPr>
        <w:t>+</w:t>
      </w:r>
      <w:r w:rsidRPr="000D02A4">
        <w:rPr>
          <w:rFonts w:ascii="Times New Roman" w:hAnsi="Times New Roman" w:cs="Times New Roman"/>
          <w:sz w:val="24"/>
        </w:rPr>
        <w:t>) were reduced</w:t>
      </w:r>
      <w:bookmarkStart w:id="18" w:name="_Hlk194609404"/>
      <w:bookmarkEnd w:id="16"/>
      <w:r w:rsidRPr="000D02A4">
        <w:rPr>
          <w:rFonts w:ascii="Times New Roman" w:hAnsi="Times New Roman" w:cs="Times New Roman"/>
          <w:sz w:val="24"/>
        </w:rPr>
        <w:fldChar w:fldCharType="begin">
          <w:fldData xml:space="preserve">PEVuZE5vdGU+PENpdGU+PEF1dGhvcj5Mb3VnaGxhbmQ8L0F1dGhvcj48WWVhcj4yMDIwPC9ZZWFy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</w:fldData>
        </w:fldChar>
      </w:r>
      <w:r w:rsidR="00E50206" w:rsidRPr="000D02A4">
        <w:rPr>
          <w:rFonts w:ascii="Times New Roman" w:hAnsi="Times New Roman" w:cs="Times New Roman"/>
          <w:sz w:val="24"/>
        </w:rPr>
        <w:instrText xml:space="preserve"> ADDIN EN.CITE </w:instrText>
      </w:r>
      <w:r w:rsidR="00E50206" w:rsidRPr="000D02A4">
        <w:rPr>
          <w:rFonts w:ascii="Times New Roman" w:hAnsi="Times New Roman" w:cs="Times New Roman"/>
          <w:sz w:val="24"/>
        </w:rPr>
        <w:fldChar w:fldCharType="begin">
          <w:fldData xml:space="preserve">PEVuZE5vdGU+PENpdGU+PEF1dGhvcj5Mb3VnaGxhbmQ8L0F1dGhvcj48WWVhcj4yMDIwPC9ZZWFy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</w:fldData>
        </w:fldChar>
      </w:r>
      <w:r w:rsidR="00E50206" w:rsidRPr="000D02A4">
        <w:rPr>
          <w:rFonts w:ascii="Times New Roman" w:hAnsi="Times New Roman" w:cs="Times New Roman"/>
          <w:sz w:val="24"/>
        </w:rPr>
        <w:instrText xml:space="preserve"> ADDIN EN.CITE.DATA </w:instrText>
      </w:r>
      <w:r w:rsidR="00E50206" w:rsidRPr="000D02A4">
        <w:rPr>
          <w:rFonts w:ascii="Times New Roman" w:hAnsi="Times New Roman" w:cs="Times New Roman"/>
          <w:sz w:val="24"/>
        </w:rPr>
      </w:r>
      <w:r w:rsidR="00E50206" w:rsidRPr="000D02A4">
        <w:rPr>
          <w:rFonts w:ascii="Times New Roman" w:hAnsi="Times New Roman" w:cs="Times New Roman"/>
          <w:sz w:val="24"/>
        </w:rPr>
        <w:fldChar w:fldCharType="end"/>
      </w:r>
      <w:r w:rsidRPr="000D02A4">
        <w:rPr>
          <w:rFonts w:ascii="Times New Roman" w:hAnsi="Times New Roman" w:cs="Times New Roman"/>
          <w:sz w:val="24"/>
        </w:rPr>
      </w:r>
      <w:r w:rsidRPr="000D02A4">
        <w:rPr>
          <w:rFonts w:ascii="Times New Roman" w:hAnsi="Times New Roman" w:cs="Times New Roman"/>
          <w:sz w:val="24"/>
        </w:rPr>
        <w:fldChar w:fldCharType="separate"/>
      </w:r>
      <w:r w:rsidR="00E50206" w:rsidRPr="000D02A4">
        <w:rPr>
          <w:rFonts w:ascii="Times New Roman" w:hAnsi="Times New Roman" w:cs="Times New Roman"/>
          <w:noProof/>
          <w:sz w:val="24"/>
          <w:vertAlign w:val="superscript"/>
        </w:rPr>
        <w:t>41</w:t>
      </w:r>
      <w:r w:rsidRPr="000D02A4">
        <w:rPr>
          <w:rFonts w:ascii="Times New Roman" w:hAnsi="Times New Roman" w:cs="Times New Roman"/>
          <w:sz w:val="24"/>
        </w:rPr>
        <w:fldChar w:fldCharType="end"/>
      </w:r>
      <w:bookmarkEnd w:id="18"/>
      <w:r w:rsidRPr="000D02A4">
        <w:rPr>
          <w:rFonts w:ascii="Times New Roman" w:hAnsi="Times New Roman" w:cs="Times New Roman"/>
          <w:sz w:val="24"/>
        </w:rPr>
        <w:t xml:space="preserve">. </w:t>
      </w:r>
      <w:bookmarkStart w:id="19" w:name="_Hlk194609427"/>
      <w:r w:rsidRPr="000D02A4">
        <w:rPr>
          <w:rFonts w:ascii="Times New Roman" w:hAnsi="Times New Roman" w:cs="Times New Roman"/>
          <w:sz w:val="24"/>
        </w:rPr>
        <w:t xml:space="preserve">This change suggests potential clinical implications for monocyte-mediated facilitation of malaria transmission, as supported by our findings on the enhanced effect of human monocytes on </w:t>
      </w:r>
      <w:r w:rsidRPr="000D02A4">
        <w:rPr>
          <w:rFonts w:ascii="Times New Roman" w:hAnsi="Times New Roman" w:cs="Times New Roman"/>
          <w:i/>
          <w:iCs/>
          <w:sz w:val="24"/>
        </w:rPr>
        <w:t>P. falciparum</w:t>
      </w:r>
      <w:r w:rsidRPr="000D02A4">
        <w:rPr>
          <w:rFonts w:ascii="Times New Roman" w:hAnsi="Times New Roman" w:cs="Times New Roman"/>
          <w:sz w:val="24"/>
        </w:rPr>
        <w:t xml:space="preserve"> infection in mosquitoes.</w:t>
      </w:r>
      <w:bookmarkEnd w:id="17"/>
      <w:bookmarkEnd w:id="19"/>
      <w:r w:rsidRPr="00A61AEE">
        <w:rPr>
          <w:rFonts w:ascii="Times New Roman" w:hAnsi="Times New Roman" w:cs="Times New Roman"/>
          <w:sz w:val="24"/>
        </w:rPr>
        <w:t xml:space="preserve"> </w:t>
      </w:r>
      <w:bookmarkStart w:id="20" w:name="_Hlk218955959"/>
      <w:r w:rsidR="00224AF7" w:rsidRPr="000D02A4">
        <w:rPr>
          <w:rFonts w:ascii="Times New Roman" w:hAnsi="Times New Roman" w:cs="Times New Roman"/>
          <w:sz w:val="24"/>
        </w:rPr>
        <w:t>However, direct evidence is still needed to determine whether neutralization of SR-A can reverse the pro-transmission effect of human monocytes. Such evidence is essential to support the extrapolation of our findings from rodent models to human malaria.</w:t>
      </w:r>
      <w:bookmarkEnd w:id="20"/>
      <w:r w:rsidR="00C2001B">
        <w:rPr>
          <w:rFonts w:ascii="Times New Roman" w:hAnsi="Times New Roman" w:cs="Times New Roman" w:hint="eastAsia"/>
          <w:sz w:val="24"/>
        </w:rPr>
        <w:t xml:space="preserve"> </w:t>
      </w:r>
      <w:r>
        <w:rPr>
          <w:rFonts w:ascii="Times New Roman" w:hAnsi="Times New Roman" w:cs="Times New Roman"/>
          <w:sz w:val="24"/>
        </w:rPr>
        <w:t xml:space="preserve">Notably, anti-Pfs25 antibodies completely blocked malaria transmission after the depletion of </w:t>
      </w:r>
      <w:r w:rsidR="006A7888">
        <w:rPr>
          <w:rFonts w:ascii="Times New Roman" w:hAnsi="Times New Roman" w:cs="Times New Roman"/>
          <w:sz w:val="24"/>
        </w:rPr>
        <w:t>macrophages/monocytes</w:t>
      </w:r>
      <w:r>
        <w:rPr>
          <w:rFonts w:ascii="Times New Roman" w:hAnsi="Times New Roman" w:cs="Times New Roman"/>
          <w:sz w:val="24"/>
        </w:rPr>
        <w:t>, underscoring the critical role these immune cells play in regulating transmission-blocking interventio</w:t>
      </w:r>
      <w:r w:rsidRPr="00EA2B47">
        <w:rPr>
          <w:rFonts w:ascii="Times New Roman" w:hAnsi="Times New Roman" w:cs="Times New Roman"/>
          <w:sz w:val="24"/>
        </w:rPr>
        <w:t xml:space="preserve">ns. </w:t>
      </w:r>
      <w:r w:rsidR="002D2171" w:rsidRPr="000D02A4">
        <w:rPr>
          <w:rFonts w:ascii="Times New Roman" w:hAnsi="Times New Roman" w:cs="Times New Roman"/>
          <w:sz w:val="24"/>
        </w:rPr>
        <w:t xml:space="preserve">These observations suggest that macrophages/monocytes may diminish the efficacy of anti-Pfs25 antibodies by </w:t>
      </w:r>
      <w:r w:rsidR="002D2171" w:rsidRPr="000D02A4">
        <w:rPr>
          <w:rFonts w:ascii="Times New Roman" w:hAnsi="Times New Roman" w:cs="Times New Roman"/>
          <w:sz w:val="24"/>
        </w:rPr>
        <w:lastRenderedPageBreak/>
        <w:t>modulating the composition of midgut microbiota.</w:t>
      </w:r>
      <w:r w:rsidR="002D2171" w:rsidRPr="00EA2B47">
        <w:rPr>
          <w:rFonts w:ascii="Times New Roman" w:hAnsi="Times New Roman" w:cs="Times New Roman" w:hint="eastAsia"/>
          <w:sz w:val="24"/>
        </w:rPr>
        <w:t xml:space="preserve"> </w:t>
      </w:r>
      <w:r w:rsidR="00785C34" w:rsidRPr="000D02A4">
        <w:rPr>
          <w:rFonts w:ascii="Times New Roman" w:hAnsi="Times New Roman" w:cs="Times New Roman"/>
          <w:sz w:val="24"/>
        </w:rPr>
        <w:t>We</w:t>
      </w:r>
      <w:r w:rsidRPr="000D02A4">
        <w:rPr>
          <w:rFonts w:ascii="Times New Roman" w:hAnsi="Times New Roman" w:cs="Times New Roman"/>
          <w:sz w:val="24"/>
        </w:rPr>
        <w:t xml:space="preserve"> </w:t>
      </w:r>
      <w:r w:rsidR="00785C34" w:rsidRPr="000D02A4">
        <w:rPr>
          <w:rFonts w:ascii="Times New Roman" w:hAnsi="Times New Roman" w:cs="Times New Roman"/>
          <w:sz w:val="24"/>
        </w:rPr>
        <w:t>speculate</w:t>
      </w:r>
      <w:r w:rsidR="00785C34" w:rsidRPr="00A1616B">
        <w:rPr>
          <w:rFonts w:ascii="Times New Roman" w:hAnsi="Times New Roman" w:cs="Times New Roman"/>
          <w:sz w:val="24"/>
        </w:rPr>
        <w:t xml:space="preserve"> </w:t>
      </w:r>
      <w:r w:rsidRPr="00A1616B">
        <w:rPr>
          <w:rFonts w:ascii="Times New Roman" w:hAnsi="Times New Roman" w:cs="Times New Roman"/>
          <w:sz w:val="24"/>
        </w:rPr>
        <w:t xml:space="preserve">that macrophages and monocytes actively phagocytose microbiota during early blood digestion, while ookinetes </w:t>
      </w:r>
      <w:r w:rsidR="00A1616B" w:rsidRPr="00A1616B">
        <w:rPr>
          <w:rFonts w:ascii="Times New Roman" w:hAnsi="Times New Roman" w:cs="Times New Roman"/>
          <w:sz w:val="24"/>
        </w:rPr>
        <w:t xml:space="preserve">opsonized </w:t>
      </w:r>
      <w:r w:rsidR="00A1616B" w:rsidRPr="00A1616B">
        <w:rPr>
          <w:rFonts w:ascii="Times New Roman" w:hAnsi="Times New Roman" w:cs="Times New Roman" w:hint="eastAsia"/>
          <w:sz w:val="24"/>
        </w:rPr>
        <w:t xml:space="preserve">by </w:t>
      </w:r>
      <w:r w:rsidR="00A1616B" w:rsidRPr="00A1616B">
        <w:rPr>
          <w:rFonts w:ascii="Times New Roman" w:hAnsi="Times New Roman" w:cs="Times New Roman"/>
          <w:sz w:val="24"/>
        </w:rPr>
        <w:t xml:space="preserve">anti-Pfs25 antibodies </w:t>
      </w:r>
      <w:r w:rsidR="00A1616B" w:rsidRPr="00A1616B">
        <w:rPr>
          <w:rFonts w:ascii="Times New Roman" w:hAnsi="Times New Roman" w:cs="Times New Roman" w:hint="eastAsia"/>
          <w:sz w:val="24"/>
        </w:rPr>
        <w:t xml:space="preserve">might </w:t>
      </w:r>
      <w:r w:rsidRPr="00A1616B">
        <w:rPr>
          <w:rFonts w:ascii="Times New Roman" w:hAnsi="Times New Roman" w:cs="Times New Roman"/>
          <w:sz w:val="24"/>
        </w:rPr>
        <w:t xml:space="preserve">evade phagocytosis through Fc receptors. </w:t>
      </w:r>
      <w:r w:rsidR="0041090F" w:rsidRPr="0041090F">
        <w:rPr>
          <w:rFonts w:ascii="Times New Roman" w:hAnsi="Times New Roman" w:cs="Times New Roman" w:hint="eastAsia"/>
          <w:sz w:val="24"/>
        </w:rPr>
        <w:t>This immune evasion likely occurs because macrophages</w:t>
      </w:r>
      <w:r w:rsidR="0041090F">
        <w:rPr>
          <w:rFonts w:ascii="Times New Roman" w:hAnsi="Times New Roman" w:cs="Times New Roman" w:hint="eastAsia"/>
          <w:sz w:val="24"/>
        </w:rPr>
        <w:t>/</w:t>
      </w:r>
      <w:r w:rsidR="0041090F" w:rsidRPr="0041090F">
        <w:rPr>
          <w:rFonts w:ascii="Times New Roman" w:hAnsi="Times New Roman" w:cs="Times New Roman" w:hint="eastAsia"/>
          <w:sz w:val="24"/>
        </w:rPr>
        <w:t xml:space="preserve">monocytes do not persist into the later stages of infection when anti-Pfs25 antibodies bind to ookinetes. </w:t>
      </w:r>
      <w:r w:rsidR="0041090F" w:rsidRPr="000D02A4">
        <w:rPr>
          <w:rFonts w:ascii="Times New Roman" w:hAnsi="Times New Roman" w:cs="Times New Roman"/>
          <w:sz w:val="24"/>
        </w:rPr>
        <w:t xml:space="preserve">However, an experiment designed to evaluate the impact of </w:t>
      </w:r>
      <w:r w:rsidR="00A61AEE" w:rsidRPr="00A61AEE">
        <w:rPr>
          <w:rFonts w:ascii="Times New Roman" w:hAnsi="Times New Roman" w:cs="Times New Roman" w:hint="eastAsia"/>
          <w:sz w:val="24"/>
          <w:highlight w:val="yellow"/>
        </w:rPr>
        <w:t xml:space="preserve">the </w:t>
      </w:r>
      <w:r w:rsidR="00A61AEE" w:rsidRPr="00A61AEE">
        <w:rPr>
          <w:rFonts w:ascii="Times New Roman" w:hAnsi="Times New Roman" w:cs="Times New Roman"/>
          <w:sz w:val="24"/>
          <w:highlight w:val="yellow"/>
        </w:rPr>
        <w:t xml:space="preserve">deficiency </w:t>
      </w:r>
      <w:r w:rsidR="00A61AEE" w:rsidRPr="00A61AEE">
        <w:rPr>
          <w:rFonts w:ascii="Times New Roman" w:hAnsi="Times New Roman" w:cs="Times New Roman" w:hint="eastAsia"/>
          <w:sz w:val="24"/>
          <w:highlight w:val="yellow"/>
        </w:rPr>
        <w:t xml:space="preserve">of </w:t>
      </w:r>
      <w:r w:rsidR="0041090F" w:rsidRPr="00A61AEE">
        <w:rPr>
          <w:rFonts w:ascii="Times New Roman" w:hAnsi="Times New Roman" w:cs="Times New Roman"/>
          <w:sz w:val="24"/>
          <w:highlight w:val="yellow"/>
        </w:rPr>
        <w:t xml:space="preserve">monocyte/macrophage Fc receptor </w:t>
      </w:r>
      <w:r w:rsidR="0041090F" w:rsidRPr="000D02A4">
        <w:rPr>
          <w:rFonts w:ascii="Times New Roman" w:hAnsi="Times New Roman" w:cs="Times New Roman"/>
          <w:sz w:val="24"/>
        </w:rPr>
        <w:t>on the transmission-blocking efficacy of anti-Pfs25 has yet to be conducted to test this hypothesis.</w:t>
      </w:r>
    </w:p>
    <w:p w14:paraId="12341691" w14:textId="4C7C6B2B" w:rsidR="003B33D0"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Both macrophages/monocytes and neutrophils can phagocytose bacteria, yet it is noteworthy that neutrophils in the midgut have little effect on malaria transmission. In addition to bacteria, both cell types are capable of phagocytosing gametes, but neutrophils demonstrate a greater capacity for this process compared to macrophages/monocytes</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&lt;EndNote&gt;&lt;Cite&gt;&lt;Author&gt;Healer&lt;/Author&gt;&lt;Year&gt;1999&lt;/Year&gt;&lt;RecNum&gt;433&lt;/RecNum&gt;&lt;DisplayText&gt;&lt;style face="superscript"&gt;25&lt;/style&gt;&lt;/DisplayText&gt;&lt;record&gt;&lt;rec-number&gt;433&lt;/rec-number&gt;&lt;foreign-keys&gt;&lt;key app="EN" db-id="2ptxpez5grvv0xex95t5w9rfsvvee9e0s5we" timestamp="1736674974"&gt;433&lt;/key&gt;&lt;/foreign-keys&gt;&lt;ref-type name="Journal Article"&gt;17&lt;/ref-type&gt;&lt;contributors&gt;&lt;authors&gt;&lt;author&gt;Healer, J.&lt;/author&gt;&lt;author&gt;Graszynski, A.&lt;/author&gt;&lt;author&gt;Riley, E.&lt;/author&gt;&lt;/authors&gt;&lt;/contributors&gt;&lt;auth-address&gt;Institute of Cell, Animal and Population Biology, Division of Biological Sciences, University of Edinburgh, Edinburgh EH9 3JT, United Kingdom.&lt;/auth-address&gt;&lt;titles&gt;&lt;title&gt;Phagocytosis does not play a major role in naturally acquired transmission-blocking immunity to Plasmodium falciparum malaria&lt;/title&gt;&lt;secondary-title&gt;Infect Immun&lt;/secondary-title&gt;&lt;/titles&gt;&lt;periodical&gt;&lt;full-title&gt;Infect Immun&lt;/full-title&gt;&lt;/periodical&gt;&lt;pages&gt;2334-9&lt;/pages&gt;&lt;volume&gt;67&lt;/volume&gt;&lt;number&gt;5&lt;/number&gt;&lt;keywords&gt;&lt;keyword&gt;Animals&lt;/keyword&gt;&lt;keyword&gt;Antibodies, Protozoan/blood&lt;/keyword&gt;&lt;keyword&gt;Culicidae/immunology/parasitology&lt;/keyword&gt;&lt;keyword&gt;Humans&lt;/keyword&gt;&lt;keyword&gt;*Immunity, Innate&lt;/keyword&gt;&lt;keyword&gt;Immunoglobulin G/blood&lt;/keyword&gt;&lt;keyword&gt;In Vitro Techniques&lt;/keyword&gt;&lt;keyword&gt;Macrophages/immunology/parasitology&lt;/keyword&gt;&lt;keyword&gt;Malaria, Falciparum/*immunology/transmission&lt;/keyword&gt;&lt;keyword&gt;Monocytes/immunology/parasitology&lt;/keyword&gt;&lt;keyword&gt;Neutrophils/immunology/parasitology&lt;/keyword&gt;&lt;keyword&gt;*Phagocytosis&lt;/keyword&gt;&lt;keyword&gt;Plasmodium falciparum/growth &amp;amp; development/*immunology&lt;/keyword&gt;&lt;/keywords&gt;&lt;dates&gt;&lt;year&gt;1999&lt;/year&gt;&lt;pub-dates&gt;&lt;date&gt;May&lt;/date&gt;&lt;/pub-dates&gt;&lt;/dates&gt;&lt;isbn&gt;0019-9567 (Print)&amp;#xD;0019-9567&lt;/isbn&gt;&lt;accession-num&gt;10225892&lt;/accession-num&gt;&lt;urls&gt;&lt;/urls&gt;&lt;custom2&gt;PMC115975&lt;/custom2&gt;&lt;electronic-resource-num&gt;10.1128/iai.67.5.2334-2339.1999&lt;/electronic-resource-num&gt;&lt;remote-database-provider&gt;NLM&lt;/remote-database-provider&gt;&lt;language&gt;eng&lt;/language&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25</w:t>
      </w:r>
      <w:r>
        <w:rPr>
          <w:rFonts w:ascii="Times New Roman" w:hAnsi="Times New Roman" w:cs="Times New Roman"/>
          <w:sz w:val="24"/>
        </w:rPr>
        <w:fldChar w:fldCharType="end"/>
      </w:r>
      <w:r>
        <w:rPr>
          <w:rFonts w:ascii="Times New Roman" w:hAnsi="Times New Roman" w:cs="Times New Roman"/>
          <w:sz w:val="24"/>
        </w:rPr>
        <w:t xml:space="preserve">. Therefore, while neutrophils may facilitate the development of the malaria sexual stage by phagocytosing bacteria, their role in phagocytosing gametes could counterbalance this effect, potentially explaining why their absence does not significantly impact malaria transmission. </w:t>
      </w:r>
    </w:p>
    <w:p w14:paraId="1BF8E517" w14:textId="2DCD6C32" w:rsidR="006D779E" w:rsidRPr="00A1616B" w:rsidRDefault="00E1524F" w:rsidP="0062441C">
      <w:pPr>
        <w:spacing w:line="360" w:lineRule="auto"/>
        <w:ind w:firstLineChars="200" w:firstLine="480"/>
        <w:rPr>
          <w:rFonts w:ascii="Times New Roman" w:hAnsi="Times New Roman" w:cs="Times New Roman"/>
          <w:sz w:val="24"/>
        </w:rPr>
      </w:pPr>
      <w:bookmarkStart w:id="21" w:name="OLE_LINK18"/>
      <w:r w:rsidRPr="000D02A4">
        <w:rPr>
          <w:rFonts w:ascii="Times New Roman" w:hAnsi="Times New Roman" w:cs="Times New Roman"/>
          <w:sz w:val="24"/>
        </w:rPr>
        <w:t>A previous study demonstrated that CL treatment</w:t>
      </w:r>
      <w:r w:rsidR="000D02A4" w:rsidRPr="000D02A4">
        <w:rPr>
          <w:rFonts w:ascii="Times New Roman" w:hAnsi="Times New Roman" w:cs="Times New Roman" w:hint="eastAsia"/>
          <w:sz w:val="24"/>
        </w:rPr>
        <w:t xml:space="preserve"> </w:t>
      </w:r>
      <w:r w:rsidR="00C92939" w:rsidRPr="000D02A4">
        <w:rPr>
          <w:rFonts w:ascii="Times New Roman" w:hAnsi="Times New Roman" w:cs="Times New Roman"/>
          <w:sz w:val="24"/>
          <w:highlight w:val="yellow"/>
        </w:rPr>
        <w:t>c</w:t>
      </w:r>
      <w:r w:rsidR="00C92939" w:rsidRPr="000D02A4">
        <w:rPr>
          <w:rFonts w:ascii="Times New Roman" w:hAnsi="Times New Roman" w:cs="Times New Roman" w:hint="eastAsia"/>
          <w:sz w:val="24"/>
          <w:highlight w:val="yellow"/>
        </w:rPr>
        <w:t>ould</w:t>
      </w:r>
      <w:r w:rsidR="00C92939" w:rsidRPr="000D02A4">
        <w:rPr>
          <w:rFonts w:ascii="Times New Roman" w:hAnsi="Times New Roman" w:cs="Times New Roman"/>
          <w:sz w:val="24"/>
        </w:rPr>
        <w:t xml:space="preserve"> </w:t>
      </w:r>
      <w:r w:rsidRPr="000D02A4">
        <w:rPr>
          <w:rFonts w:ascii="Times New Roman" w:hAnsi="Times New Roman" w:cs="Times New Roman"/>
          <w:sz w:val="24"/>
        </w:rPr>
        <w:t xml:space="preserve">trigger systemic cytokine responses in mice at 7 days post-infection with </w:t>
      </w:r>
      <w:r w:rsidRPr="000D02A4">
        <w:rPr>
          <w:rFonts w:ascii="Times New Roman" w:hAnsi="Times New Roman" w:cs="Times New Roman"/>
          <w:i/>
          <w:iCs/>
          <w:sz w:val="24"/>
        </w:rPr>
        <w:t>P. yoelii</w:t>
      </w:r>
      <w:r w:rsidRPr="000D02A4">
        <w:rPr>
          <w:rFonts w:ascii="Times New Roman" w:hAnsi="Times New Roman" w:cs="Times New Roman"/>
          <w:sz w:val="24"/>
        </w:rPr>
        <w:t xml:space="preserve"> </w:t>
      </w:r>
      <w:r w:rsidR="0041090F" w:rsidRPr="000D02A4">
        <w:rPr>
          <w:rFonts w:ascii="Times New Roman" w:hAnsi="Times New Roman" w:cs="Times New Roman"/>
          <w:sz w:val="24"/>
        </w:rPr>
        <w:fldChar w:fldCharType="begin">
          <w:fldData xml:space="preserve">PEVuZE5vdGU+PENpdGU+PEF1dGhvcj5UZXJrYXdpPC9BdXRob3I+PFllYXI+MjAxNjwvWWVhcj48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</w:fldData>
        </w:fldChar>
      </w:r>
      <w:r w:rsidR="00E50206" w:rsidRPr="000D02A4">
        <w:rPr>
          <w:rFonts w:ascii="Times New Roman" w:hAnsi="Times New Roman" w:cs="Times New Roman"/>
          <w:sz w:val="24"/>
        </w:rPr>
        <w:instrText xml:space="preserve"> ADDIN EN.CITE </w:instrText>
      </w:r>
      <w:r w:rsidR="00E50206" w:rsidRPr="000D02A4">
        <w:rPr>
          <w:rFonts w:ascii="Times New Roman" w:hAnsi="Times New Roman" w:cs="Times New Roman"/>
          <w:sz w:val="24"/>
        </w:rPr>
        <w:fldChar w:fldCharType="begin">
          <w:fldData xml:space="preserve">PEVuZE5vdGU+PENpdGU+PEF1dGhvcj5UZXJrYXdpPC9BdXRob3I+PFllYXI+MjAxNjwvWWVhcj48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</w:fldData>
        </w:fldChar>
      </w:r>
      <w:r w:rsidR="00E50206" w:rsidRPr="000D02A4">
        <w:rPr>
          <w:rFonts w:ascii="Times New Roman" w:hAnsi="Times New Roman" w:cs="Times New Roman"/>
          <w:sz w:val="24"/>
        </w:rPr>
        <w:instrText xml:space="preserve"> ADDIN EN.CITE.DATA </w:instrText>
      </w:r>
      <w:r w:rsidR="00E50206" w:rsidRPr="000D02A4">
        <w:rPr>
          <w:rFonts w:ascii="Times New Roman" w:hAnsi="Times New Roman" w:cs="Times New Roman"/>
          <w:sz w:val="24"/>
        </w:rPr>
      </w:r>
      <w:r w:rsidR="00E50206" w:rsidRPr="000D02A4">
        <w:rPr>
          <w:rFonts w:ascii="Times New Roman" w:hAnsi="Times New Roman" w:cs="Times New Roman"/>
          <w:sz w:val="24"/>
        </w:rPr>
        <w:fldChar w:fldCharType="end"/>
      </w:r>
      <w:r w:rsidR="0041090F" w:rsidRPr="000D02A4">
        <w:rPr>
          <w:rFonts w:ascii="Times New Roman" w:hAnsi="Times New Roman" w:cs="Times New Roman"/>
          <w:sz w:val="24"/>
        </w:rPr>
      </w:r>
      <w:r w:rsidR="0041090F" w:rsidRPr="000D02A4">
        <w:rPr>
          <w:rFonts w:ascii="Times New Roman" w:hAnsi="Times New Roman" w:cs="Times New Roman"/>
          <w:sz w:val="24"/>
        </w:rPr>
        <w:fldChar w:fldCharType="separate"/>
      </w:r>
      <w:r w:rsidR="00E50206" w:rsidRPr="000D02A4">
        <w:rPr>
          <w:rFonts w:ascii="Times New Roman" w:hAnsi="Times New Roman" w:cs="Times New Roman"/>
          <w:noProof/>
          <w:sz w:val="24"/>
          <w:vertAlign w:val="superscript"/>
        </w:rPr>
        <w:t>42</w:t>
      </w:r>
      <w:r w:rsidR="0041090F" w:rsidRPr="000D02A4">
        <w:rPr>
          <w:rFonts w:ascii="Times New Roman" w:hAnsi="Times New Roman" w:cs="Times New Roman"/>
          <w:sz w:val="24"/>
        </w:rPr>
        <w:fldChar w:fldCharType="end"/>
      </w:r>
      <w:r w:rsidR="003B33D0" w:rsidRPr="000D02A4">
        <w:rPr>
          <w:rFonts w:ascii="Times New Roman" w:hAnsi="Times New Roman" w:cs="Times New Roman"/>
          <w:sz w:val="24"/>
        </w:rPr>
        <w:t xml:space="preserve">. </w:t>
      </w:r>
      <w:r w:rsidRPr="000D02A4">
        <w:rPr>
          <w:rFonts w:ascii="Times New Roman" w:hAnsi="Times New Roman" w:cs="Times New Roman" w:hint="eastAsia"/>
          <w:sz w:val="24"/>
        </w:rPr>
        <w:t xml:space="preserve">However, in our study, we did not evaluate the impact of CL treatment on cytokine dynamics. </w:t>
      </w:r>
      <w:r w:rsidR="00C92939" w:rsidRPr="000D02A4">
        <w:rPr>
          <w:rFonts w:ascii="Times New Roman" w:hAnsi="Times New Roman" w:cs="Times New Roman" w:hint="eastAsia"/>
          <w:sz w:val="24"/>
        </w:rPr>
        <w:t>In addition</w:t>
      </w:r>
      <w:r w:rsidRPr="000D02A4">
        <w:rPr>
          <w:rFonts w:ascii="Times New Roman" w:hAnsi="Times New Roman" w:cs="Times New Roman" w:hint="eastAsia"/>
          <w:sz w:val="24"/>
        </w:rPr>
        <w:t>, we identified SR-A as the primary phagocytic receptor mediating macrophage/monocyte uptake of gut microbiota,</w:t>
      </w:r>
      <w:r w:rsidRPr="00E1524F">
        <w:rPr>
          <w:rFonts w:ascii="Times New Roman" w:hAnsi="Times New Roman" w:cs="Times New Roman" w:hint="eastAsia"/>
          <w:sz w:val="24"/>
          <w:highlight w:val="yellow"/>
        </w:rPr>
        <w:t xml:space="preserve"> </w:t>
      </w:r>
      <w:r w:rsidR="00C92939">
        <w:rPr>
          <w:rFonts w:ascii="Times New Roman" w:hAnsi="Times New Roman" w:cs="Times New Roman" w:hint="eastAsia"/>
          <w:sz w:val="24"/>
          <w:highlight w:val="yellow"/>
        </w:rPr>
        <w:t xml:space="preserve">but the </w:t>
      </w:r>
      <w:r w:rsidRPr="00E1524F">
        <w:rPr>
          <w:rFonts w:ascii="Times New Roman" w:hAnsi="Times New Roman" w:cs="Times New Roman" w:hint="eastAsia"/>
          <w:sz w:val="24"/>
          <w:highlight w:val="yellow"/>
        </w:rPr>
        <w:t>potential contributions from other receptors, such as CD36, DC-SIGN, and the mannose receptor</w:t>
      </w:r>
      <w:r w:rsidR="00C92939">
        <w:rPr>
          <w:rFonts w:ascii="Times New Roman" w:hAnsi="Times New Roman" w:cs="Times New Roman" w:hint="eastAsia"/>
          <w:sz w:val="24"/>
          <w:highlight w:val="yellow"/>
        </w:rPr>
        <w:t xml:space="preserve"> could not be</w:t>
      </w:r>
      <w:r w:rsidR="00C92939" w:rsidRPr="00C92939">
        <w:rPr>
          <w:rFonts w:ascii="Times New Roman" w:hAnsi="Times New Roman" w:cs="Times New Roman" w:hint="eastAsia"/>
          <w:sz w:val="24"/>
          <w:highlight w:val="yellow"/>
        </w:rPr>
        <w:t xml:space="preserve"> </w:t>
      </w:r>
      <w:r w:rsidR="006C3548">
        <w:rPr>
          <w:rFonts w:ascii="Times New Roman" w:hAnsi="Times New Roman" w:cs="Times New Roman"/>
          <w:sz w:val="24"/>
          <w:highlight w:val="yellow"/>
        </w:rPr>
        <w:t>completely</w:t>
      </w:r>
      <w:r w:rsidR="00493FED" w:rsidRPr="00E1524F">
        <w:rPr>
          <w:rFonts w:ascii="Times New Roman" w:hAnsi="Times New Roman" w:cs="Times New Roman" w:hint="eastAsia"/>
          <w:sz w:val="24"/>
          <w:highlight w:val="yellow"/>
        </w:rPr>
        <w:t xml:space="preserve"> </w:t>
      </w:r>
      <w:r w:rsidR="00C92939" w:rsidRPr="00E1524F">
        <w:rPr>
          <w:rFonts w:ascii="Times New Roman" w:hAnsi="Times New Roman" w:cs="Times New Roman" w:hint="eastAsia"/>
          <w:sz w:val="24"/>
          <w:highlight w:val="yellow"/>
        </w:rPr>
        <w:t>rule</w:t>
      </w:r>
      <w:r w:rsidR="00C92939">
        <w:rPr>
          <w:rFonts w:ascii="Times New Roman" w:hAnsi="Times New Roman" w:cs="Times New Roman" w:hint="eastAsia"/>
          <w:sz w:val="24"/>
          <w:highlight w:val="yellow"/>
        </w:rPr>
        <w:t>d</w:t>
      </w:r>
      <w:r w:rsidR="00C92939" w:rsidRPr="00E1524F">
        <w:rPr>
          <w:rFonts w:ascii="Times New Roman" w:hAnsi="Times New Roman" w:cs="Times New Roman" w:hint="eastAsia"/>
          <w:sz w:val="24"/>
          <w:highlight w:val="yellow"/>
        </w:rPr>
        <w:t xml:space="preserve"> out</w:t>
      </w:r>
      <w:r w:rsidRPr="00E1524F">
        <w:rPr>
          <w:rFonts w:ascii="Times New Roman" w:hAnsi="Times New Roman" w:cs="Times New Roman" w:hint="eastAsia"/>
          <w:sz w:val="24"/>
          <w:highlight w:val="yellow"/>
        </w:rPr>
        <w:t xml:space="preserve">. </w:t>
      </w:r>
      <w:r w:rsidR="006C3548" w:rsidRPr="006C3548">
        <w:rPr>
          <w:rFonts w:ascii="Times New Roman" w:hAnsi="Times New Roman" w:cs="Times New Roman"/>
          <w:sz w:val="24"/>
          <w:highlight w:val="yellow"/>
        </w:rPr>
        <w:t>We recognize these limitations in our study</w:t>
      </w:r>
      <w:r w:rsidR="00C92939">
        <w:rPr>
          <w:rFonts w:ascii="Times New Roman" w:hAnsi="Times New Roman" w:cs="Times New Roman" w:hint="eastAsia"/>
          <w:sz w:val="24"/>
        </w:rPr>
        <w:t>.</w:t>
      </w:r>
      <w:bookmarkEnd w:id="21"/>
    </w:p>
    <w:p w14:paraId="36795782" w14:textId="3757C41C" w:rsidR="006D779E" w:rsidRDefault="00000000" w:rsidP="0062441C">
      <w:pPr>
        <w:spacing w:line="360" w:lineRule="auto"/>
        <w:ind w:firstLineChars="100" w:firstLine="240"/>
        <w:rPr>
          <w:rFonts w:ascii="Times New Roman" w:hAnsi="Times New Roman" w:cs="Times New Roman"/>
          <w:sz w:val="24"/>
        </w:rPr>
      </w:pPr>
      <w:r>
        <w:rPr>
          <w:rFonts w:ascii="Times New Roman" w:hAnsi="Times New Roman" w:cs="Times New Roman"/>
          <w:sz w:val="24"/>
        </w:rPr>
        <w:t xml:space="preserve">We identified </w:t>
      </w:r>
      <w:r>
        <w:rPr>
          <w:rFonts w:ascii="Times New Roman" w:hAnsi="Times New Roman" w:cs="Times New Roman"/>
          <w:i/>
          <w:iCs/>
          <w:sz w:val="24"/>
        </w:rPr>
        <w:t>E. anophelis</w:t>
      </w:r>
      <w:r>
        <w:rPr>
          <w:rFonts w:ascii="Times New Roman" w:hAnsi="Times New Roman" w:cs="Times New Roman"/>
          <w:sz w:val="24"/>
        </w:rPr>
        <w:t xml:space="preserve"> as the dominant symbiotic bacterium in the midgut of insectary-reared </w:t>
      </w:r>
      <w:r>
        <w:rPr>
          <w:rFonts w:ascii="Times New Roman" w:hAnsi="Times New Roman" w:cs="Times New Roman"/>
          <w:i/>
          <w:iCs/>
          <w:sz w:val="24"/>
        </w:rPr>
        <w:t>Mosquitoes</w:t>
      </w:r>
      <w:r>
        <w:rPr>
          <w:rFonts w:ascii="Times New Roman" w:hAnsi="Times New Roman" w:cs="Times New Roman"/>
          <w:sz w:val="24"/>
        </w:rPr>
        <w:t>, consistent with prior reports</w:t>
      </w:r>
      <w:r>
        <w:rPr>
          <w:rFonts w:ascii="Times New Roman" w:hAnsi="Times New Roman" w:cs="Times New Roman"/>
          <w:sz w:val="24"/>
        </w:rPr>
        <w:fldChar w:fldCharType="begin">
          <w:fldData xml:space="preserve">PEVuZE5vdGU+PENpdGU+PEF1dGhvcj5OZ3dhPC9BdXRob3I+PFllYXI+MjAxMzwvWWVhcj48UmVj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bGU+PC9wZXJpb2RpY2FsPjxwYWdlcz4yNjcwLTI2NzU8L3BhZ2VzPjx2b2x1bWU+NjE8L3ZvbHVt
ZT48bnVtYmVyPjExPC9udW1iZXI+PGRhdGVzPjx5ZWFyPjIwMTE8L3llYXI+PC9kYXRlcz48aXNi
bj4xNDY2LTUwMzQ8L2lzYm4+PHVybHM+PHJlbGF0ZWQtdXJscz48dXJsPmh0dHBzOi8vd3d3Lm1p
Y3JvYmlvbG9neXJlc2VhcmNoLm9yZy9jb250ZW50L2pvdXJuYWwvaWpzZW0vMTAuMTA5OS9panMu
MC4wMjYzOTMtMDwvdXJsPjwvcmVsYXRlZC11cmxzPjwvdXJscz48ZWxlY3Ryb25pYy1yZXNvdXJj
ZS1udW0+aHR0cHM6Ly9kb2kub3JnLzEwLjEwOTkvaWpzLjAuMDI2MzkzLTA8L2VsZWN0cm9uaWMt
cmVzb3VyY2UtbnVtPjwvcmVjb3JkPjwvQ2l0ZT48L0VuZE5vdGU+AG==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PEVuZE5vdGU+PENpdGU+PEF1dGhvcj5OZ3dhPC9BdXRob3I+PFllYXI+MjAxMzwvWWVhcj48UmVj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43,44</w:t>
      </w:r>
      <w:r>
        <w:rPr>
          <w:rFonts w:ascii="Times New Roman" w:hAnsi="Times New Roman" w:cs="Times New Roman"/>
          <w:sz w:val="24"/>
        </w:rPr>
        <w:fldChar w:fldCharType="end"/>
      </w:r>
      <w:r>
        <w:rPr>
          <w:rFonts w:ascii="Times New Roman" w:hAnsi="Times New Roman" w:cs="Times New Roman"/>
          <w:sz w:val="24"/>
        </w:rPr>
        <w:t xml:space="preserve">. This predominance may stem from </w:t>
      </w:r>
      <w:r>
        <w:rPr>
          <w:rFonts w:ascii="Times New Roman" w:hAnsi="Times New Roman" w:cs="Times New Roman"/>
          <w:i/>
          <w:iCs/>
          <w:sz w:val="24"/>
        </w:rPr>
        <w:t>E. anophelis</w:t>
      </w:r>
      <w:r>
        <w:rPr>
          <w:rFonts w:ascii="Times New Roman" w:hAnsi="Times New Roman" w:cs="Times New Roman"/>
          <w:sz w:val="24"/>
        </w:rPr>
        <w:t xml:space="preserve"> secreting complement membrane attack complex-like factors that eliminate competing microbes</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&lt;EndNote&gt;&lt;Cite&gt;&lt;Author&gt;Abrahamsen&lt;/Author&gt;&lt;Year&gt;2024&lt;/Year&gt;&lt;RecNum&gt;37439&lt;/RecNum&gt;&lt;DisplayText&gt;&lt;style face="superscript"&gt;45&lt;/style&gt;&lt;/DisplayText&gt;&lt;record&gt;&lt;rec-number&gt;37439&lt;/rec-number&gt;&lt;foreign-keys&gt;&lt;key app="EN" db-id="p9xwa0pegrf0a7erfaq50paltffvxxw2d0ta" timestamp="1739350973"&gt;37439&lt;/key&gt;&lt;key app="ENWeb" db-id=""&gt;0&lt;/key&gt;&lt;/foreign-keys&gt;&lt;ref-type name="Journal Article"&gt;17&lt;/ref-type&gt;&lt;contributors&gt;&lt;authors&gt;&lt;author&gt;Abrahamsen, Hunter L.&lt;/author&gt;&lt;author&gt;Sanford, Tristan C.&lt;/author&gt;&lt;author&gt;Collamore, Casie E.&lt;/author&gt;&lt;author&gt;Johnstone, Bronte A.&lt;/author&gt;&lt;author&gt;Coyne, Michael J.&lt;/author&gt;&lt;author&gt;García-Bayona, Leonor&lt;/author&gt;&lt;author&gt;Christie, Michelle P.&lt;/author&gt;&lt;author&gt;Evans, Jordan C.&lt;/author&gt;&lt;author&gt;Farrand, Allison J.&lt;/author&gt;&lt;author&gt;Flores, Katia&lt;/author&gt;&lt;author&gt;Morton, Craig J.&lt;/author&gt;&lt;author&gt;Parker, Michael W.&lt;/author&gt;&lt;author&gt;Comstock, Laurie E.&lt;/author&gt;&lt;author&gt;Tweten, Rodney K.&lt;/author&gt;&lt;/authors&gt;&lt;/contributors&gt;&lt;titles&gt;&lt;title&gt;Distant relatives of a eukaryotic cell-specific toxin family evolved a complement-like mechanism to kill bacteria&lt;/title&gt;&lt;secondary-title&gt;Nature Communications&lt;/secondary-title&gt;&lt;/titles&gt;&lt;periodical&gt;&lt;full-title&gt;Nature communications&lt;/full-title&gt;&lt;/periodical&gt;&lt;volume&gt;15&lt;/volume&gt;&lt;number&gt;1&lt;/number&gt;&lt;dates&gt;&lt;year&gt;2024&lt;/year&gt;&lt;/dates&gt;&lt;isbn&gt;2041-1723&lt;/isbn&gt;&lt;urls&gt;&lt;/urls&gt;&lt;electronic-resource-num&gt;10.1038/s41467-024-49103-5&lt;/electronic-resource-num&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45</w:t>
      </w:r>
      <w:r>
        <w:rPr>
          <w:rFonts w:ascii="Times New Roman" w:hAnsi="Times New Roman" w:cs="Times New Roman"/>
          <w:sz w:val="24"/>
        </w:rPr>
        <w:fldChar w:fldCharType="end"/>
      </w:r>
      <w:r>
        <w:rPr>
          <w:rFonts w:ascii="Times New Roman" w:hAnsi="Times New Roman" w:cs="Times New Roman"/>
          <w:sz w:val="24"/>
        </w:rPr>
        <w:t xml:space="preserve">. Notably, </w:t>
      </w:r>
      <w:r>
        <w:rPr>
          <w:rFonts w:ascii="Times New Roman" w:hAnsi="Times New Roman" w:cs="Times New Roman"/>
          <w:i/>
          <w:iCs/>
          <w:sz w:val="24"/>
        </w:rPr>
        <w:t>E. anophelis</w:t>
      </w:r>
      <w:r>
        <w:rPr>
          <w:rFonts w:ascii="Times New Roman" w:hAnsi="Times New Roman" w:cs="Times New Roman"/>
          <w:sz w:val="24"/>
        </w:rPr>
        <w:t xml:space="preserve"> has been shown to inhibit sexual-stage development of </w:t>
      </w:r>
      <w:r>
        <w:rPr>
          <w:rFonts w:ascii="Times New Roman" w:hAnsi="Times New Roman" w:cs="Times New Roman"/>
          <w:i/>
          <w:iCs/>
          <w:sz w:val="24"/>
        </w:rPr>
        <w:t>Plasmodium</w:t>
      </w:r>
      <w:r>
        <w:rPr>
          <w:rFonts w:ascii="Times New Roman" w:hAnsi="Times New Roman" w:cs="Times New Roman"/>
          <w:sz w:val="24"/>
        </w:rPr>
        <w:t xml:space="preserve"> in mosquitoes</w:t>
      </w:r>
      <w:r>
        <w:rPr>
          <w:rFonts w:ascii="Times New Roman" w:hAnsi="Times New Roman" w:cs="Times New Roman"/>
          <w:sz w:val="24"/>
        </w:rPr>
        <w:fldChar w:fldCharType="begin">
          <w:fldData xml:space="preserve">PEVuZE5vdGU+PENpdGU+PEF1dGhvcj5CYWhpYTwvQXV0aG9yPjxZZWFyPjIwMTQ8L1llYXI+PFJl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Y2FkIFNjaSBVIFMgQTwvZnVsbC10aXRsZT48L3BlcmlvZGljYWw+PGFsdC1wZXJpb2RpY2FsPjxm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==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PEVuZE5vdGU+PENpdGU+PEF1dGhvcj5CYWhpYTwvQXV0aG9yPjxZZWFyPjIwMTQ8L1llYXI+PFJl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Y2FkIFNjaSBVIFMgQTwvZnVsbC10aXRsZT48L3BlcmlvZGljYWw+PGFsdC1wZXJpb2RpY2FsPjxm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==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46,47</w:t>
      </w:r>
      <w:r>
        <w:rPr>
          <w:rFonts w:ascii="Times New Roman" w:hAnsi="Times New Roman" w:cs="Times New Roman"/>
          <w:sz w:val="24"/>
        </w:rPr>
        <w:fldChar w:fldCharType="end"/>
      </w:r>
      <w:r>
        <w:rPr>
          <w:rFonts w:ascii="Times New Roman" w:hAnsi="Times New Roman" w:cs="Times New Roman"/>
          <w:sz w:val="24"/>
        </w:rPr>
        <w:t xml:space="preserve">. Based on these findings, </w:t>
      </w:r>
      <w:r w:rsidR="006C3548" w:rsidRPr="006C3548">
        <w:rPr>
          <w:rFonts w:ascii="Times New Roman" w:hAnsi="Times New Roman" w:cs="Times New Roman" w:hint="eastAsia"/>
          <w:sz w:val="24"/>
          <w:highlight w:val="yellow"/>
        </w:rPr>
        <w:t xml:space="preserve">it is reasonable for us to find </w:t>
      </w:r>
      <w:r>
        <w:rPr>
          <w:rFonts w:ascii="Times New Roman" w:hAnsi="Times New Roman" w:cs="Times New Roman"/>
          <w:sz w:val="24"/>
        </w:rPr>
        <w:t xml:space="preserve">that macrophages/monocytes could inadvertently promote malaria transmission by phagocytosing </w:t>
      </w:r>
      <w:r w:rsidRPr="00191BFE">
        <w:rPr>
          <w:rFonts w:ascii="Times New Roman" w:hAnsi="Times New Roman" w:cs="Times New Roman"/>
          <w:i/>
          <w:iCs/>
          <w:sz w:val="24"/>
        </w:rPr>
        <w:t>E. anophelis.</w:t>
      </w:r>
      <w:r>
        <w:rPr>
          <w:rFonts w:ascii="Times New Roman" w:hAnsi="Times New Roman" w:cs="Times New Roman"/>
          <w:i/>
          <w:iCs/>
          <w:sz w:val="24"/>
        </w:rPr>
        <w:t xml:space="preserve"> </w:t>
      </w:r>
      <w:r>
        <w:rPr>
          <w:rFonts w:ascii="Times New Roman" w:hAnsi="Times New Roman" w:cs="Times New Roman"/>
          <w:sz w:val="24"/>
        </w:rPr>
        <w:t xml:space="preserve">Intriguingly, we </w:t>
      </w:r>
      <w:r w:rsidR="00493FED">
        <w:rPr>
          <w:rFonts w:ascii="Times New Roman" w:hAnsi="Times New Roman" w:cs="Times New Roman" w:hint="eastAsia"/>
          <w:sz w:val="24"/>
        </w:rPr>
        <w:t xml:space="preserve">also </w:t>
      </w:r>
      <w:r>
        <w:rPr>
          <w:rFonts w:ascii="Times New Roman" w:hAnsi="Times New Roman" w:cs="Times New Roman"/>
          <w:sz w:val="24"/>
        </w:rPr>
        <w:t xml:space="preserve">observed </w:t>
      </w:r>
      <w:r>
        <w:rPr>
          <w:rFonts w:ascii="Times New Roman" w:hAnsi="Times New Roman" w:cs="Times New Roman"/>
          <w:sz w:val="24"/>
        </w:rPr>
        <w:lastRenderedPageBreak/>
        <w:t xml:space="preserve">similar enhancement of transmission when macrophages/monocytes phagocytosed </w:t>
      </w:r>
      <w:r>
        <w:rPr>
          <w:rFonts w:ascii="Times New Roman" w:hAnsi="Times New Roman" w:cs="Times New Roman"/>
          <w:i/>
          <w:iCs/>
          <w:sz w:val="24"/>
        </w:rPr>
        <w:t xml:space="preserve">S. sonnei </w:t>
      </w:r>
      <w:r>
        <w:rPr>
          <w:rFonts w:ascii="Times New Roman" w:hAnsi="Times New Roman" w:cs="Times New Roman"/>
          <w:sz w:val="24"/>
        </w:rPr>
        <w:t xml:space="preserve">or </w:t>
      </w:r>
      <w:r>
        <w:rPr>
          <w:rFonts w:ascii="Times New Roman" w:hAnsi="Times New Roman" w:cs="Times New Roman"/>
          <w:i/>
          <w:iCs/>
          <w:sz w:val="24"/>
        </w:rPr>
        <w:t>K. oxytoca</w:t>
      </w:r>
      <w:r>
        <w:rPr>
          <w:rFonts w:ascii="Times New Roman" w:hAnsi="Times New Roman" w:cs="Times New Roman"/>
          <w:sz w:val="24"/>
        </w:rPr>
        <w:t xml:space="preserve">, both of which significantly inhibit malaria development in mosquitoes. However, the mechanisms underlying </w:t>
      </w:r>
      <w:r>
        <w:rPr>
          <w:rFonts w:ascii="Times New Roman" w:hAnsi="Times New Roman" w:cs="Times New Roman"/>
          <w:i/>
          <w:iCs/>
          <w:sz w:val="24"/>
        </w:rPr>
        <w:t>S. sonnei</w:t>
      </w:r>
      <w:r>
        <w:rPr>
          <w:rFonts w:ascii="Times New Roman" w:hAnsi="Times New Roman" w:cs="Times New Roman"/>
          <w:sz w:val="24"/>
        </w:rPr>
        <w:t xml:space="preserve"> and </w:t>
      </w:r>
      <w:r>
        <w:rPr>
          <w:rFonts w:ascii="Times New Roman" w:hAnsi="Times New Roman" w:cs="Times New Roman"/>
          <w:i/>
          <w:iCs/>
          <w:sz w:val="24"/>
        </w:rPr>
        <w:t>K. oxytoca</w:t>
      </w:r>
      <w:r>
        <w:rPr>
          <w:rFonts w:ascii="Times New Roman" w:hAnsi="Times New Roman" w:cs="Times New Roman"/>
          <w:sz w:val="24"/>
        </w:rPr>
        <w:t xml:space="preserve"> effects—whether through direct parasite killing or immune modulation—require further investigation.</w:t>
      </w:r>
      <w:r>
        <w:rPr>
          <w:rFonts w:ascii="Times New Roman" w:hAnsi="Times New Roman" w:cs="Times New Roman"/>
          <w:i/>
          <w:iCs/>
          <w:sz w:val="24"/>
        </w:rPr>
        <w:t xml:space="preserve"> </w:t>
      </w:r>
    </w:p>
    <w:p w14:paraId="681ED9E2" w14:textId="2D5CE4CF" w:rsidR="006D779E" w:rsidRDefault="00000000" w:rsidP="00FB43E9">
      <w:pPr>
        <w:widowControl/>
        <w:spacing w:line="360" w:lineRule="auto"/>
        <w:ind w:firstLineChars="200" w:firstLine="480"/>
        <w:rPr>
          <w:rFonts w:ascii="Times New Roman" w:hAnsi="Times New Roman" w:cs="Times New Roman"/>
          <w:color w:val="FF0000"/>
          <w:sz w:val="24"/>
        </w:rPr>
      </w:pPr>
      <w:r>
        <w:rPr>
          <w:rFonts w:ascii="Times New Roman" w:hAnsi="Times New Roman" w:cs="Times New Roman"/>
          <w:sz w:val="24"/>
        </w:rPr>
        <w:t xml:space="preserve">In summary, we have uncovered a novel immune evasion strategy employed by malaria parasites, wherein they exploit host peripheral blood </w:t>
      </w:r>
      <w:r w:rsidR="006A7888">
        <w:rPr>
          <w:rFonts w:ascii="Times New Roman" w:hAnsi="Times New Roman" w:cs="Times New Roman"/>
          <w:sz w:val="24"/>
        </w:rPr>
        <w:t xml:space="preserve">macrophages/monocytes </w:t>
      </w:r>
      <w:r w:rsidRPr="00191BFE">
        <w:rPr>
          <w:rFonts w:ascii="Times New Roman" w:hAnsi="Times New Roman" w:cs="Times New Roman"/>
          <w:sz w:val="24"/>
        </w:rPr>
        <w:t xml:space="preserve">to enhance transmission via SR-A-dependent phagocytosis of </w:t>
      </w:r>
      <w:r w:rsidR="00642B09" w:rsidRPr="000D02A4">
        <w:rPr>
          <w:rFonts w:ascii="Times New Roman" w:hAnsi="Times New Roman" w:cs="Times New Roman"/>
          <w:sz w:val="24"/>
        </w:rPr>
        <w:t>bacteria with transmission-blocking activity</w:t>
      </w:r>
      <w:r w:rsidRPr="00191BFE">
        <w:rPr>
          <w:rFonts w:ascii="Times New Roman" w:hAnsi="Times New Roman" w:cs="Times New Roman"/>
          <w:sz w:val="24"/>
        </w:rPr>
        <w:t>.</w:t>
      </w:r>
      <w:r>
        <w:rPr>
          <w:rFonts w:ascii="Times New Roman" w:hAnsi="Times New Roman" w:cs="Times New Roman"/>
          <w:sz w:val="24"/>
        </w:rPr>
        <w:t xml:space="preserve"> Strikingly, depletion of these immune cells enabled anti-Pfs25 antibodies to achieve complete transmission blockade. </w:t>
      </w:r>
      <w:r w:rsidR="00C6420E" w:rsidRPr="00A1616B">
        <w:rPr>
          <w:rFonts w:ascii="Times New Roman" w:hAnsi="Times New Roman" w:cs="Times New Roman"/>
          <w:color w:val="000000" w:themeColor="text1"/>
          <w:sz w:val="24"/>
        </w:rPr>
        <w:t xml:space="preserve">These findings not only </w:t>
      </w:r>
      <w:r w:rsidR="00A1616B" w:rsidRPr="00A1616B">
        <w:rPr>
          <w:rFonts w:ascii="Times New Roman" w:hAnsi="Times New Roman" w:cs="Times New Roman" w:hint="eastAsia"/>
          <w:color w:val="000000" w:themeColor="text1"/>
          <w:sz w:val="24"/>
        </w:rPr>
        <w:t>reveal a</w:t>
      </w:r>
      <w:r w:rsidR="00C6420E" w:rsidRPr="00A1616B">
        <w:rPr>
          <w:rFonts w:ascii="Times New Roman" w:hAnsi="Times New Roman" w:cs="Times New Roman"/>
          <w:color w:val="000000" w:themeColor="text1"/>
          <w:sz w:val="24"/>
        </w:rPr>
        <w:t xml:space="preserve"> novel </w:t>
      </w:r>
      <w:r w:rsidR="00A1616B" w:rsidRPr="00A1616B">
        <w:rPr>
          <w:rFonts w:ascii="Times New Roman" w:hAnsi="Times New Roman" w:cs="Times New Roman" w:hint="eastAsia"/>
          <w:color w:val="000000" w:themeColor="text1"/>
          <w:sz w:val="24"/>
        </w:rPr>
        <w:t>strategy</w:t>
      </w:r>
      <w:r w:rsidR="00C6420E" w:rsidRPr="00A1616B">
        <w:rPr>
          <w:rFonts w:ascii="Times New Roman" w:hAnsi="Times New Roman" w:cs="Times New Roman"/>
          <w:color w:val="000000" w:themeColor="text1"/>
          <w:sz w:val="24"/>
        </w:rPr>
        <w:t xml:space="preserve"> for transmission-blocking interventions</w:t>
      </w:r>
      <w:r w:rsidR="00C6420E" w:rsidRPr="00A1616B">
        <w:rPr>
          <w:rFonts w:ascii="Times New Roman" w:hAnsi="Times New Roman" w:cs="Times New Roman" w:hint="eastAsia"/>
          <w:color w:val="000000" w:themeColor="text1"/>
          <w:sz w:val="24"/>
        </w:rPr>
        <w:t xml:space="preserve">, </w:t>
      </w:r>
      <w:r w:rsidR="00C6420E" w:rsidRPr="00A1616B">
        <w:rPr>
          <w:rFonts w:ascii="Times New Roman" w:hAnsi="Times New Roman" w:cs="Times New Roman"/>
          <w:color w:val="000000" w:themeColor="text1"/>
          <w:sz w:val="24"/>
        </w:rPr>
        <w:t>but also elucidate mechanistic insights that could significantly enhance the efficacy of next-generation malaria vaccines.</w:t>
      </w:r>
      <w:r>
        <w:rPr>
          <w:rFonts w:ascii="Times New Roman" w:hAnsi="Times New Roman" w:cs="Times New Roman"/>
          <w:sz w:val="24"/>
        </w:rPr>
        <w:t xml:space="preserve"> Furthermore, this discovery may inform our understanding of transmission mechanisms in other vector-borne diseases.</w:t>
      </w:r>
      <w:r>
        <w:rPr>
          <w:rFonts w:ascii="Times New Roman" w:hAnsi="Times New Roman" w:cs="Times New Roman"/>
          <w:sz w:val="24"/>
        </w:rPr>
        <w:br w:type="page"/>
      </w:r>
    </w:p>
    <w:p w14:paraId="1482BCC1" w14:textId="74AEA4C5" w:rsidR="00627B64" w:rsidRPr="00AC6510" w:rsidRDefault="00627B64" w:rsidP="00AC6510">
      <w:pPr>
        <w:spacing w:line="360" w:lineRule="auto"/>
        <w:rPr>
          <w:rFonts w:hint="eastAsia"/>
          <w:b/>
          <w:bCs/>
        </w:rPr>
      </w:pPr>
      <w:r w:rsidRPr="00AC6510">
        <w:rPr>
          <w:rFonts w:ascii="Times New Roman" w:hAnsi="Times New Roman" w:cs="Times New Roman"/>
          <w:b/>
          <w:bCs/>
          <w:sz w:val="24"/>
        </w:rPr>
        <w:lastRenderedPageBreak/>
        <w:t>Methods</w:t>
      </w:r>
    </w:p>
    <w:p w14:paraId="5DA02795"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Ethics Statement</w:t>
      </w:r>
    </w:p>
    <w:p w14:paraId="641B77EA" w14:textId="566FA00B" w:rsidR="006D779E" w:rsidRDefault="00000000">
      <w:pPr>
        <w:spacing w:line="360" w:lineRule="auto"/>
        <w:rPr>
          <w:rFonts w:ascii="Times New Roman" w:hAnsi="Times New Roman" w:cs="Times New Roman"/>
          <w:sz w:val="24"/>
        </w:rPr>
      </w:pPr>
      <w:r w:rsidRPr="00C204BA">
        <w:rPr>
          <w:rFonts w:ascii="Times New Roman" w:hAnsi="Times New Roman" w:cs="Times New Roman"/>
          <w:sz w:val="24"/>
        </w:rPr>
        <w:t xml:space="preserve">Human blood was collected from healthy donors who provided written informed consent at Southwest Hospital of Army Medical University. Anonymous human blood and serum used for </w:t>
      </w:r>
      <w:r w:rsidRPr="00C204BA">
        <w:rPr>
          <w:rFonts w:ascii="Times New Roman" w:hAnsi="Times New Roman" w:cs="Times New Roman"/>
          <w:i/>
          <w:iCs/>
          <w:sz w:val="24"/>
        </w:rPr>
        <w:t>P. falciparum</w:t>
      </w:r>
      <w:r w:rsidRPr="00C204BA">
        <w:rPr>
          <w:rFonts w:ascii="Times New Roman" w:hAnsi="Times New Roman" w:cs="Times New Roman"/>
          <w:sz w:val="24"/>
        </w:rPr>
        <w:t xml:space="preserve"> culture were obtained from the Chongqing Blood Bank. The </w:t>
      </w:r>
      <w:r w:rsidRPr="00164C78">
        <w:rPr>
          <w:rFonts w:ascii="Times New Roman" w:hAnsi="Times New Roman" w:cs="Times New Roman"/>
          <w:i/>
          <w:iCs/>
          <w:sz w:val="24"/>
        </w:rPr>
        <w:t>in vitro</w:t>
      </w:r>
      <w:r w:rsidRPr="00C204BA">
        <w:rPr>
          <w:rFonts w:ascii="Times New Roman" w:hAnsi="Times New Roman" w:cs="Times New Roman"/>
          <w:sz w:val="24"/>
        </w:rPr>
        <w:t xml:space="preserve"> culture of </w:t>
      </w:r>
      <w:r w:rsidRPr="00C204BA">
        <w:rPr>
          <w:rFonts w:ascii="Times New Roman" w:hAnsi="Times New Roman" w:cs="Times New Roman"/>
          <w:i/>
          <w:iCs/>
          <w:sz w:val="24"/>
        </w:rPr>
        <w:t>P. falciparum</w:t>
      </w:r>
      <w:r w:rsidRPr="00C204BA">
        <w:rPr>
          <w:rFonts w:ascii="Times New Roman" w:hAnsi="Times New Roman" w:cs="Times New Roman"/>
          <w:sz w:val="24"/>
        </w:rPr>
        <w:t xml:space="preserve"> and subsequent infection of mosquitoes with the parasite were conducted in BSL-2+ laboratories, with oversight and approval from the Ethics Committee of the Army Medical University Institute of Medical Research (</w:t>
      </w:r>
      <w:r w:rsidRPr="00C204BA">
        <w:rPr>
          <w:rFonts w:ascii="Times New Roman" w:hAnsi="Times New Roman" w:cs="Times New Roman" w:hint="eastAsia"/>
          <w:sz w:val="24"/>
        </w:rPr>
        <w:t>KY2025153</w:t>
      </w:r>
      <w:r w:rsidRPr="00C204BA">
        <w:rPr>
          <w:rFonts w:ascii="Times New Roman" w:hAnsi="Times New Roman" w:cs="Times New Roman"/>
          <w:sz w:val="24"/>
        </w:rPr>
        <w:t>).</w:t>
      </w:r>
    </w:p>
    <w:p w14:paraId="0CD4355C"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Mosquito, parasites, and mice</w:t>
      </w:r>
    </w:p>
    <w:p w14:paraId="440FCCBC" w14:textId="3D0B440F" w:rsidR="006D779E" w:rsidRDefault="00000000">
      <w:pPr>
        <w:spacing w:line="360" w:lineRule="auto"/>
        <w:rPr>
          <w:rFonts w:ascii="Times New Roman" w:hAnsi="Times New Roman" w:cs="Times New Roman"/>
          <w:sz w:val="24"/>
        </w:rPr>
      </w:pPr>
      <w:r w:rsidRPr="00EE1280">
        <w:rPr>
          <w:rFonts w:ascii="Times New Roman" w:hAnsi="Times New Roman" w:cs="Times New Roman"/>
          <w:i/>
          <w:iCs/>
          <w:sz w:val="24"/>
          <w:highlight w:val="yellow"/>
        </w:rPr>
        <w:t xml:space="preserve">An. </w:t>
      </w:r>
      <w:r w:rsidR="000D02A4" w:rsidRPr="00EE1280">
        <w:rPr>
          <w:rFonts w:ascii="Times New Roman" w:hAnsi="Times New Roman" w:cs="Times New Roman"/>
          <w:i/>
          <w:iCs/>
          <w:sz w:val="24"/>
          <w:highlight w:val="yellow"/>
        </w:rPr>
        <w:t>stephensi</w:t>
      </w:r>
      <w:r w:rsidR="000D02A4">
        <w:rPr>
          <w:rFonts w:ascii="Times New Roman" w:hAnsi="Times New Roman" w:cs="Times New Roman"/>
          <w:i/>
          <w:iCs/>
          <w:sz w:val="24"/>
        </w:rPr>
        <w:t xml:space="preserve"> </w:t>
      </w:r>
      <w:r>
        <w:rPr>
          <w:rFonts w:ascii="Times New Roman" w:hAnsi="Times New Roman" w:cs="Times New Roman"/>
          <w:sz w:val="24"/>
        </w:rPr>
        <w:t>(Hori strain) were maintained were reared and maintained under standard laboratory conditions at 27°C with 75% RH (relative humidity) on a 12-hour light-dark cycle.</w:t>
      </w:r>
      <w:r>
        <w:rPr>
          <w:rFonts w:ascii="Times New Roman" w:hAnsi="Times New Roman" w:cs="Times New Roman"/>
          <w:b/>
          <w:bCs/>
          <w:sz w:val="24"/>
        </w:rPr>
        <w:t xml:space="preserve"> </w:t>
      </w:r>
      <w:r>
        <w:rPr>
          <w:rFonts w:ascii="Times New Roman" w:hAnsi="Times New Roman" w:cs="Times New Roman"/>
          <w:sz w:val="24"/>
        </w:rPr>
        <w:t xml:space="preserve">Rodent malaria parasites </w:t>
      </w:r>
      <w:bookmarkStart w:id="22" w:name="OLE_LINK30"/>
      <w:bookmarkStart w:id="23" w:name="OLE_LINK31"/>
      <w:r>
        <w:rPr>
          <w:rFonts w:ascii="Times New Roman" w:hAnsi="Times New Roman" w:cs="Times New Roman"/>
          <w:i/>
          <w:iCs/>
          <w:sz w:val="24"/>
        </w:rPr>
        <w:t>P. yoelii</w:t>
      </w:r>
      <w:bookmarkEnd w:id="22"/>
      <w:bookmarkEnd w:id="23"/>
      <w:r>
        <w:rPr>
          <w:rFonts w:ascii="Times New Roman" w:hAnsi="Times New Roman" w:cs="Times New Roman"/>
          <w:sz w:val="24"/>
        </w:rPr>
        <w:t xml:space="preserve">, </w:t>
      </w:r>
      <w:r w:rsidRPr="00EE1280">
        <w:rPr>
          <w:rFonts w:ascii="Times New Roman" w:hAnsi="Times New Roman" w:cs="Times New Roman"/>
          <w:i/>
          <w:iCs/>
          <w:sz w:val="24"/>
          <w:highlight w:val="yellow"/>
        </w:rPr>
        <w:t>P. berghei</w:t>
      </w:r>
      <w:r w:rsidR="000D02A4">
        <w:rPr>
          <w:rFonts w:ascii="Times New Roman" w:hAnsi="Times New Roman" w:cs="Times New Roman" w:hint="eastAsia"/>
          <w:sz w:val="24"/>
        </w:rPr>
        <w:t xml:space="preserve">, </w:t>
      </w:r>
      <w:r>
        <w:rPr>
          <w:rFonts w:ascii="Times New Roman" w:hAnsi="Times New Roman" w:cs="Times New Roman"/>
          <w:i/>
          <w:iCs/>
          <w:sz w:val="24"/>
        </w:rPr>
        <w:t>P. berghei-</w:t>
      </w:r>
      <w:r>
        <w:rPr>
          <w:rFonts w:ascii="Times New Roman" w:hAnsi="Times New Roman" w:cs="Times New Roman"/>
          <w:sz w:val="24"/>
        </w:rPr>
        <w:t xml:space="preserve">pfs25 transgenic parasites (kindly donated from Xiamen University by professor Jian Li) and the </w:t>
      </w:r>
      <w:r>
        <w:rPr>
          <w:rFonts w:ascii="Times New Roman" w:hAnsi="Times New Roman" w:cs="Times New Roman"/>
          <w:i/>
          <w:iCs/>
          <w:sz w:val="24"/>
        </w:rPr>
        <w:t>P. falciparum</w:t>
      </w:r>
      <w:r>
        <w:rPr>
          <w:rFonts w:ascii="Times New Roman" w:hAnsi="Times New Roman" w:cs="Times New Roman"/>
          <w:sz w:val="24"/>
        </w:rPr>
        <w:t xml:space="preserve"> NF54 strain (kindly donated from Chinese Academy of Sciences by professor Lubin Jiang) were used in this study. Female C57BL/6J mice, aged 6-8 weeks, were obtained from </w:t>
      </w:r>
      <w:proofErr w:type="spellStart"/>
      <w:r>
        <w:rPr>
          <w:rFonts w:ascii="Times New Roman" w:hAnsi="Times New Roman" w:cs="Times New Roman"/>
          <w:sz w:val="24"/>
        </w:rPr>
        <w:t>GemPharmat</w:t>
      </w:r>
      <w:proofErr w:type="spellEnd"/>
      <w:r>
        <w:rPr>
          <w:rFonts w:ascii="Times New Roman" w:hAnsi="Times New Roman" w:cs="Times New Roman"/>
          <w:sz w:val="24"/>
        </w:rPr>
        <w:t xml:space="preserve"> Animal Institute (Nanjing, China). C3</w:t>
      </w:r>
      <w:r>
        <w:rPr>
          <w:rFonts w:ascii="Times New Roman" w:hAnsi="Times New Roman" w:cs="Times New Roman"/>
          <w:sz w:val="24"/>
          <w:vertAlign w:val="superscript"/>
        </w:rPr>
        <w:t>−/−</w:t>
      </w:r>
      <w:r>
        <w:rPr>
          <w:rFonts w:ascii="Times New Roman" w:hAnsi="Times New Roman" w:cs="Times New Roman"/>
          <w:sz w:val="24"/>
        </w:rPr>
        <w:t xml:space="preserve"> mice with C57BL/6J background were purchased from Jackson Laboratory. The mice were housed in a controlled environment with regulated temperature and humidity and maintained on a 12-hour light/dark cycle, with lights off at 18:00 hours. All animal procedures were reviewed and approved by the Animal Ethics Committee of the Army Medical University Institute of Medical Research under protocol number AMUWEC20218022.</w:t>
      </w:r>
    </w:p>
    <w:p w14:paraId="2D2E189F"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Mice infection</w:t>
      </w:r>
    </w:p>
    <w:p w14:paraId="5C735ACF" w14:textId="74C26167" w:rsidR="006D779E" w:rsidRDefault="00000000">
      <w:pPr>
        <w:spacing w:line="360" w:lineRule="auto"/>
        <w:rPr>
          <w:rFonts w:ascii="Times New Roman" w:hAnsi="Times New Roman" w:cs="Times New Roman"/>
          <w:sz w:val="24"/>
        </w:rPr>
      </w:pPr>
      <w:r>
        <w:rPr>
          <w:rFonts w:ascii="Times New Roman" w:hAnsi="Times New Roman" w:cs="Times New Roman"/>
          <w:sz w:val="24"/>
        </w:rPr>
        <w:t>C57BL/6J mice female mice aged at 6-8 weeks were intravenously</w:t>
      </w:r>
      <w:r w:rsidR="00C7738E">
        <w:rPr>
          <w:rFonts w:ascii="Times New Roman" w:hAnsi="Times New Roman" w:cs="Times New Roman" w:hint="eastAsia"/>
          <w:sz w:val="24"/>
        </w:rPr>
        <w:t xml:space="preserve"> (</w:t>
      </w:r>
      <w:proofErr w:type="spellStart"/>
      <w:r w:rsidR="00C7738E">
        <w:rPr>
          <w:rFonts w:ascii="Times New Roman" w:hAnsi="Times New Roman" w:cs="Times New Roman" w:hint="eastAsia"/>
          <w:sz w:val="24"/>
        </w:rPr>
        <w:t>i.v</w:t>
      </w:r>
      <w:proofErr w:type="spellEnd"/>
      <w:r w:rsidR="00C7738E">
        <w:rPr>
          <w:rFonts w:ascii="Times New Roman" w:hAnsi="Times New Roman" w:cs="Times New Roman" w:hint="eastAsia"/>
          <w:sz w:val="24"/>
        </w:rPr>
        <w:t>)</w:t>
      </w:r>
      <w:r>
        <w:rPr>
          <w:rFonts w:ascii="Times New Roman" w:hAnsi="Times New Roman" w:cs="Times New Roman"/>
          <w:sz w:val="24"/>
        </w:rPr>
        <w:t xml:space="preserve"> injected with 1 × 10</w:t>
      </w:r>
      <w:r>
        <w:rPr>
          <w:rFonts w:ascii="Times New Roman" w:hAnsi="Times New Roman" w:cs="Times New Roman"/>
          <w:sz w:val="24"/>
          <w:vertAlign w:val="superscript"/>
        </w:rPr>
        <w:t>6</w:t>
      </w:r>
      <w:r>
        <w:rPr>
          <w:rFonts w:ascii="Times New Roman" w:hAnsi="Times New Roman" w:cs="Times New Roman"/>
          <w:sz w:val="24"/>
        </w:rPr>
        <w:t xml:space="preserve"> (4 × 10</w:t>
      </w:r>
      <w:r>
        <w:rPr>
          <w:rFonts w:ascii="Times New Roman" w:hAnsi="Times New Roman" w:cs="Times New Roman"/>
          <w:sz w:val="24"/>
          <w:vertAlign w:val="superscript"/>
        </w:rPr>
        <w:t>6</w:t>
      </w:r>
      <w:r>
        <w:rPr>
          <w:rFonts w:ascii="Times New Roman" w:hAnsi="Times New Roman" w:cs="Times New Roman"/>
          <w:sz w:val="24"/>
        </w:rPr>
        <w:t xml:space="preserve"> for </w:t>
      </w:r>
      <w:r>
        <w:rPr>
          <w:rFonts w:ascii="Times New Roman" w:hAnsi="Times New Roman" w:cs="Times New Roman"/>
          <w:i/>
          <w:iCs/>
          <w:sz w:val="24"/>
        </w:rPr>
        <w:t>P. berghei-</w:t>
      </w:r>
      <w:r>
        <w:rPr>
          <w:rFonts w:ascii="Times New Roman" w:hAnsi="Times New Roman" w:cs="Times New Roman"/>
          <w:sz w:val="24"/>
        </w:rPr>
        <w:t xml:space="preserve">pfs25) </w:t>
      </w:r>
      <w:r>
        <w:rPr>
          <w:rFonts w:ascii="Times New Roman" w:hAnsi="Times New Roman" w:cs="Times New Roman"/>
          <w:i/>
          <w:iCs/>
          <w:sz w:val="24"/>
        </w:rPr>
        <w:t>P. yoelii</w:t>
      </w:r>
      <w:r>
        <w:rPr>
          <w:rFonts w:ascii="Times New Roman" w:hAnsi="Times New Roman" w:cs="Times New Roman"/>
          <w:sz w:val="24"/>
        </w:rPr>
        <w:t xml:space="preserve">, </w:t>
      </w:r>
      <w:r w:rsidRPr="00EE1280">
        <w:rPr>
          <w:rFonts w:ascii="Times New Roman" w:hAnsi="Times New Roman" w:cs="Times New Roman"/>
          <w:i/>
          <w:iCs/>
          <w:sz w:val="24"/>
          <w:highlight w:val="yellow"/>
        </w:rPr>
        <w:t>P. berghei</w:t>
      </w:r>
      <w:r>
        <w:rPr>
          <w:rFonts w:ascii="Times New Roman" w:hAnsi="Times New Roman" w:cs="Times New Roman"/>
          <w:sz w:val="24"/>
        </w:rPr>
        <w:t xml:space="preserve"> or </w:t>
      </w:r>
      <w:r>
        <w:rPr>
          <w:rFonts w:ascii="Times New Roman" w:hAnsi="Times New Roman" w:cs="Times New Roman"/>
          <w:i/>
          <w:iCs/>
          <w:sz w:val="24"/>
        </w:rPr>
        <w:t>P. berghei-</w:t>
      </w:r>
      <w:r>
        <w:rPr>
          <w:rFonts w:ascii="Times New Roman" w:hAnsi="Times New Roman" w:cs="Times New Roman"/>
          <w:sz w:val="24"/>
        </w:rPr>
        <w:t>pfs25 parasitized red blood cells (pRBCs). Parasitemia and gametocytemia were checked before fed to mosquitos by examining Giemsa-stained blood films under a light microscope.</w:t>
      </w:r>
    </w:p>
    <w:p w14:paraId="506FA93D"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Mosquito infection</w:t>
      </w:r>
    </w:p>
    <w:p w14:paraId="66BC7488" w14:textId="091AC09B" w:rsidR="006D779E" w:rsidRDefault="00000000">
      <w:pPr>
        <w:spacing w:line="360" w:lineRule="auto"/>
        <w:rPr>
          <w:rFonts w:ascii="Times New Roman" w:hAnsi="Times New Roman" w:cs="Times New Roman"/>
          <w:b/>
          <w:bCs/>
          <w:sz w:val="24"/>
        </w:rPr>
      </w:pPr>
      <w:r>
        <w:rPr>
          <w:rFonts w:ascii="Times New Roman" w:hAnsi="Times New Roman" w:cs="Times New Roman"/>
          <w:i/>
          <w:iCs/>
          <w:sz w:val="24"/>
        </w:rPr>
        <w:t>An. stephensi</w:t>
      </w:r>
      <w:r>
        <w:rPr>
          <w:rFonts w:ascii="Times New Roman" w:hAnsi="Times New Roman" w:cs="Times New Roman"/>
          <w:sz w:val="24"/>
        </w:rPr>
        <w:t xml:space="preserve"> were deprived </w:t>
      </w:r>
      <w:r w:rsidR="00A5305E">
        <w:rPr>
          <w:rFonts w:ascii="Times New Roman" w:hAnsi="Times New Roman" w:cs="Times New Roman" w:hint="eastAsia"/>
          <w:sz w:val="24"/>
        </w:rPr>
        <w:t>of</w:t>
      </w:r>
      <w:r>
        <w:rPr>
          <w:rFonts w:ascii="Times New Roman" w:hAnsi="Times New Roman" w:cs="Times New Roman"/>
          <w:sz w:val="24"/>
        </w:rPr>
        <w:t xml:space="preserve"> sugar meal for 24 hours, then allowed to feed on </w:t>
      </w:r>
      <w:bookmarkStart w:id="24" w:name="OLE_LINK37"/>
      <w:bookmarkStart w:id="25" w:name="OLE_LINK36"/>
      <w:r>
        <w:rPr>
          <w:rFonts w:ascii="Times New Roman" w:hAnsi="Times New Roman" w:cs="Times New Roman"/>
          <w:i/>
          <w:iCs/>
          <w:sz w:val="24"/>
        </w:rPr>
        <w:t xml:space="preserve">P. </w:t>
      </w:r>
      <w:r>
        <w:rPr>
          <w:rFonts w:ascii="Times New Roman" w:hAnsi="Times New Roman" w:cs="Times New Roman"/>
          <w:i/>
          <w:iCs/>
          <w:sz w:val="24"/>
        </w:rPr>
        <w:lastRenderedPageBreak/>
        <w:t>yoelii</w:t>
      </w:r>
      <w:bookmarkEnd w:id="24"/>
      <w:bookmarkEnd w:id="25"/>
      <w:r>
        <w:rPr>
          <w:rFonts w:ascii="Times New Roman" w:hAnsi="Times New Roman" w:cs="Times New Roman"/>
          <w:sz w:val="24"/>
        </w:rPr>
        <w:t>-infected mice for 30 min. Not fully engorged mosquitoes were removed. Mosquitoes were maintained at 23-24 °C environment, with 70 % RH. At 7 days (</w:t>
      </w:r>
      <w:r>
        <w:rPr>
          <w:rFonts w:ascii="Times New Roman" w:hAnsi="Times New Roman" w:cs="Times New Roman"/>
          <w:i/>
          <w:iCs/>
          <w:sz w:val="24"/>
        </w:rPr>
        <w:t>P. yoelii</w:t>
      </w:r>
      <w:r>
        <w:rPr>
          <w:rFonts w:ascii="Times New Roman" w:hAnsi="Times New Roman" w:cs="Times New Roman"/>
          <w:sz w:val="24"/>
        </w:rPr>
        <w:t xml:space="preserve"> oocysts), 9 days (</w:t>
      </w:r>
      <w:r>
        <w:rPr>
          <w:rFonts w:ascii="Times New Roman" w:hAnsi="Times New Roman" w:cs="Times New Roman"/>
          <w:i/>
          <w:iCs/>
          <w:sz w:val="24"/>
        </w:rPr>
        <w:t>P. berghei</w:t>
      </w:r>
      <w:r>
        <w:rPr>
          <w:rFonts w:ascii="Times New Roman" w:hAnsi="Times New Roman" w:cs="Times New Roman"/>
          <w:sz w:val="24"/>
        </w:rPr>
        <w:t xml:space="preserve"> oocysts) or 18 days (</w:t>
      </w:r>
      <w:r>
        <w:rPr>
          <w:rFonts w:ascii="Times New Roman" w:hAnsi="Times New Roman" w:cs="Times New Roman"/>
          <w:i/>
          <w:iCs/>
          <w:sz w:val="24"/>
        </w:rPr>
        <w:t>P. yoelii</w:t>
      </w:r>
      <w:r>
        <w:rPr>
          <w:rFonts w:ascii="Times New Roman" w:hAnsi="Times New Roman" w:cs="Times New Roman"/>
          <w:sz w:val="24"/>
        </w:rPr>
        <w:t xml:space="preserve"> and </w:t>
      </w:r>
      <w:r>
        <w:rPr>
          <w:rFonts w:ascii="Times New Roman" w:hAnsi="Times New Roman" w:cs="Times New Roman"/>
          <w:i/>
          <w:iCs/>
          <w:sz w:val="24"/>
        </w:rPr>
        <w:t>P. berghei</w:t>
      </w:r>
      <w:r>
        <w:rPr>
          <w:rFonts w:ascii="Times New Roman" w:hAnsi="Times New Roman" w:cs="Times New Roman"/>
          <w:sz w:val="24"/>
        </w:rPr>
        <w:t xml:space="preserve"> salivary gland sporozoites) post infection, mosquitoes were dissected, and oocysts and salivary gland sporozoites were counted, respectively.</w:t>
      </w:r>
    </w:p>
    <w:p w14:paraId="66CF6A68"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Flow cytometry analysis</w:t>
      </w:r>
    </w:p>
    <w:p w14:paraId="3E32124A" w14:textId="476D4592" w:rsidR="006D779E" w:rsidRDefault="00000000">
      <w:pPr>
        <w:spacing w:line="360" w:lineRule="auto"/>
        <w:rPr>
          <w:rFonts w:ascii="Times New Roman" w:hAnsi="Times New Roman" w:cs="Times New Roman"/>
          <w:b/>
          <w:bCs/>
          <w:sz w:val="24"/>
        </w:rPr>
      </w:pPr>
      <w:r>
        <w:rPr>
          <w:rFonts w:ascii="Times New Roman" w:hAnsi="Times New Roman" w:cs="Times New Roman"/>
          <w:sz w:val="24"/>
        </w:rPr>
        <w:t xml:space="preserve">Peripheral blood of mice </w:t>
      </w:r>
      <w:r w:rsidRPr="006C3548">
        <w:rPr>
          <w:rFonts w:ascii="Times New Roman" w:hAnsi="Times New Roman" w:cs="Times New Roman"/>
          <w:sz w:val="24"/>
        </w:rPr>
        <w:t xml:space="preserve">infected with </w:t>
      </w:r>
      <w:r w:rsidRPr="006C3548">
        <w:rPr>
          <w:rFonts w:ascii="Times New Roman" w:hAnsi="Times New Roman" w:cs="Times New Roman"/>
          <w:i/>
          <w:iCs/>
          <w:sz w:val="24"/>
        </w:rPr>
        <w:t>P. yoelii</w:t>
      </w:r>
      <w:r w:rsidRPr="006C3548">
        <w:rPr>
          <w:rFonts w:ascii="Times New Roman" w:hAnsi="Times New Roman" w:cs="Times New Roman"/>
          <w:sz w:val="24"/>
        </w:rPr>
        <w:t xml:space="preserve"> or </w:t>
      </w:r>
      <w:r w:rsidRPr="006C3548">
        <w:rPr>
          <w:rFonts w:ascii="Times New Roman" w:hAnsi="Times New Roman" w:cs="Times New Roman"/>
          <w:i/>
          <w:iCs/>
          <w:sz w:val="24"/>
        </w:rPr>
        <w:t>P. berghei</w:t>
      </w:r>
      <w:r w:rsidRPr="006C3548">
        <w:rPr>
          <w:rFonts w:ascii="Times New Roman" w:hAnsi="Times New Roman" w:cs="Times New Roman"/>
          <w:sz w:val="24"/>
        </w:rPr>
        <w:t xml:space="preserve"> was collected from orbital vein and RBCs were lysis by Gey’s solution. </w:t>
      </w:r>
      <w:r w:rsidR="002611CE" w:rsidRPr="006C3548">
        <w:rPr>
          <w:rFonts w:ascii="Times New Roman" w:hAnsi="Times New Roman" w:cs="Times New Roman"/>
          <w:sz w:val="24"/>
        </w:rPr>
        <w:t xml:space="preserve">Sample collected from mosquito midgut were gently homogenate with </w:t>
      </w:r>
      <w:r w:rsidR="008C0036" w:rsidRPr="006C3548">
        <w:rPr>
          <w:rFonts w:ascii="Times New Roman" w:hAnsi="Times New Roman" w:cs="Times New Roman"/>
          <w:sz w:val="24"/>
        </w:rPr>
        <w:t>RPMI-1640</w:t>
      </w:r>
      <w:r w:rsidR="00F246F5" w:rsidRPr="006C3548">
        <w:rPr>
          <w:rFonts w:ascii="Times New Roman" w:hAnsi="Times New Roman" w:cs="Times New Roman" w:hint="eastAsia"/>
          <w:sz w:val="24"/>
        </w:rPr>
        <w:t xml:space="preserve"> </w:t>
      </w:r>
      <w:r w:rsidR="00F246F5" w:rsidRPr="006C3548">
        <w:rPr>
          <w:rFonts w:ascii="Times New Roman" w:hAnsi="Times New Roman" w:cs="Times New Roman"/>
          <w:sz w:val="24"/>
        </w:rPr>
        <w:t>(Gibco, USA),</w:t>
      </w:r>
      <w:r w:rsidR="002611CE" w:rsidRPr="006C3548">
        <w:rPr>
          <w:rFonts w:ascii="Times New Roman" w:hAnsi="Times New Roman" w:cs="Times New Roman"/>
          <w:sz w:val="24"/>
        </w:rPr>
        <w:t xml:space="preserve"> by 1 ml pipette</w:t>
      </w:r>
      <w:r w:rsidR="008C0036" w:rsidRPr="006C3548">
        <w:rPr>
          <w:rFonts w:ascii="Times New Roman" w:hAnsi="Times New Roman" w:cs="Times New Roman"/>
          <w:sz w:val="24"/>
        </w:rPr>
        <w:t xml:space="preserve"> to release blood from its midgut</w:t>
      </w:r>
      <w:r w:rsidR="002611CE" w:rsidRPr="006C3548">
        <w:rPr>
          <w:rFonts w:ascii="Times New Roman" w:hAnsi="Times New Roman" w:cs="Times New Roman"/>
          <w:sz w:val="24"/>
        </w:rPr>
        <w:t>, then RBCs were lysis by Gey’s solution after filter with a 70-micron mesh sieve.</w:t>
      </w:r>
      <w:r w:rsidR="002611CE" w:rsidRPr="006C3548">
        <w:rPr>
          <w:rFonts w:ascii="Times New Roman" w:hAnsi="Times New Roman" w:cs="Times New Roman" w:hint="eastAsia"/>
          <w:sz w:val="24"/>
        </w:rPr>
        <w:t xml:space="preserve"> </w:t>
      </w:r>
      <w:r w:rsidRPr="006C3548">
        <w:rPr>
          <w:rFonts w:ascii="Times New Roman" w:hAnsi="Times New Roman" w:cs="Times New Roman"/>
          <w:sz w:val="24"/>
        </w:rPr>
        <w:t>Then cells were in</w:t>
      </w:r>
      <w:r>
        <w:rPr>
          <w:rFonts w:ascii="Times New Roman" w:hAnsi="Times New Roman" w:cs="Times New Roman"/>
          <w:sz w:val="24"/>
        </w:rPr>
        <w:t xml:space="preserve">cubated with anti-CD16/CD32 antibodies (Biolegend, USA) for 10 min to block Fc receptors and then incubated with the antibodies of interest for 45 minutes. Antibodies used for flow cytometry analysis were as followed: anti-CD11b, anti-Ly6G, anti-MHC II, anti-CD3a, anti-CD4, anti-CD19, anti- CD8a, anti-CD3, </w:t>
      </w:r>
      <w:r w:rsidR="00F246F5">
        <w:rPr>
          <w:rFonts w:ascii="Times New Roman" w:hAnsi="Times New Roman" w:cs="Times New Roman" w:hint="eastAsia"/>
          <w:sz w:val="24"/>
        </w:rPr>
        <w:t xml:space="preserve">and </w:t>
      </w:r>
      <w:r>
        <w:rPr>
          <w:rFonts w:ascii="Times New Roman" w:hAnsi="Times New Roman" w:cs="Times New Roman"/>
          <w:sz w:val="24"/>
        </w:rPr>
        <w:t>anti-NK1.1. Dead cells were excluded using LIVE/DEAD Fixable Dead Cell Stain Kit (Invitrogen</w:t>
      </w:r>
      <w:r w:rsidR="00F246F5">
        <w:rPr>
          <w:rFonts w:ascii="Times New Roman" w:hAnsi="Times New Roman" w:cs="Times New Roman" w:hint="eastAsia"/>
          <w:sz w:val="24"/>
        </w:rPr>
        <w:t xml:space="preserve">, </w:t>
      </w:r>
      <w:r w:rsidR="00F246F5">
        <w:rPr>
          <w:rFonts w:ascii="Times New Roman" w:hAnsi="Times New Roman" w:cs="Times New Roman"/>
          <w:color w:val="000000" w:themeColor="text1"/>
          <w:sz w:val="24"/>
        </w:rPr>
        <w:t>USA</w:t>
      </w:r>
      <w:r>
        <w:rPr>
          <w:rFonts w:ascii="Times New Roman" w:hAnsi="Times New Roman" w:cs="Times New Roman"/>
          <w:sz w:val="24"/>
        </w:rPr>
        <w:t>) according to the manufacturer’s instructions. Cells</w:t>
      </w:r>
      <w:r>
        <w:rPr>
          <w:rFonts w:ascii="Times New Roman" w:hAnsi="Times New Roman" w:cs="Times New Roman"/>
          <w:color w:val="000000" w:themeColor="text1"/>
          <w:sz w:val="24"/>
        </w:rPr>
        <w:t xml:space="preserve"> were collected on a BD FACS Canto II cytometer (BD Biosciences, USA) and analyzed by Flow Jo software v10.8.</w:t>
      </w:r>
    </w:p>
    <w:p w14:paraId="21F47A0D"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Depletion of macrophages, NK/NK T cells, and neutrophils.</w:t>
      </w:r>
    </w:p>
    <w:p w14:paraId="3AFAFE0B" w14:textId="248B3740" w:rsidR="006D779E" w:rsidRDefault="00000000">
      <w:pPr>
        <w:spacing w:line="360" w:lineRule="auto"/>
        <w:rPr>
          <w:rFonts w:ascii="Times New Roman" w:hAnsi="Times New Roman" w:cs="Times New Roman"/>
          <w:b/>
          <w:bCs/>
          <w:sz w:val="24"/>
        </w:rPr>
      </w:pPr>
      <w:r>
        <w:rPr>
          <w:rFonts w:ascii="Times New Roman" w:hAnsi="Times New Roman" w:cs="Times New Roman"/>
          <w:sz w:val="24"/>
        </w:rPr>
        <w:t xml:space="preserve">After infected with parasites for three days, mice were </w:t>
      </w:r>
      <w:proofErr w:type="spellStart"/>
      <w:r w:rsidR="00C7738E">
        <w:rPr>
          <w:rFonts w:ascii="Times New Roman" w:hAnsi="Times New Roman" w:cs="Times New Roman"/>
          <w:sz w:val="24"/>
        </w:rPr>
        <w:t>i</w:t>
      </w:r>
      <w:r w:rsidR="00C7738E">
        <w:rPr>
          <w:rFonts w:ascii="Times New Roman" w:hAnsi="Times New Roman" w:cs="Times New Roman" w:hint="eastAsia"/>
          <w:sz w:val="24"/>
        </w:rPr>
        <w:t>.v</w:t>
      </w:r>
      <w:proofErr w:type="spellEnd"/>
      <w:r w:rsidR="00C7738E">
        <w:rPr>
          <w:rFonts w:ascii="Times New Roman" w:hAnsi="Times New Roman" w:cs="Times New Roman"/>
          <w:sz w:val="24"/>
        </w:rPr>
        <w:t xml:space="preserve"> </w:t>
      </w:r>
      <w:r>
        <w:rPr>
          <w:rFonts w:ascii="Times New Roman" w:hAnsi="Times New Roman" w:cs="Times New Roman"/>
          <w:sz w:val="24"/>
        </w:rPr>
        <w:t>injected with 200 μl CL (</w:t>
      </w:r>
      <w:proofErr w:type="spellStart"/>
      <w:r>
        <w:rPr>
          <w:rFonts w:ascii="Times New Roman" w:hAnsi="Times New Roman" w:cs="Times New Roman"/>
          <w:sz w:val="24"/>
        </w:rPr>
        <w:t>Liposoma</w:t>
      </w:r>
      <w:proofErr w:type="spellEnd"/>
      <w:r>
        <w:rPr>
          <w:rFonts w:ascii="Times New Roman" w:hAnsi="Times New Roman" w:cs="Times New Roman"/>
          <w:sz w:val="24"/>
        </w:rPr>
        <w:t xml:space="preserve">, Netherlands), 200 </w:t>
      </w:r>
      <w:r w:rsidR="00977C93" w:rsidRPr="00A5305E">
        <w:rPr>
          <w:rFonts w:ascii="Times New Roman" w:hAnsi="Times New Roman" w:cs="Times New Roman"/>
          <w:sz w:val="24"/>
          <w:highlight w:val="yellow"/>
        </w:rPr>
        <w:t>μ</w:t>
      </w:r>
      <w:r w:rsidRPr="00A5305E">
        <w:rPr>
          <w:rFonts w:ascii="Times New Roman" w:hAnsi="Times New Roman" w:cs="Times New Roman"/>
          <w:sz w:val="24"/>
          <w:highlight w:val="yellow"/>
        </w:rPr>
        <w:t>g</w:t>
      </w:r>
      <w:r>
        <w:rPr>
          <w:rFonts w:ascii="Times New Roman" w:hAnsi="Times New Roman" w:cs="Times New Roman"/>
          <w:sz w:val="24"/>
        </w:rPr>
        <w:t xml:space="preserve"> anti-NK1.1 (Bio X Cell, USA) or 200 μg anti-Ly6G ((Bio X Cell, USA) mono-antibody to deplete macrophages, NK/NKT cells, and neutrophils, respectively. The depletion efficacy was monitored by FACS analysis.</w:t>
      </w:r>
    </w:p>
    <w:p w14:paraId="49F0C41D" w14:textId="77777777" w:rsidR="006D779E" w:rsidRDefault="00000000">
      <w:pPr>
        <w:spacing w:line="360" w:lineRule="auto"/>
        <w:rPr>
          <w:rFonts w:ascii="Times New Roman" w:hAnsi="Times New Roman" w:cs="Times New Roman"/>
          <w:b/>
          <w:bCs/>
          <w:sz w:val="24"/>
        </w:rPr>
      </w:pPr>
      <w:r w:rsidRPr="009B5C5C">
        <w:rPr>
          <w:rFonts w:ascii="Times New Roman" w:hAnsi="Times New Roman" w:cs="Times New Roman"/>
          <w:b/>
          <w:bCs/>
          <w:i/>
          <w:iCs/>
          <w:sz w:val="24"/>
        </w:rPr>
        <w:t>In vitro</w:t>
      </w:r>
      <w:r>
        <w:rPr>
          <w:rFonts w:ascii="Times New Roman" w:hAnsi="Times New Roman" w:cs="Times New Roman"/>
          <w:b/>
          <w:bCs/>
          <w:sz w:val="24"/>
        </w:rPr>
        <w:t xml:space="preserve"> culture of ookinetes</w:t>
      </w:r>
    </w:p>
    <w:p w14:paraId="34A05764" w14:textId="0BD35F94" w:rsidR="006D779E" w:rsidRDefault="00000000">
      <w:pPr>
        <w:spacing w:line="360" w:lineRule="auto"/>
        <w:rPr>
          <w:rFonts w:ascii="Times New Roman" w:hAnsi="Times New Roman" w:cs="Times New Roman"/>
          <w:b/>
          <w:bCs/>
          <w:sz w:val="24"/>
        </w:rPr>
      </w:pPr>
      <w:r>
        <w:rPr>
          <w:rFonts w:ascii="Times New Roman" w:hAnsi="Times New Roman" w:cs="Times New Roman"/>
          <w:sz w:val="24"/>
        </w:rPr>
        <w:t xml:space="preserve">After mice were infected with </w:t>
      </w:r>
      <w:r>
        <w:rPr>
          <w:rFonts w:ascii="Times New Roman" w:hAnsi="Times New Roman" w:cs="Times New Roman"/>
          <w:i/>
          <w:iCs/>
          <w:sz w:val="24"/>
        </w:rPr>
        <w:t>P. yoelii</w:t>
      </w:r>
      <w:r>
        <w:rPr>
          <w:rFonts w:ascii="Times New Roman" w:hAnsi="Times New Roman" w:cs="Times New Roman"/>
          <w:sz w:val="24"/>
        </w:rPr>
        <w:t xml:space="preserve"> or </w:t>
      </w:r>
      <w:r>
        <w:rPr>
          <w:rFonts w:ascii="Times New Roman" w:hAnsi="Times New Roman" w:cs="Times New Roman"/>
          <w:i/>
          <w:iCs/>
          <w:sz w:val="24"/>
        </w:rPr>
        <w:t>P. berghei</w:t>
      </w:r>
      <w:r>
        <w:rPr>
          <w:rFonts w:ascii="Times New Roman" w:hAnsi="Times New Roman" w:cs="Times New Roman"/>
          <w:sz w:val="24"/>
        </w:rPr>
        <w:t xml:space="preserve"> for 3 d, mice were </w:t>
      </w:r>
      <w:proofErr w:type="spellStart"/>
      <w:r w:rsidR="00C7738E">
        <w:rPr>
          <w:rFonts w:ascii="Times New Roman" w:hAnsi="Times New Roman" w:cs="Times New Roman"/>
          <w:sz w:val="24"/>
        </w:rPr>
        <w:t>i</w:t>
      </w:r>
      <w:r w:rsidR="00C7738E">
        <w:rPr>
          <w:rFonts w:ascii="Times New Roman" w:hAnsi="Times New Roman" w:cs="Times New Roman" w:hint="eastAsia"/>
          <w:sz w:val="24"/>
        </w:rPr>
        <w:t>.v</w:t>
      </w:r>
      <w:proofErr w:type="spellEnd"/>
      <w:r w:rsidR="00C7738E">
        <w:rPr>
          <w:rFonts w:ascii="Times New Roman" w:hAnsi="Times New Roman" w:cs="Times New Roman"/>
          <w:sz w:val="24"/>
        </w:rPr>
        <w:t xml:space="preserve"> </w:t>
      </w:r>
      <w:r>
        <w:rPr>
          <w:rFonts w:ascii="Times New Roman" w:hAnsi="Times New Roman" w:cs="Times New Roman"/>
          <w:sz w:val="24"/>
        </w:rPr>
        <w:t>injected with 200 μl CL or control liposomes, 24 h later blood was collected from orbit and immediately added to the ookinete culture medium which contains: RPMI-1640 (Gibco, USA), 10% fetal calf serum (Gibco, USA), 100 μM xanthurenic acid (</w:t>
      </w:r>
      <w:proofErr w:type="spellStart"/>
      <w:r>
        <w:rPr>
          <w:rFonts w:ascii="Times New Roman" w:hAnsi="Times New Roman" w:cs="Times New Roman"/>
          <w:sz w:val="24"/>
        </w:rPr>
        <w:t>MedChemExpress</w:t>
      </w:r>
      <w:proofErr w:type="spellEnd"/>
      <w:r>
        <w:rPr>
          <w:rFonts w:ascii="Times New Roman" w:hAnsi="Times New Roman" w:cs="Times New Roman"/>
          <w:sz w:val="24"/>
        </w:rPr>
        <w:t xml:space="preserve">, USA), 25 mM </w:t>
      </w:r>
      <w:proofErr w:type="spellStart"/>
      <w:r>
        <w:rPr>
          <w:rFonts w:ascii="Times New Roman" w:hAnsi="Times New Roman" w:cs="Times New Roman"/>
          <w:sz w:val="24"/>
        </w:rPr>
        <w:t>Hepes</w:t>
      </w:r>
      <w:proofErr w:type="spellEnd"/>
      <w:r>
        <w:rPr>
          <w:rFonts w:ascii="Times New Roman" w:hAnsi="Times New Roman" w:cs="Times New Roman"/>
          <w:sz w:val="24"/>
        </w:rPr>
        <w:t xml:space="preserve"> (Sigma, USA); pH 8.0, 100 μg/ml streptomycin (</w:t>
      </w:r>
      <w:proofErr w:type="spellStart"/>
      <w:r>
        <w:rPr>
          <w:rFonts w:ascii="Times New Roman" w:hAnsi="Times New Roman" w:cs="Times New Roman"/>
          <w:sz w:val="24"/>
        </w:rPr>
        <w:t>Sangon</w:t>
      </w:r>
      <w:proofErr w:type="spellEnd"/>
      <w:r>
        <w:rPr>
          <w:rFonts w:ascii="Times New Roman" w:hAnsi="Times New Roman" w:cs="Times New Roman"/>
          <w:sz w:val="24"/>
        </w:rPr>
        <w:t>, China), 100 U/ml penicillin (</w:t>
      </w:r>
      <w:proofErr w:type="spellStart"/>
      <w:r>
        <w:rPr>
          <w:rFonts w:ascii="Times New Roman" w:hAnsi="Times New Roman" w:cs="Times New Roman"/>
          <w:sz w:val="24"/>
        </w:rPr>
        <w:t>Sangon</w:t>
      </w:r>
      <w:proofErr w:type="spellEnd"/>
      <w:r>
        <w:rPr>
          <w:rFonts w:ascii="Times New Roman" w:hAnsi="Times New Roman" w:cs="Times New Roman"/>
          <w:sz w:val="24"/>
        </w:rPr>
        <w:t xml:space="preserve">, China). The gametocytes </w:t>
      </w:r>
      <w:r>
        <w:rPr>
          <w:rFonts w:ascii="Times New Roman" w:hAnsi="Times New Roman" w:cs="Times New Roman"/>
          <w:sz w:val="24"/>
        </w:rPr>
        <w:lastRenderedPageBreak/>
        <w:t xml:space="preserve">were cultured at 19°C (for </w:t>
      </w:r>
      <w:r>
        <w:rPr>
          <w:rFonts w:ascii="Times New Roman" w:hAnsi="Times New Roman" w:cs="Times New Roman"/>
          <w:i/>
          <w:iCs/>
          <w:sz w:val="24"/>
        </w:rPr>
        <w:t>P. berghei</w:t>
      </w:r>
      <w:r>
        <w:rPr>
          <w:rFonts w:ascii="Times New Roman" w:hAnsi="Times New Roman" w:cs="Times New Roman"/>
          <w:sz w:val="24"/>
        </w:rPr>
        <w:t xml:space="preserve">) 23 °C (for </w:t>
      </w:r>
      <w:r>
        <w:rPr>
          <w:rFonts w:ascii="Times New Roman" w:hAnsi="Times New Roman" w:cs="Times New Roman"/>
          <w:i/>
          <w:iCs/>
          <w:sz w:val="24"/>
        </w:rPr>
        <w:t>P. yoelii</w:t>
      </w:r>
      <w:r>
        <w:rPr>
          <w:rFonts w:ascii="Times New Roman" w:hAnsi="Times New Roman" w:cs="Times New Roman"/>
          <w:sz w:val="24"/>
        </w:rPr>
        <w:t>) for 24 hours to allow gametogenesis, fertilization, and ookinete differentiation. The generated ookinetes were calculated per 1000 RBCs in Giemsa-staining thin blood smears based on morphology, at least 50 field were counted for each sample.</w:t>
      </w:r>
    </w:p>
    <w:p w14:paraId="06455C6A"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Detection of bacteria load in mosquito midgut.</w:t>
      </w:r>
    </w:p>
    <w:p w14:paraId="2DF7141E"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rPr>
        <w:t>Colony forming unites (CFUs) assay were used to detect the bacteria load of mosquito’s midgut. Briefly, Mosquitoes were sterilization by spray 75 % ethyl alcohol, then washed three times with sterile PBS. Midguts were dissected under sterile conditions and homogenized. The homogenate was then diluted 10-fold and cultured on LB medium at 28 °C for 24 hours. CFUs was calculated by the following equation:</w:t>
      </w:r>
    </w:p>
    <w:p w14:paraId="7ACB92EB" w14:textId="3D8FA92A" w:rsidR="006D779E" w:rsidRDefault="00000000">
      <w:pPr>
        <w:spacing w:line="360" w:lineRule="auto"/>
        <w:rPr>
          <w:rFonts w:ascii="Times New Roman" w:hAnsi="Times New Roman" w:cs="Times New Roman"/>
          <w:iCs/>
          <w:sz w:val="24"/>
        </w:rPr>
      </w:pPr>
      <m:oMathPara>
        <m:oMath>
          <m:d>
            <m:dPr>
              <m:ctrlPr>
                <w:rPr>
                  <w:rFonts w:ascii="Cambria Math" w:hAnsi="Cambria Math" w:cs="Times New Roman"/>
                  <w:color w:val="000000" w:themeColor="text1"/>
                </w:rPr>
              </m:ctrlPr>
            </m:dPr>
            <m:e>
              <m:r>
                <m:rPr>
                  <m:sty m:val="p"/>
                </m:rPr>
                <w:rPr>
                  <w:rFonts w:ascii="Cambria Math" w:hAnsi="Cambria Math" w:cs="Times New Roman"/>
                  <w:color w:val="000000" w:themeColor="text1"/>
                </w:rPr>
                <m:t>1</m:t>
              </m:r>
            </m:e>
          </m:d>
          <m:r>
            <m:rPr>
              <m:sty m:val="p"/>
            </m:rPr>
            <w:rPr>
              <w:rFonts w:ascii="Cambria Math" w:hAnsi="Cambria Math" w:cs="Times New Roman"/>
              <w:sz w:val="24"/>
            </w:rPr>
            <m:t xml:space="preserve"> CFUs=</m:t>
          </m:r>
          <m:f>
            <m:fPr>
              <m:ctrlPr>
                <w:rPr>
                  <w:rFonts w:ascii="Cambria Math" w:hAnsi="Cambria Math" w:cs="Times New Roman"/>
                  <w:iCs/>
                  <w:sz w:val="24"/>
                </w:rPr>
              </m:ctrlPr>
            </m:fPr>
            <m:num>
              <m:r>
                <m:rPr>
                  <m:sty m:val="p"/>
                </m:rPr>
                <w:rPr>
                  <w:rFonts w:ascii="Cambria Math" w:hAnsi="Cambria Math" w:cs="Times New Roman"/>
                  <w:sz w:val="24"/>
                </w:rPr>
                <m:t xml:space="preserve">CFU </m:t>
              </m:r>
              <m:d>
                <m:dPr>
                  <m:ctrlPr>
                    <w:rPr>
                      <w:rFonts w:ascii="Cambria Math" w:hAnsi="Cambria Math" w:cs="Times New Roman"/>
                      <w:iCs/>
                      <w:sz w:val="24"/>
                    </w:rPr>
                  </m:ctrlPr>
                </m:dPr>
                <m:e>
                  <m:r>
                    <m:rPr>
                      <m:sty m:val="p"/>
                    </m:rPr>
                    <w:rPr>
                      <w:rFonts w:ascii="Cambria Math" w:hAnsi="Cambria Math" w:cs="Times New Roman"/>
                      <w:sz w:val="24"/>
                    </w:rPr>
                    <m:t>per plate</m:t>
                  </m:r>
                </m:e>
              </m:d>
              <m:r>
                <m:rPr>
                  <m:sty m:val="p"/>
                </m:rPr>
                <w:rPr>
                  <w:rFonts w:ascii="Cambria Math" w:hAnsi="Cambria Math" w:cs="Times New Roman"/>
                  <w:sz w:val="24"/>
                </w:rPr>
                <m:t>×dilution times</m:t>
              </m:r>
            </m:num>
            <m:den>
              <m:r>
                <m:rPr>
                  <m:sty m:val="p"/>
                </m:rPr>
                <w:rPr>
                  <w:rFonts w:ascii="Cambria Math" w:hAnsi="Cambria Math" w:cs="Times New Roman"/>
                  <w:sz w:val="24"/>
                </w:rPr>
                <m:t>number of moquito midgut</m:t>
              </m:r>
            </m:den>
          </m:f>
        </m:oMath>
      </m:oMathPara>
    </w:p>
    <w:p w14:paraId="6ED04145"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Antibiotics treatment of mosquitoes</w:t>
      </w:r>
    </w:p>
    <w:p w14:paraId="4664F6AB" w14:textId="01BF6AD4" w:rsidR="006D779E" w:rsidRDefault="00000000">
      <w:pPr>
        <w:spacing w:line="360" w:lineRule="auto"/>
        <w:rPr>
          <w:rFonts w:ascii="Times New Roman" w:hAnsi="Times New Roman" w:cs="Times New Roman"/>
          <w:b/>
          <w:bCs/>
          <w:sz w:val="24"/>
        </w:rPr>
      </w:pPr>
      <w:r>
        <w:rPr>
          <w:rFonts w:ascii="Times New Roman" w:hAnsi="Times New Roman" w:cs="Times New Roman"/>
          <w:sz w:val="24"/>
        </w:rPr>
        <w:t>Three days old female mosquitoes were fed with 10 % sugar solution supplement with 10 U/ml penicillin</w:t>
      </w:r>
      <w:r w:rsidR="00F246F5">
        <w:rPr>
          <w:rFonts w:ascii="Times New Roman" w:hAnsi="Times New Roman" w:cs="Times New Roman" w:hint="eastAsia"/>
          <w:sz w:val="24"/>
        </w:rPr>
        <w:t xml:space="preserve"> </w:t>
      </w:r>
      <w:r w:rsidR="00F246F5">
        <w:rPr>
          <w:rFonts w:ascii="Times New Roman" w:hAnsi="Times New Roman" w:cs="Times New Roman"/>
          <w:sz w:val="24"/>
        </w:rPr>
        <w:t>(</w:t>
      </w:r>
      <w:proofErr w:type="spellStart"/>
      <w:r w:rsidR="00F246F5">
        <w:rPr>
          <w:rFonts w:ascii="Times New Roman" w:hAnsi="Times New Roman" w:cs="Times New Roman"/>
          <w:sz w:val="24"/>
        </w:rPr>
        <w:t>Sangon</w:t>
      </w:r>
      <w:proofErr w:type="spellEnd"/>
      <w:r w:rsidR="00F246F5">
        <w:rPr>
          <w:rFonts w:ascii="Times New Roman" w:hAnsi="Times New Roman" w:cs="Times New Roman"/>
          <w:sz w:val="24"/>
        </w:rPr>
        <w:t>, China)</w:t>
      </w:r>
      <w:r>
        <w:rPr>
          <w:rFonts w:ascii="Times New Roman" w:hAnsi="Times New Roman" w:cs="Times New Roman"/>
          <w:sz w:val="24"/>
        </w:rPr>
        <w:t>, 15 μg/ml streptomycin</w:t>
      </w:r>
      <w:r w:rsidR="00F246F5">
        <w:rPr>
          <w:rFonts w:ascii="Times New Roman" w:hAnsi="Times New Roman" w:cs="Times New Roman" w:hint="eastAsia"/>
          <w:sz w:val="24"/>
        </w:rPr>
        <w:t xml:space="preserve"> </w:t>
      </w:r>
      <w:r w:rsidR="00F246F5">
        <w:rPr>
          <w:rFonts w:ascii="Times New Roman" w:hAnsi="Times New Roman" w:cs="Times New Roman"/>
          <w:sz w:val="24"/>
        </w:rPr>
        <w:t>(</w:t>
      </w:r>
      <w:proofErr w:type="spellStart"/>
      <w:r w:rsidR="00F246F5">
        <w:rPr>
          <w:rFonts w:ascii="Times New Roman" w:hAnsi="Times New Roman" w:cs="Times New Roman"/>
          <w:sz w:val="24"/>
        </w:rPr>
        <w:t>Sangon</w:t>
      </w:r>
      <w:proofErr w:type="spellEnd"/>
      <w:r w:rsidR="00F246F5">
        <w:rPr>
          <w:rFonts w:ascii="Times New Roman" w:hAnsi="Times New Roman" w:cs="Times New Roman"/>
          <w:sz w:val="24"/>
        </w:rPr>
        <w:t>, China)</w:t>
      </w:r>
      <w:r>
        <w:rPr>
          <w:rFonts w:ascii="Times New Roman" w:hAnsi="Times New Roman" w:cs="Times New Roman"/>
          <w:sz w:val="24"/>
        </w:rPr>
        <w:t>, and 15 μg/ml gentamicin (Gibco, USA). Four days later, the bactericidal efficacy of antibiotics was accessed by CFUs method.</w:t>
      </w:r>
    </w:p>
    <w:p w14:paraId="2A57C8AD"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Detection of bacterial phagocytosis by macrophages/monocytes.</w:t>
      </w:r>
    </w:p>
    <w:p w14:paraId="04BA646D" w14:textId="713697A8" w:rsidR="006D779E" w:rsidRDefault="00000000">
      <w:pPr>
        <w:spacing w:line="360" w:lineRule="auto"/>
        <w:rPr>
          <w:rFonts w:ascii="Times New Roman" w:hAnsi="Times New Roman" w:cs="Times New Roman"/>
          <w:b/>
          <w:bCs/>
          <w:sz w:val="24"/>
        </w:rPr>
      </w:pPr>
      <w:r>
        <w:rPr>
          <w:rFonts w:ascii="Times New Roman" w:hAnsi="Times New Roman" w:cs="Times New Roman"/>
          <w:sz w:val="24"/>
        </w:rPr>
        <w:t>Method was midfield from described before</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&lt;EndNote&gt;&lt;Cite&gt;&lt;Author&gt;Lu&lt;/Author&gt;&lt;Year&gt;2017&lt;/Year&gt;&lt;RecNum&gt;658&lt;/RecNum&gt;&lt;DisplayText&gt;&lt;style face="superscript"&gt;28&lt;/style&gt;&lt;/DisplayText&gt;&lt;record&gt;&lt;rec-number&gt;658&lt;/rec-number&gt;&lt;foreign-keys&gt;&lt;key app="EN" db-id="2ptxpez5grvv0xex95t5w9rfsvvee9e0s5we" timestamp="1744963780"&gt;658&lt;/key&gt;&lt;/foreign-keys&gt;&lt;ref-type name="Book Section"&gt;5&lt;/ref-type&gt;&lt;contributors&gt;&lt;authors&gt;&lt;author&gt;Lu, Stella M.&lt;/author&gt;&lt;author&gt;Grinstein, Sergio&lt;/author&gt;&lt;author&gt;Fairn, Gregory D.&lt;/author&gt;&lt;/authors&gt;&lt;secondary-authors&gt;&lt;author&gt;Botelho, Roberto&lt;/author&gt;&lt;/secondary-authors&gt;&lt;/contributors&gt;&lt;titles&gt;&lt;title&gt;Quantitative Live-Cell Fluorescence Microscopy During Phagocytosis&lt;/title&gt;&lt;secondary-title&gt;Phagocytosis and Phagosomes: Methods and Protocols&lt;/secondary-title&gt;&lt;/titles&gt;&lt;pages&gt;79-91&lt;/pages&gt;&lt;dates&gt;&lt;year&gt;2017&lt;/year&gt;&lt;pub-dates&gt;&lt;date&gt;2017//&lt;/date&gt;&lt;/pub-dates&gt;&lt;/dates&gt;&lt;pub-location&gt;New York, NY&lt;/pub-location&gt;&lt;publisher&gt;Springer New York&lt;/publisher&gt;&lt;isbn&gt;978-1-4939-6581-6&lt;/isbn&gt;&lt;urls&gt;&lt;related-urls&gt;&lt;url&gt;https://doi.org/10.1007/978-1-4939-6581-6_6&lt;/url&gt;&lt;/related-urls&gt;&lt;/urls&gt;&lt;electronic-resource-num&gt;10.1007/978-1-4939-6581-6_6&lt;/electronic-resource-num&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28</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b/>
          <w:bCs/>
          <w:sz w:val="24"/>
        </w:rPr>
        <w:t xml:space="preserve"> </w:t>
      </w:r>
      <w:r>
        <w:rPr>
          <w:rFonts w:ascii="Times New Roman" w:hAnsi="Times New Roman" w:cs="Times New Roman"/>
          <w:sz w:val="24"/>
        </w:rPr>
        <w:t xml:space="preserve">Mice were infected with </w:t>
      </w:r>
      <w:r>
        <w:rPr>
          <w:rFonts w:ascii="Times New Roman" w:hAnsi="Times New Roman" w:cs="Times New Roman"/>
          <w:i/>
          <w:iCs/>
          <w:sz w:val="24"/>
        </w:rPr>
        <w:t>P. yoelii</w:t>
      </w:r>
      <w:r>
        <w:rPr>
          <w:rFonts w:ascii="Times New Roman" w:hAnsi="Times New Roman" w:cs="Times New Roman"/>
          <w:sz w:val="24"/>
        </w:rPr>
        <w:t xml:space="preserve"> or for 3 days, followed by </w:t>
      </w:r>
      <w:proofErr w:type="spellStart"/>
      <w:r w:rsidR="00F246F5">
        <w:rPr>
          <w:rFonts w:ascii="Times New Roman" w:hAnsi="Times New Roman" w:cs="Times New Roman" w:hint="eastAsia"/>
          <w:sz w:val="24"/>
        </w:rPr>
        <w:t>i.v</w:t>
      </w:r>
      <w:proofErr w:type="spellEnd"/>
      <w:r w:rsidR="00F246F5">
        <w:rPr>
          <w:rFonts w:ascii="Times New Roman" w:hAnsi="Times New Roman" w:cs="Times New Roman" w:hint="eastAsia"/>
          <w:sz w:val="24"/>
        </w:rPr>
        <w:t xml:space="preserve"> </w:t>
      </w:r>
      <w:r w:rsidR="00F246F5">
        <w:rPr>
          <w:rFonts w:ascii="Times New Roman" w:hAnsi="Times New Roman" w:cs="Times New Roman"/>
          <w:sz w:val="24"/>
        </w:rPr>
        <w:t>injection</w:t>
      </w:r>
      <w:r>
        <w:rPr>
          <w:rFonts w:ascii="Times New Roman" w:hAnsi="Times New Roman" w:cs="Times New Roman"/>
          <w:sz w:val="24"/>
        </w:rPr>
        <w:t xml:space="preserve"> of 200 µl of CL or control liposomes. Twenty-four hours post-injection, mosquitoes were allowed to fe</w:t>
      </w:r>
      <w:r w:rsidR="00A5305E">
        <w:rPr>
          <w:rFonts w:ascii="Times New Roman" w:hAnsi="Times New Roman" w:cs="Times New Roman" w:hint="eastAsia"/>
          <w:sz w:val="24"/>
        </w:rPr>
        <w:t>e</w:t>
      </w:r>
      <w:r>
        <w:rPr>
          <w:rFonts w:ascii="Times New Roman" w:hAnsi="Times New Roman" w:cs="Times New Roman"/>
          <w:sz w:val="24"/>
        </w:rPr>
        <w:t xml:space="preserve">d on the mice for 30 minutes. One hour after blood feeding, midguts were dissected, homogenized in 1 ml of PBS, and centrifuged (14,000 </w:t>
      </w:r>
      <w:r w:rsidR="00A93DF6">
        <w:rPr>
          <w:rFonts w:ascii="Times New Roman" w:hAnsi="Times New Roman" w:cs="Times New Roman" w:hint="eastAsia"/>
          <w:sz w:val="24"/>
        </w:rPr>
        <w:t>g</w:t>
      </w:r>
      <w:r>
        <w:rPr>
          <w:rFonts w:ascii="Times New Roman" w:hAnsi="Times New Roman" w:cs="Times New Roman"/>
          <w:sz w:val="24"/>
        </w:rPr>
        <w:t xml:space="preserve">, 5 min) to pellet bacteria and blood cells. The pellet was resuspended in 1 ml of PBS containing 100 U/ml penicillin, 100 µg/ml streptomycin, and 10 µg/ml gentamicin to eliminate extracellular bacteria. After 3 hours of incubation, the homogenate was centrifuged (14,000 </w:t>
      </w:r>
      <w:r w:rsidR="00A93DF6">
        <w:rPr>
          <w:rFonts w:ascii="Times New Roman" w:hAnsi="Times New Roman" w:cs="Times New Roman" w:hint="eastAsia"/>
          <w:sz w:val="24"/>
        </w:rPr>
        <w:t>g</w:t>
      </w:r>
      <w:r>
        <w:rPr>
          <w:rFonts w:ascii="Times New Roman" w:hAnsi="Times New Roman" w:cs="Times New Roman"/>
          <w:sz w:val="24"/>
        </w:rPr>
        <w:t>, 5 min) and washed twice with sterile PBS to remove antibiotics. Macrophages and monocytes were lysed with 0.1% Triton X-100 (Sigma, USA) to release intracellular bacteria. Lysates were plated on LB agar, and bacterial CFUs were quantified after 24 hours of incubation at 37°C.</w:t>
      </w:r>
    </w:p>
    <w:p w14:paraId="7DAB5953" w14:textId="470675A0" w:rsidR="006D779E" w:rsidRDefault="00000000">
      <w:pPr>
        <w:spacing w:line="360" w:lineRule="auto"/>
        <w:rPr>
          <w:rFonts w:ascii="Times New Roman" w:hAnsi="Times New Roman" w:cs="Times New Roman"/>
          <w:b/>
          <w:bCs/>
          <w:sz w:val="24"/>
        </w:rPr>
      </w:pPr>
      <w:r>
        <w:rPr>
          <w:rFonts w:ascii="Times New Roman" w:hAnsi="Times New Roman" w:cs="Times New Roman"/>
          <w:b/>
          <w:bCs/>
          <w:i/>
          <w:iCs/>
          <w:sz w:val="24"/>
        </w:rPr>
        <w:t>P. falciparum</w:t>
      </w:r>
      <w:r>
        <w:rPr>
          <w:rFonts w:ascii="Times New Roman" w:hAnsi="Times New Roman" w:cs="Times New Roman"/>
          <w:b/>
          <w:bCs/>
          <w:sz w:val="24"/>
        </w:rPr>
        <w:t xml:space="preserve"> culture and mosqui</w:t>
      </w:r>
      <w:r w:rsidRPr="000D02A4">
        <w:rPr>
          <w:rFonts w:ascii="Times New Roman" w:hAnsi="Times New Roman" w:cs="Times New Roman"/>
          <w:b/>
          <w:bCs/>
          <w:sz w:val="24"/>
        </w:rPr>
        <w:t xml:space="preserve">to </w:t>
      </w:r>
      <w:r w:rsidR="008C0036" w:rsidRPr="000D02A4">
        <w:rPr>
          <w:rFonts w:ascii="Times New Roman" w:hAnsi="Times New Roman" w:cs="Times New Roman" w:hint="eastAsia"/>
          <w:b/>
          <w:bCs/>
          <w:sz w:val="24"/>
        </w:rPr>
        <w:t>i</w:t>
      </w:r>
      <w:r w:rsidR="008C0036" w:rsidRPr="000D02A4">
        <w:rPr>
          <w:rFonts w:ascii="Times New Roman" w:hAnsi="Times New Roman" w:cs="Times New Roman"/>
          <w:b/>
          <w:bCs/>
          <w:sz w:val="24"/>
        </w:rPr>
        <w:t>nfection</w:t>
      </w:r>
    </w:p>
    <w:p w14:paraId="318EBA0B" w14:textId="6AAB0CB6" w:rsidR="006D779E" w:rsidRDefault="00000000">
      <w:pPr>
        <w:spacing w:line="360" w:lineRule="auto"/>
        <w:rPr>
          <w:rFonts w:ascii="Times New Roman" w:hAnsi="Times New Roman" w:cs="Times New Roman"/>
          <w:sz w:val="24"/>
        </w:rPr>
      </w:pPr>
      <w:r>
        <w:rPr>
          <w:rFonts w:ascii="Times New Roman" w:hAnsi="Times New Roman" w:cs="Times New Roman"/>
          <w:sz w:val="24"/>
        </w:rPr>
        <w:lastRenderedPageBreak/>
        <w:t xml:space="preserve">The </w:t>
      </w:r>
      <w:r>
        <w:rPr>
          <w:rFonts w:ascii="Times New Roman" w:hAnsi="Times New Roman" w:cs="Times New Roman"/>
          <w:i/>
          <w:iCs/>
          <w:sz w:val="24"/>
        </w:rPr>
        <w:t>P. falciparum</w:t>
      </w:r>
      <w:r>
        <w:rPr>
          <w:rFonts w:ascii="Times New Roman" w:hAnsi="Times New Roman" w:cs="Times New Roman"/>
          <w:sz w:val="24"/>
        </w:rPr>
        <w:t xml:space="preserve"> NF54 strain was used to culture mature gametocytes, as described previously</w:t>
      </w:r>
      <w:r>
        <w:rPr>
          <w:rFonts w:ascii="Times New Roman" w:hAnsi="Times New Roman" w:cs="Times New Roman"/>
          <w:sz w:val="24"/>
        </w:rPr>
        <w:fldChar w:fldCharType="begin"/>
      </w:r>
      <w:r w:rsidR="00E50206">
        <w:rPr>
          <w:rFonts w:ascii="Times New Roman" w:hAnsi="Times New Roman" w:cs="Times New Roman"/>
          <w:sz w:val="24"/>
        </w:rPr>
        <w:instrText xml:space="preserve"> ADDIN EN.CITE &lt;EndNote&gt;&lt;Cite&gt;&lt;Author&gt;Abhai K Tripathi &lt;/Author&gt;&lt;Year&gt;2020&lt;/Year&gt;&lt;RecNum&gt;36918&lt;/RecNum&gt;&lt;DisplayText&gt;&lt;style face="superscript"&gt;48&lt;/style&gt;&lt;/DisplayText&gt;&lt;record&gt;&lt;rec-number&gt;36918&lt;/rec-number&gt;&lt;foreign-keys&gt;&lt;key app="EN" db-id="p9xwa0pegrf0a7erfaq50paltffvxxw2d0ta" timestamp="1705810953"&gt;36918&lt;/key&gt;&lt;/foreign-keys&gt;&lt;ref-type name="Journal Article"&gt;17&lt;/ref-type&gt;&lt;contributors&gt;&lt;authors&gt;&lt;author&gt;Abhai K Tripathi , Godfree Mlambo, Sachie Kanatani, Photini Sinnis, George Dimopoulos&lt;/author&gt;&lt;/authors&gt;&lt;/contributors&gt;&lt;titles&gt;&lt;title&gt;Plasmodium falciparum Gametocyte Culture and Mosquito Infection Through Artificial Membrane Feeding&lt;/title&gt;&lt;secondary-title&gt;J Vis Exp&lt;/secondary-title&gt;&lt;/titles&gt;&lt;periodical&gt;&lt;full-title&gt;J Vis Exp&lt;/full-title&gt;&lt;/periodical&gt;&lt;number&gt;161&lt;/number&gt;&lt;dates&gt;&lt;year&gt;2020&lt;/year&gt;&lt;/dates&gt;&lt;urls&gt;&lt;/urls&gt;&lt;electronic-resource-num&gt;10.3791/61426&lt;/electronic-resource-num&gt;&lt;/record&gt;&lt;/Cite&gt;&lt;/EndNote&gt;</w:instrText>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48</w:t>
      </w:r>
      <w:r>
        <w:rPr>
          <w:rFonts w:ascii="Times New Roman" w:hAnsi="Times New Roman" w:cs="Times New Roman"/>
          <w:sz w:val="24"/>
        </w:rPr>
        <w:fldChar w:fldCharType="end"/>
      </w:r>
      <w:r>
        <w:rPr>
          <w:rFonts w:ascii="Times New Roman" w:hAnsi="Times New Roman" w:cs="Times New Roman"/>
          <w:sz w:val="24"/>
        </w:rPr>
        <w:t>. Matured gametocytes were diluted to 0.5% by adding fresh RBC, then resuspended with equal volume of O</w:t>
      </w:r>
      <w:r>
        <w:rPr>
          <w:rFonts w:ascii="Times New Roman" w:hAnsi="Times New Roman" w:cs="Times New Roman"/>
          <w:sz w:val="24"/>
          <w:vertAlign w:val="superscript"/>
        </w:rPr>
        <w:t>+</w:t>
      </w:r>
      <w:r>
        <w:rPr>
          <w:rFonts w:ascii="Times New Roman" w:hAnsi="Times New Roman" w:cs="Times New Roman"/>
          <w:sz w:val="24"/>
        </w:rPr>
        <w:t xml:space="preserve"> serum and fed to mosquitoes by SMFA. To investigate the influence of human-derived monocytes on </w:t>
      </w:r>
      <w:r>
        <w:rPr>
          <w:rFonts w:ascii="Times New Roman" w:hAnsi="Times New Roman" w:cs="Times New Roman"/>
          <w:i/>
          <w:iCs/>
          <w:sz w:val="24"/>
        </w:rPr>
        <w:t>P. falciparum</w:t>
      </w:r>
      <w:r>
        <w:rPr>
          <w:rFonts w:ascii="Times New Roman" w:hAnsi="Times New Roman" w:cs="Times New Roman"/>
          <w:sz w:val="24"/>
        </w:rPr>
        <w:t xml:space="preserve"> infection of mosquitoes, peripheral blood was collected from health individual, and mononuclear cells were isolated by </w:t>
      </w:r>
      <w:proofErr w:type="spellStart"/>
      <w:r>
        <w:rPr>
          <w:rFonts w:ascii="Times New Roman" w:hAnsi="Times New Roman" w:cs="Times New Roman"/>
          <w:sz w:val="24"/>
        </w:rPr>
        <w:t>Percoll</w:t>
      </w:r>
      <w:proofErr w:type="spellEnd"/>
      <w:r>
        <w:rPr>
          <w:rFonts w:ascii="Times New Roman" w:hAnsi="Times New Roman" w:cs="Times New Roman"/>
          <w:sz w:val="24"/>
        </w:rPr>
        <w:t xml:space="preserve"> method. Monocytes were then purified by </w:t>
      </w:r>
      <w:proofErr w:type="spellStart"/>
      <w:r>
        <w:rPr>
          <w:rFonts w:ascii="Times New Roman" w:hAnsi="Times New Roman" w:cs="Times New Roman"/>
          <w:sz w:val="24"/>
        </w:rPr>
        <w:t>Dynabeads</w:t>
      </w:r>
      <w:proofErr w:type="spellEnd"/>
      <w:r>
        <w:rPr>
          <w:rFonts w:ascii="Times New Roman" w:hAnsi="Times New Roman" w:cs="Times New Roman"/>
          <w:sz w:val="24"/>
        </w:rPr>
        <w:t>™ Untouched™ Human Monocytes kit (Invitrogen, USA) according to the manufacture’s instruction. Isolated monocytes (5</w:t>
      </w:r>
      <w:r>
        <w:rPr>
          <w:rFonts w:ascii="Times New Roman" w:eastAsia="等线" w:hAnsi="Times New Roman" w:cs="Times New Roman"/>
          <w:sz w:val="24"/>
        </w:rPr>
        <w:t>×</w:t>
      </w:r>
      <w:r>
        <w:rPr>
          <w:rFonts w:ascii="Times New Roman" w:hAnsi="Times New Roman" w:cs="Times New Roman"/>
          <w:sz w:val="24"/>
        </w:rPr>
        <w:t>10</w:t>
      </w:r>
      <w:r>
        <w:rPr>
          <w:rFonts w:ascii="Times New Roman" w:hAnsi="Times New Roman" w:cs="Times New Roman"/>
          <w:sz w:val="24"/>
          <w:vertAlign w:val="superscript"/>
        </w:rPr>
        <w:t>5</w:t>
      </w:r>
      <w:r>
        <w:rPr>
          <w:rFonts w:ascii="Times New Roman" w:hAnsi="Times New Roman" w:cs="Times New Roman"/>
          <w:sz w:val="24"/>
        </w:rPr>
        <w:t xml:space="preserve">/ml) were added to </w:t>
      </w:r>
      <w:r w:rsidRPr="00FB43E9">
        <w:rPr>
          <w:rFonts w:ascii="Times New Roman" w:hAnsi="Times New Roman" w:cs="Times New Roman"/>
          <w:i/>
          <w:iCs/>
          <w:sz w:val="24"/>
        </w:rPr>
        <w:t>in vitro</w:t>
      </w:r>
      <w:r>
        <w:rPr>
          <w:rFonts w:ascii="Times New Roman" w:hAnsi="Times New Roman" w:cs="Times New Roman"/>
          <w:sz w:val="24"/>
        </w:rPr>
        <w:t xml:space="preserve"> cultured mature</w:t>
      </w:r>
      <w:r>
        <w:rPr>
          <w:rFonts w:ascii="Times New Roman" w:hAnsi="Times New Roman" w:cs="Times New Roman"/>
          <w:i/>
          <w:iCs/>
          <w:sz w:val="24"/>
        </w:rPr>
        <w:t xml:space="preserve"> P. falciparum</w:t>
      </w:r>
      <w:r>
        <w:rPr>
          <w:rFonts w:ascii="Times New Roman" w:hAnsi="Times New Roman" w:cs="Times New Roman"/>
          <w:sz w:val="24"/>
        </w:rPr>
        <w:t xml:space="preserve"> gametocytes. Nine days post blood meal, midguts of mosquitoes were dissected and oocysts number was counted after stained with 0.1% mercurochrome</w:t>
      </w:r>
      <w:r w:rsidR="00B75228">
        <w:rPr>
          <w:rFonts w:ascii="Times New Roman" w:hAnsi="Times New Roman" w:cs="Times New Roman" w:hint="eastAsia"/>
          <w:sz w:val="24"/>
        </w:rPr>
        <w:t xml:space="preserve"> (</w:t>
      </w:r>
      <w:proofErr w:type="spellStart"/>
      <w:r w:rsidR="00B75228" w:rsidRPr="00B75228">
        <w:rPr>
          <w:rFonts w:ascii="Times New Roman" w:hAnsi="Times New Roman" w:cs="Times New Roman" w:hint="eastAsia"/>
          <w:sz w:val="24"/>
        </w:rPr>
        <w:t>MedChemExpress</w:t>
      </w:r>
      <w:proofErr w:type="spellEnd"/>
      <w:r w:rsidR="00B75228">
        <w:rPr>
          <w:rFonts w:ascii="Times New Roman" w:hAnsi="Times New Roman" w:cs="Times New Roman" w:hint="eastAsia"/>
          <w:sz w:val="24"/>
        </w:rPr>
        <w:t>, USA)</w:t>
      </w:r>
      <w:r>
        <w:rPr>
          <w:rFonts w:ascii="Times New Roman" w:hAnsi="Times New Roman" w:cs="Times New Roman"/>
          <w:sz w:val="24"/>
        </w:rPr>
        <w:t xml:space="preserve"> </w:t>
      </w:r>
      <w:r w:rsidR="00B75228">
        <w:rPr>
          <w:rFonts w:ascii="Times New Roman" w:hAnsi="Times New Roman" w:cs="Times New Roman" w:hint="eastAsia"/>
          <w:sz w:val="24"/>
        </w:rPr>
        <w:t xml:space="preserve">for </w:t>
      </w:r>
      <w:r>
        <w:rPr>
          <w:rFonts w:ascii="Times New Roman" w:hAnsi="Times New Roman" w:cs="Times New Roman"/>
          <w:sz w:val="24"/>
        </w:rPr>
        <w:t xml:space="preserve">10 min. </w:t>
      </w:r>
    </w:p>
    <w:p w14:paraId="4B83F942"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Mosquito bite challenge</w:t>
      </w:r>
    </w:p>
    <w:p w14:paraId="20FE3AD6"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rPr>
        <w:t>Mice infected with</w:t>
      </w:r>
      <w:r>
        <w:rPr>
          <w:rFonts w:ascii="Times New Roman" w:hAnsi="Times New Roman" w:cs="Times New Roman"/>
          <w:i/>
          <w:iCs/>
          <w:sz w:val="24"/>
        </w:rPr>
        <w:t xml:space="preserve"> P. yoelii</w:t>
      </w:r>
      <w:r>
        <w:rPr>
          <w:rFonts w:ascii="Times New Roman" w:hAnsi="Times New Roman" w:cs="Times New Roman"/>
          <w:sz w:val="24"/>
        </w:rPr>
        <w:t xml:space="preserve"> or </w:t>
      </w:r>
      <w:r>
        <w:rPr>
          <w:rFonts w:ascii="Times New Roman" w:hAnsi="Times New Roman" w:cs="Times New Roman"/>
          <w:i/>
          <w:iCs/>
          <w:sz w:val="24"/>
        </w:rPr>
        <w:t>P. berghei</w:t>
      </w:r>
      <w:r>
        <w:rPr>
          <w:rFonts w:ascii="Times New Roman" w:hAnsi="Times New Roman" w:cs="Times New Roman"/>
          <w:sz w:val="24"/>
        </w:rPr>
        <w:t xml:space="preserve"> for 3 days were treated with CL or control liposomes, and then were allowed to fed to mosquitoes. Eighteen days later, 5 infected mosquitoes were fed on naïve mice, fully engorged mosquito based on its abdomen was considered as a successful bite. Three days post mosquitoes’ bites, Giemsa-stained blood smears were made daily to check the on-set of blood stage infection for 12 days.</w:t>
      </w:r>
    </w:p>
    <w:p w14:paraId="5423DFC2"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DNA Extraction and 16S rRNA Gene Amplicon Sequencing</w:t>
      </w:r>
    </w:p>
    <w:p w14:paraId="7F4C0245"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rPr>
        <w:t xml:space="preserve">Mosquitoes were surface-sterilized with 75% ethanol for 5 minutes and rinsed three times with sterile 1× PBS. Midguts were dissected aseptically, pooled into groups of 20 midguts per biological replicate, and homogenized. Total bacterial genomic DNA was isolated using the </w:t>
      </w:r>
      <w:proofErr w:type="spellStart"/>
      <w:r>
        <w:rPr>
          <w:rFonts w:ascii="Times New Roman" w:hAnsi="Times New Roman" w:cs="Times New Roman"/>
          <w:sz w:val="24"/>
        </w:rPr>
        <w:t>DNeasy</w:t>
      </w:r>
      <w:proofErr w:type="spellEnd"/>
      <w:r>
        <w:rPr>
          <w:rFonts w:ascii="Times New Roman" w:hAnsi="Times New Roman" w:cs="Times New Roman"/>
          <w:sz w:val="24"/>
        </w:rPr>
        <w:t xml:space="preserve"> </w:t>
      </w:r>
      <w:proofErr w:type="spellStart"/>
      <w:r>
        <w:rPr>
          <w:rFonts w:ascii="Times New Roman" w:hAnsi="Times New Roman" w:cs="Times New Roman"/>
          <w:sz w:val="24"/>
        </w:rPr>
        <w:t>PowerFecal</w:t>
      </w:r>
      <w:proofErr w:type="spellEnd"/>
      <w:r>
        <w:rPr>
          <w:rFonts w:ascii="Times New Roman" w:hAnsi="Times New Roman" w:cs="Times New Roman"/>
          <w:sz w:val="24"/>
        </w:rPr>
        <w:t xml:space="preserve"> Pro DNA Kit (QIAGEN, USA) according to the manufacturer’s protocol. DNA purity and concentration were determined spectrophotometrically (</w:t>
      </w:r>
      <w:proofErr w:type="spellStart"/>
      <w:r>
        <w:rPr>
          <w:rFonts w:ascii="Times New Roman" w:hAnsi="Times New Roman" w:cs="Times New Roman"/>
          <w:sz w:val="24"/>
        </w:rPr>
        <w:t>NanoDrop</w:t>
      </w:r>
      <w:proofErr w:type="spellEnd"/>
      <w:r>
        <w:rPr>
          <w:rFonts w:ascii="Times New Roman" w:hAnsi="Times New Roman" w:cs="Times New Roman"/>
          <w:sz w:val="24"/>
        </w:rPr>
        <w:t xml:space="preserve"> One, Thermo Fisher Scientific, USA) by measuring absorbance ratios at 260/280 nm and 260/230 nm. The hypervariable V3–V4 region of the bacterial 16S rRNA gene was amplified using universal primers flanked by Illumina adapter and sample-specific barcode sequences. Primary PCR products were purified with VAHTS™ DNA Clean Beads (</w:t>
      </w:r>
      <w:proofErr w:type="spellStart"/>
      <w:r>
        <w:rPr>
          <w:rFonts w:ascii="Times New Roman" w:hAnsi="Times New Roman" w:cs="Times New Roman"/>
          <w:sz w:val="24"/>
        </w:rPr>
        <w:t>Vazyme</w:t>
      </w:r>
      <w:proofErr w:type="spellEnd"/>
      <w:r>
        <w:rPr>
          <w:rFonts w:ascii="Times New Roman" w:hAnsi="Times New Roman" w:cs="Times New Roman"/>
          <w:sz w:val="24"/>
        </w:rPr>
        <w:t xml:space="preserve"> Biotech, China), and libraries were quantified fluorometrically using the Quant-</w:t>
      </w:r>
      <w:proofErr w:type="spellStart"/>
      <w:r>
        <w:rPr>
          <w:rFonts w:ascii="Times New Roman" w:hAnsi="Times New Roman" w:cs="Times New Roman"/>
          <w:sz w:val="24"/>
        </w:rPr>
        <w:t>iT</w:t>
      </w:r>
      <w:proofErr w:type="spellEnd"/>
      <w:r>
        <w:rPr>
          <w:rFonts w:ascii="Times New Roman" w:hAnsi="Times New Roman" w:cs="Times New Roman"/>
          <w:sz w:val="24"/>
        </w:rPr>
        <w:t xml:space="preserve">™ dsDNA High-Sensitivity Assay Kit (Thermo Fisher Scientific, USA). Equimolar amounts of purified amplicons were </w:t>
      </w:r>
      <w:r>
        <w:rPr>
          <w:rFonts w:ascii="Times New Roman" w:hAnsi="Times New Roman" w:cs="Times New Roman"/>
          <w:sz w:val="24"/>
        </w:rPr>
        <w:lastRenderedPageBreak/>
        <w:t xml:space="preserve">pooled and subjected to paired-end sequencing (2 × 250 bp) on the Illumina </w:t>
      </w:r>
      <w:proofErr w:type="spellStart"/>
      <w:r>
        <w:rPr>
          <w:rFonts w:ascii="Times New Roman" w:hAnsi="Times New Roman" w:cs="Times New Roman"/>
          <w:sz w:val="24"/>
        </w:rPr>
        <w:t>NovaSeq</w:t>
      </w:r>
      <w:proofErr w:type="spellEnd"/>
      <w:r>
        <w:rPr>
          <w:rFonts w:ascii="Times New Roman" w:hAnsi="Times New Roman" w:cs="Times New Roman"/>
          <w:sz w:val="24"/>
        </w:rPr>
        <w:t xml:space="preserve"> 6000 platform (Illumina, USA). Absolute abundance was calculated by times the relative change of CFUs between Control and CL-treated group.</w:t>
      </w:r>
    </w:p>
    <w:p w14:paraId="22000761"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Quantitative real-time PCR (qPCR)</w:t>
      </w:r>
    </w:p>
    <w:p w14:paraId="7627E6E2"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rPr>
        <w:t xml:space="preserve">To quantify the bacterial load, total DNA was extracted from mosquitoes that had fed on </w:t>
      </w:r>
      <w:r w:rsidRPr="0090336A">
        <w:rPr>
          <w:rFonts w:ascii="Times New Roman" w:hAnsi="Times New Roman" w:cs="Times New Roman"/>
          <w:i/>
          <w:iCs/>
          <w:sz w:val="24"/>
        </w:rPr>
        <w:t>P. yoelii</w:t>
      </w:r>
      <w:r>
        <w:rPr>
          <w:rFonts w:ascii="Times New Roman" w:hAnsi="Times New Roman" w:cs="Times New Roman"/>
          <w:sz w:val="24"/>
        </w:rPr>
        <w:t xml:space="preserve">-infected mice treated with CL or control liposomes, using the </w:t>
      </w:r>
      <w:proofErr w:type="spellStart"/>
      <w:r>
        <w:rPr>
          <w:rFonts w:ascii="Times New Roman" w:hAnsi="Times New Roman" w:cs="Times New Roman"/>
          <w:sz w:val="24"/>
        </w:rPr>
        <w:t>DNeasy</w:t>
      </w:r>
      <w:proofErr w:type="spellEnd"/>
      <w:r>
        <w:rPr>
          <w:rFonts w:ascii="Times New Roman" w:hAnsi="Times New Roman" w:cs="Times New Roman"/>
          <w:sz w:val="24"/>
        </w:rPr>
        <w:t xml:space="preserve"> </w:t>
      </w:r>
      <w:proofErr w:type="spellStart"/>
      <w:r>
        <w:rPr>
          <w:rFonts w:ascii="Times New Roman" w:hAnsi="Times New Roman" w:cs="Times New Roman"/>
          <w:sz w:val="24"/>
        </w:rPr>
        <w:t>PowerFecal</w:t>
      </w:r>
      <w:proofErr w:type="spellEnd"/>
      <w:r>
        <w:rPr>
          <w:rFonts w:ascii="Times New Roman" w:hAnsi="Times New Roman" w:cs="Times New Roman"/>
          <w:sz w:val="24"/>
        </w:rPr>
        <w:t xml:space="preserve"> Pro DNA Kit (QIAGEN, USA) according to the manufacturer’s protocol.</w:t>
      </w:r>
      <w:r>
        <w:rPr>
          <w:rFonts w:ascii="Times New Roman" w:hAnsi="Times New Roman" w:cs="Times New Roman"/>
          <w:shd w:val="clear" w:color="auto" w:fill="F7F7F8"/>
        </w:rPr>
        <w:t xml:space="preserve"> </w:t>
      </w:r>
      <w:r>
        <w:rPr>
          <w:rFonts w:ascii="Times New Roman" w:hAnsi="Times New Roman" w:cs="Times New Roman"/>
          <w:sz w:val="24"/>
        </w:rPr>
        <w:t xml:space="preserve">One hundred nanograms of DNA per sample were used as the template for qPCR to detect total and specific bacterial loads. For quantify </w:t>
      </w:r>
      <w:r>
        <w:rPr>
          <w:rFonts w:ascii="Times New Roman" w:hAnsi="Times New Roman" w:cs="Times New Roman"/>
          <w:i/>
          <w:iCs/>
          <w:sz w:val="24"/>
        </w:rPr>
        <w:t>SOAP</w:t>
      </w:r>
      <w:r>
        <w:rPr>
          <w:rFonts w:ascii="Times New Roman" w:hAnsi="Times New Roman" w:cs="Times New Roman"/>
          <w:sz w:val="24"/>
        </w:rPr>
        <w:t xml:space="preserve"> and </w:t>
      </w:r>
      <w:r>
        <w:rPr>
          <w:rFonts w:ascii="Times New Roman" w:hAnsi="Times New Roman" w:cs="Times New Roman"/>
          <w:i/>
          <w:iCs/>
          <w:sz w:val="24"/>
        </w:rPr>
        <w:t>WARP</w:t>
      </w:r>
      <w:r>
        <w:rPr>
          <w:rFonts w:ascii="Times New Roman" w:hAnsi="Times New Roman" w:cs="Times New Roman"/>
          <w:sz w:val="24"/>
        </w:rPr>
        <w:t xml:space="preserve"> expression of ookinetes, RNA from mosquito midgut was extracted 12 h post blood meal, cDNA was obtained by using revers transcription kit (Takara Bio Inc., Japan) following the manufacture’s protocol. Amplifications were performed with TB Green® Premix Ex Taq™ II (Takara Bio Inc., Japan) on a CFX96 Real-Time PCR Detection System (Bio-Rad, USA). All reactions included no-template controls to rule out contamination. Relative quantification was performed using the mosquito </w:t>
      </w:r>
      <w:r>
        <w:rPr>
          <w:rFonts w:ascii="Times New Roman" w:hAnsi="Times New Roman" w:cs="Times New Roman"/>
          <w:i/>
          <w:iCs/>
          <w:sz w:val="24"/>
        </w:rPr>
        <w:t>ribosomal protein S7 (S7)</w:t>
      </w:r>
      <w:r>
        <w:rPr>
          <w:rFonts w:ascii="Times New Roman" w:hAnsi="Times New Roman" w:cs="Times New Roman"/>
          <w:sz w:val="24"/>
        </w:rPr>
        <w:t xml:space="preserve"> gene as an endogenous control. Data are expressed as fold-changes normalized to </w:t>
      </w:r>
      <w:r>
        <w:rPr>
          <w:rFonts w:ascii="Times New Roman" w:hAnsi="Times New Roman" w:cs="Times New Roman"/>
          <w:i/>
          <w:iCs/>
          <w:sz w:val="24"/>
        </w:rPr>
        <w:t>S7.</w:t>
      </w:r>
      <w:r>
        <w:rPr>
          <w:rFonts w:ascii="Times New Roman" w:hAnsi="Times New Roman" w:cs="Times New Roman"/>
          <w:sz w:val="24"/>
        </w:rPr>
        <w:t xml:space="preserve"> Primers used in this study were listed in Supplemental Table 1. </w:t>
      </w:r>
    </w:p>
    <w:p w14:paraId="17FABC9D" w14:textId="4AB6D4FB" w:rsidR="00C873CB" w:rsidRPr="000D02A4" w:rsidRDefault="00C873CB">
      <w:pPr>
        <w:spacing w:line="360" w:lineRule="auto"/>
        <w:rPr>
          <w:rFonts w:ascii="Times New Roman" w:hAnsi="Times New Roman" w:cs="Times New Roman"/>
          <w:b/>
          <w:bCs/>
          <w:sz w:val="24"/>
        </w:rPr>
      </w:pPr>
      <w:r w:rsidRPr="000D02A4">
        <w:rPr>
          <w:rFonts w:ascii="Times New Roman" w:hAnsi="Times New Roman" w:cs="Times New Roman"/>
          <w:b/>
          <w:bCs/>
          <w:sz w:val="24"/>
        </w:rPr>
        <w:t>Mosquito survival assay</w:t>
      </w:r>
    </w:p>
    <w:p w14:paraId="36869F8A" w14:textId="20E11671" w:rsidR="00C873CB" w:rsidRPr="000D02A4" w:rsidRDefault="00C873CB">
      <w:pPr>
        <w:spacing w:line="360" w:lineRule="auto"/>
        <w:rPr>
          <w:rFonts w:ascii="Times New Roman" w:hAnsi="Times New Roman" w:cs="Times New Roman"/>
          <w:sz w:val="24"/>
        </w:rPr>
      </w:pPr>
      <w:r w:rsidRPr="000D02A4">
        <w:rPr>
          <w:rFonts w:ascii="Times New Roman" w:hAnsi="Times New Roman" w:cs="Times New Roman"/>
          <w:sz w:val="24"/>
        </w:rPr>
        <w:t xml:space="preserve">Mice were infected with </w:t>
      </w:r>
      <w:r w:rsidRPr="000D02A4">
        <w:rPr>
          <w:rFonts w:ascii="Times New Roman" w:hAnsi="Times New Roman" w:cs="Times New Roman"/>
          <w:i/>
          <w:iCs/>
          <w:sz w:val="24"/>
        </w:rPr>
        <w:t>P. yoelii</w:t>
      </w:r>
      <w:r w:rsidRPr="000D02A4">
        <w:rPr>
          <w:rFonts w:ascii="Times New Roman" w:hAnsi="Times New Roman" w:cs="Times New Roman"/>
          <w:sz w:val="24"/>
        </w:rPr>
        <w:t xml:space="preserve">, three days later mice were </w:t>
      </w:r>
      <w:proofErr w:type="spellStart"/>
      <w:r w:rsidRPr="000D02A4">
        <w:rPr>
          <w:rFonts w:ascii="Times New Roman" w:hAnsi="Times New Roman" w:cs="Times New Roman"/>
          <w:sz w:val="24"/>
        </w:rPr>
        <w:t>i</w:t>
      </w:r>
      <w:r w:rsidR="00C7738E" w:rsidRPr="000D02A4">
        <w:rPr>
          <w:rFonts w:ascii="Times New Roman" w:hAnsi="Times New Roman" w:cs="Times New Roman" w:hint="eastAsia"/>
          <w:sz w:val="24"/>
        </w:rPr>
        <w:t>.v</w:t>
      </w:r>
      <w:proofErr w:type="spellEnd"/>
      <w:r w:rsidRPr="000D02A4">
        <w:rPr>
          <w:rFonts w:ascii="Times New Roman" w:hAnsi="Times New Roman" w:cs="Times New Roman"/>
          <w:sz w:val="24"/>
        </w:rPr>
        <w:t xml:space="preserve"> injected with 200 μl CL</w:t>
      </w:r>
      <w:r w:rsidR="00B75228" w:rsidRPr="000D02A4">
        <w:rPr>
          <w:rFonts w:ascii="Times New Roman" w:hAnsi="Times New Roman" w:cs="Times New Roman"/>
          <w:sz w:val="24"/>
        </w:rPr>
        <w:t xml:space="preserve"> or control liposomes</w:t>
      </w:r>
      <w:r w:rsidRPr="000D02A4">
        <w:rPr>
          <w:rFonts w:ascii="Times New Roman" w:hAnsi="Times New Roman" w:cs="Times New Roman"/>
          <w:sz w:val="24"/>
        </w:rPr>
        <w:t>, 24 hours later</w:t>
      </w:r>
      <w:r w:rsidR="00C7738E" w:rsidRPr="000D02A4">
        <w:rPr>
          <w:rFonts w:ascii="Times New Roman" w:hAnsi="Times New Roman" w:cs="Times New Roman" w:hint="eastAsia"/>
          <w:sz w:val="24"/>
        </w:rPr>
        <w:t>,</w:t>
      </w:r>
      <w:r w:rsidRPr="000D02A4">
        <w:rPr>
          <w:rFonts w:ascii="Times New Roman" w:hAnsi="Times New Roman" w:cs="Times New Roman"/>
          <w:sz w:val="24"/>
        </w:rPr>
        <w:t xml:space="preserve"> mosquito</w:t>
      </w:r>
      <w:r w:rsidR="00C7738E" w:rsidRPr="000D02A4">
        <w:rPr>
          <w:rFonts w:ascii="Times New Roman" w:hAnsi="Times New Roman" w:cs="Times New Roman" w:hint="eastAsia"/>
          <w:sz w:val="24"/>
        </w:rPr>
        <w:t>es</w:t>
      </w:r>
      <w:r w:rsidRPr="000D02A4">
        <w:rPr>
          <w:rFonts w:ascii="Times New Roman" w:hAnsi="Times New Roman" w:cs="Times New Roman"/>
          <w:sz w:val="24"/>
        </w:rPr>
        <w:t xml:space="preserve"> w</w:t>
      </w:r>
      <w:r w:rsidR="00C7738E" w:rsidRPr="000D02A4">
        <w:rPr>
          <w:rFonts w:ascii="Times New Roman" w:hAnsi="Times New Roman" w:cs="Times New Roman" w:hint="eastAsia"/>
          <w:sz w:val="24"/>
        </w:rPr>
        <w:t>ere</w:t>
      </w:r>
      <w:r w:rsidRPr="000D02A4">
        <w:rPr>
          <w:rFonts w:ascii="Times New Roman" w:hAnsi="Times New Roman" w:cs="Times New Roman"/>
          <w:sz w:val="24"/>
        </w:rPr>
        <w:t xml:space="preserve"> allowed to fed on mice for 30 mins. Not fully engorged mosquitoes were removed. Mosquitoes were maintained at 23-24 °C environment, with 70 % RH. Survival condition was record daily for 7 days.</w:t>
      </w:r>
    </w:p>
    <w:p w14:paraId="73D1535A" w14:textId="276444EC" w:rsidR="006D779E" w:rsidRDefault="00000000">
      <w:pPr>
        <w:spacing w:line="360" w:lineRule="auto"/>
        <w:rPr>
          <w:rFonts w:ascii="Times New Roman" w:hAnsi="Times New Roman" w:cs="Times New Roman"/>
          <w:b/>
          <w:sz w:val="24"/>
        </w:rPr>
      </w:pPr>
      <w:r w:rsidRPr="000D02A4">
        <w:rPr>
          <w:rFonts w:ascii="Times New Roman" w:hAnsi="Times New Roman" w:cs="Times New Roman"/>
          <w:b/>
          <w:sz w:val="24"/>
        </w:rPr>
        <w:t xml:space="preserve">Bacteria isolation and </w:t>
      </w:r>
      <w:r w:rsidR="00812400" w:rsidRPr="000D02A4">
        <w:rPr>
          <w:rFonts w:ascii="Times New Roman" w:hAnsi="Times New Roman" w:cs="Times New Roman"/>
          <w:b/>
          <w:sz w:val="24"/>
        </w:rPr>
        <w:t>identification</w:t>
      </w:r>
    </w:p>
    <w:p w14:paraId="40778939" w14:textId="77777777" w:rsidR="006D779E" w:rsidRDefault="00000000">
      <w:pPr>
        <w:spacing w:line="360" w:lineRule="auto"/>
        <w:rPr>
          <w:rFonts w:ascii="Times New Roman" w:hAnsi="Times New Roman" w:cs="Times New Roman"/>
          <w:sz w:val="24"/>
        </w:rPr>
      </w:pPr>
      <w:r>
        <w:rPr>
          <w:rFonts w:ascii="Times New Roman" w:hAnsi="Times New Roman" w:cs="Times New Roman"/>
          <w:sz w:val="24"/>
        </w:rPr>
        <w:t>Midguts were dissected, homogenized, and serially diluted (10-fold) on LB agar for 28°C/24-h culture. Colonies underwent morphology-based classification (shape/color/size). Bacterial 16S rDNA was amplified via PCR (universal primers), purified, and sequenced (ABI 3730, USA). Sequences were BLAST-aligned against GenBank for identification.</w:t>
      </w:r>
    </w:p>
    <w:p w14:paraId="44D82E57" w14:textId="77777777" w:rsidR="006D779E" w:rsidRDefault="00000000">
      <w:pPr>
        <w:spacing w:line="360" w:lineRule="auto"/>
        <w:rPr>
          <w:rFonts w:ascii="Times New Roman" w:hAnsi="Times New Roman" w:cs="Times New Roman"/>
          <w:b/>
          <w:sz w:val="24"/>
        </w:rPr>
      </w:pPr>
      <w:r>
        <w:rPr>
          <w:rFonts w:ascii="Times New Roman" w:hAnsi="Times New Roman" w:cs="Times New Roman"/>
          <w:b/>
          <w:sz w:val="24"/>
        </w:rPr>
        <w:t>Colonization</w:t>
      </w:r>
      <w:r>
        <w:rPr>
          <w:rFonts w:ascii="Times New Roman" w:hAnsi="Times New Roman" w:cs="Times New Roman"/>
          <w:sz w:val="24"/>
        </w:rPr>
        <w:t xml:space="preserve"> </w:t>
      </w:r>
      <w:r>
        <w:rPr>
          <w:rFonts w:ascii="Times New Roman" w:hAnsi="Times New Roman" w:cs="Times New Roman"/>
          <w:b/>
          <w:sz w:val="24"/>
        </w:rPr>
        <w:t>of</w:t>
      </w:r>
      <w:r>
        <w:rPr>
          <w:rFonts w:ascii="Times New Roman" w:hAnsi="Times New Roman" w:cs="Times New Roman"/>
          <w:sz w:val="24"/>
        </w:rPr>
        <w:t xml:space="preserve"> </w:t>
      </w:r>
      <w:r>
        <w:rPr>
          <w:rFonts w:ascii="Times New Roman" w:hAnsi="Times New Roman" w:cs="Times New Roman"/>
          <w:b/>
          <w:bCs/>
          <w:sz w:val="24"/>
        </w:rPr>
        <w:t>bacteria</w:t>
      </w:r>
      <w:r>
        <w:rPr>
          <w:rFonts w:ascii="Times New Roman" w:hAnsi="Times New Roman" w:cs="Times New Roman"/>
          <w:b/>
          <w:bCs/>
          <w:i/>
          <w:sz w:val="24"/>
        </w:rPr>
        <w:t xml:space="preserve"> </w:t>
      </w:r>
      <w:r>
        <w:rPr>
          <w:rFonts w:ascii="Times New Roman" w:hAnsi="Times New Roman" w:cs="Times New Roman"/>
          <w:b/>
          <w:bCs/>
          <w:sz w:val="24"/>
        </w:rPr>
        <w:t>i</w:t>
      </w:r>
      <w:r>
        <w:rPr>
          <w:rFonts w:ascii="Times New Roman" w:hAnsi="Times New Roman" w:cs="Times New Roman"/>
          <w:b/>
          <w:sz w:val="24"/>
        </w:rPr>
        <w:t>n mosquito midgut</w:t>
      </w:r>
    </w:p>
    <w:p w14:paraId="3476A941" w14:textId="55E985BE" w:rsidR="006D779E" w:rsidRDefault="00000000">
      <w:pPr>
        <w:spacing w:line="360" w:lineRule="auto"/>
        <w:rPr>
          <w:rFonts w:ascii="Times New Roman" w:hAnsi="Times New Roman" w:cs="Times New Roman"/>
          <w:b/>
          <w:bCs/>
          <w:sz w:val="24"/>
        </w:rPr>
      </w:pPr>
      <w:r>
        <w:rPr>
          <w:rFonts w:ascii="Times New Roman" w:hAnsi="Times New Roman" w:cs="Times New Roman"/>
          <w:sz w:val="24"/>
        </w:rPr>
        <w:t xml:space="preserve">After </w:t>
      </w:r>
      <w:r>
        <w:rPr>
          <w:rFonts w:ascii="Times New Roman" w:hAnsi="Times New Roman" w:cs="Times New Roman"/>
          <w:bCs/>
          <w:iCs/>
          <w:sz w:val="24"/>
        </w:rPr>
        <w:t xml:space="preserve">clearing </w:t>
      </w:r>
      <w:r>
        <w:rPr>
          <w:rFonts w:ascii="Times New Roman" w:hAnsi="Times New Roman" w:cs="Times New Roman"/>
          <w:sz w:val="24"/>
        </w:rPr>
        <w:t xml:space="preserve">the symbiont bacteria in </w:t>
      </w:r>
      <w:r>
        <w:rPr>
          <w:rFonts w:ascii="Times New Roman" w:hAnsi="Times New Roman" w:cs="Times New Roman"/>
          <w:bCs/>
          <w:iCs/>
          <w:sz w:val="24"/>
        </w:rPr>
        <w:t xml:space="preserve">the </w:t>
      </w:r>
      <w:r>
        <w:rPr>
          <w:rFonts w:ascii="Times New Roman" w:hAnsi="Times New Roman" w:cs="Times New Roman"/>
          <w:sz w:val="24"/>
        </w:rPr>
        <w:t xml:space="preserve">midgut </w:t>
      </w:r>
      <w:r>
        <w:rPr>
          <w:rFonts w:ascii="Times New Roman" w:hAnsi="Times New Roman" w:cs="Times New Roman"/>
          <w:bCs/>
          <w:iCs/>
          <w:sz w:val="24"/>
        </w:rPr>
        <w:t xml:space="preserve">with </w:t>
      </w:r>
      <w:r>
        <w:rPr>
          <w:rFonts w:ascii="Times New Roman" w:hAnsi="Times New Roman" w:cs="Times New Roman"/>
          <w:sz w:val="24"/>
        </w:rPr>
        <w:t xml:space="preserve">antibiotics, mosquitoes were </w:t>
      </w:r>
      <w:r>
        <w:rPr>
          <w:rFonts w:ascii="Times New Roman" w:hAnsi="Times New Roman" w:cs="Times New Roman"/>
          <w:sz w:val="24"/>
        </w:rPr>
        <w:lastRenderedPageBreak/>
        <w:t xml:space="preserve">fed </w:t>
      </w:r>
      <w:r>
        <w:rPr>
          <w:rFonts w:ascii="Times New Roman" w:hAnsi="Times New Roman" w:cs="Times New Roman"/>
          <w:bCs/>
          <w:iCs/>
          <w:sz w:val="24"/>
        </w:rPr>
        <w:t>a</w:t>
      </w:r>
      <w:r>
        <w:rPr>
          <w:rFonts w:ascii="Times New Roman" w:hAnsi="Times New Roman" w:cs="Times New Roman"/>
          <w:sz w:val="24"/>
        </w:rPr>
        <w:t xml:space="preserve"> sugar solution containing 1 × 10</w:t>
      </w:r>
      <w:r>
        <w:rPr>
          <w:rFonts w:ascii="Times New Roman" w:hAnsi="Times New Roman" w:cs="Times New Roman"/>
          <w:sz w:val="24"/>
          <w:vertAlign w:val="superscript"/>
        </w:rPr>
        <w:t>6</w:t>
      </w:r>
      <w:r>
        <w:rPr>
          <w:rFonts w:ascii="Times New Roman" w:hAnsi="Times New Roman" w:cs="Times New Roman"/>
          <w:sz w:val="24"/>
        </w:rPr>
        <w:t>/</w:t>
      </w:r>
      <w:r>
        <w:rPr>
          <w:rFonts w:ascii="Times New Roman" w:hAnsi="Times New Roman" w:cs="Times New Roman"/>
          <w:bCs/>
          <w:iCs/>
          <w:sz w:val="24"/>
        </w:rPr>
        <w:t>mL</w:t>
      </w:r>
      <w:r>
        <w:rPr>
          <w:rFonts w:ascii="Times New Roman" w:hAnsi="Times New Roman" w:cs="Times New Roman"/>
          <w:sz w:val="24"/>
        </w:rPr>
        <w:t xml:space="preserve"> isolated </w:t>
      </w:r>
      <w:r>
        <w:rPr>
          <w:rFonts w:ascii="Times New Roman" w:hAnsi="Times New Roman" w:cs="Times New Roman"/>
          <w:i/>
          <w:sz w:val="24"/>
        </w:rPr>
        <w:t xml:space="preserve">E. anopheles, S. sonnei, K. oxytoca, </w:t>
      </w:r>
      <w:r>
        <w:rPr>
          <w:rFonts w:ascii="Times New Roman" w:hAnsi="Times New Roman" w:cs="Times New Roman"/>
          <w:iCs/>
          <w:sz w:val="24"/>
        </w:rPr>
        <w:t>or</w:t>
      </w:r>
      <w:r>
        <w:rPr>
          <w:rFonts w:ascii="Times New Roman" w:hAnsi="Times New Roman" w:cs="Times New Roman"/>
          <w:i/>
          <w:sz w:val="24"/>
        </w:rPr>
        <w:t xml:space="preserve"> S. maecescens</w:t>
      </w:r>
      <w:r>
        <w:rPr>
          <w:rFonts w:ascii="Times New Roman" w:hAnsi="Times New Roman" w:cs="Times New Roman"/>
          <w:sz w:val="24"/>
        </w:rPr>
        <w:t xml:space="preserve"> (kindly donated from Chinese Academy of Sciences by professor Sibao Wang) for 2 </w:t>
      </w:r>
      <w:r>
        <w:rPr>
          <w:rFonts w:ascii="Times New Roman" w:hAnsi="Times New Roman" w:cs="Times New Roman"/>
          <w:bCs/>
          <w:iCs/>
          <w:sz w:val="24"/>
        </w:rPr>
        <w:t>days</w:t>
      </w:r>
      <w:r>
        <w:rPr>
          <w:rFonts w:ascii="Times New Roman" w:hAnsi="Times New Roman" w:cs="Times New Roman"/>
          <w:sz w:val="24"/>
        </w:rPr>
        <w:t xml:space="preserve"> to colonize </w:t>
      </w:r>
      <w:r>
        <w:rPr>
          <w:rFonts w:ascii="Times New Roman" w:hAnsi="Times New Roman" w:cs="Times New Roman"/>
          <w:i/>
          <w:iCs/>
          <w:sz w:val="24"/>
        </w:rPr>
        <w:t>E. anophelis</w:t>
      </w:r>
      <w:r>
        <w:rPr>
          <w:rFonts w:ascii="Times New Roman" w:hAnsi="Times New Roman" w:cs="Times New Roman"/>
          <w:sz w:val="24"/>
        </w:rPr>
        <w:t xml:space="preserve"> into mosquito midgut. A successful colonization was confirmed by qPCR (See S table 1 for primer information) or using fluorescence microscope (for eGFP-</w:t>
      </w:r>
      <w:r>
        <w:rPr>
          <w:rFonts w:ascii="Times New Roman" w:hAnsi="Times New Roman" w:cs="Times New Roman"/>
          <w:i/>
          <w:iCs/>
          <w:sz w:val="24"/>
        </w:rPr>
        <w:t>E. anophelis</w:t>
      </w:r>
      <w:r>
        <w:rPr>
          <w:rFonts w:ascii="Times New Roman" w:hAnsi="Times New Roman" w:cs="Times New Roman"/>
          <w:sz w:val="24"/>
        </w:rPr>
        <w:t>) as previously described</w:t>
      </w:r>
      <w:r>
        <w:rPr>
          <w:rFonts w:ascii="Times New Roman" w:hAnsi="Times New Roman" w:cs="Times New Roman"/>
          <w:sz w:val="24"/>
        </w:rPr>
        <w:fldChar w:fldCharType="begin">
          <w:fldData xml:space="preserve">PEVuZE5vdGU+PENpdGU+PEF1dGhvcj5IZTwvQXV0aG9yPjxZZWFyPjIwMjU8L1llYXI+PFJlY051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YWQgU2NpIFUgUyBBPC9mdWxsLXRpdGxlPjwvcGVyaW9kaWNhbD48YWx0LXBlcmlvZGljYWw+PGZ1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PEVuZE5vdGU+PENpdGU+PEF1dGhvcj5IZTwvQXV0aG9yPjxZZWFyPjIwMjU8L1llYXI+PFJlY051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YWQgU2NpIFUgUyBBPC9mdWxsLXRpdGxlPjwvcGVyaW9kaWNhbD48YWx0LXBlcmlvZGljYWw+PGZ1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47</w:t>
      </w:r>
      <w:r>
        <w:rPr>
          <w:rFonts w:ascii="Times New Roman" w:hAnsi="Times New Roman" w:cs="Times New Roman"/>
          <w:sz w:val="24"/>
        </w:rPr>
        <w:fldChar w:fldCharType="end"/>
      </w:r>
      <w:r>
        <w:rPr>
          <w:rFonts w:ascii="Times New Roman" w:hAnsi="Times New Roman" w:cs="Times New Roman"/>
          <w:sz w:val="24"/>
        </w:rPr>
        <w:t>.</w:t>
      </w:r>
    </w:p>
    <w:p w14:paraId="474800CC"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Neutralization of SR-A receptor</w:t>
      </w:r>
    </w:p>
    <w:p w14:paraId="30537850" w14:textId="253372FC" w:rsidR="006D779E" w:rsidRDefault="00000000">
      <w:pPr>
        <w:spacing w:line="360" w:lineRule="auto"/>
        <w:rPr>
          <w:rFonts w:ascii="Times New Roman" w:hAnsi="Times New Roman" w:cs="Times New Roman"/>
          <w:sz w:val="24"/>
        </w:rPr>
      </w:pPr>
      <w:r>
        <w:rPr>
          <w:rFonts w:ascii="Times New Roman" w:hAnsi="Times New Roman" w:cs="Times New Roman"/>
          <w:sz w:val="24"/>
        </w:rPr>
        <w:t xml:space="preserve">Three days after </w:t>
      </w:r>
      <w:r>
        <w:rPr>
          <w:rFonts w:ascii="Times New Roman" w:hAnsi="Times New Roman" w:cs="Times New Roman"/>
          <w:i/>
          <w:iCs/>
          <w:sz w:val="24"/>
        </w:rPr>
        <w:t>P. yoelii</w:t>
      </w:r>
      <w:r>
        <w:rPr>
          <w:rFonts w:ascii="Times New Roman" w:hAnsi="Times New Roman" w:cs="Times New Roman"/>
          <w:sz w:val="24"/>
        </w:rPr>
        <w:t xml:space="preserve"> infecti</w:t>
      </w:r>
      <w:r w:rsidRPr="000D02A4">
        <w:rPr>
          <w:rFonts w:ascii="Times New Roman" w:hAnsi="Times New Roman" w:cs="Times New Roman"/>
          <w:sz w:val="24"/>
        </w:rPr>
        <w:t xml:space="preserve">on, mice were </w:t>
      </w:r>
      <w:proofErr w:type="spellStart"/>
      <w:r w:rsidR="00C7738E" w:rsidRPr="000D02A4">
        <w:rPr>
          <w:rFonts w:ascii="Times New Roman" w:hAnsi="Times New Roman" w:cs="Times New Roman"/>
          <w:sz w:val="24"/>
        </w:rPr>
        <w:t>i.v</w:t>
      </w:r>
      <w:proofErr w:type="spellEnd"/>
      <w:r w:rsidRPr="000D02A4">
        <w:rPr>
          <w:rFonts w:ascii="Times New Roman" w:hAnsi="Times New Roman" w:cs="Times New Roman"/>
          <w:sz w:val="24"/>
        </w:rPr>
        <w:t xml:space="preserve"> injected with 10, or 50 μg neutralizing anti-SR-A monoclonal antibody (R &amp; D, USA). </w:t>
      </w:r>
      <w:r w:rsidR="00B75228" w:rsidRPr="000D02A4">
        <w:rPr>
          <w:rFonts w:ascii="Times New Roman" w:hAnsi="Times New Roman" w:cs="Times New Roman"/>
          <w:sz w:val="24"/>
        </w:rPr>
        <w:t xml:space="preserve">Twenty </w:t>
      </w:r>
      <w:r w:rsidRPr="000D02A4">
        <w:rPr>
          <w:rFonts w:ascii="Times New Roman" w:hAnsi="Times New Roman" w:cs="Times New Roman"/>
          <w:sz w:val="24"/>
        </w:rPr>
        <w:t>hours later, mice were fed to mosquitoes.</w:t>
      </w:r>
      <w:r w:rsidR="00C7738E" w:rsidRPr="000D02A4">
        <w:rPr>
          <w:rFonts w:ascii="Times New Roman" w:hAnsi="Times New Roman" w:cs="Times New Roman" w:hint="eastAsia"/>
          <w:sz w:val="24"/>
        </w:rPr>
        <w:t xml:space="preserve"> </w:t>
      </w:r>
      <w:r w:rsidR="00C7738E" w:rsidRPr="000D02A4">
        <w:rPr>
          <w:rFonts w:ascii="Times New Roman" w:hAnsi="Times New Roman" w:cs="Times New Roman"/>
          <w:sz w:val="24"/>
        </w:rPr>
        <w:t>To observe the longevity of SR-A blocking effect,</w:t>
      </w:r>
      <w:r w:rsidR="00C7738E" w:rsidRPr="000D02A4">
        <w:rPr>
          <w:rFonts w:ascii="Times New Roman" w:hAnsi="Times New Roman" w:cs="Times New Roman" w:hint="eastAsia"/>
          <w:sz w:val="24"/>
        </w:rPr>
        <w:t xml:space="preserve"> </w:t>
      </w:r>
      <w:r w:rsidR="00C7738E" w:rsidRPr="000D02A4">
        <w:rPr>
          <w:rFonts w:ascii="Times New Roman" w:hAnsi="Times New Roman" w:cs="Times New Roman" w:hint="eastAsia"/>
          <w:bCs/>
          <w:sz w:val="24"/>
        </w:rPr>
        <w:t xml:space="preserve">the infected mice were pre-treated with </w:t>
      </w:r>
      <w:r w:rsidR="00C7738E" w:rsidRPr="000D02A4">
        <w:rPr>
          <w:rFonts w:ascii="Times New Roman" w:hAnsi="Times New Roman" w:cs="Times New Roman"/>
          <w:bCs/>
          <w:sz w:val="24"/>
        </w:rPr>
        <w:t>50 μg</w:t>
      </w:r>
      <w:r w:rsidR="00C7738E" w:rsidRPr="000D02A4">
        <w:rPr>
          <w:rFonts w:ascii="Times New Roman" w:hAnsi="Times New Roman" w:cs="Times New Roman" w:hint="eastAsia"/>
          <w:bCs/>
          <w:sz w:val="24"/>
        </w:rPr>
        <w:t xml:space="preserve"> </w:t>
      </w:r>
      <w:r w:rsidR="00C7738E" w:rsidRPr="000D02A4">
        <w:rPr>
          <w:rFonts w:ascii="Times New Roman" w:hAnsi="Times New Roman" w:cs="Times New Roman"/>
          <w:bCs/>
          <w:sz w:val="24"/>
        </w:rPr>
        <w:t>anti-SR-A</w:t>
      </w:r>
      <w:r w:rsidR="00C7738E" w:rsidRPr="000D02A4">
        <w:rPr>
          <w:rFonts w:ascii="Times New Roman" w:hAnsi="Times New Roman" w:cs="Times New Roman" w:hint="eastAsia"/>
          <w:bCs/>
          <w:sz w:val="24"/>
        </w:rPr>
        <w:t xml:space="preserve"> at 1</w:t>
      </w:r>
      <w:r w:rsidR="00B75228" w:rsidRPr="000D02A4">
        <w:rPr>
          <w:rFonts w:ascii="Times New Roman" w:hAnsi="Times New Roman" w:cs="Times New Roman" w:hint="eastAsia"/>
          <w:bCs/>
          <w:sz w:val="24"/>
        </w:rPr>
        <w:t xml:space="preserve"> day before infection</w:t>
      </w:r>
      <w:r w:rsidR="00C7738E" w:rsidRPr="000D02A4">
        <w:rPr>
          <w:rFonts w:ascii="Times New Roman" w:hAnsi="Times New Roman" w:cs="Times New Roman" w:hint="eastAsia"/>
          <w:bCs/>
          <w:sz w:val="24"/>
        </w:rPr>
        <w:t>, or 1 day</w:t>
      </w:r>
      <w:r w:rsidR="00B75228" w:rsidRPr="000D02A4">
        <w:rPr>
          <w:rFonts w:ascii="Times New Roman" w:hAnsi="Times New Roman" w:cs="Times New Roman" w:hint="eastAsia"/>
          <w:bCs/>
          <w:sz w:val="24"/>
        </w:rPr>
        <w:t xml:space="preserve"> post infection</w:t>
      </w:r>
      <w:r w:rsidR="00C7738E" w:rsidRPr="000D02A4">
        <w:rPr>
          <w:rFonts w:ascii="Times New Roman" w:hAnsi="Times New Roman" w:cs="Times New Roman" w:hint="eastAsia"/>
          <w:bCs/>
          <w:sz w:val="24"/>
        </w:rPr>
        <w:t>, and treated with CL</w:t>
      </w:r>
      <w:r w:rsidR="00CC3722" w:rsidRPr="000D02A4">
        <w:rPr>
          <w:rFonts w:ascii="Times New Roman" w:hAnsi="Times New Roman" w:cs="Times New Roman" w:hint="eastAsia"/>
          <w:bCs/>
          <w:sz w:val="24"/>
        </w:rPr>
        <w:t xml:space="preserve"> 3 days post infection</w:t>
      </w:r>
      <w:r w:rsidR="00C7738E" w:rsidRPr="000D02A4">
        <w:rPr>
          <w:rFonts w:ascii="Times New Roman" w:hAnsi="Times New Roman" w:cs="Times New Roman" w:hint="eastAsia"/>
          <w:bCs/>
          <w:sz w:val="24"/>
        </w:rPr>
        <w:t xml:space="preserve">, 7 days post blood meal, </w:t>
      </w:r>
      <w:r w:rsidR="00C7738E" w:rsidRPr="000D02A4">
        <w:rPr>
          <w:rFonts w:ascii="Times New Roman" w:hAnsi="Times New Roman" w:cs="Times New Roman"/>
          <w:bCs/>
          <w:sz w:val="24"/>
        </w:rPr>
        <w:t xml:space="preserve">oocysts number </w:t>
      </w:r>
      <w:r w:rsidR="00C7738E" w:rsidRPr="000D02A4">
        <w:rPr>
          <w:rFonts w:ascii="Times New Roman" w:hAnsi="Times New Roman" w:cs="Times New Roman" w:hint="eastAsia"/>
          <w:bCs/>
          <w:sz w:val="24"/>
        </w:rPr>
        <w:t xml:space="preserve">in mosquitoes </w:t>
      </w:r>
      <w:r w:rsidR="00C7738E" w:rsidRPr="000D02A4">
        <w:rPr>
          <w:rFonts w:ascii="Times New Roman" w:hAnsi="Times New Roman" w:cs="Times New Roman"/>
          <w:bCs/>
          <w:sz w:val="24"/>
        </w:rPr>
        <w:t>were counted and compared.</w:t>
      </w:r>
      <w:r w:rsidR="00C7738E">
        <w:rPr>
          <w:rFonts w:ascii="Times New Roman" w:hAnsi="Times New Roman" w:cs="Times New Roman" w:hint="eastAsia"/>
          <w:bCs/>
          <w:sz w:val="24"/>
        </w:rPr>
        <w:t xml:space="preserve"> </w:t>
      </w:r>
    </w:p>
    <w:p w14:paraId="0D3B659D" w14:textId="77777777" w:rsidR="006D779E" w:rsidRDefault="00000000">
      <w:pPr>
        <w:spacing w:line="360" w:lineRule="auto"/>
        <w:rPr>
          <w:rFonts w:ascii="Times New Roman" w:hAnsi="Times New Roman" w:cs="Times New Roman"/>
          <w:sz w:val="24"/>
        </w:rPr>
      </w:pPr>
      <w:r>
        <w:rPr>
          <w:rFonts w:ascii="Times New Roman" w:hAnsi="Times New Roman" w:cs="Times New Roman"/>
          <w:b/>
          <w:sz w:val="24"/>
        </w:rPr>
        <w:t>Anti-Pfs25 transmission blocking assay</w:t>
      </w:r>
    </w:p>
    <w:p w14:paraId="3AB5F5A0" w14:textId="19970213" w:rsidR="006D779E" w:rsidRPr="000D02A4" w:rsidRDefault="00000000">
      <w:pPr>
        <w:spacing w:line="360" w:lineRule="auto"/>
        <w:rPr>
          <w:rFonts w:ascii="Times New Roman" w:hAnsi="Times New Roman" w:cs="Times New Roman"/>
          <w:sz w:val="24"/>
        </w:rPr>
      </w:pPr>
      <w:r>
        <w:rPr>
          <w:rFonts w:ascii="Times New Roman" w:hAnsi="Times New Roman" w:cs="Times New Roman"/>
          <w:sz w:val="24"/>
        </w:rPr>
        <w:t xml:space="preserve">Anti-Pfs25 antibody was customized by </w:t>
      </w:r>
      <w:bookmarkStart w:id="26" w:name="OLE_LINK51"/>
      <w:proofErr w:type="spellStart"/>
      <w:r>
        <w:rPr>
          <w:rFonts w:ascii="Times New Roman" w:hAnsi="Times New Roman" w:cs="Times New Roman"/>
          <w:sz w:val="24"/>
        </w:rPr>
        <w:t>GenScript</w:t>
      </w:r>
      <w:bookmarkEnd w:id="26"/>
      <w:proofErr w:type="spellEnd"/>
      <w:r>
        <w:rPr>
          <w:rFonts w:ascii="Times New Roman" w:hAnsi="Times New Roman" w:cs="Times New Roman"/>
          <w:sz w:val="24"/>
        </w:rPr>
        <w:t xml:space="preserve"> (Shanghai, China) as previously described</w:t>
      </w:r>
      <w:r>
        <w:rPr>
          <w:rFonts w:ascii="Times New Roman" w:hAnsi="Times New Roman" w:cs="Times New Roman"/>
          <w:sz w:val="24"/>
        </w:rPr>
        <w:fldChar w:fldCharType="begin">
          <w:fldData xml:space="preserve">PEVuZE5vdGU+PENpdGU+PEF1dGhvcj5IZTwvQXV0aG9yPjxZZWFyPjIwMjU8L1llYXI+PFJlY051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YWQgU2NpIFUgUyBBPC9mdWxsLXRpdGxlPjwvcGVyaW9kaWNhbD48YWx0LXBlcmlvZGljYWw+PGZ1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</w:fldData>
        </w:fldChar>
      </w:r>
      <w:r w:rsidR="00E50206">
        <w:rPr>
          <w:rFonts w:ascii="Times New Roman" w:hAnsi="Times New Roman" w:cs="Times New Roman"/>
          <w:sz w:val="24"/>
        </w:rPr>
        <w:instrText xml:space="preserve"> ADDIN EN.CITE </w:instrText>
      </w:r>
      <w:r w:rsidR="00E50206">
        <w:rPr>
          <w:rFonts w:ascii="Times New Roman" w:hAnsi="Times New Roman" w:cs="Times New Roman"/>
          <w:sz w:val="24"/>
        </w:rPr>
        <w:fldChar w:fldCharType="begin">
          <w:fldData xml:space="preserve">PEVuZE5vdGU+PENpdGU+PEF1dGhvcj5IZTwvQXV0aG9yPjxZZWFyPjIwMjU8L1llYXI+PFJlY051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YWQgU2NpIFUgUyBBPC9mdWxsLXRpdGxlPjwvcGVyaW9kaWNhbD48YWx0LXBlcmlvZGljYWw+PGZ1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</w:fldData>
        </w:fldChar>
      </w:r>
      <w:r w:rsidR="00E50206">
        <w:rPr>
          <w:rFonts w:ascii="Times New Roman" w:hAnsi="Times New Roman" w:cs="Times New Roman"/>
          <w:sz w:val="24"/>
        </w:rPr>
        <w:instrText xml:space="preserve"> ADDIN EN.CITE.DATA </w:instrText>
      </w:r>
      <w:r w:rsidR="00E50206">
        <w:rPr>
          <w:rFonts w:ascii="Times New Roman" w:hAnsi="Times New Roman" w:cs="Times New Roman"/>
          <w:sz w:val="24"/>
        </w:rPr>
      </w:r>
      <w:r w:rsidR="00E50206">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E50206" w:rsidRPr="00E50206">
        <w:rPr>
          <w:rFonts w:ascii="Times New Roman" w:hAnsi="Times New Roman" w:cs="Times New Roman"/>
          <w:noProof/>
          <w:sz w:val="24"/>
          <w:vertAlign w:val="superscript"/>
        </w:rPr>
        <w:t>47</w:t>
      </w:r>
      <w:r>
        <w:rPr>
          <w:rFonts w:ascii="Times New Roman" w:hAnsi="Times New Roman" w:cs="Times New Roman"/>
          <w:sz w:val="24"/>
        </w:rPr>
        <w:fldChar w:fldCharType="end"/>
      </w:r>
      <w:r>
        <w:rPr>
          <w:rFonts w:ascii="Times New Roman" w:hAnsi="Times New Roman" w:cs="Times New Roman"/>
          <w:sz w:val="24"/>
        </w:rPr>
        <w:t xml:space="preserve">. To evaluate the </w:t>
      </w:r>
      <w:r>
        <w:rPr>
          <w:rFonts w:ascii="Times New Roman" w:hAnsi="Times New Roman" w:cs="Times New Roman"/>
          <w:iCs/>
          <w:sz w:val="24"/>
        </w:rPr>
        <w:t>ability</w:t>
      </w:r>
      <w:r>
        <w:rPr>
          <w:rFonts w:ascii="Times New Roman" w:hAnsi="Times New Roman" w:cs="Times New Roman"/>
          <w:sz w:val="24"/>
        </w:rPr>
        <w:t xml:space="preserve"> of anti-Pfs25 antibody </w:t>
      </w:r>
      <w:r>
        <w:rPr>
          <w:rFonts w:ascii="Times New Roman" w:hAnsi="Times New Roman" w:cs="Times New Roman"/>
          <w:iCs/>
          <w:sz w:val="24"/>
        </w:rPr>
        <w:t>to block</w:t>
      </w:r>
      <w:r>
        <w:rPr>
          <w:rFonts w:ascii="Times New Roman" w:hAnsi="Times New Roman" w:cs="Times New Roman"/>
          <w:sz w:val="24"/>
        </w:rPr>
        <w:t xml:space="preserve"> </w:t>
      </w:r>
      <w:r>
        <w:rPr>
          <w:rFonts w:ascii="Times New Roman" w:hAnsi="Times New Roman" w:cs="Times New Roman"/>
          <w:i/>
          <w:sz w:val="24"/>
        </w:rPr>
        <w:t>P. berghei-</w:t>
      </w:r>
      <w:r>
        <w:rPr>
          <w:rFonts w:ascii="Times New Roman" w:hAnsi="Times New Roman" w:cs="Times New Roman"/>
          <w:iCs/>
          <w:sz w:val="24"/>
        </w:rPr>
        <w:t>pfs25</w:t>
      </w:r>
      <w:r>
        <w:rPr>
          <w:rFonts w:ascii="Times New Roman" w:hAnsi="Times New Roman" w:cs="Times New Roman"/>
          <w:i/>
          <w:sz w:val="24"/>
        </w:rPr>
        <w:t xml:space="preserve"> </w:t>
      </w:r>
      <w:r>
        <w:rPr>
          <w:rFonts w:ascii="Times New Roman" w:hAnsi="Times New Roman" w:cs="Times New Roman"/>
          <w:iCs/>
          <w:sz w:val="24"/>
        </w:rPr>
        <w:t>transmission,</w:t>
      </w:r>
      <w:r>
        <w:rPr>
          <w:rFonts w:ascii="Times New Roman" w:hAnsi="Times New Roman" w:cs="Times New Roman"/>
          <w:sz w:val="24"/>
        </w:rPr>
        <w:t xml:space="preserve"> mice were </w:t>
      </w:r>
      <w:proofErr w:type="spellStart"/>
      <w:r w:rsidR="00C7738E">
        <w:rPr>
          <w:rFonts w:ascii="Times New Roman" w:hAnsi="Times New Roman" w:cs="Times New Roman" w:hint="eastAsia"/>
          <w:sz w:val="24"/>
        </w:rPr>
        <w:t>i.v</w:t>
      </w:r>
      <w:proofErr w:type="spellEnd"/>
      <w:r w:rsidR="00C7738E">
        <w:rPr>
          <w:rFonts w:ascii="Times New Roman" w:hAnsi="Times New Roman" w:cs="Times New Roman"/>
          <w:sz w:val="24"/>
        </w:rPr>
        <w:t xml:space="preserve"> </w:t>
      </w:r>
      <w:r>
        <w:rPr>
          <w:rFonts w:ascii="Times New Roman" w:hAnsi="Times New Roman" w:cs="Times New Roman"/>
          <w:sz w:val="24"/>
        </w:rPr>
        <w:t>injected with 4 × 10</w:t>
      </w:r>
      <w:r>
        <w:rPr>
          <w:rFonts w:ascii="Times New Roman" w:hAnsi="Times New Roman" w:cs="Times New Roman"/>
          <w:sz w:val="24"/>
          <w:vertAlign w:val="superscript"/>
        </w:rPr>
        <w:t>6</w:t>
      </w:r>
      <w:r>
        <w:rPr>
          <w:rFonts w:ascii="Times New Roman" w:hAnsi="Times New Roman" w:cs="Times New Roman"/>
          <w:sz w:val="24"/>
        </w:rPr>
        <w:t xml:space="preserve"> </w:t>
      </w:r>
      <w:r>
        <w:rPr>
          <w:rFonts w:ascii="Times New Roman" w:hAnsi="Times New Roman" w:cs="Times New Roman"/>
          <w:i/>
          <w:sz w:val="24"/>
        </w:rPr>
        <w:t>P. berghei-</w:t>
      </w:r>
      <w:r>
        <w:rPr>
          <w:rFonts w:ascii="Times New Roman" w:hAnsi="Times New Roman" w:cs="Times New Roman"/>
          <w:iCs/>
          <w:sz w:val="24"/>
        </w:rPr>
        <w:t>pfs25</w:t>
      </w:r>
      <w:r>
        <w:rPr>
          <w:rFonts w:ascii="Times New Roman" w:hAnsi="Times New Roman" w:cs="Times New Roman"/>
          <w:i/>
          <w:sz w:val="24"/>
        </w:rPr>
        <w:t xml:space="preserve"> </w:t>
      </w:r>
      <w:r>
        <w:rPr>
          <w:rFonts w:ascii="Times New Roman" w:hAnsi="Times New Roman" w:cs="Times New Roman"/>
          <w:sz w:val="24"/>
        </w:rPr>
        <w:t xml:space="preserve">pRBCs; Three days later, mice were </w:t>
      </w:r>
      <w:proofErr w:type="spellStart"/>
      <w:r w:rsidR="00C7738E">
        <w:rPr>
          <w:rFonts w:ascii="Times New Roman" w:hAnsi="Times New Roman" w:cs="Times New Roman" w:hint="eastAsia"/>
          <w:sz w:val="24"/>
        </w:rPr>
        <w:t>i.v</w:t>
      </w:r>
      <w:proofErr w:type="spellEnd"/>
      <w:r w:rsidR="00C7738E">
        <w:rPr>
          <w:rFonts w:ascii="Times New Roman" w:hAnsi="Times New Roman" w:cs="Times New Roman"/>
          <w:sz w:val="24"/>
        </w:rPr>
        <w:t xml:space="preserve"> </w:t>
      </w:r>
      <w:r>
        <w:rPr>
          <w:rFonts w:ascii="Times New Roman" w:hAnsi="Times New Roman" w:cs="Times New Roman"/>
          <w:sz w:val="24"/>
        </w:rPr>
        <w:t xml:space="preserve">injected with 200 μl CL, 24 hours later, 20 μg of anti-Pfs25 antibody was </w:t>
      </w:r>
      <w:proofErr w:type="spellStart"/>
      <w:r w:rsidR="00C7738E">
        <w:rPr>
          <w:rFonts w:ascii="Times New Roman" w:hAnsi="Times New Roman" w:cs="Times New Roman" w:hint="eastAsia"/>
          <w:sz w:val="24"/>
        </w:rPr>
        <w:t>i.v</w:t>
      </w:r>
      <w:proofErr w:type="spellEnd"/>
      <w:r w:rsidR="00C7738E">
        <w:rPr>
          <w:rFonts w:ascii="Times New Roman" w:hAnsi="Times New Roman" w:cs="Times New Roman"/>
          <w:sz w:val="24"/>
        </w:rPr>
        <w:t xml:space="preserve"> </w:t>
      </w:r>
      <w:r>
        <w:rPr>
          <w:rFonts w:ascii="Times New Roman" w:hAnsi="Times New Roman" w:cs="Times New Roman"/>
          <w:sz w:val="24"/>
        </w:rPr>
        <w:t xml:space="preserve">injected 1 hour before mosquito feeding. </w:t>
      </w:r>
      <w:bookmarkStart w:id="27" w:name="_Hlk204098328"/>
      <w:r>
        <w:rPr>
          <w:rFonts w:ascii="Times New Roman" w:hAnsi="Times New Roman" w:cs="Times New Roman"/>
          <w:sz w:val="24"/>
        </w:rPr>
        <w:t xml:space="preserve">To </w:t>
      </w:r>
      <w:r>
        <w:rPr>
          <w:rFonts w:ascii="Times New Roman" w:hAnsi="Times New Roman" w:cs="Times New Roman" w:hint="eastAsia"/>
          <w:sz w:val="24"/>
        </w:rPr>
        <w:t xml:space="preserve">determine the </w:t>
      </w:r>
      <w:r>
        <w:rPr>
          <w:rFonts w:ascii="Times New Roman" w:hAnsi="Times New Roman" w:cs="Times New Roman"/>
          <w:sz w:val="24"/>
        </w:rPr>
        <w:t>enchantment</w:t>
      </w:r>
      <w:r>
        <w:rPr>
          <w:rFonts w:ascii="Times New Roman" w:hAnsi="Times New Roman" w:cs="Times New Roman" w:hint="eastAsia"/>
          <w:sz w:val="24"/>
        </w:rPr>
        <w:t xml:space="preserve"> of </w:t>
      </w:r>
      <w:r>
        <w:rPr>
          <w:rFonts w:ascii="Times New Roman" w:hAnsi="Times New Roman" w:cs="Times New Roman"/>
          <w:sz w:val="24"/>
        </w:rPr>
        <w:t xml:space="preserve">anti-Pfs25 antibody </w:t>
      </w:r>
      <w:r>
        <w:rPr>
          <w:rFonts w:ascii="Times New Roman" w:hAnsi="Times New Roman" w:cs="Times New Roman"/>
          <w:iCs/>
          <w:sz w:val="24"/>
        </w:rPr>
        <w:t>block</w:t>
      </w:r>
      <w:r>
        <w:rPr>
          <w:rFonts w:ascii="Times New Roman" w:hAnsi="Times New Roman" w:cs="Times New Roman"/>
          <w:sz w:val="24"/>
        </w:rPr>
        <w:t xml:space="preserve"> </w:t>
      </w:r>
      <w:r>
        <w:rPr>
          <w:rFonts w:ascii="Times New Roman" w:hAnsi="Times New Roman" w:cs="Times New Roman"/>
          <w:i/>
          <w:sz w:val="24"/>
        </w:rPr>
        <w:t>P. berghei-</w:t>
      </w:r>
      <w:r>
        <w:rPr>
          <w:rFonts w:ascii="Times New Roman" w:hAnsi="Times New Roman" w:cs="Times New Roman"/>
          <w:iCs/>
          <w:sz w:val="24"/>
        </w:rPr>
        <w:t>pfs25</w:t>
      </w:r>
      <w:r>
        <w:rPr>
          <w:rFonts w:ascii="Times New Roman" w:hAnsi="Times New Roman" w:cs="Times New Roman"/>
          <w:i/>
          <w:sz w:val="24"/>
        </w:rPr>
        <w:t xml:space="preserve"> </w:t>
      </w:r>
      <w:r>
        <w:rPr>
          <w:rFonts w:ascii="Times New Roman" w:hAnsi="Times New Roman" w:cs="Times New Roman"/>
          <w:iCs/>
          <w:sz w:val="24"/>
        </w:rPr>
        <w:t>transmission</w:t>
      </w:r>
      <w:r>
        <w:rPr>
          <w:rFonts w:ascii="Times New Roman" w:hAnsi="Times New Roman" w:cs="Times New Roman" w:hint="eastAsia"/>
          <w:iCs/>
          <w:sz w:val="24"/>
        </w:rPr>
        <w:t xml:space="preserve"> </w:t>
      </w:r>
      <w:r>
        <w:rPr>
          <w:rFonts w:ascii="Times New Roman" w:hAnsi="Times New Roman" w:cs="Times New Roman"/>
          <w:iCs/>
          <w:sz w:val="24"/>
        </w:rPr>
        <w:t>efficacy</w:t>
      </w:r>
      <w:r>
        <w:rPr>
          <w:rFonts w:ascii="Times New Roman" w:hAnsi="Times New Roman" w:cs="Times New Roman" w:hint="eastAsia"/>
          <w:iCs/>
          <w:sz w:val="24"/>
        </w:rPr>
        <w:t xml:space="preserve"> in the present of anti-SR-A</w:t>
      </w:r>
      <w:bookmarkEnd w:id="27"/>
      <w:r>
        <w:rPr>
          <w:rFonts w:ascii="Times New Roman" w:hAnsi="Times New Roman" w:cs="Times New Roman"/>
          <w:iCs/>
          <w:sz w:val="24"/>
        </w:rPr>
        <w:t>,</w:t>
      </w:r>
      <w:r>
        <w:rPr>
          <w:rFonts w:ascii="Times New Roman" w:hAnsi="Times New Roman" w:cs="Times New Roman"/>
          <w:sz w:val="24"/>
        </w:rPr>
        <w:t xml:space="preserve"> mice were </w:t>
      </w:r>
      <w:proofErr w:type="spellStart"/>
      <w:r w:rsidR="00C7738E">
        <w:rPr>
          <w:rFonts w:ascii="Times New Roman" w:hAnsi="Times New Roman" w:cs="Times New Roman"/>
          <w:sz w:val="24"/>
        </w:rPr>
        <w:t>i</w:t>
      </w:r>
      <w:r w:rsidR="00C7738E">
        <w:rPr>
          <w:rFonts w:ascii="Times New Roman" w:hAnsi="Times New Roman" w:cs="Times New Roman" w:hint="eastAsia"/>
          <w:sz w:val="24"/>
        </w:rPr>
        <w:t>.v</w:t>
      </w:r>
      <w:proofErr w:type="spellEnd"/>
      <w:r w:rsidR="00C7738E">
        <w:rPr>
          <w:rFonts w:ascii="Times New Roman" w:hAnsi="Times New Roman" w:cs="Times New Roman"/>
          <w:sz w:val="24"/>
        </w:rPr>
        <w:t xml:space="preserve"> </w:t>
      </w:r>
      <w:r>
        <w:rPr>
          <w:rFonts w:ascii="Times New Roman" w:hAnsi="Times New Roman" w:cs="Times New Roman"/>
          <w:sz w:val="24"/>
        </w:rPr>
        <w:t>injected with 4 × 10</w:t>
      </w:r>
      <w:r>
        <w:rPr>
          <w:rFonts w:ascii="Times New Roman" w:hAnsi="Times New Roman" w:cs="Times New Roman"/>
          <w:sz w:val="24"/>
          <w:vertAlign w:val="superscript"/>
        </w:rPr>
        <w:t>6</w:t>
      </w:r>
      <w:r>
        <w:rPr>
          <w:rFonts w:ascii="Times New Roman" w:hAnsi="Times New Roman" w:cs="Times New Roman"/>
          <w:sz w:val="24"/>
        </w:rPr>
        <w:t xml:space="preserve"> </w:t>
      </w:r>
      <w:r>
        <w:rPr>
          <w:rFonts w:ascii="Times New Roman" w:hAnsi="Times New Roman" w:cs="Times New Roman"/>
          <w:i/>
          <w:sz w:val="24"/>
        </w:rPr>
        <w:t>P. berghei-</w:t>
      </w:r>
      <w:r>
        <w:rPr>
          <w:rFonts w:ascii="Times New Roman" w:hAnsi="Times New Roman" w:cs="Times New Roman"/>
          <w:iCs/>
          <w:sz w:val="24"/>
        </w:rPr>
        <w:t>pfs25</w:t>
      </w:r>
      <w:r>
        <w:rPr>
          <w:rFonts w:ascii="Times New Roman" w:hAnsi="Times New Roman" w:cs="Times New Roman"/>
          <w:i/>
          <w:sz w:val="24"/>
        </w:rPr>
        <w:t xml:space="preserve"> </w:t>
      </w:r>
      <w:r>
        <w:rPr>
          <w:rFonts w:ascii="Times New Roman" w:hAnsi="Times New Roman" w:cs="Times New Roman"/>
          <w:sz w:val="24"/>
        </w:rPr>
        <w:t xml:space="preserve">pRBCs; Three days later, mice were </w:t>
      </w:r>
      <w:proofErr w:type="spellStart"/>
      <w:r w:rsidR="00C7738E">
        <w:rPr>
          <w:rFonts w:ascii="Times New Roman" w:hAnsi="Times New Roman" w:cs="Times New Roman"/>
          <w:sz w:val="24"/>
        </w:rPr>
        <w:t>i</w:t>
      </w:r>
      <w:r w:rsidR="00C7738E">
        <w:rPr>
          <w:rFonts w:ascii="Times New Roman" w:hAnsi="Times New Roman" w:cs="Times New Roman" w:hint="eastAsia"/>
          <w:sz w:val="24"/>
        </w:rPr>
        <w:t>.v</w:t>
      </w:r>
      <w:proofErr w:type="spellEnd"/>
      <w:r w:rsidR="00C7738E">
        <w:rPr>
          <w:rFonts w:ascii="Times New Roman" w:hAnsi="Times New Roman" w:cs="Times New Roman"/>
          <w:sz w:val="24"/>
        </w:rPr>
        <w:t xml:space="preserve"> </w:t>
      </w:r>
      <w:r>
        <w:rPr>
          <w:rFonts w:ascii="Times New Roman" w:hAnsi="Times New Roman" w:cs="Times New Roman"/>
          <w:sz w:val="24"/>
        </w:rPr>
        <w:t xml:space="preserve">injected with </w:t>
      </w:r>
      <w:r>
        <w:rPr>
          <w:rFonts w:ascii="Times New Roman" w:hAnsi="Times New Roman" w:cs="Times New Roman" w:hint="eastAsia"/>
          <w:sz w:val="24"/>
        </w:rPr>
        <w:t>5</w:t>
      </w:r>
      <w:r>
        <w:rPr>
          <w:rFonts w:ascii="Times New Roman" w:hAnsi="Times New Roman" w:cs="Times New Roman"/>
          <w:sz w:val="24"/>
        </w:rPr>
        <w:t>0 μ</w:t>
      </w:r>
      <w:r>
        <w:rPr>
          <w:rFonts w:ascii="Times New Roman" w:hAnsi="Times New Roman" w:cs="Times New Roman" w:hint="eastAsia"/>
          <w:sz w:val="24"/>
        </w:rPr>
        <w:t>g</w:t>
      </w:r>
      <w:r>
        <w:rPr>
          <w:rFonts w:ascii="Times New Roman" w:hAnsi="Times New Roman" w:cs="Times New Roman"/>
          <w:sz w:val="24"/>
        </w:rPr>
        <w:t xml:space="preserve"> </w:t>
      </w:r>
      <w:r>
        <w:rPr>
          <w:rFonts w:ascii="Times New Roman" w:hAnsi="Times New Roman" w:cs="Times New Roman" w:hint="eastAsia"/>
          <w:sz w:val="24"/>
        </w:rPr>
        <w:t>anti-SR-A</w:t>
      </w:r>
      <w:r>
        <w:rPr>
          <w:rFonts w:ascii="Times New Roman" w:hAnsi="Times New Roman" w:cs="Times New Roman"/>
          <w:sz w:val="24"/>
        </w:rPr>
        <w:t xml:space="preserve">, 24 hours later, 20 μg of anti-Pfs25 antibody was </w:t>
      </w:r>
      <w:proofErr w:type="spellStart"/>
      <w:r w:rsidR="00C7738E">
        <w:rPr>
          <w:rFonts w:ascii="Times New Roman" w:hAnsi="Times New Roman" w:cs="Times New Roman"/>
          <w:sz w:val="24"/>
        </w:rPr>
        <w:t>i</w:t>
      </w:r>
      <w:r w:rsidR="00C7738E">
        <w:rPr>
          <w:rFonts w:ascii="Times New Roman" w:hAnsi="Times New Roman" w:cs="Times New Roman" w:hint="eastAsia"/>
          <w:sz w:val="24"/>
        </w:rPr>
        <w:t>.v</w:t>
      </w:r>
      <w:proofErr w:type="spellEnd"/>
      <w:r w:rsidR="00C7738E">
        <w:rPr>
          <w:rFonts w:ascii="Times New Roman" w:hAnsi="Times New Roman" w:cs="Times New Roman"/>
          <w:sz w:val="24"/>
        </w:rPr>
        <w:t xml:space="preserve"> </w:t>
      </w:r>
      <w:r>
        <w:rPr>
          <w:rFonts w:ascii="Times New Roman" w:hAnsi="Times New Roman" w:cs="Times New Roman"/>
          <w:sz w:val="24"/>
        </w:rPr>
        <w:t>injected 1 hour before mosquito feeding.</w:t>
      </w:r>
      <w:r>
        <w:rPr>
          <w:rFonts w:ascii="Times New Roman" w:hAnsi="Times New Roman" w:cs="Times New Roman" w:hint="eastAsia"/>
          <w:sz w:val="24"/>
        </w:rPr>
        <w:t xml:space="preserve"> </w:t>
      </w:r>
      <w:r>
        <w:rPr>
          <w:rFonts w:ascii="Times New Roman" w:hAnsi="Times New Roman" w:cs="Times New Roman"/>
          <w:sz w:val="24"/>
        </w:rPr>
        <w:t xml:space="preserve">Nine days later, mosquitoes were </w:t>
      </w:r>
      <w:bookmarkStart w:id="28" w:name="OLE_LINK53"/>
      <w:r>
        <w:rPr>
          <w:rFonts w:ascii="Times New Roman" w:hAnsi="Times New Roman" w:cs="Times New Roman"/>
          <w:sz w:val="24"/>
        </w:rPr>
        <w:t>dissected</w:t>
      </w:r>
      <w:bookmarkEnd w:id="28"/>
      <w:r>
        <w:rPr>
          <w:rFonts w:ascii="Times New Roman" w:hAnsi="Times New Roman" w:cs="Times New Roman"/>
          <w:sz w:val="24"/>
        </w:rPr>
        <w:t xml:space="preserve">, and the oocysts </w:t>
      </w:r>
      <w:bookmarkStart w:id="29" w:name="OLE_LINK54"/>
      <w:r>
        <w:rPr>
          <w:rFonts w:ascii="Times New Roman" w:hAnsi="Times New Roman" w:cs="Times New Roman"/>
          <w:sz w:val="24"/>
        </w:rPr>
        <w:t>were count</w:t>
      </w:r>
      <w:r w:rsidRPr="000D02A4">
        <w:rPr>
          <w:rFonts w:ascii="Times New Roman" w:hAnsi="Times New Roman" w:cs="Times New Roman"/>
          <w:sz w:val="24"/>
        </w:rPr>
        <w:t>ed</w:t>
      </w:r>
      <w:bookmarkEnd w:id="29"/>
      <w:r w:rsidRPr="000D02A4">
        <w:rPr>
          <w:rFonts w:ascii="Times New Roman" w:hAnsi="Times New Roman" w:cs="Times New Roman"/>
          <w:sz w:val="24"/>
        </w:rPr>
        <w:t xml:space="preserve"> and compared.</w:t>
      </w:r>
      <w:r w:rsidR="00F77B68" w:rsidRPr="000D02A4">
        <w:rPr>
          <w:rFonts w:ascii="Times New Roman" w:hAnsi="Times New Roman" w:cs="Times New Roman" w:hint="eastAsia"/>
          <w:sz w:val="24"/>
        </w:rPr>
        <w:t xml:space="preserve"> </w:t>
      </w:r>
      <w:r w:rsidR="00F77B68" w:rsidRPr="000D02A4">
        <w:rPr>
          <w:rFonts w:ascii="Times New Roman" w:hAnsi="Times New Roman" w:cs="Times New Roman"/>
          <w:sz w:val="24"/>
        </w:rPr>
        <w:t xml:space="preserve">Transmission reduction activity </w:t>
      </w:r>
      <w:r w:rsidR="00420F3F" w:rsidRPr="000D02A4">
        <w:rPr>
          <w:rFonts w:ascii="Times New Roman" w:hAnsi="Times New Roman" w:cs="Times New Roman" w:hint="eastAsia"/>
          <w:sz w:val="24"/>
        </w:rPr>
        <w:t xml:space="preserve">(TRA) </w:t>
      </w:r>
      <w:r w:rsidR="00F77B68" w:rsidRPr="000D02A4">
        <w:rPr>
          <w:rFonts w:ascii="Times New Roman" w:hAnsi="Times New Roman" w:cs="Times New Roman"/>
          <w:sz w:val="24"/>
        </w:rPr>
        <w:t>and transmission blocking activity</w:t>
      </w:r>
      <w:r w:rsidR="00420F3F" w:rsidRPr="000D02A4">
        <w:rPr>
          <w:rFonts w:ascii="Times New Roman" w:hAnsi="Times New Roman" w:cs="Times New Roman" w:hint="eastAsia"/>
          <w:sz w:val="24"/>
        </w:rPr>
        <w:t xml:space="preserve"> (TRB)</w:t>
      </w:r>
      <w:r w:rsidR="00F77B68" w:rsidRPr="000D02A4">
        <w:rPr>
          <w:rFonts w:ascii="Times New Roman" w:hAnsi="Times New Roman" w:cs="Times New Roman"/>
          <w:sz w:val="24"/>
        </w:rPr>
        <w:t xml:space="preserve"> were calculated based on oocysts intensity and prevalence by following formula:</w:t>
      </w:r>
    </w:p>
    <w:p w14:paraId="53C89981" w14:textId="4149765B" w:rsidR="00F77B68" w:rsidRPr="000D02A4" w:rsidRDefault="00000000" w:rsidP="00F77B68">
      <w:pPr>
        <w:spacing w:line="360" w:lineRule="auto"/>
        <w:rPr>
          <w:rFonts w:cs="Times New Roman" w:hint="eastAsia"/>
          <w:color w:val="000000" w:themeColor="text1"/>
        </w:rPr>
      </w:pPr>
      <m:oMathPara>
        <m:oMath>
          <m:d>
            <m:dPr>
              <m:ctrlPr>
                <w:rPr>
                  <w:rFonts w:ascii="Cambria Math" w:hAnsi="Cambria Math" w:cs="Times New Roman"/>
                  <w:color w:val="000000" w:themeColor="text1"/>
                </w:rPr>
              </m:ctrlPr>
            </m:dPr>
            <m:e>
              <m:r>
                <m:rPr>
                  <m:sty m:val="p"/>
                </m:rPr>
                <w:rPr>
                  <w:rFonts w:ascii="Cambria Math" w:hAnsi="Cambria Math" w:cs="Times New Roman"/>
                  <w:color w:val="000000" w:themeColor="text1"/>
                </w:rPr>
                <m:t>2</m:t>
              </m:r>
            </m:e>
          </m:d>
          <m:r>
            <m:rPr>
              <m:sty m:val="p"/>
            </m:rPr>
            <w:rPr>
              <w:rFonts w:ascii="Cambria Math" w:hAnsi="Cambria Math" w:cs="Times New Roman"/>
              <w:color w:val="000000" w:themeColor="text1"/>
            </w:rPr>
            <m:t xml:space="preserve"> TRA</m:t>
          </m:r>
          <m:r>
            <w:rPr>
              <w:rFonts w:ascii="Cambria Math" w:hAnsi="Cambria Math" w:cs="Times New Roman"/>
              <w:color w:val="000000" w:themeColor="text1"/>
            </w:rPr>
            <m:t xml:space="preserve"> %=100*(</m:t>
          </m:r>
          <m:f>
            <m:fPr>
              <m:ctrlPr>
                <w:rPr>
                  <w:rFonts w:ascii="Cambria Math" w:hAnsi="Cambria Math" w:cs="Times New Roman"/>
                  <w:i/>
                  <w:color w:val="000000" w:themeColor="text1"/>
                </w:rPr>
              </m:ctrlPr>
            </m:fPr>
            <m:num>
              <m:r>
                <w:rPr>
                  <w:rFonts w:ascii="Cambria Math" w:hAnsi="Cambria Math" w:cs="Times New Roman"/>
                  <w:color w:val="000000" w:themeColor="text1"/>
                </w:rPr>
                <m:t>Oocysts in control group-Ooysts in test group</m:t>
              </m:r>
            </m:num>
            <m:den>
              <m:r>
                <w:rPr>
                  <w:rFonts w:ascii="Cambria Math" w:hAnsi="Cambria Math" w:cs="Times New Roman"/>
                  <w:color w:val="000000" w:themeColor="text1"/>
                </w:rPr>
                <m:t>Oocysts in control group</m:t>
              </m:r>
            </m:den>
          </m:f>
          <m:r>
            <w:rPr>
              <w:rFonts w:ascii="Cambria Math" w:hAnsi="Cambria Math" w:cs="Times New Roman"/>
              <w:color w:val="000000" w:themeColor="text1"/>
            </w:rPr>
            <m:t>)</m:t>
          </m:r>
        </m:oMath>
      </m:oMathPara>
    </w:p>
    <w:p w14:paraId="591198B3" w14:textId="657F8048" w:rsidR="00F77B68" w:rsidRPr="009B5C5C" w:rsidRDefault="00000000">
      <w:pPr>
        <w:spacing w:line="360" w:lineRule="auto"/>
        <w:rPr>
          <w:rFonts w:cs="Times New Roman" w:hint="eastAsia"/>
          <w:color w:val="000000" w:themeColor="text1"/>
        </w:rPr>
      </w:pPr>
      <m:oMathPara>
        <m:oMath>
          <m:d>
            <m:dPr>
              <m:ctrlPr>
                <w:rPr>
                  <w:rFonts w:ascii="Cambria Math" w:hAnsi="Cambria Math" w:cs="Times New Roman"/>
                  <w:color w:val="000000" w:themeColor="text1"/>
                </w:rPr>
              </m:ctrlPr>
            </m:dPr>
            <m:e>
              <m:r>
                <m:rPr>
                  <m:sty m:val="p"/>
                </m:rPr>
                <w:rPr>
                  <w:rFonts w:ascii="Cambria Math" w:hAnsi="Cambria Math" w:cs="Times New Roman"/>
                  <w:color w:val="000000" w:themeColor="text1"/>
                </w:rPr>
                <m:t>3</m:t>
              </m:r>
            </m:e>
          </m:d>
          <m:r>
            <m:rPr>
              <m:sty m:val="p"/>
            </m:rPr>
            <w:rPr>
              <w:rFonts w:ascii="Cambria Math" w:hAnsi="Cambria Math" w:cs="Times New Roman"/>
              <w:color w:val="000000" w:themeColor="text1"/>
            </w:rPr>
            <m:t xml:space="preserve"> TBA</m:t>
          </m:r>
          <m:r>
            <w:rPr>
              <w:rFonts w:ascii="Cambria Math" w:hAnsi="Cambria Math" w:cs="Times New Roman"/>
              <w:color w:val="000000" w:themeColor="text1"/>
            </w:rPr>
            <m:t xml:space="preserve"> %=100*(</m:t>
          </m:r>
          <m:f>
            <m:fPr>
              <m:ctrlPr>
                <w:rPr>
                  <w:rFonts w:ascii="Cambria Math" w:hAnsi="Cambria Math" w:cs="Times New Roman"/>
                  <w:i/>
                  <w:color w:val="000000" w:themeColor="text1"/>
                </w:rPr>
              </m:ctrlPr>
            </m:fPr>
            <m:num>
              <m:r>
                <w:rPr>
                  <w:rFonts w:ascii="Cambria Math" w:hAnsi="Cambria Math" w:cs="Times New Roman"/>
                  <w:color w:val="000000" w:themeColor="text1"/>
                </w:rPr>
                <m:t>Prevalence in control group-Prevalence in test group</m:t>
              </m:r>
            </m:num>
            <m:den>
              <m:r>
                <w:rPr>
                  <w:rFonts w:ascii="Cambria Math" w:hAnsi="Cambria Math" w:cs="Times New Roman"/>
                  <w:color w:val="000000" w:themeColor="text1"/>
                </w:rPr>
                <m:t>Prevalence in control group</m:t>
              </m:r>
            </m:den>
          </m:f>
          <m:r>
            <w:rPr>
              <w:rFonts w:ascii="Cambria Math" w:hAnsi="Cambria Math" w:cs="Times New Roman"/>
              <w:color w:val="000000" w:themeColor="text1"/>
            </w:rPr>
            <m:t>)</m:t>
          </m:r>
        </m:oMath>
      </m:oMathPara>
    </w:p>
    <w:p w14:paraId="54B279A7" w14:textId="77777777" w:rsidR="006D779E" w:rsidRDefault="00000000">
      <w:pPr>
        <w:spacing w:line="360" w:lineRule="auto"/>
        <w:rPr>
          <w:rFonts w:ascii="Times New Roman" w:hAnsi="Times New Roman" w:cs="Times New Roman"/>
          <w:b/>
          <w:bCs/>
          <w:sz w:val="24"/>
        </w:rPr>
      </w:pPr>
      <w:r>
        <w:rPr>
          <w:rFonts w:ascii="Times New Roman" w:hAnsi="Times New Roman" w:cs="Times New Roman"/>
          <w:b/>
          <w:bCs/>
          <w:sz w:val="24"/>
        </w:rPr>
        <w:t>Statistics analysis</w:t>
      </w:r>
    </w:p>
    <w:p w14:paraId="6615C6A2" w14:textId="6966A462" w:rsidR="00856C82" w:rsidRPr="000D02A4" w:rsidRDefault="00F83396" w:rsidP="00856C82">
      <w:pPr>
        <w:spacing w:line="360" w:lineRule="auto"/>
        <w:rPr>
          <w:rFonts w:ascii="Times New Roman" w:hAnsi="Times New Roman" w:cs="Times New Roman"/>
          <w:b/>
          <w:sz w:val="24"/>
        </w:rPr>
      </w:pPr>
      <w:r w:rsidRPr="000D02A4">
        <w:rPr>
          <w:rFonts w:ascii="Times New Roman" w:hAnsi="Times New Roman" w:cs="Times New Roman"/>
          <w:sz w:val="24"/>
        </w:rPr>
        <w:t>Analyses were performed using GraphPad Prism 10.0 (GraphPad Software, USA)</w:t>
      </w:r>
      <w:r w:rsidR="002611CE" w:rsidRPr="000D02A4">
        <w:rPr>
          <w:rFonts w:ascii="Times New Roman" w:hAnsi="Times New Roman" w:cs="Times New Roman"/>
          <w:sz w:val="24"/>
        </w:rPr>
        <w:t xml:space="preserve"> and </w:t>
      </w:r>
      <w:r w:rsidR="002611CE" w:rsidRPr="000D02A4">
        <w:rPr>
          <w:rFonts w:ascii="Times New Roman" w:hAnsi="Times New Roman" w:cs="Times New Roman"/>
          <w:sz w:val="24"/>
        </w:rPr>
        <w:lastRenderedPageBreak/>
        <w:t>R studio</w:t>
      </w:r>
      <w:r w:rsidR="003A4D2F">
        <w:rPr>
          <w:rFonts w:ascii="Times New Roman" w:hAnsi="Times New Roman" w:cs="Times New Roman" w:hint="eastAsia"/>
          <w:sz w:val="24"/>
        </w:rPr>
        <w:t xml:space="preserve"> </w:t>
      </w:r>
      <w:r w:rsidR="003A4D2F" w:rsidRPr="003A4D2F">
        <w:rPr>
          <w:rFonts w:ascii="Times New Roman" w:hAnsi="Times New Roman" w:cs="Times New Roman" w:hint="eastAsia"/>
          <w:sz w:val="24"/>
          <w:highlight w:val="yellow"/>
        </w:rPr>
        <w:t>(version, 2024.12.1+563)</w:t>
      </w:r>
      <w:r w:rsidRPr="000D02A4">
        <w:rPr>
          <w:rFonts w:ascii="Times New Roman" w:hAnsi="Times New Roman" w:cs="Times New Roman"/>
          <w:sz w:val="24"/>
        </w:rPr>
        <w:t xml:space="preserve">. Differences of oocyst number between treatment and control groups were analyzed using the </w:t>
      </w:r>
      <w:r w:rsidR="005C4AAE" w:rsidRPr="000D02A4">
        <w:rPr>
          <w:rFonts w:ascii="Times New Roman" w:hAnsi="Times New Roman" w:cs="Times New Roman" w:hint="eastAsia"/>
          <w:sz w:val="24"/>
        </w:rPr>
        <w:t>(Generalized Linear Mixed Models)</w:t>
      </w:r>
      <w:r w:rsidR="005C4AAE" w:rsidRPr="000D02A4">
        <w:rPr>
          <w:rFonts w:ascii="Times New Roman" w:hAnsi="Times New Roman" w:cs="Times New Roman"/>
          <w:sz w:val="24"/>
        </w:rPr>
        <w:t xml:space="preserve"> </w:t>
      </w:r>
      <w:r w:rsidR="002611CE" w:rsidRPr="000D02A4">
        <w:rPr>
          <w:rFonts w:ascii="Times New Roman" w:hAnsi="Times New Roman" w:cs="Times New Roman"/>
          <w:sz w:val="24"/>
        </w:rPr>
        <w:t>GLMMs test</w:t>
      </w:r>
      <w:r w:rsidR="003D3060" w:rsidRPr="000D02A4">
        <w:rPr>
          <w:rFonts w:ascii="Times New Roman" w:hAnsi="Times New Roman" w:cs="Times New Roman" w:hint="eastAsia"/>
          <w:sz w:val="24"/>
        </w:rPr>
        <w:t xml:space="preserve">. </w:t>
      </w:r>
      <w:r w:rsidR="003D3060" w:rsidRPr="003A4D2F">
        <w:rPr>
          <w:rFonts w:ascii="Times New Roman" w:hAnsi="Times New Roman" w:cs="Times New Roman" w:hint="eastAsia"/>
          <w:sz w:val="24"/>
          <w:highlight w:val="yellow"/>
        </w:rPr>
        <w:t xml:space="preserve">Specifically, if overdispersion is detected, a negative binomial regression </w:t>
      </w:r>
      <w:r w:rsidR="003D3060" w:rsidRPr="003A4D2F">
        <w:rPr>
          <w:rFonts w:ascii="Times New Roman" w:hAnsi="Times New Roman" w:cs="Times New Roman"/>
          <w:sz w:val="24"/>
          <w:highlight w:val="yellow"/>
        </w:rPr>
        <w:t>was</w:t>
      </w:r>
      <w:r w:rsidR="003D3060" w:rsidRPr="003A4D2F">
        <w:rPr>
          <w:rFonts w:ascii="Times New Roman" w:hAnsi="Times New Roman" w:cs="Times New Roman" w:hint="eastAsia"/>
          <w:sz w:val="24"/>
          <w:highlight w:val="yellow"/>
        </w:rPr>
        <w:t xml:space="preserve"> employed. Subsequently, the </w:t>
      </w:r>
      <w:proofErr w:type="spellStart"/>
      <w:r w:rsidR="003D3060" w:rsidRPr="003A4D2F">
        <w:rPr>
          <w:rFonts w:ascii="Times New Roman" w:hAnsi="Times New Roman" w:cs="Times New Roman"/>
          <w:sz w:val="24"/>
          <w:highlight w:val="yellow"/>
        </w:rPr>
        <w:t>DHARMa</w:t>
      </w:r>
      <w:proofErr w:type="spellEnd"/>
      <w:r w:rsidR="003D3060" w:rsidRPr="003A4D2F">
        <w:rPr>
          <w:rFonts w:ascii="Times New Roman" w:hAnsi="Times New Roman" w:cs="Times New Roman" w:hint="eastAsia"/>
          <w:sz w:val="24"/>
          <w:highlight w:val="yellow"/>
        </w:rPr>
        <w:t xml:space="preserve"> package was used to test for zero inflation; if present, a zero-inflated model was applied for the final analysis</w:t>
      </w:r>
      <w:r w:rsidRPr="003A4D2F">
        <w:rPr>
          <w:rFonts w:ascii="Times New Roman" w:hAnsi="Times New Roman" w:cs="Times New Roman"/>
          <w:sz w:val="24"/>
          <w:highlight w:val="yellow"/>
        </w:rPr>
        <w:t>.</w:t>
      </w:r>
      <w:r w:rsidRPr="000D02A4">
        <w:rPr>
          <w:rFonts w:ascii="Times New Roman" w:hAnsi="Times New Roman" w:cs="Times New Roman"/>
          <w:sz w:val="24"/>
        </w:rPr>
        <w:t xml:space="preserve"> Fisher’s exact test (two-sided) was applied to compare infection rates. </w:t>
      </w:r>
      <w:r w:rsidR="001E20D2" w:rsidRPr="000D02A4">
        <w:rPr>
          <w:rFonts w:ascii="Times New Roman" w:hAnsi="Times New Roman" w:cs="Times New Roman"/>
          <w:sz w:val="24"/>
        </w:rPr>
        <w:t>Kaplan-Meier</w:t>
      </w:r>
      <w:r w:rsidRPr="000D02A4">
        <w:rPr>
          <w:rFonts w:ascii="Times New Roman" w:hAnsi="Times New Roman" w:cs="Times New Roman"/>
          <w:sz w:val="24"/>
        </w:rPr>
        <w:t xml:space="preserve"> test was used for comparing the ability of infected mosquito to transmit malaria</w:t>
      </w:r>
      <w:r w:rsidR="00856C82" w:rsidRPr="000D02A4">
        <w:rPr>
          <w:rFonts w:ascii="Times New Roman" w:hAnsi="Times New Roman" w:cs="Times New Roman"/>
          <w:sz w:val="24"/>
        </w:rPr>
        <w:t xml:space="preserve"> and mosquito survival rate</w:t>
      </w:r>
      <w:r w:rsidRPr="000D02A4">
        <w:rPr>
          <w:rFonts w:ascii="Times New Roman" w:hAnsi="Times New Roman" w:cs="Times New Roman"/>
          <w:sz w:val="24"/>
        </w:rPr>
        <w:t xml:space="preserve">. </w:t>
      </w:r>
      <w:r w:rsidR="00856C82" w:rsidRPr="000D02A4">
        <w:rPr>
          <w:rFonts w:ascii="Times New Roman" w:hAnsi="Times New Roman" w:cs="Times New Roman"/>
          <w:sz w:val="24"/>
        </w:rPr>
        <w:t xml:space="preserve">Pooled data sets were </w:t>
      </w:r>
      <w:r w:rsidR="00856C82" w:rsidRPr="000D02A4">
        <w:rPr>
          <w:rFonts w:ascii="Times New Roman" w:hAnsi="Times New Roman" w:cs="Times New Roman"/>
          <w:bCs/>
          <w:sz w:val="24"/>
        </w:rPr>
        <w:t xml:space="preserve">determined by unpaired </w:t>
      </w:r>
      <w:r w:rsidR="00856C82" w:rsidRPr="000D02A4">
        <w:rPr>
          <w:rFonts w:ascii="Times New Roman" w:hAnsi="Times New Roman" w:cs="Times New Roman"/>
          <w:bCs/>
          <w:i/>
          <w:iCs/>
          <w:sz w:val="24"/>
        </w:rPr>
        <w:t>t</w:t>
      </w:r>
      <w:r w:rsidR="00856C82" w:rsidRPr="000D02A4">
        <w:rPr>
          <w:rFonts w:ascii="Times New Roman" w:hAnsi="Times New Roman" w:cs="Times New Roman"/>
          <w:bCs/>
          <w:sz w:val="24"/>
        </w:rPr>
        <w:t xml:space="preserve">-test (two-tailed). </w:t>
      </w:r>
      <w:r w:rsidRPr="000D02A4">
        <w:rPr>
          <w:rFonts w:ascii="Times New Roman" w:hAnsi="Times New Roman" w:cs="Times New Roman"/>
          <w:sz w:val="24"/>
        </w:rPr>
        <w:t>Specific analysis methods were detailed in each figure legend.</w:t>
      </w:r>
      <w:r w:rsidR="00856C82" w:rsidRPr="000D02A4">
        <w:rPr>
          <w:rFonts w:ascii="Times New Roman" w:hAnsi="Times New Roman" w:cs="Times New Roman"/>
          <w:sz w:val="24"/>
        </w:rPr>
        <w:t xml:space="preserve"> </w:t>
      </w:r>
      <w:r w:rsidR="00856C82" w:rsidRPr="000D02A4">
        <w:rPr>
          <w:rFonts w:ascii="Times New Roman" w:hAnsi="Times New Roman" w:cs="Times New Roman"/>
          <w:bCs/>
          <w:sz w:val="24"/>
        </w:rPr>
        <w:t xml:space="preserve">Number between each group represent the </w:t>
      </w:r>
      <w:r w:rsidR="00856C82" w:rsidRPr="000D02A4">
        <w:rPr>
          <w:rFonts w:ascii="Times New Roman" w:hAnsi="Times New Roman" w:cs="Times New Roman"/>
          <w:bCs/>
          <w:i/>
          <w:iCs/>
          <w:sz w:val="24"/>
        </w:rPr>
        <w:t>P</w:t>
      </w:r>
      <w:r w:rsidR="00856C82" w:rsidRPr="000D02A4">
        <w:rPr>
          <w:rFonts w:ascii="Times New Roman" w:hAnsi="Times New Roman" w:cs="Times New Roman"/>
          <w:bCs/>
          <w:sz w:val="24"/>
        </w:rPr>
        <w:t xml:space="preserve"> value, </w:t>
      </w:r>
      <w:r w:rsidR="00856C82" w:rsidRPr="000D02A4">
        <w:rPr>
          <w:rFonts w:ascii="Times New Roman" w:hAnsi="Times New Roman" w:cs="Times New Roman"/>
          <w:bCs/>
          <w:i/>
          <w:iCs/>
          <w:sz w:val="24"/>
        </w:rPr>
        <w:t>P</w:t>
      </w:r>
      <w:r w:rsidR="00856C82" w:rsidRPr="000D02A4">
        <w:rPr>
          <w:rFonts w:ascii="Times New Roman" w:hAnsi="Times New Roman" w:cs="Times New Roman"/>
          <w:bCs/>
          <w:sz w:val="24"/>
        </w:rPr>
        <w:t>&lt;0.05 was consider as statistically significant.</w:t>
      </w:r>
    </w:p>
    <w:p w14:paraId="34B977E1" w14:textId="2963830E" w:rsidR="00FC1AA4" w:rsidRDefault="00FC1AA4" w:rsidP="00FC1AA4">
      <w:pPr>
        <w:spacing w:line="360" w:lineRule="auto"/>
        <w:rPr>
          <w:rFonts w:ascii="Times New Roman" w:hAnsi="Times New Roman" w:cs="Times New Roman"/>
          <w:b/>
          <w:sz w:val="24"/>
        </w:rPr>
      </w:pPr>
      <w:r w:rsidRPr="00FC1AA4">
        <w:rPr>
          <w:rFonts w:ascii="Times New Roman" w:hAnsi="Times New Roman" w:cs="Times New Roman"/>
          <w:b/>
          <w:sz w:val="24"/>
          <w:highlight w:val="yellow"/>
        </w:rPr>
        <w:t>Data availability</w:t>
      </w:r>
    </w:p>
    <w:p w14:paraId="4CA3B3D4" w14:textId="6F2BADC6" w:rsidR="00DC4D18" w:rsidRPr="00FC1AA4" w:rsidRDefault="008011CB">
      <w:pPr>
        <w:spacing w:line="360" w:lineRule="auto"/>
        <w:rPr>
          <w:rFonts w:ascii="Times New Roman" w:hAnsi="Times New Roman" w:cs="Times New Roman"/>
          <w:sz w:val="24"/>
        </w:rPr>
      </w:pPr>
      <w:r w:rsidRPr="008011CB">
        <w:rPr>
          <w:rFonts w:ascii="Times New Roman" w:hAnsi="Times New Roman" w:cs="Times New Roman" w:hint="eastAsia"/>
          <w:sz w:val="24"/>
        </w:rPr>
        <w:t xml:space="preserve">The </w:t>
      </w:r>
      <w:r>
        <w:rPr>
          <w:rFonts w:ascii="Times New Roman" w:hAnsi="Times New Roman" w:cs="Times New Roman"/>
          <w:sz w:val="24"/>
        </w:rPr>
        <w:t>16S rDNA sequence</w:t>
      </w:r>
      <w:r w:rsidRPr="008011CB">
        <w:rPr>
          <w:rFonts w:ascii="Times New Roman" w:hAnsi="Times New Roman" w:cs="Times New Roman" w:hint="eastAsia"/>
          <w:sz w:val="24"/>
        </w:rPr>
        <w:t xml:space="preserve"> data generated in this study have been deposited in the </w:t>
      </w:r>
      <w:r>
        <w:rPr>
          <w:rFonts w:ascii="Times New Roman" w:hAnsi="Times New Roman" w:cs="Times New Roman"/>
          <w:sz w:val="24"/>
        </w:rPr>
        <w:t>National Center of Biotechnology Information Sequence Read Archive</w:t>
      </w:r>
      <w:r w:rsidRPr="008011CB">
        <w:rPr>
          <w:rFonts w:ascii="Times New Roman" w:hAnsi="Times New Roman" w:cs="Times New Roman" w:hint="eastAsia"/>
          <w:sz w:val="24"/>
        </w:rPr>
        <w:t xml:space="preserve"> database under accession code </w:t>
      </w:r>
      <w:r>
        <w:rPr>
          <w:rFonts w:ascii="Times New Roman" w:hAnsi="Times New Roman" w:cs="Times New Roman"/>
          <w:sz w:val="24"/>
        </w:rPr>
        <w:t>PRJNA1209247</w:t>
      </w:r>
      <w:r w:rsidRPr="008011CB">
        <w:rPr>
          <w:rFonts w:ascii="Times New Roman" w:hAnsi="Times New Roman" w:cs="Times New Roman" w:hint="eastAsia"/>
          <w:sz w:val="24"/>
        </w:rPr>
        <w:t xml:space="preserve"> </w:t>
      </w:r>
      <w:r w:rsidRPr="00D97701">
        <w:rPr>
          <w:rFonts w:ascii="Times New Roman" w:hAnsi="Times New Roman" w:cs="Times New Roman" w:hint="eastAsia"/>
          <w:sz w:val="24"/>
          <w:highlight w:val="yellow"/>
        </w:rPr>
        <w:t>[</w:t>
      </w:r>
      <w:hyperlink r:id="rId7" w:history="1">
        <w:r w:rsidR="00627B64" w:rsidRPr="00D97701">
          <w:rPr>
            <w:rStyle w:val="ac"/>
            <w:rFonts w:ascii="Times New Roman" w:hAnsi="Times New Roman" w:cs="Times New Roman"/>
            <w:sz w:val="24"/>
            <w:highlight w:val="yellow"/>
          </w:rPr>
          <w:t>PRJNA1209247 - SRA - NCBI</w:t>
        </w:r>
      </w:hyperlink>
      <w:r w:rsidRPr="00D97701">
        <w:rPr>
          <w:rFonts w:ascii="Times New Roman" w:hAnsi="Times New Roman" w:cs="Times New Roman" w:hint="eastAsia"/>
          <w:sz w:val="24"/>
          <w:highlight w:val="yellow"/>
        </w:rPr>
        <w:t>]</w:t>
      </w:r>
      <w:r w:rsidRPr="008011CB">
        <w:rPr>
          <w:rFonts w:ascii="Times New Roman" w:hAnsi="Times New Roman" w:cs="Times New Roman" w:hint="eastAsia"/>
          <w:sz w:val="24"/>
        </w:rPr>
        <w:t>.</w:t>
      </w:r>
    </w:p>
    <w:p w14:paraId="7E9FD502" w14:textId="714CB947" w:rsidR="00EA78B3" w:rsidRPr="00EA78B3" w:rsidRDefault="00EA78B3" w:rsidP="00EA78B3">
      <w:pPr>
        <w:pStyle w:val="Refhead"/>
        <w:rPr>
          <w:rFonts w:eastAsiaTheme="minorEastAsia"/>
          <w:lang w:eastAsia="zh-CN"/>
        </w:rPr>
      </w:pPr>
      <w:r>
        <w:t>References</w:t>
      </w:r>
    </w:p>
    <w:p w14:paraId="7244CE9B" w14:textId="71FEE27C" w:rsidR="00E45F60" w:rsidRPr="00D0148E" w:rsidRDefault="00EA78B3" w:rsidP="00E45F60">
      <w:pPr>
        <w:pStyle w:val="EndNoteBibliography"/>
        <w:ind w:left="720" w:hanging="720"/>
        <w:rPr>
          <w:rFonts w:ascii="Times New Roman" w:eastAsiaTheme="minorEastAsia" w:hAnsi="Times New Roman" w:cs="Times New Roman"/>
          <w:sz w:val="24"/>
        </w:rPr>
      </w:pPr>
      <w:r w:rsidRPr="00532B78">
        <w:rPr>
          <w:rFonts w:ascii="Times New Roman" w:eastAsiaTheme="minorEastAsia" w:hAnsi="Times New Roman" w:cs="Times New Roman"/>
          <w:sz w:val="24"/>
        </w:rPr>
        <w:fldChar w:fldCharType="begin"/>
      </w:r>
      <w:r w:rsidRPr="00D0148E">
        <w:rPr>
          <w:rFonts w:ascii="Times New Roman" w:eastAsiaTheme="minorEastAsia" w:hAnsi="Times New Roman" w:cs="Times New Roman"/>
          <w:sz w:val="24"/>
        </w:rPr>
        <w:instrText xml:space="preserve"> ADDIN EN.REFLIST </w:instrText>
      </w:r>
      <w:r w:rsidRPr="00532B78">
        <w:rPr>
          <w:rFonts w:ascii="Times New Roman" w:eastAsiaTheme="minorEastAsia" w:hAnsi="Times New Roman" w:cs="Times New Roman"/>
          <w:sz w:val="24"/>
        </w:rPr>
        <w:fldChar w:fldCharType="separate"/>
      </w:r>
      <w:r w:rsidR="00E45F60" w:rsidRPr="00D0148E">
        <w:rPr>
          <w:rFonts w:ascii="Times New Roman" w:eastAsiaTheme="minorEastAsia" w:hAnsi="Times New Roman" w:cs="Times New Roman"/>
          <w:sz w:val="24"/>
        </w:rPr>
        <w:t>1</w:t>
      </w:r>
      <w:r w:rsidR="00E45F60" w:rsidRPr="00D0148E">
        <w:rPr>
          <w:rFonts w:ascii="Times New Roman" w:eastAsiaTheme="minorEastAsia" w:hAnsi="Times New Roman" w:cs="Times New Roman"/>
          <w:sz w:val="24"/>
        </w:rPr>
        <w:tab/>
        <w:t xml:space="preserve">Malaria: (still) a global health priority. EClinicalMedicine 34, 100891 (2021). </w:t>
      </w:r>
      <w:hyperlink r:id="rId8" w:history="1">
        <w:r w:rsidR="00E45F60" w:rsidRPr="00D0148E">
          <w:rPr>
            <w:rFonts w:ascii="Times New Roman" w:eastAsiaTheme="minorEastAsia" w:hAnsi="Times New Roman" w:cs="Times New Roman"/>
            <w:sz w:val="24"/>
          </w:rPr>
          <w:t>https://doi.org/10.1016/j.eclinm.2021.100891</w:t>
        </w:r>
      </w:hyperlink>
    </w:p>
    <w:p w14:paraId="0D54E207" w14:textId="0FD33BDD"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w:t>
      </w:r>
      <w:r w:rsidRPr="00D0148E">
        <w:rPr>
          <w:rFonts w:ascii="Times New Roman" w:eastAsiaTheme="minorEastAsia" w:hAnsi="Times New Roman" w:cs="Times New Roman"/>
          <w:sz w:val="24"/>
        </w:rPr>
        <w:tab/>
        <w:t xml:space="preserve">WHO. World malaria report 2024. (2025). </w:t>
      </w:r>
    </w:p>
    <w:p w14:paraId="721F32C1" w14:textId="164F6495"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w:t>
      </w:r>
      <w:r w:rsidRPr="00D0148E">
        <w:rPr>
          <w:rFonts w:ascii="Times New Roman" w:eastAsiaTheme="minorEastAsia" w:hAnsi="Times New Roman" w:cs="Times New Roman"/>
          <w:sz w:val="24"/>
        </w:rPr>
        <w:tab/>
        <w:t xml:space="preserve">Alonso, P. L. &amp; Tanner, M. Public health challenges and prospects for malaria control and elimination. Nat Med 19, 150-155 (2013). </w:t>
      </w:r>
      <w:hyperlink r:id="rId9" w:history="1">
        <w:r w:rsidRPr="00D0148E">
          <w:rPr>
            <w:rFonts w:ascii="Times New Roman" w:eastAsiaTheme="minorEastAsia" w:hAnsi="Times New Roman" w:cs="Times New Roman"/>
            <w:sz w:val="24"/>
          </w:rPr>
          <w:t>https://doi.org/10.1038/nm.3077</w:t>
        </w:r>
      </w:hyperlink>
    </w:p>
    <w:p w14:paraId="20F24820" w14:textId="7108759C"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w:t>
      </w:r>
      <w:r w:rsidRPr="00D0148E">
        <w:rPr>
          <w:rFonts w:ascii="Times New Roman" w:eastAsiaTheme="minorEastAsia" w:hAnsi="Times New Roman" w:cs="Times New Roman"/>
          <w:sz w:val="24"/>
        </w:rPr>
        <w:tab/>
        <w:t xml:space="preserve">Beier, J. C. Malaria parasite development in mosquitoes. Annu Rev Entomol 43, 519-543 (1998). </w:t>
      </w:r>
      <w:hyperlink r:id="rId10" w:history="1">
        <w:r w:rsidRPr="00D0148E">
          <w:rPr>
            <w:rFonts w:ascii="Times New Roman" w:eastAsiaTheme="minorEastAsia" w:hAnsi="Times New Roman" w:cs="Times New Roman"/>
            <w:sz w:val="24"/>
          </w:rPr>
          <w:t>https://doi.org/10.1146/annurev.ento.43.1.519</w:t>
        </w:r>
      </w:hyperlink>
    </w:p>
    <w:p w14:paraId="53602440" w14:textId="71B7FFFE"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5</w:t>
      </w:r>
      <w:r w:rsidRPr="00D0148E">
        <w:rPr>
          <w:rFonts w:ascii="Times New Roman" w:eastAsiaTheme="minorEastAsia" w:hAnsi="Times New Roman" w:cs="Times New Roman"/>
          <w:sz w:val="24"/>
        </w:rPr>
        <w:tab/>
        <w:t xml:space="preserve">Zhu, F. et al. Malaria oocysts require circumsporozoite protein to evade mosquito immunity. Nature Communications 13, 3208 (2022). </w:t>
      </w:r>
      <w:hyperlink r:id="rId11" w:history="1">
        <w:r w:rsidRPr="00D0148E">
          <w:rPr>
            <w:rFonts w:ascii="Times New Roman" w:eastAsiaTheme="minorEastAsia" w:hAnsi="Times New Roman" w:cs="Times New Roman"/>
            <w:sz w:val="24"/>
          </w:rPr>
          <w:t>https://doi.org/10.1038/s41467-022-30988-z</w:t>
        </w:r>
      </w:hyperlink>
    </w:p>
    <w:p w14:paraId="1E37CBF6" w14:textId="70B70B69"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6</w:t>
      </w:r>
      <w:r w:rsidRPr="00D0148E">
        <w:rPr>
          <w:rFonts w:ascii="Times New Roman" w:eastAsiaTheme="minorEastAsia" w:hAnsi="Times New Roman" w:cs="Times New Roman"/>
          <w:sz w:val="24"/>
        </w:rPr>
        <w:tab/>
        <w:t xml:space="preserve">Smith, R. C. &amp; Barillas-Mury, C. Plasmodium Oocysts: Overlooked Targets of Mosquito Immunity. Trends Parasitol 32, 979-990 (2016). </w:t>
      </w:r>
      <w:hyperlink r:id="rId12" w:history="1">
        <w:r w:rsidRPr="00D0148E">
          <w:rPr>
            <w:rFonts w:ascii="Times New Roman" w:eastAsiaTheme="minorEastAsia" w:hAnsi="Times New Roman" w:cs="Times New Roman"/>
            <w:sz w:val="24"/>
          </w:rPr>
          <w:t>https://doi.org/10.1016/j.pt.2016.08.012</w:t>
        </w:r>
      </w:hyperlink>
    </w:p>
    <w:p w14:paraId="6B9614D2" w14:textId="349B4BB1"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7</w:t>
      </w:r>
      <w:r w:rsidRPr="00D0148E">
        <w:rPr>
          <w:rFonts w:ascii="Times New Roman" w:eastAsiaTheme="minorEastAsia" w:hAnsi="Times New Roman" w:cs="Times New Roman"/>
          <w:sz w:val="24"/>
        </w:rPr>
        <w:tab/>
        <w:t xml:space="preserve">Dong, Y., Manfredini, F. &amp; Dimopoulos, G. Implication of the mosquito midgut microbiota in the defense against malaria parasites. PLoS Pathog 5, e1000423 (2009). </w:t>
      </w:r>
      <w:hyperlink r:id="rId13" w:history="1">
        <w:r w:rsidRPr="00D0148E">
          <w:rPr>
            <w:rFonts w:ascii="Times New Roman" w:eastAsiaTheme="minorEastAsia" w:hAnsi="Times New Roman" w:cs="Times New Roman"/>
            <w:sz w:val="24"/>
          </w:rPr>
          <w:t>https://doi.org/10.1371/journal.ppat.1000423</w:t>
        </w:r>
      </w:hyperlink>
    </w:p>
    <w:p w14:paraId="4169D0DE" w14:textId="19909B8C"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8</w:t>
      </w:r>
      <w:r w:rsidRPr="00D0148E">
        <w:rPr>
          <w:rFonts w:ascii="Times New Roman" w:eastAsiaTheme="minorEastAsia" w:hAnsi="Times New Roman" w:cs="Times New Roman"/>
          <w:sz w:val="24"/>
        </w:rPr>
        <w:tab/>
        <w:t xml:space="preserve">Moreira, L. A. et al. A Wolbachia Symbiont in Aedes aegypti Limits Infection with Dengue, Chikungunya, and Plasmodium. Cell 139, 1268-1278 (2009). </w:t>
      </w:r>
      <w:hyperlink r:id="rId14" w:history="1">
        <w:r w:rsidRPr="00D0148E">
          <w:rPr>
            <w:rFonts w:ascii="Times New Roman" w:eastAsiaTheme="minorEastAsia" w:hAnsi="Times New Roman" w:cs="Times New Roman"/>
            <w:sz w:val="24"/>
          </w:rPr>
          <w:t>https://doi.org/10.1016/j.cell.2009.11.042</w:t>
        </w:r>
      </w:hyperlink>
    </w:p>
    <w:p w14:paraId="52FC6646" w14:textId="47BA37FB"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9</w:t>
      </w:r>
      <w:r w:rsidRPr="00D0148E">
        <w:rPr>
          <w:rFonts w:ascii="Times New Roman" w:eastAsiaTheme="minorEastAsia" w:hAnsi="Times New Roman" w:cs="Times New Roman"/>
          <w:sz w:val="24"/>
        </w:rPr>
        <w:tab/>
        <w:t xml:space="preserve">Kumar, S., Molina-Cruz, A., Gupta, L., Rodrigues, J. &amp; Barillas-Mury, C. A peroxidase/dual oxidase system modulates midgut epithelial immunity in </w:t>
      </w:r>
      <w:r w:rsidRPr="00D0148E">
        <w:rPr>
          <w:rFonts w:ascii="Times New Roman" w:eastAsiaTheme="minorEastAsia" w:hAnsi="Times New Roman" w:cs="Times New Roman"/>
          <w:sz w:val="24"/>
        </w:rPr>
        <w:lastRenderedPageBreak/>
        <w:t xml:space="preserve">Anopheles gambiae. Science 327, 1644-1648 (2010). </w:t>
      </w:r>
      <w:hyperlink r:id="rId15" w:history="1">
        <w:r w:rsidRPr="00D0148E">
          <w:rPr>
            <w:rFonts w:ascii="Times New Roman" w:eastAsiaTheme="minorEastAsia" w:hAnsi="Times New Roman" w:cs="Times New Roman"/>
            <w:sz w:val="24"/>
          </w:rPr>
          <w:t>https://doi.org/10.1126/science.1184008</w:t>
        </w:r>
      </w:hyperlink>
    </w:p>
    <w:p w14:paraId="6F895725" w14:textId="3ACF0CCE"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10</w:t>
      </w:r>
      <w:r w:rsidRPr="00D0148E">
        <w:rPr>
          <w:rFonts w:ascii="Times New Roman" w:eastAsiaTheme="minorEastAsia" w:hAnsi="Times New Roman" w:cs="Times New Roman"/>
          <w:sz w:val="24"/>
        </w:rPr>
        <w:tab/>
        <w:t xml:space="preserve">Feng, Y. et al. Anopheline mosquitoes are protected against parasite infection by tryptophan catabolism in gut microbiota. Nature microbiology 7, 707-715 (2022). </w:t>
      </w:r>
      <w:hyperlink r:id="rId16" w:history="1">
        <w:r w:rsidRPr="00D0148E">
          <w:rPr>
            <w:rFonts w:ascii="Times New Roman" w:eastAsiaTheme="minorEastAsia" w:hAnsi="Times New Roman" w:cs="Times New Roman"/>
            <w:sz w:val="24"/>
          </w:rPr>
          <w:t>https://doi.org/10.1038/s41564-022-01099-8</w:t>
        </w:r>
      </w:hyperlink>
    </w:p>
    <w:p w14:paraId="726E599D" w14:textId="50F7166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11</w:t>
      </w:r>
      <w:r w:rsidRPr="00D0148E">
        <w:rPr>
          <w:rFonts w:ascii="Times New Roman" w:eastAsiaTheme="minorEastAsia" w:hAnsi="Times New Roman" w:cs="Times New Roman"/>
          <w:sz w:val="24"/>
        </w:rPr>
        <w:tab/>
        <w:t xml:space="preserve">Cirimotich, C. M. et al. Natural microbe-mediated refractoriness to Plasmodium infection in Anopheles gambiae. Science 332, 855-858 (2011). </w:t>
      </w:r>
      <w:hyperlink r:id="rId17" w:history="1">
        <w:r w:rsidRPr="00D0148E">
          <w:rPr>
            <w:rFonts w:ascii="Times New Roman" w:eastAsiaTheme="minorEastAsia" w:hAnsi="Times New Roman" w:cs="Times New Roman"/>
            <w:sz w:val="24"/>
          </w:rPr>
          <w:t>https://doi.org/332/6031/855</w:t>
        </w:r>
      </w:hyperlink>
      <w:r w:rsidRPr="00D0148E">
        <w:rPr>
          <w:rFonts w:ascii="Times New Roman" w:eastAsiaTheme="minorEastAsia" w:hAnsi="Times New Roman" w:cs="Times New Roman"/>
          <w:sz w:val="24"/>
        </w:rPr>
        <w:t xml:space="preserve"> [pii]10.1126/science.1201618</w:t>
      </w:r>
    </w:p>
    <w:p w14:paraId="52979FCD" w14:textId="66D73332"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12</w:t>
      </w:r>
      <w:r w:rsidRPr="00D0148E">
        <w:rPr>
          <w:rFonts w:ascii="Times New Roman" w:eastAsiaTheme="minorEastAsia" w:hAnsi="Times New Roman" w:cs="Times New Roman"/>
          <w:sz w:val="24"/>
        </w:rPr>
        <w:tab/>
        <w:t xml:space="preserve">Gao, H. et al. A natural symbiotic bacterium drives mosquito refractoriness to Plasmodium infection via secretion of an antimalarial lipase. Nature microbiology (2021). </w:t>
      </w:r>
      <w:hyperlink r:id="rId18" w:history="1">
        <w:r w:rsidRPr="00D0148E">
          <w:rPr>
            <w:rFonts w:ascii="Times New Roman" w:eastAsiaTheme="minorEastAsia" w:hAnsi="Times New Roman" w:cs="Times New Roman"/>
            <w:sz w:val="24"/>
          </w:rPr>
          <w:t>https://doi.org/10.1038/s41564-021-00899-8</w:t>
        </w:r>
      </w:hyperlink>
    </w:p>
    <w:p w14:paraId="35C76328" w14:textId="7777777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13</w:t>
      </w:r>
      <w:r w:rsidRPr="00D0148E">
        <w:rPr>
          <w:rFonts w:ascii="Times New Roman" w:eastAsiaTheme="minorEastAsia" w:hAnsi="Times New Roman" w:cs="Times New Roman"/>
          <w:sz w:val="24"/>
        </w:rPr>
        <w:tab/>
        <w:t xml:space="preserve">Luckhart, S., Vodovotz, Y., Cui, L. &amp; Rosenberg, R. The mosquito Anopheles stephensi limits malaria parasite development with inducible synthesis of nitric oxide. Proc.Natl.Acad.Sci.U.S.A 95, 5700-5705 (1998). </w:t>
      </w:r>
    </w:p>
    <w:p w14:paraId="191B58C3" w14:textId="3F6327BB"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14</w:t>
      </w:r>
      <w:r w:rsidRPr="00D0148E">
        <w:rPr>
          <w:rFonts w:ascii="Times New Roman" w:eastAsiaTheme="minorEastAsia" w:hAnsi="Times New Roman" w:cs="Times New Roman"/>
          <w:sz w:val="24"/>
        </w:rPr>
        <w:tab/>
        <w:t xml:space="preserve">Han, Y. S., Thompson, J., Kafatos, F. C. &amp; Barillas-Mury, C. Molecular interactions between Anopheles stephensi midgut cells and Plasmodium berghei: the time bomb theory of ookinete invasion of mosquitoes. EMBO J 19, 6030-6040 (2000). </w:t>
      </w:r>
      <w:hyperlink r:id="rId19" w:history="1">
        <w:r w:rsidRPr="00D0148E">
          <w:rPr>
            <w:rFonts w:ascii="Times New Roman" w:eastAsiaTheme="minorEastAsia" w:hAnsi="Times New Roman" w:cs="Times New Roman"/>
            <w:sz w:val="24"/>
          </w:rPr>
          <w:t>https://doi.org/10.1093/emboj/19.22.6030</w:t>
        </w:r>
      </w:hyperlink>
    </w:p>
    <w:p w14:paraId="1A3A7CE9" w14:textId="1060391A"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15</w:t>
      </w:r>
      <w:r w:rsidRPr="00D0148E">
        <w:rPr>
          <w:rFonts w:ascii="Times New Roman" w:eastAsiaTheme="minorEastAsia" w:hAnsi="Times New Roman" w:cs="Times New Roman"/>
          <w:sz w:val="24"/>
        </w:rPr>
        <w:tab/>
        <w:t xml:space="preserve">Kumar, S., Gupta, L., Han, Y. S. &amp; Barillas-Mury, C. Inducible peroxidases mediate nitration of anopheles midgut cells undergoing apoptosis in response to Plasmodium invasion. J Biol Chem 279, 53475-53482 (2004). </w:t>
      </w:r>
      <w:hyperlink r:id="rId20" w:history="1">
        <w:r w:rsidRPr="00D0148E">
          <w:rPr>
            <w:rFonts w:ascii="Times New Roman" w:eastAsiaTheme="minorEastAsia" w:hAnsi="Times New Roman" w:cs="Times New Roman"/>
            <w:sz w:val="24"/>
          </w:rPr>
          <w:t>https://doi.org/10.1074/jbc.M409905200</w:t>
        </w:r>
      </w:hyperlink>
    </w:p>
    <w:p w14:paraId="24C70A5B" w14:textId="7777777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16</w:t>
      </w:r>
      <w:r w:rsidRPr="00D0148E">
        <w:rPr>
          <w:rFonts w:ascii="Times New Roman" w:eastAsiaTheme="minorEastAsia" w:hAnsi="Times New Roman" w:cs="Times New Roman"/>
          <w:sz w:val="24"/>
        </w:rPr>
        <w:tab/>
        <w:t xml:space="preserve">Dimopoulos, G., Seeley, D., Wolf, A. &amp; Kafatos, F. C. Malaria infection of the mosquito Anopheles gambiae activates immune-responsive genes during critical transition stages of the parasite life cycle. EMBO J. 17, 6115-6123 (1998). </w:t>
      </w:r>
    </w:p>
    <w:p w14:paraId="2A15F848" w14:textId="3FE1D37C"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17</w:t>
      </w:r>
      <w:r w:rsidRPr="00D0148E">
        <w:rPr>
          <w:rFonts w:ascii="Times New Roman" w:eastAsiaTheme="minorEastAsia" w:hAnsi="Times New Roman" w:cs="Times New Roman"/>
          <w:sz w:val="24"/>
        </w:rPr>
        <w:tab/>
        <w:t xml:space="preserve">Surachetpong, W., Singh, N., Cheung, K. W. &amp; Luckhart, S. MAPK ERK signaling regulates the TGF-beta1-dependent mosquito response to Plasmodium falciparum. PLoS Pathog 5, e1000366 (2009). </w:t>
      </w:r>
      <w:hyperlink r:id="rId21" w:history="1">
        <w:r w:rsidRPr="00D0148E">
          <w:rPr>
            <w:rFonts w:ascii="Times New Roman" w:eastAsiaTheme="minorEastAsia" w:hAnsi="Times New Roman" w:cs="Times New Roman"/>
            <w:sz w:val="24"/>
          </w:rPr>
          <w:t>https://doi.org/10.1371/journal.ppat.1000366</w:t>
        </w:r>
      </w:hyperlink>
    </w:p>
    <w:p w14:paraId="4008A6F0" w14:textId="7776CB60"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18</w:t>
      </w:r>
      <w:r w:rsidRPr="00D0148E">
        <w:rPr>
          <w:rFonts w:ascii="Times New Roman" w:eastAsiaTheme="minorEastAsia" w:hAnsi="Times New Roman" w:cs="Times New Roman"/>
          <w:sz w:val="24"/>
        </w:rPr>
        <w:tab/>
        <w:t xml:space="preserve">Dantzler, K. W. et al. Naturally acquired immunity against immature Plasmodium falciparum gametocytes. Sci Transl Med 11 (2019). </w:t>
      </w:r>
      <w:hyperlink r:id="rId22" w:history="1">
        <w:r w:rsidRPr="00D0148E">
          <w:rPr>
            <w:rFonts w:ascii="Times New Roman" w:eastAsiaTheme="minorEastAsia" w:hAnsi="Times New Roman" w:cs="Times New Roman"/>
            <w:sz w:val="24"/>
          </w:rPr>
          <w:t>https://doi.org/10.1126/scitranslmed.aav3963</w:t>
        </w:r>
      </w:hyperlink>
    </w:p>
    <w:p w14:paraId="00DDADF1" w14:textId="15F9B163"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19</w:t>
      </w:r>
      <w:r w:rsidRPr="00D0148E">
        <w:rPr>
          <w:rFonts w:ascii="Times New Roman" w:eastAsiaTheme="minorEastAsia" w:hAnsi="Times New Roman" w:cs="Times New Roman"/>
          <w:sz w:val="24"/>
        </w:rPr>
        <w:tab/>
        <w:t xml:space="preserve">Yazdani, S. S., Mukherjee, P., Chauhan, V. S. &amp; Chitnis, C. E. Immune responses to asexual blood-stages of malaria parasites. Curr Mol Med 6, 187-203 (2006). </w:t>
      </w:r>
      <w:hyperlink r:id="rId23" w:history="1">
        <w:r w:rsidRPr="00D0148E">
          <w:rPr>
            <w:rFonts w:ascii="Times New Roman" w:eastAsiaTheme="minorEastAsia" w:hAnsi="Times New Roman" w:cs="Times New Roman"/>
            <w:sz w:val="24"/>
          </w:rPr>
          <w:t>https://doi.org/10.2174/156652406776055212</w:t>
        </w:r>
      </w:hyperlink>
    </w:p>
    <w:p w14:paraId="17435D9A" w14:textId="1461C02F"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20</w:t>
      </w:r>
      <w:r w:rsidRPr="00D0148E">
        <w:rPr>
          <w:rFonts w:ascii="Times New Roman" w:eastAsiaTheme="minorEastAsia" w:hAnsi="Times New Roman" w:cs="Times New Roman"/>
          <w:sz w:val="24"/>
        </w:rPr>
        <w:tab/>
        <w:t xml:space="preserve">Lensen, A. H., Bolmer-Van de Vegte, M., van Gemert, G. J., Eling, W. M. &amp; Sauerwein, R. W. Leukocytes in a Plasmodium falciparum-infected blood meal reduce transmission of malaria to Anopheles mosquitoes. Infect Immun 65, 3834-3837 (1997). </w:t>
      </w:r>
      <w:hyperlink r:id="rId24" w:history="1">
        <w:r w:rsidRPr="00D0148E">
          <w:rPr>
            <w:rFonts w:ascii="Times New Roman" w:eastAsiaTheme="minorEastAsia" w:hAnsi="Times New Roman" w:cs="Times New Roman"/>
            <w:sz w:val="24"/>
          </w:rPr>
          <w:t>https://doi.org/10.1128/iai.65.9.3834-3837.1997</w:t>
        </w:r>
      </w:hyperlink>
    </w:p>
    <w:p w14:paraId="4DD69C2A" w14:textId="7777777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21</w:t>
      </w:r>
      <w:r w:rsidRPr="00D0148E">
        <w:rPr>
          <w:rFonts w:ascii="Times New Roman" w:eastAsiaTheme="minorEastAsia" w:hAnsi="Times New Roman" w:cs="Times New Roman"/>
          <w:sz w:val="24"/>
        </w:rPr>
        <w:tab/>
        <w:t xml:space="preserve">Harte, P. G., Rogers, N. C. &amp; Targett, G. A. Role of T cells in preventing transmission of rodent malaria. Immunology 56, 1-7 (1985). </w:t>
      </w:r>
    </w:p>
    <w:p w14:paraId="5B5D29DF" w14:textId="7BDEE2C6"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22</w:t>
      </w:r>
      <w:r w:rsidRPr="00D0148E">
        <w:rPr>
          <w:rFonts w:ascii="Times New Roman" w:eastAsiaTheme="minorEastAsia" w:hAnsi="Times New Roman" w:cs="Times New Roman"/>
          <w:sz w:val="24"/>
        </w:rPr>
        <w:tab/>
        <w:t xml:space="preserve">Dessens, J. T. et al. SOAP, a novel malaria ookinete protein involved in mosquito midgut invasion and oocyst development. Molecular Microbiology 49, </w:t>
      </w:r>
      <w:r w:rsidRPr="00D0148E">
        <w:rPr>
          <w:rFonts w:ascii="Times New Roman" w:eastAsiaTheme="minorEastAsia" w:hAnsi="Times New Roman" w:cs="Times New Roman"/>
          <w:sz w:val="24"/>
        </w:rPr>
        <w:lastRenderedPageBreak/>
        <w:t xml:space="preserve">319-329 (2003). </w:t>
      </w:r>
      <w:hyperlink r:id="rId25" w:history="1">
        <w:r w:rsidRPr="00D0148E">
          <w:rPr>
            <w:rFonts w:ascii="Times New Roman" w:eastAsiaTheme="minorEastAsia" w:hAnsi="Times New Roman" w:cs="Times New Roman"/>
            <w:sz w:val="24"/>
          </w:rPr>
          <w:t>https://doi.org/10.1046/j.1365-2958.2003.03566.x</w:t>
        </w:r>
      </w:hyperlink>
    </w:p>
    <w:p w14:paraId="287BB6E2" w14:textId="503099A4"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23</w:t>
      </w:r>
      <w:r w:rsidRPr="00D0148E">
        <w:rPr>
          <w:rFonts w:ascii="Times New Roman" w:eastAsiaTheme="minorEastAsia" w:hAnsi="Times New Roman" w:cs="Times New Roman"/>
          <w:sz w:val="24"/>
        </w:rPr>
        <w:tab/>
        <w:t xml:space="preserve">Abraham, E. G. et al. Analysis of the Plasmodium and Anopheles Transcriptional Repertoire during Ookinete Development and Midgut Invasion*. Journal of Biological Chemistry 279, 5573-5580 (2004). </w:t>
      </w:r>
      <w:hyperlink r:id="rId26" w:history="1">
        <w:r w:rsidRPr="00D0148E">
          <w:rPr>
            <w:rFonts w:ascii="Times New Roman" w:eastAsiaTheme="minorEastAsia" w:hAnsi="Times New Roman" w:cs="Times New Roman"/>
            <w:sz w:val="24"/>
          </w:rPr>
          <w:t>https://doi.org/https://doi.org/10.1074/jbc.M307582200</w:t>
        </w:r>
      </w:hyperlink>
    </w:p>
    <w:p w14:paraId="4DB48B32" w14:textId="3162D97C"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24</w:t>
      </w:r>
      <w:r w:rsidRPr="00D0148E">
        <w:rPr>
          <w:rFonts w:ascii="Times New Roman" w:eastAsiaTheme="minorEastAsia" w:hAnsi="Times New Roman" w:cs="Times New Roman"/>
          <w:sz w:val="24"/>
        </w:rPr>
        <w:tab/>
        <w:t xml:space="preserve">Chimma, P. et al. A distinct peripheral blood monocyte phenotype is associated with parasite inhibitory activity in acute uncomplicated Plasmodium falciparum malaria. PLoS Pathog 5, e1000631 (2009). </w:t>
      </w:r>
      <w:hyperlink r:id="rId27" w:history="1">
        <w:r w:rsidRPr="00D0148E">
          <w:rPr>
            <w:rFonts w:ascii="Times New Roman" w:eastAsiaTheme="minorEastAsia" w:hAnsi="Times New Roman" w:cs="Times New Roman"/>
            <w:sz w:val="24"/>
          </w:rPr>
          <w:t>https://doi.org/10.1371/journal.ppat.1000631</w:t>
        </w:r>
      </w:hyperlink>
    </w:p>
    <w:p w14:paraId="65CA4F30" w14:textId="47DC9A4E"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25</w:t>
      </w:r>
      <w:r w:rsidRPr="00D0148E">
        <w:rPr>
          <w:rFonts w:ascii="Times New Roman" w:eastAsiaTheme="minorEastAsia" w:hAnsi="Times New Roman" w:cs="Times New Roman"/>
          <w:sz w:val="24"/>
        </w:rPr>
        <w:tab/>
        <w:t xml:space="preserve">Healer, J., Graszynski, A. &amp; Riley, E. Phagocytosis does not play a major role in naturally acquired transmission-blocking immunity to Plasmodium falciparum malaria. Infect Immun 67, 2334-2339 (1999). </w:t>
      </w:r>
      <w:hyperlink r:id="rId28" w:history="1">
        <w:r w:rsidRPr="00D0148E">
          <w:rPr>
            <w:rFonts w:ascii="Times New Roman" w:eastAsiaTheme="minorEastAsia" w:hAnsi="Times New Roman" w:cs="Times New Roman"/>
            <w:sz w:val="24"/>
          </w:rPr>
          <w:t>https://doi.org/10.1128/iai.67.5.2334-2339.1999</w:t>
        </w:r>
      </w:hyperlink>
    </w:p>
    <w:p w14:paraId="68C07E21" w14:textId="091ADA60"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26</w:t>
      </w:r>
      <w:r w:rsidRPr="00D0148E">
        <w:rPr>
          <w:rFonts w:ascii="Times New Roman" w:eastAsiaTheme="minorEastAsia" w:hAnsi="Times New Roman" w:cs="Times New Roman"/>
          <w:sz w:val="24"/>
        </w:rPr>
        <w:tab/>
        <w:t xml:space="preserve">Wang, J., Gao, L. &amp; Aksoy, S. Microbiota in disease-transmitting vectors. Nat Rev Microbiol (2023). </w:t>
      </w:r>
      <w:hyperlink r:id="rId29" w:history="1">
        <w:r w:rsidRPr="00D0148E">
          <w:rPr>
            <w:rFonts w:ascii="Times New Roman" w:eastAsiaTheme="minorEastAsia" w:hAnsi="Times New Roman" w:cs="Times New Roman"/>
            <w:sz w:val="24"/>
          </w:rPr>
          <w:t>https://doi.org/10.1038/s41579-023-00901-6</w:t>
        </w:r>
      </w:hyperlink>
    </w:p>
    <w:p w14:paraId="277185CB" w14:textId="253DD79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27</w:t>
      </w:r>
      <w:r w:rsidRPr="00D0148E">
        <w:rPr>
          <w:rFonts w:ascii="Times New Roman" w:eastAsiaTheme="minorEastAsia" w:hAnsi="Times New Roman" w:cs="Times New Roman"/>
          <w:sz w:val="24"/>
        </w:rPr>
        <w:tab/>
        <w:t xml:space="preserve">Gendrin, M. et al. Antibiotics in ingested human blood affect the mosquito microbiota and capacity to transmit malaria. Nat Commun 6, 5921 (2015). </w:t>
      </w:r>
      <w:hyperlink r:id="rId30" w:history="1">
        <w:r w:rsidRPr="00D0148E">
          <w:rPr>
            <w:rFonts w:ascii="Times New Roman" w:eastAsiaTheme="minorEastAsia" w:hAnsi="Times New Roman" w:cs="Times New Roman"/>
            <w:sz w:val="24"/>
          </w:rPr>
          <w:t>https://doi.org/10.1038/ncomms6921</w:t>
        </w:r>
      </w:hyperlink>
    </w:p>
    <w:p w14:paraId="641BFBD3" w14:textId="7777777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28</w:t>
      </w:r>
      <w:r w:rsidRPr="00D0148E">
        <w:rPr>
          <w:rFonts w:ascii="Times New Roman" w:eastAsiaTheme="minorEastAsia" w:hAnsi="Times New Roman" w:cs="Times New Roman"/>
          <w:sz w:val="24"/>
        </w:rPr>
        <w:tab/>
        <w:t>Lu, S. M., Grinstein, S. &amp; Fairn, G. D. in Phagocytosis and Phagosomes: Methods and Protocols   (ed Roberto Botelho)  79-91 (Springer New York, 2017).</w:t>
      </w:r>
    </w:p>
    <w:p w14:paraId="1BE88B78" w14:textId="05F2C394"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29</w:t>
      </w:r>
      <w:r w:rsidRPr="00D0148E">
        <w:rPr>
          <w:rFonts w:ascii="Times New Roman" w:eastAsiaTheme="minorEastAsia" w:hAnsi="Times New Roman" w:cs="Times New Roman"/>
          <w:sz w:val="24"/>
        </w:rPr>
        <w:tab/>
        <w:t xml:space="preserve">Margos, G. et al. Interaction between host complement and mosquito-midgut-stage Plasmodium berghei. Infect Immun 69, 5064-5071 (2001). </w:t>
      </w:r>
      <w:hyperlink r:id="rId31" w:history="1">
        <w:r w:rsidRPr="00D0148E">
          <w:rPr>
            <w:rFonts w:ascii="Times New Roman" w:eastAsiaTheme="minorEastAsia" w:hAnsi="Times New Roman" w:cs="Times New Roman"/>
            <w:sz w:val="24"/>
          </w:rPr>
          <w:t>https://doi.org/10.1128/IAI.69.8.5064-5071.2001</w:t>
        </w:r>
      </w:hyperlink>
    </w:p>
    <w:p w14:paraId="7C0F6F3C" w14:textId="44945CA5"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30</w:t>
      </w:r>
      <w:r w:rsidRPr="00D0148E">
        <w:rPr>
          <w:rFonts w:ascii="Times New Roman" w:eastAsiaTheme="minorEastAsia" w:hAnsi="Times New Roman" w:cs="Times New Roman"/>
          <w:sz w:val="24"/>
        </w:rPr>
        <w:tab/>
        <w:t xml:space="preserve">Aderem, A. &amp; Underhill, D. M. Mechanisms of phagocytosis in macrophages. Annu Rev Immunol 17, 593-623 (1999). </w:t>
      </w:r>
      <w:hyperlink r:id="rId32" w:history="1">
        <w:r w:rsidRPr="00D0148E">
          <w:rPr>
            <w:rFonts w:ascii="Times New Roman" w:eastAsiaTheme="minorEastAsia" w:hAnsi="Times New Roman" w:cs="Times New Roman"/>
            <w:sz w:val="24"/>
          </w:rPr>
          <w:t>https://doi.org/10.1146/annurev.immunol.17.1.593</w:t>
        </w:r>
      </w:hyperlink>
    </w:p>
    <w:p w14:paraId="549E356F" w14:textId="2877A93D"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31</w:t>
      </w:r>
      <w:r w:rsidRPr="00D0148E">
        <w:rPr>
          <w:rFonts w:ascii="Times New Roman" w:eastAsiaTheme="minorEastAsia" w:hAnsi="Times New Roman" w:cs="Times New Roman"/>
          <w:sz w:val="24"/>
        </w:rPr>
        <w:tab/>
        <w:t xml:space="preserve">Acquah, F. K., Adjah, J., Williamson, K. C. &amp; Amoah, L. E. Transmission-Blocking Vaccines: Old Friends and New Prospects. Infect Immun 87 (2019). </w:t>
      </w:r>
      <w:hyperlink r:id="rId33" w:history="1">
        <w:r w:rsidRPr="00D0148E">
          <w:rPr>
            <w:rFonts w:ascii="Times New Roman" w:eastAsiaTheme="minorEastAsia" w:hAnsi="Times New Roman" w:cs="Times New Roman"/>
            <w:sz w:val="24"/>
          </w:rPr>
          <w:t>https://doi.org/10.1128/iai.00775-18</w:t>
        </w:r>
      </w:hyperlink>
    </w:p>
    <w:p w14:paraId="74A1EAD6" w14:textId="1AB8A7D4"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32</w:t>
      </w:r>
      <w:r w:rsidRPr="00D0148E">
        <w:rPr>
          <w:rFonts w:ascii="Times New Roman" w:eastAsiaTheme="minorEastAsia" w:hAnsi="Times New Roman" w:cs="Times New Roman"/>
          <w:sz w:val="24"/>
        </w:rPr>
        <w:tab/>
        <w:t xml:space="preserve">A M Tomas, G. M., G Dimopoulos, L H van Lin, T F de Koning-Ward, R Sinha, P Lupetti, A L Beetsma, M C Rodriguez, M Karras, A Hager, J Mendoza, G A Butcher, F Kafatos, C J Janse, A P Waters, R E Sinden. P25 and P28 proteins of the malaria ookinete surface have multiple and partially redundant functions. EMBO J 20, 3975-3983 (2001). </w:t>
      </w:r>
      <w:hyperlink r:id="rId34" w:history="1">
        <w:r w:rsidRPr="00D0148E">
          <w:rPr>
            <w:rFonts w:ascii="Times New Roman" w:eastAsiaTheme="minorEastAsia" w:hAnsi="Times New Roman" w:cs="Times New Roman"/>
            <w:sz w:val="24"/>
          </w:rPr>
          <w:t>https://doi.org/10.1093/emboj/20.15.3975</w:t>
        </w:r>
      </w:hyperlink>
    </w:p>
    <w:p w14:paraId="5E607801" w14:textId="3464D7FA" w:rsidR="00E45F60" w:rsidRPr="00AC6510" w:rsidRDefault="00E45F60" w:rsidP="00E45F60">
      <w:pPr>
        <w:pStyle w:val="EndNoteBibliography"/>
        <w:ind w:left="720" w:hanging="720"/>
        <w:rPr>
          <w:rFonts w:ascii="Times New Roman" w:eastAsiaTheme="minorEastAsia" w:hAnsi="Times New Roman" w:cs="Times New Roman"/>
          <w:sz w:val="24"/>
          <w:lang w:val="de-DE"/>
        </w:rPr>
      </w:pPr>
      <w:r w:rsidRPr="00D0148E">
        <w:rPr>
          <w:rFonts w:ascii="Times New Roman" w:eastAsiaTheme="minorEastAsia" w:hAnsi="Times New Roman" w:cs="Times New Roman"/>
          <w:sz w:val="24"/>
        </w:rPr>
        <w:t>33</w:t>
      </w:r>
      <w:r w:rsidRPr="00D0148E">
        <w:rPr>
          <w:rFonts w:ascii="Times New Roman" w:eastAsiaTheme="minorEastAsia" w:hAnsi="Times New Roman" w:cs="Times New Roman"/>
          <w:sz w:val="24"/>
        </w:rPr>
        <w:tab/>
        <w:t xml:space="preserve">Kaslow, D. C. Efforts to Develop Pfs25 Vaccines. </w:t>
      </w:r>
      <w:r w:rsidRPr="00AC6510">
        <w:rPr>
          <w:rFonts w:ascii="Times New Roman" w:eastAsiaTheme="minorEastAsia" w:hAnsi="Times New Roman" w:cs="Times New Roman"/>
          <w:sz w:val="24"/>
          <w:lang w:val="de-DE"/>
        </w:rPr>
        <w:t xml:space="preserve">Am J Trop Med Hyg (2022). </w:t>
      </w:r>
      <w:hyperlink r:id="rId35" w:history="1">
        <w:r w:rsidRPr="00AC6510">
          <w:rPr>
            <w:rFonts w:ascii="Times New Roman" w:eastAsiaTheme="minorEastAsia" w:hAnsi="Times New Roman" w:cs="Times New Roman"/>
            <w:sz w:val="24"/>
            <w:lang w:val="de-DE"/>
          </w:rPr>
          <w:t>https://doi.org/10.4269/ajtmh.21-1326</w:t>
        </w:r>
      </w:hyperlink>
    </w:p>
    <w:p w14:paraId="3CB3070D" w14:textId="14159B7F" w:rsidR="00E45F60" w:rsidRPr="00D0148E" w:rsidRDefault="00E45F60" w:rsidP="00E45F60">
      <w:pPr>
        <w:pStyle w:val="EndNoteBibliography"/>
        <w:ind w:left="720" w:hanging="720"/>
        <w:rPr>
          <w:rFonts w:ascii="Times New Roman" w:eastAsiaTheme="minorEastAsia" w:hAnsi="Times New Roman" w:cs="Times New Roman"/>
          <w:sz w:val="24"/>
        </w:rPr>
      </w:pPr>
      <w:r w:rsidRPr="00AC6510">
        <w:rPr>
          <w:rFonts w:ascii="Times New Roman" w:eastAsiaTheme="minorEastAsia" w:hAnsi="Times New Roman" w:cs="Times New Roman"/>
          <w:sz w:val="24"/>
          <w:lang w:val="de-DE"/>
        </w:rPr>
        <w:t>34</w:t>
      </w:r>
      <w:r w:rsidRPr="00AC6510">
        <w:rPr>
          <w:rFonts w:ascii="Times New Roman" w:eastAsiaTheme="minorEastAsia" w:hAnsi="Times New Roman" w:cs="Times New Roman"/>
          <w:sz w:val="24"/>
          <w:lang w:val="de-DE"/>
        </w:rPr>
        <w:tab/>
        <w:t xml:space="preserve">Lantero, E. et al. </w:t>
      </w:r>
      <w:r w:rsidRPr="00D0148E">
        <w:rPr>
          <w:rFonts w:ascii="Times New Roman" w:eastAsiaTheme="minorEastAsia" w:hAnsi="Times New Roman" w:cs="Times New Roman"/>
          <w:sz w:val="24"/>
        </w:rPr>
        <w:t xml:space="preserve">Heparin Administered to Anopheles in Membrane Feeding Assays Blocks Plasmodium Development in the Mosquito. Biomolecules 10 (2020). </w:t>
      </w:r>
      <w:hyperlink r:id="rId36" w:history="1">
        <w:r w:rsidRPr="00D0148E">
          <w:rPr>
            <w:rFonts w:ascii="Times New Roman" w:eastAsiaTheme="minorEastAsia" w:hAnsi="Times New Roman" w:cs="Times New Roman"/>
            <w:sz w:val="24"/>
          </w:rPr>
          <w:t>https://doi.org/10.3390/biom10081136</w:t>
        </w:r>
      </w:hyperlink>
    </w:p>
    <w:p w14:paraId="059BD5EE" w14:textId="488AD22F"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35</w:t>
      </w:r>
      <w:r w:rsidRPr="00D0148E">
        <w:rPr>
          <w:rFonts w:ascii="Times New Roman" w:eastAsiaTheme="minorEastAsia" w:hAnsi="Times New Roman" w:cs="Times New Roman"/>
          <w:sz w:val="24"/>
        </w:rPr>
        <w:tab/>
        <w:t xml:space="preserve">Rodriguez, A. M. et al. Histamine Ingestion by Anopheles stephensi Alters Important Vector Transmission Behaviors and Infection Success with Diverse Plasmodium Species. Biomolecules 11 (2021). </w:t>
      </w:r>
      <w:hyperlink r:id="rId37" w:history="1">
        <w:r w:rsidRPr="00D0148E">
          <w:rPr>
            <w:rFonts w:ascii="Times New Roman" w:eastAsiaTheme="minorEastAsia" w:hAnsi="Times New Roman" w:cs="Times New Roman"/>
            <w:sz w:val="24"/>
          </w:rPr>
          <w:t>https://doi.org/10.3390/biom11050719</w:t>
        </w:r>
      </w:hyperlink>
    </w:p>
    <w:p w14:paraId="09102E12" w14:textId="6C33358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lastRenderedPageBreak/>
        <w:t>36</w:t>
      </w:r>
      <w:r w:rsidRPr="00D0148E">
        <w:rPr>
          <w:rFonts w:ascii="Times New Roman" w:eastAsiaTheme="minorEastAsia" w:hAnsi="Times New Roman" w:cs="Times New Roman"/>
          <w:sz w:val="24"/>
        </w:rPr>
        <w:tab/>
        <w:t xml:space="preserve">Simon, N. et al. Malaria Parasites Co-opt Human Factor H to Prevent Complement-Mediated Lysis in the Mosquito Midgut. Cell Host Microbe 13, 29-41 (2013). </w:t>
      </w:r>
      <w:hyperlink r:id="rId38" w:history="1">
        <w:r w:rsidRPr="00D0148E">
          <w:rPr>
            <w:rFonts w:ascii="Times New Roman" w:eastAsiaTheme="minorEastAsia" w:hAnsi="Times New Roman" w:cs="Times New Roman"/>
            <w:sz w:val="24"/>
          </w:rPr>
          <w:t>https://doi.org/10.1016/j.chom.2012.11.013</w:t>
        </w:r>
      </w:hyperlink>
      <w:r w:rsidRPr="00D0148E">
        <w:rPr>
          <w:rFonts w:ascii="Times New Roman" w:eastAsiaTheme="minorEastAsia" w:hAnsi="Times New Roman" w:cs="Times New Roman"/>
          <w:sz w:val="24"/>
        </w:rPr>
        <w:t>S1931-3128(12)00430-1 [pii]</w:t>
      </w:r>
    </w:p>
    <w:p w14:paraId="5D3544A1" w14:textId="733237E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37</w:t>
      </w:r>
      <w:r w:rsidRPr="00D0148E">
        <w:rPr>
          <w:rFonts w:ascii="Times New Roman" w:eastAsiaTheme="minorEastAsia" w:hAnsi="Times New Roman" w:cs="Times New Roman"/>
          <w:sz w:val="24"/>
        </w:rPr>
        <w:tab/>
        <w:t xml:space="preserve">Luckhart, S., Pakpour, N. &amp; Giulivi, C. Host-pathogen interactions in malaria: cross-kingdom signaling and mitochondrial regulation. Curr Opin Immunol 36, 73-79 (2015). </w:t>
      </w:r>
      <w:hyperlink r:id="rId39" w:history="1">
        <w:r w:rsidRPr="00D0148E">
          <w:rPr>
            <w:rFonts w:ascii="Times New Roman" w:eastAsiaTheme="minorEastAsia" w:hAnsi="Times New Roman" w:cs="Times New Roman"/>
            <w:sz w:val="24"/>
          </w:rPr>
          <w:t>https://doi.org/10.1016/j.coi.2015.07.002</w:t>
        </w:r>
      </w:hyperlink>
    </w:p>
    <w:p w14:paraId="79B862D4" w14:textId="2A30B7C0"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38</w:t>
      </w:r>
      <w:r w:rsidRPr="00D0148E">
        <w:rPr>
          <w:rFonts w:ascii="Times New Roman" w:eastAsiaTheme="minorEastAsia" w:hAnsi="Times New Roman" w:cs="Times New Roman"/>
          <w:sz w:val="24"/>
        </w:rPr>
        <w:tab/>
        <w:t xml:space="preserve">Pakpour, N., Riehle, M. A. &amp; Luckhart, S. Effects of ingested vertebrate-derived factors on insect immune responses. Current opinion in insect science 3, 1-5 (2014). </w:t>
      </w:r>
      <w:hyperlink r:id="rId40" w:history="1">
        <w:r w:rsidRPr="00D0148E">
          <w:rPr>
            <w:rFonts w:ascii="Times New Roman" w:eastAsiaTheme="minorEastAsia" w:hAnsi="Times New Roman" w:cs="Times New Roman"/>
            <w:sz w:val="24"/>
          </w:rPr>
          <w:t>https://doi.org/10.1016/j.cois.2014.07.001</w:t>
        </w:r>
      </w:hyperlink>
    </w:p>
    <w:p w14:paraId="081A7CCC" w14:textId="167902AC"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39</w:t>
      </w:r>
      <w:r w:rsidRPr="00D0148E">
        <w:rPr>
          <w:rFonts w:ascii="Times New Roman" w:eastAsiaTheme="minorEastAsia" w:hAnsi="Times New Roman" w:cs="Times New Roman"/>
          <w:sz w:val="24"/>
        </w:rPr>
        <w:tab/>
        <w:t xml:space="preserve">Luckhart, S. et al. Mammalian transforming growth factor beta1 activated after ingestion by Anopheles stephensi modulates mosquito immunity. Infect Immun 71, 3000-3009 (2003). </w:t>
      </w:r>
      <w:hyperlink r:id="rId41" w:history="1">
        <w:r w:rsidRPr="00D0148E">
          <w:rPr>
            <w:rFonts w:ascii="Times New Roman" w:eastAsiaTheme="minorEastAsia" w:hAnsi="Times New Roman" w:cs="Times New Roman"/>
            <w:sz w:val="24"/>
          </w:rPr>
          <w:t>https://doi.org/10.1128/iai.71.6.3000-3009.2003</w:t>
        </w:r>
      </w:hyperlink>
    </w:p>
    <w:p w14:paraId="56F49C32" w14:textId="0EB8BFF6"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40</w:t>
      </w:r>
      <w:r w:rsidRPr="00D0148E">
        <w:rPr>
          <w:rFonts w:ascii="Times New Roman" w:eastAsiaTheme="minorEastAsia" w:hAnsi="Times New Roman" w:cs="Times New Roman"/>
          <w:sz w:val="24"/>
        </w:rPr>
        <w:tab/>
        <w:t xml:space="preserve">Zhu, F. et al. Whole-Killed Blood-Stage Vaccine-Induced Immunity Suppresses the Development of Malaria Parasites in Mosquitoes. J Immunol 198, 300-307 (2017). </w:t>
      </w:r>
      <w:hyperlink r:id="rId42" w:history="1">
        <w:r w:rsidRPr="00D0148E">
          <w:rPr>
            <w:rFonts w:ascii="Times New Roman" w:eastAsiaTheme="minorEastAsia" w:hAnsi="Times New Roman" w:cs="Times New Roman"/>
            <w:sz w:val="24"/>
          </w:rPr>
          <w:t>https://doi.org/10.4049/jimmunol.1600979</w:t>
        </w:r>
      </w:hyperlink>
    </w:p>
    <w:p w14:paraId="2A458A99" w14:textId="23BD8160"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41</w:t>
      </w:r>
      <w:r w:rsidRPr="00D0148E">
        <w:rPr>
          <w:rFonts w:ascii="Times New Roman" w:eastAsiaTheme="minorEastAsia" w:hAnsi="Times New Roman" w:cs="Times New Roman"/>
          <w:sz w:val="24"/>
        </w:rPr>
        <w:tab/>
        <w:t xml:space="preserve">Loughland, J. R. et al. Transcriptional profiling and immunophenotyping show sustained activation of blood monocytes in subpatent Plasmodium falciparum infection. Clin Transl Immunology 9, e1144 (2020). </w:t>
      </w:r>
      <w:hyperlink r:id="rId43" w:history="1">
        <w:r w:rsidRPr="00D0148E">
          <w:rPr>
            <w:rFonts w:ascii="Times New Roman" w:eastAsiaTheme="minorEastAsia" w:hAnsi="Times New Roman" w:cs="Times New Roman"/>
            <w:sz w:val="24"/>
          </w:rPr>
          <w:t>https://doi.org/10.1002/cti2.1144</w:t>
        </w:r>
      </w:hyperlink>
    </w:p>
    <w:p w14:paraId="73D74691" w14:textId="1E7A696B"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42</w:t>
      </w:r>
      <w:r w:rsidRPr="00D0148E">
        <w:rPr>
          <w:rFonts w:ascii="Times New Roman" w:eastAsiaTheme="minorEastAsia" w:hAnsi="Times New Roman" w:cs="Times New Roman"/>
          <w:sz w:val="24"/>
        </w:rPr>
        <w:tab/>
        <w:t xml:space="preserve">Terkawi, M. A., Nishimura, M., Furuoka, H. &amp; Nishikawa, Y. Depletion of Phagocytic Cells during Nonlethal Plasmodium yoelii Infection Causes Severe Malaria Characterized by Acute Renal Failure in Mice. Infect Immun 84, 845-855 (2016). </w:t>
      </w:r>
      <w:hyperlink r:id="rId44" w:history="1">
        <w:r w:rsidRPr="00D0148E">
          <w:rPr>
            <w:rFonts w:ascii="Times New Roman" w:eastAsiaTheme="minorEastAsia" w:hAnsi="Times New Roman" w:cs="Times New Roman"/>
            <w:sz w:val="24"/>
          </w:rPr>
          <w:t>https://doi.org/10.1128/iai.01005-15</w:t>
        </w:r>
      </w:hyperlink>
    </w:p>
    <w:p w14:paraId="588BCB76" w14:textId="09A14326"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43</w:t>
      </w:r>
      <w:r w:rsidRPr="00D0148E">
        <w:rPr>
          <w:rFonts w:ascii="Times New Roman" w:eastAsiaTheme="minorEastAsia" w:hAnsi="Times New Roman" w:cs="Times New Roman"/>
          <w:sz w:val="24"/>
        </w:rPr>
        <w:tab/>
        <w:t xml:space="preserve">Ngwa, C. J. et al. 16S rRNA gene-based identification of Elizabethkingia meningoseptica (Flavobacteriales: Flavobacteriaceae) as a dominant midgut bacterium of the Asian malaria vector Anopheles stephensi (Dipteria: Culicidae) with antimicrobial activities. J Med Entomol 50, 404-414 (2013). </w:t>
      </w:r>
      <w:hyperlink r:id="rId45" w:history="1">
        <w:r w:rsidRPr="00D0148E">
          <w:rPr>
            <w:rFonts w:ascii="Times New Roman" w:eastAsiaTheme="minorEastAsia" w:hAnsi="Times New Roman" w:cs="Times New Roman"/>
            <w:sz w:val="24"/>
          </w:rPr>
          <w:t>https://doi.org/10.1603/me12180</w:t>
        </w:r>
      </w:hyperlink>
    </w:p>
    <w:p w14:paraId="36AF95B3" w14:textId="52085ED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44</w:t>
      </w:r>
      <w:r w:rsidRPr="00D0148E">
        <w:rPr>
          <w:rFonts w:ascii="Times New Roman" w:eastAsiaTheme="minorEastAsia" w:hAnsi="Times New Roman" w:cs="Times New Roman"/>
          <w:sz w:val="24"/>
        </w:rPr>
        <w:tab/>
        <w:t xml:space="preserve">Kämpfer, P. et al. Elizabethkingia anophelis sp. nov., isolated from the midgut of the mosquito Anopheles gambiae. International Journal of Systematic and Evolutionary Microbiology 61, 2670-2675 (2011). </w:t>
      </w:r>
      <w:hyperlink r:id="rId46" w:history="1">
        <w:r w:rsidRPr="00D0148E">
          <w:rPr>
            <w:rFonts w:ascii="Times New Roman" w:eastAsiaTheme="minorEastAsia" w:hAnsi="Times New Roman" w:cs="Times New Roman"/>
            <w:sz w:val="24"/>
          </w:rPr>
          <w:t>https://doi.org/https://doi.org/10.1099/ijs.0.026393-0</w:t>
        </w:r>
      </w:hyperlink>
    </w:p>
    <w:p w14:paraId="16B4DE11" w14:textId="629173C4"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45</w:t>
      </w:r>
      <w:r w:rsidRPr="00D0148E">
        <w:rPr>
          <w:rFonts w:ascii="Times New Roman" w:eastAsiaTheme="minorEastAsia" w:hAnsi="Times New Roman" w:cs="Times New Roman"/>
          <w:sz w:val="24"/>
        </w:rPr>
        <w:tab/>
        <w:t xml:space="preserve">Abrahamsen, H. L. et al. Distant relatives of a eukaryotic cell-specific toxin family evolved a complement-like mechanism to kill bacteria. Nature Communications 15 (2024). </w:t>
      </w:r>
      <w:hyperlink r:id="rId47" w:history="1">
        <w:r w:rsidRPr="00D0148E">
          <w:rPr>
            <w:rFonts w:ascii="Times New Roman" w:eastAsiaTheme="minorEastAsia" w:hAnsi="Times New Roman" w:cs="Times New Roman"/>
            <w:sz w:val="24"/>
          </w:rPr>
          <w:t>https://doi.org/10.1038/s41467-024-49103-5</w:t>
        </w:r>
      </w:hyperlink>
    </w:p>
    <w:p w14:paraId="015ECAE1" w14:textId="2D0DFA37"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46</w:t>
      </w:r>
      <w:r w:rsidRPr="00D0148E">
        <w:rPr>
          <w:rFonts w:ascii="Times New Roman" w:eastAsiaTheme="minorEastAsia" w:hAnsi="Times New Roman" w:cs="Times New Roman"/>
          <w:sz w:val="24"/>
        </w:rPr>
        <w:tab/>
        <w:t xml:space="preserve">Bahia, A. C. et al. Exploring Anopheles gut bacteria for Plasmodium blocking activity. Environ Microbiol 16, 2980-2994 (2014). </w:t>
      </w:r>
      <w:hyperlink r:id="rId48" w:history="1">
        <w:r w:rsidRPr="00D0148E">
          <w:rPr>
            <w:rFonts w:ascii="Times New Roman" w:eastAsiaTheme="minorEastAsia" w:hAnsi="Times New Roman" w:cs="Times New Roman"/>
            <w:sz w:val="24"/>
          </w:rPr>
          <w:t>https://doi.org/10.1111/1462-2920.12381</w:t>
        </w:r>
      </w:hyperlink>
    </w:p>
    <w:p w14:paraId="39B39CE3" w14:textId="3A6AD135"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47</w:t>
      </w:r>
      <w:r w:rsidRPr="00D0148E">
        <w:rPr>
          <w:rFonts w:ascii="Times New Roman" w:eastAsiaTheme="minorEastAsia" w:hAnsi="Times New Roman" w:cs="Times New Roman"/>
          <w:sz w:val="24"/>
        </w:rPr>
        <w:tab/>
        <w:t xml:space="preserve">He, B. et al. Host complement C3 promotes malaria transmission by killing symbiotic bacteria in the mosquito midgut. Proc Natl Acad Sci U S A 122, e2424570122 (2025). </w:t>
      </w:r>
      <w:hyperlink r:id="rId49" w:history="1">
        <w:r w:rsidRPr="00D0148E">
          <w:rPr>
            <w:rFonts w:ascii="Times New Roman" w:eastAsiaTheme="minorEastAsia" w:hAnsi="Times New Roman" w:cs="Times New Roman"/>
            <w:sz w:val="24"/>
          </w:rPr>
          <w:t>https://doi.org/10.1073/pnas.2424570122</w:t>
        </w:r>
      </w:hyperlink>
    </w:p>
    <w:p w14:paraId="54555940" w14:textId="77CDBB30" w:rsidR="00E45F60" w:rsidRPr="00D0148E" w:rsidRDefault="00E45F60" w:rsidP="00E45F60">
      <w:pPr>
        <w:pStyle w:val="EndNoteBibliography"/>
        <w:ind w:left="720" w:hanging="720"/>
        <w:rPr>
          <w:rFonts w:ascii="Times New Roman" w:eastAsiaTheme="minorEastAsia" w:hAnsi="Times New Roman" w:cs="Times New Roman"/>
          <w:sz w:val="24"/>
        </w:rPr>
      </w:pPr>
      <w:r w:rsidRPr="00D0148E">
        <w:rPr>
          <w:rFonts w:ascii="Times New Roman" w:eastAsiaTheme="minorEastAsia" w:hAnsi="Times New Roman" w:cs="Times New Roman"/>
          <w:sz w:val="24"/>
        </w:rPr>
        <w:t>48</w:t>
      </w:r>
      <w:r w:rsidRPr="00D0148E">
        <w:rPr>
          <w:rFonts w:ascii="Times New Roman" w:eastAsiaTheme="minorEastAsia" w:hAnsi="Times New Roman" w:cs="Times New Roman"/>
          <w:sz w:val="24"/>
        </w:rPr>
        <w:tab/>
        <w:t xml:space="preserve">Abhai K Tripathi , G. M., Sachie Kanatani, Photini Sinnis, George Dimopoulos. Plasmodium falciparum Gametocyte Culture and Mosquito Infection Through </w:t>
      </w:r>
      <w:r w:rsidRPr="00D0148E">
        <w:rPr>
          <w:rFonts w:ascii="Times New Roman" w:eastAsiaTheme="minorEastAsia" w:hAnsi="Times New Roman" w:cs="Times New Roman"/>
          <w:sz w:val="24"/>
        </w:rPr>
        <w:lastRenderedPageBreak/>
        <w:t xml:space="preserve">Artificial Membrane Feeding. J Vis Exp (2020). </w:t>
      </w:r>
      <w:hyperlink r:id="rId50" w:history="1">
        <w:r w:rsidRPr="00D0148E">
          <w:rPr>
            <w:rFonts w:ascii="Times New Roman" w:eastAsiaTheme="minorEastAsia" w:hAnsi="Times New Roman" w:cs="Times New Roman"/>
            <w:sz w:val="24"/>
          </w:rPr>
          <w:t>https://doi.org/10.3791/61426</w:t>
        </w:r>
      </w:hyperlink>
    </w:p>
    <w:p w14:paraId="2B8B8E62" w14:textId="38F61A22" w:rsidR="006C25DB" w:rsidRDefault="00EA78B3" w:rsidP="00EA78B3">
      <w:pPr>
        <w:spacing w:line="360" w:lineRule="auto"/>
        <w:rPr>
          <w:rFonts w:ascii="Times New Roman" w:hAnsi="Times New Roman" w:cs="Times New Roman"/>
          <w:sz w:val="20"/>
          <w:szCs w:val="20"/>
        </w:rPr>
      </w:pPr>
      <w:r w:rsidRPr="00532B78">
        <w:rPr>
          <w:rFonts w:ascii="Times New Roman" w:hAnsi="Times New Roman" w:cs="Times New Roman"/>
          <w:sz w:val="24"/>
        </w:rPr>
        <w:fldChar w:fldCharType="end"/>
      </w:r>
    </w:p>
    <w:p w14:paraId="1B0A91AF" w14:textId="53953365" w:rsidR="00EA78B3" w:rsidRPr="006C25DB" w:rsidRDefault="006C25DB" w:rsidP="006C25DB">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61255207" w14:textId="77777777" w:rsidR="00FC1AA4" w:rsidRDefault="00FC1AA4" w:rsidP="00FC1AA4">
      <w:pPr>
        <w:spacing w:line="360" w:lineRule="auto"/>
        <w:rPr>
          <w:rFonts w:ascii="Times New Roman" w:hAnsi="Times New Roman" w:cs="Times New Roman"/>
          <w:b/>
          <w:sz w:val="24"/>
        </w:rPr>
      </w:pPr>
      <w:r w:rsidRPr="000D02A4">
        <w:rPr>
          <w:rFonts w:ascii="Times New Roman" w:hAnsi="Times New Roman" w:cs="Times New Roman"/>
          <w:b/>
          <w:sz w:val="24"/>
        </w:rPr>
        <w:lastRenderedPageBreak/>
        <w:t>Acknowledgments</w:t>
      </w:r>
    </w:p>
    <w:p w14:paraId="6FC8CEF3" w14:textId="77777777" w:rsidR="00FC1AA4" w:rsidRDefault="00FC1AA4" w:rsidP="00FC1AA4">
      <w:pPr>
        <w:spacing w:line="360" w:lineRule="auto"/>
        <w:rPr>
          <w:rFonts w:ascii="Times New Roman" w:hAnsi="Times New Roman" w:cs="Times New Roman"/>
          <w:sz w:val="24"/>
        </w:rPr>
      </w:pPr>
      <w:r>
        <w:rPr>
          <w:rFonts w:ascii="Times New Roman" w:hAnsi="Times New Roman" w:cs="Times New Roman"/>
          <w:sz w:val="24"/>
        </w:rPr>
        <w:t xml:space="preserve">This work was supported by the State Key Program of the National Natural Science Foundation of China 82430073 (W.X.), and the National Natural Science Foundation of China 82302570 (L.J.). </w:t>
      </w:r>
      <w:r w:rsidRPr="006C3548">
        <w:rPr>
          <w:rFonts w:ascii="Times New Roman" w:hAnsi="Times New Roman" w:cs="Times New Roman"/>
          <w:sz w:val="24"/>
          <w:highlight w:val="yellow"/>
        </w:rPr>
        <w:t>Additionally, we stated that artificial intelligence was utilized to help us rephrase our manuscript</w:t>
      </w:r>
      <w:r>
        <w:rPr>
          <w:rFonts w:ascii="Times New Roman" w:hAnsi="Times New Roman" w:cs="Times New Roman" w:hint="eastAsia"/>
          <w:sz w:val="24"/>
        </w:rPr>
        <w:t xml:space="preserve">. </w:t>
      </w:r>
    </w:p>
    <w:p w14:paraId="05B83C83" w14:textId="77777777" w:rsidR="00FC1AA4" w:rsidRDefault="00FC1AA4" w:rsidP="00FC1AA4">
      <w:pPr>
        <w:spacing w:line="360" w:lineRule="auto"/>
        <w:rPr>
          <w:rFonts w:ascii="Times New Roman" w:hAnsi="Times New Roman" w:cs="Times New Roman"/>
          <w:b/>
          <w:sz w:val="24"/>
        </w:rPr>
      </w:pPr>
      <w:r>
        <w:rPr>
          <w:rFonts w:ascii="Times New Roman" w:hAnsi="Times New Roman" w:cs="Times New Roman"/>
          <w:b/>
          <w:sz w:val="24"/>
        </w:rPr>
        <w:t>Author contributions</w:t>
      </w:r>
    </w:p>
    <w:p w14:paraId="07F6275D" w14:textId="77777777" w:rsidR="00FC1AA4" w:rsidRDefault="00FC1AA4" w:rsidP="00FC1AA4">
      <w:pPr>
        <w:spacing w:line="360" w:lineRule="auto"/>
        <w:rPr>
          <w:rFonts w:ascii="Times New Roman" w:hAnsi="Times New Roman" w:cs="Times New Roman"/>
          <w:sz w:val="24"/>
        </w:rPr>
      </w:pPr>
      <w:r>
        <w:rPr>
          <w:rFonts w:ascii="Times New Roman" w:hAnsi="Times New Roman" w:cs="Times New Roman"/>
          <w:sz w:val="24"/>
        </w:rPr>
        <w:t xml:space="preserve">Conceptualization: XW; Methodology: HB, ML, JQ, YL, GS and TN; Investigation: HB, ML, JQ, YL, LJ, LT, ZF and ZJ; Funding acquisition: XW, LJ; Supervision: XW; Writing – original draft: XW, HB; Writing – review &amp; editing: XW, HB </w:t>
      </w:r>
    </w:p>
    <w:p w14:paraId="0950CFFD" w14:textId="77777777" w:rsidR="00FC1AA4" w:rsidRDefault="00FC1AA4" w:rsidP="00FC1AA4">
      <w:pPr>
        <w:spacing w:line="360" w:lineRule="auto"/>
        <w:rPr>
          <w:rFonts w:ascii="Times New Roman" w:hAnsi="Times New Roman" w:cs="Times New Roman"/>
          <w:sz w:val="24"/>
        </w:rPr>
      </w:pPr>
      <w:r>
        <w:rPr>
          <w:rFonts w:ascii="Times New Roman" w:hAnsi="Times New Roman" w:cs="Times New Roman"/>
          <w:b/>
          <w:sz w:val="24"/>
        </w:rPr>
        <w:t>Competing interests</w:t>
      </w:r>
    </w:p>
    <w:p w14:paraId="7C47CF09" w14:textId="77777777" w:rsidR="00FC1AA4" w:rsidRDefault="00FC1AA4" w:rsidP="00FC1AA4">
      <w:pPr>
        <w:spacing w:line="360" w:lineRule="auto"/>
        <w:rPr>
          <w:rFonts w:ascii="Times New Roman" w:hAnsi="Times New Roman" w:cs="Times New Roman"/>
          <w:sz w:val="24"/>
        </w:rPr>
      </w:pPr>
      <w:r>
        <w:rPr>
          <w:rFonts w:ascii="Times New Roman" w:hAnsi="Times New Roman" w:cs="Times New Roman"/>
          <w:sz w:val="24"/>
        </w:rPr>
        <w:t>The authors declare no competing interests.</w:t>
      </w:r>
    </w:p>
    <w:p w14:paraId="250511AA" w14:textId="77777777" w:rsidR="00FC1AA4" w:rsidRPr="00FC1AA4" w:rsidRDefault="00FC1AA4" w:rsidP="00FC1AA4">
      <w:pPr>
        <w:spacing w:line="360" w:lineRule="auto"/>
        <w:rPr>
          <w:rFonts w:ascii="Times New Roman" w:hAnsi="Times New Roman" w:cs="Times New Roman"/>
          <w:b/>
          <w:sz w:val="24"/>
        </w:rPr>
      </w:pPr>
    </w:p>
    <w:p w14:paraId="3316F1AC" w14:textId="11592C4C" w:rsidR="00FC1AA4" w:rsidRDefault="00FC1AA4" w:rsidP="00FC1AA4">
      <w:pPr>
        <w:spacing w:line="360" w:lineRule="auto"/>
        <w:rPr>
          <w:rFonts w:ascii="Times New Roman" w:hAnsi="Times New Roman" w:cs="Times New Roman"/>
          <w:b/>
          <w:sz w:val="24"/>
        </w:rPr>
      </w:pPr>
      <w:r w:rsidRPr="00FC1AA4">
        <w:rPr>
          <w:rFonts w:ascii="Times New Roman" w:hAnsi="Times New Roman" w:cs="Times New Roman" w:hint="eastAsia"/>
          <w:b/>
          <w:sz w:val="24"/>
        </w:rPr>
        <w:t>Figure Legends</w:t>
      </w:r>
    </w:p>
    <w:p w14:paraId="3253E772" w14:textId="5FC6DBB3" w:rsidR="00FC1AA4" w:rsidRDefault="00FC1AA4" w:rsidP="00FC1AA4">
      <w:pPr>
        <w:spacing w:line="360" w:lineRule="auto"/>
        <w:rPr>
          <w:rFonts w:ascii="Times New Roman" w:hAnsi="Times New Roman" w:cs="Times New Roman"/>
          <w:b/>
          <w:sz w:val="24"/>
        </w:rPr>
      </w:pPr>
      <w:r>
        <w:rPr>
          <w:rFonts w:ascii="Times New Roman" w:hAnsi="Times New Roman" w:cs="Times New Roman"/>
          <w:b/>
          <w:sz w:val="24"/>
        </w:rPr>
        <w:t>Fig. 1</w:t>
      </w:r>
      <w:r>
        <w:rPr>
          <w:rFonts w:ascii="Times New Roman" w:hAnsi="Times New Roman" w:cs="Times New Roman" w:hint="eastAsia"/>
          <w:b/>
          <w:sz w:val="24"/>
        </w:rPr>
        <w:t xml:space="preserve"> </w:t>
      </w:r>
      <w:r w:rsidRPr="00261D42">
        <w:rPr>
          <w:rFonts w:ascii="Times New Roman" w:hAnsi="Times New Roman" w:cs="Times New Roman" w:hint="eastAsia"/>
          <w:b/>
          <w:sz w:val="24"/>
        </w:rPr>
        <w:t>|</w:t>
      </w:r>
      <w:r w:rsidRPr="00261D42">
        <w:rPr>
          <w:rFonts w:ascii="Times New Roman" w:hAnsi="Times New Roman" w:cs="Times New Roman"/>
          <w:b/>
          <w:bCs/>
          <w:sz w:val="24"/>
        </w:rPr>
        <w:t xml:space="preserve"> Malaria infection primarily expands innate immune cells in peripheral blood of mice.</w:t>
      </w:r>
      <w:r w:rsidRPr="00261D42">
        <w:rPr>
          <w:rFonts w:ascii="Times New Roman" w:hAnsi="Times New Roman" w:cs="Times New Roman"/>
          <w:b/>
          <w:sz w:val="24"/>
        </w:rPr>
        <w:t xml:space="preserve"> </w:t>
      </w:r>
      <w:r w:rsidRPr="000D02A4">
        <w:rPr>
          <w:rFonts w:ascii="Times New Roman" w:hAnsi="Times New Roman" w:cs="Times New Roman"/>
          <w:b/>
          <w:sz w:val="24"/>
        </w:rPr>
        <w:t>a</w:t>
      </w:r>
      <w:r w:rsidRPr="00261D42">
        <w:rPr>
          <w:rFonts w:ascii="Times New Roman" w:hAnsi="Times New Roman" w:cs="Times New Roman" w:hint="eastAsia"/>
          <w:b/>
          <w:sz w:val="24"/>
        </w:rPr>
        <w:t xml:space="preserve"> </w:t>
      </w:r>
      <w:r w:rsidRPr="00261D42">
        <w:rPr>
          <w:rFonts w:ascii="Times New Roman" w:hAnsi="Times New Roman" w:cs="Times New Roman"/>
          <w:bCs/>
          <w:sz w:val="24"/>
        </w:rPr>
        <w:t xml:space="preserve">Representative FACS image of innate immune cells (upper panel, red square), including </w:t>
      </w:r>
      <w:r w:rsidRPr="00261D42">
        <w:rPr>
          <w:rFonts w:ascii="Times New Roman" w:hAnsi="Times New Roman" w:cs="Times New Roman"/>
          <w:sz w:val="24"/>
        </w:rPr>
        <w:t>macrophages, monocytes, NK/NKT cells, DCs and neutrophils,</w:t>
      </w:r>
      <w:r w:rsidRPr="00261D42">
        <w:rPr>
          <w:rFonts w:ascii="Times New Roman" w:hAnsi="Times New Roman" w:cs="Times New Roman"/>
          <w:bCs/>
          <w:sz w:val="24"/>
        </w:rPr>
        <w:t xml:space="preserve"> and adaptive immune cells (lower panel, blue square), such as CD4</w:t>
      </w:r>
      <w:r w:rsidRPr="00261D42">
        <w:rPr>
          <w:rFonts w:ascii="Times New Roman" w:hAnsi="Times New Roman" w:cs="Times New Roman"/>
          <w:bCs/>
          <w:sz w:val="24"/>
          <w:vertAlign w:val="superscript"/>
        </w:rPr>
        <w:t xml:space="preserve">+ </w:t>
      </w:r>
      <w:r w:rsidRPr="00261D42">
        <w:rPr>
          <w:rFonts w:ascii="Times New Roman" w:hAnsi="Times New Roman" w:cs="Times New Roman"/>
          <w:bCs/>
          <w:sz w:val="24"/>
        </w:rPr>
        <w:t>T, CD8</w:t>
      </w:r>
      <w:r w:rsidRPr="00261D42">
        <w:rPr>
          <w:rFonts w:ascii="Times New Roman" w:hAnsi="Times New Roman" w:cs="Times New Roman"/>
          <w:bCs/>
          <w:sz w:val="24"/>
          <w:vertAlign w:val="superscript"/>
        </w:rPr>
        <w:t xml:space="preserve">+ </w:t>
      </w:r>
      <w:r w:rsidRPr="00261D42">
        <w:rPr>
          <w:rFonts w:ascii="Times New Roman" w:hAnsi="Times New Roman" w:cs="Times New Roman"/>
          <w:bCs/>
          <w:sz w:val="24"/>
        </w:rPr>
        <w:t xml:space="preserve">T and B cells, in peripheral blood at 4 days post </w:t>
      </w:r>
      <w:r w:rsidRPr="00261D42">
        <w:rPr>
          <w:rFonts w:ascii="Times New Roman" w:hAnsi="Times New Roman" w:cs="Times New Roman"/>
          <w:bCs/>
          <w:i/>
          <w:iCs/>
          <w:sz w:val="24"/>
        </w:rPr>
        <w:t>P. yoelii</w:t>
      </w:r>
      <w:r w:rsidRPr="00261D42">
        <w:rPr>
          <w:rFonts w:ascii="Times New Roman" w:hAnsi="Times New Roman" w:cs="Times New Roman"/>
          <w:bCs/>
          <w:sz w:val="24"/>
        </w:rPr>
        <w:t xml:space="preserve"> or </w:t>
      </w:r>
      <w:r w:rsidRPr="00261D42">
        <w:rPr>
          <w:rFonts w:ascii="Times New Roman" w:hAnsi="Times New Roman" w:cs="Times New Roman"/>
          <w:bCs/>
          <w:i/>
          <w:iCs/>
          <w:sz w:val="24"/>
        </w:rPr>
        <w:t>P.</w:t>
      </w:r>
      <w:r w:rsidRPr="00261D42">
        <w:rPr>
          <w:rFonts w:ascii="Times New Roman" w:hAnsi="Times New Roman" w:cs="Times New Roman"/>
          <w:bCs/>
          <w:sz w:val="24"/>
        </w:rPr>
        <w:t xml:space="preserve"> </w:t>
      </w:r>
      <w:r w:rsidRPr="00261D42">
        <w:rPr>
          <w:rFonts w:ascii="Times New Roman" w:hAnsi="Times New Roman" w:cs="Times New Roman"/>
          <w:bCs/>
          <w:i/>
          <w:iCs/>
          <w:sz w:val="24"/>
        </w:rPr>
        <w:t xml:space="preserve">berghei </w:t>
      </w:r>
      <w:r w:rsidRPr="00261D42">
        <w:rPr>
          <w:rFonts w:ascii="Times New Roman" w:hAnsi="Times New Roman" w:cs="Times New Roman"/>
          <w:bCs/>
          <w:sz w:val="24"/>
        </w:rPr>
        <w:t>infection.</w:t>
      </w:r>
      <w:r w:rsidRPr="00261D42">
        <w:rPr>
          <w:rFonts w:ascii="Times New Roman" w:hAnsi="Times New Roman" w:cs="Times New Roman"/>
          <w:b/>
          <w:sz w:val="24"/>
        </w:rPr>
        <w:t xml:space="preserve"> </w:t>
      </w:r>
      <w:r w:rsidRPr="000D02A4">
        <w:rPr>
          <w:rFonts w:ascii="Times New Roman" w:hAnsi="Times New Roman" w:cs="Times New Roman"/>
          <w:b/>
          <w:sz w:val="24"/>
        </w:rPr>
        <w:t>b-</w:t>
      </w:r>
      <w:proofErr w:type="spellStart"/>
      <w:r w:rsidRPr="000D02A4">
        <w:rPr>
          <w:rFonts w:ascii="Times New Roman" w:hAnsi="Times New Roman" w:cs="Times New Roman"/>
          <w:b/>
          <w:sz w:val="24"/>
        </w:rPr>
        <w:t>i</w:t>
      </w:r>
      <w:proofErr w:type="spellEnd"/>
      <w:r w:rsidRPr="00261D42">
        <w:rPr>
          <w:rFonts w:ascii="Times New Roman" w:hAnsi="Times New Roman" w:cs="Times New Roman" w:hint="eastAsia"/>
          <w:b/>
          <w:sz w:val="24"/>
        </w:rPr>
        <w:t xml:space="preserve"> </w:t>
      </w:r>
      <w:r w:rsidRPr="00261D42">
        <w:rPr>
          <w:rFonts w:ascii="Times New Roman" w:hAnsi="Times New Roman" w:cs="Times New Roman" w:hint="eastAsia"/>
          <w:bCs/>
          <w:sz w:val="24"/>
        </w:rPr>
        <w:t>S</w:t>
      </w:r>
      <w:r w:rsidRPr="00261D42">
        <w:rPr>
          <w:rFonts w:ascii="Times New Roman" w:hAnsi="Times New Roman" w:cs="Times New Roman"/>
          <w:bCs/>
          <w:sz w:val="24"/>
        </w:rPr>
        <w:t>tatistically analysis of the percentage of neutrophils</w:t>
      </w:r>
      <w:r w:rsidRPr="00261D42">
        <w:rPr>
          <w:rFonts w:ascii="Times New Roman" w:hAnsi="Times New Roman" w:cs="Times New Roman"/>
          <w:b/>
          <w:sz w:val="24"/>
        </w:rPr>
        <w:t xml:space="preserve"> </w:t>
      </w:r>
      <w:r w:rsidRPr="000D02A4">
        <w:rPr>
          <w:rFonts w:ascii="Times New Roman" w:hAnsi="Times New Roman" w:cs="Times New Roman"/>
          <w:bCs/>
          <w:sz w:val="24"/>
        </w:rPr>
        <w:t>(</w:t>
      </w:r>
      <w:r w:rsidRPr="000D02A4">
        <w:rPr>
          <w:rFonts w:ascii="Times New Roman" w:hAnsi="Times New Roman" w:cs="Times New Roman"/>
          <w:b/>
          <w:sz w:val="24"/>
        </w:rPr>
        <w:t>b</w:t>
      </w:r>
      <w:r w:rsidRPr="000D02A4">
        <w:rPr>
          <w:rFonts w:ascii="Times New Roman" w:hAnsi="Times New Roman" w:cs="Times New Roman"/>
          <w:bCs/>
          <w:sz w:val="24"/>
        </w:rPr>
        <w:t>)</w:t>
      </w:r>
      <w:r w:rsidRPr="00261D42">
        <w:rPr>
          <w:rFonts w:ascii="Times New Roman" w:hAnsi="Times New Roman" w:cs="Times New Roman"/>
          <w:bCs/>
          <w:sz w:val="24"/>
        </w:rPr>
        <w:t xml:space="preserve">, monocytes </w:t>
      </w:r>
      <w:r w:rsidRPr="000D02A4">
        <w:rPr>
          <w:rFonts w:ascii="Times New Roman" w:hAnsi="Times New Roman" w:cs="Times New Roman"/>
          <w:bCs/>
          <w:sz w:val="24"/>
        </w:rPr>
        <w:t>(</w:t>
      </w:r>
      <w:r w:rsidRPr="000D02A4">
        <w:rPr>
          <w:rFonts w:ascii="Times New Roman" w:hAnsi="Times New Roman" w:cs="Times New Roman"/>
          <w:b/>
          <w:sz w:val="24"/>
        </w:rPr>
        <w:t>c</w:t>
      </w:r>
      <w:r w:rsidRPr="000D02A4">
        <w:rPr>
          <w:rFonts w:ascii="Times New Roman" w:hAnsi="Times New Roman" w:cs="Times New Roman"/>
          <w:bCs/>
          <w:sz w:val="24"/>
        </w:rPr>
        <w:t>),</w:t>
      </w:r>
      <w:r w:rsidRPr="00261D42">
        <w:rPr>
          <w:rFonts w:ascii="Times New Roman" w:hAnsi="Times New Roman" w:cs="Times New Roman"/>
          <w:bCs/>
          <w:sz w:val="24"/>
        </w:rPr>
        <w:t xml:space="preserve"> macrophages </w:t>
      </w:r>
      <w:r w:rsidRPr="000D02A4">
        <w:rPr>
          <w:rFonts w:ascii="Times New Roman" w:hAnsi="Times New Roman" w:cs="Times New Roman"/>
          <w:bCs/>
          <w:sz w:val="24"/>
        </w:rPr>
        <w:t>(</w:t>
      </w:r>
      <w:r w:rsidRPr="000D02A4">
        <w:rPr>
          <w:rFonts w:ascii="Times New Roman" w:hAnsi="Times New Roman" w:cs="Times New Roman"/>
          <w:b/>
          <w:sz w:val="24"/>
        </w:rPr>
        <w:t>d</w:t>
      </w:r>
      <w:r w:rsidRPr="000D02A4">
        <w:rPr>
          <w:rFonts w:ascii="Times New Roman" w:hAnsi="Times New Roman" w:cs="Times New Roman"/>
          <w:bCs/>
          <w:sz w:val="24"/>
        </w:rPr>
        <w:t>)</w:t>
      </w:r>
      <w:r w:rsidRPr="00261D42">
        <w:rPr>
          <w:rFonts w:ascii="Times New Roman" w:hAnsi="Times New Roman" w:cs="Times New Roman"/>
          <w:bCs/>
          <w:sz w:val="24"/>
        </w:rPr>
        <w:t>, DC cells</w:t>
      </w:r>
      <w:r w:rsidRPr="00261D42">
        <w:rPr>
          <w:rFonts w:ascii="Times New Roman" w:hAnsi="Times New Roman" w:cs="Times New Roman" w:hint="eastAsia"/>
          <w:bCs/>
          <w:sz w:val="24"/>
        </w:rPr>
        <w:t xml:space="preserve"> </w:t>
      </w:r>
      <w:r w:rsidRPr="000D02A4">
        <w:rPr>
          <w:rFonts w:ascii="Times New Roman" w:hAnsi="Times New Roman" w:cs="Times New Roman"/>
          <w:bCs/>
          <w:sz w:val="24"/>
        </w:rPr>
        <w:t>(</w:t>
      </w:r>
      <w:r w:rsidRPr="000D02A4">
        <w:rPr>
          <w:rFonts w:ascii="Times New Roman" w:hAnsi="Times New Roman" w:cs="Times New Roman"/>
          <w:b/>
          <w:sz w:val="24"/>
        </w:rPr>
        <w:t>e</w:t>
      </w:r>
      <w:r w:rsidRPr="000D02A4">
        <w:rPr>
          <w:rFonts w:ascii="Times New Roman" w:hAnsi="Times New Roman" w:cs="Times New Roman"/>
          <w:bCs/>
          <w:sz w:val="24"/>
        </w:rPr>
        <w:t>)</w:t>
      </w:r>
      <w:r w:rsidRPr="00261D42">
        <w:rPr>
          <w:rFonts w:ascii="Times New Roman" w:hAnsi="Times New Roman" w:cs="Times New Roman"/>
          <w:bCs/>
          <w:sz w:val="24"/>
        </w:rPr>
        <w:t xml:space="preserve">, NK/NKT cells </w:t>
      </w:r>
      <w:r w:rsidRPr="000D02A4">
        <w:rPr>
          <w:rFonts w:ascii="Times New Roman" w:hAnsi="Times New Roman" w:cs="Times New Roman"/>
          <w:bCs/>
          <w:sz w:val="24"/>
        </w:rPr>
        <w:t>(</w:t>
      </w:r>
      <w:r w:rsidRPr="000D02A4">
        <w:rPr>
          <w:rFonts w:ascii="Times New Roman" w:hAnsi="Times New Roman" w:cs="Times New Roman"/>
          <w:b/>
          <w:sz w:val="24"/>
        </w:rPr>
        <w:t>f</w:t>
      </w:r>
      <w:r w:rsidRPr="000D02A4">
        <w:rPr>
          <w:rFonts w:ascii="Times New Roman" w:hAnsi="Times New Roman" w:cs="Times New Roman"/>
          <w:bCs/>
          <w:sz w:val="24"/>
        </w:rPr>
        <w:t>)</w:t>
      </w:r>
      <w:r w:rsidRPr="00261D42">
        <w:rPr>
          <w:rFonts w:ascii="Times New Roman" w:hAnsi="Times New Roman" w:cs="Times New Roman"/>
          <w:bCs/>
          <w:sz w:val="24"/>
        </w:rPr>
        <w:t>, CD4</w:t>
      </w:r>
      <w:r w:rsidRPr="00261D42">
        <w:rPr>
          <w:rFonts w:ascii="Times New Roman" w:hAnsi="Times New Roman" w:cs="Times New Roman"/>
          <w:bCs/>
          <w:sz w:val="24"/>
          <w:vertAlign w:val="superscript"/>
        </w:rPr>
        <w:t>+</w:t>
      </w:r>
      <w:r w:rsidRPr="00261D42">
        <w:rPr>
          <w:rFonts w:ascii="Times New Roman" w:hAnsi="Times New Roman" w:cs="Times New Roman"/>
          <w:bCs/>
          <w:sz w:val="24"/>
        </w:rPr>
        <w:t xml:space="preserve"> T cells </w:t>
      </w:r>
      <w:r w:rsidRPr="000D02A4">
        <w:rPr>
          <w:rFonts w:ascii="Times New Roman" w:hAnsi="Times New Roman" w:cs="Times New Roman"/>
          <w:bCs/>
          <w:sz w:val="24"/>
        </w:rPr>
        <w:t>(</w:t>
      </w:r>
      <w:r w:rsidRPr="000D02A4">
        <w:rPr>
          <w:rFonts w:ascii="Times New Roman" w:hAnsi="Times New Roman" w:cs="Times New Roman"/>
          <w:b/>
          <w:sz w:val="24"/>
        </w:rPr>
        <w:t>g</w:t>
      </w:r>
      <w:r w:rsidRPr="000D02A4">
        <w:rPr>
          <w:rFonts w:ascii="Times New Roman" w:hAnsi="Times New Roman" w:cs="Times New Roman"/>
          <w:bCs/>
          <w:sz w:val="24"/>
        </w:rPr>
        <w:t>)</w:t>
      </w:r>
      <w:r w:rsidRPr="00261D42">
        <w:rPr>
          <w:rFonts w:ascii="Times New Roman" w:hAnsi="Times New Roman" w:cs="Times New Roman"/>
          <w:bCs/>
          <w:sz w:val="24"/>
        </w:rPr>
        <w:t>, CD8</w:t>
      </w:r>
      <w:r w:rsidRPr="00261D42">
        <w:rPr>
          <w:rFonts w:ascii="Times New Roman" w:hAnsi="Times New Roman" w:cs="Times New Roman"/>
          <w:bCs/>
          <w:sz w:val="24"/>
          <w:vertAlign w:val="superscript"/>
        </w:rPr>
        <w:t>+</w:t>
      </w:r>
      <w:r w:rsidRPr="00261D42">
        <w:rPr>
          <w:rFonts w:ascii="Times New Roman" w:hAnsi="Times New Roman" w:cs="Times New Roman"/>
          <w:bCs/>
          <w:sz w:val="24"/>
        </w:rPr>
        <w:t xml:space="preserve"> T cells </w:t>
      </w:r>
      <w:r w:rsidRPr="000D02A4">
        <w:rPr>
          <w:rFonts w:ascii="Times New Roman" w:hAnsi="Times New Roman" w:cs="Times New Roman"/>
          <w:bCs/>
          <w:sz w:val="24"/>
        </w:rPr>
        <w:t>(</w:t>
      </w:r>
      <w:r w:rsidRPr="000D02A4">
        <w:rPr>
          <w:rFonts w:ascii="Times New Roman" w:hAnsi="Times New Roman" w:cs="Times New Roman"/>
          <w:b/>
          <w:sz w:val="24"/>
        </w:rPr>
        <w:t>h</w:t>
      </w:r>
      <w:r w:rsidRPr="000D02A4">
        <w:rPr>
          <w:rFonts w:ascii="Times New Roman" w:hAnsi="Times New Roman" w:cs="Times New Roman"/>
          <w:bCs/>
          <w:sz w:val="24"/>
        </w:rPr>
        <w:t>)</w:t>
      </w:r>
      <w:r w:rsidRPr="00261D42">
        <w:rPr>
          <w:rFonts w:ascii="Times New Roman" w:hAnsi="Times New Roman" w:cs="Times New Roman"/>
          <w:bCs/>
          <w:sz w:val="24"/>
        </w:rPr>
        <w:t>, and B cells</w:t>
      </w:r>
      <w:r w:rsidRPr="00261D42">
        <w:rPr>
          <w:rFonts w:ascii="Times New Roman" w:hAnsi="Times New Roman" w:cs="Times New Roman" w:hint="eastAsia"/>
          <w:bCs/>
          <w:sz w:val="24"/>
        </w:rPr>
        <w:t xml:space="preserve"> </w:t>
      </w:r>
      <w:r w:rsidRPr="000D02A4">
        <w:rPr>
          <w:rFonts w:ascii="Times New Roman" w:hAnsi="Times New Roman" w:cs="Times New Roman"/>
          <w:bCs/>
          <w:sz w:val="24"/>
        </w:rPr>
        <w:t>(</w:t>
      </w:r>
      <w:proofErr w:type="spellStart"/>
      <w:r w:rsidRPr="000D02A4">
        <w:rPr>
          <w:rFonts w:ascii="Times New Roman" w:hAnsi="Times New Roman" w:cs="Times New Roman"/>
          <w:b/>
          <w:sz w:val="24"/>
        </w:rPr>
        <w:t>i</w:t>
      </w:r>
      <w:proofErr w:type="spellEnd"/>
      <w:r w:rsidRPr="000D02A4">
        <w:rPr>
          <w:rFonts w:ascii="Times New Roman" w:hAnsi="Times New Roman" w:cs="Times New Roman"/>
          <w:bCs/>
          <w:sz w:val="24"/>
        </w:rPr>
        <w:t>)</w:t>
      </w:r>
      <w:r w:rsidRPr="00261D42">
        <w:rPr>
          <w:rFonts w:ascii="Times New Roman" w:hAnsi="Times New Roman" w:cs="Times New Roman"/>
          <w:bCs/>
          <w:sz w:val="24"/>
        </w:rPr>
        <w:t xml:space="preserve"> in peripheral blood of mice</w:t>
      </w:r>
      <w:r w:rsidRPr="00261D42">
        <w:rPr>
          <w:rFonts w:ascii="Times New Roman" w:hAnsi="Times New Roman" w:cs="Times New Roman" w:hint="eastAsia"/>
          <w:bCs/>
          <w:sz w:val="24"/>
        </w:rPr>
        <w:t xml:space="preserve"> </w:t>
      </w:r>
      <w:r w:rsidRPr="00261D42">
        <w:rPr>
          <w:rFonts w:ascii="Times New Roman" w:hAnsi="Times New Roman" w:cs="Times New Roman"/>
          <w:bCs/>
          <w:sz w:val="24"/>
        </w:rPr>
        <w:t>(n=</w:t>
      </w:r>
      <w:r w:rsidRPr="000D02A4">
        <w:rPr>
          <w:rFonts w:ascii="Times New Roman" w:hAnsi="Times New Roman" w:cs="Times New Roman"/>
          <w:bCs/>
          <w:sz w:val="24"/>
        </w:rPr>
        <w:t>9</w:t>
      </w:r>
      <w:r w:rsidRPr="00261D42">
        <w:rPr>
          <w:rFonts w:ascii="Times New Roman" w:hAnsi="Times New Roman" w:cs="Times New Roman"/>
          <w:bCs/>
          <w:sz w:val="24"/>
        </w:rPr>
        <w:t xml:space="preserve">) 4 days post </w:t>
      </w:r>
      <w:r w:rsidRPr="00261D42">
        <w:rPr>
          <w:rFonts w:ascii="Times New Roman" w:hAnsi="Times New Roman" w:cs="Times New Roman"/>
          <w:bCs/>
          <w:i/>
          <w:iCs/>
          <w:sz w:val="24"/>
        </w:rPr>
        <w:t>P. yoelii</w:t>
      </w:r>
      <w:r w:rsidRPr="00261D42">
        <w:rPr>
          <w:rFonts w:ascii="Times New Roman" w:hAnsi="Times New Roman" w:cs="Times New Roman"/>
          <w:bCs/>
          <w:sz w:val="24"/>
        </w:rPr>
        <w:t xml:space="preserve"> or </w:t>
      </w:r>
      <w:r w:rsidRPr="00261D42">
        <w:rPr>
          <w:rFonts w:ascii="Times New Roman" w:hAnsi="Times New Roman" w:cs="Times New Roman"/>
          <w:bCs/>
          <w:i/>
          <w:iCs/>
          <w:sz w:val="24"/>
        </w:rPr>
        <w:t>P. berghei</w:t>
      </w:r>
      <w:r w:rsidRPr="00261D42">
        <w:rPr>
          <w:rFonts w:ascii="Times New Roman" w:hAnsi="Times New Roman" w:cs="Times New Roman"/>
          <w:bCs/>
          <w:sz w:val="24"/>
        </w:rPr>
        <w:t xml:space="preserve"> infection. </w:t>
      </w:r>
      <w:r w:rsidRPr="000D02A4">
        <w:rPr>
          <w:rFonts w:ascii="Times New Roman" w:hAnsi="Times New Roman" w:cs="Times New Roman"/>
          <w:bCs/>
          <w:sz w:val="24"/>
        </w:rPr>
        <w:t>Three independent experiments were performed for each experiment and the data were pooled.</w:t>
      </w:r>
      <w:r w:rsidRPr="00261D42">
        <w:rPr>
          <w:rFonts w:ascii="Times New Roman" w:hAnsi="Times New Roman" w:cs="Times New Roman"/>
          <w:bCs/>
          <w:sz w:val="24"/>
        </w:rPr>
        <w:t xml:space="preserve"> </w:t>
      </w:r>
      <w:r w:rsidRPr="00AC6510">
        <w:rPr>
          <w:rFonts w:ascii="Times New Roman" w:hAnsi="Times New Roman" w:cs="Times New Roman"/>
          <w:bCs/>
          <w:sz w:val="24"/>
          <w:highlight w:val="yellow"/>
        </w:rPr>
        <w:t xml:space="preserve">The data </w:t>
      </w:r>
      <w:r w:rsidR="00AC6510">
        <w:rPr>
          <w:rFonts w:ascii="Times New Roman" w:hAnsi="Times New Roman" w:cs="Times New Roman" w:hint="eastAsia"/>
          <w:bCs/>
          <w:sz w:val="24"/>
          <w:highlight w:val="yellow"/>
        </w:rPr>
        <w:t>were</w:t>
      </w:r>
      <w:r w:rsidR="00AC6510" w:rsidRPr="00AC6510">
        <w:rPr>
          <w:rFonts w:ascii="Times New Roman" w:hAnsi="Times New Roman" w:cs="Times New Roman" w:hint="eastAsia"/>
          <w:bCs/>
          <w:sz w:val="24"/>
          <w:highlight w:val="yellow"/>
        </w:rPr>
        <w:t xml:space="preserve"> </w:t>
      </w:r>
      <w:r w:rsidRPr="00AC6510">
        <w:rPr>
          <w:rFonts w:ascii="Times New Roman" w:hAnsi="Times New Roman" w:cs="Times New Roman"/>
          <w:bCs/>
          <w:sz w:val="24"/>
          <w:highlight w:val="yellow"/>
        </w:rPr>
        <w:t>represent</w:t>
      </w:r>
      <w:r w:rsidR="00AC6510" w:rsidRPr="00AC6510">
        <w:rPr>
          <w:rFonts w:ascii="Times New Roman" w:hAnsi="Times New Roman" w:cs="Times New Roman" w:hint="eastAsia"/>
          <w:bCs/>
          <w:sz w:val="24"/>
          <w:highlight w:val="yellow"/>
        </w:rPr>
        <w:t>ed as</w:t>
      </w:r>
      <w:r w:rsidRPr="00AC6510">
        <w:rPr>
          <w:rFonts w:ascii="Times New Roman" w:hAnsi="Times New Roman" w:cs="Times New Roman"/>
          <w:bCs/>
          <w:sz w:val="24"/>
          <w:highlight w:val="yellow"/>
        </w:rPr>
        <w:t xml:space="preserve"> the mean</w:t>
      </w:r>
      <w:r w:rsidRPr="00AC6510">
        <w:rPr>
          <w:rFonts w:ascii="Times New Roman" w:hAnsi="Times New Roman" w:cs="Times New Roman" w:hint="eastAsia"/>
          <w:bCs/>
          <w:sz w:val="24"/>
          <w:highlight w:val="yellow"/>
        </w:rPr>
        <w:t xml:space="preserve"> </w:t>
      </w:r>
      <w:r w:rsidRPr="00AC6510">
        <w:rPr>
          <w:rFonts w:ascii="Times New Roman" w:hAnsi="Times New Roman" w:cs="Times New Roman"/>
          <w:bCs/>
          <w:sz w:val="24"/>
          <w:highlight w:val="yellow"/>
        </w:rPr>
        <w:t>±</w:t>
      </w:r>
      <w:r w:rsidRPr="00AC6510">
        <w:rPr>
          <w:rFonts w:ascii="Times New Roman" w:hAnsi="Times New Roman" w:cs="Times New Roman" w:hint="eastAsia"/>
          <w:bCs/>
          <w:sz w:val="24"/>
          <w:highlight w:val="yellow"/>
        </w:rPr>
        <w:t xml:space="preserve"> </w:t>
      </w:r>
      <w:r w:rsidRPr="00AC6510">
        <w:rPr>
          <w:rFonts w:ascii="Times New Roman" w:hAnsi="Times New Roman" w:cs="Times New Roman"/>
          <w:bCs/>
          <w:sz w:val="24"/>
          <w:highlight w:val="yellow"/>
        </w:rPr>
        <w:t>SD.</w:t>
      </w:r>
      <w:r w:rsidR="00AC6510" w:rsidRPr="00AC6510">
        <w:rPr>
          <w:rFonts w:hint="eastAsia"/>
        </w:rPr>
        <w:t xml:space="preserve"> </w:t>
      </w:r>
      <w:r w:rsidR="00AC6510" w:rsidRPr="00AC6510">
        <w:rPr>
          <w:rFonts w:ascii="Times New Roman" w:hAnsi="Times New Roman" w:cs="Times New Roman" w:hint="eastAsia"/>
          <w:bCs/>
          <w:sz w:val="24"/>
          <w:highlight w:val="yellow"/>
        </w:rPr>
        <w:t>Source data are provided as a Source Data file.</w:t>
      </w:r>
      <w:r w:rsidRPr="00261D42">
        <w:rPr>
          <w:rFonts w:ascii="Times New Roman" w:hAnsi="Times New Roman" w:cs="Times New Roman"/>
          <w:bCs/>
          <w:sz w:val="24"/>
        </w:rPr>
        <w:t xml:space="preserve"> Significance was determined by unpaired</w:t>
      </w:r>
      <w:r w:rsidRPr="00261D42">
        <w:rPr>
          <w:rFonts w:ascii="Times New Roman" w:hAnsi="Times New Roman" w:cs="Times New Roman"/>
          <w:bCs/>
          <w:i/>
          <w:iCs/>
          <w:sz w:val="24"/>
        </w:rPr>
        <w:t xml:space="preserve"> t</w:t>
      </w:r>
      <w:r w:rsidRPr="00261D42">
        <w:rPr>
          <w:rFonts w:ascii="Times New Roman" w:hAnsi="Times New Roman" w:cs="Times New Roman"/>
          <w:bCs/>
          <w:sz w:val="24"/>
        </w:rPr>
        <w:t>-test (two-tailed)</w:t>
      </w:r>
      <w:r w:rsidRPr="00261D42">
        <w:rPr>
          <w:rFonts w:ascii="Times New Roman" w:hAnsi="Times New Roman" w:cs="Times New Roman"/>
          <w:sz w:val="24"/>
        </w:rPr>
        <w:t xml:space="preserve">. </w:t>
      </w:r>
      <w:r w:rsidRPr="000D02A4">
        <w:rPr>
          <w:rFonts w:ascii="Times New Roman" w:hAnsi="Times New Roman" w:cs="Times New Roman"/>
          <w:sz w:val="24"/>
        </w:rPr>
        <w:t xml:space="preserve">Number between each group </w:t>
      </w:r>
      <w:r w:rsidRPr="00261D42">
        <w:rPr>
          <w:rFonts w:ascii="Times New Roman" w:hAnsi="Times New Roman" w:cs="Times New Roman" w:hint="eastAsia"/>
          <w:sz w:val="24"/>
          <w:highlight w:val="yellow"/>
        </w:rPr>
        <w:t>represented</w:t>
      </w:r>
      <w:r w:rsidRPr="000D02A4">
        <w:rPr>
          <w:rFonts w:ascii="Times New Roman" w:hAnsi="Times New Roman" w:cs="Times New Roman"/>
          <w:sz w:val="24"/>
        </w:rPr>
        <w:t xml:space="preserve"> the </w:t>
      </w:r>
      <w:r w:rsidRPr="000D02A4">
        <w:rPr>
          <w:rFonts w:ascii="Times New Roman" w:hAnsi="Times New Roman" w:cs="Times New Roman"/>
          <w:i/>
          <w:iCs/>
          <w:sz w:val="24"/>
        </w:rPr>
        <w:t>P</w:t>
      </w:r>
      <w:r w:rsidRPr="000D02A4">
        <w:rPr>
          <w:rFonts w:ascii="Times New Roman" w:hAnsi="Times New Roman" w:cs="Times New Roman"/>
          <w:sz w:val="24"/>
        </w:rPr>
        <w:t xml:space="preserve"> value, </w:t>
      </w:r>
      <w:r w:rsidRPr="000D02A4">
        <w:rPr>
          <w:rFonts w:ascii="Times New Roman" w:hAnsi="Times New Roman" w:cs="Times New Roman"/>
          <w:i/>
          <w:iCs/>
          <w:sz w:val="24"/>
        </w:rPr>
        <w:t>P</w:t>
      </w:r>
      <w:r w:rsidRPr="000D02A4">
        <w:rPr>
          <w:rFonts w:ascii="Times New Roman" w:hAnsi="Times New Roman" w:cs="Times New Roman"/>
          <w:sz w:val="24"/>
        </w:rPr>
        <w:t>&lt;0.05 was considered as statistically significant.</w:t>
      </w:r>
    </w:p>
    <w:p w14:paraId="788DA740" w14:textId="05A1CFE8" w:rsidR="00FC1AA4" w:rsidRDefault="00FC1AA4" w:rsidP="00FC1AA4">
      <w:pPr>
        <w:spacing w:line="360" w:lineRule="auto"/>
        <w:rPr>
          <w:rFonts w:ascii="Times New Roman" w:hAnsi="Times New Roman" w:cs="Times New Roman"/>
          <w:b/>
          <w:sz w:val="24"/>
        </w:rPr>
      </w:pPr>
      <w:r w:rsidRPr="007F7E0D">
        <w:rPr>
          <w:rFonts w:ascii="Times New Roman" w:hAnsi="Times New Roman" w:cs="Times New Roman"/>
          <w:b/>
          <w:sz w:val="24"/>
        </w:rPr>
        <w:t>Fig. 2</w:t>
      </w:r>
      <w:r w:rsidRPr="007F7E0D">
        <w:rPr>
          <w:rFonts w:ascii="Times New Roman" w:hAnsi="Times New Roman" w:cs="Times New Roman" w:hint="eastAsia"/>
          <w:b/>
          <w:sz w:val="24"/>
        </w:rPr>
        <w:t xml:space="preserve"> |</w:t>
      </w:r>
      <w:r w:rsidRPr="007F7E0D">
        <w:rPr>
          <w:rFonts w:ascii="Times New Roman" w:hAnsi="Times New Roman" w:cs="Times New Roman"/>
          <w:b/>
          <w:sz w:val="24"/>
        </w:rPr>
        <w:t xml:space="preserve"> </w:t>
      </w:r>
      <w:r w:rsidRPr="007F7E0D">
        <w:rPr>
          <w:rFonts w:ascii="Times New Roman" w:hAnsi="Times New Roman" w:cs="Times New Roman" w:hint="eastAsia"/>
          <w:b/>
          <w:bCs/>
          <w:sz w:val="24"/>
        </w:rPr>
        <w:t>Macrophages/m</w:t>
      </w:r>
      <w:r w:rsidRPr="007F7E0D">
        <w:rPr>
          <w:rFonts w:ascii="Times New Roman" w:hAnsi="Times New Roman" w:cs="Times New Roman"/>
          <w:b/>
          <w:bCs/>
          <w:sz w:val="24"/>
        </w:rPr>
        <w:t>onocytes, but not neutrophils and NK/NKT cells, significantly promote malaria transmission</w:t>
      </w:r>
      <w:r w:rsidRPr="007F7E0D">
        <w:rPr>
          <w:rFonts w:ascii="Times New Roman" w:hAnsi="Times New Roman" w:cs="Times New Roman"/>
          <w:sz w:val="24"/>
        </w:rPr>
        <w:t xml:space="preserve">. </w:t>
      </w:r>
      <w:proofErr w:type="spellStart"/>
      <w:r w:rsidRPr="000D02A4">
        <w:rPr>
          <w:rFonts w:ascii="Times New Roman" w:hAnsi="Times New Roman" w:cs="Times New Roman"/>
          <w:b/>
          <w:bCs/>
          <w:sz w:val="24"/>
        </w:rPr>
        <w:t>a</w:t>
      </w:r>
      <w:proofErr w:type="spellEnd"/>
      <w:r w:rsidRPr="007F7E0D">
        <w:rPr>
          <w:rFonts w:ascii="Times New Roman" w:hAnsi="Times New Roman" w:cs="Times New Roman"/>
          <w:b/>
          <w:bCs/>
          <w:sz w:val="24"/>
        </w:rPr>
        <w:t xml:space="preserve"> </w:t>
      </w:r>
      <w:proofErr w:type="gramStart"/>
      <w:r w:rsidRPr="007F7E0D">
        <w:rPr>
          <w:rFonts w:ascii="Times New Roman" w:hAnsi="Times New Roman" w:cs="Times New Roman"/>
          <w:sz w:val="24"/>
        </w:rPr>
        <w:t>The</w:t>
      </w:r>
      <w:proofErr w:type="gramEnd"/>
      <w:r w:rsidRPr="007F7E0D">
        <w:rPr>
          <w:rFonts w:ascii="Times New Roman" w:hAnsi="Times New Roman" w:cs="Times New Roman"/>
          <w:sz w:val="24"/>
        </w:rPr>
        <w:t xml:space="preserve"> percentage of neutrophils, monocytes, macrophages, DCs, and NK/NKT cells in the midguts of mosquitoes </w:t>
      </w:r>
      <w:r w:rsidR="00AE6CB2" w:rsidRPr="00AE6CB2">
        <w:rPr>
          <w:rFonts w:ascii="Times New Roman" w:hAnsi="Times New Roman" w:cs="Times New Roman" w:hint="eastAsia"/>
          <w:sz w:val="24"/>
          <w:highlight w:val="yellow"/>
        </w:rPr>
        <w:t>(n=9)</w:t>
      </w:r>
      <w:r w:rsidR="00AE6CB2">
        <w:rPr>
          <w:rFonts w:ascii="Times New Roman" w:hAnsi="Times New Roman" w:cs="Times New Roman" w:hint="eastAsia"/>
          <w:sz w:val="24"/>
        </w:rPr>
        <w:t xml:space="preserve"> </w:t>
      </w:r>
      <w:r w:rsidRPr="007F7E0D">
        <w:rPr>
          <w:rFonts w:ascii="Times New Roman" w:hAnsi="Times New Roman" w:cs="Times New Roman"/>
          <w:sz w:val="24"/>
        </w:rPr>
        <w:t xml:space="preserve">3 hours post-feeding on </w:t>
      </w:r>
      <w:r w:rsidRPr="007F7E0D">
        <w:rPr>
          <w:rFonts w:ascii="Times New Roman" w:hAnsi="Times New Roman" w:cs="Times New Roman"/>
          <w:i/>
          <w:iCs/>
          <w:sz w:val="24"/>
        </w:rPr>
        <w:t>P. yoelii</w:t>
      </w:r>
      <w:r w:rsidRPr="007F7E0D">
        <w:rPr>
          <w:rFonts w:ascii="Times New Roman" w:hAnsi="Times New Roman" w:cs="Times New Roman"/>
          <w:sz w:val="24"/>
        </w:rPr>
        <w:t xml:space="preserve">-infected mice was analyzed using FACS. Twenty midguts were pooled to create one sample, </w:t>
      </w:r>
      <w:r w:rsidRPr="007F7E0D">
        <w:rPr>
          <w:rFonts w:ascii="Times New Roman" w:hAnsi="Times New Roman" w:cs="Times New Roman"/>
          <w:bCs/>
          <w:sz w:val="24"/>
        </w:rPr>
        <w:t>and each has three biological replicates.</w:t>
      </w:r>
      <w:r w:rsidRPr="007F7E0D">
        <w:rPr>
          <w:rFonts w:ascii="Times New Roman" w:hAnsi="Times New Roman" w:cs="Times New Roman"/>
          <w:sz w:val="24"/>
        </w:rPr>
        <w:t xml:space="preserve"> </w:t>
      </w:r>
      <w:r w:rsidRPr="000D02A4">
        <w:rPr>
          <w:rFonts w:ascii="Times New Roman" w:hAnsi="Times New Roman" w:cs="Times New Roman"/>
          <w:b/>
          <w:bCs/>
          <w:sz w:val="24"/>
        </w:rPr>
        <w:t>b</w:t>
      </w:r>
      <w:r w:rsidRPr="007F7E0D">
        <w:rPr>
          <w:rFonts w:ascii="Times New Roman" w:hAnsi="Times New Roman" w:cs="Times New Roman"/>
          <w:sz w:val="24"/>
        </w:rPr>
        <w:t xml:space="preserve"> </w:t>
      </w:r>
      <w:r w:rsidRPr="007F7E0D">
        <w:rPr>
          <w:rFonts w:ascii="Times New Roman" w:hAnsi="Times New Roman" w:cs="Times New Roman"/>
          <w:sz w:val="24"/>
        </w:rPr>
        <w:lastRenderedPageBreak/>
        <w:t xml:space="preserve">Experimental scheme. Mice were treated with or without anti-Ly6G, anti-NK1.1, or CL at 3 days after infection with </w:t>
      </w:r>
      <w:r w:rsidRPr="007F7E0D">
        <w:rPr>
          <w:rFonts w:ascii="Times New Roman" w:hAnsi="Times New Roman" w:cs="Times New Roman"/>
          <w:i/>
          <w:iCs/>
          <w:sz w:val="24"/>
        </w:rPr>
        <w:t>P. yoelii</w:t>
      </w:r>
      <w:r w:rsidRPr="007F7E0D">
        <w:rPr>
          <w:rFonts w:ascii="Times New Roman" w:hAnsi="Times New Roman" w:cs="Times New Roman"/>
          <w:sz w:val="24"/>
        </w:rPr>
        <w:t xml:space="preserve">. Twenty-four hours later, mice were fed to mosquitoes. </w:t>
      </w:r>
      <w:r w:rsidRPr="000D02A4">
        <w:rPr>
          <w:rFonts w:ascii="Times New Roman" w:hAnsi="Times New Roman" w:cs="Times New Roman"/>
          <w:b/>
          <w:bCs/>
          <w:sz w:val="24"/>
        </w:rPr>
        <w:t>c-d</w:t>
      </w:r>
      <w:r w:rsidRPr="007F7E0D">
        <w:rPr>
          <w:rFonts w:ascii="Times New Roman" w:hAnsi="Times New Roman" w:cs="Times New Roman"/>
          <w:sz w:val="24"/>
        </w:rPr>
        <w:t xml:space="preserve"> Mice were treated with or without anti-Ly6G</w:t>
      </w:r>
      <w:r w:rsidRPr="007F7E0D">
        <w:rPr>
          <w:rFonts w:ascii="Times New Roman" w:hAnsi="Times New Roman" w:cs="Times New Roman" w:hint="eastAsia"/>
          <w:sz w:val="24"/>
        </w:rPr>
        <w:t xml:space="preserve"> </w:t>
      </w:r>
      <w:r w:rsidRPr="000D02A4">
        <w:rPr>
          <w:rFonts w:ascii="Times New Roman" w:hAnsi="Times New Roman" w:cs="Times New Roman"/>
          <w:b/>
          <w:bCs/>
          <w:sz w:val="24"/>
        </w:rPr>
        <w:t>(c)</w:t>
      </w:r>
      <w:r w:rsidRPr="007F7E0D">
        <w:rPr>
          <w:rFonts w:ascii="Times New Roman" w:hAnsi="Times New Roman" w:cs="Times New Roman"/>
          <w:sz w:val="24"/>
        </w:rPr>
        <w:t>, or anti-NK1.1</w:t>
      </w:r>
      <w:r w:rsidRPr="007F7E0D">
        <w:rPr>
          <w:rFonts w:ascii="Times New Roman" w:hAnsi="Times New Roman" w:cs="Times New Roman" w:hint="eastAsia"/>
          <w:sz w:val="24"/>
        </w:rPr>
        <w:t xml:space="preserve"> </w:t>
      </w:r>
      <w:r w:rsidRPr="000D02A4">
        <w:rPr>
          <w:rFonts w:ascii="Times New Roman" w:hAnsi="Times New Roman" w:cs="Times New Roman"/>
          <w:b/>
          <w:bCs/>
          <w:sz w:val="24"/>
        </w:rPr>
        <w:t>(d)</w:t>
      </w:r>
      <w:r w:rsidRPr="007F7E0D">
        <w:rPr>
          <w:rFonts w:ascii="Times New Roman" w:hAnsi="Times New Roman" w:cs="Times New Roman"/>
          <w:sz w:val="24"/>
        </w:rPr>
        <w:t xml:space="preserve"> at 3 days after infection with </w:t>
      </w:r>
      <w:r w:rsidRPr="007F7E0D">
        <w:rPr>
          <w:rFonts w:ascii="Times New Roman" w:hAnsi="Times New Roman" w:cs="Times New Roman"/>
          <w:i/>
          <w:iCs/>
          <w:sz w:val="24"/>
        </w:rPr>
        <w:t>P. yoelii</w:t>
      </w:r>
      <w:r w:rsidRPr="007F7E0D">
        <w:rPr>
          <w:rFonts w:ascii="Times New Roman" w:hAnsi="Times New Roman" w:cs="Times New Roman"/>
          <w:sz w:val="24"/>
        </w:rPr>
        <w:t xml:space="preserve">. Twenty-four hours later, these mice were fed to mosquitoes and 7 days later oocysts number were counted. Both infection intensity and prevalence were calculated and compared. </w:t>
      </w:r>
      <w:r w:rsidRPr="000D02A4">
        <w:rPr>
          <w:rFonts w:ascii="Times New Roman" w:hAnsi="Times New Roman" w:cs="Times New Roman"/>
          <w:b/>
          <w:bCs/>
          <w:sz w:val="24"/>
        </w:rPr>
        <w:t>e-j</w:t>
      </w:r>
      <w:r w:rsidRPr="007F7E0D">
        <w:rPr>
          <w:rFonts w:ascii="Times New Roman" w:hAnsi="Times New Roman" w:cs="Times New Roman"/>
          <w:sz w:val="24"/>
        </w:rPr>
        <w:t xml:space="preserve"> Mice were treated with or without CL at 3 days after infection with </w:t>
      </w:r>
      <w:r w:rsidRPr="007F7E0D">
        <w:rPr>
          <w:rFonts w:ascii="Times New Roman" w:hAnsi="Times New Roman" w:cs="Times New Roman"/>
          <w:i/>
          <w:iCs/>
          <w:sz w:val="24"/>
        </w:rPr>
        <w:t xml:space="preserve">P. yoelii </w:t>
      </w:r>
      <w:r w:rsidRPr="000D02A4">
        <w:rPr>
          <w:rFonts w:ascii="Times New Roman" w:hAnsi="Times New Roman" w:cs="Times New Roman"/>
          <w:sz w:val="24"/>
        </w:rPr>
        <w:t>(</w:t>
      </w:r>
      <w:r w:rsidRPr="000D02A4">
        <w:rPr>
          <w:rFonts w:ascii="Times New Roman" w:hAnsi="Times New Roman" w:cs="Times New Roman"/>
          <w:b/>
          <w:bCs/>
          <w:sz w:val="24"/>
        </w:rPr>
        <w:t>e</w:t>
      </w:r>
      <w:r w:rsidRPr="000D02A4">
        <w:rPr>
          <w:rFonts w:ascii="Times New Roman" w:hAnsi="Times New Roman" w:cs="Times New Roman"/>
          <w:sz w:val="24"/>
        </w:rPr>
        <w:t>-</w:t>
      </w:r>
      <w:r w:rsidRPr="000D02A4">
        <w:rPr>
          <w:rFonts w:ascii="Times New Roman" w:hAnsi="Times New Roman" w:cs="Times New Roman"/>
          <w:b/>
          <w:bCs/>
          <w:sz w:val="24"/>
        </w:rPr>
        <w:t>g</w:t>
      </w:r>
      <w:r w:rsidRPr="000D02A4">
        <w:rPr>
          <w:rFonts w:ascii="Times New Roman" w:hAnsi="Times New Roman" w:cs="Times New Roman"/>
          <w:sz w:val="24"/>
        </w:rPr>
        <w:t xml:space="preserve">, </w:t>
      </w:r>
      <w:proofErr w:type="spellStart"/>
      <w:r w:rsidRPr="000D02A4">
        <w:rPr>
          <w:rFonts w:ascii="Times New Roman" w:hAnsi="Times New Roman" w:cs="Times New Roman"/>
          <w:b/>
          <w:bCs/>
          <w:sz w:val="24"/>
        </w:rPr>
        <w:t>i</w:t>
      </w:r>
      <w:proofErr w:type="spellEnd"/>
      <w:r w:rsidRPr="000D02A4">
        <w:rPr>
          <w:rFonts w:ascii="Times New Roman" w:hAnsi="Times New Roman" w:cs="Times New Roman"/>
          <w:sz w:val="24"/>
        </w:rPr>
        <w:t>)</w:t>
      </w:r>
      <w:r w:rsidRPr="007F7E0D">
        <w:rPr>
          <w:rFonts w:ascii="Times New Roman" w:hAnsi="Times New Roman" w:cs="Times New Roman"/>
          <w:i/>
          <w:iCs/>
          <w:sz w:val="24"/>
        </w:rPr>
        <w:t xml:space="preserve"> </w:t>
      </w:r>
      <w:r w:rsidRPr="007F7E0D">
        <w:rPr>
          <w:rFonts w:ascii="Times New Roman" w:hAnsi="Times New Roman" w:cs="Times New Roman"/>
          <w:sz w:val="24"/>
        </w:rPr>
        <w:t xml:space="preserve">or </w:t>
      </w:r>
      <w:r w:rsidRPr="007F7E0D">
        <w:rPr>
          <w:rFonts w:ascii="Times New Roman" w:hAnsi="Times New Roman" w:cs="Times New Roman"/>
          <w:i/>
          <w:iCs/>
          <w:sz w:val="24"/>
        </w:rPr>
        <w:t xml:space="preserve">P. berghei </w:t>
      </w:r>
      <w:r w:rsidRPr="000D02A4">
        <w:rPr>
          <w:rFonts w:ascii="Times New Roman" w:hAnsi="Times New Roman" w:cs="Times New Roman"/>
          <w:sz w:val="24"/>
        </w:rPr>
        <w:t>(</w:t>
      </w:r>
      <w:r w:rsidRPr="000D02A4">
        <w:rPr>
          <w:rFonts w:ascii="Times New Roman" w:hAnsi="Times New Roman" w:cs="Times New Roman"/>
          <w:b/>
          <w:bCs/>
          <w:sz w:val="24"/>
        </w:rPr>
        <w:t>h</w:t>
      </w:r>
      <w:r w:rsidRPr="000D02A4">
        <w:rPr>
          <w:rFonts w:ascii="Times New Roman" w:hAnsi="Times New Roman" w:cs="Times New Roman"/>
          <w:sz w:val="24"/>
        </w:rPr>
        <w:t xml:space="preserve">, </w:t>
      </w:r>
      <w:r w:rsidRPr="000D02A4">
        <w:rPr>
          <w:rFonts w:ascii="Times New Roman" w:hAnsi="Times New Roman" w:cs="Times New Roman"/>
          <w:b/>
          <w:bCs/>
          <w:sz w:val="24"/>
        </w:rPr>
        <w:t>j</w:t>
      </w:r>
      <w:r w:rsidRPr="000D02A4">
        <w:rPr>
          <w:rFonts w:ascii="Times New Roman" w:hAnsi="Times New Roman" w:cs="Times New Roman"/>
          <w:sz w:val="24"/>
        </w:rPr>
        <w:t>)</w:t>
      </w:r>
      <w:r w:rsidRPr="007F7E0D">
        <w:rPr>
          <w:rFonts w:ascii="Times New Roman" w:hAnsi="Times New Roman" w:cs="Times New Roman"/>
          <w:sz w:val="24"/>
        </w:rPr>
        <w:t>. Twenty-four hours later,</w:t>
      </w:r>
      <w:r w:rsidRPr="007F7E0D">
        <w:rPr>
          <w:rFonts w:ascii="Times New Roman" w:hAnsi="Times New Roman" w:cs="Times New Roman"/>
          <w:bCs/>
          <w:sz w:val="24"/>
        </w:rPr>
        <w:t xml:space="preserve"> </w:t>
      </w:r>
      <w:r w:rsidRPr="007F7E0D">
        <w:rPr>
          <w:rFonts w:ascii="Times New Roman" w:hAnsi="Times New Roman" w:cs="Times New Roman"/>
          <w:sz w:val="24"/>
        </w:rPr>
        <w:t>mice were fed to mosquitoes.</w:t>
      </w:r>
      <w:r w:rsidRPr="007F7E0D">
        <w:rPr>
          <w:rFonts w:ascii="Times New Roman" w:hAnsi="Times New Roman" w:cs="Times New Roman"/>
          <w:bCs/>
          <w:sz w:val="24"/>
        </w:rPr>
        <w:t xml:space="preserve"> The relative expression of ookinete specific genes</w:t>
      </w:r>
      <w:r w:rsidR="00AE6CB2">
        <w:rPr>
          <w:rFonts w:ascii="Times New Roman" w:hAnsi="Times New Roman" w:cs="Times New Roman" w:hint="eastAsia"/>
          <w:bCs/>
          <w:sz w:val="24"/>
        </w:rPr>
        <w:t xml:space="preserve"> </w:t>
      </w:r>
      <w:r w:rsidR="00AE6CB2" w:rsidRPr="00AE6CB2">
        <w:rPr>
          <w:rFonts w:ascii="Times New Roman" w:hAnsi="Times New Roman" w:cs="Times New Roman" w:hint="eastAsia"/>
          <w:bCs/>
          <w:sz w:val="24"/>
          <w:highlight w:val="yellow"/>
        </w:rPr>
        <w:t>(n=9)</w:t>
      </w:r>
      <w:r w:rsidRPr="007F7E0D">
        <w:rPr>
          <w:rFonts w:ascii="Times New Roman" w:hAnsi="Times New Roman" w:cs="Times New Roman"/>
          <w:bCs/>
          <w:sz w:val="24"/>
        </w:rPr>
        <w:t xml:space="preserve">, including </w:t>
      </w:r>
      <w:r w:rsidRPr="007F7E0D">
        <w:rPr>
          <w:rFonts w:ascii="Times New Roman" w:hAnsi="Times New Roman" w:cs="Times New Roman"/>
          <w:bCs/>
          <w:i/>
          <w:iCs/>
          <w:sz w:val="24"/>
        </w:rPr>
        <w:t xml:space="preserve">SOAP </w:t>
      </w:r>
      <w:r w:rsidRPr="000D02A4">
        <w:rPr>
          <w:rFonts w:ascii="Times New Roman" w:hAnsi="Times New Roman" w:cs="Times New Roman"/>
          <w:bCs/>
          <w:sz w:val="24"/>
        </w:rPr>
        <w:t>(</w:t>
      </w:r>
      <w:r w:rsidRPr="000D02A4">
        <w:rPr>
          <w:rFonts w:ascii="Times New Roman" w:hAnsi="Times New Roman" w:cs="Times New Roman"/>
          <w:b/>
          <w:sz w:val="24"/>
        </w:rPr>
        <w:t>e</w:t>
      </w:r>
      <w:r w:rsidRPr="000D02A4">
        <w:rPr>
          <w:rFonts w:ascii="Times New Roman" w:hAnsi="Times New Roman" w:cs="Times New Roman"/>
          <w:bCs/>
          <w:sz w:val="24"/>
        </w:rPr>
        <w:t>)</w:t>
      </w:r>
      <w:r w:rsidRPr="007F7E0D">
        <w:rPr>
          <w:rFonts w:ascii="Times New Roman" w:hAnsi="Times New Roman" w:cs="Times New Roman"/>
          <w:bCs/>
          <w:sz w:val="24"/>
        </w:rPr>
        <w:t xml:space="preserve"> and </w:t>
      </w:r>
      <w:r w:rsidRPr="007F7E0D">
        <w:rPr>
          <w:rFonts w:ascii="Times New Roman" w:hAnsi="Times New Roman" w:cs="Times New Roman"/>
          <w:bCs/>
          <w:i/>
          <w:iCs/>
          <w:sz w:val="24"/>
        </w:rPr>
        <w:t>WARP</w:t>
      </w:r>
      <w:r w:rsidRPr="007F7E0D">
        <w:rPr>
          <w:rFonts w:ascii="Times New Roman" w:hAnsi="Times New Roman" w:cs="Times New Roman"/>
          <w:b/>
          <w:i/>
          <w:iCs/>
          <w:sz w:val="24"/>
        </w:rPr>
        <w:t xml:space="preserve"> </w:t>
      </w:r>
      <w:r w:rsidRPr="000D02A4">
        <w:rPr>
          <w:rFonts w:ascii="Times New Roman" w:hAnsi="Times New Roman" w:cs="Times New Roman"/>
          <w:bCs/>
          <w:sz w:val="24"/>
        </w:rPr>
        <w:t>(</w:t>
      </w:r>
      <w:r w:rsidRPr="000D02A4">
        <w:rPr>
          <w:rFonts w:ascii="Times New Roman" w:hAnsi="Times New Roman" w:cs="Times New Roman"/>
          <w:b/>
          <w:sz w:val="24"/>
        </w:rPr>
        <w:t>f</w:t>
      </w:r>
      <w:r w:rsidRPr="000D02A4">
        <w:rPr>
          <w:rFonts w:ascii="Times New Roman" w:hAnsi="Times New Roman" w:cs="Times New Roman"/>
          <w:bCs/>
          <w:sz w:val="24"/>
        </w:rPr>
        <w:t>)</w:t>
      </w:r>
      <w:r w:rsidRPr="007F7E0D">
        <w:rPr>
          <w:rFonts w:ascii="Times New Roman" w:hAnsi="Times New Roman" w:cs="Times New Roman"/>
          <w:bCs/>
          <w:sz w:val="24"/>
        </w:rPr>
        <w:t>, to the internal control S7 were detected by qPCR in mosquitoes at 12 h post</w:t>
      </w:r>
      <w:r w:rsidRPr="007F7E0D">
        <w:rPr>
          <w:rFonts w:ascii="Times New Roman" w:hAnsi="Times New Roman" w:cs="Times New Roman" w:hint="eastAsia"/>
          <w:bCs/>
          <w:sz w:val="24"/>
        </w:rPr>
        <w:t>-</w:t>
      </w:r>
      <w:r w:rsidRPr="007F7E0D">
        <w:rPr>
          <w:rFonts w:ascii="Times New Roman" w:hAnsi="Times New Roman" w:cs="Times New Roman"/>
          <w:bCs/>
          <w:sz w:val="24"/>
        </w:rPr>
        <w:t>feeding on CL-treated and control mice.</w:t>
      </w:r>
      <w:r w:rsidRPr="007F7E0D">
        <w:rPr>
          <w:rFonts w:ascii="Times New Roman" w:hAnsi="Times New Roman" w:cs="Times New Roman"/>
          <w:sz w:val="24"/>
        </w:rPr>
        <w:t xml:space="preserve"> Twenty mosquitoes constitute one sample, and three biological replicates were performed. Both the oocyst infection intensity and prevalence of </w:t>
      </w:r>
      <w:r w:rsidRPr="007F7E0D">
        <w:rPr>
          <w:rFonts w:ascii="Times New Roman" w:hAnsi="Times New Roman" w:cs="Times New Roman"/>
          <w:i/>
          <w:iCs/>
          <w:sz w:val="24"/>
        </w:rPr>
        <w:t xml:space="preserve">P. yoelii </w:t>
      </w:r>
      <w:r w:rsidRPr="000D02A4">
        <w:rPr>
          <w:rFonts w:ascii="Times New Roman" w:hAnsi="Times New Roman" w:cs="Times New Roman"/>
          <w:sz w:val="24"/>
        </w:rPr>
        <w:t>(</w:t>
      </w:r>
      <w:r w:rsidRPr="000D02A4">
        <w:rPr>
          <w:rFonts w:ascii="Times New Roman" w:hAnsi="Times New Roman" w:cs="Times New Roman"/>
          <w:b/>
          <w:bCs/>
          <w:sz w:val="24"/>
        </w:rPr>
        <w:t>g</w:t>
      </w:r>
      <w:r w:rsidRPr="000D02A4">
        <w:rPr>
          <w:rFonts w:ascii="Times New Roman" w:hAnsi="Times New Roman" w:cs="Times New Roman"/>
          <w:sz w:val="24"/>
        </w:rPr>
        <w:t>)</w:t>
      </w:r>
      <w:r w:rsidRPr="007F7E0D">
        <w:rPr>
          <w:rFonts w:ascii="Times New Roman" w:hAnsi="Times New Roman" w:cs="Times New Roman"/>
          <w:sz w:val="24"/>
        </w:rPr>
        <w:t xml:space="preserve"> and </w:t>
      </w:r>
      <w:r w:rsidRPr="007F7E0D">
        <w:rPr>
          <w:rFonts w:ascii="Times New Roman" w:hAnsi="Times New Roman" w:cs="Times New Roman"/>
          <w:i/>
          <w:iCs/>
          <w:sz w:val="24"/>
        </w:rPr>
        <w:t xml:space="preserve">P. berghei </w:t>
      </w:r>
      <w:r w:rsidRPr="000D02A4">
        <w:rPr>
          <w:rFonts w:ascii="Times New Roman" w:hAnsi="Times New Roman" w:cs="Times New Roman"/>
          <w:sz w:val="24"/>
        </w:rPr>
        <w:t>(</w:t>
      </w:r>
      <w:r w:rsidRPr="000D02A4">
        <w:rPr>
          <w:rFonts w:ascii="Times New Roman" w:hAnsi="Times New Roman" w:cs="Times New Roman"/>
          <w:b/>
          <w:bCs/>
          <w:sz w:val="24"/>
        </w:rPr>
        <w:t>h</w:t>
      </w:r>
      <w:r w:rsidRPr="000D02A4">
        <w:rPr>
          <w:rFonts w:ascii="Times New Roman" w:hAnsi="Times New Roman" w:cs="Times New Roman"/>
          <w:sz w:val="24"/>
        </w:rPr>
        <w:t>)</w:t>
      </w:r>
      <w:r w:rsidRPr="007F7E0D">
        <w:rPr>
          <w:rFonts w:ascii="Times New Roman" w:hAnsi="Times New Roman" w:cs="Times New Roman"/>
          <w:sz w:val="24"/>
        </w:rPr>
        <w:t xml:space="preserve"> at 7- or 9-days post-blood meal was compared, respectively. The individual dot represents oocyst</w:t>
      </w:r>
      <w:r w:rsidRPr="007F7E0D">
        <w:rPr>
          <w:rFonts w:ascii="Times New Roman" w:hAnsi="Times New Roman" w:cs="Times New Roman" w:hint="eastAsia"/>
          <w:sz w:val="24"/>
        </w:rPr>
        <w:t>s</w:t>
      </w:r>
      <w:r w:rsidRPr="007F7E0D">
        <w:rPr>
          <w:rFonts w:ascii="Times New Roman" w:hAnsi="Times New Roman" w:cs="Times New Roman"/>
          <w:sz w:val="24"/>
        </w:rPr>
        <w:t xml:space="preserve"> number per mosquito, with a line indicating median. The infection intensity and prevalence of </w:t>
      </w:r>
      <w:r w:rsidRPr="007F7E0D">
        <w:rPr>
          <w:rFonts w:ascii="Times New Roman" w:hAnsi="Times New Roman" w:cs="Times New Roman"/>
          <w:i/>
          <w:iCs/>
          <w:sz w:val="24"/>
        </w:rPr>
        <w:t>P. yoelii</w:t>
      </w:r>
      <w:r w:rsidRPr="007F7E0D">
        <w:rPr>
          <w:rFonts w:ascii="Times New Roman" w:hAnsi="Times New Roman" w:cs="Times New Roman"/>
          <w:sz w:val="24"/>
        </w:rPr>
        <w:t xml:space="preserve"> </w:t>
      </w:r>
      <w:r w:rsidRPr="000D02A4">
        <w:rPr>
          <w:rFonts w:ascii="Times New Roman" w:hAnsi="Times New Roman" w:cs="Times New Roman"/>
          <w:sz w:val="24"/>
        </w:rPr>
        <w:t>(</w:t>
      </w:r>
      <w:proofErr w:type="spellStart"/>
      <w:r w:rsidRPr="000D02A4">
        <w:rPr>
          <w:rFonts w:ascii="Times New Roman" w:hAnsi="Times New Roman" w:cs="Times New Roman"/>
          <w:b/>
          <w:bCs/>
          <w:sz w:val="24"/>
        </w:rPr>
        <w:t>i</w:t>
      </w:r>
      <w:proofErr w:type="spellEnd"/>
      <w:r w:rsidRPr="000D02A4">
        <w:rPr>
          <w:rFonts w:ascii="Times New Roman" w:hAnsi="Times New Roman" w:cs="Times New Roman"/>
          <w:sz w:val="24"/>
        </w:rPr>
        <w:t>)</w:t>
      </w:r>
      <w:r w:rsidRPr="007F7E0D">
        <w:rPr>
          <w:rFonts w:ascii="Times New Roman" w:hAnsi="Times New Roman" w:cs="Times New Roman"/>
          <w:sz w:val="24"/>
        </w:rPr>
        <w:t xml:space="preserve"> or </w:t>
      </w:r>
      <w:r w:rsidRPr="007F7E0D">
        <w:rPr>
          <w:rFonts w:ascii="Times New Roman" w:hAnsi="Times New Roman" w:cs="Times New Roman"/>
          <w:i/>
          <w:iCs/>
          <w:sz w:val="24"/>
        </w:rPr>
        <w:t>P. berghei</w:t>
      </w:r>
      <w:r w:rsidRPr="007F7E0D">
        <w:rPr>
          <w:rFonts w:ascii="Times New Roman" w:hAnsi="Times New Roman" w:cs="Times New Roman"/>
          <w:sz w:val="24"/>
        </w:rPr>
        <w:t xml:space="preserve"> </w:t>
      </w:r>
      <w:r w:rsidRPr="000D02A4">
        <w:rPr>
          <w:rFonts w:ascii="Times New Roman" w:hAnsi="Times New Roman" w:cs="Times New Roman"/>
          <w:sz w:val="24"/>
        </w:rPr>
        <w:t>(</w:t>
      </w:r>
      <w:r w:rsidRPr="000D02A4">
        <w:rPr>
          <w:rFonts w:ascii="Times New Roman" w:hAnsi="Times New Roman" w:cs="Times New Roman"/>
          <w:b/>
          <w:bCs/>
          <w:sz w:val="24"/>
        </w:rPr>
        <w:t>j</w:t>
      </w:r>
      <w:r w:rsidRPr="000D02A4">
        <w:rPr>
          <w:rFonts w:ascii="Times New Roman" w:hAnsi="Times New Roman" w:cs="Times New Roman"/>
          <w:sz w:val="24"/>
        </w:rPr>
        <w:t>)</w:t>
      </w:r>
      <w:r w:rsidRPr="007F7E0D">
        <w:rPr>
          <w:rFonts w:ascii="Times New Roman" w:hAnsi="Times New Roman" w:cs="Times New Roman"/>
          <w:sz w:val="24"/>
        </w:rPr>
        <w:t xml:space="preserve"> sporozoites in the salivary gland of mosquitoes</w:t>
      </w:r>
      <w:r w:rsidR="00AE6CB2">
        <w:rPr>
          <w:rFonts w:ascii="Times New Roman" w:hAnsi="Times New Roman" w:cs="Times New Roman" w:hint="eastAsia"/>
          <w:sz w:val="24"/>
        </w:rPr>
        <w:t xml:space="preserve"> </w:t>
      </w:r>
      <w:r w:rsidR="00AE6CB2" w:rsidRPr="00AE6CB2">
        <w:rPr>
          <w:rFonts w:ascii="Times New Roman" w:hAnsi="Times New Roman" w:cs="Times New Roman" w:hint="eastAsia"/>
          <w:sz w:val="24"/>
          <w:highlight w:val="yellow"/>
        </w:rPr>
        <w:t>(n=15)</w:t>
      </w:r>
      <w:r w:rsidRPr="007F7E0D">
        <w:rPr>
          <w:rFonts w:ascii="Times New Roman" w:hAnsi="Times New Roman" w:cs="Times New Roman"/>
          <w:sz w:val="24"/>
        </w:rPr>
        <w:t xml:space="preserve"> was counted and compared at 18 days post blood meal. Ten salivary glands constitute one sample, and </w:t>
      </w:r>
      <w:r w:rsidR="00AE6CB2">
        <w:rPr>
          <w:rFonts w:ascii="Times New Roman" w:hAnsi="Times New Roman" w:cs="Times New Roman" w:hint="eastAsia"/>
          <w:sz w:val="24"/>
        </w:rPr>
        <w:t>five</w:t>
      </w:r>
      <w:r w:rsidRPr="007F7E0D">
        <w:rPr>
          <w:rFonts w:ascii="Times New Roman" w:hAnsi="Times New Roman" w:cs="Times New Roman"/>
          <w:sz w:val="24"/>
        </w:rPr>
        <w:t xml:space="preserve"> biological replicates were performed. </w:t>
      </w:r>
      <w:r w:rsidRPr="000D02A4">
        <w:rPr>
          <w:rFonts w:ascii="Times New Roman" w:hAnsi="Times New Roman" w:cs="Times New Roman"/>
          <w:b/>
          <w:bCs/>
          <w:sz w:val="24"/>
        </w:rPr>
        <w:t>k-l</w:t>
      </w:r>
      <w:r w:rsidRPr="007F7E0D">
        <w:rPr>
          <w:rFonts w:ascii="Times New Roman" w:hAnsi="Times New Roman" w:cs="Times New Roman"/>
          <w:sz w:val="24"/>
        </w:rPr>
        <w:t xml:space="preserve"> </w:t>
      </w:r>
      <w:proofErr w:type="gramStart"/>
      <w:r w:rsidRPr="007F7E0D">
        <w:rPr>
          <w:rFonts w:ascii="Times New Roman" w:hAnsi="Times New Roman" w:cs="Times New Roman"/>
          <w:sz w:val="24"/>
        </w:rPr>
        <w:t>At</w:t>
      </w:r>
      <w:proofErr w:type="gramEnd"/>
      <w:r w:rsidRPr="007F7E0D">
        <w:rPr>
          <w:rFonts w:ascii="Times New Roman" w:hAnsi="Times New Roman" w:cs="Times New Roman"/>
          <w:sz w:val="24"/>
        </w:rPr>
        <w:t xml:space="preserve"> 18 days post</w:t>
      </w:r>
      <w:r w:rsidRPr="007F7E0D">
        <w:rPr>
          <w:rFonts w:ascii="Times New Roman" w:hAnsi="Times New Roman" w:cs="Times New Roman" w:hint="eastAsia"/>
          <w:sz w:val="24"/>
        </w:rPr>
        <w:t>-</w:t>
      </w:r>
      <w:r w:rsidRPr="007F7E0D">
        <w:rPr>
          <w:rFonts w:ascii="Times New Roman" w:hAnsi="Times New Roman" w:cs="Times New Roman"/>
          <w:sz w:val="24"/>
        </w:rPr>
        <w:t xml:space="preserve">feeding on </w:t>
      </w:r>
      <w:r w:rsidRPr="007F7E0D">
        <w:rPr>
          <w:rFonts w:ascii="Times New Roman" w:hAnsi="Times New Roman" w:cs="Times New Roman"/>
          <w:i/>
          <w:iCs/>
          <w:sz w:val="24"/>
        </w:rPr>
        <w:t>P. yoelii</w:t>
      </w:r>
      <w:r w:rsidRPr="007F7E0D">
        <w:rPr>
          <w:rFonts w:ascii="Times New Roman" w:hAnsi="Times New Roman" w:cs="Times New Roman"/>
          <w:sz w:val="24"/>
        </w:rPr>
        <w:t xml:space="preserve">- or </w:t>
      </w:r>
      <w:r w:rsidRPr="007F7E0D">
        <w:rPr>
          <w:rFonts w:ascii="Times New Roman" w:hAnsi="Times New Roman" w:cs="Times New Roman"/>
          <w:i/>
          <w:iCs/>
          <w:sz w:val="24"/>
        </w:rPr>
        <w:t>P. berghei</w:t>
      </w:r>
      <w:r w:rsidRPr="007F7E0D">
        <w:rPr>
          <w:rFonts w:ascii="Times New Roman" w:hAnsi="Times New Roman" w:cs="Times New Roman"/>
          <w:sz w:val="24"/>
        </w:rPr>
        <w:t xml:space="preserve">-infected mice (treated with or without CL), 5 mosquitoes were allowed to fed on naïve mice, and the onset of blood stage infection were monitored daily for 12 days. The onset of the blood stage of </w:t>
      </w:r>
      <w:r w:rsidRPr="007F7E0D">
        <w:rPr>
          <w:rFonts w:ascii="Times New Roman" w:hAnsi="Times New Roman" w:cs="Times New Roman"/>
          <w:i/>
          <w:iCs/>
          <w:sz w:val="24"/>
        </w:rPr>
        <w:t>P. yoelii</w:t>
      </w:r>
      <w:r w:rsidRPr="007F7E0D">
        <w:rPr>
          <w:rFonts w:ascii="Times New Roman" w:hAnsi="Times New Roman" w:cs="Times New Roman"/>
          <w:sz w:val="24"/>
        </w:rPr>
        <w:t xml:space="preserve"> </w:t>
      </w:r>
      <w:r w:rsidRPr="000D02A4">
        <w:rPr>
          <w:rFonts w:ascii="Times New Roman" w:hAnsi="Times New Roman" w:cs="Times New Roman"/>
          <w:sz w:val="24"/>
        </w:rPr>
        <w:t>(</w:t>
      </w:r>
      <w:r w:rsidRPr="000D02A4">
        <w:rPr>
          <w:rFonts w:ascii="Times New Roman" w:hAnsi="Times New Roman" w:cs="Times New Roman"/>
          <w:b/>
          <w:bCs/>
          <w:sz w:val="24"/>
        </w:rPr>
        <w:t>k</w:t>
      </w:r>
      <w:r w:rsidRPr="000D02A4">
        <w:rPr>
          <w:rFonts w:ascii="Times New Roman" w:hAnsi="Times New Roman" w:cs="Times New Roman"/>
          <w:sz w:val="24"/>
        </w:rPr>
        <w:t>)</w:t>
      </w:r>
      <w:r w:rsidRPr="007F7E0D">
        <w:rPr>
          <w:rFonts w:ascii="Times New Roman" w:hAnsi="Times New Roman" w:cs="Times New Roman"/>
          <w:sz w:val="24"/>
        </w:rPr>
        <w:t xml:space="preserve"> or </w:t>
      </w:r>
      <w:r w:rsidRPr="007F7E0D">
        <w:rPr>
          <w:rFonts w:ascii="Times New Roman" w:hAnsi="Times New Roman" w:cs="Times New Roman"/>
          <w:i/>
          <w:iCs/>
          <w:sz w:val="24"/>
        </w:rPr>
        <w:t>P. berghei</w:t>
      </w:r>
      <w:r w:rsidRPr="007F7E0D">
        <w:rPr>
          <w:rFonts w:ascii="Times New Roman" w:hAnsi="Times New Roman" w:cs="Times New Roman"/>
          <w:sz w:val="24"/>
        </w:rPr>
        <w:t xml:space="preserve"> </w:t>
      </w:r>
      <w:r w:rsidRPr="000D02A4">
        <w:rPr>
          <w:rFonts w:ascii="Times New Roman" w:hAnsi="Times New Roman" w:cs="Times New Roman"/>
          <w:sz w:val="24"/>
        </w:rPr>
        <w:t>(</w:t>
      </w:r>
      <w:r w:rsidRPr="000D02A4">
        <w:rPr>
          <w:rFonts w:ascii="Times New Roman" w:hAnsi="Times New Roman" w:cs="Times New Roman"/>
          <w:b/>
          <w:bCs/>
          <w:sz w:val="24"/>
        </w:rPr>
        <w:t>l</w:t>
      </w:r>
      <w:r w:rsidRPr="000D02A4">
        <w:rPr>
          <w:rFonts w:ascii="Times New Roman" w:hAnsi="Times New Roman" w:cs="Times New Roman"/>
          <w:sz w:val="24"/>
        </w:rPr>
        <w:t>)</w:t>
      </w:r>
      <w:r w:rsidRPr="007F7E0D">
        <w:rPr>
          <w:rFonts w:ascii="Times New Roman" w:hAnsi="Times New Roman" w:cs="Times New Roman"/>
          <w:b/>
          <w:bCs/>
          <w:sz w:val="24"/>
        </w:rPr>
        <w:t xml:space="preserve"> </w:t>
      </w:r>
      <w:r w:rsidRPr="007F7E0D">
        <w:rPr>
          <w:rFonts w:ascii="Times New Roman" w:hAnsi="Times New Roman" w:cs="Times New Roman"/>
          <w:sz w:val="24"/>
        </w:rPr>
        <w:t>in mice (n=</w:t>
      </w:r>
      <w:r w:rsidRPr="007F7E0D">
        <w:rPr>
          <w:rFonts w:ascii="Times New Roman" w:hAnsi="Times New Roman" w:cs="Times New Roman" w:hint="eastAsia"/>
          <w:sz w:val="24"/>
        </w:rPr>
        <w:t>1</w:t>
      </w:r>
      <w:r w:rsidRPr="007F7E0D">
        <w:rPr>
          <w:rFonts w:ascii="Times New Roman" w:hAnsi="Times New Roman" w:cs="Times New Roman"/>
          <w:sz w:val="24"/>
        </w:rPr>
        <w:t xml:space="preserve">5) was monitored, after infection by the bite of mosquitoes that fed on </w:t>
      </w:r>
      <w:r w:rsidRPr="007F7E0D">
        <w:rPr>
          <w:rFonts w:ascii="Times New Roman" w:hAnsi="Times New Roman" w:cs="Times New Roman"/>
          <w:i/>
          <w:iCs/>
          <w:sz w:val="24"/>
        </w:rPr>
        <w:t>P. yoelii</w:t>
      </w:r>
      <w:r w:rsidRPr="007F7E0D">
        <w:rPr>
          <w:rFonts w:ascii="Times New Roman" w:hAnsi="Times New Roman" w:cs="Times New Roman"/>
          <w:sz w:val="24"/>
        </w:rPr>
        <w:t xml:space="preserve">- or </w:t>
      </w:r>
      <w:r w:rsidRPr="007F7E0D">
        <w:rPr>
          <w:rFonts w:ascii="Times New Roman" w:hAnsi="Times New Roman" w:cs="Times New Roman"/>
          <w:i/>
          <w:iCs/>
          <w:sz w:val="24"/>
        </w:rPr>
        <w:t>P. berghei</w:t>
      </w:r>
      <w:r w:rsidRPr="007F7E0D">
        <w:rPr>
          <w:rFonts w:ascii="Times New Roman" w:hAnsi="Times New Roman" w:cs="Times New Roman"/>
          <w:sz w:val="24"/>
        </w:rPr>
        <w:t xml:space="preserve">-infected mice (treated with or without CL). </w:t>
      </w:r>
      <w:r w:rsidRPr="000D02A4">
        <w:rPr>
          <w:rFonts w:ascii="Times New Roman" w:hAnsi="Times New Roman" w:cs="Times New Roman"/>
          <w:b/>
          <w:bCs/>
          <w:sz w:val="24"/>
        </w:rPr>
        <w:t>m</w:t>
      </w:r>
      <w:r w:rsidRPr="007F7E0D">
        <w:rPr>
          <w:rFonts w:ascii="Times New Roman" w:hAnsi="Times New Roman" w:cs="Times New Roman"/>
          <w:sz w:val="24"/>
        </w:rPr>
        <w:t xml:space="preserve"> </w:t>
      </w:r>
      <w:proofErr w:type="gramStart"/>
      <w:r w:rsidRPr="007F7E0D">
        <w:rPr>
          <w:rFonts w:ascii="Times New Roman" w:hAnsi="Times New Roman" w:cs="Times New Roman"/>
          <w:sz w:val="24"/>
        </w:rPr>
        <w:t>The</w:t>
      </w:r>
      <w:proofErr w:type="gramEnd"/>
      <w:r w:rsidRPr="007F7E0D">
        <w:rPr>
          <w:rFonts w:ascii="Times New Roman" w:hAnsi="Times New Roman" w:cs="Times New Roman"/>
          <w:sz w:val="24"/>
        </w:rPr>
        <w:t xml:space="preserve"> infection intensity and prevalence of </w:t>
      </w:r>
      <w:r w:rsidRPr="007F7E0D">
        <w:rPr>
          <w:rFonts w:ascii="Times New Roman" w:hAnsi="Times New Roman" w:cs="Times New Roman"/>
          <w:i/>
          <w:iCs/>
          <w:sz w:val="24"/>
        </w:rPr>
        <w:t xml:space="preserve">P. falciparum </w:t>
      </w:r>
      <w:r w:rsidRPr="007F7E0D">
        <w:rPr>
          <w:rFonts w:ascii="Times New Roman" w:hAnsi="Times New Roman" w:cs="Times New Roman"/>
          <w:sz w:val="24"/>
        </w:rPr>
        <w:t>in mosquitoes</w:t>
      </w:r>
      <w:r w:rsidRPr="007F7E0D">
        <w:rPr>
          <w:rFonts w:ascii="Times New Roman" w:hAnsi="Times New Roman" w:cs="Times New Roman"/>
          <w:i/>
          <w:iCs/>
          <w:sz w:val="24"/>
        </w:rPr>
        <w:t xml:space="preserve"> </w:t>
      </w:r>
      <w:r w:rsidRPr="007F7E0D">
        <w:rPr>
          <w:rFonts w:ascii="Times New Roman" w:hAnsi="Times New Roman" w:cs="Times New Roman"/>
          <w:sz w:val="24"/>
        </w:rPr>
        <w:t xml:space="preserve">that fed on </w:t>
      </w:r>
      <w:r w:rsidRPr="007F7E0D">
        <w:rPr>
          <w:rFonts w:ascii="Times New Roman" w:hAnsi="Times New Roman" w:cs="Times New Roman"/>
          <w:i/>
          <w:iCs/>
          <w:sz w:val="24"/>
        </w:rPr>
        <w:t>P. falciparum</w:t>
      </w:r>
      <w:r w:rsidRPr="007F7E0D">
        <w:rPr>
          <w:rFonts w:ascii="Times New Roman" w:hAnsi="Times New Roman" w:cs="Times New Roman"/>
          <w:sz w:val="24"/>
        </w:rPr>
        <w:t xml:space="preserve"> infected RBCs (red blood cells) with or without monocytes isolated from human peripheral blood. </w:t>
      </w:r>
      <w:r w:rsidRPr="00AC6510">
        <w:rPr>
          <w:rFonts w:ascii="Times New Roman" w:hAnsi="Times New Roman" w:cs="Times New Roman"/>
          <w:bCs/>
          <w:sz w:val="24"/>
          <w:highlight w:val="yellow"/>
        </w:rPr>
        <w:t>The individual dot in panels of (</w:t>
      </w:r>
      <w:r w:rsidRPr="00AC6510">
        <w:rPr>
          <w:rFonts w:ascii="Times New Roman" w:hAnsi="Times New Roman" w:cs="Times New Roman"/>
          <w:b/>
          <w:sz w:val="24"/>
          <w:highlight w:val="yellow"/>
        </w:rPr>
        <w:t xml:space="preserve">c-d, g-h, </w:t>
      </w:r>
      <w:r w:rsidRPr="00AC6510">
        <w:rPr>
          <w:rFonts w:ascii="Times New Roman" w:hAnsi="Times New Roman" w:cs="Times New Roman"/>
          <w:bCs/>
          <w:sz w:val="24"/>
          <w:highlight w:val="yellow"/>
        </w:rPr>
        <w:t>and</w:t>
      </w:r>
      <w:r w:rsidRPr="00AC6510">
        <w:rPr>
          <w:rFonts w:ascii="Times New Roman" w:hAnsi="Times New Roman" w:cs="Times New Roman"/>
          <w:b/>
          <w:sz w:val="24"/>
          <w:highlight w:val="yellow"/>
        </w:rPr>
        <w:t xml:space="preserve"> m</w:t>
      </w:r>
      <w:r w:rsidRPr="00AC6510">
        <w:rPr>
          <w:rFonts w:ascii="Times New Roman" w:hAnsi="Times New Roman" w:cs="Times New Roman"/>
          <w:bCs/>
          <w:sz w:val="24"/>
          <w:highlight w:val="yellow"/>
        </w:rPr>
        <w:t>) represents oocysts number per mosquito, with a line indicating the median</w:t>
      </w:r>
      <w:r w:rsidRPr="007F7E0D">
        <w:rPr>
          <w:rFonts w:ascii="Times New Roman" w:hAnsi="Times New Roman" w:cs="Times New Roman" w:hint="eastAsia"/>
          <w:bCs/>
          <w:sz w:val="24"/>
        </w:rPr>
        <w:t>, and t</w:t>
      </w:r>
      <w:r w:rsidRPr="000D02A4">
        <w:rPr>
          <w:rFonts w:ascii="Times New Roman" w:hAnsi="Times New Roman" w:cs="Times New Roman"/>
          <w:bCs/>
          <w:sz w:val="24"/>
        </w:rPr>
        <w:t>he pie chart under each scatter chart indicates the sample size and prevalence in each group. Three independent experiments were performed for each experiment and the data were pooled. The data in panels (</w:t>
      </w:r>
      <w:r w:rsidRPr="000D02A4">
        <w:rPr>
          <w:rFonts w:ascii="Times New Roman" w:hAnsi="Times New Roman" w:cs="Times New Roman"/>
          <w:b/>
          <w:sz w:val="24"/>
        </w:rPr>
        <w:t>a</w:t>
      </w:r>
      <w:r w:rsidRPr="000D02A4">
        <w:rPr>
          <w:rFonts w:ascii="Times New Roman" w:hAnsi="Times New Roman" w:cs="Times New Roman"/>
          <w:bCs/>
          <w:sz w:val="24"/>
        </w:rPr>
        <w:t xml:space="preserve">, </w:t>
      </w:r>
      <w:r w:rsidRPr="000D02A4">
        <w:rPr>
          <w:rFonts w:ascii="Times New Roman" w:hAnsi="Times New Roman" w:cs="Times New Roman"/>
          <w:b/>
          <w:sz w:val="24"/>
        </w:rPr>
        <w:t>e</w:t>
      </w:r>
      <w:r w:rsidRPr="000D02A4">
        <w:rPr>
          <w:rFonts w:ascii="Times New Roman" w:hAnsi="Times New Roman" w:cs="Times New Roman"/>
          <w:bCs/>
          <w:sz w:val="24"/>
        </w:rPr>
        <w:t>-</w:t>
      </w:r>
      <w:r w:rsidRPr="000D02A4">
        <w:rPr>
          <w:rFonts w:ascii="Times New Roman" w:hAnsi="Times New Roman" w:cs="Times New Roman"/>
          <w:b/>
          <w:sz w:val="24"/>
        </w:rPr>
        <w:t>f</w:t>
      </w:r>
      <w:r w:rsidRPr="000D02A4">
        <w:rPr>
          <w:rFonts w:ascii="Times New Roman" w:hAnsi="Times New Roman" w:cs="Times New Roman"/>
          <w:bCs/>
          <w:sz w:val="24"/>
        </w:rPr>
        <w:t xml:space="preserve">, and </w:t>
      </w:r>
      <w:proofErr w:type="spellStart"/>
      <w:r w:rsidRPr="000D02A4">
        <w:rPr>
          <w:rFonts w:ascii="Times New Roman" w:hAnsi="Times New Roman" w:cs="Times New Roman"/>
          <w:b/>
          <w:sz w:val="24"/>
        </w:rPr>
        <w:t>i</w:t>
      </w:r>
      <w:proofErr w:type="spellEnd"/>
      <w:r w:rsidRPr="000D02A4">
        <w:rPr>
          <w:rFonts w:ascii="Times New Roman" w:hAnsi="Times New Roman" w:cs="Times New Roman"/>
          <w:bCs/>
          <w:sz w:val="24"/>
        </w:rPr>
        <w:t>-</w:t>
      </w:r>
      <w:r w:rsidRPr="000D02A4">
        <w:rPr>
          <w:rFonts w:ascii="Times New Roman" w:hAnsi="Times New Roman" w:cs="Times New Roman"/>
          <w:b/>
          <w:sz w:val="24"/>
        </w:rPr>
        <w:t>j</w:t>
      </w:r>
      <w:r w:rsidRPr="000D02A4">
        <w:rPr>
          <w:rFonts w:ascii="Times New Roman" w:hAnsi="Times New Roman" w:cs="Times New Roman"/>
          <w:bCs/>
          <w:sz w:val="24"/>
        </w:rPr>
        <w:t xml:space="preserve">) was presented as mean ± SD. </w:t>
      </w:r>
      <w:r w:rsidR="00AC6510" w:rsidRPr="00AC6510">
        <w:rPr>
          <w:rFonts w:ascii="Times New Roman" w:hAnsi="Times New Roman" w:cs="Times New Roman" w:hint="eastAsia"/>
          <w:bCs/>
          <w:sz w:val="24"/>
          <w:highlight w:val="yellow"/>
        </w:rPr>
        <w:t>Source data are provided as a Source Data file.</w:t>
      </w:r>
      <w:r w:rsidR="00AC6510">
        <w:rPr>
          <w:rFonts w:ascii="Times New Roman" w:hAnsi="Times New Roman" w:cs="Times New Roman" w:hint="eastAsia"/>
          <w:bCs/>
          <w:sz w:val="24"/>
        </w:rPr>
        <w:t xml:space="preserve"> </w:t>
      </w:r>
      <w:r w:rsidRPr="000D02A4">
        <w:rPr>
          <w:rFonts w:ascii="Times New Roman" w:hAnsi="Times New Roman" w:cs="Times New Roman"/>
          <w:bCs/>
          <w:sz w:val="24"/>
        </w:rPr>
        <w:t>Significance was determined by GLMMs</w:t>
      </w:r>
      <w:r w:rsidRPr="000D02A4" w:rsidDel="0019010C">
        <w:rPr>
          <w:rFonts w:ascii="Times New Roman" w:hAnsi="Times New Roman" w:cs="Times New Roman"/>
          <w:bCs/>
          <w:sz w:val="24"/>
        </w:rPr>
        <w:t xml:space="preserve"> </w:t>
      </w:r>
      <w:r w:rsidRPr="000D02A4">
        <w:rPr>
          <w:rFonts w:ascii="Times New Roman" w:hAnsi="Times New Roman" w:cs="Times New Roman"/>
          <w:bCs/>
          <w:sz w:val="24"/>
        </w:rPr>
        <w:t>test</w:t>
      </w:r>
      <w:r w:rsidR="00FB0B32">
        <w:rPr>
          <w:rFonts w:ascii="Times New Roman" w:hAnsi="Times New Roman" w:cs="Times New Roman" w:hint="eastAsia"/>
          <w:bCs/>
          <w:sz w:val="24"/>
        </w:rPr>
        <w:t xml:space="preserve"> </w:t>
      </w:r>
      <w:r w:rsidR="00FB0B32" w:rsidRPr="00AC6510">
        <w:rPr>
          <w:rFonts w:ascii="Times New Roman" w:hAnsi="Times New Roman" w:cs="Times New Roman"/>
          <w:bCs/>
          <w:sz w:val="24"/>
          <w:highlight w:val="yellow"/>
        </w:rPr>
        <w:t>(t</w:t>
      </w:r>
      <w:r w:rsidR="00FB0B32" w:rsidRPr="00AC6510">
        <w:rPr>
          <w:rFonts w:ascii="Times New Roman" w:hAnsi="Times New Roman" w:cs="Times New Roman"/>
          <w:sz w:val="24"/>
          <w:highlight w:val="yellow"/>
        </w:rPr>
        <w:t>wo-sided</w:t>
      </w:r>
      <w:r w:rsidR="00FB0B32" w:rsidRPr="00AC6510">
        <w:rPr>
          <w:rFonts w:ascii="Times New Roman" w:hAnsi="Times New Roman" w:cs="Times New Roman"/>
          <w:bCs/>
          <w:sz w:val="24"/>
          <w:highlight w:val="yellow"/>
        </w:rPr>
        <w:t>)</w:t>
      </w:r>
      <w:r w:rsidRPr="000D02A4">
        <w:rPr>
          <w:rFonts w:ascii="Times New Roman" w:hAnsi="Times New Roman" w:cs="Times New Roman"/>
          <w:bCs/>
          <w:sz w:val="24"/>
        </w:rPr>
        <w:t xml:space="preserve"> for (</w:t>
      </w:r>
      <w:r w:rsidRPr="000D02A4">
        <w:rPr>
          <w:rFonts w:ascii="Times New Roman" w:hAnsi="Times New Roman" w:cs="Times New Roman"/>
          <w:b/>
          <w:sz w:val="24"/>
        </w:rPr>
        <w:t>c</w:t>
      </w:r>
      <w:r w:rsidRPr="000D02A4">
        <w:rPr>
          <w:rFonts w:ascii="Times New Roman" w:hAnsi="Times New Roman" w:cs="Times New Roman"/>
          <w:bCs/>
          <w:sz w:val="24"/>
        </w:rPr>
        <w:t>-</w:t>
      </w:r>
      <w:r w:rsidRPr="000D02A4">
        <w:rPr>
          <w:rFonts w:ascii="Times New Roman" w:hAnsi="Times New Roman" w:cs="Times New Roman"/>
          <w:b/>
          <w:sz w:val="24"/>
        </w:rPr>
        <w:t>d</w:t>
      </w:r>
      <w:r w:rsidRPr="000D02A4">
        <w:rPr>
          <w:rFonts w:ascii="Times New Roman" w:hAnsi="Times New Roman" w:cs="Times New Roman"/>
          <w:bCs/>
          <w:sz w:val="24"/>
        </w:rPr>
        <w:t xml:space="preserve">, </w:t>
      </w:r>
      <w:r w:rsidRPr="000D02A4">
        <w:rPr>
          <w:rFonts w:ascii="Times New Roman" w:hAnsi="Times New Roman" w:cs="Times New Roman"/>
          <w:b/>
          <w:sz w:val="24"/>
        </w:rPr>
        <w:t>g</w:t>
      </w:r>
      <w:r w:rsidRPr="000D02A4">
        <w:rPr>
          <w:rFonts w:ascii="Times New Roman" w:hAnsi="Times New Roman" w:cs="Times New Roman"/>
          <w:bCs/>
          <w:sz w:val="24"/>
        </w:rPr>
        <w:t>-</w:t>
      </w:r>
      <w:r w:rsidRPr="000D02A4">
        <w:rPr>
          <w:rFonts w:ascii="Times New Roman" w:hAnsi="Times New Roman" w:cs="Times New Roman"/>
          <w:b/>
          <w:sz w:val="24"/>
        </w:rPr>
        <w:t>h</w:t>
      </w:r>
      <w:r w:rsidRPr="000D02A4">
        <w:rPr>
          <w:rFonts w:ascii="Times New Roman" w:hAnsi="Times New Roman" w:cs="Times New Roman"/>
          <w:bCs/>
          <w:sz w:val="24"/>
        </w:rPr>
        <w:t xml:space="preserve">, and </w:t>
      </w:r>
      <w:r w:rsidRPr="000D02A4">
        <w:rPr>
          <w:rFonts w:ascii="Times New Roman" w:hAnsi="Times New Roman" w:cs="Times New Roman"/>
          <w:b/>
          <w:sz w:val="24"/>
        </w:rPr>
        <w:t>m</w:t>
      </w:r>
      <w:r w:rsidRPr="000D02A4">
        <w:rPr>
          <w:rFonts w:ascii="Times New Roman" w:hAnsi="Times New Roman" w:cs="Times New Roman"/>
          <w:bCs/>
          <w:sz w:val="24"/>
        </w:rPr>
        <w:t>)</w:t>
      </w:r>
      <w:r w:rsidRPr="000D02A4">
        <w:rPr>
          <w:rFonts w:ascii="Times New Roman" w:hAnsi="Times New Roman" w:cs="Times New Roman"/>
          <w:sz w:val="24"/>
        </w:rPr>
        <w:t xml:space="preserve">; </w:t>
      </w:r>
      <w:r w:rsidRPr="000D02A4">
        <w:rPr>
          <w:rFonts w:ascii="Times New Roman" w:hAnsi="Times New Roman" w:cs="Times New Roman"/>
          <w:sz w:val="24"/>
        </w:rPr>
        <w:lastRenderedPageBreak/>
        <w:t xml:space="preserve">Unpaired </w:t>
      </w:r>
      <w:r w:rsidRPr="000D02A4">
        <w:rPr>
          <w:rFonts w:ascii="Times New Roman" w:hAnsi="Times New Roman" w:cs="Times New Roman"/>
          <w:i/>
          <w:iCs/>
          <w:sz w:val="24"/>
        </w:rPr>
        <w:t>t</w:t>
      </w:r>
      <w:r w:rsidRPr="000D02A4">
        <w:rPr>
          <w:rFonts w:ascii="Times New Roman" w:hAnsi="Times New Roman" w:cs="Times New Roman"/>
          <w:sz w:val="24"/>
        </w:rPr>
        <w:t xml:space="preserve"> test (two-sided) for (</w:t>
      </w:r>
      <w:r w:rsidRPr="000D02A4">
        <w:rPr>
          <w:rFonts w:ascii="Times New Roman" w:hAnsi="Times New Roman" w:cs="Times New Roman"/>
          <w:b/>
          <w:bCs/>
          <w:sz w:val="24"/>
        </w:rPr>
        <w:t>e</w:t>
      </w:r>
      <w:r w:rsidRPr="000D02A4">
        <w:rPr>
          <w:rFonts w:ascii="Times New Roman" w:hAnsi="Times New Roman" w:cs="Times New Roman"/>
          <w:sz w:val="24"/>
        </w:rPr>
        <w:t>-</w:t>
      </w:r>
      <w:r w:rsidRPr="000D02A4">
        <w:rPr>
          <w:rFonts w:ascii="Times New Roman" w:hAnsi="Times New Roman" w:cs="Times New Roman"/>
          <w:b/>
          <w:bCs/>
          <w:sz w:val="24"/>
        </w:rPr>
        <w:t xml:space="preserve">f, </w:t>
      </w:r>
      <w:r w:rsidRPr="000D02A4">
        <w:rPr>
          <w:rFonts w:ascii="Times New Roman" w:hAnsi="Times New Roman" w:cs="Times New Roman"/>
          <w:sz w:val="24"/>
        </w:rPr>
        <w:t>and</w:t>
      </w:r>
      <w:r w:rsidRPr="000D02A4">
        <w:rPr>
          <w:rFonts w:ascii="Times New Roman" w:hAnsi="Times New Roman" w:cs="Times New Roman"/>
          <w:b/>
          <w:bCs/>
          <w:sz w:val="24"/>
        </w:rPr>
        <w:t xml:space="preserve"> </w:t>
      </w:r>
      <w:proofErr w:type="spellStart"/>
      <w:r w:rsidRPr="000D02A4">
        <w:rPr>
          <w:rFonts w:ascii="Times New Roman" w:hAnsi="Times New Roman" w:cs="Times New Roman"/>
          <w:b/>
          <w:bCs/>
          <w:sz w:val="24"/>
        </w:rPr>
        <w:t>i</w:t>
      </w:r>
      <w:proofErr w:type="spellEnd"/>
      <w:r w:rsidRPr="000D02A4">
        <w:rPr>
          <w:rFonts w:ascii="Times New Roman" w:hAnsi="Times New Roman" w:cs="Times New Roman"/>
          <w:b/>
          <w:bCs/>
          <w:sz w:val="24"/>
        </w:rPr>
        <w:t>-j</w:t>
      </w:r>
      <w:r w:rsidRPr="000D02A4">
        <w:rPr>
          <w:rFonts w:ascii="Times New Roman" w:hAnsi="Times New Roman" w:cs="Times New Roman"/>
          <w:sz w:val="24"/>
        </w:rPr>
        <w:t>), Kaplan-Meier analysis was applied for (</w:t>
      </w:r>
      <w:r w:rsidRPr="000D02A4">
        <w:rPr>
          <w:rFonts w:ascii="Times New Roman" w:hAnsi="Times New Roman" w:cs="Times New Roman"/>
          <w:b/>
          <w:bCs/>
          <w:sz w:val="24"/>
        </w:rPr>
        <w:t>k</w:t>
      </w:r>
      <w:r w:rsidRPr="000D02A4">
        <w:rPr>
          <w:rFonts w:ascii="Times New Roman" w:hAnsi="Times New Roman" w:cs="Times New Roman"/>
          <w:sz w:val="24"/>
        </w:rPr>
        <w:t>-</w:t>
      </w:r>
      <w:r w:rsidRPr="000D02A4">
        <w:rPr>
          <w:rFonts w:ascii="Times New Roman" w:hAnsi="Times New Roman" w:cs="Times New Roman"/>
          <w:b/>
          <w:bCs/>
          <w:sz w:val="24"/>
        </w:rPr>
        <w:t>l</w:t>
      </w:r>
      <w:r w:rsidRPr="000D02A4">
        <w:rPr>
          <w:rFonts w:ascii="Times New Roman" w:hAnsi="Times New Roman" w:cs="Times New Roman"/>
          <w:sz w:val="24"/>
        </w:rPr>
        <w:t xml:space="preserve">), and Fisher’s exact test (two-sided) was applied for prevalence analysis. Number between each group represent the </w:t>
      </w:r>
      <w:r w:rsidRPr="000D02A4">
        <w:rPr>
          <w:rFonts w:ascii="Times New Roman" w:hAnsi="Times New Roman" w:cs="Times New Roman"/>
          <w:i/>
          <w:iCs/>
          <w:sz w:val="24"/>
        </w:rPr>
        <w:t>P</w:t>
      </w:r>
      <w:r w:rsidRPr="000D02A4">
        <w:rPr>
          <w:rFonts w:ascii="Times New Roman" w:hAnsi="Times New Roman" w:cs="Times New Roman"/>
          <w:sz w:val="24"/>
        </w:rPr>
        <w:t xml:space="preserve"> value, </w:t>
      </w:r>
      <w:r w:rsidRPr="000D02A4">
        <w:rPr>
          <w:rFonts w:ascii="Times New Roman" w:hAnsi="Times New Roman" w:cs="Times New Roman"/>
          <w:i/>
          <w:iCs/>
          <w:sz w:val="24"/>
        </w:rPr>
        <w:t>P</w:t>
      </w:r>
      <w:r w:rsidRPr="000D02A4">
        <w:rPr>
          <w:rFonts w:ascii="Times New Roman" w:hAnsi="Times New Roman" w:cs="Times New Roman"/>
          <w:sz w:val="24"/>
        </w:rPr>
        <w:t>&lt;0.05 was consider as statistically significant.</w:t>
      </w:r>
    </w:p>
    <w:p w14:paraId="76CCF034" w14:textId="201880EF" w:rsidR="00FC1AA4" w:rsidRPr="00176C0E" w:rsidRDefault="00FC1AA4" w:rsidP="00FC1AA4">
      <w:pPr>
        <w:spacing w:line="360" w:lineRule="auto"/>
        <w:rPr>
          <w:rFonts w:ascii="Times New Roman" w:hAnsi="Times New Roman" w:cs="Times New Roman"/>
          <w:b/>
          <w:sz w:val="24"/>
        </w:rPr>
      </w:pPr>
      <w:r>
        <w:rPr>
          <w:rFonts w:ascii="Times New Roman" w:hAnsi="Times New Roman" w:cs="Times New Roman"/>
          <w:b/>
          <w:sz w:val="24"/>
        </w:rPr>
        <w:t>Fig. 3</w:t>
      </w:r>
      <w:r>
        <w:rPr>
          <w:rFonts w:ascii="Times New Roman" w:hAnsi="Times New Roman" w:cs="Times New Roman" w:hint="eastAsia"/>
          <w:b/>
          <w:bCs/>
          <w:sz w:val="24"/>
        </w:rPr>
        <w:t xml:space="preserve"> </w:t>
      </w:r>
      <w:r w:rsidRPr="00985F00">
        <w:rPr>
          <w:rFonts w:ascii="Times New Roman" w:hAnsi="Times New Roman" w:cs="Times New Roman" w:hint="eastAsia"/>
          <w:b/>
          <w:sz w:val="24"/>
        </w:rPr>
        <w:t>|</w:t>
      </w:r>
      <w:r>
        <w:rPr>
          <w:rFonts w:ascii="Times New Roman" w:hAnsi="Times New Roman" w:cs="Times New Roman"/>
          <w:b/>
          <w:sz w:val="24"/>
        </w:rPr>
        <w:t xml:space="preserve"> </w:t>
      </w:r>
      <w:r>
        <w:rPr>
          <w:rFonts w:ascii="Times New Roman" w:hAnsi="Times New Roman" w:cs="Times New Roman"/>
          <w:b/>
          <w:bCs/>
          <w:sz w:val="24"/>
        </w:rPr>
        <w:t>Macrophages</w:t>
      </w:r>
      <w:r>
        <w:rPr>
          <w:rFonts w:ascii="Times New Roman" w:hAnsi="Times New Roman" w:cs="Times New Roman" w:hint="eastAsia"/>
          <w:b/>
          <w:bCs/>
          <w:sz w:val="24"/>
        </w:rPr>
        <w:t>/</w:t>
      </w:r>
      <w:r>
        <w:rPr>
          <w:rFonts w:ascii="Times New Roman" w:hAnsi="Times New Roman" w:cs="Times New Roman"/>
          <w:b/>
          <w:bCs/>
          <w:sz w:val="24"/>
        </w:rPr>
        <w:t>monocytes promote malaria transmission by reducing microbiot</w:t>
      </w:r>
      <w:r w:rsidRPr="00A61AEE">
        <w:rPr>
          <w:rFonts w:ascii="Times New Roman" w:hAnsi="Times New Roman" w:cs="Times New Roman"/>
          <w:b/>
          <w:bCs/>
          <w:sz w:val="24"/>
        </w:rPr>
        <w:t xml:space="preserve">a abundance in the mosquito midgut. </w:t>
      </w:r>
      <w:r w:rsidRPr="000D02A4">
        <w:rPr>
          <w:rFonts w:ascii="Times New Roman" w:hAnsi="Times New Roman" w:cs="Times New Roman"/>
          <w:b/>
          <w:sz w:val="24"/>
        </w:rPr>
        <w:t>a-b</w:t>
      </w:r>
      <w:r w:rsidRPr="00A61AEE">
        <w:rPr>
          <w:rFonts w:ascii="Times New Roman" w:hAnsi="Times New Roman" w:cs="Times New Roman"/>
          <w:bCs/>
          <w:sz w:val="24"/>
        </w:rPr>
        <w:t xml:space="preserve"> CFUs were counted in the midguts of </w:t>
      </w:r>
      <w:r w:rsidRPr="00A61AEE">
        <w:rPr>
          <w:rFonts w:ascii="Times New Roman" w:hAnsi="Times New Roman" w:cs="Times New Roman"/>
          <w:sz w:val="24"/>
        </w:rPr>
        <w:t>mosquitoes</w:t>
      </w:r>
      <w:r w:rsidR="00AE6CB2">
        <w:rPr>
          <w:rFonts w:ascii="Times New Roman" w:hAnsi="Times New Roman" w:cs="Times New Roman" w:hint="eastAsia"/>
          <w:sz w:val="24"/>
        </w:rPr>
        <w:t xml:space="preserve"> </w:t>
      </w:r>
      <w:r w:rsidR="00AE6CB2" w:rsidRPr="00AE6CB2">
        <w:rPr>
          <w:rFonts w:ascii="Times New Roman" w:hAnsi="Times New Roman" w:cs="Times New Roman" w:hint="eastAsia"/>
          <w:sz w:val="24"/>
          <w:highlight w:val="yellow"/>
        </w:rPr>
        <w:t>(n=15)</w:t>
      </w:r>
      <w:r w:rsidRPr="00A61AEE">
        <w:rPr>
          <w:rFonts w:ascii="Times New Roman" w:hAnsi="Times New Roman" w:cs="Times New Roman"/>
          <w:bCs/>
          <w:sz w:val="24"/>
        </w:rPr>
        <w:t xml:space="preserve"> at 1 and 12 hours after feeding on control or CL-treated mice. Ten mosquito midguts were pooled as one biological replicate and five biological replicates were performed.</w:t>
      </w:r>
      <w:r w:rsidRPr="00A61AEE">
        <w:rPr>
          <w:rFonts w:ascii="Times New Roman" w:hAnsi="Times New Roman" w:cs="Times New Roman"/>
          <w:b/>
          <w:bCs/>
          <w:sz w:val="24"/>
        </w:rPr>
        <w:t xml:space="preserve"> </w:t>
      </w:r>
      <w:r w:rsidRPr="000D02A4">
        <w:rPr>
          <w:rFonts w:ascii="Times New Roman" w:hAnsi="Times New Roman" w:cs="Times New Roman"/>
          <w:b/>
          <w:sz w:val="24"/>
        </w:rPr>
        <w:t>c</w:t>
      </w:r>
      <w:r w:rsidRPr="00A61AEE">
        <w:rPr>
          <w:rFonts w:ascii="Times New Roman" w:hAnsi="Times New Roman" w:cs="Times New Roman" w:hint="eastAsia"/>
          <w:b/>
          <w:sz w:val="24"/>
        </w:rPr>
        <w:t xml:space="preserve"> </w:t>
      </w:r>
      <w:r w:rsidRPr="00A61AEE">
        <w:rPr>
          <w:rFonts w:ascii="Times New Roman" w:hAnsi="Times New Roman" w:cs="Times New Roman"/>
          <w:bCs/>
          <w:sz w:val="24"/>
        </w:rPr>
        <w:t>Total bacteria load in midguts</w:t>
      </w:r>
      <w:r w:rsidRPr="00A61AEE">
        <w:rPr>
          <w:rFonts w:ascii="Times New Roman" w:hAnsi="Times New Roman" w:cs="Times New Roman"/>
          <w:sz w:val="24"/>
        </w:rPr>
        <w:t xml:space="preserve"> of</w:t>
      </w:r>
      <w:r w:rsidRPr="00A61AEE">
        <w:rPr>
          <w:rFonts w:ascii="Times New Roman" w:hAnsi="Times New Roman" w:cs="Times New Roman"/>
          <w:i/>
          <w:iCs/>
          <w:sz w:val="24"/>
        </w:rPr>
        <w:t xml:space="preserve"> </w:t>
      </w:r>
      <w:r w:rsidRPr="00A61AEE">
        <w:rPr>
          <w:rFonts w:ascii="Times New Roman" w:hAnsi="Times New Roman" w:cs="Times New Roman"/>
          <w:sz w:val="24"/>
        </w:rPr>
        <w:t>mosquitoes</w:t>
      </w:r>
      <w:r w:rsidR="00AE6CB2">
        <w:rPr>
          <w:rFonts w:ascii="Times New Roman" w:hAnsi="Times New Roman" w:cs="Times New Roman" w:hint="eastAsia"/>
          <w:sz w:val="24"/>
        </w:rPr>
        <w:t xml:space="preserve"> </w:t>
      </w:r>
      <w:r w:rsidR="00AE6CB2" w:rsidRPr="00AE6CB2">
        <w:rPr>
          <w:rFonts w:ascii="Times New Roman" w:hAnsi="Times New Roman" w:cs="Times New Roman" w:hint="eastAsia"/>
          <w:sz w:val="24"/>
          <w:highlight w:val="yellow"/>
        </w:rPr>
        <w:t>(n=9)</w:t>
      </w:r>
      <w:r w:rsidRPr="00A61AEE">
        <w:rPr>
          <w:rFonts w:ascii="Times New Roman" w:hAnsi="Times New Roman" w:cs="Times New Roman"/>
          <w:bCs/>
          <w:sz w:val="24"/>
        </w:rPr>
        <w:t xml:space="preserve"> at 12 h post</w:t>
      </w:r>
      <w:r w:rsidRPr="00A61AEE">
        <w:rPr>
          <w:rFonts w:ascii="Times New Roman" w:hAnsi="Times New Roman" w:cs="Times New Roman" w:hint="eastAsia"/>
          <w:bCs/>
          <w:sz w:val="24"/>
        </w:rPr>
        <w:t>-</w:t>
      </w:r>
      <w:r w:rsidRPr="00A61AEE">
        <w:rPr>
          <w:rFonts w:ascii="Times New Roman" w:hAnsi="Times New Roman" w:cs="Times New Roman"/>
          <w:bCs/>
          <w:sz w:val="24"/>
        </w:rPr>
        <w:t>feeding on control or CL-treated mice were detected by qPCR. Twenty mosquitoes were pooled as one biological replicate and three biological replicates were performed.</w:t>
      </w:r>
      <w:r w:rsidRPr="00A61AEE">
        <w:rPr>
          <w:rFonts w:ascii="Times New Roman" w:hAnsi="Times New Roman" w:cs="Times New Roman" w:hint="eastAsia"/>
          <w:b/>
          <w:sz w:val="24"/>
        </w:rPr>
        <w:t xml:space="preserve"> </w:t>
      </w:r>
      <w:r w:rsidRPr="000D02A4">
        <w:rPr>
          <w:rFonts w:ascii="Times New Roman" w:hAnsi="Times New Roman" w:cs="Times New Roman"/>
          <w:b/>
          <w:sz w:val="24"/>
        </w:rPr>
        <w:t>d</w:t>
      </w:r>
      <w:r w:rsidRPr="000D02A4">
        <w:rPr>
          <w:rFonts w:ascii="Times New Roman" w:hAnsi="Times New Roman" w:cs="Times New Roman"/>
          <w:bCs/>
          <w:sz w:val="24"/>
        </w:rPr>
        <w:t xml:space="preserve"> </w:t>
      </w:r>
      <w:proofErr w:type="gramStart"/>
      <w:r w:rsidRPr="000D02A4">
        <w:rPr>
          <w:rFonts w:ascii="Times New Roman" w:hAnsi="Times New Roman" w:cs="Times New Roman"/>
          <w:bCs/>
          <w:sz w:val="24"/>
        </w:rPr>
        <w:t>The</w:t>
      </w:r>
      <w:proofErr w:type="gramEnd"/>
      <w:r w:rsidRPr="000D02A4">
        <w:rPr>
          <w:rFonts w:ascii="Times New Roman" w:hAnsi="Times New Roman" w:cs="Times New Roman"/>
          <w:bCs/>
          <w:sz w:val="24"/>
        </w:rPr>
        <w:t xml:space="preserve"> survival rate of mosquito (n=90) feed on </w:t>
      </w:r>
      <w:r w:rsidRPr="00A61AEE">
        <w:rPr>
          <w:rFonts w:ascii="Times New Roman" w:hAnsi="Times New Roman" w:cs="Times New Roman" w:hint="eastAsia"/>
          <w:bCs/>
          <w:sz w:val="24"/>
          <w:highlight w:val="yellow"/>
        </w:rPr>
        <w:t xml:space="preserve">the </w:t>
      </w:r>
      <w:r w:rsidRPr="00A61AEE">
        <w:rPr>
          <w:rFonts w:ascii="Times New Roman" w:hAnsi="Times New Roman" w:cs="Times New Roman"/>
          <w:bCs/>
          <w:i/>
          <w:iCs/>
          <w:sz w:val="24"/>
          <w:highlight w:val="yellow"/>
        </w:rPr>
        <w:t>P. yoelii</w:t>
      </w:r>
      <w:r w:rsidRPr="00A61AEE">
        <w:rPr>
          <w:rFonts w:ascii="Times New Roman" w:hAnsi="Times New Roman" w:cs="Times New Roman" w:hint="eastAsia"/>
          <w:bCs/>
          <w:sz w:val="24"/>
          <w:highlight w:val="yellow"/>
        </w:rPr>
        <w:t>-</w:t>
      </w:r>
      <w:r w:rsidRPr="000D02A4">
        <w:rPr>
          <w:rFonts w:ascii="Times New Roman" w:hAnsi="Times New Roman" w:cs="Times New Roman"/>
          <w:bCs/>
          <w:sz w:val="24"/>
        </w:rPr>
        <w:t>infected mice pre-treated with or without CL.</w:t>
      </w:r>
      <w:r w:rsidRPr="00A61AEE">
        <w:rPr>
          <w:rFonts w:ascii="Times New Roman" w:hAnsi="Times New Roman" w:cs="Times New Roman"/>
          <w:b/>
          <w:bCs/>
          <w:sz w:val="24"/>
        </w:rPr>
        <w:t xml:space="preserve"> </w:t>
      </w:r>
      <w:r w:rsidRPr="000D02A4">
        <w:rPr>
          <w:rFonts w:ascii="Times New Roman" w:hAnsi="Times New Roman" w:cs="Times New Roman"/>
          <w:b/>
          <w:sz w:val="24"/>
        </w:rPr>
        <w:t>e</w:t>
      </w:r>
      <w:r w:rsidRPr="00A61AEE">
        <w:rPr>
          <w:rFonts w:ascii="Times New Roman" w:hAnsi="Times New Roman" w:cs="Times New Roman"/>
          <w:bCs/>
          <w:sz w:val="24"/>
        </w:rPr>
        <w:t xml:space="preserve"> The bacteria</w:t>
      </w:r>
      <w:r>
        <w:rPr>
          <w:rFonts w:ascii="Times New Roman" w:hAnsi="Times New Roman" w:cs="Times New Roman"/>
          <w:bCs/>
          <w:sz w:val="24"/>
        </w:rPr>
        <w:t xml:space="preserve">l burden in midguts of </w:t>
      </w:r>
      <w:r>
        <w:rPr>
          <w:rFonts w:ascii="Times New Roman" w:hAnsi="Times New Roman" w:cs="Times New Roman"/>
          <w:sz w:val="24"/>
        </w:rPr>
        <w:t>mosquitoes</w:t>
      </w:r>
      <w:r w:rsidR="00AE6CB2">
        <w:rPr>
          <w:rFonts w:ascii="Times New Roman" w:hAnsi="Times New Roman" w:cs="Times New Roman" w:hint="eastAsia"/>
          <w:sz w:val="24"/>
        </w:rPr>
        <w:t xml:space="preserve"> </w:t>
      </w:r>
      <w:r w:rsidR="00AE6CB2" w:rsidRPr="00AE6CB2">
        <w:rPr>
          <w:rFonts w:ascii="Times New Roman" w:hAnsi="Times New Roman" w:cs="Times New Roman" w:hint="eastAsia"/>
          <w:sz w:val="24"/>
          <w:highlight w:val="yellow"/>
        </w:rPr>
        <w:t>(n=9)</w:t>
      </w:r>
      <w:r>
        <w:rPr>
          <w:rFonts w:ascii="Times New Roman" w:hAnsi="Times New Roman" w:cs="Times New Roman"/>
          <w:bCs/>
          <w:sz w:val="24"/>
        </w:rPr>
        <w:t xml:space="preserve"> was determined by CFU</w:t>
      </w:r>
      <w:r>
        <w:rPr>
          <w:rFonts w:ascii="Times New Roman" w:hAnsi="Times New Roman" w:cs="Times New Roman" w:hint="eastAsia"/>
          <w:bCs/>
          <w:sz w:val="24"/>
        </w:rPr>
        <w:t>s</w:t>
      </w:r>
      <w:r>
        <w:rPr>
          <w:rFonts w:ascii="Times New Roman" w:hAnsi="Times New Roman" w:cs="Times New Roman"/>
          <w:i/>
          <w:iCs/>
          <w:sz w:val="24"/>
        </w:rPr>
        <w:t xml:space="preserve"> </w:t>
      </w:r>
      <w:r>
        <w:rPr>
          <w:rFonts w:ascii="Times New Roman" w:hAnsi="Times New Roman" w:cs="Times New Roman"/>
          <w:bCs/>
          <w:sz w:val="24"/>
        </w:rPr>
        <w:t xml:space="preserve">after treated with antibiotics. Ten mosquitoes were pooled as one biological replicate and each group has </w:t>
      </w:r>
      <w:r>
        <w:rPr>
          <w:rFonts w:ascii="Times New Roman" w:hAnsi="Times New Roman" w:cs="Times New Roman" w:hint="eastAsia"/>
          <w:bCs/>
          <w:sz w:val="24"/>
        </w:rPr>
        <w:t>three</w:t>
      </w:r>
      <w:r>
        <w:rPr>
          <w:rFonts w:ascii="Times New Roman" w:hAnsi="Times New Roman" w:cs="Times New Roman"/>
          <w:bCs/>
          <w:sz w:val="24"/>
        </w:rPr>
        <w:t xml:space="preserve"> biological repli</w:t>
      </w:r>
      <w:r w:rsidRPr="00A61AEE">
        <w:rPr>
          <w:rFonts w:ascii="Times New Roman" w:hAnsi="Times New Roman" w:cs="Times New Roman"/>
          <w:bCs/>
          <w:sz w:val="24"/>
        </w:rPr>
        <w:t>cates.</w:t>
      </w:r>
      <w:r w:rsidRPr="00A61AEE">
        <w:rPr>
          <w:rFonts w:ascii="Times New Roman" w:hAnsi="Times New Roman" w:cs="Times New Roman"/>
          <w:b/>
          <w:bCs/>
          <w:sz w:val="24"/>
        </w:rPr>
        <w:t xml:space="preserve"> </w:t>
      </w:r>
      <w:r w:rsidRPr="000D02A4">
        <w:rPr>
          <w:rFonts w:ascii="Times New Roman" w:hAnsi="Times New Roman" w:cs="Times New Roman"/>
          <w:b/>
          <w:sz w:val="24"/>
        </w:rPr>
        <w:t>f</w:t>
      </w:r>
      <w:r w:rsidRPr="00A61AEE">
        <w:rPr>
          <w:rFonts w:ascii="Times New Roman" w:hAnsi="Times New Roman" w:cs="Times New Roman"/>
          <w:bCs/>
          <w:sz w:val="24"/>
        </w:rPr>
        <w:t xml:space="preserve"> After treatment with or without antibiotics, </w:t>
      </w:r>
      <w:r w:rsidRPr="00A61AEE">
        <w:rPr>
          <w:rFonts w:ascii="Times New Roman" w:hAnsi="Times New Roman" w:cs="Times New Roman"/>
          <w:sz w:val="24"/>
        </w:rPr>
        <w:t>mosquitoes</w:t>
      </w:r>
      <w:r w:rsidRPr="00A61AEE">
        <w:rPr>
          <w:rFonts w:ascii="Times New Roman" w:hAnsi="Times New Roman" w:cs="Times New Roman"/>
          <w:bCs/>
          <w:sz w:val="24"/>
        </w:rPr>
        <w:t xml:space="preserve"> were fed on infected mice </w:t>
      </w:r>
      <w:r w:rsidRPr="00A61AEE">
        <w:rPr>
          <w:rFonts w:ascii="Times New Roman" w:hAnsi="Times New Roman" w:cs="Times New Roman" w:hint="eastAsia"/>
          <w:bCs/>
          <w:sz w:val="24"/>
        </w:rPr>
        <w:t>pre-</w:t>
      </w:r>
      <w:r w:rsidRPr="00A61AEE">
        <w:rPr>
          <w:rFonts w:ascii="Times New Roman" w:hAnsi="Times New Roman" w:cs="Times New Roman"/>
          <w:bCs/>
          <w:sz w:val="24"/>
        </w:rPr>
        <w:t xml:space="preserve">treated with or without CL. Seven days later, the infection intensity and prevalence of mosquitoes were determined and compared. </w:t>
      </w:r>
      <w:r w:rsidRPr="000D02A4">
        <w:rPr>
          <w:rFonts w:ascii="Times New Roman" w:hAnsi="Times New Roman" w:cs="Times New Roman"/>
          <w:bCs/>
          <w:sz w:val="24"/>
        </w:rPr>
        <w:t xml:space="preserve">Three independent experiments were performed for each experiment and the data were pooled. </w:t>
      </w:r>
      <w:r w:rsidRPr="00AC6510">
        <w:rPr>
          <w:rFonts w:ascii="Times New Roman" w:hAnsi="Times New Roman" w:cs="Times New Roman"/>
          <w:bCs/>
          <w:sz w:val="24"/>
          <w:highlight w:val="yellow"/>
        </w:rPr>
        <w:t>The data in panels of (</w:t>
      </w:r>
      <w:r w:rsidRPr="00AC6510">
        <w:rPr>
          <w:rFonts w:ascii="Times New Roman" w:hAnsi="Times New Roman" w:cs="Times New Roman"/>
          <w:b/>
          <w:sz w:val="24"/>
          <w:highlight w:val="yellow"/>
        </w:rPr>
        <w:t>a-c</w:t>
      </w:r>
      <w:r w:rsidRPr="00AC6510">
        <w:rPr>
          <w:rFonts w:ascii="Times New Roman" w:hAnsi="Times New Roman" w:cs="Times New Roman"/>
          <w:bCs/>
          <w:sz w:val="24"/>
          <w:highlight w:val="yellow"/>
        </w:rPr>
        <w:t xml:space="preserve">, and </w:t>
      </w:r>
      <w:r w:rsidRPr="00AC6510">
        <w:rPr>
          <w:rFonts w:ascii="Times New Roman" w:hAnsi="Times New Roman" w:cs="Times New Roman"/>
          <w:b/>
          <w:sz w:val="24"/>
          <w:highlight w:val="yellow"/>
        </w:rPr>
        <w:t>e</w:t>
      </w:r>
      <w:r w:rsidRPr="00AC6510">
        <w:rPr>
          <w:rFonts w:ascii="Times New Roman" w:hAnsi="Times New Roman" w:cs="Times New Roman"/>
          <w:bCs/>
          <w:sz w:val="24"/>
          <w:highlight w:val="yellow"/>
        </w:rPr>
        <w:t xml:space="preserve">) were presented as mean ± SD. </w:t>
      </w:r>
      <w:r w:rsidR="00C34CA3" w:rsidRPr="00AC6510">
        <w:rPr>
          <w:rFonts w:ascii="Times New Roman" w:hAnsi="Times New Roman" w:cs="Times New Roman"/>
          <w:bCs/>
          <w:sz w:val="24"/>
          <w:highlight w:val="yellow"/>
        </w:rPr>
        <w:t xml:space="preserve">The individual dot in panel </w:t>
      </w:r>
      <w:r w:rsidR="00C34CA3" w:rsidRPr="00AC6510">
        <w:rPr>
          <w:rFonts w:ascii="Times New Roman" w:hAnsi="Times New Roman" w:cs="Times New Roman"/>
          <w:b/>
          <w:sz w:val="24"/>
          <w:highlight w:val="yellow"/>
        </w:rPr>
        <w:t>f</w:t>
      </w:r>
      <w:r w:rsidR="00C34CA3" w:rsidRPr="00AC6510">
        <w:rPr>
          <w:rFonts w:ascii="Times New Roman" w:hAnsi="Times New Roman" w:cs="Times New Roman"/>
          <w:bCs/>
          <w:sz w:val="24"/>
          <w:highlight w:val="yellow"/>
        </w:rPr>
        <w:t xml:space="preserve"> represents oocysts number per mosquito, with a line indicating median, and the pie chart under each scatter chart indicates the sample size and prevalence in each group.</w:t>
      </w:r>
      <w:r w:rsidR="00C34CA3">
        <w:rPr>
          <w:rFonts w:ascii="Times New Roman" w:hAnsi="Times New Roman" w:cs="Times New Roman" w:hint="eastAsia"/>
          <w:bCs/>
          <w:sz w:val="24"/>
        </w:rPr>
        <w:t xml:space="preserve"> </w:t>
      </w:r>
      <w:r w:rsidR="00AC6510" w:rsidRPr="00AC6510">
        <w:rPr>
          <w:rFonts w:ascii="Times New Roman" w:hAnsi="Times New Roman" w:cs="Times New Roman" w:hint="eastAsia"/>
          <w:bCs/>
          <w:sz w:val="24"/>
          <w:highlight w:val="yellow"/>
        </w:rPr>
        <w:t>Source data are provided as a Source Data file.</w:t>
      </w:r>
      <w:r w:rsidR="00AC6510">
        <w:rPr>
          <w:rFonts w:ascii="Times New Roman" w:hAnsi="Times New Roman" w:cs="Times New Roman" w:hint="eastAsia"/>
          <w:bCs/>
          <w:sz w:val="24"/>
        </w:rPr>
        <w:t xml:space="preserve"> </w:t>
      </w:r>
      <w:r w:rsidRPr="000D02A4">
        <w:rPr>
          <w:rFonts w:ascii="Times New Roman" w:hAnsi="Times New Roman" w:cs="Times New Roman"/>
          <w:bCs/>
          <w:sz w:val="24"/>
        </w:rPr>
        <w:t xml:space="preserve">Significance was determined by unpaired </w:t>
      </w:r>
      <w:r w:rsidRPr="000D02A4">
        <w:rPr>
          <w:rFonts w:ascii="Times New Roman" w:hAnsi="Times New Roman" w:cs="Times New Roman"/>
          <w:bCs/>
          <w:i/>
          <w:iCs/>
          <w:sz w:val="24"/>
        </w:rPr>
        <w:t>t</w:t>
      </w:r>
      <w:r w:rsidRPr="000D02A4">
        <w:rPr>
          <w:rFonts w:ascii="Times New Roman" w:hAnsi="Times New Roman" w:cs="Times New Roman"/>
          <w:bCs/>
          <w:sz w:val="24"/>
        </w:rPr>
        <w:t>-test (two-tailed) for (</w:t>
      </w:r>
      <w:r w:rsidRPr="000D02A4">
        <w:rPr>
          <w:rFonts w:ascii="Times New Roman" w:hAnsi="Times New Roman" w:cs="Times New Roman"/>
          <w:b/>
          <w:sz w:val="24"/>
        </w:rPr>
        <w:t>a-c</w:t>
      </w:r>
      <w:r w:rsidRPr="000D02A4">
        <w:rPr>
          <w:rFonts w:ascii="Times New Roman" w:hAnsi="Times New Roman" w:cs="Times New Roman"/>
          <w:bCs/>
          <w:sz w:val="24"/>
        </w:rPr>
        <w:t xml:space="preserve">, and </w:t>
      </w:r>
      <w:r w:rsidRPr="000D02A4">
        <w:rPr>
          <w:rFonts w:ascii="Times New Roman" w:hAnsi="Times New Roman" w:cs="Times New Roman"/>
          <w:b/>
          <w:sz w:val="24"/>
        </w:rPr>
        <w:t>e</w:t>
      </w:r>
      <w:r w:rsidRPr="000D02A4">
        <w:rPr>
          <w:rFonts w:ascii="Times New Roman" w:hAnsi="Times New Roman" w:cs="Times New Roman"/>
          <w:bCs/>
          <w:sz w:val="24"/>
        </w:rPr>
        <w:t xml:space="preserve">); </w:t>
      </w:r>
      <w:r w:rsidRPr="000D02A4">
        <w:rPr>
          <w:rFonts w:ascii="Times New Roman" w:hAnsi="Times New Roman" w:cs="Times New Roman"/>
          <w:sz w:val="24"/>
        </w:rPr>
        <w:t>Kaplan-Meier analysis was applied for (</w:t>
      </w:r>
      <w:r w:rsidRPr="000D02A4">
        <w:rPr>
          <w:rFonts w:ascii="Times New Roman" w:hAnsi="Times New Roman" w:cs="Times New Roman"/>
          <w:b/>
          <w:bCs/>
          <w:sz w:val="24"/>
        </w:rPr>
        <w:t>d</w:t>
      </w:r>
      <w:r w:rsidRPr="000D02A4">
        <w:rPr>
          <w:rFonts w:ascii="Times New Roman" w:hAnsi="Times New Roman" w:cs="Times New Roman"/>
          <w:sz w:val="24"/>
        </w:rPr>
        <w:t xml:space="preserve">); </w:t>
      </w:r>
      <w:r w:rsidRPr="000D02A4">
        <w:rPr>
          <w:rFonts w:ascii="Times New Roman" w:hAnsi="Times New Roman" w:cs="Times New Roman"/>
          <w:bCs/>
          <w:sz w:val="24"/>
        </w:rPr>
        <w:t>GLMMs test</w:t>
      </w:r>
      <w:r w:rsidR="00FB0B32">
        <w:rPr>
          <w:rFonts w:ascii="Times New Roman" w:hAnsi="Times New Roman" w:cs="Times New Roman" w:hint="eastAsia"/>
          <w:bCs/>
          <w:sz w:val="24"/>
        </w:rPr>
        <w:t xml:space="preserve"> </w:t>
      </w:r>
      <w:r w:rsidR="00FB0B32" w:rsidRPr="00AC6510">
        <w:rPr>
          <w:rFonts w:ascii="Times New Roman" w:hAnsi="Times New Roman" w:cs="Times New Roman"/>
          <w:bCs/>
          <w:sz w:val="24"/>
          <w:highlight w:val="yellow"/>
        </w:rPr>
        <w:t>(t</w:t>
      </w:r>
      <w:r w:rsidR="00FB0B32" w:rsidRPr="00AC6510">
        <w:rPr>
          <w:rFonts w:ascii="Times New Roman" w:hAnsi="Times New Roman" w:cs="Times New Roman"/>
          <w:sz w:val="24"/>
          <w:highlight w:val="yellow"/>
        </w:rPr>
        <w:t>wo-sided</w:t>
      </w:r>
      <w:r w:rsidR="00FB0B32" w:rsidRPr="00AC6510">
        <w:rPr>
          <w:rFonts w:ascii="Times New Roman" w:hAnsi="Times New Roman" w:cs="Times New Roman"/>
          <w:bCs/>
          <w:sz w:val="24"/>
          <w:highlight w:val="yellow"/>
        </w:rPr>
        <w:t>)</w:t>
      </w:r>
      <w:r w:rsidRPr="000D02A4">
        <w:rPr>
          <w:rFonts w:ascii="Times New Roman" w:hAnsi="Times New Roman" w:cs="Times New Roman"/>
          <w:bCs/>
          <w:sz w:val="24"/>
        </w:rPr>
        <w:t xml:space="preserve"> for (</w:t>
      </w:r>
      <w:r w:rsidRPr="000D02A4">
        <w:rPr>
          <w:rFonts w:ascii="Times New Roman" w:hAnsi="Times New Roman" w:cs="Times New Roman"/>
          <w:b/>
          <w:sz w:val="24"/>
        </w:rPr>
        <w:t>f</w:t>
      </w:r>
      <w:r w:rsidRPr="000D02A4">
        <w:rPr>
          <w:rFonts w:ascii="Times New Roman" w:hAnsi="Times New Roman" w:cs="Times New Roman"/>
          <w:bCs/>
          <w:sz w:val="24"/>
        </w:rPr>
        <w:t xml:space="preserve">), prevalence was analyzed by </w:t>
      </w:r>
      <w:r w:rsidRPr="000D02A4">
        <w:rPr>
          <w:rFonts w:ascii="Times New Roman" w:hAnsi="Times New Roman" w:cs="Times New Roman"/>
          <w:sz w:val="24"/>
        </w:rPr>
        <w:t>Fisher’s exact test (two-sided)</w:t>
      </w:r>
      <w:r w:rsidRPr="000D02A4">
        <w:rPr>
          <w:rFonts w:ascii="Times New Roman" w:hAnsi="Times New Roman" w:cs="Times New Roman"/>
          <w:bCs/>
          <w:sz w:val="24"/>
        </w:rPr>
        <w:t>.</w:t>
      </w:r>
      <w:r w:rsidRPr="000D02A4">
        <w:rPr>
          <w:rFonts w:ascii="Times New Roman" w:hAnsi="Times New Roman" w:cs="Times New Roman"/>
          <w:sz w:val="24"/>
        </w:rPr>
        <w:t xml:space="preserve"> Number between each group represent the </w:t>
      </w:r>
      <w:r w:rsidRPr="000D02A4">
        <w:rPr>
          <w:rFonts w:ascii="Times New Roman" w:hAnsi="Times New Roman" w:cs="Times New Roman"/>
          <w:i/>
          <w:iCs/>
          <w:sz w:val="24"/>
        </w:rPr>
        <w:t>P</w:t>
      </w:r>
      <w:r w:rsidRPr="000D02A4">
        <w:rPr>
          <w:rFonts w:ascii="Times New Roman" w:hAnsi="Times New Roman" w:cs="Times New Roman"/>
          <w:sz w:val="24"/>
        </w:rPr>
        <w:t xml:space="preserve"> value, </w:t>
      </w:r>
      <w:r w:rsidRPr="000D02A4">
        <w:rPr>
          <w:rFonts w:ascii="Times New Roman" w:hAnsi="Times New Roman" w:cs="Times New Roman"/>
          <w:i/>
          <w:iCs/>
          <w:sz w:val="24"/>
        </w:rPr>
        <w:t>P</w:t>
      </w:r>
      <w:r w:rsidRPr="000D02A4">
        <w:rPr>
          <w:rFonts w:ascii="Times New Roman" w:hAnsi="Times New Roman" w:cs="Times New Roman"/>
          <w:sz w:val="24"/>
        </w:rPr>
        <w:t>&lt;0.05 was consider as statistically significant.</w:t>
      </w:r>
    </w:p>
    <w:p w14:paraId="27FC4DEC" w14:textId="4B6C58DC" w:rsidR="00FC1AA4" w:rsidRPr="00176C0E" w:rsidRDefault="00FC1AA4" w:rsidP="00FC1AA4">
      <w:pPr>
        <w:spacing w:line="360" w:lineRule="auto"/>
        <w:rPr>
          <w:rFonts w:ascii="Times New Roman" w:hAnsi="Times New Roman" w:cs="Times New Roman"/>
          <w:b/>
          <w:sz w:val="24"/>
        </w:rPr>
      </w:pPr>
      <w:r w:rsidRPr="00191BFE">
        <w:rPr>
          <w:rFonts w:ascii="Times New Roman" w:hAnsi="Times New Roman" w:cs="Times New Roman"/>
          <w:b/>
          <w:sz w:val="24"/>
        </w:rPr>
        <w:t>Fig. 4</w:t>
      </w:r>
      <w:r w:rsidRPr="00191BFE">
        <w:rPr>
          <w:rFonts w:ascii="Times New Roman" w:hAnsi="Times New Roman" w:cs="Times New Roman" w:hint="eastAsia"/>
          <w:b/>
          <w:bCs/>
          <w:sz w:val="24"/>
        </w:rPr>
        <w:t xml:space="preserve"> </w:t>
      </w:r>
      <w:r w:rsidRPr="00191BFE">
        <w:rPr>
          <w:rFonts w:ascii="Times New Roman" w:hAnsi="Times New Roman" w:cs="Times New Roman" w:hint="eastAsia"/>
          <w:b/>
          <w:sz w:val="24"/>
        </w:rPr>
        <w:t>|</w:t>
      </w:r>
      <w:r w:rsidRPr="00191BFE">
        <w:rPr>
          <w:rFonts w:ascii="Times New Roman" w:hAnsi="Times New Roman" w:cs="Times New Roman"/>
          <w:b/>
          <w:sz w:val="24"/>
        </w:rPr>
        <w:t xml:space="preserve"> </w:t>
      </w:r>
      <w:r w:rsidRPr="007F7E0D">
        <w:rPr>
          <w:rFonts w:ascii="Times New Roman" w:hAnsi="Times New Roman" w:cs="Times New Roman"/>
          <w:b/>
          <w:bCs/>
          <w:sz w:val="24"/>
        </w:rPr>
        <w:t>The depletion of macrophages/monocytes significantly increases the bacteria with transmission-blocking activity in mosquito midgut.</w:t>
      </w:r>
      <w:r w:rsidRPr="00191BFE">
        <w:rPr>
          <w:rFonts w:ascii="Times New Roman" w:hAnsi="Times New Roman" w:cs="Times New Roman"/>
          <w:b/>
          <w:bCs/>
          <w:sz w:val="24"/>
        </w:rPr>
        <w:t xml:space="preserve"> </w:t>
      </w:r>
      <w:proofErr w:type="spellStart"/>
      <w:r w:rsidRPr="007F7E0D">
        <w:rPr>
          <w:rFonts w:ascii="Times New Roman" w:hAnsi="Times New Roman" w:cs="Times New Roman"/>
          <w:b/>
          <w:sz w:val="24"/>
        </w:rPr>
        <w:t>a</w:t>
      </w:r>
      <w:proofErr w:type="spellEnd"/>
      <w:r w:rsidRPr="00191BFE">
        <w:rPr>
          <w:rFonts w:ascii="Times New Roman" w:hAnsi="Times New Roman" w:cs="Times New Roman"/>
          <w:bCs/>
          <w:sz w:val="24"/>
        </w:rPr>
        <w:t xml:space="preserve"> </w:t>
      </w:r>
      <w:proofErr w:type="gramStart"/>
      <w:r w:rsidRPr="00191BFE">
        <w:rPr>
          <w:rFonts w:ascii="Times New Roman" w:hAnsi="Times New Roman" w:cs="Times New Roman"/>
          <w:bCs/>
          <w:sz w:val="24"/>
        </w:rPr>
        <w:t>T</w:t>
      </w:r>
      <w:r>
        <w:rPr>
          <w:rFonts w:ascii="Times New Roman" w:hAnsi="Times New Roman" w:cs="Times New Roman"/>
          <w:bCs/>
          <w:sz w:val="24"/>
        </w:rPr>
        <w:t>he</w:t>
      </w:r>
      <w:proofErr w:type="gramEnd"/>
      <w:r>
        <w:rPr>
          <w:rFonts w:ascii="Times New Roman" w:hAnsi="Times New Roman" w:cs="Times New Roman"/>
          <w:bCs/>
          <w:sz w:val="24"/>
        </w:rPr>
        <w:t xml:space="preserve"> relative and absolute ab</w:t>
      </w:r>
      <w:r w:rsidRPr="00191BFE">
        <w:rPr>
          <w:rFonts w:ascii="Times New Roman" w:hAnsi="Times New Roman" w:cs="Times New Roman"/>
          <w:bCs/>
          <w:sz w:val="24"/>
        </w:rPr>
        <w:t xml:space="preserve">undance of microbiota in midgut of </w:t>
      </w:r>
      <w:r w:rsidRPr="00191BFE">
        <w:rPr>
          <w:rFonts w:ascii="Times New Roman" w:hAnsi="Times New Roman" w:cs="Times New Roman"/>
          <w:sz w:val="24"/>
        </w:rPr>
        <w:t>mosquitoes</w:t>
      </w:r>
      <w:r w:rsidR="00AE6CB2">
        <w:rPr>
          <w:rFonts w:ascii="Times New Roman" w:hAnsi="Times New Roman" w:cs="Times New Roman" w:hint="eastAsia"/>
          <w:sz w:val="24"/>
        </w:rPr>
        <w:t xml:space="preserve"> </w:t>
      </w:r>
      <w:r w:rsidRPr="00191BFE">
        <w:rPr>
          <w:rFonts w:ascii="Times New Roman" w:hAnsi="Times New Roman" w:cs="Times New Roman"/>
          <w:bCs/>
          <w:sz w:val="24"/>
        </w:rPr>
        <w:t xml:space="preserve">at 12 hours post-feeding on </w:t>
      </w:r>
      <w:r w:rsidRPr="00191BFE">
        <w:rPr>
          <w:rFonts w:ascii="Times New Roman" w:hAnsi="Times New Roman" w:cs="Times New Roman"/>
          <w:bCs/>
          <w:i/>
          <w:iCs/>
          <w:sz w:val="24"/>
        </w:rPr>
        <w:t>P. yoelii</w:t>
      </w:r>
      <w:r w:rsidRPr="00191BFE">
        <w:rPr>
          <w:rFonts w:ascii="Times New Roman" w:hAnsi="Times New Roman" w:cs="Times New Roman"/>
          <w:bCs/>
          <w:sz w:val="24"/>
        </w:rPr>
        <w:t xml:space="preserve"> infected mice </w:t>
      </w:r>
      <w:r w:rsidRPr="007F7E0D">
        <w:rPr>
          <w:rFonts w:ascii="Times New Roman" w:hAnsi="Times New Roman" w:cs="Times New Roman" w:hint="eastAsia"/>
          <w:bCs/>
          <w:sz w:val="24"/>
        </w:rPr>
        <w:t>pre-</w:t>
      </w:r>
      <w:r w:rsidRPr="007F7E0D">
        <w:rPr>
          <w:rFonts w:ascii="Times New Roman" w:hAnsi="Times New Roman" w:cs="Times New Roman"/>
          <w:bCs/>
          <w:sz w:val="24"/>
        </w:rPr>
        <w:t>treat</w:t>
      </w:r>
      <w:r w:rsidRPr="007F7E0D">
        <w:rPr>
          <w:rFonts w:ascii="Times New Roman" w:hAnsi="Times New Roman" w:cs="Times New Roman" w:hint="eastAsia"/>
          <w:bCs/>
          <w:sz w:val="24"/>
        </w:rPr>
        <w:t>ed</w:t>
      </w:r>
      <w:r w:rsidRPr="00191BFE">
        <w:rPr>
          <w:rFonts w:ascii="Times New Roman" w:hAnsi="Times New Roman" w:cs="Times New Roman"/>
          <w:bCs/>
          <w:sz w:val="24"/>
        </w:rPr>
        <w:t xml:space="preserve"> with CL or control liposomes.</w:t>
      </w:r>
      <w:r w:rsidRPr="00191BFE">
        <w:rPr>
          <w:rFonts w:ascii="Times New Roman" w:hAnsi="Times New Roman" w:cs="Times New Roman"/>
          <w:b/>
          <w:bCs/>
          <w:sz w:val="24"/>
        </w:rPr>
        <w:t xml:space="preserve"> </w:t>
      </w:r>
      <w:r w:rsidRPr="007F7E0D">
        <w:rPr>
          <w:rFonts w:ascii="Times New Roman" w:hAnsi="Times New Roman" w:cs="Times New Roman"/>
          <w:b/>
          <w:sz w:val="24"/>
        </w:rPr>
        <w:t>b-d</w:t>
      </w:r>
      <w:r w:rsidRPr="00191BFE">
        <w:rPr>
          <w:rFonts w:ascii="Times New Roman" w:hAnsi="Times New Roman" w:cs="Times New Roman"/>
          <w:bCs/>
          <w:sz w:val="24"/>
        </w:rPr>
        <w:t xml:space="preserve"> </w:t>
      </w:r>
      <w:proofErr w:type="gramStart"/>
      <w:r w:rsidRPr="00191BFE">
        <w:rPr>
          <w:rFonts w:ascii="Times New Roman" w:hAnsi="Times New Roman" w:cs="Times New Roman"/>
          <w:bCs/>
          <w:sz w:val="24"/>
        </w:rPr>
        <w:t>The</w:t>
      </w:r>
      <w:proofErr w:type="gramEnd"/>
      <w:r w:rsidRPr="00191BFE">
        <w:rPr>
          <w:rFonts w:ascii="Times New Roman" w:hAnsi="Times New Roman" w:cs="Times New Roman"/>
          <w:bCs/>
          <w:sz w:val="24"/>
        </w:rPr>
        <w:t xml:space="preserve"> relative </w:t>
      </w:r>
      <w:r w:rsidRPr="00191BFE">
        <w:rPr>
          <w:rFonts w:ascii="Times New Roman" w:hAnsi="Times New Roman" w:cs="Times New Roman"/>
          <w:bCs/>
          <w:sz w:val="24"/>
        </w:rPr>
        <w:lastRenderedPageBreak/>
        <w:t xml:space="preserve">expression of </w:t>
      </w:r>
      <w:r w:rsidRPr="00191BFE">
        <w:rPr>
          <w:rFonts w:ascii="Times New Roman" w:hAnsi="Times New Roman" w:cs="Times New Roman"/>
          <w:i/>
          <w:iCs/>
          <w:sz w:val="24"/>
        </w:rPr>
        <w:t>E. anophelis,</w:t>
      </w:r>
      <w:r w:rsidRPr="00191BFE">
        <w:rPr>
          <w:rFonts w:ascii="Times New Roman" w:hAnsi="Times New Roman" w:cs="Times New Roman"/>
          <w:sz w:val="24"/>
        </w:rPr>
        <w:t xml:space="preserve"> or </w:t>
      </w:r>
      <w:r w:rsidRPr="00191BFE">
        <w:rPr>
          <w:rFonts w:ascii="Times New Roman" w:hAnsi="Times New Roman" w:cs="Times New Roman"/>
          <w:i/>
          <w:iCs/>
          <w:sz w:val="24"/>
        </w:rPr>
        <w:t xml:space="preserve">S. sonnei </w:t>
      </w:r>
      <w:r w:rsidRPr="00191BFE">
        <w:rPr>
          <w:rFonts w:ascii="Times New Roman" w:hAnsi="Times New Roman" w:cs="Times New Roman"/>
          <w:sz w:val="24"/>
        </w:rPr>
        <w:t>and</w:t>
      </w:r>
      <w:r w:rsidRPr="00191BFE">
        <w:rPr>
          <w:rFonts w:ascii="Times New Roman" w:hAnsi="Times New Roman" w:cs="Times New Roman"/>
          <w:i/>
          <w:iCs/>
          <w:sz w:val="24"/>
        </w:rPr>
        <w:t xml:space="preserve"> K. oxytoca</w:t>
      </w:r>
      <w:r w:rsidRPr="00191BFE">
        <w:rPr>
          <w:rFonts w:ascii="Times New Roman" w:hAnsi="Times New Roman" w:cs="Times New Roman"/>
          <w:sz w:val="24"/>
        </w:rPr>
        <w:t xml:space="preserve"> in midgut of</w:t>
      </w:r>
      <w:r w:rsidRPr="00191BFE">
        <w:rPr>
          <w:rFonts w:ascii="Times New Roman" w:hAnsi="Times New Roman" w:cs="Times New Roman"/>
          <w:i/>
          <w:iCs/>
          <w:sz w:val="24"/>
        </w:rPr>
        <w:t xml:space="preserve"> </w:t>
      </w:r>
      <w:r w:rsidRPr="00191BFE">
        <w:rPr>
          <w:rFonts w:ascii="Times New Roman" w:hAnsi="Times New Roman" w:cs="Times New Roman"/>
          <w:sz w:val="24"/>
        </w:rPr>
        <w:t>mosquitoes</w:t>
      </w:r>
      <w:r w:rsidR="00AE6CB2">
        <w:rPr>
          <w:rFonts w:ascii="Times New Roman" w:hAnsi="Times New Roman" w:cs="Times New Roman" w:hint="eastAsia"/>
          <w:sz w:val="24"/>
        </w:rPr>
        <w:t xml:space="preserve"> </w:t>
      </w:r>
      <w:r w:rsidR="00AE6CB2" w:rsidRPr="00AE6CB2">
        <w:rPr>
          <w:rFonts w:ascii="Times New Roman" w:hAnsi="Times New Roman" w:cs="Times New Roman" w:hint="eastAsia"/>
          <w:sz w:val="24"/>
          <w:highlight w:val="yellow"/>
        </w:rPr>
        <w:t>(n=9)</w:t>
      </w:r>
      <w:r w:rsidRPr="00191BFE">
        <w:rPr>
          <w:rFonts w:ascii="Times New Roman" w:hAnsi="Times New Roman" w:cs="Times New Roman"/>
          <w:i/>
          <w:iCs/>
          <w:sz w:val="24"/>
        </w:rPr>
        <w:t xml:space="preserve"> </w:t>
      </w:r>
      <w:r w:rsidRPr="00191BFE">
        <w:rPr>
          <w:rFonts w:ascii="Times New Roman" w:hAnsi="Times New Roman" w:cs="Times New Roman"/>
          <w:sz w:val="24"/>
        </w:rPr>
        <w:t>were detected by qPCR at 12 hours post</w:t>
      </w:r>
      <w:r w:rsidRPr="00191BFE">
        <w:rPr>
          <w:rFonts w:ascii="Times New Roman" w:hAnsi="Times New Roman" w:cs="Times New Roman" w:hint="eastAsia"/>
          <w:sz w:val="24"/>
        </w:rPr>
        <w:t>-</w:t>
      </w:r>
      <w:r w:rsidRPr="00191BFE">
        <w:rPr>
          <w:rFonts w:ascii="Times New Roman" w:hAnsi="Times New Roman" w:cs="Times New Roman"/>
          <w:sz w:val="24"/>
        </w:rPr>
        <w:t>feeding on infected mice pre-treated with</w:t>
      </w:r>
      <w:r w:rsidRPr="00191BFE">
        <w:rPr>
          <w:rFonts w:ascii="Times New Roman" w:hAnsi="Times New Roman" w:cs="Times New Roman" w:hint="eastAsia"/>
          <w:sz w:val="24"/>
        </w:rPr>
        <w:t xml:space="preserve"> or without</w:t>
      </w:r>
      <w:r w:rsidRPr="00191BFE">
        <w:rPr>
          <w:rFonts w:ascii="Times New Roman" w:hAnsi="Times New Roman" w:cs="Times New Roman"/>
          <w:sz w:val="24"/>
        </w:rPr>
        <w:t xml:space="preserve"> CL or control liposome</w:t>
      </w:r>
      <w:r w:rsidRPr="00191BFE">
        <w:rPr>
          <w:rFonts w:ascii="Times New Roman" w:hAnsi="Times New Roman" w:cs="Times New Roman" w:hint="eastAsia"/>
          <w:sz w:val="24"/>
        </w:rPr>
        <w:t>s</w:t>
      </w:r>
      <w:r w:rsidRPr="00191BFE">
        <w:rPr>
          <w:rFonts w:ascii="Times New Roman" w:hAnsi="Times New Roman" w:cs="Times New Roman"/>
          <w:sz w:val="24"/>
        </w:rPr>
        <w:t xml:space="preserve">. </w:t>
      </w:r>
      <w:r w:rsidRPr="00191BFE">
        <w:rPr>
          <w:rFonts w:ascii="Times New Roman" w:hAnsi="Times New Roman" w:cs="Times New Roman"/>
          <w:bCs/>
          <w:sz w:val="24"/>
        </w:rPr>
        <w:t>Twenty mosquitoes were pooled as one biological replicate and three biological replicates were performed.</w:t>
      </w:r>
      <w:r w:rsidRPr="00191BFE">
        <w:rPr>
          <w:rFonts w:ascii="Times New Roman" w:hAnsi="Times New Roman" w:cs="Times New Roman"/>
          <w:b/>
          <w:bCs/>
          <w:sz w:val="24"/>
        </w:rPr>
        <w:t xml:space="preserve"> </w:t>
      </w:r>
      <w:r w:rsidRPr="007F7E0D">
        <w:rPr>
          <w:rFonts w:ascii="Times New Roman" w:hAnsi="Times New Roman" w:cs="Times New Roman"/>
          <w:b/>
          <w:sz w:val="24"/>
        </w:rPr>
        <w:t>e</w:t>
      </w:r>
      <w:r w:rsidRPr="00191BFE">
        <w:rPr>
          <w:rFonts w:ascii="Times New Roman" w:hAnsi="Times New Roman" w:cs="Times New Roman"/>
          <w:bCs/>
          <w:sz w:val="24"/>
        </w:rPr>
        <w:t xml:space="preserve"> A schematic representation of the experiment. M</w:t>
      </w:r>
      <w:r w:rsidRPr="00191BFE">
        <w:rPr>
          <w:rFonts w:ascii="Times New Roman" w:hAnsi="Times New Roman" w:cs="Times New Roman"/>
          <w:sz w:val="24"/>
        </w:rPr>
        <w:t>osquito</w:t>
      </w:r>
      <w:r w:rsidRPr="00191BFE">
        <w:rPr>
          <w:rFonts w:ascii="Times New Roman" w:hAnsi="Times New Roman" w:cs="Times New Roman"/>
          <w:bCs/>
          <w:sz w:val="24"/>
        </w:rPr>
        <w:t xml:space="preserve"> midgut microbiota was removed by antibiotics, then colonized with </w:t>
      </w:r>
      <w:r w:rsidRPr="00191BFE">
        <w:rPr>
          <w:rFonts w:ascii="Times New Roman" w:hAnsi="Times New Roman" w:cs="Times New Roman"/>
          <w:i/>
          <w:iCs/>
          <w:sz w:val="24"/>
        </w:rPr>
        <w:t>E. anophelis, S. sonnei</w:t>
      </w:r>
      <w:r w:rsidRPr="00191BFE">
        <w:rPr>
          <w:rFonts w:ascii="Times New Roman" w:hAnsi="Times New Roman" w:cs="Times New Roman"/>
          <w:sz w:val="24"/>
        </w:rPr>
        <w:t xml:space="preserve">, </w:t>
      </w:r>
      <w:r w:rsidRPr="00191BFE">
        <w:rPr>
          <w:rFonts w:ascii="Times New Roman" w:hAnsi="Times New Roman" w:cs="Times New Roman"/>
          <w:i/>
          <w:iCs/>
          <w:sz w:val="24"/>
        </w:rPr>
        <w:t>K. oxytoc</w:t>
      </w:r>
      <w:r w:rsidRPr="00191BFE">
        <w:rPr>
          <w:rFonts w:ascii="Times New Roman" w:hAnsi="Times New Roman" w:cs="Times New Roman"/>
          <w:sz w:val="24"/>
        </w:rPr>
        <w:t xml:space="preserve">a or </w:t>
      </w:r>
      <w:r w:rsidRPr="00191BFE">
        <w:rPr>
          <w:rFonts w:ascii="Times New Roman" w:hAnsi="Times New Roman" w:cs="Times New Roman"/>
          <w:i/>
          <w:iCs/>
          <w:sz w:val="24"/>
        </w:rPr>
        <w:t>S.</w:t>
      </w:r>
      <w:r w:rsidRPr="00191BFE">
        <w:rPr>
          <w:rFonts w:ascii="Times New Roman" w:hAnsi="Times New Roman" w:cs="Times New Roman"/>
          <w:b/>
          <w:bCs/>
          <w:i/>
          <w:iCs/>
          <w:sz w:val="24"/>
        </w:rPr>
        <w:t xml:space="preserve"> </w:t>
      </w:r>
      <w:r w:rsidRPr="00191BFE">
        <w:rPr>
          <w:rFonts w:ascii="Times New Roman" w:hAnsi="Times New Roman" w:cs="Times New Roman"/>
          <w:i/>
          <w:iCs/>
          <w:sz w:val="24"/>
        </w:rPr>
        <w:t xml:space="preserve">marcescens </w:t>
      </w:r>
      <w:r w:rsidRPr="00191BFE">
        <w:rPr>
          <w:rFonts w:ascii="Times New Roman" w:hAnsi="Times New Roman" w:cs="Times New Roman"/>
          <w:bCs/>
          <w:sz w:val="24"/>
        </w:rPr>
        <w:t xml:space="preserve">before fed with </w:t>
      </w:r>
      <w:r w:rsidRPr="00191BFE">
        <w:rPr>
          <w:rFonts w:ascii="Times New Roman" w:hAnsi="Times New Roman" w:cs="Times New Roman"/>
          <w:bCs/>
          <w:i/>
          <w:iCs/>
          <w:sz w:val="24"/>
        </w:rPr>
        <w:t>P. yoelii</w:t>
      </w:r>
      <w:r w:rsidRPr="00191BFE">
        <w:rPr>
          <w:rFonts w:ascii="Times New Roman" w:hAnsi="Times New Roman" w:cs="Times New Roman"/>
          <w:bCs/>
          <w:sz w:val="24"/>
        </w:rPr>
        <w:t xml:space="preserve"> infected mice, oocysts number were counted and compared at 7 days post infection.</w:t>
      </w:r>
      <w:r w:rsidRPr="00191BFE">
        <w:rPr>
          <w:rFonts w:ascii="Times New Roman" w:hAnsi="Times New Roman" w:cs="Times New Roman"/>
          <w:b/>
          <w:bCs/>
          <w:sz w:val="24"/>
        </w:rPr>
        <w:t xml:space="preserve"> </w:t>
      </w:r>
      <w:r w:rsidRPr="007F7E0D">
        <w:rPr>
          <w:rFonts w:ascii="Times New Roman" w:hAnsi="Times New Roman" w:cs="Times New Roman"/>
          <w:b/>
          <w:sz w:val="24"/>
        </w:rPr>
        <w:t>f-g</w:t>
      </w:r>
      <w:r w:rsidRPr="00191BFE">
        <w:rPr>
          <w:rFonts w:ascii="Times New Roman" w:hAnsi="Times New Roman" w:cs="Times New Roman"/>
          <w:bCs/>
          <w:sz w:val="24"/>
        </w:rPr>
        <w:t xml:space="preserve"> After colonization with </w:t>
      </w:r>
      <w:r w:rsidRPr="00191BFE">
        <w:rPr>
          <w:rFonts w:ascii="Times New Roman" w:hAnsi="Times New Roman" w:cs="Times New Roman"/>
          <w:i/>
          <w:iCs/>
          <w:sz w:val="24"/>
        </w:rPr>
        <w:t>E. anophelis</w:t>
      </w:r>
      <w:r w:rsidRPr="00191BFE">
        <w:rPr>
          <w:rFonts w:ascii="Times New Roman" w:hAnsi="Times New Roman" w:cs="Times New Roman"/>
          <w:b/>
          <w:bCs/>
          <w:i/>
          <w:iCs/>
          <w:sz w:val="24"/>
        </w:rPr>
        <w:t xml:space="preserve"> </w:t>
      </w:r>
      <w:r w:rsidRPr="007F7E0D">
        <w:rPr>
          <w:rFonts w:ascii="Times New Roman" w:hAnsi="Times New Roman" w:cs="Times New Roman"/>
          <w:sz w:val="24"/>
        </w:rPr>
        <w:t>(</w:t>
      </w:r>
      <w:r w:rsidRPr="007F7E0D">
        <w:rPr>
          <w:rFonts w:ascii="Times New Roman" w:hAnsi="Times New Roman" w:cs="Times New Roman"/>
          <w:b/>
          <w:bCs/>
          <w:sz w:val="24"/>
        </w:rPr>
        <w:t>f</w:t>
      </w:r>
      <w:r w:rsidRPr="007F7E0D">
        <w:rPr>
          <w:rFonts w:ascii="Times New Roman" w:hAnsi="Times New Roman" w:cs="Times New Roman"/>
          <w:sz w:val="24"/>
        </w:rPr>
        <w:t>)</w:t>
      </w:r>
      <w:r w:rsidRPr="00191BFE">
        <w:rPr>
          <w:rFonts w:ascii="Times New Roman" w:hAnsi="Times New Roman" w:cs="Times New Roman"/>
          <w:sz w:val="24"/>
        </w:rPr>
        <w:t>,</w:t>
      </w:r>
      <w:r w:rsidRPr="00191BFE">
        <w:rPr>
          <w:rFonts w:ascii="Times New Roman" w:hAnsi="Times New Roman" w:cs="Times New Roman"/>
          <w:i/>
          <w:iCs/>
          <w:sz w:val="24"/>
        </w:rPr>
        <w:t xml:space="preserve"> S. sonnei </w:t>
      </w:r>
      <w:r w:rsidRPr="007F7E0D">
        <w:rPr>
          <w:rFonts w:ascii="Times New Roman" w:hAnsi="Times New Roman" w:cs="Times New Roman"/>
          <w:sz w:val="24"/>
        </w:rPr>
        <w:t>(</w:t>
      </w:r>
      <w:r w:rsidRPr="007F7E0D">
        <w:rPr>
          <w:rFonts w:ascii="Times New Roman" w:hAnsi="Times New Roman" w:cs="Times New Roman"/>
          <w:b/>
          <w:bCs/>
          <w:sz w:val="24"/>
        </w:rPr>
        <w:t>g</w:t>
      </w:r>
      <w:r w:rsidRPr="007F7E0D">
        <w:rPr>
          <w:rFonts w:ascii="Times New Roman" w:hAnsi="Times New Roman" w:cs="Times New Roman"/>
          <w:sz w:val="24"/>
        </w:rPr>
        <w:t>)</w:t>
      </w:r>
      <w:r w:rsidRPr="00191BFE">
        <w:rPr>
          <w:rFonts w:ascii="Times New Roman" w:hAnsi="Times New Roman" w:cs="Times New Roman" w:hint="eastAsia"/>
          <w:sz w:val="24"/>
        </w:rPr>
        <w:t xml:space="preserve"> </w:t>
      </w:r>
      <w:r w:rsidRPr="007F7E0D">
        <w:rPr>
          <w:rFonts w:ascii="Times New Roman" w:hAnsi="Times New Roman" w:cs="Times New Roman"/>
          <w:sz w:val="24"/>
        </w:rPr>
        <w:t>and</w:t>
      </w:r>
      <w:r w:rsidRPr="007F7E0D">
        <w:rPr>
          <w:rFonts w:ascii="Times New Roman" w:hAnsi="Times New Roman" w:cs="Times New Roman"/>
          <w:i/>
          <w:iCs/>
          <w:sz w:val="24"/>
        </w:rPr>
        <w:t xml:space="preserve"> K. oxytoca </w:t>
      </w:r>
      <w:r w:rsidRPr="007F7E0D">
        <w:rPr>
          <w:rFonts w:ascii="Times New Roman" w:hAnsi="Times New Roman" w:cs="Times New Roman"/>
          <w:sz w:val="24"/>
        </w:rPr>
        <w:t>(</w:t>
      </w:r>
      <w:r w:rsidRPr="007F7E0D">
        <w:rPr>
          <w:rFonts w:ascii="Times New Roman" w:hAnsi="Times New Roman" w:cs="Times New Roman"/>
          <w:b/>
          <w:bCs/>
          <w:sz w:val="24"/>
        </w:rPr>
        <w:t>g</w:t>
      </w:r>
      <w:r w:rsidRPr="007F7E0D">
        <w:rPr>
          <w:rFonts w:ascii="Times New Roman" w:hAnsi="Times New Roman" w:cs="Times New Roman"/>
          <w:sz w:val="24"/>
        </w:rPr>
        <w:t>)</w:t>
      </w:r>
      <w:r w:rsidRPr="007F7E0D">
        <w:rPr>
          <w:rFonts w:ascii="Times New Roman" w:hAnsi="Times New Roman" w:cs="Times New Roman"/>
          <w:bCs/>
          <w:sz w:val="24"/>
        </w:rPr>
        <w:t>,</w:t>
      </w:r>
      <w:r>
        <w:rPr>
          <w:rFonts w:ascii="Times New Roman" w:hAnsi="Times New Roman" w:cs="Times New Roman"/>
          <w:b/>
          <w:sz w:val="24"/>
        </w:rPr>
        <w:t xml:space="preserve"> </w:t>
      </w:r>
      <w:r>
        <w:rPr>
          <w:rFonts w:ascii="Times New Roman" w:hAnsi="Times New Roman" w:cs="Times New Roman"/>
          <w:sz w:val="24"/>
        </w:rPr>
        <w:t>mosquitoes</w:t>
      </w:r>
      <w:r>
        <w:rPr>
          <w:rFonts w:ascii="Times New Roman" w:hAnsi="Times New Roman" w:cs="Times New Roman"/>
          <w:bCs/>
          <w:sz w:val="24"/>
        </w:rPr>
        <w:t xml:space="preserve"> were fed on </w:t>
      </w:r>
      <w:r>
        <w:rPr>
          <w:rFonts w:ascii="Times New Roman" w:hAnsi="Times New Roman" w:cs="Times New Roman"/>
          <w:bCs/>
          <w:i/>
          <w:iCs/>
          <w:sz w:val="24"/>
        </w:rPr>
        <w:t>P. yoelii</w:t>
      </w:r>
      <w:r>
        <w:rPr>
          <w:rFonts w:ascii="Times New Roman" w:hAnsi="Times New Roman" w:cs="Times New Roman"/>
          <w:bCs/>
          <w:sz w:val="24"/>
        </w:rPr>
        <w:t xml:space="preserve"> infected m</w:t>
      </w:r>
      <w:r w:rsidRPr="00191BFE">
        <w:rPr>
          <w:rFonts w:ascii="Times New Roman" w:hAnsi="Times New Roman" w:cs="Times New Roman"/>
          <w:bCs/>
          <w:sz w:val="24"/>
        </w:rPr>
        <w:t>ice pretreated with or without CL. Seven days later, the infection intensity and prevalence of mosquitoes were determined.</w:t>
      </w:r>
      <w:r w:rsidRPr="00191BFE">
        <w:rPr>
          <w:rFonts w:ascii="Times New Roman" w:hAnsi="Times New Roman" w:cs="Times New Roman" w:hint="eastAsia"/>
          <w:b/>
          <w:sz w:val="24"/>
        </w:rPr>
        <w:t xml:space="preserve"> </w:t>
      </w:r>
      <w:r w:rsidRPr="007F7E0D">
        <w:rPr>
          <w:rFonts w:ascii="Times New Roman" w:hAnsi="Times New Roman" w:cs="Times New Roman" w:hint="eastAsia"/>
          <w:b/>
          <w:sz w:val="24"/>
        </w:rPr>
        <w:t>h</w:t>
      </w:r>
      <w:r w:rsidRPr="007F7E0D">
        <w:rPr>
          <w:rFonts w:ascii="Times New Roman" w:hAnsi="Times New Roman" w:cs="Times New Roman"/>
          <w:bCs/>
          <w:sz w:val="24"/>
        </w:rPr>
        <w:t xml:space="preserve"> After colonization with </w:t>
      </w:r>
      <w:r w:rsidRPr="007F7E0D">
        <w:rPr>
          <w:rFonts w:ascii="Times New Roman" w:hAnsi="Times New Roman" w:cs="Times New Roman"/>
          <w:i/>
          <w:iCs/>
          <w:sz w:val="24"/>
        </w:rPr>
        <w:t>E. anophelis</w:t>
      </w:r>
      <w:r w:rsidRPr="007F7E0D">
        <w:rPr>
          <w:rFonts w:ascii="Times New Roman" w:hAnsi="Times New Roman" w:cs="Times New Roman"/>
          <w:sz w:val="24"/>
        </w:rPr>
        <w:t>,</w:t>
      </w:r>
      <w:r w:rsidRPr="007F7E0D">
        <w:rPr>
          <w:rFonts w:ascii="Times New Roman" w:hAnsi="Times New Roman" w:cs="Times New Roman"/>
          <w:i/>
          <w:iCs/>
          <w:sz w:val="24"/>
        </w:rPr>
        <w:t xml:space="preserve"> S. sonnei,</w:t>
      </w:r>
      <w:r w:rsidRPr="007F7E0D">
        <w:rPr>
          <w:rFonts w:ascii="Times New Roman" w:hAnsi="Times New Roman" w:cs="Times New Roman"/>
          <w:sz w:val="24"/>
        </w:rPr>
        <w:t xml:space="preserve"> </w:t>
      </w:r>
      <w:r w:rsidRPr="007F7E0D">
        <w:rPr>
          <w:rFonts w:ascii="Times New Roman" w:hAnsi="Times New Roman" w:cs="Times New Roman" w:hint="eastAsia"/>
          <w:sz w:val="24"/>
        </w:rPr>
        <w:t xml:space="preserve">or </w:t>
      </w:r>
      <w:r w:rsidRPr="007F7E0D">
        <w:rPr>
          <w:rFonts w:ascii="Times New Roman" w:hAnsi="Times New Roman" w:cs="Times New Roman"/>
          <w:i/>
          <w:iCs/>
          <w:sz w:val="24"/>
        </w:rPr>
        <w:t>K. oxytoca</w:t>
      </w:r>
      <w:r w:rsidRPr="007F7E0D">
        <w:rPr>
          <w:rFonts w:ascii="Times New Roman" w:hAnsi="Times New Roman" w:cs="Times New Roman" w:hint="eastAsia"/>
          <w:i/>
          <w:iCs/>
          <w:sz w:val="24"/>
        </w:rPr>
        <w:t xml:space="preserve">, </w:t>
      </w:r>
      <w:r w:rsidRPr="007F7E0D">
        <w:rPr>
          <w:rFonts w:ascii="Times New Roman" w:hAnsi="Times New Roman" w:cs="Times New Roman"/>
          <w:sz w:val="24"/>
        </w:rPr>
        <w:t>individually</w:t>
      </w:r>
      <w:r w:rsidRPr="007F7E0D">
        <w:rPr>
          <w:rFonts w:ascii="Times New Roman" w:hAnsi="Times New Roman" w:cs="Times New Roman"/>
          <w:b/>
          <w:sz w:val="24"/>
        </w:rPr>
        <w:t xml:space="preserve"> </w:t>
      </w:r>
      <w:r w:rsidRPr="007F7E0D">
        <w:rPr>
          <w:rFonts w:ascii="Times New Roman" w:hAnsi="Times New Roman" w:cs="Times New Roman"/>
          <w:bCs/>
          <w:sz w:val="24"/>
        </w:rPr>
        <w:t>or together,</w:t>
      </w:r>
      <w:r w:rsidRPr="007F7E0D">
        <w:rPr>
          <w:rFonts w:ascii="Times New Roman" w:hAnsi="Times New Roman" w:cs="Times New Roman"/>
          <w:b/>
          <w:sz w:val="24"/>
        </w:rPr>
        <w:t xml:space="preserve"> </w:t>
      </w:r>
      <w:r w:rsidRPr="007F7E0D">
        <w:rPr>
          <w:rFonts w:ascii="Times New Roman" w:hAnsi="Times New Roman" w:cs="Times New Roman"/>
          <w:sz w:val="24"/>
        </w:rPr>
        <w:t>mosquitoes</w:t>
      </w:r>
      <w:r w:rsidRPr="007F7E0D">
        <w:rPr>
          <w:rFonts w:ascii="Times New Roman" w:hAnsi="Times New Roman" w:cs="Times New Roman"/>
          <w:bCs/>
          <w:sz w:val="24"/>
        </w:rPr>
        <w:t xml:space="preserve"> were fed on </w:t>
      </w:r>
      <w:r w:rsidRPr="007F7E0D">
        <w:rPr>
          <w:rFonts w:ascii="Times New Roman" w:hAnsi="Times New Roman" w:cs="Times New Roman" w:hint="eastAsia"/>
          <w:bCs/>
          <w:sz w:val="24"/>
        </w:rPr>
        <w:t xml:space="preserve">the </w:t>
      </w:r>
      <w:r w:rsidRPr="00191BFE">
        <w:rPr>
          <w:rFonts w:ascii="Times New Roman" w:hAnsi="Times New Roman" w:cs="Times New Roman"/>
          <w:bCs/>
          <w:i/>
          <w:iCs/>
          <w:sz w:val="24"/>
          <w:highlight w:val="yellow"/>
        </w:rPr>
        <w:t>P. yoelii</w:t>
      </w:r>
      <w:r w:rsidRPr="007F7E0D">
        <w:rPr>
          <w:rFonts w:ascii="Times New Roman" w:hAnsi="Times New Roman" w:cs="Times New Roman" w:hint="eastAsia"/>
          <w:bCs/>
          <w:sz w:val="24"/>
          <w:highlight w:val="yellow"/>
        </w:rPr>
        <w:t>-</w:t>
      </w:r>
      <w:r w:rsidRPr="00191BFE">
        <w:rPr>
          <w:rFonts w:ascii="Times New Roman" w:hAnsi="Times New Roman" w:cs="Times New Roman"/>
          <w:bCs/>
          <w:sz w:val="24"/>
          <w:highlight w:val="yellow"/>
        </w:rPr>
        <w:t>infected mice</w:t>
      </w:r>
      <w:r w:rsidRPr="007F7E0D">
        <w:rPr>
          <w:rFonts w:ascii="Times New Roman" w:hAnsi="Times New Roman" w:cs="Times New Roman"/>
          <w:bCs/>
          <w:sz w:val="24"/>
        </w:rPr>
        <w:t xml:space="preserve">. Seven days later, the infection intensity and prevalence of mosquitoes were determined. </w:t>
      </w:r>
      <w:proofErr w:type="spellStart"/>
      <w:r w:rsidRPr="007F7E0D">
        <w:rPr>
          <w:rFonts w:ascii="Times New Roman" w:hAnsi="Times New Roman" w:cs="Times New Roman"/>
          <w:b/>
          <w:sz w:val="24"/>
        </w:rPr>
        <w:t>i</w:t>
      </w:r>
      <w:proofErr w:type="spellEnd"/>
      <w:r w:rsidRPr="007F7E0D">
        <w:rPr>
          <w:rFonts w:ascii="Times New Roman" w:hAnsi="Times New Roman" w:cs="Times New Roman"/>
          <w:bCs/>
          <w:sz w:val="24"/>
        </w:rPr>
        <w:t xml:space="preserve"> After colonization with</w:t>
      </w:r>
      <w:r w:rsidRPr="007F7E0D">
        <w:rPr>
          <w:rFonts w:ascii="Times New Roman" w:hAnsi="Times New Roman" w:cs="Times New Roman"/>
          <w:sz w:val="24"/>
        </w:rPr>
        <w:t xml:space="preserve"> </w:t>
      </w:r>
      <w:r w:rsidRPr="007F7E0D">
        <w:rPr>
          <w:rFonts w:ascii="Times New Roman" w:hAnsi="Times New Roman" w:cs="Times New Roman"/>
          <w:i/>
          <w:iCs/>
          <w:sz w:val="24"/>
        </w:rPr>
        <w:t>S.</w:t>
      </w:r>
      <w:r w:rsidRPr="007F7E0D">
        <w:rPr>
          <w:rFonts w:ascii="Times New Roman" w:hAnsi="Times New Roman" w:cs="Times New Roman"/>
          <w:b/>
          <w:bCs/>
          <w:i/>
          <w:iCs/>
          <w:sz w:val="24"/>
        </w:rPr>
        <w:t xml:space="preserve"> </w:t>
      </w:r>
      <w:r w:rsidRPr="007F7E0D">
        <w:rPr>
          <w:rFonts w:ascii="Times New Roman" w:hAnsi="Times New Roman" w:cs="Times New Roman"/>
          <w:i/>
          <w:iCs/>
          <w:sz w:val="24"/>
        </w:rPr>
        <w:t>marcescens</w:t>
      </w:r>
      <w:r w:rsidRPr="007F7E0D">
        <w:rPr>
          <w:rFonts w:ascii="Times New Roman" w:hAnsi="Times New Roman" w:cs="Times New Roman"/>
          <w:bCs/>
          <w:sz w:val="24"/>
        </w:rPr>
        <w:t>,</w:t>
      </w:r>
      <w:r w:rsidRPr="007F7E0D">
        <w:rPr>
          <w:rFonts w:ascii="Times New Roman" w:hAnsi="Times New Roman" w:cs="Times New Roman"/>
          <w:b/>
          <w:sz w:val="24"/>
        </w:rPr>
        <w:t xml:space="preserve"> </w:t>
      </w:r>
      <w:r w:rsidRPr="007F7E0D">
        <w:rPr>
          <w:rFonts w:ascii="Times New Roman" w:hAnsi="Times New Roman" w:cs="Times New Roman"/>
          <w:sz w:val="24"/>
        </w:rPr>
        <w:t>mosquitoes</w:t>
      </w:r>
      <w:r w:rsidRPr="007F7E0D">
        <w:rPr>
          <w:rFonts w:ascii="Times New Roman" w:hAnsi="Times New Roman" w:cs="Times New Roman"/>
          <w:bCs/>
          <w:sz w:val="24"/>
        </w:rPr>
        <w:t xml:space="preserve"> were fed on </w:t>
      </w:r>
      <w:r w:rsidRPr="007F7E0D">
        <w:rPr>
          <w:rFonts w:ascii="Times New Roman" w:hAnsi="Times New Roman" w:cs="Times New Roman" w:hint="eastAsia"/>
          <w:bCs/>
          <w:sz w:val="24"/>
          <w:highlight w:val="yellow"/>
        </w:rPr>
        <w:t xml:space="preserve">the </w:t>
      </w:r>
      <w:r w:rsidRPr="007F7E0D">
        <w:rPr>
          <w:rFonts w:ascii="Times New Roman" w:hAnsi="Times New Roman" w:cs="Times New Roman"/>
          <w:bCs/>
          <w:i/>
          <w:iCs/>
          <w:sz w:val="24"/>
          <w:highlight w:val="yellow"/>
        </w:rPr>
        <w:t>P. yoelii</w:t>
      </w:r>
      <w:r w:rsidRPr="007F7E0D">
        <w:rPr>
          <w:rFonts w:ascii="Times New Roman" w:hAnsi="Times New Roman" w:cs="Times New Roman" w:hint="eastAsia"/>
          <w:bCs/>
          <w:sz w:val="24"/>
          <w:highlight w:val="yellow"/>
        </w:rPr>
        <w:t>-</w:t>
      </w:r>
      <w:r w:rsidRPr="007F7E0D">
        <w:rPr>
          <w:rFonts w:ascii="Times New Roman" w:hAnsi="Times New Roman" w:cs="Times New Roman"/>
          <w:bCs/>
          <w:sz w:val="24"/>
          <w:highlight w:val="yellow"/>
        </w:rPr>
        <w:t>infected mice</w:t>
      </w:r>
      <w:r w:rsidRPr="007F7E0D">
        <w:rPr>
          <w:rFonts w:ascii="Times New Roman" w:hAnsi="Times New Roman" w:cs="Times New Roman"/>
          <w:bCs/>
          <w:sz w:val="24"/>
        </w:rPr>
        <w:t xml:space="preserve"> pretreated with or without CL. Seven days later, the infection intensity and prevalence of mosquitoes were determined. Three independent experiments were performed for experiments from </w:t>
      </w:r>
      <w:r w:rsidRPr="007F7E0D">
        <w:rPr>
          <w:rFonts w:ascii="Times New Roman" w:hAnsi="Times New Roman" w:cs="Times New Roman" w:hint="eastAsia"/>
          <w:b/>
          <w:sz w:val="24"/>
        </w:rPr>
        <w:t>b</w:t>
      </w:r>
      <w:r w:rsidRPr="007F7E0D">
        <w:rPr>
          <w:rFonts w:ascii="Times New Roman" w:hAnsi="Times New Roman" w:cs="Times New Roman"/>
          <w:b/>
          <w:sz w:val="24"/>
        </w:rPr>
        <w:t xml:space="preserve"> </w:t>
      </w:r>
      <w:r w:rsidRPr="007F7E0D">
        <w:rPr>
          <w:rFonts w:ascii="Times New Roman" w:hAnsi="Times New Roman" w:cs="Times New Roman"/>
          <w:bCs/>
          <w:sz w:val="24"/>
        </w:rPr>
        <w:t>to</w:t>
      </w:r>
      <w:r w:rsidRPr="007F7E0D">
        <w:rPr>
          <w:rFonts w:ascii="Times New Roman" w:hAnsi="Times New Roman" w:cs="Times New Roman"/>
          <w:b/>
          <w:sz w:val="24"/>
        </w:rPr>
        <w:t xml:space="preserve"> </w:t>
      </w:r>
      <w:proofErr w:type="spellStart"/>
      <w:r w:rsidRPr="007F7E0D">
        <w:rPr>
          <w:rFonts w:ascii="Times New Roman" w:hAnsi="Times New Roman" w:cs="Times New Roman"/>
          <w:b/>
          <w:sz w:val="24"/>
        </w:rPr>
        <w:t>i</w:t>
      </w:r>
      <w:proofErr w:type="spellEnd"/>
      <w:r w:rsidRPr="007F7E0D">
        <w:rPr>
          <w:rFonts w:ascii="Times New Roman" w:hAnsi="Times New Roman" w:cs="Times New Roman"/>
          <w:bCs/>
          <w:sz w:val="24"/>
        </w:rPr>
        <w:t xml:space="preserve"> and the data were pooled.</w:t>
      </w:r>
      <w:r w:rsidRPr="00191BFE">
        <w:rPr>
          <w:rFonts w:ascii="Times New Roman" w:hAnsi="Times New Roman" w:cs="Times New Roman"/>
          <w:bCs/>
          <w:sz w:val="24"/>
        </w:rPr>
        <w:t xml:space="preserve"> The data in panels of </w:t>
      </w:r>
      <w:r w:rsidRPr="007F7E0D">
        <w:rPr>
          <w:rFonts w:ascii="Times New Roman" w:hAnsi="Times New Roman" w:cs="Times New Roman"/>
          <w:bCs/>
          <w:sz w:val="24"/>
        </w:rPr>
        <w:t>(</w:t>
      </w:r>
      <w:r w:rsidRPr="007F7E0D">
        <w:rPr>
          <w:rFonts w:ascii="Times New Roman" w:hAnsi="Times New Roman" w:cs="Times New Roman"/>
          <w:b/>
          <w:sz w:val="24"/>
        </w:rPr>
        <w:t>b-d</w:t>
      </w:r>
      <w:r w:rsidRPr="007F7E0D">
        <w:rPr>
          <w:rFonts w:ascii="Times New Roman" w:hAnsi="Times New Roman" w:cs="Times New Roman"/>
          <w:bCs/>
          <w:sz w:val="24"/>
        </w:rPr>
        <w:t>)</w:t>
      </w:r>
      <w:r w:rsidRPr="00191BFE">
        <w:rPr>
          <w:rFonts w:ascii="Times New Roman" w:hAnsi="Times New Roman" w:cs="Times New Roman"/>
          <w:bCs/>
          <w:sz w:val="24"/>
        </w:rPr>
        <w:t xml:space="preserve"> were presented as mean ± SD. </w:t>
      </w:r>
      <w:r w:rsidRPr="00AC6510">
        <w:rPr>
          <w:rFonts w:ascii="Times New Roman" w:hAnsi="Times New Roman" w:cs="Times New Roman"/>
          <w:bCs/>
          <w:sz w:val="24"/>
          <w:highlight w:val="yellow"/>
        </w:rPr>
        <w:t>The individual dot in panels of (</w:t>
      </w:r>
      <w:r w:rsidRPr="00AC6510">
        <w:rPr>
          <w:rFonts w:ascii="Times New Roman" w:hAnsi="Times New Roman" w:cs="Times New Roman"/>
          <w:b/>
          <w:sz w:val="24"/>
          <w:highlight w:val="yellow"/>
        </w:rPr>
        <w:t>f-</w:t>
      </w:r>
      <w:proofErr w:type="spellStart"/>
      <w:r w:rsidRPr="00AC6510">
        <w:rPr>
          <w:rFonts w:ascii="Times New Roman" w:hAnsi="Times New Roman" w:cs="Times New Roman"/>
          <w:b/>
          <w:sz w:val="24"/>
          <w:highlight w:val="yellow"/>
        </w:rPr>
        <w:t>i</w:t>
      </w:r>
      <w:proofErr w:type="spellEnd"/>
      <w:r w:rsidRPr="00AC6510">
        <w:rPr>
          <w:rFonts w:ascii="Times New Roman" w:hAnsi="Times New Roman" w:cs="Times New Roman"/>
          <w:bCs/>
          <w:sz w:val="24"/>
          <w:highlight w:val="yellow"/>
        </w:rPr>
        <w:t>) represents oocysts number per mosquito, with a line indicating the median,</w:t>
      </w:r>
      <w:r w:rsidRPr="00191BFE">
        <w:rPr>
          <w:rFonts w:ascii="Times New Roman" w:hAnsi="Times New Roman" w:cs="Times New Roman" w:hint="eastAsia"/>
          <w:bCs/>
          <w:sz w:val="24"/>
        </w:rPr>
        <w:t xml:space="preserve"> and t</w:t>
      </w:r>
      <w:r w:rsidRPr="007F7E0D">
        <w:rPr>
          <w:rFonts w:ascii="Times New Roman" w:hAnsi="Times New Roman" w:cs="Times New Roman"/>
          <w:bCs/>
          <w:sz w:val="24"/>
        </w:rPr>
        <w:t>he pie chart under each scatter chart indicates the sample size and prevalence in each group.</w:t>
      </w:r>
      <w:r w:rsidRPr="00191BFE">
        <w:rPr>
          <w:rFonts w:ascii="Times New Roman" w:hAnsi="Times New Roman" w:cs="Times New Roman"/>
          <w:bCs/>
          <w:sz w:val="24"/>
        </w:rPr>
        <w:t xml:space="preserve"> </w:t>
      </w:r>
      <w:r w:rsidR="00AC6510" w:rsidRPr="00AC6510">
        <w:rPr>
          <w:rFonts w:ascii="Times New Roman" w:hAnsi="Times New Roman" w:cs="Times New Roman" w:hint="eastAsia"/>
          <w:bCs/>
          <w:sz w:val="24"/>
          <w:highlight w:val="yellow"/>
        </w:rPr>
        <w:t>Source data are provided as a Source Data file.</w:t>
      </w:r>
      <w:r w:rsidR="00AC6510">
        <w:rPr>
          <w:rFonts w:ascii="Times New Roman" w:hAnsi="Times New Roman" w:cs="Times New Roman" w:hint="eastAsia"/>
          <w:bCs/>
          <w:sz w:val="24"/>
        </w:rPr>
        <w:t xml:space="preserve"> </w:t>
      </w:r>
      <w:r w:rsidRPr="00191BFE">
        <w:rPr>
          <w:rFonts w:ascii="Times New Roman" w:hAnsi="Times New Roman" w:cs="Times New Roman"/>
          <w:bCs/>
          <w:sz w:val="24"/>
        </w:rPr>
        <w:t xml:space="preserve">Significance was determined by unpaired </w:t>
      </w:r>
      <w:r w:rsidRPr="00191BFE">
        <w:rPr>
          <w:rFonts w:ascii="Times New Roman" w:hAnsi="Times New Roman" w:cs="Times New Roman"/>
          <w:bCs/>
          <w:i/>
          <w:iCs/>
          <w:sz w:val="24"/>
        </w:rPr>
        <w:t>t</w:t>
      </w:r>
      <w:r w:rsidRPr="00191BFE">
        <w:rPr>
          <w:rFonts w:ascii="Times New Roman" w:hAnsi="Times New Roman" w:cs="Times New Roman"/>
          <w:bCs/>
          <w:sz w:val="24"/>
        </w:rPr>
        <w:t xml:space="preserve">-test (two-tailed) </w:t>
      </w:r>
      <w:r w:rsidRPr="007F7E0D">
        <w:rPr>
          <w:rFonts w:ascii="Times New Roman" w:hAnsi="Times New Roman" w:cs="Times New Roman"/>
          <w:bCs/>
          <w:sz w:val="24"/>
        </w:rPr>
        <w:t>(</w:t>
      </w:r>
      <w:r w:rsidRPr="007F7E0D">
        <w:rPr>
          <w:rFonts w:ascii="Times New Roman" w:hAnsi="Times New Roman" w:cs="Times New Roman"/>
          <w:b/>
          <w:sz w:val="24"/>
        </w:rPr>
        <w:t>b-d</w:t>
      </w:r>
      <w:r w:rsidRPr="007F7E0D">
        <w:rPr>
          <w:rFonts w:ascii="Times New Roman" w:hAnsi="Times New Roman" w:cs="Times New Roman"/>
          <w:bCs/>
          <w:sz w:val="24"/>
        </w:rPr>
        <w:t>)</w:t>
      </w:r>
      <w:r w:rsidRPr="00191BFE">
        <w:rPr>
          <w:rFonts w:ascii="Times New Roman" w:hAnsi="Times New Roman" w:cs="Times New Roman"/>
          <w:bCs/>
          <w:sz w:val="24"/>
        </w:rPr>
        <w:t xml:space="preserve">, </w:t>
      </w:r>
      <w:r w:rsidRPr="007F7E0D">
        <w:rPr>
          <w:rFonts w:ascii="Times New Roman" w:hAnsi="Times New Roman" w:cs="Times New Roman"/>
          <w:bCs/>
          <w:sz w:val="24"/>
        </w:rPr>
        <w:t>GLMMs</w:t>
      </w:r>
      <w:r w:rsidR="00FB0B32">
        <w:rPr>
          <w:rFonts w:ascii="Times New Roman" w:hAnsi="Times New Roman" w:cs="Times New Roman" w:hint="eastAsia"/>
          <w:bCs/>
          <w:sz w:val="24"/>
        </w:rPr>
        <w:t xml:space="preserve"> </w:t>
      </w:r>
      <w:r w:rsidR="00FB0B32" w:rsidRPr="00AC6510">
        <w:rPr>
          <w:rFonts w:ascii="Times New Roman" w:hAnsi="Times New Roman" w:cs="Times New Roman"/>
          <w:bCs/>
          <w:sz w:val="24"/>
          <w:highlight w:val="yellow"/>
        </w:rPr>
        <w:t>(t</w:t>
      </w:r>
      <w:r w:rsidR="00FB0B32" w:rsidRPr="00AC6510">
        <w:rPr>
          <w:rFonts w:ascii="Times New Roman" w:hAnsi="Times New Roman" w:cs="Times New Roman"/>
          <w:sz w:val="24"/>
          <w:highlight w:val="yellow"/>
        </w:rPr>
        <w:t>wo-sided</w:t>
      </w:r>
      <w:r w:rsidR="00FB0B32" w:rsidRPr="00AC6510">
        <w:rPr>
          <w:rFonts w:ascii="Times New Roman" w:hAnsi="Times New Roman" w:cs="Times New Roman"/>
          <w:bCs/>
          <w:sz w:val="24"/>
          <w:highlight w:val="yellow"/>
        </w:rPr>
        <w:t>)</w:t>
      </w:r>
      <w:r w:rsidRPr="007F7E0D">
        <w:rPr>
          <w:rFonts w:ascii="Times New Roman" w:hAnsi="Times New Roman" w:cs="Times New Roman"/>
          <w:bCs/>
          <w:sz w:val="24"/>
        </w:rPr>
        <w:t xml:space="preserve"> test for (</w:t>
      </w:r>
      <w:r w:rsidRPr="007F7E0D">
        <w:rPr>
          <w:rFonts w:ascii="Times New Roman" w:hAnsi="Times New Roman" w:cs="Times New Roman"/>
          <w:b/>
          <w:sz w:val="24"/>
        </w:rPr>
        <w:t>f-</w:t>
      </w:r>
      <w:proofErr w:type="spellStart"/>
      <w:r w:rsidRPr="007F7E0D">
        <w:rPr>
          <w:rFonts w:ascii="Times New Roman" w:hAnsi="Times New Roman" w:cs="Times New Roman"/>
          <w:b/>
          <w:sz w:val="24"/>
        </w:rPr>
        <w:t>i</w:t>
      </w:r>
      <w:proofErr w:type="spellEnd"/>
      <w:r w:rsidRPr="007F7E0D">
        <w:rPr>
          <w:rFonts w:ascii="Times New Roman" w:hAnsi="Times New Roman" w:cs="Times New Roman"/>
          <w:bCs/>
          <w:sz w:val="24"/>
        </w:rPr>
        <w:t xml:space="preserve">), and </w:t>
      </w:r>
      <w:r w:rsidRPr="007F7E0D">
        <w:rPr>
          <w:rFonts w:ascii="Times New Roman" w:hAnsi="Times New Roman" w:cs="Times New Roman"/>
          <w:sz w:val="24"/>
        </w:rPr>
        <w:t>Fisher’s exact test (two-sided) was applied for prevalence analysis</w:t>
      </w:r>
      <w:r w:rsidRPr="007F7E0D">
        <w:rPr>
          <w:rFonts w:ascii="Times New Roman" w:hAnsi="Times New Roman" w:cs="Times New Roman"/>
          <w:bCs/>
          <w:sz w:val="24"/>
        </w:rPr>
        <w:t>.</w:t>
      </w:r>
      <w:r w:rsidRPr="007F7E0D">
        <w:rPr>
          <w:rFonts w:ascii="Times New Roman" w:hAnsi="Times New Roman" w:cs="Times New Roman"/>
          <w:i/>
          <w:iCs/>
          <w:sz w:val="24"/>
        </w:rPr>
        <w:t xml:space="preserve"> </w:t>
      </w:r>
      <w:r w:rsidRPr="007F7E0D">
        <w:rPr>
          <w:rFonts w:ascii="Times New Roman" w:hAnsi="Times New Roman" w:cs="Times New Roman"/>
          <w:sz w:val="24"/>
        </w:rPr>
        <w:t xml:space="preserve">Triple: Mosquito was colonized with </w:t>
      </w:r>
      <w:proofErr w:type="spellStart"/>
      <w:r w:rsidRPr="007F7E0D">
        <w:rPr>
          <w:rFonts w:ascii="Times New Roman" w:hAnsi="Times New Roman" w:cs="Times New Roman"/>
          <w:i/>
          <w:iCs/>
          <w:sz w:val="24"/>
        </w:rPr>
        <w:t>Ea</w:t>
      </w:r>
      <w:proofErr w:type="spellEnd"/>
      <w:r w:rsidRPr="007F7E0D">
        <w:rPr>
          <w:rFonts w:ascii="Times New Roman" w:hAnsi="Times New Roman" w:cs="Times New Roman"/>
          <w:sz w:val="24"/>
        </w:rPr>
        <w:t xml:space="preserve">, </w:t>
      </w:r>
      <w:r w:rsidRPr="007F7E0D">
        <w:rPr>
          <w:rFonts w:ascii="Times New Roman" w:hAnsi="Times New Roman" w:cs="Times New Roman"/>
          <w:i/>
          <w:iCs/>
          <w:sz w:val="24"/>
        </w:rPr>
        <w:t>Ss</w:t>
      </w:r>
      <w:r w:rsidRPr="007F7E0D">
        <w:rPr>
          <w:rFonts w:ascii="Times New Roman" w:hAnsi="Times New Roman" w:cs="Times New Roman"/>
          <w:sz w:val="24"/>
        </w:rPr>
        <w:t xml:space="preserve">, and </w:t>
      </w:r>
      <w:r w:rsidRPr="007F7E0D">
        <w:rPr>
          <w:rFonts w:ascii="Times New Roman" w:hAnsi="Times New Roman" w:cs="Times New Roman"/>
          <w:i/>
          <w:iCs/>
          <w:sz w:val="24"/>
        </w:rPr>
        <w:t>Ko</w:t>
      </w:r>
      <w:r w:rsidRPr="007F7E0D">
        <w:rPr>
          <w:rFonts w:ascii="Times New Roman" w:hAnsi="Times New Roman" w:cs="Times New Roman"/>
          <w:sz w:val="24"/>
        </w:rPr>
        <w:t xml:space="preserve"> at the same time; Number between each group represent the </w:t>
      </w:r>
      <w:r w:rsidRPr="007F7E0D">
        <w:rPr>
          <w:rFonts w:ascii="Times New Roman" w:hAnsi="Times New Roman" w:cs="Times New Roman"/>
          <w:i/>
          <w:iCs/>
          <w:sz w:val="24"/>
        </w:rPr>
        <w:t>P</w:t>
      </w:r>
      <w:r w:rsidRPr="007F7E0D">
        <w:rPr>
          <w:rFonts w:ascii="Times New Roman" w:hAnsi="Times New Roman" w:cs="Times New Roman"/>
          <w:sz w:val="24"/>
        </w:rPr>
        <w:t xml:space="preserve"> value, </w:t>
      </w:r>
      <w:r w:rsidRPr="007F7E0D">
        <w:rPr>
          <w:rFonts w:ascii="Times New Roman" w:hAnsi="Times New Roman" w:cs="Times New Roman"/>
          <w:i/>
          <w:iCs/>
          <w:sz w:val="24"/>
        </w:rPr>
        <w:t>P</w:t>
      </w:r>
      <w:r w:rsidRPr="007F7E0D">
        <w:rPr>
          <w:rFonts w:ascii="Times New Roman" w:hAnsi="Times New Roman" w:cs="Times New Roman"/>
          <w:sz w:val="24"/>
        </w:rPr>
        <w:t>&lt;0.05 was consider as statistically significant.</w:t>
      </w:r>
    </w:p>
    <w:p w14:paraId="407B3640" w14:textId="2E14A0A3" w:rsidR="006D779E" w:rsidRDefault="00FC1AA4" w:rsidP="00FC1AA4">
      <w:pPr>
        <w:widowControl/>
        <w:spacing w:line="360" w:lineRule="auto"/>
        <w:rPr>
          <w:rFonts w:ascii="Times New Roman" w:hAnsi="Times New Roman" w:cs="Times New Roman"/>
          <w:bCs/>
          <w:sz w:val="24"/>
        </w:rPr>
      </w:pPr>
      <w:r>
        <w:rPr>
          <w:rFonts w:ascii="Times New Roman" w:hAnsi="Times New Roman" w:cs="Times New Roman"/>
          <w:b/>
          <w:sz w:val="24"/>
        </w:rPr>
        <w:t>Fig. 5</w:t>
      </w:r>
      <w:r>
        <w:rPr>
          <w:rFonts w:ascii="Times New Roman" w:hAnsi="Times New Roman" w:cs="Times New Roman" w:hint="eastAsia"/>
          <w:b/>
          <w:sz w:val="24"/>
        </w:rPr>
        <w:t xml:space="preserve"> </w:t>
      </w:r>
      <w:r w:rsidRPr="00985F00">
        <w:rPr>
          <w:rFonts w:ascii="Times New Roman" w:hAnsi="Times New Roman" w:cs="Times New Roman" w:hint="eastAsia"/>
          <w:b/>
          <w:sz w:val="24"/>
        </w:rPr>
        <w:t>|</w:t>
      </w:r>
      <w:r>
        <w:rPr>
          <w:rFonts w:ascii="Times New Roman" w:hAnsi="Times New Roman" w:cs="Times New Roman"/>
          <w:b/>
          <w:sz w:val="24"/>
        </w:rPr>
        <w:t xml:space="preserve"> </w:t>
      </w:r>
      <w:r>
        <w:rPr>
          <w:rFonts w:ascii="Times New Roman" w:hAnsi="Times New Roman" w:cs="Times New Roman"/>
          <w:b/>
          <w:bCs/>
          <w:sz w:val="24"/>
        </w:rPr>
        <w:t xml:space="preserve">Macrophages/monocytes phagocytose </w:t>
      </w:r>
      <w:r>
        <w:rPr>
          <w:rFonts w:ascii="Times New Roman" w:hAnsi="Times New Roman" w:cs="Times New Roman"/>
          <w:b/>
          <w:sz w:val="24"/>
        </w:rPr>
        <w:t>microbiota in mosquito midgut depende</w:t>
      </w:r>
      <w:r w:rsidRPr="00191BFE">
        <w:rPr>
          <w:rFonts w:ascii="Times New Roman" w:hAnsi="Times New Roman" w:cs="Times New Roman"/>
          <w:b/>
          <w:sz w:val="24"/>
        </w:rPr>
        <w:t xml:space="preserve">nt on SR-A. </w:t>
      </w:r>
      <w:r w:rsidRPr="000D02A4">
        <w:rPr>
          <w:rFonts w:ascii="Times New Roman" w:hAnsi="Times New Roman" w:cs="Times New Roman"/>
          <w:b/>
          <w:sz w:val="24"/>
        </w:rPr>
        <w:t>a</w:t>
      </w:r>
      <w:r w:rsidRPr="00191BFE">
        <w:rPr>
          <w:rFonts w:ascii="Times New Roman" w:hAnsi="Times New Roman" w:cs="Times New Roman"/>
          <w:bCs/>
          <w:sz w:val="24"/>
        </w:rPr>
        <w:t xml:space="preserve"> Mosquito midgut microbiota was removed by antibiotics and colonized with GFP-tagged-</w:t>
      </w:r>
      <w:r w:rsidRPr="00191BFE">
        <w:rPr>
          <w:rFonts w:ascii="Times New Roman" w:hAnsi="Times New Roman" w:cs="Times New Roman"/>
          <w:bCs/>
          <w:i/>
          <w:iCs/>
          <w:sz w:val="24"/>
        </w:rPr>
        <w:t>E. anophelis.</w:t>
      </w:r>
      <w:r w:rsidRPr="00191BFE">
        <w:rPr>
          <w:rFonts w:ascii="Times New Roman" w:hAnsi="Times New Roman" w:cs="Times New Roman"/>
          <w:bCs/>
          <w:sz w:val="24"/>
        </w:rPr>
        <w:t xml:space="preserve"> Mosquitoes were allowed to fed on </w:t>
      </w:r>
      <w:r w:rsidRPr="00191BFE">
        <w:rPr>
          <w:rFonts w:ascii="Times New Roman" w:hAnsi="Times New Roman" w:cs="Times New Roman"/>
          <w:bCs/>
          <w:i/>
          <w:iCs/>
          <w:sz w:val="24"/>
        </w:rPr>
        <w:t>P. yoelii</w:t>
      </w:r>
      <w:r w:rsidRPr="00191BFE">
        <w:rPr>
          <w:rFonts w:ascii="Times New Roman" w:hAnsi="Times New Roman" w:cs="Times New Roman"/>
          <w:bCs/>
          <w:sz w:val="24"/>
        </w:rPr>
        <w:t>-infected mice treat with or without CL. Three hours post blood meal mosquito midgut was dissected and FACS were used to detected GFP</w:t>
      </w:r>
      <w:r w:rsidRPr="00191BFE">
        <w:rPr>
          <w:rFonts w:ascii="Times New Roman" w:hAnsi="Times New Roman" w:cs="Times New Roman"/>
          <w:bCs/>
          <w:sz w:val="24"/>
          <w:vertAlign w:val="superscript"/>
        </w:rPr>
        <w:t>+</w:t>
      </w:r>
      <w:r w:rsidRPr="00191BFE">
        <w:rPr>
          <w:rFonts w:ascii="Times New Roman" w:hAnsi="Times New Roman" w:cs="Times New Roman"/>
          <w:bCs/>
          <w:sz w:val="24"/>
        </w:rPr>
        <w:t xml:space="preserve"> macrophages and monocytes</w:t>
      </w:r>
      <w:r w:rsidR="00AE6CB2">
        <w:rPr>
          <w:rFonts w:ascii="Times New Roman" w:hAnsi="Times New Roman" w:cs="Times New Roman" w:hint="eastAsia"/>
          <w:bCs/>
          <w:sz w:val="24"/>
        </w:rPr>
        <w:t xml:space="preserve"> </w:t>
      </w:r>
      <w:r w:rsidR="00AE6CB2" w:rsidRPr="00AE6CB2">
        <w:rPr>
          <w:rFonts w:ascii="Times New Roman" w:hAnsi="Times New Roman" w:cs="Times New Roman" w:hint="eastAsia"/>
          <w:bCs/>
          <w:sz w:val="24"/>
          <w:highlight w:val="yellow"/>
        </w:rPr>
        <w:lastRenderedPageBreak/>
        <w:t>(n=9)</w:t>
      </w:r>
      <w:r w:rsidRPr="00191BFE">
        <w:rPr>
          <w:rFonts w:ascii="Times New Roman" w:hAnsi="Times New Roman" w:cs="Times New Roman"/>
          <w:bCs/>
          <w:sz w:val="24"/>
        </w:rPr>
        <w:t>. Ten mosquitoes were pooled as one biological replicate and three biological replicates were performed.</w:t>
      </w:r>
      <w:r w:rsidRPr="00191BFE">
        <w:rPr>
          <w:rFonts w:ascii="Times New Roman" w:hAnsi="Times New Roman" w:cs="Times New Roman"/>
          <w:b/>
          <w:sz w:val="24"/>
        </w:rPr>
        <w:t xml:space="preserve"> b</w:t>
      </w:r>
      <w:r w:rsidRPr="00191BFE">
        <w:rPr>
          <w:rFonts w:ascii="Times New Roman" w:hAnsi="Times New Roman" w:cs="Times New Roman"/>
          <w:bCs/>
          <w:sz w:val="24"/>
        </w:rPr>
        <w:t xml:space="preserve"> Three hours after </w:t>
      </w:r>
      <w:r w:rsidRPr="00191BFE">
        <w:rPr>
          <w:rFonts w:ascii="Times New Roman" w:hAnsi="Times New Roman" w:cs="Times New Roman"/>
          <w:sz w:val="24"/>
        </w:rPr>
        <w:t>mosquitoes</w:t>
      </w:r>
      <w:r w:rsidRPr="00191BFE">
        <w:rPr>
          <w:rFonts w:ascii="Times New Roman" w:hAnsi="Times New Roman" w:cs="Times New Roman"/>
          <w:bCs/>
          <w:sz w:val="24"/>
        </w:rPr>
        <w:t xml:space="preserve"> fed on</w:t>
      </w:r>
      <w:r>
        <w:rPr>
          <w:rFonts w:ascii="Times New Roman" w:hAnsi="Times New Roman" w:cs="Times New Roman"/>
          <w:bCs/>
          <w:sz w:val="24"/>
        </w:rPr>
        <w:t xml:space="preserve"> </w:t>
      </w:r>
      <w:r>
        <w:rPr>
          <w:rFonts w:ascii="Times New Roman" w:hAnsi="Times New Roman" w:cs="Times New Roman"/>
          <w:bCs/>
          <w:i/>
          <w:iCs/>
          <w:sz w:val="24"/>
        </w:rPr>
        <w:t>P. yoelii</w:t>
      </w:r>
      <w:r>
        <w:rPr>
          <w:rFonts w:ascii="Times New Roman" w:hAnsi="Times New Roman" w:cs="Times New Roman"/>
          <w:bCs/>
          <w:sz w:val="24"/>
        </w:rPr>
        <w:t xml:space="preserve">-infected mice pre-treated with CL or control liposomes, midguts were dissected and homogenized. The homogenate was incubated with antibiotics to eliminate extracellular bacteria, and then intracellular bacteria was released after lysis of macrophages/monocytes by Triton X. </w:t>
      </w:r>
      <w:r>
        <w:rPr>
          <w:rFonts w:ascii="Times New Roman" w:hAnsi="Times New Roman" w:cs="Times New Roman"/>
          <w:sz w:val="24"/>
        </w:rPr>
        <w:t xml:space="preserve">The released </w:t>
      </w:r>
      <w:r>
        <w:rPr>
          <w:rFonts w:ascii="Times New Roman" w:hAnsi="Times New Roman" w:cs="Times New Roman"/>
          <w:bCs/>
          <w:sz w:val="24"/>
        </w:rPr>
        <w:t>bacteria were cultured on LB agar plates for 24 hours, and CFUs</w:t>
      </w:r>
      <w:r w:rsidR="00AE6CB2">
        <w:rPr>
          <w:rFonts w:ascii="Times New Roman" w:hAnsi="Times New Roman" w:cs="Times New Roman" w:hint="eastAsia"/>
          <w:bCs/>
          <w:sz w:val="24"/>
        </w:rPr>
        <w:t xml:space="preserve"> </w:t>
      </w:r>
      <w:r w:rsidR="00AE6CB2" w:rsidRPr="00AE6CB2">
        <w:rPr>
          <w:rFonts w:ascii="Times New Roman" w:hAnsi="Times New Roman" w:cs="Times New Roman" w:hint="eastAsia"/>
          <w:bCs/>
          <w:sz w:val="24"/>
          <w:highlight w:val="yellow"/>
        </w:rPr>
        <w:t>(n=</w:t>
      </w:r>
      <w:r w:rsidR="00AE6CB2">
        <w:rPr>
          <w:rFonts w:ascii="Times New Roman" w:hAnsi="Times New Roman" w:cs="Times New Roman" w:hint="eastAsia"/>
          <w:bCs/>
          <w:sz w:val="24"/>
          <w:highlight w:val="yellow"/>
        </w:rPr>
        <w:t>15</w:t>
      </w:r>
      <w:r w:rsidR="00AE6CB2" w:rsidRPr="00AE6CB2">
        <w:rPr>
          <w:rFonts w:ascii="Times New Roman" w:hAnsi="Times New Roman" w:cs="Times New Roman" w:hint="eastAsia"/>
          <w:bCs/>
          <w:sz w:val="24"/>
          <w:highlight w:val="yellow"/>
        </w:rPr>
        <w:t>)</w:t>
      </w:r>
      <w:r>
        <w:rPr>
          <w:rFonts w:ascii="Times New Roman" w:hAnsi="Times New Roman" w:cs="Times New Roman"/>
          <w:bCs/>
          <w:sz w:val="24"/>
        </w:rPr>
        <w:t xml:space="preserve"> in </w:t>
      </w:r>
      <w:r>
        <w:rPr>
          <w:rFonts w:ascii="Times New Roman" w:hAnsi="Times New Roman" w:cs="Times New Roman" w:hint="eastAsia"/>
          <w:bCs/>
          <w:sz w:val="24"/>
        </w:rPr>
        <w:t xml:space="preserve">each group </w:t>
      </w:r>
      <w:r>
        <w:rPr>
          <w:rFonts w:ascii="Times New Roman" w:hAnsi="Times New Roman" w:cs="Times New Roman"/>
          <w:bCs/>
          <w:sz w:val="24"/>
        </w:rPr>
        <w:t>was counted and compared. Ten mosquitoes were pooled as one biological replicate and five biological replicates were performed.</w:t>
      </w:r>
      <w:r>
        <w:rPr>
          <w:rFonts w:ascii="Times New Roman" w:hAnsi="Times New Roman" w:cs="Times New Roman"/>
          <w:b/>
          <w:sz w:val="24"/>
        </w:rPr>
        <w:t xml:space="preserve"> </w:t>
      </w:r>
      <w:r w:rsidRPr="00191BFE">
        <w:rPr>
          <w:rFonts w:ascii="Times New Roman" w:hAnsi="Times New Roman" w:cs="Times New Roman"/>
          <w:bCs/>
          <w:sz w:val="24"/>
        </w:rPr>
        <w:t xml:space="preserve">The </w:t>
      </w:r>
      <w:r w:rsidRPr="00191BFE">
        <w:rPr>
          <w:rFonts w:ascii="Times New Roman" w:hAnsi="Times New Roman" w:cs="Times New Roman" w:hint="eastAsia"/>
          <w:bCs/>
          <w:sz w:val="24"/>
        </w:rPr>
        <w:t>right</w:t>
      </w:r>
      <w:r w:rsidRPr="00191BFE">
        <w:rPr>
          <w:rFonts w:ascii="Times New Roman" w:hAnsi="Times New Roman" w:cs="Times New Roman"/>
          <w:bCs/>
          <w:sz w:val="24"/>
        </w:rPr>
        <w:t xml:space="preserve"> panel </w:t>
      </w:r>
      <w:r w:rsidRPr="00191BFE">
        <w:rPr>
          <w:rFonts w:ascii="Times New Roman" w:hAnsi="Times New Roman" w:cs="Times New Roman"/>
          <w:bCs/>
          <w:sz w:val="24"/>
          <w:highlight w:val="yellow"/>
        </w:rPr>
        <w:t>w</w:t>
      </w:r>
      <w:r w:rsidRPr="00191BFE">
        <w:rPr>
          <w:rFonts w:ascii="Times New Roman" w:hAnsi="Times New Roman" w:cs="Times New Roman" w:hint="eastAsia"/>
          <w:bCs/>
          <w:sz w:val="24"/>
          <w:highlight w:val="yellow"/>
        </w:rPr>
        <w:t>as</w:t>
      </w:r>
      <w:r w:rsidRPr="00191BFE">
        <w:rPr>
          <w:rFonts w:ascii="Times New Roman" w:hAnsi="Times New Roman" w:cs="Times New Roman"/>
          <w:bCs/>
          <w:sz w:val="24"/>
        </w:rPr>
        <w:t xml:space="preserve"> the representative </w:t>
      </w:r>
      <w:r w:rsidRPr="00191BFE">
        <w:rPr>
          <w:rFonts w:ascii="Times New Roman" w:hAnsi="Times New Roman" w:cs="Times New Roman"/>
          <w:bCs/>
          <w:sz w:val="24"/>
          <w:highlight w:val="yellow"/>
        </w:rPr>
        <w:t>image</w:t>
      </w:r>
      <w:r w:rsidRPr="00191BFE">
        <w:rPr>
          <w:rFonts w:ascii="Times New Roman" w:hAnsi="Times New Roman" w:cs="Times New Roman"/>
          <w:bCs/>
          <w:sz w:val="24"/>
        </w:rPr>
        <w:t xml:space="preserve"> of monocyte/macrophage </w:t>
      </w:r>
      <w:r w:rsidRPr="00191BFE">
        <w:rPr>
          <w:rFonts w:ascii="Times New Roman" w:hAnsi="Times New Roman" w:cs="Times New Roman"/>
          <w:bCs/>
          <w:sz w:val="24"/>
          <w:highlight w:val="yellow"/>
        </w:rPr>
        <w:t>phagocytos</w:t>
      </w:r>
      <w:r w:rsidRPr="00191BFE">
        <w:rPr>
          <w:rFonts w:ascii="Times New Roman" w:hAnsi="Times New Roman" w:cs="Times New Roman" w:hint="eastAsia"/>
          <w:bCs/>
          <w:sz w:val="24"/>
          <w:highlight w:val="yellow"/>
        </w:rPr>
        <w:t>ing</w:t>
      </w:r>
      <w:r w:rsidRPr="00191BFE">
        <w:rPr>
          <w:rFonts w:ascii="Times New Roman" w:hAnsi="Times New Roman" w:cs="Times New Roman"/>
          <w:bCs/>
          <w:sz w:val="24"/>
        </w:rPr>
        <w:t xml:space="preserve"> bacteria in mosquito midgut </w:t>
      </w:r>
      <w:r w:rsidRPr="00191BFE">
        <w:rPr>
          <w:rFonts w:ascii="Times New Roman" w:hAnsi="Times New Roman" w:cs="Times New Roman" w:hint="eastAsia"/>
          <w:bCs/>
          <w:sz w:val="24"/>
          <w:highlight w:val="yellow"/>
        </w:rPr>
        <w:t>at</w:t>
      </w:r>
      <w:r w:rsidRPr="00191BFE">
        <w:rPr>
          <w:rFonts w:ascii="Times New Roman" w:hAnsi="Times New Roman" w:cs="Times New Roman" w:hint="eastAsia"/>
          <w:bCs/>
          <w:sz w:val="24"/>
        </w:rPr>
        <w:t xml:space="preserve"> </w:t>
      </w:r>
      <w:r w:rsidRPr="00191BFE">
        <w:rPr>
          <w:rFonts w:ascii="Times New Roman" w:hAnsi="Times New Roman" w:cs="Times New Roman"/>
          <w:bCs/>
          <w:sz w:val="24"/>
        </w:rPr>
        <w:t>3 hours post blood meal, stained with Giemsa solution, scale bar: 5 μm</w:t>
      </w:r>
      <w:r w:rsidRPr="00191BFE">
        <w:rPr>
          <w:rFonts w:ascii="Times New Roman" w:hAnsi="Times New Roman" w:cs="Times New Roman"/>
          <w:b/>
          <w:sz w:val="24"/>
        </w:rPr>
        <w:t>. c</w:t>
      </w:r>
      <w:r w:rsidRPr="00191BFE">
        <w:rPr>
          <w:rFonts w:ascii="Times New Roman" w:hAnsi="Times New Roman" w:cs="Times New Roman"/>
          <w:bCs/>
          <w:sz w:val="24"/>
        </w:rPr>
        <w:t xml:space="preserve"> The number of live </w:t>
      </w:r>
      <w:r w:rsidRPr="00191BFE">
        <w:rPr>
          <w:rFonts w:ascii="Times New Roman" w:hAnsi="Times New Roman" w:cs="Times New Roman"/>
          <w:sz w:val="24"/>
        </w:rPr>
        <w:t xml:space="preserve">macrophages/monocytes </w:t>
      </w:r>
      <w:r w:rsidRPr="00191BFE">
        <w:rPr>
          <w:rFonts w:ascii="Times New Roman" w:hAnsi="Times New Roman" w:cs="Times New Roman"/>
          <w:bCs/>
          <w:sz w:val="24"/>
        </w:rPr>
        <w:t xml:space="preserve">number at different time </w:t>
      </w:r>
      <w:r w:rsidRPr="00191BFE">
        <w:rPr>
          <w:rFonts w:ascii="Times New Roman" w:hAnsi="Times New Roman" w:cs="Times New Roman"/>
          <w:bCs/>
          <w:sz w:val="24"/>
          <w:highlight w:val="yellow"/>
        </w:rPr>
        <w:t>point</w:t>
      </w:r>
      <w:r w:rsidRPr="00191BFE">
        <w:rPr>
          <w:rFonts w:ascii="Times New Roman" w:hAnsi="Times New Roman" w:cs="Times New Roman" w:hint="eastAsia"/>
          <w:bCs/>
          <w:sz w:val="24"/>
          <w:highlight w:val="yellow"/>
        </w:rPr>
        <w:t>s</w:t>
      </w:r>
      <w:r w:rsidRPr="00191BFE">
        <w:rPr>
          <w:rFonts w:ascii="Times New Roman" w:hAnsi="Times New Roman" w:cs="Times New Roman"/>
          <w:bCs/>
          <w:sz w:val="24"/>
        </w:rPr>
        <w:t xml:space="preserve"> in mosquito midgut</w:t>
      </w:r>
      <w:r w:rsidR="00AE6CB2">
        <w:rPr>
          <w:rFonts w:ascii="Times New Roman" w:hAnsi="Times New Roman" w:cs="Times New Roman" w:hint="eastAsia"/>
          <w:bCs/>
          <w:sz w:val="24"/>
        </w:rPr>
        <w:t xml:space="preserve"> </w:t>
      </w:r>
      <w:r w:rsidR="00AE6CB2" w:rsidRPr="00AE6CB2">
        <w:rPr>
          <w:rFonts w:ascii="Times New Roman" w:hAnsi="Times New Roman" w:cs="Times New Roman" w:hint="eastAsia"/>
          <w:bCs/>
          <w:sz w:val="24"/>
          <w:highlight w:val="yellow"/>
        </w:rPr>
        <w:t>(n=12)</w:t>
      </w:r>
      <w:r w:rsidRPr="00191BFE">
        <w:rPr>
          <w:rFonts w:ascii="Times New Roman" w:hAnsi="Times New Roman" w:cs="Times New Roman"/>
          <w:bCs/>
          <w:sz w:val="24"/>
        </w:rPr>
        <w:t xml:space="preserve"> detected by FACS</w:t>
      </w:r>
      <w:r w:rsidRPr="00191BFE">
        <w:rPr>
          <w:rFonts w:ascii="Times New Roman" w:hAnsi="Times New Roman" w:cs="Times New Roman"/>
          <w:b/>
          <w:sz w:val="24"/>
        </w:rPr>
        <w:t xml:space="preserve">. </w:t>
      </w:r>
      <w:r>
        <w:rPr>
          <w:rFonts w:ascii="Times New Roman" w:hAnsi="Times New Roman" w:cs="Times New Roman" w:hint="eastAsia"/>
          <w:b/>
          <w:sz w:val="24"/>
        </w:rPr>
        <w:t>d</w:t>
      </w:r>
      <w:r>
        <w:rPr>
          <w:rFonts w:ascii="Times New Roman" w:hAnsi="Times New Roman" w:cs="Times New Roman"/>
          <w:bCs/>
          <w:sz w:val="24"/>
        </w:rPr>
        <w:t xml:space="preserve"> </w:t>
      </w:r>
      <w:proofErr w:type="gramStart"/>
      <w:r>
        <w:rPr>
          <w:rFonts w:ascii="Times New Roman" w:hAnsi="Times New Roman" w:cs="Times New Roman"/>
          <w:bCs/>
          <w:sz w:val="24"/>
        </w:rPr>
        <w:t>The</w:t>
      </w:r>
      <w:proofErr w:type="gramEnd"/>
      <w:r>
        <w:rPr>
          <w:rFonts w:ascii="Times New Roman" w:hAnsi="Times New Roman" w:cs="Times New Roman"/>
          <w:bCs/>
          <w:sz w:val="24"/>
        </w:rPr>
        <w:t xml:space="preserve"> infection intensity and prevalence of </w:t>
      </w:r>
      <w:r>
        <w:rPr>
          <w:rFonts w:ascii="Times New Roman" w:hAnsi="Times New Roman" w:cs="Times New Roman"/>
          <w:sz w:val="24"/>
        </w:rPr>
        <w:t>mosquitoes</w:t>
      </w:r>
      <w:r>
        <w:rPr>
          <w:rFonts w:ascii="Times New Roman" w:hAnsi="Times New Roman" w:cs="Times New Roman"/>
          <w:bCs/>
          <w:sz w:val="24"/>
        </w:rPr>
        <w:t xml:space="preserve"> fed on</w:t>
      </w:r>
      <w:r>
        <w:rPr>
          <w:rFonts w:ascii="Times New Roman" w:hAnsi="Times New Roman" w:cs="Times New Roman"/>
          <w:bCs/>
          <w:i/>
          <w:iCs/>
          <w:sz w:val="24"/>
        </w:rPr>
        <w:t xml:space="preserve"> </w:t>
      </w:r>
      <w:r>
        <w:rPr>
          <w:rFonts w:ascii="Times New Roman" w:hAnsi="Times New Roman" w:cs="Times New Roman"/>
          <w:bCs/>
          <w:sz w:val="24"/>
        </w:rPr>
        <w:t>infected C3</w:t>
      </w:r>
      <w:r>
        <w:rPr>
          <w:rFonts w:ascii="Times New Roman" w:hAnsi="Times New Roman" w:cs="Times New Roman"/>
          <w:bCs/>
          <w:sz w:val="24"/>
          <w:vertAlign w:val="superscript"/>
        </w:rPr>
        <w:t>-/-</w:t>
      </w:r>
      <w:r>
        <w:rPr>
          <w:rFonts w:ascii="Times New Roman" w:hAnsi="Times New Roman" w:cs="Times New Roman"/>
          <w:bCs/>
          <w:sz w:val="24"/>
        </w:rPr>
        <w:t xml:space="preserve"> mice pretreated with or without CL. </w:t>
      </w:r>
      <w:r>
        <w:rPr>
          <w:rFonts w:ascii="Times New Roman" w:hAnsi="Times New Roman" w:cs="Times New Roman" w:hint="eastAsia"/>
          <w:b/>
          <w:sz w:val="24"/>
        </w:rPr>
        <w:t>e</w:t>
      </w:r>
      <w:r>
        <w:rPr>
          <w:rFonts w:ascii="Times New Roman" w:hAnsi="Times New Roman" w:cs="Times New Roman"/>
          <w:b/>
          <w:sz w:val="24"/>
        </w:rPr>
        <w:t>-</w:t>
      </w:r>
      <w:r>
        <w:rPr>
          <w:rFonts w:ascii="Times New Roman" w:hAnsi="Times New Roman" w:cs="Times New Roman" w:hint="eastAsia"/>
          <w:b/>
          <w:sz w:val="24"/>
        </w:rPr>
        <w:t>f</w:t>
      </w:r>
      <w:r>
        <w:rPr>
          <w:rFonts w:ascii="Times New Roman" w:hAnsi="Times New Roman" w:cs="Times New Roman"/>
          <w:bCs/>
          <w:sz w:val="24"/>
        </w:rPr>
        <w:t xml:space="preserve"> The infection intensity and prevalence of </w:t>
      </w:r>
      <w:r>
        <w:rPr>
          <w:rFonts w:ascii="Times New Roman" w:hAnsi="Times New Roman" w:cs="Times New Roman"/>
          <w:sz w:val="24"/>
        </w:rPr>
        <w:t>mosquitoes</w:t>
      </w:r>
      <w:r>
        <w:rPr>
          <w:rFonts w:ascii="Times New Roman" w:hAnsi="Times New Roman" w:cs="Times New Roman"/>
          <w:bCs/>
          <w:sz w:val="24"/>
        </w:rPr>
        <w:t xml:space="preserve"> fed on</w:t>
      </w:r>
      <w:r>
        <w:rPr>
          <w:rFonts w:ascii="Times New Roman" w:hAnsi="Times New Roman" w:cs="Times New Roman"/>
          <w:bCs/>
          <w:i/>
          <w:iCs/>
          <w:sz w:val="24"/>
        </w:rPr>
        <w:t xml:space="preserve"> </w:t>
      </w:r>
      <w:r>
        <w:rPr>
          <w:rFonts w:ascii="Times New Roman" w:hAnsi="Times New Roman" w:cs="Times New Roman"/>
          <w:bCs/>
          <w:sz w:val="24"/>
        </w:rPr>
        <w:t xml:space="preserve">infected mice pretreated with or without CL, or 10 μg </w:t>
      </w:r>
      <w:r>
        <w:rPr>
          <w:rFonts w:ascii="Times New Roman" w:hAnsi="Times New Roman" w:cs="Times New Roman" w:hint="eastAsia"/>
          <w:bCs/>
          <w:sz w:val="24"/>
        </w:rPr>
        <w:t>(</w:t>
      </w:r>
      <w:r>
        <w:rPr>
          <w:rFonts w:ascii="Times New Roman" w:hAnsi="Times New Roman" w:cs="Times New Roman" w:hint="eastAsia"/>
          <w:b/>
          <w:sz w:val="24"/>
        </w:rPr>
        <w:t>e</w:t>
      </w:r>
      <w:r>
        <w:rPr>
          <w:rFonts w:ascii="Times New Roman" w:hAnsi="Times New Roman" w:cs="Times New Roman" w:hint="eastAsia"/>
          <w:bCs/>
          <w:sz w:val="24"/>
        </w:rPr>
        <w:t>)</w:t>
      </w:r>
      <w:r>
        <w:rPr>
          <w:rFonts w:ascii="Times New Roman" w:hAnsi="Times New Roman" w:cs="Times New Roman"/>
          <w:bCs/>
          <w:sz w:val="24"/>
        </w:rPr>
        <w:t xml:space="preserve"> or 50 μg anti-SR-A </w:t>
      </w:r>
      <w:r>
        <w:rPr>
          <w:rFonts w:ascii="Times New Roman" w:hAnsi="Times New Roman" w:cs="Times New Roman" w:hint="eastAsia"/>
          <w:bCs/>
          <w:sz w:val="24"/>
        </w:rPr>
        <w:t>(</w:t>
      </w:r>
      <w:r>
        <w:rPr>
          <w:rFonts w:ascii="Times New Roman" w:hAnsi="Times New Roman" w:cs="Times New Roman" w:hint="eastAsia"/>
          <w:b/>
          <w:sz w:val="24"/>
        </w:rPr>
        <w:t>f</w:t>
      </w:r>
      <w:r>
        <w:rPr>
          <w:rFonts w:ascii="Times New Roman" w:hAnsi="Times New Roman" w:cs="Times New Roman" w:hint="eastAsia"/>
          <w:bCs/>
          <w:sz w:val="24"/>
        </w:rPr>
        <w:t>)</w:t>
      </w:r>
      <w:r>
        <w:rPr>
          <w:rFonts w:ascii="Times New Roman" w:hAnsi="Times New Roman" w:cs="Times New Roman"/>
          <w:bCs/>
          <w:sz w:val="24"/>
        </w:rPr>
        <w:t xml:space="preserve">. </w:t>
      </w:r>
      <w:r w:rsidRPr="00191BFE">
        <w:rPr>
          <w:rFonts w:ascii="Times New Roman" w:hAnsi="Times New Roman" w:cs="Times New Roman" w:hint="eastAsia"/>
          <w:b/>
          <w:sz w:val="24"/>
        </w:rPr>
        <w:t>g</w:t>
      </w:r>
      <w:r w:rsidRPr="00191BFE">
        <w:rPr>
          <w:rFonts w:ascii="Times New Roman" w:hAnsi="Times New Roman" w:cs="Times New Roman"/>
          <w:bCs/>
          <w:sz w:val="24"/>
        </w:rPr>
        <w:t xml:space="preserve"> </w:t>
      </w:r>
      <w:proofErr w:type="gramStart"/>
      <w:r w:rsidRPr="00191BFE">
        <w:rPr>
          <w:rFonts w:ascii="Times New Roman" w:hAnsi="Times New Roman" w:cs="Times New Roman" w:hint="eastAsia"/>
          <w:bCs/>
          <w:sz w:val="24"/>
        </w:rPr>
        <w:t>The</w:t>
      </w:r>
      <w:proofErr w:type="gramEnd"/>
      <w:r w:rsidRPr="00191BFE">
        <w:rPr>
          <w:rFonts w:ascii="Times New Roman" w:hAnsi="Times New Roman" w:cs="Times New Roman" w:hint="eastAsia"/>
          <w:bCs/>
          <w:sz w:val="24"/>
        </w:rPr>
        <w:t xml:space="preserve"> infected mice were pre-treated with </w:t>
      </w:r>
      <w:r w:rsidRPr="00191BFE">
        <w:rPr>
          <w:rFonts w:ascii="Times New Roman" w:hAnsi="Times New Roman" w:cs="Times New Roman"/>
          <w:bCs/>
          <w:sz w:val="24"/>
        </w:rPr>
        <w:t>50 μg</w:t>
      </w:r>
      <w:r w:rsidRPr="00191BFE">
        <w:rPr>
          <w:rFonts w:ascii="Times New Roman" w:hAnsi="Times New Roman" w:cs="Times New Roman" w:hint="eastAsia"/>
          <w:bCs/>
          <w:sz w:val="24"/>
        </w:rPr>
        <w:t xml:space="preserve"> </w:t>
      </w:r>
      <w:r w:rsidRPr="00191BFE">
        <w:rPr>
          <w:rFonts w:ascii="Times New Roman" w:hAnsi="Times New Roman" w:cs="Times New Roman"/>
          <w:bCs/>
          <w:sz w:val="24"/>
        </w:rPr>
        <w:t>anti-SR-A</w:t>
      </w:r>
      <w:r w:rsidRPr="00191BFE">
        <w:rPr>
          <w:rFonts w:ascii="Times New Roman" w:hAnsi="Times New Roman" w:cs="Times New Roman" w:hint="eastAsia"/>
          <w:bCs/>
          <w:sz w:val="24"/>
        </w:rPr>
        <w:t xml:space="preserve"> at 1 day before, or 1 day post infection, or treated with CL </w:t>
      </w:r>
      <w:r w:rsidRPr="00191BFE">
        <w:rPr>
          <w:rFonts w:ascii="Times New Roman" w:hAnsi="Times New Roman" w:cs="Times New Roman" w:hint="eastAsia"/>
          <w:bCs/>
          <w:sz w:val="24"/>
          <w:highlight w:val="yellow"/>
        </w:rPr>
        <w:t>at</w:t>
      </w:r>
      <w:r w:rsidRPr="00191BFE">
        <w:rPr>
          <w:rFonts w:ascii="Times New Roman" w:hAnsi="Times New Roman" w:cs="Times New Roman" w:hint="eastAsia"/>
          <w:bCs/>
          <w:sz w:val="24"/>
        </w:rPr>
        <w:t xml:space="preserve"> 3 days post infection, then mice were fed to mosquitoes. 7 days post blood meal, </w:t>
      </w:r>
      <w:r w:rsidRPr="00191BFE">
        <w:rPr>
          <w:rFonts w:ascii="Times New Roman" w:hAnsi="Times New Roman" w:cs="Times New Roman"/>
          <w:bCs/>
          <w:sz w:val="24"/>
        </w:rPr>
        <w:t xml:space="preserve">oocysts number </w:t>
      </w:r>
      <w:r w:rsidRPr="00191BFE">
        <w:rPr>
          <w:rFonts w:ascii="Times New Roman" w:hAnsi="Times New Roman" w:cs="Times New Roman" w:hint="eastAsia"/>
          <w:bCs/>
          <w:sz w:val="24"/>
        </w:rPr>
        <w:t xml:space="preserve">in mosquitoes </w:t>
      </w:r>
      <w:r w:rsidRPr="00191BFE">
        <w:rPr>
          <w:rFonts w:ascii="Times New Roman" w:hAnsi="Times New Roman" w:cs="Times New Roman"/>
          <w:bCs/>
          <w:sz w:val="24"/>
          <w:highlight w:val="yellow"/>
        </w:rPr>
        <w:t>w</w:t>
      </w:r>
      <w:r w:rsidRPr="00191BFE">
        <w:rPr>
          <w:rFonts w:ascii="Times New Roman" w:hAnsi="Times New Roman" w:cs="Times New Roman" w:hint="eastAsia"/>
          <w:bCs/>
          <w:sz w:val="24"/>
          <w:highlight w:val="yellow"/>
        </w:rPr>
        <w:t>as</w:t>
      </w:r>
      <w:r w:rsidRPr="00191BFE">
        <w:rPr>
          <w:rFonts w:ascii="Times New Roman" w:hAnsi="Times New Roman" w:cs="Times New Roman"/>
          <w:bCs/>
          <w:sz w:val="24"/>
        </w:rPr>
        <w:t xml:space="preserve"> counted and compared.</w:t>
      </w:r>
      <w:r w:rsidRPr="00191BFE">
        <w:rPr>
          <w:rFonts w:ascii="Times New Roman" w:hAnsi="Times New Roman" w:cs="Times New Roman" w:hint="eastAsia"/>
          <w:bCs/>
          <w:sz w:val="24"/>
        </w:rPr>
        <w:t xml:space="preserve"> </w:t>
      </w:r>
      <w:r w:rsidRPr="00191BFE">
        <w:rPr>
          <w:rFonts w:ascii="Times New Roman" w:hAnsi="Times New Roman" w:cs="Times New Roman"/>
          <w:bCs/>
          <w:sz w:val="24"/>
        </w:rPr>
        <w:t xml:space="preserve">Three independent experiments were performed for each experiment and the data were pooled. Data in </w:t>
      </w:r>
      <w:r w:rsidRPr="00191BFE">
        <w:rPr>
          <w:rFonts w:ascii="Times New Roman" w:hAnsi="Times New Roman" w:cs="Times New Roman"/>
          <w:b/>
          <w:sz w:val="24"/>
        </w:rPr>
        <w:t>a</w:t>
      </w:r>
      <w:r w:rsidRPr="00191BFE">
        <w:rPr>
          <w:rFonts w:ascii="Times New Roman" w:hAnsi="Times New Roman" w:cs="Times New Roman"/>
          <w:bCs/>
          <w:sz w:val="24"/>
        </w:rPr>
        <w:t>-</w:t>
      </w:r>
      <w:r w:rsidRPr="00191BFE">
        <w:rPr>
          <w:rFonts w:ascii="Times New Roman" w:hAnsi="Times New Roman" w:cs="Times New Roman"/>
          <w:b/>
          <w:sz w:val="24"/>
        </w:rPr>
        <w:t>c</w:t>
      </w:r>
      <w:r w:rsidRPr="00191BFE">
        <w:rPr>
          <w:rFonts w:ascii="Times New Roman" w:hAnsi="Times New Roman" w:cs="Times New Roman"/>
          <w:bCs/>
          <w:sz w:val="24"/>
        </w:rPr>
        <w:t xml:space="preserve"> were presented as mean ± SD. </w:t>
      </w:r>
      <w:r w:rsidRPr="00AC6510">
        <w:rPr>
          <w:rFonts w:ascii="Times New Roman" w:hAnsi="Times New Roman" w:cs="Times New Roman"/>
          <w:bCs/>
          <w:sz w:val="24"/>
          <w:highlight w:val="yellow"/>
        </w:rPr>
        <w:t>In panels of (</w:t>
      </w:r>
      <w:r w:rsidRPr="00AC6510">
        <w:rPr>
          <w:rFonts w:ascii="Times New Roman" w:hAnsi="Times New Roman" w:cs="Times New Roman"/>
          <w:b/>
          <w:sz w:val="24"/>
          <w:highlight w:val="yellow"/>
        </w:rPr>
        <w:t>d-</w:t>
      </w:r>
      <w:r w:rsidR="00C34CA3" w:rsidRPr="00AC6510">
        <w:rPr>
          <w:rFonts w:ascii="Times New Roman" w:hAnsi="Times New Roman" w:cs="Times New Roman"/>
          <w:b/>
          <w:sz w:val="24"/>
          <w:highlight w:val="yellow"/>
        </w:rPr>
        <w:t>g</w:t>
      </w:r>
      <w:r w:rsidRPr="00AC6510">
        <w:rPr>
          <w:rFonts w:ascii="Times New Roman" w:hAnsi="Times New Roman" w:cs="Times New Roman"/>
          <w:bCs/>
          <w:sz w:val="24"/>
          <w:highlight w:val="yellow"/>
        </w:rPr>
        <w:t>), the individual dot represents oocysts number per mosquito, with a line indicating the median,</w:t>
      </w:r>
      <w:r w:rsidRPr="00191BFE">
        <w:rPr>
          <w:rFonts w:ascii="Times New Roman" w:hAnsi="Times New Roman" w:cs="Times New Roman" w:hint="eastAsia"/>
          <w:bCs/>
          <w:sz w:val="24"/>
        </w:rPr>
        <w:t xml:space="preserve"> and </w:t>
      </w:r>
      <w:r w:rsidRPr="00191BFE">
        <w:rPr>
          <w:rFonts w:ascii="Times New Roman" w:hAnsi="Times New Roman" w:cs="Times New Roman"/>
          <w:bCs/>
          <w:sz w:val="24"/>
        </w:rPr>
        <w:t xml:space="preserve">the pie chart under each scatter chart indicates the sample size and prevalence in each group. </w:t>
      </w:r>
      <w:r w:rsidR="00AC6510" w:rsidRPr="00AC6510">
        <w:rPr>
          <w:rFonts w:ascii="Times New Roman" w:hAnsi="Times New Roman" w:cs="Times New Roman" w:hint="eastAsia"/>
          <w:bCs/>
          <w:sz w:val="24"/>
          <w:highlight w:val="yellow"/>
        </w:rPr>
        <w:t>Source data are provided as a Source Data file.</w:t>
      </w:r>
      <w:r w:rsidR="00AC6510">
        <w:rPr>
          <w:rFonts w:ascii="Times New Roman" w:hAnsi="Times New Roman" w:cs="Times New Roman" w:hint="eastAsia"/>
          <w:bCs/>
          <w:sz w:val="24"/>
        </w:rPr>
        <w:t xml:space="preserve"> </w:t>
      </w:r>
      <w:r w:rsidRPr="00191BFE">
        <w:rPr>
          <w:rFonts w:ascii="Times New Roman" w:hAnsi="Times New Roman" w:cs="Times New Roman"/>
          <w:bCs/>
          <w:sz w:val="24"/>
        </w:rPr>
        <w:t xml:space="preserve">Significance was determined by unpaired </w:t>
      </w:r>
      <w:r w:rsidRPr="00191BFE">
        <w:rPr>
          <w:rFonts w:ascii="Times New Roman" w:hAnsi="Times New Roman" w:cs="Times New Roman"/>
          <w:bCs/>
          <w:i/>
          <w:iCs/>
          <w:sz w:val="24"/>
        </w:rPr>
        <w:t>t</w:t>
      </w:r>
      <w:r w:rsidRPr="00191BFE">
        <w:rPr>
          <w:rFonts w:ascii="Times New Roman" w:hAnsi="Times New Roman" w:cs="Times New Roman"/>
          <w:bCs/>
          <w:sz w:val="24"/>
        </w:rPr>
        <w:t>-test (two-tailed) for (</w:t>
      </w:r>
      <w:r w:rsidRPr="00191BFE">
        <w:rPr>
          <w:rFonts w:ascii="Times New Roman" w:hAnsi="Times New Roman" w:cs="Times New Roman"/>
          <w:b/>
          <w:sz w:val="24"/>
        </w:rPr>
        <w:t>a-b</w:t>
      </w:r>
      <w:r w:rsidRPr="00191BFE">
        <w:rPr>
          <w:rFonts w:ascii="Times New Roman" w:hAnsi="Times New Roman" w:cs="Times New Roman"/>
          <w:bCs/>
          <w:sz w:val="24"/>
        </w:rPr>
        <w:t>), GLMMs</w:t>
      </w:r>
      <w:r w:rsidR="00FB0B32">
        <w:rPr>
          <w:rFonts w:ascii="Times New Roman" w:hAnsi="Times New Roman" w:cs="Times New Roman" w:hint="eastAsia"/>
          <w:bCs/>
          <w:sz w:val="24"/>
        </w:rPr>
        <w:t xml:space="preserve"> </w:t>
      </w:r>
      <w:r w:rsidR="00FB0B32" w:rsidRPr="00243465">
        <w:rPr>
          <w:rFonts w:ascii="Times New Roman" w:hAnsi="Times New Roman" w:cs="Times New Roman" w:hint="eastAsia"/>
          <w:bCs/>
          <w:sz w:val="24"/>
          <w:highlight w:val="yellow"/>
        </w:rPr>
        <w:t>(t</w:t>
      </w:r>
      <w:r w:rsidR="00FB0B32" w:rsidRPr="00243465">
        <w:rPr>
          <w:rFonts w:ascii="Times New Roman" w:hAnsi="Times New Roman" w:cs="Times New Roman"/>
          <w:sz w:val="24"/>
          <w:highlight w:val="yellow"/>
        </w:rPr>
        <w:t>wo-sided</w:t>
      </w:r>
      <w:r w:rsidR="00FB0B32" w:rsidRPr="00243465">
        <w:rPr>
          <w:rFonts w:ascii="Times New Roman" w:hAnsi="Times New Roman" w:cs="Times New Roman" w:hint="eastAsia"/>
          <w:bCs/>
          <w:sz w:val="24"/>
          <w:highlight w:val="yellow"/>
        </w:rPr>
        <w:t>)</w:t>
      </w:r>
      <w:r w:rsidRPr="00191BFE">
        <w:rPr>
          <w:rFonts w:ascii="Times New Roman" w:hAnsi="Times New Roman" w:cs="Times New Roman"/>
          <w:bCs/>
          <w:sz w:val="24"/>
        </w:rPr>
        <w:t xml:space="preserve"> test for (</w:t>
      </w:r>
      <w:r w:rsidRPr="00191BFE">
        <w:rPr>
          <w:rFonts w:ascii="Times New Roman" w:hAnsi="Times New Roman" w:cs="Times New Roman"/>
          <w:b/>
          <w:sz w:val="24"/>
        </w:rPr>
        <w:t>d-h</w:t>
      </w:r>
      <w:r w:rsidRPr="00191BFE">
        <w:rPr>
          <w:rFonts w:ascii="Times New Roman" w:hAnsi="Times New Roman" w:cs="Times New Roman"/>
          <w:bCs/>
          <w:sz w:val="24"/>
        </w:rPr>
        <w:t xml:space="preserve">), and </w:t>
      </w:r>
      <w:r w:rsidRPr="00191BFE">
        <w:rPr>
          <w:rFonts w:ascii="Times New Roman" w:hAnsi="Times New Roman" w:cs="Times New Roman"/>
          <w:sz w:val="24"/>
        </w:rPr>
        <w:t>Fisher’s exact test (two-sided) was applied for prevalence analysis</w:t>
      </w:r>
      <w:r w:rsidRPr="00191BFE">
        <w:rPr>
          <w:rFonts w:ascii="Times New Roman" w:hAnsi="Times New Roman" w:cs="Times New Roman"/>
          <w:bCs/>
          <w:sz w:val="24"/>
        </w:rPr>
        <w:t xml:space="preserve">. Number between each group represent the </w:t>
      </w:r>
      <w:r w:rsidRPr="00191BFE">
        <w:rPr>
          <w:rFonts w:ascii="Times New Roman" w:hAnsi="Times New Roman" w:cs="Times New Roman"/>
          <w:bCs/>
          <w:i/>
          <w:iCs/>
          <w:sz w:val="24"/>
        </w:rPr>
        <w:t>P</w:t>
      </w:r>
      <w:r w:rsidRPr="00191BFE">
        <w:rPr>
          <w:rFonts w:ascii="Times New Roman" w:hAnsi="Times New Roman" w:cs="Times New Roman"/>
          <w:bCs/>
          <w:sz w:val="24"/>
        </w:rPr>
        <w:t xml:space="preserve"> value, </w:t>
      </w:r>
      <w:r w:rsidRPr="00191BFE">
        <w:rPr>
          <w:rFonts w:ascii="Times New Roman" w:hAnsi="Times New Roman" w:cs="Times New Roman"/>
          <w:bCs/>
          <w:i/>
          <w:iCs/>
          <w:sz w:val="24"/>
        </w:rPr>
        <w:t>P</w:t>
      </w:r>
      <w:r w:rsidRPr="00191BFE">
        <w:rPr>
          <w:rFonts w:ascii="Times New Roman" w:hAnsi="Times New Roman" w:cs="Times New Roman"/>
          <w:bCs/>
          <w:sz w:val="24"/>
        </w:rPr>
        <w:t>&lt;0.05 was consider as statistically significant.</w:t>
      </w:r>
    </w:p>
    <w:p w14:paraId="41116871" w14:textId="70DDDD44" w:rsidR="00FC1AA4" w:rsidRPr="009B5C5C" w:rsidRDefault="00FC1AA4" w:rsidP="00FC1AA4">
      <w:pPr>
        <w:spacing w:line="360" w:lineRule="auto"/>
        <w:rPr>
          <w:rFonts w:ascii="Times New Roman" w:hAnsi="Times New Roman" w:cs="Times New Roman"/>
          <w:b/>
          <w:sz w:val="24"/>
        </w:rPr>
      </w:pPr>
      <w:r>
        <w:rPr>
          <w:rFonts w:ascii="Times New Roman" w:hAnsi="Times New Roman" w:cs="Times New Roman"/>
          <w:b/>
          <w:sz w:val="24"/>
        </w:rPr>
        <w:t>Fig. 6</w:t>
      </w:r>
      <w:r>
        <w:rPr>
          <w:rFonts w:ascii="Times New Roman" w:hAnsi="Times New Roman" w:cs="Times New Roman" w:hint="eastAsia"/>
          <w:b/>
          <w:sz w:val="24"/>
        </w:rPr>
        <w:t xml:space="preserve"> </w:t>
      </w:r>
      <w:r w:rsidRPr="00985F00">
        <w:rPr>
          <w:rFonts w:ascii="Times New Roman" w:hAnsi="Times New Roman" w:cs="Times New Roman" w:hint="eastAsia"/>
          <w:b/>
          <w:sz w:val="24"/>
        </w:rPr>
        <w:t>|</w:t>
      </w:r>
      <w:r>
        <w:rPr>
          <w:rFonts w:ascii="Times New Roman" w:hAnsi="Times New Roman" w:cs="Times New Roman"/>
          <w:bCs/>
          <w:sz w:val="24"/>
        </w:rPr>
        <w:t xml:space="preserve"> </w:t>
      </w:r>
      <w:r>
        <w:rPr>
          <w:rFonts w:ascii="Times New Roman" w:hAnsi="Times New Roman" w:cs="Times New Roman"/>
          <w:b/>
          <w:bCs/>
          <w:sz w:val="24"/>
        </w:rPr>
        <w:t>Anti-Pfs25 antibo</w:t>
      </w:r>
      <w:r w:rsidRPr="00C92939">
        <w:rPr>
          <w:rFonts w:ascii="Times New Roman" w:hAnsi="Times New Roman" w:cs="Times New Roman"/>
          <w:b/>
          <w:bCs/>
          <w:sz w:val="24"/>
        </w:rPr>
        <w:t xml:space="preserve">dies completely block malaria transmission in the </w:t>
      </w:r>
      <w:r w:rsidRPr="00C92939">
        <w:rPr>
          <w:rFonts w:ascii="Times New Roman" w:hAnsi="Times New Roman" w:cs="Times New Roman" w:hint="eastAsia"/>
          <w:b/>
          <w:bCs/>
          <w:sz w:val="24"/>
        </w:rPr>
        <w:t>pre</w:t>
      </w:r>
      <w:r w:rsidRPr="00C92939">
        <w:rPr>
          <w:rFonts w:ascii="Times New Roman" w:hAnsi="Times New Roman" w:cs="Times New Roman"/>
          <w:b/>
          <w:bCs/>
          <w:sz w:val="24"/>
        </w:rPr>
        <w:t xml:space="preserve">sence of </w:t>
      </w:r>
      <w:r w:rsidRPr="00C92939">
        <w:rPr>
          <w:rFonts w:ascii="Times New Roman" w:hAnsi="Times New Roman" w:cs="Times New Roman" w:hint="eastAsia"/>
          <w:b/>
          <w:bCs/>
          <w:sz w:val="24"/>
        </w:rPr>
        <w:t>anti-SR-A antibodies</w:t>
      </w:r>
      <w:r w:rsidRPr="00C92939">
        <w:rPr>
          <w:rFonts w:ascii="Times New Roman" w:hAnsi="Times New Roman" w:cs="Times New Roman"/>
          <w:bCs/>
          <w:sz w:val="24"/>
        </w:rPr>
        <w:t xml:space="preserve">. </w:t>
      </w:r>
      <w:proofErr w:type="spellStart"/>
      <w:proofErr w:type="gramStart"/>
      <w:r w:rsidRPr="000D02A4">
        <w:rPr>
          <w:rFonts w:ascii="Times New Roman" w:hAnsi="Times New Roman" w:cs="Times New Roman"/>
          <w:b/>
          <w:sz w:val="24"/>
        </w:rPr>
        <w:t>a</w:t>
      </w:r>
      <w:proofErr w:type="spellEnd"/>
      <w:proofErr w:type="gramEnd"/>
      <w:r w:rsidRPr="00C92939">
        <w:rPr>
          <w:rFonts w:ascii="Times New Roman" w:hAnsi="Times New Roman" w:cs="Times New Roman"/>
          <w:bCs/>
          <w:sz w:val="24"/>
        </w:rPr>
        <w:t xml:space="preserve"> Experimental design. After mice were infected with</w:t>
      </w:r>
      <w:r w:rsidRPr="00C92939">
        <w:rPr>
          <w:rFonts w:ascii="Times New Roman" w:hAnsi="Times New Roman" w:cs="Times New Roman"/>
          <w:bCs/>
          <w:i/>
          <w:iCs/>
          <w:sz w:val="24"/>
        </w:rPr>
        <w:t xml:space="preserve"> P. berghei-</w:t>
      </w:r>
      <w:r w:rsidRPr="00C92939">
        <w:rPr>
          <w:rFonts w:ascii="Times New Roman" w:hAnsi="Times New Roman" w:cs="Times New Roman"/>
          <w:bCs/>
          <w:sz w:val="24"/>
        </w:rPr>
        <w:t>pfs25</w:t>
      </w:r>
      <w:r w:rsidRPr="00C92939">
        <w:rPr>
          <w:rFonts w:ascii="Times New Roman" w:hAnsi="Times New Roman" w:cs="Times New Roman"/>
          <w:bCs/>
          <w:i/>
          <w:iCs/>
          <w:sz w:val="24"/>
        </w:rPr>
        <w:t xml:space="preserve"> </w:t>
      </w:r>
      <w:r w:rsidRPr="00C92939">
        <w:rPr>
          <w:rFonts w:ascii="Times New Roman" w:hAnsi="Times New Roman" w:cs="Times New Roman"/>
          <w:bCs/>
          <w:sz w:val="24"/>
        </w:rPr>
        <w:t xml:space="preserve">transgenic parasites for 3 days, mice were treated with or without CL, and injected with anti-Pfs25 antibodies one hour before fed to </w:t>
      </w:r>
      <w:r w:rsidRPr="00C92939">
        <w:rPr>
          <w:rFonts w:ascii="Times New Roman" w:hAnsi="Times New Roman" w:cs="Times New Roman"/>
          <w:sz w:val="24"/>
        </w:rPr>
        <w:t>mosquitoes</w:t>
      </w:r>
      <w:r w:rsidRPr="00C92939">
        <w:rPr>
          <w:rFonts w:ascii="Times New Roman" w:hAnsi="Times New Roman" w:cs="Times New Roman"/>
          <w:bCs/>
          <w:sz w:val="24"/>
        </w:rPr>
        <w:t xml:space="preserve">. Oocysts </w:t>
      </w:r>
      <w:r w:rsidRPr="00C92939">
        <w:rPr>
          <w:rFonts w:ascii="Times New Roman" w:hAnsi="Times New Roman" w:cs="Times New Roman"/>
          <w:bCs/>
          <w:sz w:val="24"/>
        </w:rPr>
        <w:lastRenderedPageBreak/>
        <w:t xml:space="preserve">number of </w:t>
      </w:r>
      <w:r w:rsidRPr="00C92939">
        <w:rPr>
          <w:rFonts w:ascii="Times New Roman" w:hAnsi="Times New Roman" w:cs="Times New Roman"/>
          <w:sz w:val="24"/>
        </w:rPr>
        <w:t>mosquitoes</w:t>
      </w:r>
      <w:r w:rsidRPr="00C92939">
        <w:rPr>
          <w:rFonts w:ascii="Times New Roman" w:hAnsi="Times New Roman" w:cs="Times New Roman"/>
          <w:bCs/>
          <w:sz w:val="24"/>
        </w:rPr>
        <w:t xml:space="preserve"> were counted 9 days post-blood meal. </w:t>
      </w:r>
      <w:r w:rsidRPr="000D02A4">
        <w:rPr>
          <w:rFonts w:ascii="Times New Roman" w:hAnsi="Times New Roman" w:cs="Times New Roman"/>
          <w:b/>
          <w:sz w:val="24"/>
        </w:rPr>
        <w:t>b-e</w:t>
      </w:r>
      <w:r w:rsidRPr="00C92939">
        <w:rPr>
          <w:rFonts w:ascii="Times New Roman" w:hAnsi="Times New Roman" w:cs="Times New Roman"/>
          <w:bCs/>
          <w:sz w:val="24"/>
        </w:rPr>
        <w:t xml:space="preserve"> After pretreated with or without CL, the </w:t>
      </w:r>
      <w:r w:rsidRPr="00C92939">
        <w:rPr>
          <w:rFonts w:ascii="Times New Roman" w:hAnsi="Times New Roman" w:cs="Times New Roman"/>
          <w:bCs/>
          <w:i/>
          <w:iCs/>
          <w:sz w:val="24"/>
        </w:rPr>
        <w:t>P. berghei-</w:t>
      </w:r>
      <w:r w:rsidRPr="00C92939">
        <w:rPr>
          <w:rFonts w:ascii="Times New Roman" w:hAnsi="Times New Roman" w:cs="Times New Roman"/>
          <w:bCs/>
          <w:sz w:val="24"/>
        </w:rPr>
        <w:t xml:space="preserve">pfs25-infected mice were then inoculated with anti-Pfs25, both the infection intensity </w:t>
      </w:r>
      <w:r w:rsidRPr="000D02A4">
        <w:rPr>
          <w:rFonts w:ascii="Times New Roman" w:hAnsi="Times New Roman" w:cs="Times New Roman"/>
          <w:bCs/>
          <w:sz w:val="24"/>
        </w:rPr>
        <w:t>(</w:t>
      </w:r>
      <w:r w:rsidRPr="00AC6510">
        <w:rPr>
          <w:rFonts w:ascii="Times New Roman" w:hAnsi="Times New Roman" w:cs="Times New Roman"/>
          <w:b/>
          <w:sz w:val="24"/>
          <w:highlight w:val="yellow"/>
        </w:rPr>
        <w:t>b</w:t>
      </w:r>
      <w:r w:rsidRPr="000D02A4">
        <w:rPr>
          <w:rFonts w:ascii="Times New Roman" w:hAnsi="Times New Roman" w:cs="Times New Roman"/>
          <w:bCs/>
          <w:sz w:val="24"/>
        </w:rPr>
        <w:t>)</w:t>
      </w:r>
      <w:r w:rsidRPr="00C92939">
        <w:rPr>
          <w:rFonts w:ascii="Times New Roman" w:hAnsi="Times New Roman" w:cs="Times New Roman"/>
          <w:bCs/>
          <w:sz w:val="24"/>
        </w:rPr>
        <w:t xml:space="preserve"> and prevalence </w:t>
      </w:r>
      <w:r w:rsidRPr="000D02A4">
        <w:rPr>
          <w:rFonts w:ascii="Times New Roman" w:hAnsi="Times New Roman" w:cs="Times New Roman"/>
          <w:bCs/>
          <w:sz w:val="24"/>
        </w:rPr>
        <w:t>(</w:t>
      </w:r>
      <w:r w:rsidRPr="000D02A4">
        <w:rPr>
          <w:rFonts w:ascii="Times New Roman" w:hAnsi="Times New Roman" w:cs="Times New Roman"/>
          <w:b/>
          <w:sz w:val="24"/>
        </w:rPr>
        <w:t>c</w:t>
      </w:r>
      <w:r w:rsidRPr="000D02A4">
        <w:rPr>
          <w:rFonts w:ascii="Times New Roman" w:hAnsi="Times New Roman" w:cs="Times New Roman"/>
          <w:bCs/>
          <w:sz w:val="24"/>
        </w:rPr>
        <w:t>)</w:t>
      </w:r>
      <w:r w:rsidRPr="00C92939">
        <w:rPr>
          <w:rFonts w:ascii="Times New Roman" w:hAnsi="Times New Roman" w:cs="Times New Roman"/>
          <w:bCs/>
          <w:sz w:val="24"/>
        </w:rPr>
        <w:t xml:space="preserve"> of mosquitoes</w:t>
      </w:r>
      <w:r w:rsidRPr="00C92939">
        <w:rPr>
          <w:rFonts w:ascii="Times New Roman" w:hAnsi="Times New Roman" w:cs="Times New Roman" w:hint="eastAsia"/>
          <w:bCs/>
          <w:sz w:val="24"/>
        </w:rPr>
        <w:t xml:space="preserve">, as well as the </w:t>
      </w:r>
      <w:r w:rsidRPr="000D02A4">
        <w:rPr>
          <w:rFonts w:ascii="Times New Roman" w:hAnsi="Times New Roman" w:cs="Times New Roman"/>
          <w:bCs/>
          <w:sz w:val="24"/>
        </w:rPr>
        <w:t>transmission reduction activity (</w:t>
      </w:r>
      <w:r w:rsidRPr="000D02A4">
        <w:rPr>
          <w:rFonts w:ascii="Times New Roman" w:hAnsi="Times New Roman" w:cs="Times New Roman"/>
          <w:b/>
          <w:sz w:val="24"/>
        </w:rPr>
        <w:t>d</w:t>
      </w:r>
      <w:r w:rsidRPr="000D02A4">
        <w:rPr>
          <w:rFonts w:ascii="Times New Roman" w:hAnsi="Times New Roman" w:cs="Times New Roman"/>
          <w:bCs/>
          <w:sz w:val="24"/>
        </w:rPr>
        <w:t>) and transmission blocking activity (</w:t>
      </w:r>
      <w:r w:rsidRPr="000D02A4">
        <w:rPr>
          <w:rFonts w:ascii="Times New Roman" w:hAnsi="Times New Roman" w:cs="Times New Roman"/>
          <w:b/>
          <w:sz w:val="24"/>
        </w:rPr>
        <w:t>e</w:t>
      </w:r>
      <w:r w:rsidRPr="000D02A4">
        <w:rPr>
          <w:rFonts w:ascii="Times New Roman" w:hAnsi="Times New Roman" w:cs="Times New Roman"/>
          <w:bCs/>
          <w:sz w:val="24"/>
        </w:rPr>
        <w:t>) were calculated</w:t>
      </w:r>
      <w:r w:rsidRPr="00C92939">
        <w:rPr>
          <w:rFonts w:ascii="Times New Roman" w:hAnsi="Times New Roman" w:cs="Times New Roman" w:hint="eastAsia"/>
          <w:bCs/>
          <w:sz w:val="24"/>
        </w:rPr>
        <w:t>.</w:t>
      </w:r>
      <w:r w:rsidRPr="00C92939">
        <w:rPr>
          <w:rFonts w:ascii="Times New Roman" w:hAnsi="Times New Roman" w:cs="Times New Roman"/>
          <w:bCs/>
          <w:sz w:val="24"/>
        </w:rPr>
        <w:t xml:space="preserve"> </w:t>
      </w:r>
      <w:r w:rsidR="003D1519" w:rsidRPr="00AC6510">
        <w:rPr>
          <w:rFonts w:ascii="Times New Roman" w:hAnsi="Times New Roman" w:cs="Times New Roman"/>
          <w:b/>
          <w:sz w:val="24"/>
          <w:highlight w:val="yellow"/>
        </w:rPr>
        <w:t>f</w:t>
      </w:r>
      <w:r w:rsidR="003D1519" w:rsidRPr="00C92939">
        <w:rPr>
          <w:rFonts w:ascii="Times New Roman" w:hAnsi="Times New Roman" w:cs="Times New Roman"/>
          <w:bCs/>
          <w:sz w:val="24"/>
        </w:rPr>
        <w:t xml:space="preserve"> </w:t>
      </w:r>
      <w:r w:rsidRPr="00C92939">
        <w:rPr>
          <w:rFonts w:ascii="Times New Roman" w:hAnsi="Times New Roman" w:cs="Times New Roman"/>
          <w:bCs/>
          <w:sz w:val="24"/>
        </w:rPr>
        <w:t>Experimental design. After mice were infected with</w:t>
      </w:r>
      <w:r w:rsidRPr="00C92939">
        <w:rPr>
          <w:rFonts w:ascii="Times New Roman" w:hAnsi="Times New Roman" w:cs="Times New Roman"/>
          <w:bCs/>
          <w:i/>
          <w:iCs/>
          <w:sz w:val="24"/>
        </w:rPr>
        <w:t xml:space="preserve"> P. berghei-</w:t>
      </w:r>
      <w:r w:rsidRPr="00C92939">
        <w:rPr>
          <w:rFonts w:ascii="Times New Roman" w:hAnsi="Times New Roman" w:cs="Times New Roman"/>
          <w:bCs/>
          <w:sz w:val="24"/>
        </w:rPr>
        <w:t>pfs25</w:t>
      </w:r>
      <w:r w:rsidRPr="00C92939">
        <w:rPr>
          <w:rFonts w:ascii="Times New Roman" w:hAnsi="Times New Roman" w:cs="Times New Roman"/>
          <w:bCs/>
          <w:i/>
          <w:iCs/>
          <w:sz w:val="24"/>
        </w:rPr>
        <w:t xml:space="preserve"> </w:t>
      </w:r>
      <w:r w:rsidRPr="00C92939">
        <w:rPr>
          <w:rFonts w:ascii="Times New Roman" w:hAnsi="Times New Roman" w:cs="Times New Roman"/>
          <w:bCs/>
          <w:sz w:val="24"/>
        </w:rPr>
        <w:t xml:space="preserve">transgenic parasites for 3 days, mice were treated with or without </w:t>
      </w:r>
      <w:r w:rsidRPr="00C92939">
        <w:rPr>
          <w:rFonts w:ascii="Times New Roman" w:hAnsi="Times New Roman" w:cs="Times New Roman" w:hint="eastAsia"/>
          <w:bCs/>
          <w:sz w:val="24"/>
        </w:rPr>
        <w:t>anti-SR-A</w:t>
      </w:r>
      <w:r w:rsidRPr="00C92939">
        <w:rPr>
          <w:rFonts w:ascii="Times New Roman" w:hAnsi="Times New Roman" w:cs="Times New Roman"/>
          <w:bCs/>
          <w:sz w:val="24"/>
        </w:rPr>
        <w:t xml:space="preserve">, and injected with anti-Pfs25 antibodies one hour before fed to </w:t>
      </w:r>
      <w:r w:rsidRPr="00C92939">
        <w:rPr>
          <w:rFonts w:ascii="Times New Roman" w:hAnsi="Times New Roman" w:cs="Times New Roman"/>
          <w:sz w:val="24"/>
        </w:rPr>
        <w:t>mosquitoes</w:t>
      </w:r>
      <w:r w:rsidRPr="00C92939">
        <w:rPr>
          <w:rFonts w:ascii="Times New Roman" w:hAnsi="Times New Roman" w:cs="Times New Roman"/>
          <w:bCs/>
          <w:sz w:val="24"/>
        </w:rPr>
        <w:t xml:space="preserve">. Oocysts number of </w:t>
      </w:r>
      <w:r w:rsidRPr="00C92939">
        <w:rPr>
          <w:rFonts w:ascii="Times New Roman" w:hAnsi="Times New Roman" w:cs="Times New Roman"/>
          <w:sz w:val="24"/>
        </w:rPr>
        <w:t>mosquitoes</w:t>
      </w:r>
      <w:r w:rsidRPr="00C92939">
        <w:rPr>
          <w:rFonts w:ascii="Times New Roman" w:hAnsi="Times New Roman" w:cs="Times New Roman"/>
          <w:bCs/>
          <w:sz w:val="24"/>
        </w:rPr>
        <w:t xml:space="preserve"> were counted 9 days post-blood meal. </w:t>
      </w:r>
      <w:r w:rsidR="003D1519" w:rsidRPr="00AC6510">
        <w:rPr>
          <w:rFonts w:ascii="Times New Roman" w:hAnsi="Times New Roman" w:cs="Times New Roman"/>
          <w:b/>
          <w:sz w:val="24"/>
          <w:highlight w:val="yellow"/>
        </w:rPr>
        <w:t>g</w:t>
      </w:r>
      <w:r w:rsidRPr="00AC6510">
        <w:rPr>
          <w:rFonts w:ascii="Times New Roman" w:hAnsi="Times New Roman" w:cs="Times New Roman"/>
          <w:b/>
          <w:sz w:val="24"/>
          <w:highlight w:val="yellow"/>
        </w:rPr>
        <w:t>-</w:t>
      </w:r>
      <w:r w:rsidR="003D1519" w:rsidRPr="00AC6510">
        <w:rPr>
          <w:rFonts w:ascii="Times New Roman" w:hAnsi="Times New Roman" w:cs="Times New Roman"/>
          <w:b/>
          <w:sz w:val="24"/>
          <w:highlight w:val="yellow"/>
        </w:rPr>
        <w:t>h</w:t>
      </w:r>
      <w:r w:rsidR="003D1519" w:rsidRPr="00C92939">
        <w:rPr>
          <w:rFonts w:ascii="Times New Roman" w:hAnsi="Times New Roman" w:cs="Times New Roman"/>
          <w:bCs/>
          <w:sz w:val="24"/>
        </w:rPr>
        <w:t xml:space="preserve"> </w:t>
      </w:r>
      <w:r w:rsidRPr="00C92939">
        <w:rPr>
          <w:rFonts w:ascii="Times New Roman" w:hAnsi="Times New Roman" w:cs="Times New Roman"/>
          <w:bCs/>
          <w:sz w:val="24"/>
        </w:rPr>
        <w:t xml:space="preserve">After pretreated with or without </w:t>
      </w:r>
      <w:r w:rsidRPr="00C92939">
        <w:rPr>
          <w:rFonts w:ascii="Times New Roman" w:hAnsi="Times New Roman" w:cs="Times New Roman" w:hint="eastAsia"/>
          <w:bCs/>
          <w:sz w:val="24"/>
        </w:rPr>
        <w:t>anti-SR-A</w:t>
      </w:r>
      <w:r w:rsidRPr="00C92939">
        <w:rPr>
          <w:rFonts w:ascii="Times New Roman" w:hAnsi="Times New Roman" w:cs="Times New Roman"/>
          <w:bCs/>
          <w:sz w:val="24"/>
        </w:rPr>
        <w:t xml:space="preserve">, the </w:t>
      </w:r>
      <w:r w:rsidRPr="00C92939">
        <w:rPr>
          <w:rFonts w:ascii="Times New Roman" w:hAnsi="Times New Roman" w:cs="Times New Roman"/>
          <w:bCs/>
          <w:i/>
          <w:iCs/>
          <w:sz w:val="24"/>
        </w:rPr>
        <w:t>P. berghei-</w:t>
      </w:r>
      <w:r w:rsidRPr="00C92939">
        <w:rPr>
          <w:rFonts w:ascii="Times New Roman" w:hAnsi="Times New Roman" w:cs="Times New Roman"/>
          <w:bCs/>
          <w:sz w:val="24"/>
        </w:rPr>
        <w:t xml:space="preserve">pfs25-infected mice were then inoculated with anti-Pfs25, both the infection intensity </w:t>
      </w:r>
      <w:r w:rsidRPr="000D02A4">
        <w:rPr>
          <w:rFonts w:ascii="Times New Roman" w:hAnsi="Times New Roman" w:cs="Times New Roman"/>
          <w:bCs/>
          <w:sz w:val="24"/>
        </w:rPr>
        <w:t>(</w:t>
      </w:r>
      <w:r w:rsidR="003D1519">
        <w:rPr>
          <w:rFonts w:ascii="Times New Roman" w:hAnsi="Times New Roman" w:cs="Times New Roman" w:hint="eastAsia"/>
          <w:b/>
          <w:sz w:val="24"/>
        </w:rPr>
        <w:t>g</w:t>
      </w:r>
      <w:r w:rsidRPr="000D02A4">
        <w:rPr>
          <w:rFonts w:ascii="Times New Roman" w:hAnsi="Times New Roman" w:cs="Times New Roman"/>
          <w:bCs/>
          <w:sz w:val="24"/>
        </w:rPr>
        <w:t>)</w:t>
      </w:r>
      <w:r w:rsidRPr="00C92939">
        <w:rPr>
          <w:rFonts w:ascii="Times New Roman" w:hAnsi="Times New Roman" w:cs="Times New Roman"/>
          <w:bCs/>
          <w:sz w:val="24"/>
        </w:rPr>
        <w:t xml:space="preserve"> and prevalence </w:t>
      </w:r>
      <w:r w:rsidRPr="000D02A4">
        <w:rPr>
          <w:rFonts w:ascii="Times New Roman" w:hAnsi="Times New Roman" w:cs="Times New Roman"/>
          <w:bCs/>
          <w:sz w:val="24"/>
        </w:rPr>
        <w:t>(</w:t>
      </w:r>
      <w:r w:rsidR="003D1519">
        <w:rPr>
          <w:rFonts w:ascii="Times New Roman" w:hAnsi="Times New Roman" w:cs="Times New Roman" w:hint="eastAsia"/>
          <w:b/>
          <w:sz w:val="24"/>
        </w:rPr>
        <w:t>h</w:t>
      </w:r>
      <w:r w:rsidRPr="000D02A4">
        <w:rPr>
          <w:rFonts w:ascii="Times New Roman" w:hAnsi="Times New Roman" w:cs="Times New Roman"/>
          <w:bCs/>
          <w:sz w:val="24"/>
        </w:rPr>
        <w:t>)</w:t>
      </w:r>
      <w:r w:rsidRPr="00C92939">
        <w:rPr>
          <w:rFonts w:ascii="Times New Roman" w:hAnsi="Times New Roman" w:cs="Times New Roman"/>
          <w:bCs/>
          <w:sz w:val="24"/>
        </w:rPr>
        <w:t xml:space="preserve"> of mosquitoes</w:t>
      </w:r>
      <w:r w:rsidRPr="00C92939">
        <w:rPr>
          <w:rFonts w:ascii="Times New Roman" w:hAnsi="Times New Roman" w:cs="Times New Roman" w:hint="eastAsia"/>
          <w:bCs/>
          <w:sz w:val="24"/>
        </w:rPr>
        <w:t xml:space="preserve">, as well as the </w:t>
      </w:r>
      <w:r w:rsidRPr="000D02A4">
        <w:rPr>
          <w:rFonts w:ascii="Times New Roman" w:hAnsi="Times New Roman" w:cs="Times New Roman"/>
          <w:bCs/>
          <w:sz w:val="24"/>
        </w:rPr>
        <w:t>transmission reduction activity (</w:t>
      </w:r>
      <w:proofErr w:type="spellStart"/>
      <w:r w:rsidRPr="000D02A4">
        <w:rPr>
          <w:rFonts w:ascii="Times New Roman" w:hAnsi="Times New Roman" w:cs="Times New Roman"/>
          <w:b/>
          <w:sz w:val="24"/>
        </w:rPr>
        <w:t>i</w:t>
      </w:r>
      <w:proofErr w:type="spellEnd"/>
      <w:r w:rsidRPr="000D02A4">
        <w:rPr>
          <w:rFonts w:ascii="Times New Roman" w:hAnsi="Times New Roman" w:cs="Times New Roman"/>
          <w:bCs/>
          <w:sz w:val="24"/>
        </w:rPr>
        <w:t>) and transmission blocking activity (</w:t>
      </w:r>
      <w:r w:rsidRPr="000D02A4">
        <w:rPr>
          <w:rFonts w:ascii="Times New Roman" w:hAnsi="Times New Roman" w:cs="Times New Roman"/>
          <w:b/>
          <w:sz w:val="24"/>
        </w:rPr>
        <w:t>j</w:t>
      </w:r>
      <w:r w:rsidRPr="000D02A4">
        <w:rPr>
          <w:rFonts w:ascii="Times New Roman" w:hAnsi="Times New Roman" w:cs="Times New Roman"/>
          <w:bCs/>
          <w:sz w:val="24"/>
        </w:rPr>
        <w:t>) were calculated based on infection intensity and prevalence</w:t>
      </w:r>
      <w:r w:rsidRPr="00C92939">
        <w:rPr>
          <w:rFonts w:ascii="Times New Roman" w:hAnsi="Times New Roman" w:cs="Times New Roman"/>
          <w:sz w:val="24"/>
        </w:rPr>
        <w:t>.</w:t>
      </w:r>
      <w:r w:rsidRPr="00C92939">
        <w:rPr>
          <w:rFonts w:ascii="Times New Roman" w:hAnsi="Times New Roman" w:cs="Times New Roman"/>
          <w:bCs/>
          <w:sz w:val="24"/>
        </w:rPr>
        <w:t xml:space="preserve"> </w:t>
      </w:r>
      <w:r w:rsidRPr="000D02A4">
        <w:rPr>
          <w:rFonts w:ascii="Times New Roman" w:hAnsi="Times New Roman" w:cs="Times New Roman"/>
          <w:b/>
          <w:sz w:val="24"/>
        </w:rPr>
        <w:t>k-m</w:t>
      </w:r>
      <w:r w:rsidRPr="00C92939">
        <w:rPr>
          <w:rFonts w:ascii="Times New Roman" w:hAnsi="Times New Roman" w:cs="Times New Roman" w:hint="eastAsia"/>
          <w:bCs/>
          <w:sz w:val="24"/>
        </w:rPr>
        <w:t xml:space="preserve"> </w:t>
      </w:r>
      <w:proofErr w:type="gramStart"/>
      <w:r w:rsidRPr="00C92939">
        <w:rPr>
          <w:rFonts w:ascii="Times New Roman" w:hAnsi="Times New Roman" w:cs="Times New Roman"/>
          <w:bCs/>
          <w:sz w:val="24"/>
        </w:rPr>
        <w:t>The</w:t>
      </w:r>
      <w:proofErr w:type="gramEnd"/>
      <w:r w:rsidRPr="00C92939">
        <w:rPr>
          <w:rFonts w:ascii="Times New Roman" w:hAnsi="Times New Roman" w:cs="Times New Roman"/>
          <w:bCs/>
          <w:sz w:val="24"/>
        </w:rPr>
        <w:t xml:space="preserve"> relative expression of </w:t>
      </w:r>
      <w:r w:rsidRPr="00C92939">
        <w:rPr>
          <w:rFonts w:ascii="Times New Roman" w:hAnsi="Times New Roman" w:cs="Times New Roman"/>
          <w:i/>
          <w:iCs/>
          <w:sz w:val="24"/>
        </w:rPr>
        <w:t>E. anophelis,</w:t>
      </w:r>
      <w:r w:rsidRPr="00C92939">
        <w:rPr>
          <w:rFonts w:ascii="Times New Roman" w:hAnsi="Times New Roman" w:cs="Times New Roman"/>
          <w:sz w:val="24"/>
        </w:rPr>
        <w:t xml:space="preserve"> or </w:t>
      </w:r>
      <w:r w:rsidRPr="00C92939">
        <w:rPr>
          <w:rFonts w:ascii="Times New Roman" w:hAnsi="Times New Roman" w:cs="Times New Roman"/>
          <w:i/>
          <w:iCs/>
          <w:sz w:val="24"/>
        </w:rPr>
        <w:t xml:space="preserve">S. sonnei </w:t>
      </w:r>
      <w:r w:rsidRPr="00C92939">
        <w:rPr>
          <w:rFonts w:ascii="Times New Roman" w:hAnsi="Times New Roman" w:cs="Times New Roman"/>
          <w:sz w:val="24"/>
        </w:rPr>
        <w:t>and</w:t>
      </w:r>
      <w:r w:rsidRPr="00C92939">
        <w:rPr>
          <w:rFonts w:ascii="Times New Roman" w:hAnsi="Times New Roman" w:cs="Times New Roman"/>
          <w:i/>
          <w:iCs/>
          <w:sz w:val="24"/>
        </w:rPr>
        <w:t xml:space="preserve"> K. oxytoca</w:t>
      </w:r>
      <w:r w:rsidRPr="00C92939">
        <w:rPr>
          <w:rFonts w:ascii="Times New Roman" w:hAnsi="Times New Roman" w:cs="Times New Roman"/>
          <w:sz w:val="24"/>
        </w:rPr>
        <w:t xml:space="preserve"> in midgut of</w:t>
      </w:r>
      <w:r w:rsidRPr="00C92939">
        <w:rPr>
          <w:rFonts w:ascii="Times New Roman" w:hAnsi="Times New Roman" w:cs="Times New Roman"/>
          <w:i/>
          <w:iCs/>
          <w:sz w:val="24"/>
        </w:rPr>
        <w:t xml:space="preserve"> </w:t>
      </w:r>
      <w:r w:rsidRPr="00C92939">
        <w:rPr>
          <w:rFonts w:ascii="Times New Roman" w:hAnsi="Times New Roman" w:cs="Times New Roman"/>
          <w:sz w:val="24"/>
        </w:rPr>
        <w:t>mosquitoes</w:t>
      </w:r>
      <w:r w:rsidRPr="00C92939">
        <w:rPr>
          <w:rFonts w:ascii="Times New Roman" w:hAnsi="Times New Roman" w:cs="Times New Roman"/>
          <w:i/>
          <w:iCs/>
          <w:sz w:val="24"/>
        </w:rPr>
        <w:t xml:space="preserve"> </w:t>
      </w:r>
      <w:r w:rsidRPr="00C92939">
        <w:rPr>
          <w:rFonts w:ascii="Times New Roman" w:hAnsi="Times New Roman" w:cs="Times New Roman"/>
          <w:sz w:val="24"/>
        </w:rPr>
        <w:t>were detected by qPCR at 12 hours post</w:t>
      </w:r>
      <w:r w:rsidRPr="00C92939">
        <w:rPr>
          <w:rFonts w:ascii="Times New Roman" w:hAnsi="Times New Roman" w:cs="Times New Roman" w:hint="eastAsia"/>
          <w:sz w:val="24"/>
        </w:rPr>
        <w:t>-</w:t>
      </w:r>
      <w:r w:rsidRPr="00C92939">
        <w:rPr>
          <w:rFonts w:ascii="Times New Roman" w:hAnsi="Times New Roman" w:cs="Times New Roman"/>
          <w:sz w:val="24"/>
        </w:rPr>
        <w:t xml:space="preserve">feeding on infected mice pre-treated with </w:t>
      </w:r>
      <w:r w:rsidRPr="00C92939">
        <w:rPr>
          <w:rFonts w:ascii="Times New Roman" w:hAnsi="Times New Roman" w:cs="Times New Roman" w:hint="eastAsia"/>
          <w:sz w:val="24"/>
        </w:rPr>
        <w:t>anti-SR-A, anti-Pfs25</w:t>
      </w:r>
      <w:r w:rsidRPr="00C92939">
        <w:rPr>
          <w:rFonts w:ascii="Times New Roman" w:hAnsi="Times New Roman" w:cs="Times New Roman"/>
          <w:sz w:val="24"/>
        </w:rPr>
        <w:t xml:space="preserve"> or </w:t>
      </w:r>
      <w:r w:rsidRPr="00C92939">
        <w:rPr>
          <w:rFonts w:ascii="Times New Roman" w:hAnsi="Times New Roman" w:cs="Times New Roman" w:hint="eastAsia"/>
          <w:sz w:val="24"/>
        </w:rPr>
        <w:t>both</w:t>
      </w:r>
      <w:r w:rsidRPr="00C92939">
        <w:rPr>
          <w:rFonts w:ascii="Times New Roman" w:hAnsi="Times New Roman" w:cs="Times New Roman"/>
          <w:sz w:val="24"/>
        </w:rPr>
        <w:t xml:space="preserve">. </w:t>
      </w:r>
      <w:r w:rsidRPr="00C92939">
        <w:rPr>
          <w:rFonts w:ascii="Times New Roman" w:hAnsi="Times New Roman" w:cs="Times New Roman"/>
          <w:bCs/>
          <w:sz w:val="24"/>
        </w:rPr>
        <w:t>Twenty mosquitoes were pooled as one biological replicate and three biological replicates were performed.</w:t>
      </w:r>
      <w:r w:rsidRPr="00C92939">
        <w:rPr>
          <w:rFonts w:ascii="Times New Roman" w:hAnsi="Times New Roman" w:cs="Times New Roman" w:hint="eastAsia"/>
          <w:bCs/>
          <w:sz w:val="24"/>
        </w:rPr>
        <w:t xml:space="preserve"> </w:t>
      </w:r>
      <w:r w:rsidRPr="000D02A4">
        <w:rPr>
          <w:rFonts w:ascii="Times New Roman" w:hAnsi="Times New Roman" w:cs="Times New Roman"/>
          <w:bCs/>
          <w:sz w:val="24"/>
        </w:rPr>
        <w:t>The individual dot in panels of (</w:t>
      </w:r>
      <w:r w:rsidRPr="000D02A4">
        <w:rPr>
          <w:rFonts w:ascii="Times New Roman" w:hAnsi="Times New Roman" w:cs="Times New Roman"/>
          <w:b/>
          <w:sz w:val="24"/>
        </w:rPr>
        <w:t xml:space="preserve">b, </w:t>
      </w:r>
      <w:r w:rsidRPr="000D02A4">
        <w:rPr>
          <w:rFonts w:ascii="Times New Roman" w:hAnsi="Times New Roman" w:cs="Times New Roman"/>
          <w:bCs/>
          <w:sz w:val="24"/>
        </w:rPr>
        <w:t>and</w:t>
      </w:r>
      <w:r w:rsidRPr="000D02A4">
        <w:rPr>
          <w:rFonts w:ascii="Times New Roman" w:hAnsi="Times New Roman" w:cs="Times New Roman"/>
          <w:b/>
          <w:sz w:val="24"/>
        </w:rPr>
        <w:t xml:space="preserve"> g</w:t>
      </w:r>
      <w:r w:rsidRPr="000D02A4">
        <w:rPr>
          <w:rFonts w:ascii="Times New Roman" w:hAnsi="Times New Roman" w:cs="Times New Roman"/>
          <w:bCs/>
          <w:sz w:val="24"/>
        </w:rPr>
        <w:t xml:space="preserve">) represents oocysts number per mosquito, with a line indicating the median, and the pie chart under each scatter chart indicates the sample size and prevalence in each group. </w:t>
      </w:r>
      <w:r w:rsidRPr="000D02A4">
        <w:rPr>
          <w:rFonts w:ascii="Times New Roman" w:hAnsi="Times New Roman" w:cs="Times New Roman"/>
          <w:sz w:val="24"/>
        </w:rPr>
        <w:t>Data were presented as mean ± SD (</w:t>
      </w:r>
      <w:r w:rsidRPr="000D02A4">
        <w:rPr>
          <w:rFonts w:ascii="Times New Roman" w:hAnsi="Times New Roman" w:cs="Times New Roman"/>
          <w:b/>
          <w:bCs/>
          <w:sz w:val="24"/>
        </w:rPr>
        <w:t>k</w:t>
      </w:r>
      <w:r w:rsidRPr="000D02A4">
        <w:rPr>
          <w:rFonts w:ascii="Times New Roman" w:hAnsi="Times New Roman" w:cs="Times New Roman"/>
          <w:sz w:val="24"/>
        </w:rPr>
        <w:t>-</w:t>
      </w:r>
      <w:r w:rsidRPr="000D02A4">
        <w:rPr>
          <w:rFonts w:ascii="Times New Roman" w:hAnsi="Times New Roman" w:cs="Times New Roman"/>
          <w:b/>
          <w:bCs/>
          <w:sz w:val="24"/>
        </w:rPr>
        <w:t>m</w:t>
      </w:r>
      <w:r w:rsidRPr="000D02A4">
        <w:rPr>
          <w:rFonts w:ascii="Times New Roman" w:hAnsi="Times New Roman" w:cs="Times New Roman"/>
          <w:sz w:val="24"/>
        </w:rPr>
        <w:t xml:space="preserve">). </w:t>
      </w:r>
      <w:r w:rsidRPr="000D02A4">
        <w:rPr>
          <w:rFonts w:ascii="Times New Roman" w:hAnsi="Times New Roman" w:cs="Times New Roman"/>
          <w:bCs/>
          <w:sz w:val="24"/>
        </w:rPr>
        <w:t xml:space="preserve">Three independent experiments were performed for each experiment and the data were pooled. </w:t>
      </w:r>
      <w:r w:rsidR="00AC6510" w:rsidRPr="00AC6510">
        <w:rPr>
          <w:rFonts w:ascii="Times New Roman" w:hAnsi="Times New Roman" w:cs="Times New Roman" w:hint="eastAsia"/>
          <w:bCs/>
          <w:sz w:val="24"/>
          <w:highlight w:val="yellow"/>
        </w:rPr>
        <w:t>Source data are provided as a Source Data file.</w:t>
      </w:r>
      <w:r w:rsidR="00AC6510">
        <w:rPr>
          <w:rFonts w:ascii="Times New Roman" w:hAnsi="Times New Roman" w:cs="Times New Roman" w:hint="eastAsia"/>
          <w:bCs/>
          <w:sz w:val="24"/>
        </w:rPr>
        <w:t xml:space="preserve"> </w:t>
      </w:r>
      <w:r w:rsidRPr="000D02A4">
        <w:rPr>
          <w:rFonts w:ascii="Times New Roman" w:hAnsi="Times New Roman" w:cs="Times New Roman"/>
          <w:bCs/>
          <w:sz w:val="24"/>
        </w:rPr>
        <w:t xml:space="preserve">Significance was determined by GLMMs </w:t>
      </w:r>
      <w:r w:rsidR="00FB0B32" w:rsidRPr="00243465">
        <w:rPr>
          <w:rFonts w:ascii="Times New Roman" w:hAnsi="Times New Roman" w:cs="Times New Roman" w:hint="eastAsia"/>
          <w:bCs/>
          <w:sz w:val="24"/>
          <w:highlight w:val="yellow"/>
        </w:rPr>
        <w:t>(t</w:t>
      </w:r>
      <w:r w:rsidR="00FB0B32" w:rsidRPr="00243465">
        <w:rPr>
          <w:rFonts w:ascii="Times New Roman" w:hAnsi="Times New Roman" w:cs="Times New Roman"/>
          <w:sz w:val="24"/>
          <w:highlight w:val="yellow"/>
        </w:rPr>
        <w:t>wo-sided</w:t>
      </w:r>
      <w:r w:rsidR="00FB0B32" w:rsidRPr="00243465">
        <w:rPr>
          <w:rFonts w:ascii="Times New Roman" w:hAnsi="Times New Roman" w:cs="Times New Roman" w:hint="eastAsia"/>
          <w:bCs/>
          <w:sz w:val="24"/>
          <w:highlight w:val="yellow"/>
        </w:rPr>
        <w:t>)</w:t>
      </w:r>
      <w:r w:rsidR="00FB0B32">
        <w:rPr>
          <w:rFonts w:ascii="Times New Roman" w:hAnsi="Times New Roman" w:cs="Times New Roman" w:hint="eastAsia"/>
          <w:bCs/>
          <w:sz w:val="24"/>
        </w:rPr>
        <w:t xml:space="preserve"> </w:t>
      </w:r>
      <w:r w:rsidRPr="000D02A4">
        <w:rPr>
          <w:rFonts w:ascii="Times New Roman" w:hAnsi="Times New Roman" w:cs="Times New Roman"/>
          <w:bCs/>
          <w:sz w:val="24"/>
        </w:rPr>
        <w:t>test for (</w:t>
      </w:r>
      <w:r w:rsidRPr="000D02A4">
        <w:rPr>
          <w:rFonts w:ascii="Times New Roman" w:hAnsi="Times New Roman" w:cs="Times New Roman"/>
          <w:b/>
          <w:sz w:val="24"/>
        </w:rPr>
        <w:t>b</w:t>
      </w:r>
      <w:r w:rsidRPr="000D02A4">
        <w:rPr>
          <w:rFonts w:ascii="Times New Roman" w:hAnsi="Times New Roman" w:cs="Times New Roman"/>
          <w:bCs/>
          <w:sz w:val="24"/>
        </w:rPr>
        <w:t xml:space="preserve"> and </w:t>
      </w:r>
      <w:r w:rsidRPr="000D02A4">
        <w:rPr>
          <w:rFonts w:ascii="Times New Roman" w:hAnsi="Times New Roman" w:cs="Times New Roman"/>
          <w:b/>
          <w:sz w:val="24"/>
        </w:rPr>
        <w:t>g</w:t>
      </w:r>
      <w:r w:rsidRPr="000D02A4">
        <w:rPr>
          <w:rFonts w:ascii="Times New Roman" w:hAnsi="Times New Roman" w:cs="Times New Roman"/>
          <w:bCs/>
          <w:sz w:val="24"/>
        </w:rPr>
        <w:t xml:space="preserve">), and </w:t>
      </w:r>
      <w:r w:rsidRPr="000D02A4">
        <w:rPr>
          <w:rFonts w:ascii="Times New Roman" w:hAnsi="Times New Roman" w:cs="Times New Roman"/>
          <w:sz w:val="24"/>
        </w:rPr>
        <w:t>Fisher’s exact test (two-sided) was applied for (</w:t>
      </w:r>
      <w:r w:rsidRPr="000D02A4">
        <w:rPr>
          <w:rFonts w:ascii="Times New Roman" w:hAnsi="Times New Roman" w:cs="Times New Roman"/>
          <w:b/>
          <w:bCs/>
          <w:sz w:val="24"/>
        </w:rPr>
        <w:t>c</w:t>
      </w:r>
      <w:r w:rsidRPr="000D02A4">
        <w:rPr>
          <w:rFonts w:ascii="Times New Roman" w:hAnsi="Times New Roman" w:cs="Times New Roman"/>
          <w:sz w:val="24"/>
        </w:rPr>
        <w:t xml:space="preserve"> and </w:t>
      </w:r>
      <w:r w:rsidRPr="000D02A4">
        <w:rPr>
          <w:rFonts w:ascii="Times New Roman" w:hAnsi="Times New Roman" w:cs="Times New Roman"/>
          <w:b/>
          <w:bCs/>
          <w:sz w:val="24"/>
        </w:rPr>
        <w:t>h</w:t>
      </w:r>
      <w:r w:rsidRPr="000D02A4">
        <w:rPr>
          <w:rFonts w:ascii="Times New Roman" w:hAnsi="Times New Roman" w:cs="Times New Roman"/>
          <w:sz w:val="24"/>
        </w:rPr>
        <w:t>)</w:t>
      </w:r>
      <w:r w:rsidRPr="000D02A4">
        <w:rPr>
          <w:rFonts w:ascii="Times New Roman" w:hAnsi="Times New Roman" w:cs="Times New Roman"/>
          <w:bCs/>
          <w:sz w:val="24"/>
        </w:rPr>
        <w:t xml:space="preserve">; unpaired </w:t>
      </w:r>
      <w:r w:rsidRPr="000D02A4">
        <w:rPr>
          <w:rFonts w:ascii="Times New Roman" w:hAnsi="Times New Roman" w:cs="Times New Roman"/>
          <w:bCs/>
          <w:i/>
          <w:iCs/>
          <w:sz w:val="24"/>
        </w:rPr>
        <w:t>t</w:t>
      </w:r>
      <w:r w:rsidRPr="000D02A4">
        <w:rPr>
          <w:rFonts w:ascii="Times New Roman" w:hAnsi="Times New Roman" w:cs="Times New Roman"/>
          <w:bCs/>
          <w:sz w:val="24"/>
        </w:rPr>
        <w:t>-test (two-tailed) was applied for (</w:t>
      </w:r>
      <w:r w:rsidRPr="000D02A4">
        <w:rPr>
          <w:rFonts w:ascii="Times New Roman" w:hAnsi="Times New Roman" w:cs="Times New Roman"/>
          <w:b/>
          <w:sz w:val="24"/>
        </w:rPr>
        <w:t>k-m</w:t>
      </w:r>
      <w:r w:rsidRPr="000D02A4">
        <w:rPr>
          <w:rFonts w:ascii="Times New Roman" w:hAnsi="Times New Roman" w:cs="Times New Roman"/>
          <w:bCs/>
          <w:sz w:val="24"/>
        </w:rPr>
        <w:t xml:space="preserve">). Number between each group represent the </w:t>
      </w:r>
      <w:r w:rsidRPr="000D02A4">
        <w:rPr>
          <w:rFonts w:ascii="Times New Roman" w:hAnsi="Times New Roman" w:cs="Times New Roman"/>
          <w:bCs/>
          <w:i/>
          <w:iCs/>
          <w:sz w:val="24"/>
        </w:rPr>
        <w:t>P</w:t>
      </w:r>
      <w:r w:rsidRPr="000D02A4">
        <w:rPr>
          <w:rFonts w:ascii="Times New Roman" w:hAnsi="Times New Roman" w:cs="Times New Roman"/>
          <w:bCs/>
          <w:sz w:val="24"/>
        </w:rPr>
        <w:t xml:space="preserve"> value, </w:t>
      </w:r>
      <w:r w:rsidRPr="000D02A4">
        <w:rPr>
          <w:rFonts w:ascii="Times New Roman" w:hAnsi="Times New Roman" w:cs="Times New Roman"/>
          <w:bCs/>
          <w:i/>
          <w:iCs/>
          <w:sz w:val="24"/>
        </w:rPr>
        <w:t>P</w:t>
      </w:r>
      <w:r w:rsidRPr="000D02A4">
        <w:rPr>
          <w:rFonts w:ascii="Times New Roman" w:hAnsi="Times New Roman" w:cs="Times New Roman"/>
          <w:bCs/>
          <w:sz w:val="24"/>
        </w:rPr>
        <w:t>&lt;0.05 was consider as statistically significant.</w:t>
      </w:r>
    </w:p>
    <w:p w14:paraId="7C2C65AC" w14:textId="77777777" w:rsidR="00FC1AA4" w:rsidRPr="00FC1AA4" w:rsidRDefault="00FC1AA4" w:rsidP="00FC1AA4">
      <w:pPr>
        <w:widowControl/>
        <w:spacing w:line="360" w:lineRule="auto"/>
        <w:rPr>
          <w:rFonts w:ascii="Times New Roman" w:hAnsi="Times New Roman" w:cs="Times New Roman"/>
          <w:b/>
          <w:sz w:val="24"/>
        </w:rPr>
      </w:pPr>
    </w:p>
    <w:sectPr w:rsidR="00FC1AA4" w:rsidRPr="00FC1AA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212" w14:textId="77777777" w:rsidR="00EF3F65" w:rsidRDefault="00EF3F65" w:rsidP="00C204BA">
      <w:pPr>
        <w:rPr>
          <w:rFonts w:hint="eastAsia"/>
        </w:rPr>
      </w:pPr>
      <w:r>
        <w:separator/>
      </w:r>
    </w:p>
  </w:endnote>
  <w:endnote w:type="continuationSeparator" w:id="0">
    <w:p w14:paraId="6D0EB1FF" w14:textId="77777777" w:rsidR="00EF3F65" w:rsidRDefault="00EF3F65" w:rsidP="00C204B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CE541" w14:textId="77777777" w:rsidR="00EF3F65" w:rsidRDefault="00EF3F65" w:rsidP="00C204BA">
      <w:pPr>
        <w:rPr>
          <w:rFonts w:hint="eastAsia"/>
        </w:rPr>
      </w:pPr>
      <w:r>
        <w:separator/>
      </w:r>
    </w:p>
  </w:footnote>
  <w:footnote w:type="continuationSeparator" w:id="0">
    <w:p w14:paraId="3CB07F9F" w14:textId="77777777" w:rsidR="00EF3F65" w:rsidRDefault="00EF3F65" w:rsidP="00C204B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txpez5grvv0xex95t5w9rfsvvee9e0s5we&quot;&gt;My EndNote Library-1&lt;record-ids&gt;&lt;item&gt;153&lt;/item&gt;&lt;item&gt;197&lt;/item&gt;&lt;item&gt;225&lt;/item&gt;&lt;item&gt;255&lt;/item&gt;&lt;item&gt;330&lt;/item&gt;&lt;item&gt;345&lt;/item&gt;&lt;item&gt;377&lt;/item&gt;&lt;item&gt;381&lt;/item&gt;&lt;item&gt;428&lt;/item&gt;&lt;item&gt;430&lt;/item&gt;&lt;item&gt;433&lt;/item&gt;&lt;item&gt;434&lt;/item&gt;&lt;item&gt;440&lt;/item&gt;&lt;item&gt;451&lt;/item&gt;&lt;item&gt;452&lt;/item&gt;&lt;item&gt;655&lt;/item&gt;&lt;item&gt;657&lt;/item&gt;&lt;item&gt;658&lt;/item&gt;&lt;item&gt;662&lt;/item&gt;&lt;item&gt;709&lt;/item&gt;&lt;item&gt;761&lt;/item&gt;&lt;item&gt;768&lt;/item&gt;&lt;item&gt;769&lt;/item&gt;&lt;/record-ids&gt;&lt;/item&gt;&lt;/Libraries&gt;"/>
  </w:docVars>
  <w:rsids>
    <w:rsidRoot w:val="00B4172A"/>
    <w:rsid w:val="0000292E"/>
    <w:rsid w:val="000030BE"/>
    <w:rsid w:val="000044AA"/>
    <w:rsid w:val="000068F0"/>
    <w:rsid w:val="00006956"/>
    <w:rsid w:val="00006CE5"/>
    <w:rsid w:val="0001254E"/>
    <w:rsid w:val="00013626"/>
    <w:rsid w:val="000202B9"/>
    <w:rsid w:val="00024C92"/>
    <w:rsid w:val="00025A08"/>
    <w:rsid w:val="00027460"/>
    <w:rsid w:val="000278CB"/>
    <w:rsid w:val="00030CEF"/>
    <w:rsid w:val="00032209"/>
    <w:rsid w:val="00032C7F"/>
    <w:rsid w:val="0003528E"/>
    <w:rsid w:val="0003535E"/>
    <w:rsid w:val="000424F2"/>
    <w:rsid w:val="00044EB5"/>
    <w:rsid w:val="00044FF3"/>
    <w:rsid w:val="00045304"/>
    <w:rsid w:val="000516F8"/>
    <w:rsid w:val="0005231D"/>
    <w:rsid w:val="00055052"/>
    <w:rsid w:val="00056018"/>
    <w:rsid w:val="00057D34"/>
    <w:rsid w:val="00060D15"/>
    <w:rsid w:val="00064560"/>
    <w:rsid w:val="00066370"/>
    <w:rsid w:val="000670B6"/>
    <w:rsid w:val="00067484"/>
    <w:rsid w:val="00067822"/>
    <w:rsid w:val="0007108A"/>
    <w:rsid w:val="00076A30"/>
    <w:rsid w:val="00076C91"/>
    <w:rsid w:val="000809AF"/>
    <w:rsid w:val="000809D5"/>
    <w:rsid w:val="00085955"/>
    <w:rsid w:val="00085E13"/>
    <w:rsid w:val="00086B41"/>
    <w:rsid w:val="00086DBE"/>
    <w:rsid w:val="0009035C"/>
    <w:rsid w:val="0009326E"/>
    <w:rsid w:val="000955F0"/>
    <w:rsid w:val="00097A3F"/>
    <w:rsid w:val="000A0702"/>
    <w:rsid w:val="000A1C28"/>
    <w:rsid w:val="000A28E5"/>
    <w:rsid w:val="000A6486"/>
    <w:rsid w:val="000B337C"/>
    <w:rsid w:val="000B5F25"/>
    <w:rsid w:val="000B69B4"/>
    <w:rsid w:val="000B7095"/>
    <w:rsid w:val="000C185F"/>
    <w:rsid w:val="000C2647"/>
    <w:rsid w:val="000C34B5"/>
    <w:rsid w:val="000C37BE"/>
    <w:rsid w:val="000C4FD7"/>
    <w:rsid w:val="000C5503"/>
    <w:rsid w:val="000C71AE"/>
    <w:rsid w:val="000D02A4"/>
    <w:rsid w:val="000D2C7E"/>
    <w:rsid w:val="000D459D"/>
    <w:rsid w:val="000D4797"/>
    <w:rsid w:val="000D5EA0"/>
    <w:rsid w:val="000D75E3"/>
    <w:rsid w:val="000E18C0"/>
    <w:rsid w:val="000E227D"/>
    <w:rsid w:val="000E2F52"/>
    <w:rsid w:val="000E63FA"/>
    <w:rsid w:val="000E6690"/>
    <w:rsid w:val="000E6753"/>
    <w:rsid w:val="000F269D"/>
    <w:rsid w:val="000F49EC"/>
    <w:rsid w:val="000F5BB1"/>
    <w:rsid w:val="000F5FD1"/>
    <w:rsid w:val="000F6D2E"/>
    <w:rsid w:val="000F7940"/>
    <w:rsid w:val="00101E5B"/>
    <w:rsid w:val="001023D5"/>
    <w:rsid w:val="0010315F"/>
    <w:rsid w:val="00105A75"/>
    <w:rsid w:val="00105E64"/>
    <w:rsid w:val="00110E33"/>
    <w:rsid w:val="001125DB"/>
    <w:rsid w:val="00116589"/>
    <w:rsid w:val="00117C72"/>
    <w:rsid w:val="00121933"/>
    <w:rsid w:val="00123072"/>
    <w:rsid w:val="00124A17"/>
    <w:rsid w:val="001266FB"/>
    <w:rsid w:val="001305F9"/>
    <w:rsid w:val="00130F62"/>
    <w:rsid w:val="00134E4F"/>
    <w:rsid w:val="00135EC1"/>
    <w:rsid w:val="0013737D"/>
    <w:rsid w:val="001404B9"/>
    <w:rsid w:val="00141175"/>
    <w:rsid w:val="00141F22"/>
    <w:rsid w:val="00144EEB"/>
    <w:rsid w:val="00145782"/>
    <w:rsid w:val="001460F3"/>
    <w:rsid w:val="001465FF"/>
    <w:rsid w:val="001504EF"/>
    <w:rsid w:val="00157051"/>
    <w:rsid w:val="0016016B"/>
    <w:rsid w:val="00163C27"/>
    <w:rsid w:val="00164C78"/>
    <w:rsid w:val="00165AF3"/>
    <w:rsid w:val="00170F88"/>
    <w:rsid w:val="00174847"/>
    <w:rsid w:val="0017552D"/>
    <w:rsid w:val="00175B2D"/>
    <w:rsid w:val="00175C91"/>
    <w:rsid w:val="00176677"/>
    <w:rsid w:val="00176C0E"/>
    <w:rsid w:val="00177166"/>
    <w:rsid w:val="001816CC"/>
    <w:rsid w:val="00182EBA"/>
    <w:rsid w:val="00187B34"/>
    <w:rsid w:val="0019010C"/>
    <w:rsid w:val="00191BFE"/>
    <w:rsid w:val="00193235"/>
    <w:rsid w:val="00195EB2"/>
    <w:rsid w:val="001962A7"/>
    <w:rsid w:val="001A014E"/>
    <w:rsid w:val="001A1E9D"/>
    <w:rsid w:val="001A3EB7"/>
    <w:rsid w:val="001A408C"/>
    <w:rsid w:val="001A4F1B"/>
    <w:rsid w:val="001A5C8E"/>
    <w:rsid w:val="001A69FF"/>
    <w:rsid w:val="001A733B"/>
    <w:rsid w:val="001A7BAA"/>
    <w:rsid w:val="001B0E67"/>
    <w:rsid w:val="001B2E8A"/>
    <w:rsid w:val="001C2D6B"/>
    <w:rsid w:val="001C3746"/>
    <w:rsid w:val="001C455B"/>
    <w:rsid w:val="001C5767"/>
    <w:rsid w:val="001C7F00"/>
    <w:rsid w:val="001D0965"/>
    <w:rsid w:val="001D7626"/>
    <w:rsid w:val="001D7675"/>
    <w:rsid w:val="001D77DC"/>
    <w:rsid w:val="001E20D2"/>
    <w:rsid w:val="001E5F8A"/>
    <w:rsid w:val="001F1334"/>
    <w:rsid w:val="001F1532"/>
    <w:rsid w:val="001F3BE6"/>
    <w:rsid w:val="001F4167"/>
    <w:rsid w:val="001F4350"/>
    <w:rsid w:val="001F4E72"/>
    <w:rsid w:val="00204E86"/>
    <w:rsid w:val="00206A59"/>
    <w:rsid w:val="002124F7"/>
    <w:rsid w:val="002130F7"/>
    <w:rsid w:val="00215D9E"/>
    <w:rsid w:val="00216141"/>
    <w:rsid w:val="00216499"/>
    <w:rsid w:val="0022095F"/>
    <w:rsid w:val="0022187B"/>
    <w:rsid w:val="0022352F"/>
    <w:rsid w:val="00224AF7"/>
    <w:rsid w:val="00231ED9"/>
    <w:rsid w:val="0023503B"/>
    <w:rsid w:val="0023521E"/>
    <w:rsid w:val="002377FA"/>
    <w:rsid w:val="0024092E"/>
    <w:rsid w:val="002409E2"/>
    <w:rsid w:val="00245B5E"/>
    <w:rsid w:val="00246CC8"/>
    <w:rsid w:val="00247247"/>
    <w:rsid w:val="002473F5"/>
    <w:rsid w:val="00253EBB"/>
    <w:rsid w:val="002553D5"/>
    <w:rsid w:val="002561F6"/>
    <w:rsid w:val="00256791"/>
    <w:rsid w:val="00257512"/>
    <w:rsid w:val="00260448"/>
    <w:rsid w:val="002611CE"/>
    <w:rsid w:val="00261A5C"/>
    <w:rsid w:val="00261D42"/>
    <w:rsid w:val="002669DC"/>
    <w:rsid w:val="00271DCA"/>
    <w:rsid w:val="00273399"/>
    <w:rsid w:val="0027631F"/>
    <w:rsid w:val="0027740D"/>
    <w:rsid w:val="002810CF"/>
    <w:rsid w:val="00281CBE"/>
    <w:rsid w:val="00282120"/>
    <w:rsid w:val="00282977"/>
    <w:rsid w:val="00283D2F"/>
    <w:rsid w:val="00286ED2"/>
    <w:rsid w:val="0028766B"/>
    <w:rsid w:val="00287B83"/>
    <w:rsid w:val="00290B37"/>
    <w:rsid w:val="0029500F"/>
    <w:rsid w:val="002953DC"/>
    <w:rsid w:val="002963F5"/>
    <w:rsid w:val="00296A6B"/>
    <w:rsid w:val="00297617"/>
    <w:rsid w:val="0029762D"/>
    <w:rsid w:val="0029772E"/>
    <w:rsid w:val="002A2E2B"/>
    <w:rsid w:val="002A3E83"/>
    <w:rsid w:val="002A4F2A"/>
    <w:rsid w:val="002A64C5"/>
    <w:rsid w:val="002A7C24"/>
    <w:rsid w:val="002B0007"/>
    <w:rsid w:val="002B2518"/>
    <w:rsid w:val="002B2FCF"/>
    <w:rsid w:val="002B330C"/>
    <w:rsid w:val="002B64F8"/>
    <w:rsid w:val="002B744B"/>
    <w:rsid w:val="002C1498"/>
    <w:rsid w:val="002C14D0"/>
    <w:rsid w:val="002C285C"/>
    <w:rsid w:val="002C2D43"/>
    <w:rsid w:val="002C3A24"/>
    <w:rsid w:val="002C6110"/>
    <w:rsid w:val="002C7936"/>
    <w:rsid w:val="002D2171"/>
    <w:rsid w:val="002D2D89"/>
    <w:rsid w:val="002D364D"/>
    <w:rsid w:val="002D4805"/>
    <w:rsid w:val="002D7247"/>
    <w:rsid w:val="002E217C"/>
    <w:rsid w:val="002E7152"/>
    <w:rsid w:val="002E76F1"/>
    <w:rsid w:val="002F302D"/>
    <w:rsid w:val="002F4341"/>
    <w:rsid w:val="002F48FD"/>
    <w:rsid w:val="002F4C97"/>
    <w:rsid w:val="002F50A8"/>
    <w:rsid w:val="002F5223"/>
    <w:rsid w:val="00306631"/>
    <w:rsid w:val="00307EA1"/>
    <w:rsid w:val="00307FF3"/>
    <w:rsid w:val="00311291"/>
    <w:rsid w:val="00315CB1"/>
    <w:rsid w:val="0032086E"/>
    <w:rsid w:val="00321EC0"/>
    <w:rsid w:val="00322115"/>
    <w:rsid w:val="00322474"/>
    <w:rsid w:val="00324A27"/>
    <w:rsid w:val="00325448"/>
    <w:rsid w:val="003276B0"/>
    <w:rsid w:val="00333CFE"/>
    <w:rsid w:val="00336536"/>
    <w:rsid w:val="003366B1"/>
    <w:rsid w:val="00337AA6"/>
    <w:rsid w:val="003400A8"/>
    <w:rsid w:val="003421F5"/>
    <w:rsid w:val="00344301"/>
    <w:rsid w:val="003443D0"/>
    <w:rsid w:val="003534D3"/>
    <w:rsid w:val="00353E69"/>
    <w:rsid w:val="003552A0"/>
    <w:rsid w:val="00355522"/>
    <w:rsid w:val="00356492"/>
    <w:rsid w:val="003566D6"/>
    <w:rsid w:val="00360F1F"/>
    <w:rsid w:val="00361190"/>
    <w:rsid w:val="0036205B"/>
    <w:rsid w:val="00362E65"/>
    <w:rsid w:val="00363101"/>
    <w:rsid w:val="00364D58"/>
    <w:rsid w:val="00366CB5"/>
    <w:rsid w:val="00367D23"/>
    <w:rsid w:val="00371CD2"/>
    <w:rsid w:val="00372E86"/>
    <w:rsid w:val="00373995"/>
    <w:rsid w:val="00375926"/>
    <w:rsid w:val="00380706"/>
    <w:rsid w:val="0038616A"/>
    <w:rsid w:val="003869AB"/>
    <w:rsid w:val="00387983"/>
    <w:rsid w:val="00387C9B"/>
    <w:rsid w:val="003901D6"/>
    <w:rsid w:val="00394E78"/>
    <w:rsid w:val="00395CA1"/>
    <w:rsid w:val="00397795"/>
    <w:rsid w:val="003A0550"/>
    <w:rsid w:val="003A2EC6"/>
    <w:rsid w:val="003A3B29"/>
    <w:rsid w:val="003A3D71"/>
    <w:rsid w:val="003A4691"/>
    <w:rsid w:val="003A4D2F"/>
    <w:rsid w:val="003A67DD"/>
    <w:rsid w:val="003A7AF7"/>
    <w:rsid w:val="003B0301"/>
    <w:rsid w:val="003B0C37"/>
    <w:rsid w:val="003B3008"/>
    <w:rsid w:val="003B33D0"/>
    <w:rsid w:val="003B7251"/>
    <w:rsid w:val="003B7475"/>
    <w:rsid w:val="003C1C8A"/>
    <w:rsid w:val="003C5F63"/>
    <w:rsid w:val="003C65CC"/>
    <w:rsid w:val="003D1519"/>
    <w:rsid w:val="003D3060"/>
    <w:rsid w:val="003D3222"/>
    <w:rsid w:val="003D5ACB"/>
    <w:rsid w:val="003D74E6"/>
    <w:rsid w:val="003D7949"/>
    <w:rsid w:val="003E070B"/>
    <w:rsid w:val="003E3284"/>
    <w:rsid w:val="003E3548"/>
    <w:rsid w:val="003F0925"/>
    <w:rsid w:val="003F19C9"/>
    <w:rsid w:val="003F44CF"/>
    <w:rsid w:val="003F5AFC"/>
    <w:rsid w:val="003F5E7A"/>
    <w:rsid w:val="003F65F0"/>
    <w:rsid w:val="003F73BE"/>
    <w:rsid w:val="003F7A81"/>
    <w:rsid w:val="003F7CA7"/>
    <w:rsid w:val="0040007F"/>
    <w:rsid w:val="004000E8"/>
    <w:rsid w:val="00407B2F"/>
    <w:rsid w:val="0041090F"/>
    <w:rsid w:val="00410BDE"/>
    <w:rsid w:val="00411D19"/>
    <w:rsid w:val="00412439"/>
    <w:rsid w:val="00412785"/>
    <w:rsid w:val="00414353"/>
    <w:rsid w:val="0041441A"/>
    <w:rsid w:val="0041508B"/>
    <w:rsid w:val="004151D9"/>
    <w:rsid w:val="0041563F"/>
    <w:rsid w:val="00417908"/>
    <w:rsid w:val="00420F3F"/>
    <w:rsid w:val="00421B36"/>
    <w:rsid w:val="00427974"/>
    <w:rsid w:val="00427DCD"/>
    <w:rsid w:val="0043028C"/>
    <w:rsid w:val="0043406E"/>
    <w:rsid w:val="004357C9"/>
    <w:rsid w:val="00440706"/>
    <w:rsid w:val="00442B5A"/>
    <w:rsid w:val="00444A2C"/>
    <w:rsid w:val="00445A24"/>
    <w:rsid w:val="004525BA"/>
    <w:rsid w:val="0045319A"/>
    <w:rsid w:val="00454040"/>
    <w:rsid w:val="0045447A"/>
    <w:rsid w:val="004546C9"/>
    <w:rsid w:val="00454E6A"/>
    <w:rsid w:val="00455373"/>
    <w:rsid w:val="00460A73"/>
    <w:rsid w:val="00463CBF"/>
    <w:rsid w:val="00464A5D"/>
    <w:rsid w:val="00464C14"/>
    <w:rsid w:val="00464D3F"/>
    <w:rsid w:val="004671F9"/>
    <w:rsid w:val="00467625"/>
    <w:rsid w:val="00472211"/>
    <w:rsid w:val="00476604"/>
    <w:rsid w:val="0047689A"/>
    <w:rsid w:val="004806A8"/>
    <w:rsid w:val="004827F2"/>
    <w:rsid w:val="00483029"/>
    <w:rsid w:val="00491822"/>
    <w:rsid w:val="00492314"/>
    <w:rsid w:val="00493FED"/>
    <w:rsid w:val="004942E1"/>
    <w:rsid w:val="00494873"/>
    <w:rsid w:val="00494FD5"/>
    <w:rsid w:val="00496099"/>
    <w:rsid w:val="004960CD"/>
    <w:rsid w:val="00496154"/>
    <w:rsid w:val="004A3C69"/>
    <w:rsid w:val="004A6434"/>
    <w:rsid w:val="004A6EF6"/>
    <w:rsid w:val="004B06C1"/>
    <w:rsid w:val="004B2D96"/>
    <w:rsid w:val="004B4172"/>
    <w:rsid w:val="004B5A37"/>
    <w:rsid w:val="004B6E6C"/>
    <w:rsid w:val="004C2422"/>
    <w:rsid w:val="004C5201"/>
    <w:rsid w:val="004C55A1"/>
    <w:rsid w:val="004C5B88"/>
    <w:rsid w:val="004C77D5"/>
    <w:rsid w:val="004D2CE4"/>
    <w:rsid w:val="004D2F99"/>
    <w:rsid w:val="004D3904"/>
    <w:rsid w:val="004D4028"/>
    <w:rsid w:val="004D6E07"/>
    <w:rsid w:val="004E0658"/>
    <w:rsid w:val="004E0B22"/>
    <w:rsid w:val="004E2A0B"/>
    <w:rsid w:val="004E4252"/>
    <w:rsid w:val="004E7FDE"/>
    <w:rsid w:val="004F13DA"/>
    <w:rsid w:val="004F3865"/>
    <w:rsid w:val="004F410C"/>
    <w:rsid w:val="004F4185"/>
    <w:rsid w:val="004F5200"/>
    <w:rsid w:val="004F559F"/>
    <w:rsid w:val="004F5F4A"/>
    <w:rsid w:val="004F65EE"/>
    <w:rsid w:val="004F7447"/>
    <w:rsid w:val="00502572"/>
    <w:rsid w:val="00503141"/>
    <w:rsid w:val="0050357B"/>
    <w:rsid w:val="00506281"/>
    <w:rsid w:val="005073DA"/>
    <w:rsid w:val="00516397"/>
    <w:rsid w:val="00516646"/>
    <w:rsid w:val="0051676E"/>
    <w:rsid w:val="005179B2"/>
    <w:rsid w:val="00517F6B"/>
    <w:rsid w:val="00520714"/>
    <w:rsid w:val="005219EB"/>
    <w:rsid w:val="005242D4"/>
    <w:rsid w:val="0052674A"/>
    <w:rsid w:val="00527B1B"/>
    <w:rsid w:val="005310D7"/>
    <w:rsid w:val="00532096"/>
    <w:rsid w:val="00532B78"/>
    <w:rsid w:val="00540E46"/>
    <w:rsid w:val="005419AA"/>
    <w:rsid w:val="00547AA5"/>
    <w:rsid w:val="00550991"/>
    <w:rsid w:val="00550BE5"/>
    <w:rsid w:val="00550DCD"/>
    <w:rsid w:val="00552470"/>
    <w:rsid w:val="00552583"/>
    <w:rsid w:val="0055266D"/>
    <w:rsid w:val="00554EC9"/>
    <w:rsid w:val="0055614E"/>
    <w:rsid w:val="00557BB4"/>
    <w:rsid w:val="00560714"/>
    <w:rsid w:val="00560A96"/>
    <w:rsid w:val="00562D4E"/>
    <w:rsid w:val="00565B19"/>
    <w:rsid w:val="00567EC2"/>
    <w:rsid w:val="00574913"/>
    <w:rsid w:val="00577A9A"/>
    <w:rsid w:val="00580E23"/>
    <w:rsid w:val="00580E39"/>
    <w:rsid w:val="0058156D"/>
    <w:rsid w:val="0058591B"/>
    <w:rsid w:val="00586621"/>
    <w:rsid w:val="00590D67"/>
    <w:rsid w:val="00591349"/>
    <w:rsid w:val="00592FC1"/>
    <w:rsid w:val="00595934"/>
    <w:rsid w:val="005971AB"/>
    <w:rsid w:val="0059730C"/>
    <w:rsid w:val="005A0C04"/>
    <w:rsid w:val="005A1B33"/>
    <w:rsid w:val="005A3268"/>
    <w:rsid w:val="005A4F18"/>
    <w:rsid w:val="005A53B0"/>
    <w:rsid w:val="005A53C6"/>
    <w:rsid w:val="005A620A"/>
    <w:rsid w:val="005B0C9D"/>
    <w:rsid w:val="005B493E"/>
    <w:rsid w:val="005B6301"/>
    <w:rsid w:val="005C23C1"/>
    <w:rsid w:val="005C2FA4"/>
    <w:rsid w:val="005C2FDB"/>
    <w:rsid w:val="005C3305"/>
    <w:rsid w:val="005C4AAE"/>
    <w:rsid w:val="005C4D1F"/>
    <w:rsid w:val="005C5978"/>
    <w:rsid w:val="005C6569"/>
    <w:rsid w:val="005C7A2B"/>
    <w:rsid w:val="005D0186"/>
    <w:rsid w:val="005D1BC3"/>
    <w:rsid w:val="005D228F"/>
    <w:rsid w:val="005D4A42"/>
    <w:rsid w:val="005D5F80"/>
    <w:rsid w:val="005D6459"/>
    <w:rsid w:val="005E198F"/>
    <w:rsid w:val="005E3405"/>
    <w:rsid w:val="005E4C4C"/>
    <w:rsid w:val="005E5C0F"/>
    <w:rsid w:val="005E7315"/>
    <w:rsid w:val="005F05C6"/>
    <w:rsid w:val="005F1D07"/>
    <w:rsid w:val="005F2F62"/>
    <w:rsid w:val="005F37DE"/>
    <w:rsid w:val="005F6D18"/>
    <w:rsid w:val="005F6DC2"/>
    <w:rsid w:val="005F6F35"/>
    <w:rsid w:val="006009D7"/>
    <w:rsid w:val="0060202A"/>
    <w:rsid w:val="006052B9"/>
    <w:rsid w:val="006071A2"/>
    <w:rsid w:val="0060790F"/>
    <w:rsid w:val="00610B2C"/>
    <w:rsid w:val="00611C22"/>
    <w:rsid w:val="0061356E"/>
    <w:rsid w:val="006149BC"/>
    <w:rsid w:val="00621FF6"/>
    <w:rsid w:val="00623497"/>
    <w:rsid w:val="00623D4A"/>
    <w:rsid w:val="00623D4C"/>
    <w:rsid w:val="00623F11"/>
    <w:rsid w:val="006241AF"/>
    <w:rsid w:val="0062441C"/>
    <w:rsid w:val="0062486E"/>
    <w:rsid w:val="00627B64"/>
    <w:rsid w:val="00627BAA"/>
    <w:rsid w:val="00630067"/>
    <w:rsid w:val="006312D3"/>
    <w:rsid w:val="00631D88"/>
    <w:rsid w:val="00634E7F"/>
    <w:rsid w:val="0063576D"/>
    <w:rsid w:val="00642B09"/>
    <w:rsid w:val="00644058"/>
    <w:rsid w:val="00651E2E"/>
    <w:rsid w:val="00652CFD"/>
    <w:rsid w:val="00654024"/>
    <w:rsid w:val="00655E1D"/>
    <w:rsid w:val="0065675D"/>
    <w:rsid w:val="00657683"/>
    <w:rsid w:val="00660CD5"/>
    <w:rsid w:val="006627F6"/>
    <w:rsid w:val="0066490C"/>
    <w:rsid w:val="00670160"/>
    <w:rsid w:val="00670C4B"/>
    <w:rsid w:val="00672BFC"/>
    <w:rsid w:val="0067382D"/>
    <w:rsid w:val="0067514A"/>
    <w:rsid w:val="006762A0"/>
    <w:rsid w:val="00676B52"/>
    <w:rsid w:val="00677F5F"/>
    <w:rsid w:val="006817E3"/>
    <w:rsid w:val="006825D8"/>
    <w:rsid w:val="006825F7"/>
    <w:rsid w:val="00682A7A"/>
    <w:rsid w:val="0068335E"/>
    <w:rsid w:val="006875A0"/>
    <w:rsid w:val="00690C7E"/>
    <w:rsid w:val="0069470E"/>
    <w:rsid w:val="00694BD4"/>
    <w:rsid w:val="00696483"/>
    <w:rsid w:val="00697351"/>
    <w:rsid w:val="006A017B"/>
    <w:rsid w:val="006A05A2"/>
    <w:rsid w:val="006A1598"/>
    <w:rsid w:val="006A1627"/>
    <w:rsid w:val="006A4464"/>
    <w:rsid w:val="006A50CE"/>
    <w:rsid w:val="006A5632"/>
    <w:rsid w:val="006A6398"/>
    <w:rsid w:val="006A6A4C"/>
    <w:rsid w:val="006A77B0"/>
    <w:rsid w:val="006A7888"/>
    <w:rsid w:val="006B0962"/>
    <w:rsid w:val="006B2527"/>
    <w:rsid w:val="006B444C"/>
    <w:rsid w:val="006B4762"/>
    <w:rsid w:val="006B61CA"/>
    <w:rsid w:val="006B66EE"/>
    <w:rsid w:val="006C0FCE"/>
    <w:rsid w:val="006C25DB"/>
    <w:rsid w:val="006C333A"/>
    <w:rsid w:val="006C3548"/>
    <w:rsid w:val="006C3680"/>
    <w:rsid w:val="006D2740"/>
    <w:rsid w:val="006D2AFA"/>
    <w:rsid w:val="006D4DA0"/>
    <w:rsid w:val="006D60A9"/>
    <w:rsid w:val="006D6172"/>
    <w:rsid w:val="006D76B5"/>
    <w:rsid w:val="006D779E"/>
    <w:rsid w:val="006D7A66"/>
    <w:rsid w:val="006E0F85"/>
    <w:rsid w:val="006E151D"/>
    <w:rsid w:val="006E34D8"/>
    <w:rsid w:val="006E35AF"/>
    <w:rsid w:val="006E6F6A"/>
    <w:rsid w:val="006E7D24"/>
    <w:rsid w:val="006F0CC5"/>
    <w:rsid w:val="006F2F61"/>
    <w:rsid w:val="006F4430"/>
    <w:rsid w:val="006F6CE5"/>
    <w:rsid w:val="006F7481"/>
    <w:rsid w:val="006F758B"/>
    <w:rsid w:val="007076C4"/>
    <w:rsid w:val="00710736"/>
    <w:rsid w:val="00710C4E"/>
    <w:rsid w:val="00710DB9"/>
    <w:rsid w:val="00710F28"/>
    <w:rsid w:val="007135EC"/>
    <w:rsid w:val="007142FB"/>
    <w:rsid w:val="00714685"/>
    <w:rsid w:val="00714851"/>
    <w:rsid w:val="00715D94"/>
    <w:rsid w:val="007175BD"/>
    <w:rsid w:val="00717E3C"/>
    <w:rsid w:val="00721F99"/>
    <w:rsid w:val="00722B82"/>
    <w:rsid w:val="007233F6"/>
    <w:rsid w:val="00724EC6"/>
    <w:rsid w:val="00726E80"/>
    <w:rsid w:val="00727542"/>
    <w:rsid w:val="0072781D"/>
    <w:rsid w:val="00731B9E"/>
    <w:rsid w:val="00732330"/>
    <w:rsid w:val="007325EA"/>
    <w:rsid w:val="0073356C"/>
    <w:rsid w:val="007338BD"/>
    <w:rsid w:val="00740969"/>
    <w:rsid w:val="0074202D"/>
    <w:rsid w:val="00743D8E"/>
    <w:rsid w:val="007446B4"/>
    <w:rsid w:val="007459DF"/>
    <w:rsid w:val="00746124"/>
    <w:rsid w:val="00746CDD"/>
    <w:rsid w:val="00746E51"/>
    <w:rsid w:val="00747AA0"/>
    <w:rsid w:val="00750164"/>
    <w:rsid w:val="00751055"/>
    <w:rsid w:val="0075149E"/>
    <w:rsid w:val="00751730"/>
    <w:rsid w:val="0075715B"/>
    <w:rsid w:val="0075773B"/>
    <w:rsid w:val="00761C9F"/>
    <w:rsid w:val="00766700"/>
    <w:rsid w:val="007713C7"/>
    <w:rsid w:val="0077244F"/>
    <w:rsid w:val="00773063"/>
    <w:rsid w:val="0077362B"/>
    <w:rsid w:val="00777FBB"/>
    <w:rsid w:val="00780398"/>
    <w:rsid w:val="007805D0"/>
    <w:rsid w:val="007816AF"/>
    <w:rsid w:val="007818F6"/>
    <w:rsid w:val="00785C34"/>
    <w:rsid w:val="007868FE"/>
    <w:rsid w:val="00787844"/>
    <w:rsid w:val="007911A6"/>
    <w:rsid w:val="00791C1C"/>
    <w:rsid w:val="00791C3B"/>
    <w:rsid w:val="0079244D"/>
    <w:rsid w:val="007A040C"/>
    <w:rsid w:val="007A0629"/>
    <w:rsid w:val="007A0A0A"/>
    <w:rsid w:val="007A169B"/>
    <w:rsid w:val="007A4601"/>
    <w:rsid w:val="007A56B6"/>
    <w:rsid w:val="007B2F23"/>
    <w:rsid w:val="007B325B"/>
    <w:rsid w:val="007B3F47"/>
    <w:rsid w:val="007B3F58"/>
    <w:rsid w:val="007B4D97"/>
    <w:rsid w:val="007B5DBC"/>
    <w:rsid w:val="007C108B"/>
    <w:rsid w:val="007C12B0"/>
    <w:rsid w:val="007C1FFD"/>
    <w:rsid w:val="007C28FD"/>
    <w:rsid w:val="007C3730"/>
    <w:rsid w:val="007C744D"/>
    <w:rsid w:val="007C7D62"/>
    <w:rsid w:val="007D0F20"/>
    <w:rsid w:val="007D1259"/>
    <w:rsid w:val="007D184F"/>
    <w:rsid w:val="007D215C"/>
    <w:rsid w:val="007D5865"/>
    <w:rsid w:val="007D6AA0"/>
    <w:rsid w:val="007E1750"/>
    <w:rsid w:val="007F1360"/>
    <w:rsid w:val="007F1DC2"/>
    <w:rsid w:val="007F34EF"/>
    <w:rsid w:val="007F7E0D"/>
    <w:rsid w:val="008011CB"/>
    <w:rsid w:val="00802138"/>
    <w:rsid w:val="00802B34"/>
    <w:rsid w:val="00803E98"/>
    <w:rsid w:val="00805B81"/>
    <w:rsid w:val="00806D70"/>
    <w:rsid w:val="00807A87"/>
    <w:rsid w:val="00807C0F"/>
    <w:rsid w:val="008105FE"/>
    <w:rsid w:val="00812400"/>
    <w:rsid w:val="00813E0C"/>
    <w:rsid w:val="00814A30"/>
    <w:rsid w:val="008151F3"/>
    <w:rsid w:val="00815680"/>
    <w:rsid w:val="00822CCF"/>
    <w:rsid w:val="00823C2C"/>
    <w:rsid w:val="00824D9B"/>
    <w:rsid w:val="00826A28"/>
    <w:rsid w:val="00826B6C"/>
    <w:rsid w:val="00831AEB"/>
    <w:rsid w:val="00834833"/>
    <w:rsid w:val="008360B1"/>
    <w:rsid w:val="00837B60"/>
    <w:rsid w:val="00840C57"/>
    <w:rsid w:val="00841C51"/>
    <w:rsid w:val="00841D54"/>
    <w:rsid w:val="00842AAD"/>
    <w:rsid w:val="0084403D"/>
    <w:rsid w:val="008440EF"/>
    <w:rsid w:val="00844C40"/>
    <w:rsid w:val="00850355"/>
    <w:rsid w:val="00850D29"/>
    <w:rsid w:val="00851752"/>
    <w:rsid w:val="00852332"/>
    <w:rsid w:val="00856C82"/>
    <w:rsid w:val="008602A7"/>
    <w:rsid w:val="00861063"/>
    <w:rsid w:val="00867779"/>
    <w:rsid w:val="00867ADE"/>
    <w:rsid w:val="00871F59"/>
    <w:rsid w:val="00874510"/>
    <w:rsid w:val="0088113D"/>
    <w:rsid w:val="00881C00"/>
    <w:rsid w:val="008825C3"/>
    <w:rsid w:val="00885B8F"/>
    <w:rsid w:val="00890F4E"/>
    <w:rsid w:val="0089174B"/>
    <w:rsid w:val="00892341"/>
    <w:rsid w:val="00892F5E"/>
    <w:rsid w:val="00896BB3"/>
    <w:rsid w:val="008A1314"/>
    <w:rsid w:val="008A62CC"/>
    <w:rsid w:val="008A63F2"/>
    <w:rsid w:val="008A70F6"/>
    <w:rsid w:val="008B00AC"/>
    <w:rsid w:val="008B1D58"/>
    <w:rsid w:val="008B31B6"/>
    <w:rsid w:val="008B3CF1"/>
    <w:rsid w:val="008B465F"/>
    <w:rsid w:val="008B5352"/>
    <w:rsid w:val="008B571C"/>
    <w:rsid w:val="008B58C6"/>
    <w:rsid w:val="008B6228"/>
    <w:rsid w:val="008B66AB"/>
    <w:rsid w:val="008C0036"/>
    <w:rsid w:val="008C066C"/>
    <w:rsid w:val="008C2003"/>
    <w:rsid w:val="008C287A"/>
    <w:rsid w:val="008C469B"/>
    <w:rsid w:val="008C5232"/>
    <w:rsid w:val="008C6209"/>
    <w:rsid w:val="008D024C"/>
    <w:rsid w:val="008D02BA"/>
    <w:rsid w:val="008D3815"/>
    <w:rsid w:val="008D4A16"/>
    <w:rsid w:val="008D4CBA"/>
    <w:rsid w:val="008D699B"/>
    <w:rsid w:val="008E1D91"/>
    <w:rsid w:val="008E464E"/>
    <w:rsid w:val="008E4BF8"/>
    <w:rsid w:val="008E50E9"/>
    <w:rsid w:val="008E50F8"/>
    <w:rsid w:val="008E7A58"/>
    <w:rsid w:val="008F1636"/>
    <w:rsid w:val="008F2E7F"/>
    <w:rsid w:val="008F56AC"/>
    <w:rsid w:val="008F77AD"/>
    <w:rsid w:val="008F7BDA"/>
    <w:rsid w:val="00900D91"/>
    <w:rsid w:val="0090336A"/>
    <w:rsid w:val="0090650E"/>
    <w:rsid w:val="009065DC"/>
    <w:rsid w:val="0091288A"/>
    <w:rsid w:val="009137EF"/>
    <w:rsid w:val="00914589"/>
    <w:rsid w:val="00914F2C"/>
    <w:rsid w:val="0091547C"/>
    <w:rsid w:val="00915D88"/>
    <w:rsid w:val="00917DB1"/>
    <w:rsid w:val="0092041C"/>
    <w:rsid w:val="00922583"/>
    <w:rsid w:val="009246E2"/>
    <w:rsid w:val="009300F4"/>
    <w:rsid w:val="00930A30"/>
    <w:rsid w:val="009325A8"/>
    <w:rsid w:val="00933F33"/>
    <w:rsid w:val="00936EB9"/>
    <w:rsid w:val="00940929"/>
    <w:rsid w:val="00940BB1"/>
    <w:rsid w:val="00943A80"/>
    <w:rsid w:val="00951E91"/>
    <w:rsid w:val="00952D02"/>
    <w:rsid w:val="009537EC"/>
    <w:rsid w:val="00953FEA"/>
    <w:rsid w:val="00954322"/>
    <w:rsid w:val="00954BC5"/>
    <w:rsid w:val="00954E4C"/>
    <w:rsid w:val="0096072F"/>
    <w:rsid w:val="00961F76"/>
    <w:rsid w:val="00963578"/>
    <w:rsid w:val="009653E7"/>
    <w:rsid w:val="00975D02"/>
    <w:rsid w:val="00976012"/>
    <w:rsid w:val="00977C93"/>
    <w:rsid w:val="0098001D"/>
    <w:rsid w:val="009829A9"/>
    <w:rsid w:val="009842E0"/>
    <w:rsid w:val="009857FA"/>
    <w:rsid w:val="00985E49"/>
    <w:rsid w:val="00985F00"/>
    <w:rsid w:val="00986E59"/>
    <w:rsid w:val="0099141E"/>
    <w:rsid w:val="009935BC"/>
    <w:rsid w:val="00993CA6"/>
    <w:rsid w:val="00993DDA"/>
    <w:rsid w:val="00995C5B"/>
    <w:rsid w:val="00995F25"/>
    <w:rsid w:val="0099726C"/>
    <w:rsid w:val="009A0627"/>
    <w:rsid w:val="009A0CF0"/>
    <w:rsid w:val="009A1B7E"/>
    <w:rsid w:val="009A2E73"/>
    <w:rsid w:val="009A78AB"/>
    <w:rsid w:val="009B3008"/>
    <w:rsid w:val="009B3145"/>
    <w:rsid w:val="009B3766"/>
    <w:rsid w:val="009B384E"/>
    <w:rsid w:val="009B3F05"/>
    <w:rsid w:val="009B50B6"/>
    <w:rsid w:val="009B5C2E"/>
    <w:rsid w:val="009B5C5C"/>
    <w:rsid w:val="009B69DA"/>
    <w:rsid w:val="009C2980"/>
    <w:rsid w:val="009C2B9D"/>
    <w:rsid w:val="009C3F9E"/>
    <w:rsid w:val="009C53E8"/>
    <w:rsid w:val="009C5788"/>
    <w:rsid w:val="009C6520"/>
    <w:rsid w:val="009D2511"/>
    <w:rsid w:val="009D4003"/>
    <w:rsid w:val="009D45E9"/>
    <w:rsid w:val="009D508F"/>
    <w:rsid w:val="009E09C2"/>
    <w:rsid w:val="009E1603"/>
    <w:rsid w:val="009E32E2"/>
    <w:rsid w:val="009E544E"/>
    <w:rsid w:val="009E59A6"/>
    <w:rsid w:val="009F0C85"/>
    <w:rsid w:val="009F2444"/>
    <w:rsid w:val="009F289E"/>
    <w:rsid w:val="009F2FBC"/>
    <w:rsid w:val="009F3D0A"/>
    <w:rsid w:val="009F5BFC"/>
    <w:rsid w:val="009F5F42"/>
    <w:rsid w:val="009F7FC3"/>
    <w:rsid w:val="00A005FC"/>
    <w:rsid w:val="00A007AF"/>
    <w:rsid w:val="00A017CA"/>
    <w:rsid w:val="00A017D0"/>
    <w:rsid w:val="00A0389A"/>
    <w:rsid w:val="00A05149"/>
    <w:rsid w:val="00A0527C"/>
    <w:rsid w:val="00A057E8"/>
    <w:rsid w:val="00A05A88"/>
    <w:rsid w:val="00A060A1"/>
    <w:rsid w:val="00A06394"/>
    <w:rsid w:val="00A06478"/>
    <w:rsid w:val="00A11DCF"/>
    <w:rsid w:val="00A155D5"/>
    <w:rsid w:val="00A1616B"/>
    <w:rsid w:val="00A16A29"/>
    <w:rsid w:val="00A21D5E"/>
    <w:rsid w:val="00A21E70"/>
    <w:rsid w:val="00A22AA9"/>
    <w:rsid w:val="00A264C0"/>
    <w:rsid w:val="00A3272B"/>
    <w:rsid w:val="00A33D3A"/>
    <w:rsid w:val="00A347A9"/>
    <w:rsid w:val="00A36B5E"/>
    <w:rsid w:val="00A36D36"/>
    <w:rsid w:val="00A37324"/>
    <w:rsid w:val="00A377C1"/>
    <w:rsid w:val="00A4252A"/>
    <w:rsid w:val="00A42691"/>
    <w:rsid w:val="00A43847"/>
    <w:rsid w:val="00A50906"/>
    <w:rsid w:val="00A51756"/>
    <w:rsid w:val="00A5305E"/>
    <w:rsid w:val="00A5459E"/>
    <w:rsid w:val="00A55169"/>
    <w:rsid w:val="00A61AEE"/>
    <w:rsid w:val="00A6236B"/>
    <w:rsid w:val="00A624C2"/>
    <w:rsid w:val="00A63D1C"/>
    <w:rsid w:val="00A65B1C"/>
    <w:rsid w:val="00A70476"/>
    <w:rsid w:val="00A7047A"/>
    <w:rsid w:val="00A70614"/>
    <w:rsid w:val="00A724B7"/>
    <w:rsid w:val="00A72A0B"/>
    <w:rsid w:val="00A747BF"/>
    <w:rsid w:val="00A7718D"/>
    <w:rsid w:val="00A77753"/>
    <w:rsid w:val="00A80048"/>
    <w:rsid w:val="00A801E5"/>
    <w:rsid w:val="00A861AC"/>
    <w:rsid w:val="00A905FF"/>
    <w:rsid w:val="00A924CF"/>
    <w:rsid w:val="00A9342E"/>
    <w:rsid w:val="00A93DF6"/>
    <w:rsid w:val="00A950DF"/>
    <w:rsid w:val="00A957AC"/>
    <w:rsid w:val="00A9745D"/>
    <w:rsid w:val="00A97F05"/>
    <w:rsid w:val="00AA2A72"/>
    <w:rsid w:val="00AA3FE3"/>
    <w:rsid w:val="00AA57BC"/>
    <w:rsid w:val="00AA6DB1"/>
    <w:rsid w:val="00AB1AFF"/>
    <w:rsid w:val="00AB20D7"/>
    <w:rsid w:val="00AB4915"/>
    <w:rsid w:val="00AB6900"/>
    <w:rsid w:val="00AB6ADE"/>
    <w:rsid w:val="00AB6B35"/>
    <w:rsid w:val="00AC089C"/>
    <w:rsid w:val="00AC3D36"/>
    <w:rsid w:val="00AC4834"/>
    <w:rsid w:val="00AC6510"/>
    <w:rsid w:val="00AC7F93"/>
    <w:rsid w:val="00AD049B"/>
    <w:rsid w:val="00AD10EC"/>
    <w:rsid w:val="00AD1C87"/>
    <w:rsid w:val="00AD5ED7"/>
    <w:rsid w:val="00AE08EE"/>
    <w:rsid w:val="00AE19F7"/>
    <w:rsid w:val="00AE2C5A"/>
    <w:rsid w:val="00AE3351"/>
    <w:rsid w:val="00AE3D76"/>
    <w:rsid w:val="00AE5AFC"/>
    <w:rsid w:val="00AE6CB2"/>
    <w:rsid w:val="00AF08EB"/>
    <w:rsid w:val="00AF187E"/>
    <w:rsid w:val="00AF242C"/>
    <w:rsid w:val="00AF2C76"/>
    <w:rsid w:val="00AF68A1"/>
    <w:rsid w:val="00AF6C82"/>
    <w:rsid w:val="00AF7945"/>
    <w:rsid w:val="00AF7B21"/>
    <w:rsid w:val="00B028D2"/>
    <w:rsid w:val="00B02D78"/>
    <w:rsid w:val="00B03D10"/>
    <w:rsid w:val="00B03F58"/>
    <w:rsid w:val="00B049A0"/>
    <w:rsid w:val="00B05184"/>
    <w:rsid w:val="00B10EFF"/>
    <w:rsid w:val="00B115EA"/>
    <w:rsid w:val="00B12113"/>
    <w:rsid w:val="00B121D7"/>
    <w:rsid w:val="00B12AD9"/>
    <w:rsid w:val="00B12B9D"/>
    <w:rsid w:val="00B13105"/>
    <w:rsid w:val="00B150DC"/>
    <w:rsid w:val="00B16D2B"/>
    <w:rsid w:val="00B20B9F"/>
    <w:rsid w:val="00B20E48"/>
    <w:rsid w:val="00B2101B"/>
    <w:rsid w:val="00B23A05"/>
    <w:rsid w:val="00B24A3A"/>
    <w:rsid w:val="00B316DC"/>
    <w:rsid w:val="00B31C9F"/>
    <w:rsid w:val="00B325E6"/>
    <w:rsid w:val="00B4106D"/>
    <w:rsid w:val="00B4172A"/>
    <w:rsid w:val="00B437F8"/>
    <w:rsid w:val="00B43B49"/>
    <w:rsid w:val="00B45BFF"/>
    <w:rsid w:val="00B465BE"/>
    <w:rsid w:val="00B50E13"/>
    <w:rsid w:val="00B51364"/>
    <w:rsid w:val="00B51973"/>
    <w:rsid w:val="00B536F0"/>
    <w:rsid w:val="00B53EB2"/>
    <w:rsid w:val="00B5416B"/>
    <w:rsid w:val="00B54514"/>
    <w:rsid w:val="00B5470F"/>
    <w:rsid w:val="00B54DEB"/>
    <w:rsid w:val="00B57042"/>
    <w:rsid w:val="00B57754"/>
    <w:rsid w:val="00B57F60"/>
    <w:rsid w:val="00B602FF"/>
    <w:rsid w:val="00B625BE"/>
    <w:rsid w:val="00B62B30"/>
    <w:rsid w:val="00B64A4F"/>
    <w:rsid w:val="00B65C7A"/>
    <w:rsid w:val="00B668DC"/>
    <w:rsid w:val="00B70F0F"/>
    <w:rsid w:val="00B71B17"/>
    <w:rsid w:val="00B720E3"/>
    <w:rsid w:val="00B72A4D"/>
    <w:rsid w:val="00B74A7F"/>
    <w:rsid w:val="00B75228"/>
    <w:rsid w:val="00B76064"/>
    <w:rsid w:val="00B8088A"/>
    <w:rsid w:val="00B81DE7"/>
    <w:rsid w:val="00B83086"/>
    <w:rsid w:val="00B850A2"/>
    <w:rsid w:val="00B85CB4"/>
    <w:rsid w:val="00B90E4D"/>
    <w:rsid w:val="00BA3F00"/>
    <w:rsid w:val="00BA4ACD"/>
    <w:rsid w:val="00BA5D06"/>
    <w:rsid w:val="00BB0178"/>
    <w:rsid w:val="00BB0C20"/>
    <w:rsid w:val="00BB406D"/>
    <w:rsid w:val="00BB6E7F"/>
    <w:rsid w:val="00BC1D94"/>
    <w:rsid w:val="00BC269C"/>
    <w:rsid w:val="00BC6641"/>
    <w:rsid w:val="00BC6DC5"/>
    <w:rsid w:val="00BC720C"/>
    <w:rsid w:val="00BC7461"/>
    <w:rsid w:val="00BC7774"/>
    <w:rsid w:val="00BD2718"/>
    <w:rsid w:val="00BD28E2"/>
    <w:rsid w:val="00BD5677"/>
    <w:rsid w:val="00BD56B0"/>
    <w:rsid w:val="00BD6078"/>
    <w:rsid w:val="00BE2525"/>
    <w:rsid w:val="00BE3E77"/>
    <w:rsid w:val="00BE3F14"/>
    <w:rsid w:val="00BE7769"/>
    <w:rsid w:val="00BE7B8B"/>
    <w:rsid w:val="00BF18AE"/>
    <w:rsid w:val="00BF4A40"/>
    <w:rsid w:val="00BF68ED"/>
    <w:rsid w:val="00C048A6"/>
    <w:rsid w:val="00C07628"/>
    <w:rsid w:val="00C1046C"/>
    <w:rsid w:val="00C11B68"/>
    <w:rsid w:val="00C11FFB"/>
    <w:rsid w:val="00C126A3"/>
    <w:rsid w:val="00C2001B"/>
    <w:rsid w:val="00C20093"/>
    <w:rsid w:val="00C201F4"/>
    <w:rsid w:val="00C204BA"/>
    <w:rsid w:val="00C221FC"/>
    <w:rsid w:val="00C241C3"/>
    <w:rsid w:val="00C2761F"/>
    <w:rsid w:val="00C30946"/>
    <w:rsid w:val="00C315C9"/>
    <w:rsid w:val="00C33DD2"/>
    <w:rsid w:val="00C33E24"/>
    <w:rsid w:val="00C34CA3"/>
    <w:rsid w:val="00C34EC9"/>
    <w:rsid w:val="00C352DE"/>
    <w:rsid w:val="00C3590F"/>
    <w:rsid w:val="00C4006F"/>
    <w:rsid w:val="00C4104F"/>
    <w:rsid w:val="00C430EF"/>
    <w:rsid w:val="00C46C9C"/>
    <w:rsid w:val="00C50837"/>
    <w:rsid w:val="00C520FD"/>
    <w:rsid w:val="00C52EB4"/>
    <w:rsid w:val="00C53D30"/>
    <w:rsid w:val="00C54AFC"/>
    <w:rsid w:val="00C60EE1"/>
    <w:rsid w:val="00C637A1"/>
    <w:rsid w:val="00C638CF"/>
    <w:rsid w:val="00C6420E"/>
    <w:rsid w:val="00C6447A"/>
    <w:rsid w:val="00C6526A"/>
    <w:rsid w:val="00C6605A"/>
    <w:rsid w:val="00C678CA"/>
    <w:rsid w:val="00C75463"/>
    <w:rsid w:val="00C75BFB"/>
    <w:rsid w:val="00C7652B"/>
    <w:rsid w:val="00C7738E"/>
    <w:rsid w:val="00C80CAB"/>
    <w:rsid w:val="00C80F17"/>
    <w:rsid w:val="00C8311E"/>
    <w:rsid w:val="00C873CB"/>
    <w:rsid w:val="00C874D1"/>
    <w:rsid w:val="00C90783"/>
    <w:rsid w:val="00C90CDB"/>
    <w:rsid w:val="00C9222F"/>
    <w:rsid w:val="00C927D7"/>
    <w:rsid w:val="00C92939"/>
    <w:rsid w:val="00C92E95"/>
    <w:rsid w:val="00C9603A"/>
    <w:rsid w:val="00C97037"/>
    <w:rsid w:val="00C97956"/>
    <w:rsid w:val="00CA0A15"/>
    <w:rsid w:val="00CA122F"/>
    <w:rsid w:val="00CA7BB5"/>
    <w:rsid w:val="00CB2049"/>
    <w:rsid w:val="00CB5F69"/>
    <w:rsid w:val="00CB66C7"/>
    <w:rsid w:val="00CB67A3"/>
    <w:rsid w:val="00CC114A"/>
    <w:rsid w:val="00CC3722"/>
    <w:rsid w:val="00CC4BF3"/>
    <w:rsid w:val="00CC4FA1"/>
    <w:rsid w:val="00CC5D10"/>
    <w:rsid w:val="00CD0DC5"/>
    <w:rsid w:val="00CD199C"/>
    <w:rsid w:val="00CD287C"/>
    <w:rsid w:val="00CD296B"/>
    <w:rsid w:val="00CD410E"/>
    <w:rsid w:val="00CD4E43"/>
    <w:rsid w:val="00CD6B4C"/>
    <w:rsid w:val="00CD6FE5"/>
    <w:rsid w:val="00CD725B"/>
    <w:rsid w:val="00CE0F49"/>
    <w:rsid w:val="00CE1ACC"/>
    <w:rsid w:val="00CE2C93"/>
    <w:rsid w:val="00CE4B39"/>
    <w:rsid w:val="00CE5433"/>
    <w:rsid w:val="00CE68A2"/>
    <w:rsid w:val="00CF2269"/>
    <w:rsid w:val="00CF24D1"/>
    <w:rsid w:val="00CF3071"/>
    <w:rsid w:val="00CF324E"/>
    <w:rsid w:val="00CF3FF6"/>
    <w:rsid w:val="00CF689F"/>
    <w:rsid w:val="00CF7099"/>
    <w:rsid w:val="00CF78D3"/>
    <w:rsid w:val="00D0148E"/>
    <w:rsid w:val="00D021E3"/>
    <w:rsid w:val="00D02D8B"/>
    <w:rsid w:val="00D02E37"/>
    <w:rsid w:val="00D04300"/>
    <w:rsid w:val="00D06A9B"/>
    <w:rsid w:val="00D072E3"/>
    <w:rsid w:val="00D1037A"/>
    <w:rsid w:val="00D14470"/>
    <w:rsid w:val="00D155A5"/>
    <w:rsid w:val="00D1615B"/>
    <w:rsid w:val="00D167EF"/>
    <w:rsid w:val="00D17020"/>
    <w:rsid w:val="00D22C65"/>
    <w:rsid w:val="00D2419F"/>
    <w:rsid w:val="00D24238"/>
    <w:rsid w:val="00D26527"/>
    <w:rsid w:val="00D26965"/>
    <w:rsid w:val="00D269A1"/>
    <w:rsid w:val="00D26D04"/>
    <w:rsid w:val="00D30B8D"/>
    <w:rsid w:val="00D30EDE"/>
    <w:rsid w:val="00D32C87"/>
    <w:rsid w:val="00D40E0B"/>
    <w:rsid w:val="00D42B76"/>
    <w:rsid w:val="00D4300D"/>
    <w:rsid w:val="00D444A5"/>
    <w:rsid w:val="00D44BBA"/>
    <w:rsid w:val="00D4558A"/>
    <w:rsid w:val="00D45B34"/>
    <w:rsid w:val="00D476A3"/>
    <w:rsid w:val="00D47B03"/>
    <w:rsid w:val="00D47D7C"/>
    <w:rsid w:val="00D501F6"/>
    <w:rsid w:val="00D51E3B"/>
    <w:rsid w:val="00D559C1"/>
    <w:rsid w:val="00D573B7"/>
    <w:rsid w:val="00D5778B"/>
    <w:rsid w:val="00D611D0"/>
    <w:rsid w:val="00D611E4"/>
    <w:rsid w:val="00D61CF3"/>
    <w:rsid w:val="00D620EF"/>
    <w:rsid w:val="00D655AD"/>
    <w:rsid w:val="00D66BEC"/>
    <w:rsid w:val="00D74E08"/>
    <w:rsid w:val="00D74EFC"/>
    <w:rsid w:val="00D74F87"/>
    <w:rsid w:val="00D763F5"/>
    <w:rsid w:val="00D76958"/>
    <w:rsid w:val="00D87518"/>
    <w:rsid w:val="00D90647"/>
    <w:rsid w:val="00D9097B"/>
    <w:rsid w:val="00D932F9"/>
    <w:rsid w:val="00D93AC5"/>
    <w:rsid w:val="00D943A6"/>
    <w:rsid w:val="00D95EFB"/>
    <w:rsid w:val="00D97701"/>
    <w:rsid w:val="00D97E74"/>
    <w:rsid w:val="00DA017E"/>
    <w:rsid w:val="00DA1DBC"/>
    <w:rsid w:val="00DA3B9A"/>
    <w:rsid w:val="00DA5788"/>
    <w:rsid w:val="00DA6F5D"/>
    <w:rsid w:val="00DA7545"/>
    <w:rsid w:val="00DB02FD"/>
    <w:rsid w:val="00DB1348"/>
    <w:rsid w:val="00DB1DDF"/>
    <w:rsid w:val="00DB46DF"/>
    <w:rsid w:val="00DC0F56"/>
    <w:rsid w:val="00DC0F93"/>
    <w:rsid w:val="00DC10BD"/>
    <w:rsid w:val="00DC10C7"/>
    <w:rsid w:val="00DC2FA5"/>
    <w:rsid w:val="00DC3A20"/>
    <w:rsid w:val="00DC4660"/>
    <w:rsid w:val="00DC4D18"/>
    <w:rsid w:val="00DC7674"/>
    <w:rsid w:val="00DC7C0C"/>
    <w:rsid w:val="00DD1CB0"/>
    <w:rsid w:val="00DD2536"/>
    <w:rsid w:val="00DD4B71"/>
    <w:rsid w:val="00DD4CC4"/>
    <w:rsid w:val="00DD676B"/>
    <w:rsid w:val="00DD70AD"/>
    <w:rsid w:val="00DE27A7"/>
    <w:rsid w:val="00DE41CA"/>
    <w:rsid w:val="00DE51ED"/>
    <w:rsid w:val="00DE7125"/>
    <w:rsid w:val="00DE79EB"/>
    <w:rsid w:val="00DF08E8"/>
    <w:rsid w:val="00DF1F29"/>
    <w:rsid w:val="00DF2E19"/>
    <w:rsid w:val="00DF4C62"/>
    <w:rsid w:val="00DF57AB"/>
    <w:rsid w:val="00E02559"/>
    <w:rsid w:val="00E03D37"/>
    <w:rsid w:val="00E05DE6"/>
    <w:rsid w:val="00E06C0C"/>
    <w:rsid w:val="00E0723E"/>
    <w:rsid w:val="00E119C7"/>
    <w:rsid w:val="00E123F3"/>
    <w:rsid w:val="00E1524F"/>
    <w:rsid w:val="00E1591D"/>
    <w:rsid w:val="00E161EF"/>
    <w:rsid w:val="00E172B5"/>
    <w:rsid w:val="00E23D61"/>
    <w:rsid w:val="00E27C01"/>
    <w:rsid w:val="00E42017"/>
    <w:rsid w:val="00E422ED"/>
    <w:rsid w:val="00E42675"/>
    <w:rsid w:val="00E445F3"/>
    <w:rsid w:val="00E447A5"/>
    <w:rsid w:val="00E45F60"/>
    <w:rsid w:val="00E465B5"/>
    <w:rsid w:val="00E465B8"/>
    <w:rsid w:val="00E5014B"/>
    <w:rsid w:val="00E50206"/>
    <w:rsid w:val="00E52522"/>
    <w:rsid w:val="00E53405"/>
    <w:rsid w:val="00E539E8"/>
    <w:rsid w:val="00E5402C"/>
    <w:rsid w:val="00E57A61"/>
    <w:rsid w:val="00E60EA4"/>
    <w:rsid w:val="00E61EFF"/>
    <w:rsid w:val="00E645E6"/>
    <w:rsid w:val="00E64EC8"/>
    <w:rsid w:val="00E66794"/>
    <w:rsid w:val="00E674EA"/>
    <w:rsid w:val="00E71B60"/>
    <w:rsid w:val="00E72539"/>
    <w:rsid w:val="00E7288D"/>
    <w:rsid w:val="00E84465"/>
    <w:rsid w:val="00E857DE"/>
    <w:rsid w:val="00E86C0C"/>
    <w:rsid w:val="00E873A2"/>
    <w:rsid w:val="00E90346"/>
    <w:rsid w:val="00E910E3"/>
    <w:rsid w:val="00E943F6"/>
    <w:rsid w:val="00E9629D"/>
    <w:rsid w:val="00E9644F"/>
    <w:rsid w:val="00E9710E"/>
    <w:rsid w:val="00E9769B"/>
    <w:rsid w:val="00E97B2B"/>
    <w:rsid w:val="00EA12A5"/>
    <w:rsid w:val="00EA2B47"/>
    <w:rsid w:val="00EA3CC0"/>
    <w:rsid w:val="00EA4BB5"/>
    <w:rsid w:val="00EA4E3E"/>
    <w:rsid w:val="00EA50AF"/>
    <w:rsid w:val="00EA6944"/>
    <w:rsid w:val="00EA7176"/>
    <w:rsid w:val="00EA78B3"/>
    <w:rsid w:val="00EA7DE7"/>
    <w:rsid w:val="00EB43D3"/>
    <w:rsid w:val="00EB4D0C"/>
    <w:rsid w:val="00EB560D"/>
    <w:rsid w:val="00EB59F3"/>
    <w:rsid w:val="00EB6045"/>
    <w:rsid w:val="00EC0584"/>
    <w:rsid w:val="00EC33DD"/>
    <w:rsid w:val="00EC3D0B"/>
    <w:rsid w:val="00EC49E0"/>
    <w:rsid w:val="00EC55CD"/>
    <w:rsid w:val="00EC62C9"/>
    <w:rsid w:val="00EC76F8"/>
    <w:rsid w:val="00ED09CA"/>
    <w:rsid w:val="00ED11B9"/>
    <w:rsid w:val="00ED1247"/>
    <w:rsid w:val="00ED12C6"/>
    <w:rsid w:val="00ED426A"/>
    <w:rsid w:val="00EE0348"/>
    <w:rsid w:val="00EE1280"/>
    <w:rsid w:val="00EE1419"/>
    <w:rsid w:val="00EE2E35"/>
    <w:rsid w:val="00EE4AC7"/>
    <w:rsid w:val="00EE5ACF"/>
    <w:rsid w:val="00EE62C3"/>
    <w:rsid w:val="00EE7046"/>
    <w:rsid w:val="00EF22A0"/>
    <w:rsid w:val="00EF30EF"/>
    <w:rsid w:val="00EF3F65"/>
    <w:rsid w:val="00EF4DB8"/>
    <w:rsid w:val="00EF7E75"/>
    <w:rsid w:val="00F01A05"/>
    <w:rsid w:val="00F022FD"/>
    <w:rsid w:val="00F02BE9"/>
    <w:rsid w:val="00F02C03"/>
    <w:rsid w:val="00F02F5D"/>
    <w:rsid w:val="00F03A1B"/>
    <w:rsid w:val="00F03B3D"/>
    <w:rsid w:val="00F05521"/>
    <w:rsid w:val="00F05840"/>
    <w:rsid w:val="00F0640C"/>
    <w:rsid w:val="00F13419"/>
    <w:rsid w:val="00F1622B"/>
    <w:rsid w:val="00F23BF8"/>
    <w:rsid w:val="00F246F5"/>
    <w:rsid w:val="00F24CBD"/>
    <w:rsid w:val="00F260FE"/>
    <w:rsid w:val="00F26A3E"/>
    <w:rsid w:val="00F2708E"/>
    <w:rsid w:val="00F305E6"/>
    <w:rsid w:val="00F32E34"/>
    <w:rsid w:val="00F33125"/>
    <w:rsid w:val="00F33210"/>
    <w:rsid w:val="00F34215"/>
    <w:rsid w:val="00F378EA"/>
    <w:rsid w:val="00F432A8"/>
    <w:rsid w:val="00F44E84"/>
    <w:rsid w:val="00F45ACF"/>
    <w:rsid w:val="00F4663F"/>
    <w:rsid w:val="00F46CAA"/>
    <w:rsid w:val="00F476A9"/>
    <w:rsid w:val="00F532DB"/>
    <w:rsid w:val="00F537A5"/>
    <w:rsid w:val="00F53F6F"/>
    <w:rsid w:val="00F558EA"/>
    <w:rsid w:val="00F57204"/>
    <w:rsid w:val="00F60F68"/>
    <w:rsid w:val="00F61DAF"/>
    <w:rsid w:val="00F61DB3"/>
    <w:rsid w:val="00F636FE"/>
    <w:rsid w:val="00F6466C"/>
    <w:rsid w:val="00F662A0"/>
    <w:rsid w:val="00F709AC"/>
    <w:rsid w:val="00F7309B"/>
    <w:rsid w:val="00F73FB3"/>
    <w:rsid w:val="00F75F64"/>
    <w:rsid w:val="00F76509"/>
    <w:rsid w:val="00F76BEC"/>
    <w:rsid w:val="00F77B68"/>
    <w:rsid w:val="00F8316E"/>
    <w:rsid w:val="00F831F5"/>
    <w:rsid w:val="00F83396"/>
    <w:rsid w:val="00F836B2"/>
    <w:rsid w:val="00F84A39"/>
    <w:rsid w:val="00F9025E"/>
    <w:rsid w:val="00F95B6B"/>
    <w:rsid w:val="00F97B9A"/>
    <w:rsid w:val="00FA132C"/>
    <w:rsid w:val="00FA1DE9"/>
    <w:rsid w:val="00FA2837"/>
    <w:rsid w:val="00FA2E19"/>
    <w:rsid w:val="00FA391B"/>
    <w:rsid w:val="00FA759E"/>
    <w:rsid w:val="00FB0B32"/>
    <w:rsid w:val="00FB0F56"/>
    <w:rsid w:val="00FB1DDE"/>
    <w:rsid w:val="00FB43E9"/>
    <w:rsid w:val="00FB4A85"/>
    <w:rsid w:val="00FB4C40"/>
    <w:rsid w:val="00FB4E5C"/>
    <w:rsid w:val="00FC0E12"/>
    <w:rsid w:val="00FC1AA4"/>
    <w:rsid w:val="00FC27FC"/>
    <w:rsid w:val="00FC5843"/>
    <w:rsid w:val="00FC5933"/>
    <w:rsid w:val="00FC664F"/>
    <w:rsid w:val="00FC7102"/>
    <w:rsid w:val="00FC79CB"/>
    <w:rsid w:val="00FD0A3F"/>
    <w:rsid w:val="00FD1A47"/>
    <w:rsid w:val="00FD4E76"/>
    <w:rsid w:val="00FD5BDB"/>
    <w:rsid w:val="00FE4586"/>
    <w:rsid w:val="00FE4B21"/>
    <w:rsid w:val="00FE5BF1"/>
    <w:rsid w:val="00FE6726"/>
    <w:rsid w:val="00FE7B46"/>
    <w:rsid w:val="00FE7E29"/>
    <w:rsid w:val="00FF2F7D"/>
    <w:rsid w:val="00FF4F70"/>
    <w:rsid w:val="153B5A40"/>
    <w:rsid w:val="4FD11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A8C17"/>
  <w15:docId w15:val="{CB484193-360B-479C-8119-C6EBA1AF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paragraph" w:styleId="a9">
    <w:name w:val="Normal (Web)"/>
    <w:basedOn w:val="a"/>
    <w:uiPriority w:val="99"/>
    <w:semiHidden/>
    <w:unhideWhenUsed/>
    <w:rPr>
      <w:rFonts w:ascii="Times New Roman" w:hAnsi="Times New Roman" w:cs="Times New Roman"/>
      <w:sz w:val="24"/>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line number"/>
    <w:basedOn w:val="a0"/>
    <w:uiPriority w:val="99"/>
    <w:semiHidden/>
    <w:unhideWhenUsed/>
  </w:style>
  <w:style w:type="character" w:styleId="ac">
    <w:name w:val="Hyperlink"/>
    <w:basedOn w:val="a0"/>
    <w:uiPriority w:val="99"/>
    <w:unhideWhenUsed/>
    <w:rPr>
      <w:color w:val="0563C1" w:themeColor="hyperlink"/>
      <w:u w:val="single"/>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kern w:val="2"/>
      <w:szCs w:val="24"/>
    </w:rPr>
  </w:style>
  <w:style w:type="paragraph" w:customStyle="1" w:styleId="EndNoteBibliography">
    <w:name w:val="EndNote Bibliography"/>
    <w:basedOn w:val="a"/>
    <w:link w:val="EndNoteBibliography0"/>
    <w:rPr>
      <w:rFonts w:ascii="等线" w:eastAsia="等线" w:hAnsi="等线"/>
      <w:sz w:val="20"/>
    </w:rPr>
  </w:style>
  <w:style w:type="character" w:customStyle="1" w:styleId="EndNoteBibliography0">
    <w:name w:val="EndNote Bibliography 字符"/>
    <w:basedOn w:val="a0"/>
    <w:link w:val="EndNoteBibliography"/>
    <w:rPr>
      <w:rFonts w:ascii="等线" w:eastAsia="等线" w:hAnsi="等线"/>
      <w:kern w:val="2"/>
      <w:szCs w:val="24"/>
    </w:rPr>
  </w:style>
  <w:style w:type="character" w:customStyle="1" w:styleId="1">
    <w:name w:val="未处理的提及1"/>
    <w:basedOn w:val="a0"/>
    <w:uiPriority w:val="99"/>
    <w:semiHidden/>
    <w:unhideWhenUsed/>
    <w:rPr>
      <w:color w:val="605E5C"/>
      <w:shd w:val="clear" w:color="auto" w:fill="E1DFDD"/>
    </w:rPr>
  </w:style>
  <w:style w:type="paragraph" w:customStyle="1" w:styleId="10">
    <w:name w:val="修订1"/>
    <w:hidden/>
    <w:uiPriority w:val="99"/>
    <w:semiHidden/>
    <w:rPr>
      <w:kern w:val="2"/>
      <w:sz w:val="21"/>
      <w:szCs w:val="24"/>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qFormat/>
    <w:rPr>
      <w:sz w:val="18"/>
      <w:szCs w:val="18"/>
    </w:rPr>
  </w:style>
  <w:style w:type="paragraph" w:styleId="ad">
    <w:name w:val="List Paragraph"/>
    <w:basedOn w:val="a"/>
    <w:uiPriority w:val="34"/>
    <w:qFormat/>
    <w:pPr>
      <w:ind w:firstLineChars="200" w:firstLine="420"/>
    </w:pPr>
  </w:style>
  <w:style w:type="character" w:styleId="ae">
    <w:name w:val="Placeholder Text"/>
    <w:basedOn w:val="a0"/>
    <w:uiPriority w:val="99"/>
    <w:semiHidden/>
    <w:qFormat/>
    <w:rPr>
      <w:color w:val="666666"/>
    </w:rPr>
  </w:style>
  <w:style w:type="paragraph" w:customStyle="1" w:styleId="Paragraph">
    <w:name w:val="Paragraph"/>
    <w:basedOn w:val="a"/>
    <w:qFormat/>
    <w:pPr>
      <w:widowControl/>
      <w:spacing w:before="120"/>
      <w:ind w:firstLine="720"/>
      <w:jc w:val="left"/>
    </w:pPr>
    <w:rPr>
      <w:rFonts w:ascii="Times New Roman" w:eastAsia="Times New Roman" w:hAnsi="Times New Roman" w:cs="Times New Roman"/>
      <w:kern w:val="0"/>
      <w:sz w:val="24"/>
      <w:lang w:eastAsia="en-US"/>
    </w:rPr>
  </w:style>
  <w:style w:type="paragraph" w:customStyle="1" w:styleId="SOMContent">
    <w:name w:val="SOMContent"/>
    <w:basedOn w:val="a"/>
    <w:qFormat/>
    <w:pPr>
      <w:widowControl/>
      <w:spacing w:before="120"/>
      <w:jc w:val="left"/>
    </w:pPr>
    <w:rPr>
      <w:rFonts w:ascii="Times New Roman" w:eastAsia="Times New Roman" w:hAnsi="Times New Roman" w:cs="Times New Roman"/>
      <w:kern w:val="0"/>
      <w:sz w:val="24"/>
      <w:lang w:eastAsia="en-US"/>
    </w:rPr>
  </w:style>
  <w:style w:type="paragraph" w:customStyle="1" w:styleId="Refhead">
    <w:name w:val="Ref head"/>
    <w:basedOn w:val="a"/>
    <w:qFormat/>
    <w:pPr>
      <w:keepNext/>
      <w:widowControl/>
      <w:spacing w:before="120" w:after="120"/>
      <w:jc w:val="left"/>
      <w:outlineLvl w:val="0"/>
    </w:pPr>
    <w:rPr>
      <w:rFonts w:ascii="Times New Roman" w:eastAsia="Times New Roman" w:hAnsi="Times New Roman" w:cs="Times New Roman"/>
      <w:b/>
      <w:bCs/>
      <w:kern w:val="28"/>
      <w:sz w:val="24"/>
      <w:lang w:eastAsia="en-US"/>
    </w:rPr>
  </w:style>
  <w:style w:type="paragraph" w:styleId="af">
    <w:name w:val="Revision"/>
    <w:hidden/>
    <w:uiPriority w:val="99"/>
    <w:unhideWhenUsed/>
    <w:rsid w:val="00C204BA"/>
    <w:rPr>
      <w:kern w:val="2"/>
      <w:sz w:val="21"/>
      <w:szCs w:val="24"/>
    </w:rPr>
  </w:style>
  <w:style w:type="character" w:styleId="af0">
    <w:name w:val="Unresolved Mention"/>
    <w:basedOn w:val="a0"/>
    <w:uiPriority w:val="99"/>
    <w:semiHidden/>
    <w:unhideWhenUsed/>
    <w:rsid w:val="00985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1837">
      <w:bodyDiv w:val="1"/>
      <w:marLeft w:val="0"/>
      <w:marRight w:val="0"/>
      <w:marTop w:val="0"/>
      <w:marBottom w:val="0"/>
      <w:divBdr>
        <w:top w:val="none" w:sz="0" w:space="0" w:color="auto"/>
        <w:left w:val="none" w:sz="0" w:space="0" w:color="auto"/>
        <w:bottom w:val="none" w:sz="0" w:space="0" w:color="auto"/>
        <w:right w:val="none" w:sz="0" w:space="0" w:color="auto"/>
      </w:divBdr>
    </w:div>
    <w:div w:id="695883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pat.1000423" TargetMode="External"/><Relationship Id="rId18" Type="http://schemas.openxmlformats.org/officeDocument/2006/relationships/hyperlink" Target="https://doi.org/10.1038/s41564-021-00899-8" TargetMode="External"/><Relationship Id="rId26" Type="http://schemas.openxmlformats.org/officeDocument/2006/relationships/hyperlink" Target="https://doi.org/https://doi.org/10.1074/jbc.M307582200" TargetMode="External"/><Relationship Id="rId39" Type="http://schemas.openxmlformats.org/officeDocument/2006/relationships/hyperlink" Target="https://doi.org/10.1016/j.coi.2015.07.002" TargetMode="External"/><Relationship Id="rId21" Type="http://schemas.openxmlformats.org/officeDocument/2006/relationships/hyperlink" Target="https://doi.org/10.1371/journal.ppat.1000366" TargetMode="External"/><Relationship Id="rId34" Type="http://schemas.openxmlformats.org/officeDocument/2006/relationships/hyperlink" Target="https://doi.org/10.1093/emboj/20.15.3975" TargetMode="External"/><Relationship Id="rId42" Type="http://schemas.openxmlformats.org/officeDocument/2006/relationships/hyperlink" Target="https://doi.org/10.4049/jimmunol.1600979" TargetMode="External"/><Relationship Id="rId47" Type="http://schemas.openxmlformats.org/officeDocument/2006/relationships/hyperlink" Target="https://doi.org/10.1038/s41467-024-49103-5" TargetMode="External"/><Relationship Id="rId50" Type="http://schemas.openxmlformats.org/officeDocument/2006/relationships/hyperlink" Target="https://doi.org/10.3791/61426" TargetMode="External"/><Relationship Id="rId7" Type="http://schemas.openxmlformats.org/officeDocument/2006/relationships/hyperlink" Target="https://www.ncbi.nlm.nih.gov/sra/PRJNA1209247" TargetMode="External"/><Relationship Id="rId2" Type="http://schemas.openxmlformats.org/officeDocument/2006/relationships/settings" Target="settings.xml"/><Relationship Id="rId16" Type="http://schemas.openxmlformats.org/officeDocument/2006/relationships/hyperlink" Target="https://doi.org/10.1038/s41564-022-01099-8" TargetMode="External"/><Relationship Id="rId29" Type="http://schemas.openxmlformats.org/officeDocument/2006/relationships/hyperlink" Target="https://doi.org/10.1038/s41579-023-00901-6" TargetMode="External"/><Relationship Id="rId11" Type="http://schemas.openxmlformats.org/officeDocument/2006/relationships/hyperlink" Target="https://doi.org/10.1038/s41467-022-30988-z" TargetMode="External"/><Relationship Id="rId24" Type="http://schemas.openxmlformats.org/officeDocument/2006/relationships/hyperlink" Target="https://doi.org/10.1128/iai.65.9.3834-3837.1997" TargetMode="External"/><Relationship Id="rId32" Type="http://schemas.openxmlformats.org/officeDocument/2006/relationships/hyperlink" Target="https://doi.org/10.1146/annurev.immunol.17.1.593" TargetMode="External"/><Relationship Id="rId37" Type="http://schemas.openxmlformats.org/officeDocument/2006/relationships/hyperlink" Target="https://doi.org/10.3390/biom11050719" TargetMode="External"/><Relationship Id="rId40" Type="http://schemas.openxmlformats.org/officeDocument/2006/relationships/hyperlink" Target="https://doi.org/10.1016/j.cois.2014.07.001" TargetMode="External"/><Relationship Id="rId45" Type="http://schemas.openxmlformats.org/officeDocument/2006/relationships/hyperlink" Target="https://doi.org/10.1603/me12180" TargetMode="External"/><Relationship Id="rId5" Type="http://schemas.openxmlformats.org/officeDocument/2006/relationships/endnotes" Target="endnotes.xml"/><Relationship Id="rId15" Type="http://schemas.openxmlformats.org/officeDocument/2006/relationships/hyperlink" Target="https://doi.org/10.1126/science.1184008" TargetMode="External"/><Relationship Id="rId23" Type="http://schemas.openxmlformats.org/officeDocument/2006/relationships/hyperlink" Target="https://doi.org/10.2174/156652406776055212" TargetMode="External"/><Relationship Id="rId28" Type="http://schemas.openxmlformats.org/officeDocument/2006/relationships/hyperlink" Target="https://doi.org/10.1128/iai.67.5.2334-2339.1999" TargetMode="External"/><Relationship Id="rId36" Type="http://schemas.openxmlformats.org/officeDocument/2006/relationships/hyperlink" Target="https://doi.org/10.3390/biom10081136" TargetMode="External"/><Relationship Id="rId49" Type="http://schemas.openxmlformats.org/officeDocument/2006/relationships/hyperlink" Target="https://doi.org/10.1073/pnas.2424570122" TargetMode="External"/><Relationship Id="rId10" Type="http://schemas.openxmlformats.org/officeDocument/2006/relationships/hyperlink" Target="https://doi.org/10.1146/annurev.ento.43.1.519" TargetMode="External"/><Relationship Id="rId19" Type="http://schemas.openxmlformats.org/officeDocument/2006/relationships/hyperlink" Target="https://doi.org/10.1093/emboj/19.22.6030" TargetMode="External"/><Relationship Id="rId31" Type="http://schemas.openxmlformats.org/officeDocument/2006/relationships/hyperlink" Target="https://doi.org/10.1128/IAI.69.8.5064-5071.2001" TargetMode="External"/><Relationship Id="rId44" Type="http://schemas.openxmlformats.org/officeDocument/2006/relationships/hyperlink" Target="https://doi.org/10.1128/iai.01005-15"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038/nm.3077" TargetMode="External"/><Relationship Id="rId14" Type="http://schemas.openxmlformats.org/officeDocument/2006/relationships/hyperlink" Target="https://doi.org/10.1016/j.cell.2009.11.042" TargetMode="External"/><Relationship Id="rId22" Type="http://schemas.openxmlformats.org/officeDocument/2006/relationships/hyperlink" Target="https://doi.org/10.1126/scitranslmed.aav3963" TargetMode="External"/><Relationship Id="rId27" Type="http://schemas.openxmlformats.org/officeDocument/2006/relationships/hyperlink" Target="https://doi.org/10.1371/journal.ppat.1000631" TargetMode="External"/><Relationship Id="rId30" Type="http://schemas.openxmlformats.org/officeDocument/2006/relationships/hyperlink" Target="https://doi.org/10.1038/ncomms6921" TargetMode="External"/><Relationship Id="rId35" Type="http://schemas.openxmlformats.org/officeDocument/2006/relationships/hyperlink" Target="https://doi.org/10.4269/ajtmh.21-1326" TargetMode="External"/><Relationship Id="rId43" Type="http://schemas.openxmlformats.org/officeDocument/2006/relationships/hyperlink" Target="https://doi.org/10.1002/cti2.1144" TargetMode="External"/><Relationship Id="rId48" Type="http://schemas.openxmlformats.org/officeDocument/2006/relationships/hyperlink" Target="https://doi.org/10.1111/1462-2920.12381" TargetMode="External"/><Relationship Id="rId8" Type="http://schemas.openxmlformats.org/officeDocument/2006/relationships/hyperlink" Target="https://doi.org/10.1016/j.eclinm.2021.100891"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doi.org/10.1016/j.pt.2016.08.012" TargetMode="External"/><Relationship Id="rId17" Type="http://schemas.openxmlformats.org/officeDocument/2006/relationships/hyperlink" Target="https://doi.org/332/6031/855" TargetMode="External"/><Relationship Id="rId25" Type="http://schemas.openxmlformats.org/officeDocument/2006/relationships/hyperlink" Target="https://doi.org/10.1046/j.1365-2958.2003.03566.x" TargetMode="External"/><Relationship Id="rId33" Type="http://schemas.openxmlformats.org/officeDocument/2006/relationships/hyperlink" Target="https://doi.org/10.1128/iai.00775-18" TargetMode="External"/><Relationship Id="rId38" Type="http://schemas.openxmlformats.org/officeDocument/2006/relationships/hyperlink" Target="https://doi.org/10.1016/j.chom.2012.11.013" TargetMode="External"/><Relationship Id="rId46" Type="http://schemas.openxmlformats.org/officeDocument/2006/relationships/hyperlink" Target="https://doi.org/https://doi.org/10.1099/ijs.0.026393-0" TargetMode="External"/><Relationship Id="rId20" Type="http://schemas.openxmlformats.org/officeDocument/2006/relationships/hyperlink" Target="https://doi.org/10.1074/jbc.M409905200" TargetMode="External"/><Relationship Id="rId41" Type="http://schemas.openxmlformats.org/officeDocument/2006/relationships/hyperlink" Target="https://doi.org/10.1128/iai.71.6.3000-3009.2003" TargetMode="External"/><Relationship Id="rId1" Type="http://schemas.openxmlformats.org/officeDocument/2006/relationships/styles" Target="styles.xml"/><Relationship Id="rId6" Type="http://schemas.openxmlformats.org/officeDocument/2006/relationships/hyperlink" Target="mailto:xuwenyue@tmm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31</Pages>
  <Words>14624</Words>
  <Characters>84971</Characters>
  <Application>Microsoft Office Word</Application>
  <DocSecurity>0</DocSecurity>
  <Lines>1287</Lines>
  <Paragraphs>105</Paragraphs>
  <ScaleCrop>false</ScaleCrop>
  <Company/>
  <LinksUpToDate>false</LinksUpToDate>
  <CharactersWithSpaces>99490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Y33529</dc:creator>
  <cp:lastModifiedBy>biao he</cp:lastModifiedBy>
  <cp:revision>15</cp:revision>
  <cp:lastPrinted>2025-07-22T11:26:00Z</cp:lastPrinted>
  <dcterms:created xsi:type="dcterms:W3CDTF">2026-02-25T06:29:00Z</dcterms:created>
  <dcterms:modified xsi:type="dcterms:W3CDTF">2026-03-02T07:01:00Z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eyJoZGlkIjoiZGQ4OTdkMjBmNDY2MTBjNGQ2NmU2MTUzMjhjNTQ4MWEiLCJ1c2VySWQiOiI1NTA4Njk0MTcifQ==</vt:lpwstr>
  </property>
  <property fmtid="{D5CDD505-2E9C-101B-9397-08002B2CF9AE}" pid="3" name="KSOProductBuildVer">
    <vt:lpwstr>2052-12.1.0.20784</vt:lpwstr>
  </property>
  <property fmtid="{D5CDD505-2E9C-101B-9397-08002B2CF9AE}" pid="4" name="ICV">
    <vt:lpwstr>F80BCE103E6A4AF3BA89DA58BEB08F37_13</vt:lpwstr>
  </property>
</Properties>
</file>