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1AF" w:rsidRDefault="002131AF" w:rsidP="002131AF">
      <w:pPr>
        <w:rPr>
          <w:rFonts w:ascii="Times New Roman" w:hAnsi="Times New Roman" w:cs="Times New Roman"/>
          <w:b/>
          <w:i/>
          <w:sz w:val="24"/>
          <w:szCs w:val="24"/>
        </w:rPr>
      </w:pPr>
    </w:p>
    <w:p w:rsidR="001A1386" w:rsidRPr="00974BCA" w:rsidRDefault="00904E87" w:rsidP="002131AF">
      <w:pPr>
        <w:jc w:val="center"/>
        <w:rPr>
          <w:rFonts w:ascii="Times New Roman" w:hAnsi="Times New Roman" w:cs="Times New Roman"/>
          <w:b/>
          <w:i/>
          <w:sz w:val="24"/>
          <w:szCs w:val="24"/>
        </w:rPr>
      </w:pPr>
      <w:r w:rsidRPr="00974BCA">
        <w:rPr>
          <w:rFonts w:ascii="Times New Roman" w:hAnsi="Times New Roman" w:cs="Times New Roman"/>
          <w:b/>
          <w:i/>
          <w:sz w:val="24"/>
          <w:szCs w:val="24"/>
        </w:rPr>
        <w:t xml:space="preserve">SUPPLEMENTARY </w:t>
      </w:r>
      <w:r w:rsidR="001A1386" w:rsidRPr="00974BCA">
        <w:rPr>
          <w:rFonts w:ascii="Times New Roman" w:hAnsi="Times New Roman" w:cs="Times New Roman"/>
          <w:b/>
          <w:i/>
          <w:sz w:val="24"/>
          <w:szCs w:val="24"/>
        </w:rPr>
        <w:t>DATA</w:t>
      </w:r>
    </w:p>
    <w:p w:rsidR="001A1386" w:rsidRPr="00974BCA" w:rsidRDefault="001A1386" w:rsidP="00E72403">
      <w:pPr>
        <w:jc w:val="center"/>
        <w:rPr>
          <w:rFonts w:ascii="Times New Roman" w:hAnsi="Times New Roman" w:cs="Times New Roman"/>
          <w:b/>
          <w:i/>
          <w:sz w:val="24"/>
          <w:szCs w:val="24"/>
        </w:rPr>
      </w:pPr>
    </w:p>
    <w:p w:rsidR="008E54C5" w:rsidRPr="00974BCA" w:rsidRDefault="00904E87" w:rsidP="001A1386">
      <w:pPr>
        <w:rPr>
          <w:rFonts w:ascii="Times New Roman" w:hAnsi="Times New Roman" w:cs="Times New Roman"/>
          <w:b/>
          <w:i/>
          <w:sz w:val="24"/>
          <w:szCs w:val="24"/>
        </w:rPr>
      </w:pPr>
      <w:r w:rsidRPr="00974BCA">
        <w:rPr>
          <w:rFonts w:ascii="Times New Roman" w:hAnsi="Times New Roman" w:cs="Times New Roman"/>
          <w:b/>
          <w:i/>
          <w:sz w:val="24"/>
          <w:szCs w:val="24"/>
        </w:rPr>
        <w:t>METHODS</w:t>
      </w:r>
    </w:p>
    <w:p w:rsidR="00E72403" w:rsidRPr="00974BCA" w:rsidRDefault="00E72403" w:rsidP="00E72403">
      <w:pPr>
        <w:jc w:val="center"/>
        <w:rPr>
          <w:rFonts w:ascii="Times New Roman" w:hAnsi="Times New Roman" w:cs="Times New Roman"/>
          <w:b/>
          <w:i/>
          <w:sz w:val="24"/>
          <w:szCs w:val="24"/>
        </w:rPr>
      </w:pPr>
      <w:bookmarkStart w:id="0" w:name="_GoBack"/>
      <w:bookmarkEnd w:id="0"/>
    </w:p>
    <w:p w:rsidR="008C3D31" w:rsidRPr="00974BCA" w:rsidRDefault="008C3D31" w:rsidP="0022514B">
      <w:pPr>
        <w:jc w:val="both"/>
        <w:rPr>
          <w:rFonts w:ascii="Times New Roman" w:hAnsi="Times New Roman" w:cs="Times New Roman"/>
          <w:b/>
          <w:sz w:val="24"/>
          <w:szCs w:val="24"/>
        </w:rPr>
      </w:pPr>
      <w:r w:rsidRPr="00974BCA">
        <w:rPr>
          <w:rFonts w:ascii="Times New Roman" w:hAnsi="Times New Roman" w:cs="Times New Roman"/>
          <w:b/>
          <w:sz w:val="24"/>
          <w:szCs w:val="24"/>
        </w:rPr>
        <w:t>TEAM Cohort Power Calculations</w:t>
      </w:r>
    </w:p>
    <w:p w:rsidR="008C3D31" w:rsidRPr="00974BCA" w:rsidRDefault="008C3D31" w:rsidP="000E3A78">
      <w:pPr>
        <w:spacing w:after="0" w:line="480" w:lineRule="auto"/>
        <w:ind w:firstLine="720"/>
        <w:jc w:val="both"/>
        <w:rPr>
          <w:rFonts w:ascii="Times New Roman" w:hAnsi="Times New Roman" w:cs="Times New Roman"/>
          <w:sz w:val="24"/>
          <w:szCs w:val="24"/>
        </w:rPr>
      </w:pPr>
      <w:r w:rsidRPr="00974BCA">
        <w:rPr>
          <w:rFonts w:ascii="Times New Roman" w:hAnsi="Times New Roman" w:cs="Times New Roman"/>
          <w:sz w:val="24"/>
          <w:szCs w:val="24"/>
        </w:rPr>
        <w:t>To evaluate whether there was sufficient power to develop prognostic markers in this study, power calculations were performed for both endocrine-only cohort</w:t>
      </w:r>
      <w:r w:rsidR="00005E76" w:rsidRPr="00974BCA">
        <w:rPr>
          <w:rFonts w:ascii="Times New Roman" w:hAnsi="Times New Roman" w:cs="Times New Roman"/>
          <w:sz w:val="24"/>
          <w:szCs w:val="24"/>
        </w:rPr>
        <w:t>,</w:t>
      </w:r>
      <w:r w:rsidRPr="00974BCA">
        <w:rPr>
          <w:rFonts w:ascii="Times New Roman" w:hAnsi="Times New Roman" w:cs="Times New Roman"/>
          <w:sz w:val="24"/>
          <w:szCs w:val="24"/>
        </w:rPr>
        <w:t xml:space="preserve"> as well as</w:t>
      </w:r>
      <w:r w:rsidR="00005E76" w:rsidRPr="00974BCA">
        <w:rPr>
          <w:rFonts w:ascii="Times New Roman" w:hAnsi="Times New Roman" w:cs="Times New Roman"/>
          <w:sz w:val="24"/>
          <w:szCs w:val="24"/>
        </w:rPr>
        <w:t xml:space="preserve"> the</w:t>
      </w:r>
      <w:r w:rsidRPr="00974BCA">
        <w:rPr>
          <w:rFonts w:ascii="Times New Roman" w:hAnsi="Times New Roman" w:cs="Times New Roman"/>
          <w:sz w:val="24"/>
          <w:szCs w:val="24"/>
        </w:rPr>
        <w:t xml:space="preserve"> endocrine + adjuvant chemotherapy cohort</w:t>
      </w:r>
      <w:r w:rsidR="00005E76" w:rsidRPr="00974BCA">
        <w:rPr>
          <w:rFonts w:ascii="Times New Roman" w:hAnsi="Times New Roman" w:cs="Times New Roman"/>
          <w:sz w:val="24"/>
          <w:szCs w:val="24"/>
        </w:rPr>
        <w:t xml:space="preserve">; </w:t>
      </w:r>
      <w:r w:rsidRPr="00974BCA">
        <w:rPr>
          <w:rFonts w:ascii="Times New Roman" w:hAnsi="Times New Roman" w:cs="Times New Roman"/>
          <w:sz w:val="24"/>
          <w:szCs w:val="24"/>
        </w:rPr>
        <w:t xml:space="preserve"> </w:t>
      </w:r>
      <w:r w:rsidR="00005E76" w:rsidRPr="00974BCA">
        <w:rPr>
          <w:rFonts w:ascii="Times New Roman" w:hAnsi="Times New Roman" w:cs="Times New Roman"/>
          <w:sz w:val="24"/>
          <w:szCs w:val="24"/>
        </w:rPr>
        <w:t>the</w:t>
      </w:r>
      <w:r w:rsidR="00912AAB" w:rsidRPr="00974BCA">
        <w:rPr>
          <w:rFonts w:ascii="Times New Roman" w:hAnsi="Times New Roman" w:cs="Times New Roman"/>
          <w:sz w:val="24"/>
          <w:szCs w:val="24"/>
        </w:rPr>
        <w:t xml:space="preserve"> </w:t>
      </w:r>
      <w:r w:rsidRPr="00974BCA">
        <w:rPr>
          <w:rFonts w:ascii="Times New Roman" w:hAnsi="Times New Roman" w:cs="Times New Roman"/>
          <w:sz w:val="24"/>
          <w:szCs w:val="24"/>
        </w:rPr>
        <w:t>complete TEAM cohort (n = 2549 and events = 320; n = 3,825 and events = 507)</w:t>
      </w:r>
      <w:r w:rsidR="002232A4" w:rsidRPr="00974BCA">
        <w:rPr>
          <w:rFonts w:ascii="Times New Roman" w:hAnsi="Times New Roman" w:cs="Times New Roman"/>
          <w:sz w:val="24"/>
          <w:szCs w:val="24"/>
        </w:rPr>
        <w:t>;</w:t>
      </w:r>
      <w:r w:rsidRPr="00974BCA">
        <w:rPr>
          <w:rFonts w:ascii="Times New Roman" w:hAnsi="Times New Roman" w:cs="Times New Roman"/>
          <w:sz w:val="24"/>
          <w:szCs w:val="24"/>
        </w:rPr>
        <w:t xml:space="preserve"> and for each of the training (n = 576 and events = 67; n = 790 and events = 106) and validation (n = 1973 and events = 253; n = 3,035 and events = 431) subsets separately. Assuming equal-</w:t>
      </w:r>
      <w:r w:rsidR="002232A4" w:rsidRPr="00974BCA">
        <w:rPr>
          <w:rFonts w:ascii="Times New Roman" w:hAnsi="Times New Roman" w:cs="Times New Roman"/>
          <w:sz w:val="24"/>
          <w:szCs w:val="24"/>
        </w:rPr>
        <w:t xml:space="preserve">sized </w:t>
      </w:r>
      <w:r w:rsidRPr="00974BCA">
        <w:rPr>
          <w:rFonts w:ascii="Times New Roman" w:hAnsi="Times New Roman" w:cs="Times New Roman"/>
          <w:sz w:val="24"/>
          <w:szCs w:val="24"/>
        </w:rPr>
        <w:t xml:space="preserve">patient groups, power estimates representing the likelihood of observing a specific HR against the above-mentioned event numbers were derived using the formula </w:t>
      </w:r>
      <w:r w:rsidRPr="00974BCA">
        <w:rPr>
          <w:rFonts w:ascii="Times New Roman" w:hAnsi="Times New Roman" w:cs="Times New Roman"/>
          <w:sz w:val="24"/>
          <w:szCs w:val="24"/>
        </w:rPr>
        <w:fldChar w:fldCharType="begin"/>
      </w:r>
      <w:r w:rsidR="002704C3" w:rsidRPr="00974BCA">
        <w:rPr>
          <w:rFonts w:ascii="Times New Roman" w:hAnsi="Times New Roman" w:cs="Times New Roman"/>
          <w:sz w:val="24"/>
          <w:szCs w:val="24"/>
        </w:rPr>
        <w:instrText xml:space="preserve"> ADDIN REFMGR.CITE &lt;Refman&gt;&lt;Cite&gt;&lt;Author&gt;Schemper&lt;/Author&gt;&lt;Year&gt;1996&lt;/Year&gt;&lt;RecNum&gt;164&lt;/RecNum&gt;&lt;IDText&gt;A note on quantifying follow-up in studies of failure time&lt;/IDText&gt;&lt;MDL Ref_Type="Journal"&gt;&lt;Ref_Type&gt;Journal&lt;/Ref_Type&gt;&lt;Ref_ID&gt;164&lt;/Ref_ID&gt;&lt;Title_Primary&gt;A note on quantifying follow-up in studies of failure time&lt;/Title_Primary&gt;&lt;Authors_Primary&gt;Schemper,M.&lt;/Authors_Primary&gt;&lt;Authors_Primary&gt;Smith,T.L.&lt;/Authors_Primary&gt;&lt;Date_Primary&gt;1996/8&lt;/Date_Primary&gt;&lt;Keywords&gt;Follow-Up Studies&lt;/Keywords&gt;&lt;Keywords&gt;Humans&lt;/Keywords&gt;&lt;Keywords&gt;Proportional Hazards Models&lt;/Keywords&gt;&lt;Keywords&gt;Research Design&lt;/Keywords&gt;&lt;Keywords&gt;Statistics,Nonparametric&lt;/Keywords&gt;&lt;Keywords&gt;Survival Analysis&lt;/Keywords&gt;&lt;Keywords&gt;Time Factors&lt;/Keywords&gt;&lt;Keywords&gt;Universities&lt;/Keywords&gt;&lt;Reprint&gt;Not in File&lt;/Reprint&gt;&lt;Start_Page&gt;343&lt;/Start_Page&gt;&lt;End_Page&gt;346&lt;/End_Page&gt;&lt;Periodical&gt;Control Clin.Trials&lt;/Periodical&gt;&lt;Volume&gt;17&lt;/Volume&gt;&lt;Issue&gt;4&lt;/Issue&gt;&lt;Misc_3&gt;0197-2456(96)00075-X [pii]&lt;/Misc_3&gt;&lt;Address&gt;Department of Medical Computer Sciences, Vienna University, Austria&lt;/Address&gt;&lt;Web_URL&gt;PM:8889347&lt;/Web_URL&gt;&lt;ZZ_JournalStdAbbrev&gt;&lt;f name="System"&gt;Control Clin.Trials&lt;/f&gt;&lt;/ZZ_JournalStdAbbrev&gt;&lt;ZZ_WorkformID&gt;1&lt;/ZZ_WorkformID&gt;&lt;/MDL&gt;&lt;/Cite&gt;&lt;/Refman&gt;</w:instrText>
      </w:r>
      <w:r w:rsidRPr="00974BCA">
        <w:rPr>
          <w:rFonts w:ascii="Times New Roman" w:hAnsi="Times New Roman" w:cs="Times New Roman"/>
          <w:sz w:val="24"/>
          <w:szCs w:val="24"/>
        </w:rPr>
        <w:fldChar w:fldCharType="separate"/>
      </w:r>
      <w:r w:rsidR="002704C3" w:rsidRPr="00974BCA">
        <w:rPr>
          <w:rFonts w:ascii="Times New Roman" w:hAnsi="Times New Roman" w:cs="Times New Roman"/>
          <w:noProof/>
          <w:sz w:val="24"/>
          <w:szCs w:val="24"/>
          <w:vertAlign w:val="superscript"/>
        </w:rPr>
        <w:t>1</w:t>
      </w:r>
      <w:r w:rsidRPr="00974BCA">
        <w:rPr>
          <w:rFonts w:ascii="Times New Roman" w:hAnsi="Times New Roman" w:cs="Times New Roman"/>
          <w:sz w:val="24"/>
          <w:szCs w:val="24"/>
        </w:rPr>
        <w:fldChar w:fldCharType="end"/>
      </w:r>
      <w:r w:rsidRPr="00974BCA">
        <w:rPr>
          <w:rFonts w:ascii="Times New Roman" w:hAnsi="Times New Roman" w:cs="Times New Roman"/>
          <w:sz w:val="24"/>
          <w:szCs w:val="24"/>
        </w:rPr>
        <w:t>:</w:t>
      </w:r>
      <w:r w:rsidRPr="00974BCA">
        <w:rPr>
          <w:rFonts w:ascii="Times New Roman" w:eastAsia="Times New Roman" w:hAnsi="Times New Roman"/>
          <w:sz w:val="24"/>
          <w:szCs w:val="24"/>
        </w:rPr>
        <w:t xml:space="preserve"> </w:t>
      </w:r>
    </w:p>
    <w:p w:rsidR="008C3D31" w:rsidRPr="00974BCA" w:rsidRDefault="008C3D31" w:rsidP="0022514B">
      <w:pPr>
        <w:spacing w:after="0" w:line="480" w:lineRule="auto"/>
        <w:jc w:val="both"/>
        <w:rPr>
          <w:rFonts w:ascii="Times New Roman" w:hAnsi="Times New Roman" w:cs="Times New Roman"/>
          <w:sz w:val="24"/>
          <w:szCs w:val="24"/>
        </w:rPr>
      </w:pPr>
      <w:r w:rsidRPr="00974BCA">
        <w:rPr>
          <w:rFonts w:ascii="Times New Roman" w:eastAsia="Times New Roman" w:hAnsi="Times New Roman"/>
          <w:position w:val="-24"/>
          <w:sz w:val="24"/>
          <w:szCs w:val="24"/>
        </w:rPr>
        <w:object w:dxaOrig="2980" w:dyaOrig="660" w14:anchorId="1BEB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9.25pt;height:40.6pt" o:ole="">
            <v:imagedata r:id="rId9" o:title=""/>
          </v:shape>
          <o:OLEObject Type="Embed" ProgID="Equation.3" ShapeID="_x0000_i1025" DrawAspect="Content" ObjectID="_1531858343" r:id="rId10"/>
        </w:object>
      </w:r>
    </w:p>
    <w:p w:rsidR="008C3D31" w:rsidRPr="00974BCA" w:rsidRDefault="008C3D31" w:rsidP="0022514B">
      <w:pPr>
        <w:spacing w:after="0" w:line="480" w:lineRule="auto"/>
        <w:jc w:val="both"/>
        <w:rPr>
          <w:rFonts w:ascii="Times New Roman" w:hAnsi="Times New Roman" w:cs="Times New Roman"/>
          <w:sz w:val="24"/>
          <w:szCs w:val="24"/>
        </w:rPr>
      </w:pPr>
      <w:proofErr w:type="gramStart"/>
      <w:r w:rsidRPr="00974BCA">
        <w:rPr>
          <w:rFonts w:ascii="Times New Roman" w:hAnsi="Times New Roman" w:cs="Times New Roman"/>
          <w:sz w:val="24"/>
          <w:szCs w:val="24"/>
        </w:rPr>
        <w:t>where</w:t>
      </w:r>
      <w:proofErr w:type="gramEnd"/>
      <w:r w:rsidRPr="00974BCA">
        <w:rPr>
          <w:rFonts w:ascii="Times New Roman" w:hAnsi="Times New Roman" w:cs="Times New Roman"/>
          <w:sz w:val="24"/>
          <w:szCs w:val="24"/>
        </w:rPr>
        <w:t xml:space="preserve"> </w:t>
      </w:r>
      <w:r w:rsidRPr="00974BCA">
        <w:rPr>
          <w:rFonts w:ascii="Times New Roman" w:hAnsi="Times New Roman" w:cs="Times New Roman"/>
          <w:i/>
          <w:sz w:val="24"/>
          <w:szCs w:val="24"/>
        </w:rPr>
        <w:t xml:space="preserve">E </w:t>
      </w:r>
      <w:r w:rsidRPr="00974BCA">
        <w:rPr>
          <w:rFonts w:ascii="Times New Roman" w:hAnsi="Times New Roman" w:cs="Times New Roman"/>
          <w:sz w:val="24"/>
          <w:szCs w:val="24"/>
        </w:rPr>
        <w:t xml:space="preserve">represents the total number of events (DRFS) and </w:t>
      </w:r>
      <w:r w:rsidRPr="00974BCA">
        <w:rPr>
          <w:rFonts w:ascii="Times New Roman" w:hAnsi="Times New Roman" w:cs="Times New Roman"/>
          <w:i/>
          <w:color w:val="000000"/>
          <w:sz w:val="24"/>
          <w:szCs w:val="24"/>
        </w:rPr>
        <w:t>α</w:t>
      </w:r>
      <w:r w:rsidRPr="00974BCA">
        <w:rPr>
          <w:rFonts w:ascii="Times New Roman" w:hAnsi="Times New Roman" w:cs="Times New Roman"/>
          <w:color w:val="000000"/>
          <w:sz w:val="24"/>
          <w:szCs w:val="24"/>
        </w:rPr>
        <w:t xml:space="preserve"> </w:t>
      </w:r>
      <w:r w:rsidRPr="00974BCA">
        <w:rPr>
          <w:rFonts w:ascii="Times New Roman" w:hAnsi="Times New Roman" w:cs="Times New Roman"/>
          <w:sz w:val="24"/>
          <w:szCs w:val="24"/>
        </w:rPr>
        <w:t>represents the significance level which was set to 10</w:t>
      </w:r>
      <w:r w:rsidRPr="00974BCA">
        <w:rPr>
          <w:rFonts w:ascii="Times New Roman" w:hAnsi="Times New Roman" w:cs="Times New Roman"/>
          <w:sz w:val="24"/>
          <w:szCs w:val="24"/>
          <w:vertAlign w:val="superscript"/>
        </w:rPr>
        <w:t>-3</w:t>
      </w:r>
      <w:r w:rsidRPr="00974BCA">
        <w:rPr>
          <w:rFonts w:ascii="Times New Roman" w:hAnsi="Times New Roman" w:cs="Times New Roman"/>
          <w:sz w:val="24"/>
          <w:szCs w:val="24"/>
        </w:rPr>
        <w:t xml:space="preserve"> to represent multiple testing adjustment. </w:t>
      </w:r>
      <w:proofErr w:type="spellStart"/>
      <w:proofErr w:type="gramStart"/>
      <w:r w:rsidRPr="00974BCA">
        <w:rPr>
          <w:rFonts w:ascii="Times New Roman" w:hAnsi="Times New Roman" w:cs="Times New Roman"/>
          <w:i/>
          <w:sz w:val="24"/>
          <w:szCs w:val="24"/>
        </w:rPr>
        <w:t>z</w:t>
      </w:r>
      <w:r w:rsidRPr="00974BCA">
        <w:rPr>
          <w:rFonts w:ascii="Times New Roman" w:hAnsi="Times New Roman" w:cs="Times New Roman"/>
          <w:i/>
          <w:sz w:val="24"/>
          <w:szCs w:val="24"/>
          <w:vertAlign w:val="subscript"/>
        </w:rPr>
        <w:t>power</w:t>
      </w:r>
      <w:proofErr w:type="spellEnd"/>
      <w:proofErr w:type="gramEnd"/>
      <w:r w:rsidRPr="00974BCA">
        <w:rPr>
          <w:rFonts w:ascii="Times New Roman" w:hAnsi="Times New Roman" w:cs="Times New Roman"/>
          <w:i/>
          <w:sz w:val="24"/>
          <w:szCs w:val="24"/>
          <w:vertAlign w:val="subscript"/>
        </w:rPr>
        <w:t xml:space="preserve"> </w:t>
      </w:r>
      <w:r w:rsidRPr="00974BCA">
        <w:rPr>
          <w:rFonts w:ascii="Times New Roman" w:hAnsi="Times New Roman" w:cs="Times New Roman"/>
          <w:i/>
          <w:sz w:val="24"/>
          <w:szCs w:val="24"/>
          <w:vertAlign w:val="subscript"/>
        </w:rPr>
        <w:softHyphen/>
      </w:r>
      <w:r w:rsidRPr="00974BCA">
        <w:rPr>
          <w:rFonts w:ascii="Times New Roman" w:hAnsi="Times New Roman" w:cs="Times New Roman"/>
          <w:sz w:val="24"/>
          <w:szCs w:val="24"/>
        </w:rPr>
        <w:t>was calculated for HR ranging from 1 to 3 with steps of 0.01</w:t>
      </w:r>
      <w:r w:rsidR="001736E2" w:rsidRPr="00974BCA">
        <w:rPr>
          <w:rFonts w:ascii="Times New Roman" w:hAnsi="Times New Roman" w:cs="Times New Roman"/>
          <w:sz w:val="24"/>
          <w:szCs w:val="24"/>
        </w:rPr>
        <w:fldChar w:fldCharType="begin">
          <w:fldData xml:space="preserve">PFJlZm1hbj48Q2l0ZT48QXV0aG9yPlN0YXJtYW5zPC9BdXRob3I+PFllYXI+MjAxMjwvWWVhcj48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</w:fldData>
        </w:fldChar>
      </w:r>
      <w:r w:rsidR="002704C3" w:rsidRPr="00974BCA">
        <w:rPr>
          <w:rFonts w:ascii="Times New Roman" w:hAnsi="Times New Roman" w:cs="Times New Roman"/>
          <w:sz w:val="24"/>
          <w:szCs w:val="24"/>
        </w:rPr>
        <w:instrText xml:space="preserve"> ADDIN REFMGR.CITE </w:instrText>
      </w:r>
      <w:r w:rsidR="002704C3" w:rsidRPr="00974BCA">
        <w:rPr>
          <w:rFonts w:ascii="Times New Roman" w:hAnsi="Times New Roman" w:cs="Times New Roman"/>
          <w:sz w:val="24"/>
          <w:szCs w:val="24"/>
        </w:rPr>
        <w:fldChar w:fldCharType="begin">
          <w:fldData xml:space="preserve">PFJlZm1hbj48Q2l0ZT48QXV0aG9yPlN0YXJtYW5zPC9BdXRob3I+PFllYXI+MjAxMjwvWWVhcj48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</w:fldData>
        </w:fldChar>
      </w:r>
      <w:r w:rsidR="002704C3" w:rsidRPr="00974BCA">
        <w:rPr>
          <w:rFonts w:ascii="Times New Roman" w:hAnsi="Times New Roman" w:cs="Times New Roman"/>
          <w:sz w:val="24"/>
          <w:szCs w:val="24"/>
        </w:rPr>
        <w:instrText xml:space="preserve"> ADDIN EN.CITE.DATA </w:instrText>
      </w:r>
      <w:r w:rsidR="002704C3" w:rsidRPr="00974BCA">
        <w:rPr>
          <w:rFonts w:ascii="Times New Roman" w:hAnsi="Times New Roman" w:cs="Times New Roman"/>
          <w:sz w:val="24"/>
          <w:szCs w:val="24"/>
        </w:rPr>
      </w:r>
      <w:r w:rsidR="002704C3" w:rsidRPr="00974BCA">
        <w:rPr>
          <w:rFonts w:ascii="Times New Roman" w:hAnsi="Times New Roman" w:cs="Times New Roman"/>
          <w:sz w:val="24"/>
          <w:szCs w:val="24"/>
        </w:rPr>
        <w:fldChar w:fldCharType="end"/>
      </w:r>
      <w:r w:rsidR="001736E2" w:rsidRPr="00974BCA">
        <w:rPr>
          <w:rFonts w:ascii="Times New Roman" w:hAnsi="Times New Roman" w:cs="Times New Roman"/>
          <w:sz w:val="24"/>
          <w:szCs w:val="24"/>
        </w:rPr>
      </w:r>
      <w:r w:rsidR="001736E2" w:rsidRPr="00974BCA">
        <w:rPr>
          <w:rFonts w:ascii="Times New Roman" w:hAnsi="Times New Roman" w:cs="Times New Roman"/>
          <w:sz w:val="24"/>
          <w:szCs w:val="24"/>
        </w:rPr>
        <w:fldChar w:fldCharType="separate"/>
      </w:r>
      <w:r w:rsidR="002704C3" w:rsidRPr="00974BCA">
        <w:rPr>
          <w:rFonts w:ascii="Times New Roman" w:hAnsi="Times New Roman" w:cs="Times New Roman"/>
          <w:noProof/>
          <w:sz w:val="24"/>
          <w:szCs w:val="24"/>
          <w:vertAlign w:val="superscript"/>
        </w:rPr>
        <w:t>2</w:t>
      </w:r>
      <w:r w:rsidR="001736E2" w:rsidRPr="00974BCA">
        <w:rPr>
          <w:rFonts w:ascii="Times New Roman" w:hAnsi="Times New Roman" w:cs="Times New Roman"/>
          <w:sz w:val="24"/>
          <w:szCs w:val="24"/>
        </w:rPr>
        <w:fldChar w:fldCharType="end"/>
      </w:r>
      <w:r w:rsidRPr="00974BCA">
        <w:rPr>
          <w:rFonts w:ascii="Times New Roman" w:hAnsi="Times New Roman" w:cs="Times New Roman"/>
          <w:sz w:val="24"/>
          <w:szCs w:val="24"/>
        </w:rPr>
        <w:t xml:space="preserve"> (</w:t>
      </w:r>
      <w:r w:rsidR="00997ED9" w:rsidRPr="00974BCA">
        <w:rPr>
          <w:rFonts w:ascii="Times New Roman" w:hAnsi="Times New Roman" w:cs="Times New Roman"/>
          <w:sz w:val="24"/>
          <w:szCs w:val="24"/>
        </w:rPr>
        <w:t xml:space="preserve">Haider  </w:t>
      </w:r>
      <w:r w:rsidRPr="00974BCA">
        <w:rPr>
          <w:rFonts w:ascii="Times New Roman" w:hAnsi="Times New Roman" w:cs="Times New Roman"/>
          <w:i/>
          <w:sz w:val="24"/>
          <w:szCs w:val="24"/>
        </w:rPr>
        <w:t>et al.</w:t>
      </w:r>
      <w:r w:rsidR="001736E2" w:rsidRPr="00974BCA">
        <w:rPr>
          <w:rFonts w:ascii="Times New Roman" w:hAnsi="Times New Roman" w:cs="Times New Roman"/>
          <w:i/>
          <w:sz w:val="24"/>
          <w:szCs w:val="24"/>
        </w:rPr>
        <w:t xml:space="preserve"> submitted</w:t>
      </w:r>
      <w:r w:rsidR="001736E2" w:rsidRPr="00974BCA">
        <w:rPr>
          <w:rFonts w:ascii="Times New Roman" w:hAnsi="Times New Roman" w:cs="Times New Roman"/>
          <w:sz w:val="24"/>
          <w:szCs w:val="24"/>
        </w:rPr>
        <w:t>).</w:t>
      </w:r>
    </w:p>
    <w:p w:rsidR="00392930" w:rsidRPr="00974BCA" w:rsidRDefault="00392930" w:rsidP="0022514B">
      <w:pPr>
        <w:spacing w:after="0" w:line="480" w:lineRule="auto"/>
        <w:jc w:val="both"/>
        <w:rPr>
          <w:rFonts w:ascii="Times New Roman" w:hAnsi="Times New Roman" w:cs="Times New Roman"/>
          <w:sz w:val="24"/>
          <w:szCs w:val="24"/>
        </w:rPr>
      </w:pPr>
    </w:p>
    <w:p w:rsidR="008C3D31" w:rsidRPr="00974BCA" w:rsidRDefault="008C3D31" w:rsidP="0022514B">
      <w:pPr>
        <w:jc w:val="both"/>
        <w:rPr>
          <w:rFonts w:ascii="Times New Roman" w:hAnsi="Times New Roman" w:cs="Times New Roman"/>
          <w:b/>
          <w:sz w:val="24"/>
          <w:szCs w:val="24"/>
        </w:rPr>
      </w:pPr>
      <w:proofErr w:type="gramStart"/>
      <w:r w:rsidRPr="00974BCA">
        <w:rPr>
          <w:rFonts w:ascii="Times New Roman" w:hAnsi="Times New Roman" w:cs="Times New Roman"/>
          <w:b/>
          <w:sz w:val="24"/>
          <w:szCs w:val="24"/>
        </w:rPr>
        <w:t>mRNA</w:t>
      </w:r>
      <w:proofErr w:type="gramEnd"/>
      <w:r w:rsidRPr="00974BCA">
        <w:rPr>
          <w:rFonts w:ascii="Times New Roman" w:hAnsi="Times New Roman" w:cs="Times New Roman"/>
          <w:b/>
          <w:sz w:val="24"/>
          <w:szCs w:val="24"/>
        </w:rPr>
        <w:t xml:space="preserve"> Abundance Data Processing</w:t>
      </w:r>
    </w:p>
    <w:p w:rsidR="008C3D31" w:rsidRPr="00974BCA" w:rsidRDefault="008C3D31" w:rsidP="000E3A78">
      <w:pPr>
        <w:spacing w:after="0" w:line="480" w:lineRule="auto"/>
        <w:ind w:firstLine="720"/>
        <w:jc w:val="both"/>
        <w:rPr>
          <w:rFonts w:ascii="Times New Roman" w:hAnsi="Times New Roman" w:cs="Times New Roman"/>
          <w:sz w:val="24"/>
          <w:szCs w:val="24"/>
        </w:rPr>
      </w:pPr>
      <w:r w:rsidRPr="00974BCA">
        <w:rPr>
          <w:rFonts w:ascii="Times New Roman" w:hAnsi="Times New Roman" w:cs="Times New Roman"/>
          <w:sz w:val="24"/>
          <w:szCs w:val="24"/>
        </w:rPr>
        <w:t xml:space="preserve">Raw mRNA abundance counts were loaded and preprocessed using R package </w:t>
      </w:r>
      <w:proofErr w:type="spellStart"/>
      <w:r w:rsidRPr="00974BCA">
        <w:rPr>
          <w:rFonts w:ascii="Times New Roman" w:hAnsi="Times New Roman" w:cs="Times New Roman"/>
          <w:sz w:val="24"/>
          <w:szCs w:val="24"/>
        </w:rPr>
        <w:t>NanoStringNorm</w:t>
      </w:r>
      <w:proofErr w:type="spellEnd"/>
      <w:r w:rsidR="001736E2" w:rsidRPr="00974BCA">
        <w:rPr>
          <w:rFonts w:ascii="Times New Roman" w:hAnsi="Times New Roman" w:cs="Times New Roman"/>
          <w:sz w:val="24"/>
          <w:szCs w:val="24"/>
        </w:rPr>
        <w:t xml:space="preserve"> </w:t>
      </w:r>
      <w:r w:rsidR="001736E2" w:rsidRPr="00974BCA">
        <w:rPr>
          <w:rFonts w:ascii="Times New Roman" w:hAnsi="Times New Roman" w:cs="Times New Roman"/>
          <w:sz w:val="24"/>
          <w:szCs w:val="24"/>
        </w:rPr>
        <w:fldChar w:fldCharType="begin"/>
      </w:r>
      <w:r w:rsidR="002704C3" w:rsidRPr="00974BCA">
        <w:rPr>
          <w:rFonts w:ascii="Times New Roman" w:hAnsi="Times New Roman" w:cs="Times New Roman"/>
          <w:sz w:val="24"/>
          <w:szCs w:val="24"/>
        </w:rPr>
        <w:instrText xml:space="preserve"> ADDIN REFMGR.CITE &lt;Refman&gt;&lt;Cite&gt;&lt;Author&gt;Waggott&lt;/Author&gt;&lt;Year&gt;2012&lt;/Year&gt;&lt;RecNum&gt;76&lt;/RecNum&gt;&lt;IDText&gt;NanoStringNorm: an extensible R package for the pre-processing of NanoString mRNA and miRNA data&lt;/IDText&gt;&lt;MDL Ref_Type="Journal"&gt;&lt;Ref_Type&gt;Journal&lt;/Ref_Type&gt;&lt;Ref_ID&gt;76&lt;/Ref_ID&gt;&lt;Title_Primary&gt;NanoStringNorm: an extensible R package for the pre-processing of NanoString mRNA and miRNA data&lt;/Title_Primary&gt;&lt;Authors_Primary&gt;Waggott,D.&lt;/Authors_Primary&gt;&lt;Authors_Primary&gt;Chu,K.&lt;/Authors_Primary&gt;&lt;Authors_Primary&gt;Yin,S.&lt;/Authors_Primary&gt;&lt;Authors_Primary&gt;Wouters,B.G.&lt;/Authors_Primary&gt;&lt;Authors_Primary&gt;Liu,F.F.&lt;/Authors_Primary&gt;&lt;Authors_Primary&gt;Boutros,P.C.&lt;/Authors_Primary&gt;&lt;Date_Primary&gt;2012/6/1&lt;/Date_Primary&gt;&lt;Keywords&gt;Algorithms&lt;/Keywords&gt;&lt;Keywords&gt;analysis&lt;/Keywords&gt;&lt;Keywords&gt;instrumentation&lt;/Keywords&gt;&lt;Keywords&gt;methods&lt;/Keywords&gt;&lt;Keywords&gt;MicroRNAs&lt;/Keywords&gt;&lt;Keywords&gt;Nanotechnology&lt;/Keywords&gt;&lt;Keywords&gt;Paraffin Embedding&lt;/Keywords&gt;&lt;Keywords&gt;RNA,Messenger&lt;/Keywords&gt;&lt;Keywords&gt;Software&lt;/Keywords&gt;&lt;Reprint&gt;Not in File&lt;/Reprint&gt;&lt;Start_Page&gt;1546&lt;/Start_Page&gt;&lt;End_Page&gt;1548&lt;/End_Page&gt;&lt;Periodical&gt;Bioinformatics.&lt;/Periodical&gt;&lt;Volume&gt;28&lt;/Volume&gt;&lt;Issue&gt;11&lt;/Issue&gt;&lt;User_Def_5&gt;PMC3356845&lt;/User_Def_5&gt;&lt;Misc_3&gt;bts188 [pii];10.1093/bioinformatics/bts188 [doi]&lt;/Misc_3&gt;&lt;Address&gt;Informatics and Biocomputing Platform, Ontario Institute for Cancer Research, Toronto, Ontario, Canada&lt;/Address&gt;&lt;Web_URL&gt;PM:22513995&lt;/Web_URL&gt;&lt;ZZ_JournalStdAbbrev&gt;&lt;f name="System"&gt;Bioinformatics.&lt;/f&gt;&lt;/ZZ_JournalStdAbbrev&gt;&lt;ZZ_WorkformID&gt;1&lt;/ZZ_WorkformID&gt;&lt;/MDL&gt;&lt;/Cite&gt;&lt;/Refman&gt;</w:instrText>
      </w:r>
      <w:r w:rsidR="001736E2" w:rsidRPr="00974BCA">
        <w:rPr>
          <w:rFonts w:ascii="Times New Roman" w:hAnsi="Times New Roman" w:cs="Times New Roman"/>
          <w:sz w:val="24"/>
          <w:szCs w:val="24"/>
        </w:rPr>
        <w:fldChar w:fldCharType="separate"/>
      </w:r>
      <w:r w:rsidR="002704C3" w:rsidRPr="00974BCA">
        <w:rPr>
          <w:rFonts w:ascii="Times New Roman" w:hAnsi="Times New Roman" w:cs="Times New Roman"/>
          <w:noProof/>
          <w:sz w:val="24"/>
          <w:szCs w:val="24"/>
          <w:vertAlign w:val="superscript"/>
        </w:rPr>
        <w:t>3</w:t>
      </w:r>
      <w:r w:rsidR="001736E2" w:rsidRPr="00974BCA">
        <w:rPr>
          <w:rFonts w:ascii="Times New Roman" w:hAnsi="Times New Roman" w:cs="Times New Roman"/>
          <w:sz w:val="24"/>
          <w:szCs w:val="24"/>
        </w:rPr>
        <w:fldChar w:fldCharType="end"/>
      </w:r>
      <w:r w:rsidRPr="00974BCA">
        <w:rPr>
          <w:rFonts w:ascii="Times New Roman" w:hAnsi="Times New Roman" w:cs="Times New Roman"/>
          <w:sz w:val="24"/>
          <w:szCs w:val="24"/>
        </w:rPr>
        <w:t xml:space="preserve"> (v1.1.19). </w:t>
      </w:r>
      <w:r w:rsidR="002232A4" w:rsidRPr="00974BCA">
        <w:rPr>
          <w:rFonts w:ascii="Times New Roman" w:hAnsi="Times New Roman" w:cs="Times New Roman"/>
          <w:sz w:val="24"/>
          <w:szCs w:val="24"/>
        </w:rPr>
        <w:t>A</w:t>
      </w:r>
      <w:r w:rsidRPr="00974BCA">
        <w:rPr>
          <w:rFonts w:ascii="Times New Roman" w:hAnsi="Times New Roman" w:cs="Times New Roman"/>
          <w:sz w:val="24"/>
          <w:szCs w:val="24"/>
        </w:rPr>
        <w:t xml:space="preserve"> total of 252 combinations of preprocessing methods</w:t>
      </w:r>
      <w:r w:rsidR="002232A4" w:rsidRPr="00974BCA">
        <w:rPr>
          <w:rFonts w:ascii="Times New Roman" w:hAnsi="Times New Roman" w:cs="Times New Roman"/>
          <w:sz w:val="24"/>
          <w:szCs w:val="24"/>
        </w:rPr>
        <w:t xml:space="preserve"> were </w:t>
      </w:r>
      <w:r w:rsidR="002232A4" w:rsidRPr="00974BCA">
        <w:rPr>
          <w:rFonts w:ascii="Times New Roman" w:hAnsi="Times New Roman" w:cs="Times New Roman"/>
          <w:sz w:val="24"/>
          <w:szCs w:val="24"/>
        </w:rPr>
        <w:lastRenderedPageBreak/>
        <w:t>evaluated</w:t>
      </w:r>
      <w:r w:rsidRPr="00974BCA">
        <w:rPr>
          <w:rFonts w:ascii="Times New Roman" w:hAnsi="Times New Roman" w:cs="Times New Roman"/>
          <w:sz w:val="24"/>
          <w:szCs w:val="24"/>
        </w:rPr>
        <w:t xml:space="preserve">: spanning normalization methods that make use of six positive controls, eight negative controls and eight housekeeping genes (RPLP0, TFRC, MRPL19, SF3A1, GAPDH, PSMC4, ACTB, and GUS) followed by global normalization (Supplementary Figure </w:t>
      </w:r>
      <w:r w:rsidR="00A56A6F" w:rsidRPr="00974BCA">
        <w:rPr>
          <w:rFonts w:ascii="Times New Roman" w:hAnsi="Times New Roman" w:cs="Times New Roman"/>
          <w:sz w:val="24"/>
          <w:szCs w:val="24"/>
        </w:rPr>
        <w:t>9</w:t>
      </w:r>
      <w:r w:rsidRPr="00974BCA">
        <w:rPr>
          <w:rFonts w:ascii="Times New Roman" w:hAnsi="Times New Roman" w:cs="Times New Roman"/>
          <w:sz w:val="24"/>
          <w:szCs w:val="24"/>
        </w:rPr>
        <w:t>). To identify the most optimal preprocessing parameters, two criteria</w:t>
      </w:r>
      <w:r w:rsidR="002232A4" w:rsidRPr="00974BCA">
        <w:rPr>
          <w:rFonts w:ascii="Times New Roman" w:hAnsi="Times New Roman" w:cs="Times New Roman"/>
          <w:sz w:val="24"/>
          <w:szCs w:val="24"/>
        </w:rPr>
        <w:t xml:space="preserve"> were assessed</w:t>
      </w:r>
      <w:r w:rsidRPr="00974BCA">
        <w:rPr>
          <w:rFonts w:ascii="Times New Roman" w:hAnsi="Times New Roman" w:cs="Times New Roman"/>
          <w:sz w:val="24"/>
          <w:szCs w:val="24"/>
        </w:rPr>
        <w:t>. First</w:t>
      </w:r>
      <w:r w:rsidR="002232A4" w:rsidRPr="00974BCA">
        <w:rPr>
          <w:rFonts w:ascii="Times New Roman" w:hAnsi="Times New Roman" w:cs="Times New Roman"/>
          <w:sz w:val="24"/>
          <w:szCs w:val="24"/>
        </w:rPr>
        <w:t>ly</w:t>
      </w:r>
      <w:r w:rsidRPr="00974BCA">
        <w:rPr>
          <w:rFonts w:ascii="Times New Roman" w:hAnsi="Times New Roman" w:cs="Times New Roman"/>
          <w:sz w:val="24"/>
          <w:szCs w:val="24"/>
        </w:rPr>
        <w:t xml:space="preserve">, </w:t>
      </w:r>
      <w:r w:rsidR="002232A4" w:rsidRPr="00974BCA">
        <w:rPr>
          <w:rFonts w:ascii="Times New Roman" w:hAnsi="Times New Roman" w:cs="Times New Roman"/>
          <w:sz w:val="24"/>
          <w:szCs w:val="24"/>
        </w:rPr>
        <w:t>each</w:t>
      </w:r>
      <w:r w:rsidRPr="00974BCA">
        <w:rPr>
          <w:rFonts w:ascii="Times New Roman" w:hAnsi="Times New Roman" w:cs="Times New Roman"/>
          <w:sz w:val="24"/>
          <w:szCs w:val="24"/>
        </w:rPr>
        <w:t xml:space="preserve"> test method</w:t>
      </w:r>
      <w:r w:rsidR="002232A4" w:rsidRPr="00974BCA">
        <w:rPr>
          <w:rFonts w:ascii="Times New Roman" w:hAnsi="Times New Roman" w:cs="Times New Roman"/>
          <w:sz w:val="24"/>
          <w:szCs w:val="24"/>
        </w:rPr>
        <w:t xml:space="preserve"> was ranked</w:t>
      </w:r>
      <w:r w:rsidRPr="00974BCA">
        <w:rPr>
          <w:rFonts w:ascii="Times New Roman" w:hAnsi="Times New Roman" w:cs="Times New Roman"/>
          <w:sz w:val="24"/>
          <w:szCs w:val="24"/>
        </w:rPr>
        <w:t xml:space="preserve"> based on their ability to maximize the Euclidean distance of ERBB2 mRNA abundance between HER2-positive and HER2-negative samples. The process was repeated for 1 million random subsets of HER2-positive and HER2-negative samples for each of the preprocessing schemes. Second</w:t>
      </w:r>
      <w:r w:rsidR="002232A4" w:rsidRPr="00974BCA">
        <w:rPr>
          <w:rFonts w:ascii="Times New Roman" w:hAnsi="Times New Roman" w:cs="Times New Roman"/>
          <w:sz w:val="24"/>
          <w:szCs w:val="24"/>
        </w:rPr>
        <w:t>ly</w:t>
      </w:r>
      <w:r w:rsidRPr="00974BCA">
        <w:rPr>
          <w:rFonts w:ascii="Times New Roman" w:hAnsi="Times New Roman" w:cs="Times New Roman"/>
          <w:sz w:val="24"/>
          <w:szCs w:val="24"/>
        </w:rPr>
        <w:t>, each preprocessing method</w:t>
      </w:r>
      <w:r w:rsidR="002232A4" w:rsidRPr="00974BCA">
        <w:rPr>
          <w:rFonts w:ascii="Times New Roman" w:hAnsi="Times New Roman" w:cs="Times New Roman"/>
          <w:sz w:val="24"/>
          <w:szCs w:val="24"/>
        </w:rPr>
        <w:t xml:space="preserve"> was evaluated and ranked</w:t>
      </w:r>
      <w:r w:rsidRPr="00974BCA">
        <w:rPr>
          <w:rFonts w:ascii="Times New Roman" w:hAnsi="Times New Roman" w:cs="Times New Roman"/>
          <w:sz w:val="24"/>
          <w:szCs w:val="24"/>
        </w:rPr>
        <w:t xml:space="preserve"> based on their ability to minimize inter-batch variation by using 15 replicates of an RNA pool extracted from 5 randomly selected anonymized FFPE breast tumor samples. A mixed effects linear model was performed and residual estimates were used as a measure of inter-batch variation (R package: </w:t>
      </w:r>
      <w:proofErr w:type="spellStart"/>
      <w:r w:rsidRPr="00974BCA">
        <w:rPr>
          <w:rFonts w:ascii="Times New Roman" w:hAnsi="Times New Roman" w:cs="Times New Roman"/>
          <w:sz w:val="24"/>
          <w:szCs w:val="24"/>
        </w:rPr>
        <w:t>nlme</w:t>
      </w:r>
      <w:proofErr w:type="spellEnd"/>
      <w:r w:rsidRPr="00974BCA">
        <w:rPr>
          <w:rFonts w:ascii="Times New Roman" w:hAnsi="Times New Roman" w:cs="Times New Roman"/>
          <w:sz w:val="24"/>
          <w:szCs w:val="24"/>
        </w:rPr>
        <w:t xml:space="preserve"> v3.1-117). Finally, cumulative ranks were estimated based on </w:t>
      </w:r>
      <w:proofErr w:type="spellStart"/>
      <w:r w:rsidRPr="00974BCA">
        <w:rPr>
          <w:rFonts w:ascii="Times New Roman" w:hAnsi="Times New Roman" w:cs="Times New Roman"/>
          <w:sz w:val="24"/>
          <w:szCs w:val="24"/>
        </w:rPr>
        <w:t>RankProduct</w:t>
      </w:r>
      <w:proofErr w:type="spellEnd"/>
      <w:r w:rsidRPr="00974BCA">
        <w:rPr>
          <w:rFonts w:ascii="Times New Roman" w:hAnsi="Times New Roman" w:cs="Times New Roman"/>
          <w:sz w:val="24"/>
          <w:szCs w:val="24"/>
        </w:rPr>
        <w:t xml:space="preserve"> </w:t>
      </w:r>
      <w:r w:rsidR="001736E2" w:rsidRPr="00974BCA">
        <w:rPr>
          <w:rFonts w:ascii="Times New Roman" w:hAnsi="Times New Roman" w:cs="Times New Roman"/>
          <w:sz w:val="24"/>
          <w:szCs w:val="24"/>
        </w:rPr>
        <w:t xml:space="preserve"> </w:t>
      </w:r>
      <w:r w:rsidR="001736E2" w:rsidRPr="00974BCA">
        <w:rPr>
          <w:rFonts w:ascii="Times New Roman" w:hAnsi="Times New Roman" w:cs="Times New Roman"/>
          <w:sz w:val="24"/>
          <w:szCs w:val="24"/>
        </w:rPr>
        <w:fldChar w:fldCharType="begin"/>
      </w:r>
      <w:r w:rsidR="002704C3" w:rsidRPr="00974BCA">
        <w:rPr>
          <w:rFonts w:ascii="Times New Roman" w:hAnsi="Times New Roman" w:cs="Times New Roman"/>
          <w:sz w:val="24"/>
          <w:szCs w:val="24"/>
        </w:rPr>
        <w:instrText xml:space="preserve"> ADDIN REFMGR.CITE &lt;Refman&gt;&lt;Cite&gt;&lt;Author&gt;Breitling&lt;/Author&gt;&lt;Year&gt;2004&lt;/Year&gt;&lt;RecNum&gt;170&lt;/RecNum&gt;&lt;IDText&gt;Rank products: a simple, yet powerful, new method to detect differentially regulated genes in replicated microarray experiments&lt;/IDText&gt;&lt;MDL Ref_Type="Journal"&gt;&lt;Ref_Type&gt;Journal&lt;/Ref_Type&gt;&lt;Ref_ID&gt;170&lt;/Ref_ID&gt;&lt;Title_Primary&gt;Rank products: a simple, yet powerful, new method to detect differentially regulated genes in replicated microarray experiments&lt;/Title_Primary&gt;&lt;Authors_Primary&gt;Breitling,R.&lt;/Authors_Primary&gt;&lt;Authors_Primary&gt;Armengaud,P.&lt;/Authors_Primary&gt;&lt;Authors_Primary&gt;Amtmann,A.&lt;/Authors_Primary&gt;&lt;Authors_Primary&gt;Herzyk,P.&lt;/Authors_Primary&gt;&lt;Date_Primary&gt;2004/8/27&lt;/Date_Primary&gt;&lt;Keywords&gt;Acute Disease&lt;/Keywords&gt;&lt;Keywords&gt;Algorithms&lt;/Keywords&gt;&lt;Keywords&gt;analysis&lt;/Keywords&gt;&lt;Keywords&gt;Animals&lt;/Keywords&gt;&lt;Keywords&gt;Arabidopsis&lt;/Keywords&gt;&lt;Keywords&gt;deficiency&lt;/Keywords&gt;&lt;Keywords&gt;drug effects&lt;/Keywords&gt;&lt;Keywords&gt;Gene Expression Profiling&lt;/Keywords&gt;&lt;Keywords&gt;Gene Expression Regulation&lt;/Keywords&gt;&lt;Keywords&gt;Genes&lt;/Keywords&gt;&lt;Keywords&gt;genetics&lt;/Keywords&gt;&lt;Keywords&gt;Humans&lt;/Keywords&gt;&lt;Keywords&gt;Leukemia&lt;/Keywords&gt;&lt;Keywords&gt;Lipoproteins,HDL&lt;/Keywords&gt;&lt;Keywords&gt;methods&lt;/Keywords&gt;&lt;Keywords&gt;Mice&lt;/Keywords&gt;&lt;Keywords&gt;Models,Animal&lt;/Keywords&gt;&lt;Keywords&gt;Oligonucleotide Array Sequence Analysis&lt;/Keywords&gt;&lt;Keywords&gt;pharmacology&lt;/Keywords&gt;&lt;Keywords&gt;Potassium&lt;/Keywords&gt;&lt;Keywords&gt;Reproducibility of Results&lt;/Keywords&gt;&lt;Keywords&gt;Research Design&lt;/Keywords&gt;&lt;Keywords&gt;RNA,Messenger&lt;/Keywords&gt;&lt;Keywords&gt;Universities&lt;/Keywords&gt;&lt;Reprint&gt;Not in File&lt;/Reprint&gt;&lt;Start_Page&gt;83&lt;/Start_Page&gt;&lt;End_Page&gt;92&lt;/End_Page&gt;&lt;Periodical&gt;FEBS Lett.&lt;/Periodical&gt;&lt;Volume&gt;573&lt;/Volume&gt;&lt;Issue&gt;1-3&lt;/Issue&gt;&lt;Misc_3&gt;10.1016/j.febslet.2004.07.055 [doi];S0014579304009354 [pii]&lt;/Misc_3&gt;&lt;Address&gt;Plant Science Group, Institute of Biomedical and Life Sciences, University of Glasgow, Glasgow G12 8QQ, UK. r.breitling@bio.gla.ac.uk&lt;/Address&gt;&lt;Web_URL&gt;PM:15327980&lt;/Web_URL&gt;&lt;ZZ_JournalStdAbbrev&gt;&lt;f name="System"&gt;FEBS Lett.&lt;/f&gt;&lt;/ZZ_JournalStdAbbrev&gt;&lt;ZZ_WorkformID&gt;1&lt;/ZZ_WorkformID&gt;&lt;/MDL&gt;&lt;/Cite&gt;&lt;/Refman&gt;</w:instrText>
      </w:r>
      <w:r w:rsidR="001736E2" w:rsidRPr="00974BCA">
        <w:rPr>
          <w:rFonts w:ascii="Times New Roman" w:hAnsi="Times New Roman" w:cs="Times New Roman"/>
          <w:sz w:val="24"/>
          <w:szCs w:val="24"/>
        </w:rPr>
        <w:fldChar w:fldCharType="separate"/>
      </w:r>
      <w:r w:rsidR="002704C3" w:rsidRPr="00974BCA">
        <w:rPr>
          <w:rFonts w:ascii="Times New Roman" w:hAnsi="Times New Roman" w:cs="Times New Roman"/>
          <w:noProof/>
          <w:sz w:val="24"/>
          <w:szCs w:val="24"/>
          <w:vertAlign w:val="superscript"/>
        </w:rPr>
        <w:t>4</w:t>
      </w:r>
      <w:r w:rsidR="001736E2" w:rsidRPr="00974BCA">
        <w:rPr>
          <w:rFonts w:ascii="Times New Roman" w:hAnsi="Times New Roman" w:cs="Times New Roman"/>
          <w:sz w:val="24"/>
          <w:szCs w:val="24"/>
        </w:rPr>
        <w:fldChar w:fldCharType="end"/>
      </w:r>
      <w:r w:rsidR="001736E2" w:rsidRPr="00974BCA">
        <w:rPr>
          <w:rFonts w:ascii="Times New Roman" w:hAnsi="Times New Roman" w:cs="Times New Roman"/>
          <w:sz w:val="24"/>
          <w:szCs w:val="24"/>
        </w:rPr>
        <w:t xml:space="preserve"> </w:t>
      </w:r>
      <w:r w:rsidRPr="00974BCA">
        <w:rPr>
          <w:rFonts w:ascii="Times New Roman" w:hAnsi="Times New Roman" w:cs="Times New Roman"/>
          <w:sz w:val="24"/>
          <w:szCs w:val="24"/>
        </w:rPr>
        <w:t>of the two metrics.  The final selection of an optimal pre-processing method was chosen based on the rank product, which normalizes the raw counts to the geometric mean derived from the top 75 expressing genes. Fourteen samples were removed as being potential outliers (having RNA content |z-score| &gt; 5 or low inter-array correlations). Fourteen samples were run in duplicates, and their raw counts were averaged and subsequently treated as a single sample prior to normalization.</w:t>
      </w:r>
    </w:p>
    <w:p w:rsidR="0022514B" w:rsidRPr="00974BCA" w:rsidRDefault="0022514B" w:rsidP="0022514B">
      <w:pPr>
        <w:spacing w:after="0" w:line="480" w:lineRule="auto"/>
        <w:jc w:val="both"/>
        <w:rPr>
          <w:rFonts w:ascii="Times New Roman" w:hAnsi="Times New Roman" w:cs="Times New Roman"/>
          <w:b/>
          <w:sz w:val="24"/>
          <w:szCs w:val="24"/>
        </w:rPr>
      </w:pPr>
    </w:p>
    <w:p w:rsidR="008C3D31" w:rsidRPr="00974BCA" w:rsidRDefault="008C3D31" w:rsidP="0022514B">
      <w:pPr>
        <w:spacing w:after="0" w:line="480" w:lineRule="auto"/>
        <w:jc w:val="both"/>
        <w:rPr>
          <w:rFonts w:ascii="Times New Roman" w:hAnsi="Times New Roman" w:cs="Times New Roman"/>
          <w:b/>
          <w:sz w:val="24"/>
          <w:szCs w:val="24"/>
        </w:rPr>
      </w:pPr>
      <w:r w:rsidRPr="00974BCA">
        <w:rPr>
          <w:rFonts w:ascii="Times New Roman" w:hAnsi="Times New Roman" w:cs="Times New Roman"/>
          <w:b/>
          <w:sz w:val="24"/>
          <w:szCs w:val="24"/>
        </w:rPr>
        <w:t>Module Dysregulation Score</w:t>
      </w:r>
    </w:p>
    <w:p w:rsidR="008C3D31" w:rsidRPr="00974BCA" w:rsidRDefault="00144653" w:rsidP="000E3A78">
      <w:pPr>
        <w:spacing w:after="0" w:line="480" w:lineRule="auto"/>
        <w:ind w:firstLine="720"/>
        <w:jc w:val="both"/>
        <w:rPr>
          <w:rFonts w:ascii="Times New Roman" w:hAnsi="Times New Roman" w:cs="Times New Roman"/>
          <w:sz w:val="24"/>
          <w:szCs w:val="24"/>
        </w:rPr>
      </w:pPr>
      <w:r w:rsidRPr="00974BCA">
        <w:rPr>
          <w:rFonts w:ascii="Times New Roman" w:hAnsi="Times New Roman" w:cs="Times New Roman"/>
          <w:sz w:val="24"/>
          <w:szCs w:val="24"/>
        </w:rPr>
        <w:t>M</w:t>
      </w:r>
      <w:r w:rsidR="008C3D31" w:rsidRPr="00974BCA">
        <w:rPr>
          <w:rFonts w:ascii="Times New Roman" w:hAnsi="Times New Roman" w:cs="Times New Roman"/>
          <w:sz w:val="24"/>
          <w:szCs w:val="24"/>
        </w:rPr>
        <w:t>odule dysregulation scores</w:t>
      </w:r>
      <w:r w:rsidR="002D43F0" w:rsidRPr="00974BCA">
        <w:rPr>
          <w:rFonts w:ascii="Times New Roman" w:hAnsi="Times New Roman" w:cs="Times New Roman"/>
          <w:sz w:val="24"/>
          <w:szCs w:val="24"/>
        </w:rPr>
        <w:t xml:space="preserve"> (MDS</w:t>
      </w:r>
      <w:r w:rsidRPr="00974BCA">
        <w:rPr>
          <w:rFonts w:ascii="Times New Roman" w:hAnsi="Times New Roman" w:cs="Times New Roman"/>
          <w:sz w:val="24"/>
          <w:szCs w:val="24"/>
        </w:rPr>
        <w:t>)</w:t>
      </w:r>
      <w:r w:rsidR="008C3D31" w:rsidRPr="00974BCA">
        <w:rPr>
          <w:rFonts w:ascii="Times New Roman" w:hAnsi="Times New Roman" w:cs="Times New Roman"/>
          <w:sz w:val="24"/>
          <w:szCs w:val="24"/>
        </w:rPr>
        <w:t xml:space="preserve"> were calculated using the following process Haider </w:t>
      </w:r>
      <w:r w:rsidR="008C3D31" w:rsidRPr="00974BCA">
        <w:rPr>
          <w:rFonts w:ascii="Times New Roman" w:hAnsi="Times New Roman" w:cs="Times New Roman"/>
          <w:i/>
          <w:sz w:val="24"/>
          <w:szCs w:val="24"/>
        </w:rPr>
        <w:t>et al.</w:t>
      </w:r>
      <w:r w:rsidR="008C3D31" w:rsidRPr="00974BCA">
        <w:rPr>
          <w:rFonts w:ascii="Times New Roman" w:hAnsi="Times New Roman" w:cs="Times New Roman"/>
          <w:sz w:val="24"/>
          <w:szCs w:val="24"/>
        </w:rPr>
        <w:t xml:space="preserve">, submitted):  1) weights (β) of all evaluated genes were calculated by fitting a univariate Cox proportional hazards model based on the Training cohort only; and 2) these weights were </w:t>
      </w:r>
      <w:r w:rsidR="008C3D31" w:rsidRPr="00974BCA">
        <w:rPr>
          <w:rFonts w:ascii="Times New Roman" w:hAnsi="Times New Roman" w:cs="Times New Roman"/>
          <w:sz w:val="24"/>
          <w:szCs w:val="24"/>
        </w:rPr>
        <w:lastRenderedPageBreak/>
        <w:t>then multiplied to the scaled mRNA abundance levels to estimate per-patient module dysregulation score:</w:t>
      </w:r>
    </w:p>
    <w:p w:rsidR="008C3D31" w:rsidRPr="00974BCA" w:rsidRDefault="008C3D31" w:rsidP="00B120BE">
      <w:pPr>
        <w:spacing w:after="0" w:line="480" w:lineRule="auto"/>
        <w:jc w:val="center"/>
        <w:rPr>
          <w:rFonts w:ascii="Times New Roman" w:hAnsi="Times New Roman" w:cs="Times New Roman"/>
          <w:sz w:val="24"/>
          <w:szCs w:val="24"/>
        </w:rPr>
      </w:pPr>
      <w:r w:rsidRPr="00974BCA">
        <w:rPr>
          <w:rFonts w:ascii="Times New Roman" w:eastAsia="Times New Roman" w:hAnsi="Times New Roman"/>
          <w:position w:val="-22"/>
          <w:sz w:val="24"/>
          <w:szCs w:val="24"/>
        </w:rPr>
        <w:object w:dxaOrig="1520" w:dyaOrig="681" w14:anchorId="2F27D9E4">
          <v:shape id="_x0000_i1026" type="#_x0000_t75" style="width:78.15pt;height:35.25pt" o:ole="" filled="t">
            <v:fill color2="black"/>
            <v:imagedata r:id="rId11" o:title=""/>
          </v:shape>
          <o:OLEObject Type="Embed" ProgID="Equation.3" ShapeID="_x0000_i1026" DrawAspect="Content" ObjectID="_1531858344" r:id="rId12"/>
        </w:object>
      </w:r>
    </w:p>
    <w:p w:rsidR="008C3D31" w:rsidRPr="00974BCA" w:rsidRDefault="008C3D31" w:rsidP="0022514B">
      <w:pPr>
        <w:spacing w:after="0" w:line="480" w:lineRule="auto"/>
        <w:jc w:val="both"/>
        <w:rPr>
          <w:rFonts w:ascii="Times New Roman" w:hAnsi="Times New Roman" w:cs="Times New Roman"/>
          <w:sz w:val="24"/>
          <w:szCs w:val="24"/>
        </w:rPr>
      </w:pPr>
      <w:r w:rsidRPr="00974BCA">
        <w:rPr>
          <w:rFonts w:ascii="Times New Roman" w:hAnsi="Times New Roman" w:cs="Times New Roman"/>
          <w:sz w:val="24"/>
          <w:szCs w:val="24"/>
        </w:rPr>
        <w:t>Here, n represents the number of genes in a given module and X</w:t>
      </w:r>
      <w:r w:rsidRPr="00974BCA">
        <w:rPr>
          <w:rFonts w:ascii="Times New Roman" w:hAnsi="Times New Roman" w:cs="Times New Roman"/>
          <w:sz w:val="24"/>
          <w:szCs w:val="24"/>
          <w:vertAlign w:val="subscript"/>
        </w:rPr>
        <w:t>i</w:t>
      </w:r>
      <w:r w:rsidRPr="00974BCA">
        <w:rPr>
          <w:rFonts w:ascii="Times New Roman" w:hAnsi="Times New Roman" w:cs="Times New Roman"/>
          <w:sz w:val="24"/>
          <w:szCs w:val="24"/>
        </w:rPr>
        <w:t xml:space="preserve"> represents the scaled (z-score) abundance of gene </w:t>
      </w:r>
      <w:proofErr w:type="spellStart"/>
      <w:r w:rsidRPr="00974BCA">
        <w:rPr>
          <w:rFonts w:ascii="Times New Roman" w:hAnsi="Times New Roman" w:cs="Times New Roman"/>
          <w:sz w:val="24"/>
          <w:szCs w:val="24"/>
        </w:rPr>
        <w:t>i</w:t>
      </w:r>
      <w:proofErr w:type="spellEnd"/>
      <w:r w:rsidRPr="00974BCA">
        <w:rPr>
          <w:rFonts w:ascii="Times New Roman" w:hAnsi="Times New Roman" w:cs="Times New Roman"/>
          <w:sz w:val="24"/>
          <w:szCs w:val="24"/>
        </w:rPr>
        <w:t>.  MDS for patients in the Validation cohort were generated using parameters estimated through the Training cohort.</w:t>
      </w:r>
    </w:p>
    <w:p w:rsidR="0022514B" w:rsidRPr="00974BCA" w:rsidRDefault="0022514B" w:rsidP="0022514B">
      <w:pPr>
        <w:spacing w:after="0" w:line="480" w:lineRule="auto"/>
        <w:jc w:val="both"/>
        <w:rPr>
          <w:rFonts w:ascii="Times New Roman" w:hAnsi="Times New Roman" w:cs="Times New Roman"/>
          <w:sz w:val="24"/>
          <w:szCs w:val="24"/>
        </w:rPr>
      </w:pPr>
    </w:p>
    <w:p w:rsidR="008C3D31" w:rsidRPr="00974BCA" w:rsidRDefault="008C3D31" w:rsidP="0022514B">
      <w:pPr>
        <w:spacing w:after="0" w:line="480" w:lineRule="auto"/>
        <w:jc w:val="both"/>
        <w:rPr>
          <w:rFonts w:ascii="Times New Roman" w:hAnsi="Times New Roman" w:cs="Times New Roman"/>
          <w:b/>
          <w:sz w:val="24"/>
          <w:szCs w:val="24"/>
        </w:rPr>
      </w:pPr>
      <w:r w:rsidRPr="00974BCA">
        <w:rPr>
          <w:rFonts w:ascii="Times New Roman" w:hAnsi="Times New Roman" w:cs="Times New Roman"/>
          <w:b/>
          <w:sz w:val="24"/>
          <w:szCs w:val="24"/>
        </w:rPr>
        <w:t>Recurrence Probability</w:t>
      </w:r>
    </w:p>
    <w:p w:rsidR="008C3D31" w:rsidRPr="00974BCA" w:rsidRDefault="008C3D31" w:rsidP="000E3A78">
      <w:pPr>
        <w:spacing w:after="0" w:line="480" w:lineRule="auto"/>
        <w:ind w:firstLine="720"/>
        <w:jc w:val="both"/>
        <w:rPr>
          <w:rFonts w:ascii="Times New Roman" w:hAnsi="Times New Roman" w:cs="Times New Roman"/>
          <w:sz w:val="24"/>
          <w:szCs w:val="24"/>
        </w:rPr>
      </w:pPr>
      <w:r w:rsidRPr="00974BCA">
        <w:rPr>
          <w:rFonts w:ascii="Times New Roman" w:hAnsi="Times New Roman" w:cs="Times New Roman"/>
          <w:sz w:val="24"/>
          <w:szCs w:val="24"/>
        </w:rPr>
        <w:t xml:space="preserve">Recurrence probabilities at 5- and 10-years were estimated by splitting the predicted risk-scores in 25 equal bins. For each bin, recurrence probability </w:t>
      </w:r>
      <w:proofErr w:type="gramStart"/>
      <w:r w:rsidRPr="00974BCA">
        <w:rPr>
          <w:rFonts w:ascii="Times New Roman" w:hAnsi="Times New Roman" w:cs="Times New Roman"/>
          <w:sz w:val="24"/>
          <w:szCs w:val="24"/>
        </w:rPr>
        <w:t>R(</w:t>
      </w:r>
      <w:proofErr w:type="gramEnd"/>
      <w:r w:rsidRPr="00974BCA">
        <w:rPr>
          <w:rFonts w:ascii="Times New Roman" w:hAnsi="Times New Roman" w:cs="Times New Roman"/>
          <w:sz w:val="24"/>
          <w:szCs w:val="24"/>
        </w:rPr>
        <w:t xml:space="preserve">t) was calculated as 1-S(t), where S(t) is the Kaplan-Meier survival estimate at year 5 or year 10. A local polynomial regression was used to smooth the </w:t>
      </w:r>
      <w:proofErr w:type="gramStart"/>
      <w:r w:rsidRPr="00974BCA">
        <w:rPr>
          <w:rFonts w:ascii="Times New Roman" w:hAnsi="Times New Roman" w:cs="Times New Roman"/>
          <w:sz w:val="24"/>
          <w:szCs w:val="24"/>
        </w:rPr>
        <w:t>R(</w:t>
      </w:r>
      <w:proofErr w:type="gramEnd"/>
      <w:r w:rsidRPr="00974BCA">
        <w:rPr>
          <w:rFonts w:ascii="Times New Roman" w:hAnsi="Times New Roman" w:cs="Times New Roman"/>
          <w:sz w:val="24"/>
          <w:szCs w:val="24"/>
        </w:rPr>
        <w:t>t) estimates of these 25 bin. The predicted estimates were then plotted against the median risk score of each group except the first and last group, where the lowest risk score and 99th percentile were used, respectively. All survival modelling was performed in the R statistical environment (R package: survival v</w:t>
      </w:r>
      <w:r w:rsidRPr="00974BCA">
        <w:t xml:space="preserve"> </w:t>
      </w:r>
      <w:r w:rsidRPr="00974BCA">
        <w:rPr>
          <w:rFonts w:ascii="Times New Roman" w:hAnsi="Times New Roman" w:cs="Times New Roman"/>
          <w:sz w:val="24"/>
          <w:szCs w:val="24"/>
        </w:rPr>
        <w:t>2.38-3).</w:t>
      </w:r>
    </w:p>
    <w:p w:rsidR="0022514B" w:rsidRPr="00974BCA" w:rsidRDefault="0022514B" w:rsidP="0022514B">
      <w:pPr>
        <w:spacing w:after="0" w:line="480" w:lineRule="auto"/>
        <w:jc w:val="both"/>
        <w:rPr>
          <w:rFonts w:ascii="Times New Roman" w:hAnsi="Times New Roman" w:cs="Times New Roman"/>
          <w:sz w:val="24"/>
          <w:szCs w:val="24"/>
        </w:rPr>
      </w:pPr>
    </w:p>
    <w:p w:rsidR="008C3D31" w:rsidRPr="00974BCA" w:rsidRDefault="008C3D31" w:rsidP="0022514B">
      <w:pPr>
        <w:spacing w:after="0" w:line="480" w:lineRule="auto"/>
        <w:jc w:val="both"/>
        <w:rPr>
          <w:rFonts w:ascii="Times New Roman" w:hAnsi="Times New Roman" w:cs="Times New Roman"/>
          <w:b/>
          <w:sz w:val="24"/>
          <w:szCs w:val="24"/>
        </w:rPr>
      </w:pPr>
      <w:r w:rsidRPr="00974BCA">
        <w:rPr>
          <w:rFonts w:ascii="Times New Roman" w:hAnsi="Times New Roman" w:cs="Times New Roman"/>
          <w:b/>
          <w:sz w:val="24"/>
          <w:szCs w:val="24"/>
        </w:rPr>
        <w:t>Model Evaluation</w:t>
      </w:r>
    </w:p>
    <w:p w:rsidR="008C3D31" w:rsidRPr="00974BCA" w:rsidRDefault="008C3D31" w:rsidP="000E3A78">
      <w:pPr>
        <w:spacing w:after="0" w:line="480" w:lineRule="auto"/>
        <w:ind w:firstLine="720"/>
        <w:jc w:val="both"/>
        <w:rPr>
          <w:rFonts w:ascii="Times New Roman" w:hAnsi="Times New Roman" w:cs="Times New Roman"/>
          <w:sz w:val="24"/>
          <w:szCs w:val="24"/>
        </w:rPr>
      </w:pPr>
      <w:r w:rsidRPr="00974BCA">
        <w:rPr>
          <w:rFonts w:ascii="Times New Roman" w:hAnsi="Times New Roman" w:cs="Times New Roman"/>
          <w:sz w:val="24"/>
          <w:szCs w:val="24"/>
        </w:rPr>
        <w:t>Performance of survival models was evaluated using the area under the receiver operating characteristic (ROC) curve. A permutation analysis was performed to evaluate the significance of AUC differences across the different models (scores were shuffled 10,000 times while preserving the order of the survival objects).</w:t>
      </w:r>
    </w:p>
    <w:p w:rsidR="008E54C5" w:rsidRPr="00974BCA" w:rsidRDefault="008E54C5" w:rsidP="00E60E38">
      <w:pPr>
        <w:jc w:val="both"/>
        <w:rPr>
          <w:rFonts w:ascii="Times New Roman" w:hAnsi="Times New Roman" w:cs="Times New Roman"/>
          <w:sz w:val="24"/>
          <w:szCs w:val="24"/>
        </w:rPr>
      </w:pPr>
    </w:p>
    <w:p w:rsidR="007618B0" w:rsidRPr="00974BCA" w:rsidRDefault="007618B0" w:rsidP="007618B0">
      <w:pPr>
        <w:rPr>
          <w:rFonts w:ascii="Times New Roman" w:hAnsi="Times New Roman" w:cs="Times New Roman"/>
          <w:b/>
          <w:sz w:val="24"/>
          <w:szCs w:val="24"/>
        </w:rPr>
      </w:pPr>
      <w:r w:rsidRPr="00974BCA">
        <w:rPr>
          <w:rFonts w:ascii="Times New Roman" w:hAnsi="Times New Roman" w:cs="Times New Roman"/>
          <w:b/>
          <w:sz w:val="24"/>
          <w:szCs w:val="24"/>
        </w:rPr>
        <w:lastRenderedPageBreak/>
        <w:t xml:space="preserve">Derivation of Academically- and Commercially-based Risk Stratification Scores </w:t>
      </w:r>
    </w:p>
    <w:p w:rsidR="007618B0" w:rsidRPr="00974BCA" w:rsidRDefault="007618B0" w:rsidP="007618B0">
      <w:pPr>
        <w:rPr>
          <w:rFonts w:ascii="Times New Roman" w:hAnsi="Times New Roman" w:cs="Times New Roman"/>
          <w:b/>
          <w:sz w:val="24"/>
          <w:szCs w:val="24"/>
        </w:rPr>
      </w:pPr>
    </w:p>
    <w:p w:rsidR="007618B0" w:rsidRPr="00974BCA" w:rsidRDefault="007618B0" w:rsidP="007618B0">
      <w:pPr>
        <w:spacing w:after="0" w:line="480" w:lineRule="auto"/>
        <w:jc w:val="both"/>
        <w:rPr>
          <w:rFonts w:ascii="Times New Roman" w:hAnsi="Times New Roman" w:cs="Times New Roman"/>
          <w:i/>
          <w:sz w:val="24"/>
          <w:szCs w:val="24"/>
        </w:rPr>
      </w:pPr>
      <w:proofErr w:type="gramStart"/>
      <w:r w:rsidRPr="00974BCA">
        <w:rPr>
          <w:rFonts w:ascii="Times New Roman" w:hAnsi="Times New Roman" w:cs="Times New Roman"/>
          <w:i/>
          <w:sz w:val="24"/>
          <w:szCs w:val="24"/>
          <w:u w:val="single"/>
        </w:rPr>
        <w:t>mRNA-IHC4</w:t>
      </w:r>
      <w:proofErr w:type="gramEnd"/>
      <w:r w:rsidRPr="00974BCA">
        <w:rPr>
          <w:rFonts w:ascii="Times New Roman" w:hAnsi="Times New Roman" w:cs="Times New Roman"/>
          <w:i/>
          <w:sz w:val="24"/>
          <w:szCs w:val="24"/>
          <w:u w:val="single"/>
        </w:rPr>
        <w:t xml:space="preserve"> Risk Score</w:t>
      </w:r>
      <w:r w:rsidRPr="00974BCA">
        <w:rPr>
          <w:rFonts w:ascii="Times New Roman" w:hAnsi="Times New Roman" w:cs="Times New Roman"/>
          <w:i/>
          <w:sz w:val="24"/>
          <w:szCs w:val="24"/>
        </w:rPr>
        <w:t xml:space="preserve">: </w:t>
      </w:r>
      <w:r w:rsidRPr="00974BCA">
        <w:rPr>
          <w:rFonts w:ascii="Times New Roman" w:hAnsi="Times New Roman" w:cs="Times New Roman"/>
          <w:sz w:val="24"/>
          <w:szCs w:val="24"/>
        </w:rPr>
        <w:t xml:space="preserve">IHC4-protein model risk scores were calculated as described </w:t>
      </w:r>
      <w:r w:rsidRPr="00974BCA">
        <w:rPr>
          <w:rFonts w:ascii="Times New Roman" w:hAnsi="Times New Roman" w:cs="Times New Roman"/>
          <w:sz w:val="24"/>
          <w:szCs w:val="24"/>
        </w:rPr>
        <w:fldChar w:fldCharType="begin">
          <w:fldData xml:space="preserve">PFJlZm1hbj48Q2l0ZT48QXV0aG9yPkJhcnRvbjwvQXV0aG9yPjxZZWFyPjIwMTI8L1llYXI+PFJl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</w:fldData>
        </w:fldChar>
      </w:r>
      <w:r w:rsidR="002704C3" w:rsidRPr="00974BCA">
        <w:rPr>
          <w:rFonts w:ascii="Times New Roman" w:hAnsi="Times New Roman" w:cs="Times New Roman"/>
          <w:sz w:val="24"/>
          <w:szCs w:val="24"/>
        </w:rPr>
        <w:instrText xml:space="preserve"> ADDIN REFMGR.CITE </w:instrText>
      </w:r>
      <w:r w:rsidR="002704C3" w:rsidRPr="00974BCA">
        <w:rPr>
          <w:rFonts w:ascii="Times New Roman" w:hAnsi="Times New Roman" w:cs="Times New Roman"/>
          <w:sz w:val="24"/>
          <w:szCs w:val="24"/>
        </w:rPr>
        <w:fldChar w:fldCharType="begin">
          <w:fldData xml:space="preserve">PFJlZm1hbj48Q2l0ZT48QXV0aG9yPkJhcnRvbjwvQXV0aG9yPjxZZWFyPjIwMTI8L1llYXI+PFJl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</w:fldData>
        </w:fldChar>
      </w:r>
      <w:r w:rsidR="002704C3" w:rsidRPr="00974BCA">
        <w:rPr>
          <w:rFonts w:ascii="Times New Roman" w:hAnsi="Times New Roman" w:cs="Times New Roman"/>
          <w:sz w:val="24"/>
          <w:szCs w:val="24"/>
        </w:rPr>
        <w:instrText xml:space="preserve"> ADDIN EN.CITE.DATA </w:instrText>
      </w:r>
      <w:r w:rsidR="002704C3" w:rsidRPr="00974BCA">
        <w:rPr>
          <w:rFonts w:ascii="Times New Roman" w:hAnsi="Times New Roman" w:cs="Times New Roman"/>
          <w:sz w:val="24"/>
          <w:szCs w:val="24"/>
        </w:rPr>
      </w:r>
      <w:r w:rsidR="002704C3" w:rsidRPr="00974BCA">
        <w:rPr>
          <w:rFonts w:ascii="Times New Roman" w:hAnsi="Times New Roman" w:cs="Times New Roman"/>
          <w:sz w:val="24"/>
          <w:szCs w:val="24"/>
        </w:rPr>
        <w:fldChar w:fldCharType="end"/>
      </w:r>
      <w:r w:rsidRPr="00974BCA">
        <w:rPr>
          <w:rFonts w:ascii="Times New Roman" w:hAnsi="Times New Roman" w:cs="Times New Roman"/>
          <w:sz w:val="24"/>
          <w:szCs w:val="24"/>
        </w:rPr>
      </w:r>
      <w:r w:rsidRPr="00974BCA">
        <w:rPr>
          <w:rFonts w:ascii="Times New Roman" w:hAnsi="Times New Roman" w:cs="Times New Roman"/>
          <w:sz w:val="24"/>
          <w:szCs w:val="24"/>
        </w:rPr>
        <w:fldChar w:fldCharType="separate"/>
      </w:r>
      <w:r w:rsidR="002704C3" w:rsidRPr="00974BCA">
        <w:rPr>
          <w:rFonts w:ascii="Times New Roman" w:hAnsi="Times New Roman" w:cs="Times New Roman"/>
          <w:noProof/>
          <w:sz w:val="24"/>
          <w:szCs w:val="24"/>
          <w:vertAlign w:val="superscript"/>
        </w:rPr>
        <w:t>5, 6</w:t>
      </w:r>
      <w:r w:rsidRPr="00974BCA">
        <w:rPr>
          <w:rFonts w:ascii="Times New Roman" w:hAnsi="Times New Roman" w:cs="Times New Roman"/>
          <w:sz w:val="24"/>
          <w:szCs w:val="24"/>
        </w:rPr>
        <w:fldChar w:fldCharType="end"/>
      </w:r>
      <w:r w:rsidRPr="00974BCA">
        <w:rPr>
          <w:rFonts w:ascii="Times New Roman" w:hAnsi="Times New Roman" w:cs="Times New Roman"/>
          <w:sz w:val="24"/>
          <w:szCs w:val="24"/>
        </w:rPr>
        <w:t xml:space="preserve"> and adjusted for clinical covariates. ER10 scores were calculated by dividing ER </w:t>
      </w:r>
      <w:proofErr w:type="spellStart"/>
      <w:r w:rsidRPr="00974BCA">
        <w:rPr>
          <w:rFonts w:ascii="Times New Roman" w:hAnsi="Times New Roman" w:cs="Times New Roman"/>
          <w:sz w:val="24"/>
          <w:szCs w:val="24"/>
        </w:rPr>
        <w:t>histoscores</w:t>
      </w:r>
      <w:proofErr w:type="spellEnd"/>
      <w:r w:rsidRPr="00974BCA">
        <w:rPr>
          <w:rFonts w:ascii="Times New Roman" w:hAnsi="Times New Roman" w:cs="Times New Roman"/>
          <w:sz w:val="24"/>
          <w:szCs w:val="24"/>
        </w:rPr>
        <w:t xml:space="preserve"> by 30 and PgR10 scores were calculated by dividing the percent </w:t>
      </w:r>
      <w:proofErr w:type="spellStart"/>
      <w:r w:rsidRPr="00974BCA">
        <w:rPr>
          <w:rFonts w:ascii="Times New Roman" w:hAnsi="Times New Roman" w:cs="Times New Roman"/>
          <w:sz w:val="24"/>
          <w:szCs w:val="24"/>
        </w:rPr>
        <w:t>PgR</w:t>
      </w:r>
      <w:proofErr w:type="spellEnd"/>
      <w:r w:rsidRPr="00974BCA">
        <w:rPr>
          <w:rFonts w:ascii="Times New Roman" w:hAnsi="Times New Roman" w:cs="Times New Roman"/>
          <w:sz w:val="24"/>
          <w:szCs w:val="24"/>
        </w:rPr>
        <w:t xml:space="preserve"> staining by 10. A 10-fold cross validation approach was used to train the model and generate IHC4 RNA risk scores.  An mRNA-IHC4 model was trained on mRNA abundance profiles of ESR1, PGR, ERBB2 and MKI67 in the training cohort using multivariate Cox proportional hazards modelling (Supplementary Table </w:t>
      </w:r>
      <w:r w:rsidR="004E0D40" w:rsidRPr="00974BCA">
        <w:rPr>
          <w:rFonts w:ascii="Times New Roman" w:hAnsi="Times New Roman" w:cs="Times New Roman"/>
          <w:sz w:val="24"/>
          <w:szCs w:val="24"/>
        </w:rPr>
        <w:t>7</w:t>
      </w:r>
      <w:r w:rsidRPr="00974BCA">
        <w:rPr>
          <w:rFonts w:ascii="Times New Roman" w:hAnsi="Times New Roman" w:cs="Times New Roman"/>
          <w:sz w:val="24"/>
          <w:szCs w:val="24"/>
        </w:rPr>
        <w:t xml:space="preserve">). Model predictions (continuous risk scores) were grouped into quartiles and </w:t>
      </w:r>
      <w:proofErr w:type="spellStart"/>
      <w:r w:rsidRPr="00974BCA">
        <w:rPr>
          <w:rFonts w:ascii="Times New Roman" w:hAnsi="Times New Roman" w:cs="Times New Roman"/>
          <w:sz w:val="24"/>
          <w:szCs w:val="24"/>
        </w:rPr>
        <w:t>analysed</w:t>
      </w:r>
      <w:proofErr w:type="spellEnd"/>
      <w:r w:rsidRPr="00974BCA">
        <w:rPr>
          <w:rFonts w:ascii="Times New Roman" w:hAnsi="Times New Roman" w:cs="Times New Roman"/>
          <w:sz w:val="24"/>
          <w:szCs w:val="24"/>
        </w:rPr>
        <w:t xml:space="preserve"> using Kaplan-Meier analysis and multivariate Cox proportional hazards model adjusted for clinical variables as above. </w:t>
      </w:r>
      <w:r w:rsidRPr="00974BCA">
        <w:rPr>
          <w:rFonts w:ascii="Times New Roman" w:hAnsi="Times New Roman" w:cs="Times New Roman"/>
          <w:i/>
          <w:sz w:val="24"/>
          <w:szCs w:val="24"/>
        </w:rPr>
        <w:t xml:space="preserve"> </w:t>
      </w:r>
    </w:p>
    <w:p w:rsidR="007618B0" w:rsidRPr="00974BCA" w:rsidRDefault="007618B0" w:rsidP="007618B0">
      <w:pPr>
        <w:spacing w:after="0" w:line="480" w:lineRule="auto"/>
        <w:jc w:val="both"/>
        <w:rPr>
          <w:rFonts w:ascii="Times New Roman" w:hAnsi="Times New Roman" w:cs="Times New Roman"/>
          <w:i/>
          <w:sz w:val="24"/>
          <w:szCs w:val="24"/>
        </w:rPr>
      </w:pPr>
    </w:p>
    <w:p w:rsidR="007618B0" w:rsidRPr="00974BCA" w:rsidRDefault="007618B0" w:rsidP="007618B0">
      <w:pPr>
        <w:spacing w:after="0" w:line="480" w:lineRule="auto"/>
        <w:jc w:val="both"/>
        <w:rPr>
          <w:rFonts w:ascii="Times New Roman" w:hAnsi="Times New Roman" w:cs="Times New Roman"/>
          <w:i/>
          <w:sz w:val="24"/>
          <w:szCs w:val="24"/>
        </w:rPr>
      </w:pPr>
      <w:proofErr w:type="spellStart"/>
      <w:r w:rsidRPr="00974BCA">
        <w:rPr>
          <w:rFonts w:ascii="Times New Roman" w:hAnsi="Times New Roman" w:cs="Times New Roman"/>
          <w:i/>
          <w:sz w:val="24"/>
          <w:szCs w:val="24"/>
          <w:u w:val="single"/>
        </w:rPr>
        <w:t>OncotypeDX</w:t>
      </w:r>
      <w:proofErr w:type="spellEnd"/>
      <w:r w:rsidRPr="00974BCA">
        <w:rPr>
          <w:rFonts w:ascii="Times New Roman" w:hAnsi="Times New Roman" w:cs="Times New Roman"/>
          <w:i/>
          <w:sz w:val="24"/>
          <w:szCs w:val="24"/>
          <w:u w:val="single"/>
        </w:rPr>
        <w:t>-Like Recurrence Score:</w:t>
      </w:r>
      <w:r w:rsidRPr="00974BCA">
        <w:rPr>
          <w:rFonts w:ascii="Times New Roman" w:hAnsi="Times New Roman" w:cs="Times New Roman"/>
          <w:i/>
          <w:sz w:val="24"/>
          <w:szCs w:val="24"/>
        </w:rPr>
        <w:t xml:space="preserve"> </w:t>
      </w:r>
      <w:r w:rsidR="00593DC7" w:rsidRPr="00974BCA">
        <w:rPr>
          <w:rFonts w:ascii="Times New Roman" w:hAnsi="Times New Roman" w:cs="Times New Roman"/>
          <w:sz w:val="24"/>
          <w:szCs w:val="24"/>
        </w:rPr>
        <w:t>Data</w:t>
      </w:r>
      <w:r w:rsidRPr="00974BCA">
        <w:rPr>
          <w:rFonts w:ascii="Times New Roman" w:hAnsi="Times New Roman" w:cs="Times New Roman"/>
          <w:sz w:val="24"/>
          <w:szCs w:val="24"/>
        </w:rPr>
        <w:t xml:space="preserve"> from the 16 test genes were normalized </w:t>
      </w:r>
      <w:r w:rsidR="00593DC7" w:rsidRPr="00974BCA">
        <w:rPr>
          <w:rFonts w:ascii="Times New Roman" w:hAnsi="Times New Roman" w:cs="Times New Roman"/>
          <w:sz w:val="24"/>
          <w:szCs w:val="24"/>
        </w:rPr>
        <w:t>as previously described</w:t>
      </w:r>
      <w:r w:rsidRPr="00974BCA">
        <w:rPr>
          <w:rFonts w:ascii="Times New Roman" w:hAnsi="Times New Roman" w:cs="Times New Roman"/>
          <w:sz w:val="24"/>
          <w:szCs w:val="24"/>
        </w:rPr>
        <w:t xml:space="preserve"> </w:t>
      </w:r>
      <w:r w:rsidRPr="00974BCA">
        <w:rPr>
          <w:rFonts w:ascii="Times New Roman" w:hAnsi="Times New Roman" w:cs="Times New Roman"/>
          <w:sz w:val="24"/>
          <w:szCs w:val="24"/>
        </w:rPr>
        <w:fldChar w:fldCharType="begin">
          <w:fldData xml:space="preserve">PFJlZm1hbj48Q2l0ZT48QXV0aG9yPlBhaWs8L0F1dGhvcj48WWVhcj4yMDA0PC9ZZWFyPjxSZWNO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==
</w:fldData>
        </w:fldChar>
      </w:r>
      <w:r w:rsidR="002704C3" w:rsidRPr="00974BCA">
        <w:rPr>
          <w:rFonts w:ascii="Times New Roman" w:hAnsi="Times New Roman" w:cs="Times New Roman"/>
          <w:sz w:val="24"/>
          <w:szCs w:val="24"/>
        </w:rPr>
        <w:instrText xml:space="preserve"> ADDIN REFMGR.CITE </w:instrText>
      </w:r>
      <w:r w:rsidR="002704C3" w:rsidRPr="00974BCA">
        <w:rPr>
          <w:rFonts w:ascii="Times New Roman" w:hAnsi="Times New Roman" w:cs="Times New Roman"/>
          <w:sz w:val="24"/>
          <w:szCs w:val="24"/>
        </w:rPr>
        <w:fldChar w:fldCharType="begin">
          <w:fldData xml:space="preserve">PFJlZm1hbj48Q2l0ZT48QXV0aG9yPlBhaWs8L0F1dGhvcj48WWVhcj4yMDA0PC9ZZWFyPjxSZWNO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==
</w:fldData>
        </w:fldChar>
      </w:r>
      <w:r w:rsidR="002704C3" w:rsidRPr="00974BCA">
        <w:rPr>
          <w:rFonts w:ascii="Times New Roman" w:hAnsi="Times New Roman" w:cs="Times New Roman"/>
          <w:sz w:val="24"/>
          <w:szCs w:val="24"/>
        </w:rPr>
        <w:instrText xml:space="preserve"> ADDIN EN.CITE.DATA </w:instrText>
      </w:r>
      <w:r w:rsidR="002704C3" w:rsidRPr="00974BCA">
        <w:rPr>
          <w:rFonts w:ascii="Times New Roman" w:hAnsi="Times New Roman" w:cs="Times New Roman"/>
          <w:sz w:val="24"/>
          <w:szCs w:val="24"/>
        </w:rPr>
      </w:r>
      <w:r w:rsidR="002704C3" w:rsidRPr="00974BCA">
        <w:rPr>
          <w:rFonts w:ascii="Times New Roman" w:hAnsi="Times New Roman" w:cs="Times New Roman"/>
          <w:sz w:val="24"/>
          <w:szCs w:val="24"/>
        </w:rPr>
        <w:fldChar w:fldCharType="end"/>
      </w:r>
      <w:r w:rsidRPr="00974BCA">
        <w:rPr>
          <w:rFonts w:ascii="Times New Roman" w:hAnsi="Times New Roman" w:cs="Times New Roman"/>
          <w:sz w:val="24"/>
          <w:szCs w:val="24"/>
        </w:rPr>
      </w:r>
      <w:r w:rsidRPr="00974BCA">
        <w:rPr>
          <w:rFonts w:ascii="Times New Roman" w:hAnsi="Times New Roman" w:cs="Times New Roman"/>
          <w:sz w:val="24"/>
          <w:szCs w:val="24"/>
        </w:rPr>
        <w:fldChar w:fldCharType="separate"/>
      </w:r>
      <w:r w:rsidR="002704C3" w:rsidRPr="00974BCA">
        <w:rPr>
          <w:rFonts w:ascii="Times New Roman" w:hAnsi="Times New Roman" w:cs="Times New Roman"/>
          <w:noProof/>
          <w:sz w:val="24"/>
          <w:szCs w:val="24"/>
          <w:vertAlign w:val="superscript"/>
        </w:rPr>
        <w:t>7</w:t>
      </w:r>
      <w:r w:rsidRPr="00974BCA">
        <w:rPr>
          <w:rFonts w:ascii="Times New Roman" w:hAnsi="Times New Roman" w:cs="Times New Roman"/>
          <w:sz w:val="24"/>
          <w:szCs w:val="24"/>
        </w:rPr>
        <w:fldChar w:fldCharType="end"/>
      </w:r>
      <w:r w:rsidR="00283090" w:rsidRPr="00974BCA">
        <w:rPr>
          <w:rFonts w:ascii="Times New Roman" w:hAnsi="Times New Roman" w:cs="Times New Roman"/>
          <w:sz w:val="24"/>
          <w:szCs w:val="24"/>
        </w:rPr>
        <w:t xml:space="preserve"> and </w:t>
      </w:r>
      <w:proofErr w:type="spellStart"/>
      <w:r w:rsidR="00283090" w:rsidRPr="00974BCA">
        <w:rPr>
          <w:rFonts w:ascii="Times New Roman" w:hAnsi="Times New Roman" w:cs="Times New Roman"/>
          <w:sz w:val="24"/>
          <w:szCs w:val="24"/>
        </w:rPr>
        <w:t>NanoString</w:t>
      </w:r>
      <w:proofErr w:type="spellEnd"/>
      <w:r w:rsidR="00283090" w:rsidRPr="00974BCA">
        <w:rPr>
          <w:rFonts w:ascii="Times New Roman" w:hAnsi="Times New Roman" w:cs="Times New Roman"/>
          <w:sz w:val="24"/>
          <w:szCs w:val="24"/>
        </w:rPr>
        <w:t xml:space="preserve"> intensity values log2 transformed to fit the 0-15 measurement range from the original publication</w:t>
      </w:r>
      <w:r w:rsidRPr="00974BCA">
        <w:rPr>
          <w:rFonts w:ascii="Times New Roman" w:hAnsi="Times New Roman" w:cs="Times New Roman"/>
          <w:sz w:val="24"/>
          <w:szCs w:val="24"/>
        </w:rPr>
        <w:t>.</w:t>
      </w:r>
      <w:r w:rsidR="00283090" w:rsidRPr="00974BCA">
        <w:rPr>
          <w:rFonts w:ascii="Times New Roman" w:hAnsi="Times New Roman" w:cs="Times New Roman"/>
          <w:sz w:val="24"/>
          <w:szCs w:val="24"/>
        </w:rPr>
        <w:t xml:space="preserve">  </w:t>
      </w:r>
      <w:r w:rsidR="00283090" w:rsidRPr="00974BCA">
        <w:rPr>
          <w:rFonts w:ascii="Times New Roman" w:hAnsi="Times New Roman"/>
          <w:sz w:val="24"/>
          <w:szCs w:val="24"/>
        </w:rPr>
        <w:t>Unscaled recurrence scores were then calculated based on: RS</w:t>
      </w:r>
      <w:r w:rsidR="00283090" w:rsidRPr="00974BCA">
        <w:rPr>
          <w:rFonts w:ascii="Times New Roman" w:hAnsi="Times New Roman"/>
          <w:sz w:val="24"/>
          <w:szCs w:val="24"/>
          <w:vertAlign w:val="subscript"/>
        </w:rPr>
        <w:t>U</w:t>
      </w:r>
      <w:r w:rsidR="00283090" w:rsidRPr="00974BCA">
        <w:rPr>
          <w:rFonts w:ascii="Times New Roman" w:hAnsi="Times New Roman"/>
          <w:sz w:val="24"/>
          <w:szCs w:val="24"/>
        </w:rPr>
        <w:t xml:space="preserve"> = + 0.47 × GRB7 group score – 0.34 × ER group score + 1.04 × proliferation group score + 0.10 × invasion group score + 0.05 × CD68 – 0.08 × GSTM1 – 0.07 × BAG1; and finally the scores are scaled as previously described </w:t>
      </w:r>
      <w:r w:rsidR="00283090" w:rsidRPr="00974BCA">
        <w:rPr>
          <w:rFonts w:ascii="Times New Roman" w:hAnsi="Times New Roman" w:cs="Times New Roman"/>
          <w:sz w:val="24"/>
          <w:szCs w:val="24"/>
        </w:rPr>
        <w:fldChar w:fldCharType="begin">
          <w:fldData xml:space="preserve">PFJlZm1hbj48Q2l0ZT48QXV0aG9yPlBhaWs8L0F1dGhvcj48WWVhcj4yMDA0PC9ZZWFyPjxSZWNO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==
</w:fldData>
        </w:fldChar>
      </w:r>
      <w:r w:rsidR="002704C3" w:rsidRPr="00974BCA">
        <w:rPr>
          <w:rFonts w:ascii="Times New Roman" w:hAnsi="Times New Roman" w:cs="Times New Roman"/>
          <w:sz w:val="24"/>
          <w:szCs w:val="24"/>
        </w:rPr>
        <w:instrText xml:space="preserve"> ADDIN REFMGR.CITE </w:instrText>
      </w:r>
      <w:r w:rsidR="002704C3" w:rsidRPr="00974BCA">
        <w:rPr>
          <w:rFonts w:ascii="Times New Roman" w:hAnsi="Times New Roman" w:cs="Times New Roman"/>
          <w:sz w:val="24"/>
          <w:szCs w:val="24"/>
        </w:rPr>
        <w:fldChar w:fldCharType="begin">
          <w:fldData xml:space="preserve">PFJlZm1hbj48Q2l0ZT48QXV0aG9yPlBhaWs8L0F1dGhvcj48WWVhcj4yMDA0PC9ZZWFyPjxSZWNO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==
</w:fldData>
        </w:fldChar>
      </w:r>
      <w:r w:rsidR="002704C3" w:rsidRPr="00974BCA">
        <w:rPr>
          <w:rFonts w:ascii="Times New Roman" w:hAnsi="Times New Roman" w:cs="Times New Roman"/>
          <w:sz w:val="24"/>
          <w:szCs w:val="24"/>
        </w:rPr>
        <w:instrText xml:space="preserve"> ADDIN EN.CITE.DATA </w:instrText>
      </w:r>
      <w:r w:rsidR="002704C3" w:rsidRPr="00974BCA">
        <w:rPr>
          <w:rFonts w:ascii="Times New Roman" w:hAnsi="Times New Roman" w:cs="Times New Roman"/>
          <w:sz w:val="24"/>
          <w:szCs w:val="24"/>
        </w:rPr>
      </w:r>
      <w:r w:rsidR="002704C3" w:rsidRPr="00974BCA">
        <w:rPr>
          <w:rFonts w:ascii="Times New Roman" w:hAnsi="Times New Roman" w:cs="Times New Roman"/>
          <w:sz w:val="24"/>
          <w:szCs w:val="24"/>
        </w:rPr>
        <w:fldChar w:fldCharType="end"/>
      </w:r>
      <w:r w:rsidR="00283090" w:rsidRPr="00974BCA">
        <w:rPr>
          <w:rFonts w:ascii="Times New Roman" w:hAnsi="Times New Roman" w:cs="Times New Roman"/>
          <w:sz w:val="24"/>
          <w:szCs w:val="24"/>
        </w:rPr>
      </w:r>
      <w:r w:rsidR="00283090" w:rsidRPr="00974BCA">
        <w:rPr>
          <w:rFonts w:ascii="Times New Roman" w:hAnsi="Times New Roman" w:cs="Times New Roman"/>
          <w:sz w:val="24"/>
          <w:szCs w:val="24"/>
        </w:rPr>
        <w:fldChar w:fldCharType="separate"/>
      </w:r>
      <w:r w:rsidR="002704C3" w:rsidRPr="00974BCA">
        <w:rPr>
          <w:rFonts w:ascii="Times New Roman" w:hAnsi="Times New Roman" w:cs="Times New Roman"/>
          <w:noProof/>
          <w:sz w:val="24"/>
          <w:szCs w:val="24"/>
          <w:vertAlign w:val="superscript"/>
        </w:rPr>
        <w:t>7</w:t>
      </w:r>
      <w:r w:rsidR="00283090" w:rsidRPr="00974BCA">
        <w:rPr>
          <w:rFonts w:ascii="Times New Roman" w:hAnsi="Times New Roman" w:cs="Times New Roman"/>
          <w:sz w:val="24"/>
          <w:szCs w:val="24"/>
        </w:rPr>
        <w:fldChar w:fldCharType="end"/>
      </w:r>
      <w:r w:rsidRPr="00974BCA">
        <w:rPr>
          <w:rFonts w:ascii="Times New Roman" w:hAnsi="Times New Roman" w:cs="Times New Roman"/>
          <w:sz w:val="24"/>
          <w:szCs w:val="24"/>
        </w:rPr>
        <w:t xml:space="preserve"> Patients were</w:t>
      </w:r>
      <w:r w:rsidR="00283090" w:rsidRPr="00974BCA">
        <w:rPr>
          <w:rFonts w:ascii="Times New Roman" w:hAnsi="Times New Roman" w:cs="Times New Roman"/>
          <w:sz w:val="24"/>
          <w:szCs w:val="24"/>
        </w:rPr>
        <w:t xml:space="preserve"> then </w:t>
      </w:r>
      <w:r w:rsidRPr="00974BCA">
        <w:rPr>
          <w:rFonts w:ascii="Times New Roman" w:hAnsi="Times New Roman" w:cs="Times New Roman"/>
          <w:sz w:val="24"/>
          <w:szCs w:val="24"/>
        </w:rPr>
        <w:t xml:space="preserve">classified into high or low outcome groups based on a </w:t>
      </w:r>
      <w:r w:rsidR="00283090" w:rsidRPr="00974BCA">
        <w:rPr>
          <w:rFonts w:ascii="Times New Roman" w:hAnsi="Times New Roman" w:cs="Times New Roman"/>
          <w:sz w:val="24"/>
          <w:szCs w:val="24"/>
        </w:rPr>
        <w:t xml:space="preserve">recurrence </w:t>
      </w:r>
      <w:r w:rsidRPr="00974BCA">
        <w:rPr>
          <w:rFonts w:ascii="Times New Roman" w:hAnsi="Times New Roman" w:cs="Times New Roman"/>
          <w:sz w:val="24"/>
          <w:szCs w:val="24"/>
        </w:rPr>
        <w:t>score of above or below 25, respectively; and modeled for DRFS.</w:t>
      </w:r>
      <w:r w:rsidRPr="00974BCA">
        <w:rPr>
          <w:rFonts w:ascii="Times New Roman" w:hAnsi="Times New Roman" w:cs="Times New Roman"/>
          <w:i/>
          <w:sz w:val="24"/>
          <w:szCs w:val="24"/>
        </w:rPr>
        <w:t xml:space="preserve"> </w:t>
      </w:r>
    </w:p>
    <w:p w:rsidR="007618B0" w:rsidRPr="00974BCA" w:rsidRDefault="007618B0" w:rsidP="007618B0">
      <w:pPr>
        <w:spacing w:after="0" w:line="480" w:lineRule="auto"/>
        <w:jc w:val="both"/>
        <w:rPr>
          <w:rFonts w:ascii="Times New Roman" w:hAnsi="Times New Roman" w:cs="Times New Roman"/>
          <w:i/>
          <w:sz w:val="24"/>
          <w:szCs w:val="24"/>
        </w:rPr>
      </w:pPr>
    </w:p>
    <w:p w:rsidR="007618B0" w:rsidRPr="00974BCA" w:rsidRDefault="007618B0" w:rsidP="00075EA1">
      <w:pPr>
        <w:spacing w:after="0" w:line="480" w:lineRule="auto"/>
        <w:jc w:val="both"/>
        <w:rPr>
          <w:rFonts w:ascii="Times New Roman" w:hAnsi="Times New Roman" w:cs="Times New Roman"/>
          <w:sz w:val="24"/>
          <w:szCs w:val="24"/>
        </w:rPr>
      </w:pPr>
      <w:proofErr w:type="spellStart"/>
      <w:r w:rsidRPr="00974BCA">
        <w:rPr>
          <w:rFonts w:ascii="Times New Roman" w:hAnsi="Times New Roman" w:cs="Times New Roman"/>
          <w:i/>
          <w:sz w:val="24"/>
          <w:szCs w:val="24"/>
          <w:u w:val="single"/>
        </w:rPr>
        <w:t>Prosigna</w:t>
      </w:r>
      <w:proofErr w:type="spellEnd"/>
      <w:r w:rsidRPr="00974BCA">
        <w:rPr>
          <w:rFonts w:ascii="Times New Roman" w:hAnsi="Times New Roman" w:cs="Times New Roman"/>
          <w:i/>
          <w:sz w:val="24"/>
          <w:szCs w:val="24"/>
          <w:u w:val="single"/>
        </w:rPr>
        <w:t>-Like Subtyping and Risk of Recurrence Score</w:t>
      </w:r>
      <w:r w:rsidRPr="00974BCA">
        <w:rPr>
          <w:rFonts w:ascii="Times New Roman" w:hAnsi="Times New Roman" w:cs="Times New Roman"/>
          <w:i/>
          <w:sz w:val="24"/>
          <w:szCs w:val="24"/>
        </w:rPr>
        <w:t xml:space="preserve">: </w:t>
      </w:r>
      <w:r w:rsidRPr="00974BCA">
        <w:rPr>
          <w:rFonts w:ascii="Times New Roman" w:hAnsi="Times New Roman" w:cs="Times New Roman"/>
          <w:sz w:val="24"/>
          <w:szCs w:val="24"/>
        </w:rPr>
        <w:t xml:space="preserve">Samples were scored based on the method outlined by Parker </w:t>
      </w:r>
      <w:r w:rsidRPr="00974BCA">
        <w:rPr>
          <w:rFonts w:ascii="Times New Roman" w:hAnsi="Times New Roman" w:cs="Times New Roman"/>
          <w:i/>
          <w:sz w:val="24"/>
          <w:szCs w:val="24"/>
        </w:rPr>
        <w:t>et al</w:t>
      </w:r>
      <w:r w:rsidRPr="00974BCA">
        <w:rPr>
          <w:rFonts w:ascii="Times New Roman" w:hAnsi="Times New Roman" w:cs="Times New Roman"/>
          <w:sz w:val="24"/>
          <w:szCs w:val="24"/>
        </w:rPr>
        <w:t>.</w:t>
      </w:r>
      <w:r w:rsidRPr="00974BCA">
        <w:rPr>
          <w:rFonts w:ascii="Times New Roman" w:hAnsi="Times New Roman" w:cs="Times New Roman"/>
          <w:sz w:val="24"/>
          <w:szCs w:val="24"/>
        </w:rPr>
        <w:fldChar w:fldCharType="begin">
          <w:fldData xml:space="preserve">PFJlZm1hbj48Q2l0ZT48QXV0aG9yPlBhcmtlcjwvQXV0aG9yPjxZZWFyPjIwMDk8L1llYXI+PFJl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</w:fldData>
        </w:fldChar>
      </w:r>
      <w:r w:rsidR="002704C3" w:rsidRPr="00974BCA">
        <w:rPr>
          <w:rFonts w:ascii="Times New Roman" w:hAnsi="Times New Roman" w:cs="Times New Roman"/>
          <w:sz w:val="24"/>
          <w:szCs w:val="24"/>
        </w:rPr>
        <w:instrText xml:space="preserve"> ADDIN REFMGR.CITE </w:instrText>
      </w:r>
      <w:r w:rsidR="002704C3" w:rsidRPr="00974BCA">
        <w:rPr>
          <w:rFonts w:ascii="Times New Roman" w:hAnsi="Times New Roman" w:cs="Times New Roman"/>
          <w:sz w:val="24"/>
          <w:szCs w:val="24"/>
        </w:rPr>
        <w:fldChar w:fldCharType="begin">
          <w:fldData xml:space="preserve">PFJlZm1hbj48Q2l0ZT48QXV0aG9yPlBhcmtlcjwvQXV0aG9yPjxZZWFyPjIwMDk8L1llYXI+PFJl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</w:fldData>
        </w:fldChar>
      </w:r>
      <w:r w:rsidR="002704C3" w:rsidRPr="00974BCA">
        <w:rPr>
          <w:rFonts w:ascii="Times New Roman" w:hAnsi="Times New Roman" w:cs="Times New Roman"/>
          <w:sz w:val="24"/>
          <w:szCs w:val="24"/>
        </w:rPr>
        <w:instrText xml:space="preserve"> ADDIN EN.CITE.DATA </w:instrText>
      </w:r>
      <w:r w:rsidR="002704C3" w:rsidRPr="00974BCA">
        <w:rPr>
          <w:rFonts w:ascii="Times New Roman" w:hAnsi="Times New Roman" w:cs="Times New Roman"/>
          <w:sz w:val="24"/>
          <w:szCs w:val="24"/>
        </w:rPr>
      </w:r>
      <w:r w:rsidR="002704C3" w:rsidRPr="00974BCA">
        <w:rPr>
          <w:rFonts w:ascii="Times New Roman" w:hAnsi="Times New Roman" w:cs="Times New Roman"/>
          <w:sz w:val="24"/>
          <w:szCs w:val="24"/>
        </w:rPr>
        <w:fldChar w:fldCharType="end"/>
      </w:r>
      <w:r w:rsidRPr="00974BCA">
        <w:rPr>
          <w:rFonts w:ascii="Times New Roman" w:hAnsi="Times New Roman" w:cs="Times New Roman"/>
          <w:sz w:val="24"/>
          <w:szCs w:val="24"/>
        </w:rPr>
      </w:r>
      <w:r w:rsidRPr="00974BCA">
        <w:rPr>
          <w:rFonts w:ascii="Times New Roman" w:hAnsi="Times New Roman" w:cs="Times New Roman"/>
          <w:sz w:val="24"/>
          <w:szCs w:val="24"/>
        </w:rPr>
        <w:fldChar w:fldCharType="separate"/>
      </w:r>
      <w:r w:rsidR="002704C3" w:rsidRPr="00974BCA">
        <w:rPr>
          <w:rFonts w:ascii="Times New Roman" w:hAnsi="Times New Roman" w:cs="Times New Roman"/>
          <w:noProof/>
          <w:sz w:val="24"/>
          <w:szCs w:val="24"/>
          <w:vertAlign w:val="superscript"/>
        </w:rPr>
        <w:t>8</w:t>
      </w:r>
      <w:r w:rsidRPr="00974BCA">
        <w:rPr>
          <w:rFonts w:ascii="Times New Roman" w:hAnsi="Times New Roman" w:cs="Times New Roman"/>
          <w:sz w:val="24"/>
          <w:szCs w:val="24"/>
        </w:rPr>
        <w:fldChar w:fldCharType="end"/>
      </w:r>
      <w:r w:rsidR="00075EA1" w:rsidRPr="00974BCA">
        <w:rPr>
          <w:rFonts w:ascii="Times New Roman" w:hAnsi="Times New Roman" w:cs="Times New Roman"/>
          <w:sz w:val="24"/>
          <w:szCs w:val="24"/>
        </w:rPr>
        <w:t xml:space="preserve"> and trained in the context of ER-positivity, using the</w:t>
      </w:r>
      <w:r w:rsidRPr="00974BCA">
        <w:rPr>
          <w:rFonts w:ascii="Times New Roman" w:hAnsi="Times New Roman" w:cs="Times New Roman"/>
          <w:sz w:val="24"/>
          <w:szCs w:val="24"/>
        </w:rPr>
        <w:t xml:space="preserve"> 50 genes of the PAM50 gene list </w:t>
      </w:r>
      <w:r w:rsidRPr="00974BCA">
        <w:rPr>
          <w:rFonts w:ascii="Times New Roman" w:hAnsi="Times New Roman" w:cs="Times New Roman"/>
          <w:sz w:val="24"/>
          <w:szCs w:val="24"/>
        </w:rPr>
        <w:fldChar w:fldCharType="begin">
          <w:fldData xml:space="preserve">PFJlZm1hbj48Q2l0ZT48QXV0aG9yPkNoaWE8L0F1dGhvcj48WWVhcj4yMDEyPC9ZZWFyPjxSZWNO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=
</w:fldData>
        </w:fldChar>
      </w:r>
      <w:r w:rsidR="002704C3" w:rsidRPr="00974BCA">
        <w:rPr>
          <w:rFonts w:ascii="Times New Roman" w:hAnsi="Times New Roman" w:cs="Times New Roman"/>
          <w:sz w:val="24"/>
          <w:szCs w:val="24"/>
        </w:rPr>
        <w:instrText xml:space="preserve"> ADDIN REFMGR.CITE </w:instrText>
      </w:r>
      <w:r w:rsidR="002704C3" w:rsidRPr="00974BCA">
        <w:rPr>
          <w:rFonts w:ascii="Times New Roman" w:hAnsi="Times New Roman" w:cs="Times New Roman"/>
          <w:sz w:val="24"/>
          <w:szCs w:val="24"/>
        </w:rPr>
        <w:fldChar w:fldCharType="begin">
          <w:fldData xml:space="preserve">PFJlZm1hbj48Q2l0ZT48QXV0aG9yPkNoaWE8L0F1dGhvcj48WWVhcj4yMDEyPC9ZZWFyPjxSZWNO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=
</w:fldData>
        </w:fldChar>
      </w:r>
      <w:r w:rsidR="002704C3" w:rsidRPr="00974BCA">
        <w:rPr>
          <w:rFonts w:ascii="Times New Roman" w:hAnsi="Times New Roman" w:cs="Times New Roman"/>
          <w:sz w:val="24"/>
          <w:szCs w:val="24"/>
        </w:rPr>
        <w:instrText xml:space="preserve"> ADDIN EN.CITE.DATA </w:instrText>
      </w:r>
      <w:r w:rsidR="002704C3" w:rsidRPr="00974BCA">
        <w:rPr>
          <w:rFonts w:ascii="Times New Roman" w:hAnsi="Times New Roman" w:cs="Times New Roman"/>
          <w:sz w:val="24"/>
          <w:szCs w:val="24"/>
        </w:rPr>
      </w:r>
      <w:r w:rsidR="002704C3" w:rsidRPr="00974BCA">
        <w:rPr>
          <w:rFonts w:ascii="Times New Roman" w:hAnsi="Times New Roman" w:cs="Times New Roman"/>
          <w:sz w:val="24"/>
          <w:szCs w:val="24"/>
        </w:rPr>
        <w:fldChar w:fldCharType="end"/>
      </w:r>
      <w:r w:rsidRPr="00974BCA">
        <w:rPr>
          <w:rFonts w:ascii="Times New Roman" w:hAnsi="Times New Roman" w:cs="Times New Roman"/>
          <w:sz w:val="24"/>
          <w:szCs w:val="24"/>
        </w:rPr>
      </w:r>
      <w:r w:rsidRPr="00974BCA">
        <w:rPr>
          <w:rFonts w:ascii="Times New Roman" w:hAnsi="Times New Roman" w:cs="Times New Roman"/>
          <w:sz w:val="24"/>
          <w:szCs w:val="24"/>
        </w:rPr>
        <w:fldChar w:fldCharType="separate"/>
      </w:r>
      <w:r w:rsidR="002704C3" w:rsidRPr="00974BCA">
        <w:rPr>
          <w:rFonts w:ascii="Times New Roman" w:hAnsi="Times New Roman" w:cs="Times New Roman"/>
          <w:noProof/>
          <w:sz w:val="24"/>
          <w:szCs w:val="24"/>
          <w:vertAlign w:val="superscript"/>
        </w:rPr>
        <w:t>9-11</w:t>
      </w:r>
      <w:r w:rsidRPr="00974BCA">
        <w:rPr>
          <w:rFonts w:ascii="Times New Roman" w:hAnsi="Times New Roman" w:cs="Times New Roman"/>
          <w:sz w:val="24"/>
          <w:szCs w:val="24"/>
        </w:rPr>
        <w:fldChar w:fldCharType="end"/>
      </w:r>
      <w:r w:rsidRPr="00974BCA">
        <w:rPr>
          <w:rFonts w:ascii="Times New Roman" w:hAnsi="Times New Roman" w:cs="Times New Roman"/>
          <w:sz w:val="24"/>
          <w:szCs w:val="24"/>
        </w:rPr>
        <w:t>.</w:t>
      </w:r>
      <w:r w:rsidR="00075EA1" w:rsidRPr="00974BCA">
        <w:rPr>
          <w:rFonts w:ascii="Times New Roman" w:hAnsi="Times New Roman" w:cs="Times New Roman"/>
          <w:sz w:val="24"/>
          <w:szCs w:val="24"/>
        </w:rPr>
        <w:t xml:space="preserve"> The “normal-like</w:t>
      </w:r>
      <w:r w:rsidR="00404DC7" w:rsidRPr="00974BCA">
        <w:rPr>
          <w:rFonts w:ascii="Times New Roman" w:hAnsi="Times New Roman" w:cs="Times New Roman"/>
          <w:sz w:val="24"/>
          <w:szCs w:val="24"/>
        </w:rPr>
        <w:t>”</w:t>
      </w:r>
      <w:r w:rsidR="00075EA1" w:rsidRPr="00974BCA">
        <w:rPr>
          <w:rFonts w:ascii="Times New Roman" w:hAnsi="Times New Roman" w:cs="Times New Roman"/>
          <w:sz w:val="24"/>
          <w:szCs w:val="24"/>
        </w:rPr>
        <w:br/>
      </w:r>
      <w:r w:rsidR="00075EA1" w:rsidRPr="00974BCA">
        <w:rPr>
          <w:rFonts w:ascii="Times New Roman" w:hAnsi="Times New Roman" w:cs="Times New Roman"/>
          <w:sz w:val="24"/>
          <w:szCs w:val="24"/>
        </w:rPr>
        <w:lastRenderedPageBreak/>
        <w:t xml:space="preserve"> subgroup was removed from the final subtyping classification.</w:t>
      </w:r>
      <w:r w:rsidRPr="00974BCA">
        <w:rPr>
          <w:rFonts w:ascii="Times New Roman" w:hAnsi="Times New Roman" w:cs="Times New Roman"/>
          <w:sz w:val="24"/>
          <w:szCs w:val="24"/>
        </w:rPr>
        <w:t xml:space="preserve"> R scripts were obtained from the supplementary files </w:t>
      </w:r>
      <w:r w:rsidRPr="00974BCA">
        <w:rPr>
          <w:rFonts w:ascii="Times New Roman" w:hAnsi="Times New Roman" w:cs="Times New Roman"/>
          <w:sz w:val="24"/>
          <w:szCs w:val="24"/>
        </w:rPr>
        <w:fldChar w:fldCharType="begin">
          <w:fldData xml:space="preserve">PFJlZm1hbj48Q2l0ZT48QXV0aG9yPlBhcmtlcjwvQXV0aG9yPjxZZWFyPjIwMDk8L1llYXI+PFJl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</w:fldData>
        </w:fldChar>
      </w:r>
      <w:r w:rsidR="002704C3" w:rsidRPr="00974BCA">
        <w:rPr>
          <w:rFonts w:ascii="Times New Roman" w:hAnsi="Times New Roman" w:cs="Times New Roman"/>
          <w:sz w:val="24"/>
          <w:szCs w:val="24"/>
        </w:rPr>
        <w:instrText xml:space="preserve"> ADDIN REFMGR.CITE </w:instrText>
      </w:r>
      <w:r w:rsidR="002704C3" w:rsidRPr="00974BCA">
        <w:rPr>
          <w:rFonts w:ascii="Times New Roman" w:hAnsi="Times New Roman" w:cs="Times New Roman"/>
          <w:sz w:val="24"/>
          <w:szCs w:val="24"/>
        </w:rPr>
        <w:fldChar w:fldCharType="begin">
          <w:fldData xml:space="preserve">PFJlZm1hbj48Q2l0ZT48QXV0aG9yPlBhcmtlcjwvQXV0aG9yPjxZZWFyPjIwMDk8L1llYXI+PFJl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</w:fldData>
        </w:fldChar>
      </w:r>
      <w:r w:rsidR="002704C3" w:rsidRPr="00974BCA">
        <w:rPr>
          <w:rFonts w:ascii="Times New Roman" w:hAnsi="Times New Roman" w:cs="Times New Roman"/>
          <w:sz w:val="24"/>
          <w:szCs w:val="24"/>
        </w:rPr>
        <w:instrText xml:space="preserve"> ADDIN EN.CITE.DATA </w:instrText>
      </w:r>
      <w:r w:rsidR="002704C3" w:rsidRPr="00974BCA">
        <w:rPr>
          <w:rFonts w:ascii="Times New Roman" w:hAnsi="Times New Roman" w:cs="Times New Roman"/>
          <w:sz w:val="24"/>
          <w:szCs w:val="24"/>
        </w:rPr>
      </w:r>
      <w:r w:rsidR="002704C3" w:rsidRPr="00974BCA">
        <w:rPr>
          <w:rFonts w:ascii="Times New Roman" w:hAnsi="Times New Roman" w:cs="Times New Roman"/>
          <w:sz w:val="24"/>
          <w:szCs w:val="24"/>
        </w:rPr>
        <w:fldChar w:fldCharType="end"/>
      </w:r>
      <w:r w:rsidRPr="00974BCA">
        <w:rPr>
          <w:rFonts w:ascii="Times New Roman" w:hAnsi="Times New Roman" w:cs="Times New Roman"/>
          <w:sz w:val="24"/>
          <w:szCs w:val="24"/>
        </w:rPr>
      </w:r>
      <w:r w:rsidRPr="00974BCA">
        <w:rPr>
          <w:rFonts w:ascii="Times New Roman" w:hAnsi="Times New Roman" w:cs="Times New Roman"/>
          <w:sz w:val="24"/>
          <w:szCs w:val="24"/>
        </w:rPr>
        <w:fldChar w:fldCharType="separate"/>
      </w:r>
      <w:r w:rsidR="002704C3" w:rsidRPr="00974BCA">
        <w:rPr>
          <w:rFonts w:ascii="Times New Roman" w:hAnsi="Times New Roman" w:cs="Times New Roman"/>
          <w:noProof/>
          <w:sz w:val="24"/>
          <w:szCs w:val="24"/>
          <w:vertAlign w:val="superscript"/>
        </w:rPr>
        <w:t>8</w:t>
      </w:r>
      <w:r w:rsidRPr="00974BCA">
        <w:rPr>
          <w:rFonts w:ascii="Times New Roman" w:hAnsi="Times New Roman" w:cs="Times New Roman"/>
          <w:sz w:val="24"/>
          <w:szCs w:val="24"/>
        </w:rPr>
        <w:fldChar w:fldCharType="end"/>
      </w:r>
      <w:r w:rsidRPr="00974BCA">
        <w:rPr>
          <w:rFonts w:ascii="Times New Roman" w:hAnsi="Times New Roman" w:cs="Times New Roman"/>
          <w:sz w:val="24"/>
          <w:szCs w:val="24"/>
        </w:rPr>
        <w:t xml:space="preserve"> </w:t>
      </w:r>
      <w:r w:rsidR="004347BD" w:rsidRPr="00974BCA">
        <w:rPr>
          <w:rFonts w:ascii="Times New Roman" w:hAnsi="Times New Roman" w:cs="Times New Roman"/>
          <w:sz w:val="24"/>
          <w:szCs w:val="24"/>
        </w:rPr>
        <w:t xml:space="preserve">and scores were generated </w:t>
      </w:r>
      <w:r w:rsidRPr="00974BCA">
        <w:rPr>
          <w:rFonts w:ascii="Times New Roman" w:hAnsi="Times New Roman" w:cs="Times New Roman"/>
          <w:sz w:val="24"/>
          <w:szCs w:val="24"/>
        </w:rPr>
        <w:t>which were then modelled against DRFS.</w:t>
      </w:r>
    </w:p>
    <w:p w:rsidR="007618B0" w:rsidRPr="00974BCA" w:rsidRDefault="007618B0" w:rsidP="007618B0">
      <w:pPr>
        <w:spacing w:after="0" w:line="480" w:lineRule="auto"/>
        <w:jc w:val="both"/>
        <w:rPr>
          <w:rFonts w:ascii="Times New Roman" w:hAnsi="Times New Roman" w:cs="Times New Roman"/>
          <w:i/>
          <w:sz w:val="24"/>
          <w:szCs w:val="24"/>
        </w:rPr>
      </w:pPr>
    </w:p>
    <w:p w:rsidR="007618B0" w:rsidRPr="00974BCA" w:rsidRDefault="007618B0" w:rsidP="007618B0">
      <w:pPr>
        <w:spacing w:line="480" w:lineRule="auto"/>
        <w:jc w:val="both"/>
        <w:rPr>
          <w:rFonts w:ascii="Times New Roman" w:hAnsi="Times New Roman" w:cs="Times New Roman"/>
          <w:sz w:val="24"/>
          <w:szCs w:val="24"/>
        </w:rPr>
      </w:pPr>
      <w:proofErr w:type="spellStart"/>
      <w:r w:rsidRPr="00974BCA">
        <w:rPr>
          <w:rFonts w:ascii="Times New Roman" w:hAnsi="Times New Roman" w:cs="Times New Roman"/>
          <w:i/>
          <w:sz w:val="24"/>
          <w:szCs w:val="24"/>
          <w:u w:val="single"/>
        </w:rPr>
        <w:t>MammaPrint</w:t>
      </w:r>
      <w:proofErr w:type="spellEnd"/>
      <w:r w:rsidRPr="00974BCA">
        <w:rPr>
          <w:rFonts w:ascii="Times New Roman" w:hAnsi="Times New Roman" w:cs="Times New Roman"/>
          <w:i/>
          <w:sz w:val="24"/>
          <w:szCs w:val="24"/>
          <w:u w:val="single"/>
        </w:rPr>
        <w:t>-Like Risk Score:</w:t>
      </w:r>
      <w:r w:rsidRPr="00974BCA">
        <w:rPr>
          <w:rFonts w:ascii="Times New Roman" w:hAnsi="Times New Roman" w:cs="Times New Roman"/>
          <w:i/>
          <w:sz w:val="24"/>
          <w:szCs w:val="24"/>
        </w:rPr>
        <w:t xml:space="preserve"> </w:t>
      </w:r>
      <w:r w:rsidRPr="00974BCA">
        <w:rPr>
          <w:rFonts w:ascii="Times New Roman" w:hAnsi="Times New Roman" w:cs="Times New Roman"/>
          <w:sz w:val="24"/>
          <w:szCs w:val="24"/>
        </w:rPr>
        <w:t xml:space="preserve">Samples were scored based on the gene70 function of the </w:t>
      </w:r>
      <w:proofErr w:type="spellStart"/>
      <w:r w:rsidRPr="00974BCA">
        <w:rPr>
          <w:rFonts w:ascii="Times New Roman" w:hAnsi="Times New Roman" w:cs="Times New Roman"/>
          <w:sz w:val="24"/>
          <w:szCs w:val="24"/>
        </w:rPr>
        <w:t>genefu</w:t>
      </w:r>
      <w:proofErr w:type="spellEnd"/>
      <w:r w:rsidRPr="00974BCA">
        <w:rPr>
          <w:rFonts w:ascii="Times New Roman" w:hAnsi="Times New Roman" w:cs="Times New Roman"/>
          <w:sz w:val="24"/>
          <w:szCs w:val="24"/>
        </w:rPr>
        <w:t xml:space="preserve"> R package (v1.14.0). Derivation of low and high-risk categories were modelled according to </w:t>
      </w:r>
      <w:r w:rsidRPr="00974BCA">
        <w:rPr>
          <w:rFonts w:ascii="Times New Roman" w:hAnsi="Times New Roman" w:cs="Times New Roman"/>
          <w:bCs/>
          <w:sz w:val="24"/>
          <w:szCs w:val="24"/>
        </w:rPr>
        <w:t xml:space="preserve">van de </w:t>
      </w:r>
      <w:proofErr w:type="spellStart"/>
      <w:r w:rsidRPr="00974BCA">
        <w:rPr>
          <w:rFonts w:ascii="Times New Roman" w:hAnsi="Times New Roman" w:cs="Times New Roman"/>
          <w:bCs/>
          <w:sz w:val="24"/>
          <w:szCs w:val="24"/>
        </w:rPr>
        <w:t>Vijver</w:t>
      </w:r>
      <w:proofErr w:type="spellEnd"/>
      <w:r w:rsidRPr="00974BCA">
        <w:rPr>
          <w:rFonts w:ascii="Times New Roman" w:hAnsi="Times New Roman" w:cs="Times New Roman"/>
          <w:sz w:val="24"/>
          <w:szCs w:val="24"/>
        </w:rPr>
        <w:t xml:space="preserve"> </w:t>
      </w:r>
      <w:r w:rsidRPr="00974BCA">
        <w:rPr>
          <w:rFonts w:ascii="Times New Roman" w:hAnsi="Times New Roman" w:cs="Times New Roman"/>
          <w:i/>
          <w:sz w:val="24"/>
          <w:szCs w:val="24"/>
        </w:rPr>
        <w:t>et al</w:t>
      </w:r>
      <w:r w:rsidRPr="00974BCA">
        <w:rPr>
          <w:rFonts w:ascii="Times New Roman" w:hAnsi="Times New Roman" w:cs="Times New Roman"/>
          <w:sz w:val="24"/>
          <w:szCs w:val="24"/>
        </w:rPr>
        <w:t xml:space="preserve">. </w:t>
      </w:r>
      <w:r w:rsidRPr="00974BCA">
        <w:rPr>
          <w:rFonts w:ascii="Times New Roman" w:hAnsi="Times New Roman" w:cs="Times New Roman"/>
          <w:sz w:val="24"/>
          <w:szCs w:val="24"/>
        </w:rPr>
        <w:fldChar w:fldCharType="begin">
          <w:fldData xml:space="preserve">PFJlZm1hbj48Q2l0ZT48QXV0aG9yPnZhbiBkZSBWaWp2ZXI8L0F1dGhvcj48WWVhcj4yMDAyPC9Z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</w:fldData>
        </w:fldChar>
      </w:r>
      <w:r w:rsidR="002704C3" w:rsidRPr="00974BCA">
        <w:rPr>
          <w:rFonts w:ascii="Times New Roman" w:hAnsi="Times New Roman" w:cs="Times New Roman"/>
          <w:sz w:val="24"/>
          <w:szCs w:val="24"/>
        </w:rPr>
        <w:instrText xml:space="preserve"> ADDIN REFMGR.CITE </w:instrText>
      </w:r>
      <w:r w:rsidR="002704C3" w:rsidRPr="00974BCA">
        <w:rPr>
          <w:rFonts w:ascii="Times New Roman" w:hAnsi="Times New Roman" w:cs="Times New Roman"/>
          <w:sz w:val="24"/>
          <w:szCs w:val="24"/>
        </w:rPr>
        <w:fldChar w:fldCharType="begin">
          <w:fldData xml:space="preserve">PFJlZm1hbj48Q2l0ZT48QXV0aG9yPnZhbiBkZSBWaWp2ZXI8L0F1dGhvcj48WWVhcj4yMDAyPC9Z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</w:fldData>
        </w:fldChar>
      </w:r>
      <w:r w:rsidR="002704C3" w:rsidRPr="00974BCA">
        <w:rPr>
          <w:rFonts w:ascii="Times New Roman" w:hAnsi="Times New Roman" w:cs="Times New Roman"/>
          <w:sz w:val="24"/>
          <w:szCs w:val="24"/>
        </w:rPr>
        <w:instrText xml:space="preserve"> ADDIN EN.CITE.DATA </w:instrText>
      </w:r>
      <w:r w:rsidR="002704C3" w:rsidRPr="00974BCA">
        <w:rPr>
          <w:rFonts w:ascii="Times New Roman" w:hAnsi="Times New Roman" w:cs="Times New Roman"/>
          <w:sz w:val="24"/>
          <w:szCs w:val="24"/>
        </w:rPr>
      </w:r>
      <w:r w:rsidR="002704C3" w:rsidRPr="00974BCA">
        <w:rPr>
          <w:rFonts w:ascii="Times New Roman" w:hAnsi="Times New Roman" w:cs="Times New Roman"/>
          <w:sz w:val="24"/>
          <w:szCs w:val="24"/>
        </w:rPr>
        <w:fldChar w:fldCharType="end"/>
      </w:r>
      <w:r w:rsidRPr="00974BCA">
        <w:rPr>
          <w:rFonts w:ascii="Times New Roman" w:hAnsi="Times New Roman" w:cs="Times New Roman"/>
          <w:sz w:val="24"/>
          <w:szCs w:val="24"/>
        </w:rPr>
      </w:r>
      <w:r w:rsidRPr="00974BCA">
        <w:rPr>
          <w:rFonts w:ascii="Times New Roman" w:hAnsi="Times New Roman" w:cs="Times New Roman"/>
          <w:sz w:val="24"/>
          <w:szCs w:val="24"/>
        </w:rPr>
        <w:fldChar w:fldCharType="separate"/>
      </w:r>
      <w:r w:rsidR="002704C3" w:rsidRPr="00974BCA">
        <w:rPr>
          <w:rFonts w:ascii="Times New Roman" w:hAnsi="Times New Roman" w:cs="Times New Roman"/>
          <w:noProof/>
          <w:sz w:val="24"/>
          <w:szCs w:val="24"/>
          <w:vertAlign w:val="superscript"/>
        </w:rPr>
        <w:t>12</w:t>
      </w:r>
      <w:r w:rsidRPr="00974BCA">
        <w:rPr>
          <w:rFonts w:ascii="Times New Roman" w:hAnsi="Times New Roman" w:cs="Times New Roman"/>
          <w:sz w:val="24"/>
          <w:szCs w:val="24"/>
        </w:rPr>
        <w:fldChar w:fldCharType="end"/>
      </w:r>
      <w:r w:rsidRPr="00974BCA">
        <w:rPr>
          <w:rFonts w:ascii="Times New Roman" w:hAnsi="Times New Roman" w:cs="Times New Roman"/>
          <w:sz w:val="24"/>
          <w:szCs w:val="24"/>
        </w:rPr>
        <w:t xml:space="preserve"> and outcome based on DRFS.</w:t>
      </w:r>
    </w:p>
    <w:p w:rsidR="007618B0" w:rsidRPr="00974BCA" w:rsidRDefault="007618B0" w:rsidP="007618B0">
      <w:pPr>
        <w:spacing w:line="480" w:lineRule="auto"/>
        <w:jc w:val="both"/>
        <w:rPr>
          <w:rFonts w:ascii="Times New Roman" w:hAnsi="Times New Roman" w:cs="Times New Roman"/>
          <w:sz w:val="24"/>
          <w:szCs w:val="24"/>
        </w:rPr>
      </w:pPr>
      <w:r w:rsidRPr="00974BCA">
        <w:rPr>
          <w:rFonts w:ascii="Times New Roman" w:hAnsi="Times New Roman" w:cs="Times New Roman"/>
          <w:i/>
          <w:sz w:val="24"/>
          <w:szCs w:val="24"/>
          <w:u w:val="single"/>
        </w:rPr>
        <w:t>Genomic Grade Index-Like Risk Modelling:</w:t>
      </w:r>
      <w:r w:rsidRPr="00974BCA">
        <w:rPr>
          <w:rFonts w:ascii="Times New Roman" w:hAnsi="Times New Roman" w:cs="Times New Roman"/>
          <w:i/>
          <w:sz w:val="24"/>
          <w:szCs w:val="24"/>
        </w:rPr>
        <w:t xml:space="preserve"> </w:t>
      </w:r>
      <w:r w:rsidRPr="00974BCA">
        <w:rPr>
          <w:rFonts w:ascii="Times New Roman" w:hAnsi="Times New Roman" w:cs="Times New Roman"/>
          <w:sz w:val="24"/>
          <w:szCs w:val="24"/>
        </w:rPr>
        <w:t xml:space="preserve">Samples were scored based on the procedure outlined in Toussaint </w:t>
      </w:r>
      <w:r w:rsidRPr="00974BCA">
        <w:rPr>
          <w:rFonts w:ascii="Times New Roman" w:hAnsi="Times New Roman" w:cs="Times New Roman"/>
          <w:i/>
          <w:sz w:val="24"/>
          <w:szCs w:val="24"/>
        </w:rPr>
        <w:t>et al.</w:t>
      </w:r>
      <w:r w:rsidRPr="00974BCA">
        <w:rPr>
          <w:rFonts w:ascii="Times New Roman" w:hAnsi="Times New Roman" w:cs="Times New Roman"/>
          <w:sz w:val="24"/>
          <w:szCs w:val="24"/>
        </w:rPr>
        <w:fldChar w:fldCharType="begin">
          <w:fldData xml:space="preserve">PFJlZm1hbj48Q2l0ZT48QXV0aG9yPlRvdXNzYWludDwvQXV0aG9yPjxZZWFyPjIwMDk8L1llYXI+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</w:fldData>
        </w:fldChar>
      </w:r>
      <w:r w:rsidR="002704C3" w:rsidRPr="00974BCA">
        <w:rPr>
          <w:rFonts w:ascii="Times New Roman" w:hAnsi="Times New Roman" w:cs="Times New Roman"/>
          <w:sz w:val="24"/>
          <w:szCs w:val="24"/>
        </w:rPr>
        <w:instrText xml:space="preserve"> ADDIN REFMGR.CITE </w:instrText>
      </w:r>
      <w:r w:rsidR="002704C3" w:rsidRPr="00974BCA">
        <w:rPr>
          <w:rFonts w:ascii="Times New Roman" w:hAnsi="Times New Roman" w:cs="Times New Roman"/>
          <w:sz w:val="24"/>
          <w:szCs w:val="24"/>
        </w:rPr>
        <w:fldChar w:fldCharType="begin">
          <w:fldData xml:space="preserve">PFJlZm1hbj48Q2l0ZT48QXV0aG9yPlRvdXNzYWludDwvQXV0aG9yPjxZZWFyPjIwMDk8L1llYXI+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</w:fldData>
        </w:fldChar>
      </w:r>
      <w:r w:rsidR="002704C3" w:rsidRPr="00974BCA">
        <w:rPr>
          <w:rFonts w:ascii="Times New Roman" w:hAnsi="Times New Roman" w:cs="Times New Roman"/>
          <w:sz w:val="24"/>
          <w:szCs w:val="24"/>
        </w:rPr>
        <w:instrText xml:space="preserve"> ADDIN EN.CITE.DATA </w:instrText>
      </w:r>
      <w:r w:rsidR="002704C3" w:rsidRPr="00974BCA">
        <w:rPr>
          <w:rFonts w:ascii="Times New Roman" w:hAnsi="Times New Roman" w:cs="Times New Roman"/>
          <w:sz w:val="24"/>
          <w:szCs w:val="24"/>
        </w:rPr>
      </w:r>
      <w:r w:rsidR="002704C3" w:rsidRPr="00974BCA">
        <w:rPr>
          <w:rFonts w:ascii="Times New Roman" w:hAnsi="Times New Roman" w:cs="Times New Roman"/>
          <w:sz w:val="24"/>
          <w:szCs w:val="24"/>
        </w:rPr>
        <w:fldChar w:fldCharType="end"/>
      </w:r>
      <w:r w:rsidRPr="00974BCA">
        <w:rPr>
          <w:rFonts w:ascii="Times New Roman" w:hAnsi="Times New Roman" w:cs="Times New Roman"/>
          <w:sz w:val="24"/>
          <w:szCs w:val="24"/>
        </w:rPr>
      </w:r>
      <w:r w:rsidRPr="00974BCA">
        <w:rPr>
          <w:rFonts w:ascii="Times New Roman" w:hAnsi="Times New Roman" w:cs="Times New Roman"/>
          <w:sz w:val="24"/>
          <w:szCs w:val="24"/>
        </w:rPr>
        <w:fldChar w:fldCharType="separate"/>
      </w:r>
      <w:proofErr w:type="gramStart"/>
      <w:r w:rsidR="002704C3" w:rsidRPr="00974BCA">
        <w:rPr>
          <w:rFonts w:ascii="Times New Roman" w:hAnsi="Times New Roman" w:cs="Times New Roman"/>
          <w:noProof/>
          <w:sz w:val="24"/>
          <w:szCs w:val="24"/>
          <w:vertAlign w:val="superscript"/>
        </w:rPr>
        <w:t>13</w:t>
      </w:r>
      <w:r w:rsidRPr="00974BCA">
        <w:rPr>
          <w:rFonts w:ascii="Times New Roman" w:hAnsi="Times New Roman" w:cs="Times New Roman"/>
          <w:sz w:val="24"/>
          <w:szCs w:val="24"/>
        </w:rPr>
        <w:fldChar w:fldCharType="end"/>
      </w:r>
      <w:r w:rsidRPr="00974BCA">
        <w:rPr>
          <w:rFonts w:ascii="Times New Roman" w:hAnsi="Times New Roman" w:cs="Times New Roman"/>
          <w:sz w:val="24"/>
          <w:szCs w:val="24"/>
        </w:rPr>
        <w:t xml:space="preserve"> using </w:t>
      </w:r>
      <w:r w:rsidRPr="00974BCA">
        <w:rPr>
          <w:rFonts w:ascii="Times New Roman" w:hAnsi="Times New Roman" w:cs="Times New Roman"/>
          <w:sz w:val="24"/>
          <w:szCs w:val="24"/>
          <w:lang w:val="en-GB"/>
        </w:rPr>
        <w:t>MYBL2, KPNA2, CDC2 and CDC20</w:t>
      </w:r>
      <w:r w:rsidRPr="00974BCA">
        <w:rPr>
          <w:rFonts w:ascii="Times New Roman" w:hAnsi="Times New Roman" w:cs="Times New Roman"/>
          <w:i/>
          <w:sz w:val="24"/>
          <w:szCs w:val="24"/>
        </w:rPr>
        <w:t>.</w:t>
      </w:r>
      <w:proofErr w:type="gramEnd"/>
      <w:r w:rsidRPr="00974BCA">
        <w:rPr>
          <w:rFonts w:ascii="Times New Roman" w:hAnsi="Times New Roman" w:cs="Times New Roman"/>
          <w:i/>
          <w:sz w:val="24"/>
          <w:szCs w:val="24"/>
        </w:rPr>
        <w:t xml:space="preserve"> </w:t>
      </w:r>
      <w:r w:rsidRPr="00974BCA">
        <w:rPr>
          <w:rFonts w:ascii="Times New Roman" w:hAnsi="Times New Roman" w:cs="Times New Roman"/>
          <w:sz w:val="24"/>
          <w:szCs w:val="24"/>
        </w:rPr>
        <w:t>Expression data was used to calculate average expression housekeeping genes</w:t>
      </w:r>
      <w:r w:rsidRPr="00974BCA">
        <w:rPr>
          <w:rFonts w:ascii="Verdana" w:hAnsi="Verdana"/>
          <w:color w:val="474848"/>
          <w:sz w:val="17"/>
          <w:szCs w:val="17"/>
          <w:lang w:val="en-GB"/>
        </w:rPr>
        <w:t xml:space="preserve"> (</w:t>
      </w:r>
      <w:r w:rsidRPr="00974BCA">
        <w:rPr>
          <w:rFonts w:ascii="Times New Roman" w:hAnsi="Times New Roman" w:cs="Times New Roman"/>
          <w:sz w:val="24"/>
          <w:szCs w:val="24"/>
          <w:lang w:val="en-GB"/>
        </w:rPr>
        <w:t>GUS, TBP, RPLPO and TFRC)</w:t>
      </w:r>
      <w:r w:rsidRPr="00974BCA">
        <w:rPr>
          <w:rFonts w:ascii="Times New Roman" w:hAnsi="Times New Roman" w:cs="Times New Roman"/>
          <w:sz w:val="24"/>
          <w:szCs w:val="24"/>
        </w:rPr>
        <w:t xml:space="preserve">, which was used to normalize the expression of the four genes used to determine the GGI score. Patients were classified into low or high risk groups and modelled for DRFS. </w:t>
      </w:r>
    </w:p>
    <w:p w:rsidR="007618B0" w:rsidRPr="00974BCA" w:rsidRDefault="007618B0" w:rsidP="007618B0">
      <w:pPr>
        <w:rPr>
          <w:rFonts w:ascii="Times New Roman" w:hAnsi="Times New Roman" w:cs="Times New Roman"/>
          <w:b/>
          <w:sz w:val="24"/>
          <w:szCs w:val="24"/>
        </w:rPr>
      </w:pPr>
      <w:r w:rsidRPr="00974BCA">
        <w:rPr>
          <w:rFonts w:ascii="Times New Roman" w:hAnsi="Times New Roman" w:cs="Times New Roman"/>
          <w:b/>
          <w:sz w:val="24"/>
          <w:szCs w:val="24"/>
        </w:rPr>
        <w:br w:type="page"/>
      </w:r>
    </w:p>
    <w:p w:rsidR="008E54C5" w:rsidRPr="00974BCA" w:rsidRDefault="00904E87" w:rsidP="001A1386">
      <w:pPr>
        <w:spacing w:line="480" w:lineRule="auto"/>
        <w:rPr>
          <w:rFonts w:ascii="Times New Roman" w:hAnsi="Times New Roman" w:cs="Times New Roman"/>
          <w:b/>
          <w:i/>
          <w:sz w:val="24"/>
          <w:szCs w:val="24"/>
        </w:rPr>
      </w:pPr>
      <w:r w:rsidRPr="00974BCA">
        <w:rPr>
          <w:rFonts w:ascii="Times New Roman" w:hAnsi="Times New Roman" w:cs="Times New Roman"/>
          <w:b/>
          <w:i/>
          <w:sz w:val="24"/>
          <w:szCs w:val="24"/>
        </w:rPr>
        <w:lastRenderedPageBreak/>
        <w:t>SUPPLEMENTARY</w:t>
      </w:r>
      <w:r w:rsidR="001E1C46" w:rsidRPr="00974BCA">
        <w:rPr>
          <w:rFonts w:ascii="Times New Roman" w:hAnsi="Times New Roman" w:cs="Times New Roman"/>
          <w:b/>
          <w:i/>
          <w:sz w:val="24"/>
          <w:szCs w:val="24"/>
        </w:rPr>
        <w:t xml:space="preserve"> </w:t>
      </w:r>
      <w:r w:rsidRPr="00974BCA">
        <w:rPr>
          <w:rFonts w:ascii="Times New Roman" w:hAnsi="Times New Roman" w:cs="Times New Roman"/>
          <w:b/>
          <w:i/>
          <w:sz w:val="24"/>
          <w:szCs w:val="24"/>
        </w:rPr>
        <w:t>RESULTS</w:t>
      </w:r>
    </w:p>
    <w:p w:rsidR="001232D1" w:rsidRPr="00974BCA" w:rsidRDefault="001232D1" w:rsidP="008E54C5">
      <w:pPr>
        <w:spacing w:line="480" w:lineRule="auto"/>
        <w:jc w:val="center"/>
        <w:rPr>
          <w:rFonts w:ascii="Times New Roman" w:hAnsi="Times New Roman" w:cs="Times New Roman"/>
          <w:b/>
          <w:i/>
          <w:sz w:val="24"/>
          <w:szCs w:val="24"/>
        </w:rPr>
      </w:pPr>
    </w:p>
    <w:p w:rsidR="001232D1" w:rsidRPr="00974BCA" w:rsidRDefault="001232D1" w:rsidP="001232D1">
      <w:pPr>
        <w:rPr>
          <w:rFonts w:ascii="Times New Roman" w:hAnsi="Times New Roman" w:cs="Times New Roman"/>
          <w:b/>
          <w:i/>
          <w:sz w:val="24"/>
          <w:szCs w:val="24"/>
        </w:rPr>
      </w:pPr>
      <w:r w:rsidRPr="00974BCA">
        <w:rPr>
          <w:rFonts w:ascii="Times New Roman" w:hAnsi="Times New Roman" w:cs="Times New Roman"/>
          <w:b/>
          <w:i/>
          <w:sz w:val="24"/>
          <w:szCs w:val="24"/>
        </w:rPr>
        <w:t xml:space="preserve">Performance of the 95-gene Residual Risk Signature and Multi-Parametric Tests:  </w:t>
      </w:r>
    </w:p>
    <w:p w:rsidR="001232D1" w:rsidRPr="00974BCA" w:rsidRDefault="001232D1" w:rsidP="000E3A78">
      <w:pPr>
        <w:spacing w:line="480" w:lineRule="auto"/>
        <w:ind w:firstLine="720"/>
        <w:jc w:val="both"/>
        <w:rPr>
          <w:rFonts w:ascii="Times New Roman" w:hAnsi="Times New Roman" w:cs="Times New Roman"/>
          <w:sz w:val="24"/>
          <w:szCs w:val="24"/>
        </w:rPr>
      </w:pPr>
      <w:r w:rsidRPr="00974BCA">
        <w:rPr>
          <w:rFonts w:ascii="Times New Roman" w:hAnsi="Times New Roman" w:cs="Times New Roman"/>
          <w:sz w:val="24"/>
          <w:szCs w:val="24"/>
        </w:rPr>
        <w:t xml:space="preserve">The composition of the gene list enabled the derivation of similar risk classifications representing a number of commercial and academic residual risk stratification tests (Figure 2).  Kaplan Meier survival plots for each of the commercial and academic tests across the validation cohort showed statistically significant results consistent with the performance for those multi-parametric tests (Supplementary </w:t>
      </w:r>
      <w:r w:rsidR="00413F9A" w:rsidRPr="00974BCA">
        <w:rPr>
          <w:rFonts w:ascii="Times New Roman" w:hAnsi="Times New Roman" w:cs="Times New Roman"/>
          <w:sz w:val="24"/>
          <w:szCs w:val="24"/>
        </w:rPr>
        <w:t xml:space="preserve">Figure </w:t>
      </w:r>
      <w:r w:rsidR="0067327C" w:rsidRPr="00974BCA">
        <w:rPr>
          <w:rFonts w:ascii="Times New Roman" w:hAnsi="Times New Roman" w:cs="Times New Roman"/>
          <w:sz w:val="24"/>
          <w:szCs w:val="24"/>
        </w:rPr>
        <w:t>6</w:t>
      </w:r>
      <w:r w:rsidRPr="00974BCA">
        <w:rPr>
          <w:rFonts w:ascii="Times New Roman" w:hAnsi="Times New Roman" w:cs="Times New Roman"/>
          <w:sz w:val="24"/>
          <w:szCs w:val="24"/>
        </w:rPr>
        <w:t>, Supplementary Table</w:t>
      </w:r>
      <w:r w:rsidR="000154AF" w:rsidRPr="00974BCA">
        <w:rPr>
          <w:rFonts w:ascii="Times New Roman" w:hAnsi="Times New Roman" w:cs="Times New Roman"/>
          <w:sz w:val="24"/>
          <w:szCs w:val="24"/>
        </w:rPr>
        <w:t>s</w:t>
      </w:r>
      <w:r w:rsidRPr="00974BCA">
        <w:rPr>
          <w:rFonts w:ascii="Times New Roman" w:hAnsi="Times New Roman" w:cs="Times New Roman"/>
          <w:sz w:val="24"/>
          <w:szCs w:val="24"/>
        </w:rPr>
        <w:t xml:space="preserve"> </w:t>
      </w:r>
      <w:r w:rsidR="004E0D40" w:rsidRPr="00974BCA">
        <w:rPr>
          <w:rFonts w:ascii="Times New Roman" w:hAnsi="Times New Roman" w:cs="Times New Roman"/>
          <w:sz w:val="24"/>
          <w:szCs w:val="24"/>
        </w:rPr>
        <w:t>3</w:t>
      </w:r>
      <w:r w:rsidR="00413F9A" w:rsidRPr="00974BCA">
        <w:rPr>
          <w:rFonts w:ascii="Times New Roman" w:hAnsi="Times New Roman" w:cs="Times New Roman"/>
          <w:sz w:val="24"/>
          <w:szCs w:val="24"/>
        </w:rPr>
        <w:t xml:space="preserve"> and </w:t>
      </w:r>
      <w:r w:rsidR="004E0D40" w:rsidRPr="00974BCA">
        <w:rPr>
          <w:rFonts w:ascii="Times New Roman" w:hAnsi="Times New Roman" w:cs="Times New Roman"/>
          <w:sz w:val="24"/>
          <w:szCs w:val="24"/>
        </w:rPr>
        <w:t>4</w:t>
      </w:r>
      <w:r w:rsidRPr="00974BCA">
        <w:rPr>
          <w:rFonts w:ascii="Times New Roman" w:hAnsi="Times New Roman" w:cs="Times New Roman"/>
          <w:sz w:val="24"/>
          <w:szCs w:val="24"/>
        </w:rPr>
        <w:t xml:space="preserve">). In direct comparisons, the 95-gene residual-risk classifier produced an area under the curve (AUC) of 0.76, which performed </w:t>
      </w:r>
      <w:r w:rsidR="007D7072" w:rsidRPr="00974BCA">
        <w:rPr>
          <w:rFonts w:ascii="Times New Roman" w:hAnsi="Times New Roman" w:cs="Times New Roman"/>
          <w:sz w:val="24"/>
          <w:szCs w:val="24"/>
        </w:rPr>
        <w:t xml:space="preserve">significantly </w:t>
      </w:r>
      <w:r w:rsidRPr="00974BCA">
        <w:rPr>
          <w:rFonts w:ascii="Times New Roman" w:hAnsi="Times New Roman" w:cs="Times New Roman"/>
          <w:sz w:val="24"/>
          <w:szCs w:val="24"/>
        </w:rPr>
        <w:t xml:space="preserve">better than other </w:t>
      </w:r>
      <w:proofErr w:type="spellStart"/>
      <w:r w:rsidRPr="00974BCA">
        <w:rPr>
          <w:rFonts w:ascii="Times New Roman" w:hAnsi="Times New Roman" w:cs="Times New Roman"/>
          <w:sz w:val="24"/>
          <w:szCs w:val="24"/>
        </w:rPr>
        <w:t>multiparametric</w:t>
      </w:r>
      <w:proofErr w:type="spellEnd"/>
      <w:r w:rsidRPr="00974BCA">
        <w:rPr>
          <w:rFonts w:ascii="Times New Roman" w:hAnsi="Times New Roman" w:cs="Times New Roman"/>
          <w:sz w:val="24"/>
          <w:szCs w:val="24"/>
        </w:rPr>
        <w:t xml:space="preserve"> test results</w:t>
      </w:r>
      <w:r w:rsidR="00AD60EA" w:rsidRPr="00974BCA">
        <w:rPr>
          <w:rFonts w:ascii="Times New Roman" w:hAnsi="Times New Roman" w:cs="Times New Roman"/>
          <w:sz w:val="24"/>
          <w:szCs w:val="24"/>
        </w:rPr>
        <w:t xml:space="preserve"> (</w:t>
      </w:r>
      <w:r w:rsidR="00BC3F1E" w:rsidRPr="00974BCA">
        <w:rPr>
          <w:rFonts w:ascii="Times New Roman" w:hAnsi="Times New Roman" w:cs="Times New Roman"/>
          <w:sz w:val="24"/>
          <w:szCs w:val="24"/>
        </w:rPr>
        <w:t>Tables 2 and 3</w:t>
      </w:r>
      <w:r w:rsidR="00AD60EA" w:rsidRPr="00974BCA">
        <w:rPr>
          <w:rFonts w:ascii="Times New Roman" w:hAnsi="Times New Roman" w:cs="Times New Roman"/>
          <w:sz w:val="24"/>
          <w:szCs w:val="24"/>
        </w:rPr>
        <w:t>)</w:t>
      </w:r>
      <w:r w:rsidRPr="00974BCA">
        <w:rPr>
          <w:rFonts w:ascii="Times New Roman" w:hAnsi="Times New Roman" w:cs="Times New Roman"/>
          <w:sz w:val="24"/>
          <w:szCs w:val="24"/>
        </w:rPr>
        <w:t xml:space="preserve">.  The next best performing classifiers were the </w:t>
      </w:r>
      <w:proofErr w:type="spellStart"/>
      <w:r w:rsidRPr="00974BCA">
        <w:rPr>
          <w:rFonts w:ascii="Times New Roman" w:hAnsi="Times New Roman" w:cs="Times New Roman"/>
          <w:sz w:val="24"/>
          <w:szCs w:val="24"/>
        </w:rPr>
        <w:t>MammaPrint</w:t>
      </w:r>
      <w:proofErr w:type="spellEnd"/>
      <w:r w:rsidRPr="00974BCA">
        <w:rPr>
          <w:rFonts w:ascii="Times New Roman" w:hAnsi="Times New Roman" w:cs="Times New Roman"/>
          <w:sz w:val="24"/>
          <w:szCs w:val="24"/>
        </w:rPr>
        <w:t>-</w:t>
      </w:r>
      <w:r w:rsidRPr="00974BCA">
        <w:rPr>
          <w:rFonts w:ascii="Times New Roman" w:hAnsi="Times New Roman" w:cs="Times New Roman"/>
          <w:i/>
          <w:sz w:val="24"/>
          <w:szCs w:val="24"/>
        </w:rPr>
        <w:t>like</w:t>
      </w:r>
      <w:r w:rsidRPr="00974BCA">
        <w:rPr>
          <w:rFonts w:ascii="Times New Roman" w:hAnsi="Times New Roman" w:cs="Times New Roman"/>
          <w:sz w:val="24"/>
          <w:szCs w:val="24"/>
        </w:rPr>
        <w:t xml:space="preserve"> results (AUC=0.72), </w:t>
      </w:r>
      <w:proofErr w:type="spellStart"/>
      <w:r w:rsidRPr="00974BCA">
        <w:rPr>
          <w:rFonts w:ascii="Times New Roman" w:hAnsi="Times New Roman" w:cs="Times New Roman"/>
          <w:sz w:val="24"/>
          <w:szCs w:val="24"/>
        </w:rPr>
        <w:t>OncotypeDx</w:t>
      </w:r>
      <w:proofErr w:type="spellEnd"/>
      <w:r w:rsidRPr="00974BCA">
        <w:rPr>
          <w:rFonts w:ascii="Times New Roman" w:hAnsi="Times New Roman" w:cs="Times New Roman"/>
          <w:sz w:val="24"/>
          <w:szCs w:val="24"/>
        </w:rPr>
        <w:t>-</w:t>
      </w:r>
      <w:r w:rsidRPr="00974BCA">
        <w:rPr>
          <w:rFonts w:ascii="Times New Roman" w:hAnsi="Times New Roman" w:cs="Times New Roman"/>
          <w:i/>
          <w:sz w:val="24"/>
          <w:szCs w:val="24"/>
        </w:rPr>
        <w:t>like</w:t>
      </w:r>
      <w:r w:rsidRPr="00974BCA">
        <w:rPr>
          <w:rFonts w:ascii="Times New Roman" w:hAnsi="Times New Roman" w:cs="Times New Roman"/>
          <w:sz w:val="24"/>
          <w:szCs w:val="24"/>
        </w:rPr>
        <w:t xml:space="preserve"> (AUC=0.71), mRNA-IHC4 (AUC = 0.72), </w:t>
      </w:r>
      <w:proofErr w:type="spellStart"/>
      <w:r w:rsidRPr="00974BCA">
        <w:rPr>
          <w:rFonts w:ascii="Times New Roman" w:hAnsi="Times New Roman" w:cs="Times New Roman"/>
          <w:sz w:val="24"/>
          <w:szCs w:val="24"/>
        </w:rPr>
        <w:t>Prosigna</w:t>
      </w:r>
      <w:proofErr w:type="spellEnd"/>
      <w:r w:rsidRPr="00974BCA">
        <w:rPr>
          <w:rFonts w:ascii="Times New Roman" w:hAnsi="Times New Roman" w:cs="Times New Roman"/>
          <w:sz w:val="24"/>
          <w:szCs w:val="24"/>
        </w:rPr>
        <w:t>-</w:t>
      </w:r>
      <w:r w:rsidRPr="00974BCA">
        <w:rPr>
          <w:rFonts w:ascii="Times New Roman" w:hAnsi="Times New Roman" w:cs="Times New Roman"/>
          <w:i/>
          <w:sz w:val="24"/>
          <w:szCs w:val="24"/>
        </w:rPr>
        <w:t>like</w:t>
      </w:r>
      <w:r w:rsidRPr="00974BCA">
        <w:rPr>
          <w:rFonts w:ascii="Times New Roman" w:hAnsi="Times New Roman" w:cs="Times New Roman"/>
          <w:sz w:val="24"/>
          <w:szCs w:val="24"/>
        </w:rPr>
        <w:t xml:space="preserve"> (AUC=0.70), protein-IHC4 (AUC=0.68), and the Genomic Grade Index-</w:t>
      </w:r>
      <w:r w:rsidRPr="00974BCA">
        <w:rPr>
          <w:rFonts w:ascii="Times New Roman" w:hAnsi="Times New Roman" w:cs="Times New Roman"/>
          <w:i/>
          <w:sz w:val="24"/>
          <w:szCs w:val="24"/>
        </w:rPr>
        <w:t>like</w:t>
      </w:r>
      <w:r w:rsidRPr="00974BCA">
        <w:rPr>
          <w:rFonts w:ascii="Times New Roman" w:hAnsi="Times New Roman" w:cs="Times New Roman"/>
          <w:sz w:val="24"/>
          <w:szCs w:val="24"/>
        </w:rPr>
        <w:t xml:space="preserve"> results (AUC = 0.67)</w:t>
      </w:r>
      <w:r w:rsidR="00B4079C" w:rsidRPr="00974BCA">
        <w:rPr>
          <w:rFonts w:ascii="Times New Roman" w:hAnsi="Times New Roman" w:cs="Times New Roman"/>
          <w:sz w:val="24"/>
          <w:szCs w:val="24"/>
        </w:rPr>
        <w:t>. The 95-gene signature performed significantly better than the Genomic Grade Index-</w:t>
      </w:r>
      <w:r w:rsidR="00B4079C" w:rsidRPr="00974BCA">
        <w:rPr>
          <w:rFonts w:ascii="Times New Roman" w:hAnsi="Times New Roman" w:cs="Times New Roman"/>
          <w:i/>
          <w:sz w:val="24"/>
          <w:szCs w:val="24"/>
        </w:rPr>
        <w:t>like</w:t>
      </w:r>
      <w:r w:rsidR="00B4079C" w:rsidRPr="00974BCA">
        <w:rPr>
          <w:rFonts w:ascii="Times New Roman" w:hAnsi="Times New Roman" w:cs="Times New Roman"/>
          <w:sz w:val="24"/>
          <w:szCs w:val="24"/>
        </w:rPr>
        <w:t xml:space="preserve"> (2.83 x10</w:t>
      </w:r>
      <w:r w:rsidR="00B4079C" w:rsidRPr="00974BCA">
        <w:rPr>
          <w:rFonts w:ascii="Times New Roman" w:hAnsi="Times New Roman" w:cs="Times New Roman"/>
          <w:sz w:val="24"/>
          <w:szCs w:val="24"/>
          <w:vertAlign w:val="superscript"/>
        </w:rPr>
        <w:t>-9</w:t>
      </w:r>
      <w:r w:rsidR="00B4079C" w:rsidRPr="00974BCA">
        <w:rPr>
          <w:rFonts w:ascii="Times New Roman" w:hAnsi="Times New Roman" w:cs="Times New Roman"/>
          <w:sz w:val="24"/>
          <w:szCs w:val="24"/>
        </w:rPr>
        <w:t xml:space="preserve">) and </w:t>
      </w:r>
      <w:proofErr w:type="spellStart"/>
      <w:r w:rsidR="00B4079C" w:rsidRPr="00974BCA">
        <w:rPr>
          <w:rFonts w:ascii="Times New Roman" w:hAnsi="Times New Roman" w:cs="Times New Roman"/>
          <w:sz w:val="24"/>
          <w:szCs w:val="24"/>
        </w:rPr>
        <w:t>Prosigna</w:t>
      </w:r>
      <w:proofErr w:type="spellEnd"/>
      <w:r w:rsidR="00B4079C" w:rsidRPr="00974BCA">
        <w:rPr>
          <w:rFonts w:ascii="Times New Roman" w:hAnsi="Times New Roman" w:cs="Times New Roman"/>
          <w:sz w:val="24"/>
          <w:szCs w:val="24"/>
        </w:rPr>
        <w:t>-</w:t>
      </w:r>
      <w:r w:rsidR="00B4079C" w:rsidRPr="00974BCA">
        <w:rPr>
          <w:rFonts w:ascii="Times New Roman" w:hAnsi="Times New Roman" w:cs="Times New Roman"/>
          <w:i/>
          <w:sz w:val="24"/>
          <w:szCs w:val="24"/>
        </w:rPr>
        <w:t>like</w:t>
      </w:r>
      <w:r w:rsidR="00B4079C" w:rsidRPr="00974BCA">
        <w:rPr>
          <w:rFonts w:ascii="Times New Roman" w:hAnsi="Times New Roman" w:cs="Times New Roman"/>
          <w:sz w:val="24"/>
          <w:szCs w:val="24"/>
        </w:rPr>
        <w:t xml:space="preserve"> (p=3.02 x10</w:t>
      </w:r>
      <w:r w:rsidR="00B4079C" w:rsidRPr="00974BCA">
        <w:rPr>
          <w:rFonts w:ascii="Times New Roman" w:hAnsi="Times New Roman" w:cs="Times New Roman"/>
          <w:sz w:val="24"/>
          <w:szCs w:val="24"/>
          <w:vertAlign w:val="superscript"/>
        </w:rPr>
        <w:t>-8</w:t>
      </w:r>
      <w:r w:rsidR="00B4079C" w:rsidRPr="00974BCA">
        <w:rPr>
          <w:rFonts w:ascii="Times New Roman" w:hAnsi="Times New Roman" w:cs="Times New Roman"/>
          <w:sz w:val="24"/>
          <w:szCs w:val="24"/>
        </w:rPr>
        <w:t xml:space="preserve">) results; while also performing better than </w:t>
      </w:r>
      <w:proofErr w:type="spellStart"/>
      <w:r w:rsidR="00B4079C" w:rsidRPr="00974BCA">
        <w:rPr>
          <w:rFonts w:ascii="Times New Roman" w:hAnsi="Times New Roman" w:cs="Times New Roman"/>
          <w:sz w:val="24"/>
          <w:szCs w:val="24"/>
        </w:rPr>
        <w:t>OncotypeDx</w:t>
      </w:r>
      <w:proofErr w:type="spellEnd"/>
      <w:r w:rsidR="00B4079C" w:rsidRPr="00974BCA">
        <w:rPr>
          <w:rFonts w:ascii="Times New Roman" w:hAnsi="Times New Roman" w:cs="Times New Roman"/>
          <w:sz w:val="24"/>
          <w:szCs w:val="24"/>
        </w:rPr>
        <w:t>-</w:t>
      </w:r>
      <w:r w:rsidR="00B4079C" w:rsidRPr="00974BCA">
        <w:rPr>
          <w:rFonts w:ascii="Times New Roman" w:hAnsi="Times New Roman" w:cs="Times New Roman"/>
          <w:i/>
          <w:sz w:val="24"/>
          <w:szCs w:val="24"/>
        </w:rPr>
        <w:t>like</w:t>
      </w:r>
      <w:r w:rsidR="00B4079C" w:rsidRPr="00974BCA">
        <w:rPr>
          <w:rFonts w:ascii="Times New Roman" w:hAnsi="Times New Roman" w:cs="Times New Roman"/>
          <w:sz w:val="24"/>
          <w:szCs w:val="24"/>
        </w:rPr>
        <w:t xml:space="preserve"> (p=5.10 x10</w:t>
      </w:r>
      <w:r w:rsidR="00B4079C" w:rsidRPr="00974BCA">
        <w:rPr>
          <w:rFonts w:ascii="Times New Roman" w:hAnsi="Times New Roman" w:cs="Times New Roman"/>
          <w:sz w:val="24"/>
          <w:szCs w:val="24"/>
          <w:vertAlign w:val="superscript"/>
        </w:rPr>
        <w:t>-3</w:t>
      </w:r>
      <w:r w:rsidR="00B4079C" w:rsidRPr="00974BCA">
        <w:rPr>
          <w:rFonts w:ascii="Times New Roman" w:hAnsi="Times New Roman" w:cs="Times New Roman"/>
          <w:sz w:val="24"/>
          <w:szCs w:val="24"/>
        </w:rPr>
        <w:t xml:space="preserve">) and </w:t>
      </w:r>
      <w:proofErr w:type="spellStart"/>
      <w:r w:rsidR="00B4079C" w:rsidRPr="00974BCA">
        <w:rPr>
          <w:rFonts w:ascii="Times New Roman" w:hAnsi="Times New Roman" w:cs="Times New Roman"/>
          <w:sz w:val="24"/>
          <w:szCs w:val="24"/>
        </w:rPr>
        <w:t>MammaPrint</w:t>
      </w:r>
      <w:proofErr w:type="spellEnd"/>
      <w:r w:rsidR="00B4079C" w:rsidRPr="00974BCA">
        <w:rPr>
          <w:rFonts w:ascii="Times New Roman" w:hAnsi="Times New Roman" w:cs="Times New Roman"/>
          <w:sz w:val="24"/>
          <w:szCs w:val="24"/>
        </w:rPr>
        <w:t>-</w:t>
      </w:r>
      <w:r w:rsidR="00B4079C" w:rsidRPr="00974BCA">
        <w:rPr>
          <w:rFonts w:ascii="Times New Roman" w:hAnsi="Times New Roman" w:cs="Times New Roman"/>
          <w:i/>
          <w:sz w:val="24"/>
          <w:szCs w:val="24"/>
        </w:rPr>
        <w:t>like</w:t>
      </w:r>
      <w:r w:rsidR="00B4079C" w:rsidRPr="00974BCA">
        <w:rPr>
          <w:rFonts w:ascii="Times New Roman" w:hAnsi="Times New Roman" w:cs="Times New Roman"/>
          <w:sz w:val="24"/>
          <w:szCs w:val="24"/>
        </w:rPr>
        <w:t xml:space="preserve"> (p=2.98 x10</w:t>
      </w:r>
      <w:r w:rsidR="00B4079C" w:rsidRPr="00974BCA">
        <w:rPr>
          <w:rFonts w:ascii="Times New Roman" w:hAnsi="Times New Roman" w:cs="Times New Roman"/>
          <w:sz w:val="24"/>
          <w:szCs w:val="24"/>
          <w:vertAlign w:val="superscript"/>
        </w:rPr>
        <w:t>-3</w:t>
      </w:r>
      <w:r w:rsidR="00B4079C" w:rsidRPr="00974BCA">
        <w:rPr>
          <w:rFonts w:ascii="Times New Roman" w:hAnsi="Times New Roman" w:cs="Times New Roman"/>
          <w:sz w:val="24"/>
          <w:szCs w:val="24"/>
        </w:rPr>
        <w:t xml:space="preserve">) </w:t>
      </w:r>
      <w:r w:rsidR="0003599E" w:rsidRPr="00974BCA">
        <w:rPr>
          <w:rFonts w:ascii="Times New Roman" w:hAnsi="Times New Roman" w:cs="Times New Roman"/>
          <w:sz w:val="24"/>
          <w:szCs w:val="24"/>
        </w:rPr>
        <w:t xml:space="preserve">test results generated by our </w:t>
      </w:r>
      <w:proofErr w:type="spellStart"/>
      <w:r w:rsidR="0003599E" w:rsidRPr="00974BCA">
        <w:rPr>
          <w:rFonts w:ascii="Times New Roman" w:hAnsi="Times New Roman" w:cs="Times New Roman"/>
          <w:sz w:val="24"/>
          <w:szCs w:val="24"/>
        </w:rPr>
        <w:t>NanoString</w:t>
      </w:r>
      <w:proofErr w:type="spellEnd"/>
      <w:r w:rsidR="0003599E" w:rsidRPr="00974BCA">
        <w:rPr>
          <w:rFonts w:ascii="Times New Roman" w:hAnsi="Times New Roman" w:cs="Times New Roman"/>
          <w:sz w:val="24"/>
          <w:szCs w:val="24"/>
        </w:rPr>
        <w:t xml:space="preserve"> expression data</w:t>
      </w:r>
      <w:r w:rsidRPr="00974BCA">
        <w:rPr>
          <w:rFonts w:ascii="Times New Roman" w:hAnsi="Times New Roman" w:cs="Times New Roman"/>
          <w:sz w:val="24"/>
          <w:szCs w:val="24"/>
        </w:rPr>
        <w:t xml:space="preserve">.  Concordance between tests is shown in Supplementary Table </w:t>
      </w:r>
      <w:r w:rsidR="00B352F8" w:rsidRPr="00974BCA">
        <w:rPr>
          <w:rFonts w:ascii="Times New Roman" w:hAnsi="Times New Roman" w:cs="Times New Roman"/>
          <w:sz w:val="24"/>
          <w:szCs w:val="24"/>
        </w:rPr>
        <w:t xml:space="preserve">5 </w:t>
      </w:r>
      <w:r w:rsidR="005624A7" w:rsidRPr="00974BCA">
        <w:rPr>
          <w:rFonts w:ascii="Times New Roman" w:hAnsi="Times New Roman" w:cs="Times New Roman"/>
          <w:sz w:val="24"/>
          <w:szCs w:val="24"/>
        </w:rPr>
        <w:t xml:space="preserve">with the 95-gene signature exhibiting greater concordance with </w:t>
      </w:r>
      <w:proofErr w:type="spellStart"/>
      <w:r w:rsidR="005624A7" w:rsidRPr="00974BCA">
        <w:rPr>
          <w:rFonts w:ascii="Times New Roman" w:hAnsi="Times New Roman" w:cs="Times New Roman"/>
          <w:sz w:val="24"/>
          <w:szCs w:val="24"/>
        </w:rPr>
        <w:t>MammaPrint</w:t>
      </w:r>
      <w:proofErr w:type="spellEnd"/>
      <w:r w:rsidR="005624A7" w:rsidRPr="00974BCA">
        <w:rPr>
          <w:rFonts w:ascii="Times New Roman" w:hAnsi="Times New Roman" w:cs="Times New Roman"/>
          <w:sz w:val="24"/>
          <w:szCs w:val="24"/>
        </w:rPr>
        <w:t>-</w:t>
      </w:r>
      <w:r w:rsidR="005624A7" w:rsidRPr="00974BCA">
        <w:rPr>
          <w:rFonts w:ascii="Times New Roman" w:hAnsi="Times New Roman" w:cs="Times New Roman"/>
          <w:i/>
          <w:sz w:val="24"/>
          <w:szCs w:val="24"/>
        </w:rPr>
        <w:t xml:space="preserve">like </w:t>
      </w:r>
      <w:r w:rsidR="005624A7" w:rsidRPr="00974BCA">
        <w:rPr>
          <w:rFonts w:ascii="Times New Roman" w:hAnsi="Times New Roman" w:cs="Times New Roman"/>
          <w:sz w:val="24"/>
          <w:szCs w:val="24"/>
        </w:rPr>
        <w:t xml:space="preserve">and </w:t>
      </w:r>
      <w:proofErr w:type="spellStart"/>
      <w:r w:rsidR="005624A7" w:rsidRPr="00974BCA">
        <w:rPr>
          <w:rFonts w:ascii="Times New Roman" w:hAnsi="Times New Roman" w:cs="Times New Roman"/>
          <w:sz w:val="24"/>
          <w:szCs w:val="24"/>
        </w:rPr>
        <w:t>Prosigna</w:t>
      </w:r>
      <w:proofErr w:type="spellEnd"/>
      <w:r w:rsidR="005624A7" w:rsidRPr="00974BCA">
        <w:rPr>
          <w:rFonts w:ascii="Times New Roman" w:hAnsi="Times New Roman" w:cs="Times New Roman"/>
          <w:sz w:val="24"/>
          <w:szCs w:val="24"/>
        </w:rPr>
        <w:t>-</w:t>
      </w:r>
      <w:r w:rsidR="005624A7" w:rsidRPr="00974BCA">
        <w:rPr>
          <w:rFonts w:ascii="Times New Roman" w:hAnsi="Times New Roman" w:cs="Times New Roman"/>
          <w:i/>
          <w:sz w:val="24"/>
          <w:szCs w:val="24"/>
        </w:rPr>
        <w:t>like</w:t>
      </w:r>
      <w:r w:rsidR="005624A7" w:rsidRPr="00974BCA">
        <w:rPr>
          <w:rFonts w:ascii="Times New Roman" w:hAnsi="Times New Roman" w:cs="Times New Roman"/>
          <w:sz w:val="24"/>
          <w:szCs w:val="24"/>
        </w:rPr>
        <w:t xml:space="preserve"> results.</w:t>
      </w:r>
    </w:p>
    <w:p w:rsidR="001232D1" w:rsidRPr="00974BCA" w:rsidRDefault="001232D1" w:rsidP="001232D1">
      <w:pPr>
        <w:rPr>
          <w:rFonts w:ascii="Times New Roman" w:hAnsi="Times New Roman" w:cs="Times New Roman"/>
          <w:b/>
          <w:i/>
          <w:sz w:val="24"/>
          <w:szCs w:val="24"/>
        </w:rPr>
      </w:pPr>
    </w:p>
    <w:p w:rsidR="001232D1" w:rsidRPr="00974BCA" w:rsidRDefault="001232D1" w:rsidP="001232D1">
      <w:pPr>
        <w:spacing w:line="480" w:lineRule="auto"/>
        <w:jc w:val="both"/>
        <w:rPr>
          <w:rFonts w:ascii="Times New Roman" w:hAnsi="Times New Roman" w:cs="Times New Roman"/>
          <w:sz w:val="24"/>
          <w:szCs w:val="24"/>
        </w:rPr>
      </w:pPr>
      <w:proofErr w:type="spellStart"/>
      <w:r w:rsidRPr="00974BCA">
        <w:rPr>
          <w:rFonts w:ascii="Times New Roman" w:hAnsi="Times New Roman" w:cs="Times New Roman"/>
          <w:b/>
          <w:i/>
          <w:sz w:val="24"/>
          <w:szCs w:val="24"/>
        </w:rPr>
        <w:t>Prosigna</w:t>
      </w:r>
      <w:proofErr w:type="spellEnd"/>
      <w:r w:rsidRPr="00974BCA">
        <w:rPr>
          <w:rFonts w:ascii="Times New Roman" w:hAnsi="Times New Roman" w:cs="Times New Roman"/>
          <w:b/>
          <w:i/>
          <w:sz w:val="24"/>
          <w:szCs w:val="24"/>
        </w:rPr>
        <w:t>-like Risk of Recurrence Scores and Molecular Subtyping:</w:t>
      </w:r>
      <w:r w:rsidRPr="00974BCA">
        <w:rPr>
          <w:rFonts w:ascii="Times New Roman" w:hAnsi="Times New Roman" w:cs="Times New Roman"/>
          <w:sz w:val="24"/>
          <w:szCs w:val="24"/>
        </w:rPr>
        <w:t xml:space="preserve"> Using the genes comprising the </w:t>
      </w:r>
      <w:proofErr w:type="spellStart"/>
      <w:r w:rsidRPr="00974BCA">
        <w:rPr>
          <w:rFonts w:ascii="Times New Roman" w:hAnsi="Times New Roman" w:cs="Times New Roman"/>
          <w:sz w:val="24"/>
          <w:szCs w:val="24"/>
        </w:rPr>
        <w:t>Prosigna</w:t>
      </w:r>
      <w:proofErr w:type="spellEnd"/>
      <w:r w:rsidRPr="00974BCA">
        <w:rPr>
          <w:rFonts w:ascii="Times New Roman" w:hAnsi="Times New Roman" w:cs="Times New Roman"/>
          <w:sz w:val="24"/>
          <w:szCs w:val="24"/>
        </w:rPr>
        <w:t xml:space="preserve"> test, 1971 patients across the endocrine-only treated validation cohort n=194 were identified as being low risk; n=744 were identified as having intermediate risk; and </w:t>
      </w:r>
      <w:r w:rsidRPr="00974BCA">
        <w:rPr>
          <w:rFonts w:ascii="Times New Roman" w:hAnsi="Times New Roman" w:cs="Times New Roman"/>
          <w:sz w:val="24"/>
          <w:szCs w:val="24"/>
        </w:rPr>
        <w:lastRenderedPageBreak/>
        <w:t xml:space="preserve">n=1033 identified as being high risk (Supplementary Table </w:t>
      </w:r>
      <w:r w:rsidR="009D69D1" w:rsidRPr="00974BCA">
        <w:rPr>
          <w:rFonts w:ascii="Times New Roman" w:hAnsi="Times New Roman" w:cs="Times New Roman"/>
          <w:sz w:val="24"/>
          <w:szCs w:val="24"/>
        </w:rPr>
        <w:t>3</w:t>
      </w:r>
      <w:r w:rsidRPr="00974BCA">
        <w:rPr>
          <w:rFonts w:ascii="Times New Roman" w:hAnsi="Times New Roman" w:cs="Times New Roman"/>
          <w:sz w:val="24"/>
          <w:szCs w:val="24"/>
        </w:rPr>
        <w:t xml:space="preserve">, </w:t>
      </w:r>
      <w:r w:rsidR="00B1756F" w:rsidRPr="00974BCA">
        <w:rPr>
          <w:rFonts w:ascii="Times New Roman" w:hAnsi="Times New Roman" w:cs="Times New Roman"/>
          <w:sz w:val="24"/>
          <w:szCs w:val="24"/>
        </w:rPr>
        <w:t>Supplementary Figure 6</w:t>
      </w:r>
      <w:r w:rsidRPr="00974BCA">
        <w:rPr>
          <w:rFonts w:ascii="Times New Roman" w:hAnsi="Times New Roman" w:cs="Times New Roman"/>
          <w:sz w:val="24"/>
          <w:szCs w:val="24"/>
        </w:rPr>
        <w:t>).  The observed DRFS</w:t>
      </w:r>
      <w:r w:rsidR="00B713A8" w:rsidRPr="00974BCA">
        <w:rPr>
          <w:rFonts w:ascii="Times New Roman" w:hAnsi="Times New Roman" w:cs="Times New Roman"/>
          <w:sz w:val="24"/>
          <w:szCs w:val="24"/>
        </w:rPr>
        <w:t xml:space="preserve"> of</w:t>
      </w:r>
      <w:r w:rsidR="006155A6" w:rsidRPr="00974BCA">
        <w:rPr>
          <w:rFonts w:ascii="Times New Roman" w:hAnsi="Times New Roman" w:cs="Times New Roman"/>
          <w:sz w:val="24"/>
          <w:szCs w:val="24"/>
        </w:rPr>
        <w:t xml:space="preserve"> the validation cohort</w:t>
      </w:r>
      <w:r w:rsidRPr="00974BCA">
        <w:rPr>
          <w:rFonts w:ascii="Times New Roman" w:hAnsi="Times New Roman" w:cs="Times New Roman"/>
          <w:sz w:val="24"/>
          <w:szCs w:val="24"/>
        </w:rPr>
        <w:t xml:space="preserve"> confirmed previous studies, showing those identified as low- and intermediate-risk experiencing a longer DRFS over high-risk patients (p=1.65 x 10</w:t>
      </w:r>
      <w:r w:rsidRPr="00974BCA">
        <w:rPr>
          <w:rFonts w:ascii="Times New Roman" w:hAnsi="Times New Roman" w:cs="Times New Roman"/>
          <w:sz w:val="24"/>
          <w:szCs w:val="24"/>
          <w:vertAlign w:val="superscript"/>
        </w:rPr>
        <w:t>-17</w:t>
      </w:r>
      <w:r w:rsidRPr="00974BCA">
        <w:rPr>
          <w:rFonts w:ascii="Times New Roman" w:hAnsi="Times New Roman" w:cs="Times New Roman"/>
          <w:sz w:val="24"/>
          <w:szCs w:val="24"/>
        </w:rPr>
        <w:t>) (</w:t>
      </w:r>
      <w:r w:rsidR="00961549" w:rsidRPr="00974BCA">
        <w:rPr>
          <w:rFonts w:ascii="Times New Roman" w:hAnsi="Times New Roman" w:cs="Times New Roman"/>
          <w:sz w:val="24"/>
          <w:szCs w:val="24"/>
        </w:rPr>
        <w:t>Supplementary Figure 6</w:t>
      </w:r>
      <w:r w:rsidRPr="00974BCA">
        <w:rPr>
          <w:rFonts w:ascii="Times New Roman" w:hAnsi="Times New Roman" w:cs="Times New Roman"/>
          <w:sz w:val="24"/>
          <w:szCs w:val="24"/>
        </w:rPr>
        <w:t xml:space="preserve">).   Combining low- and intermediate-risk patients resulted in </w:t>
      </w:r>
      <w:proofErr w:type="gramStart"/>
      <w:r w:rsidRPr="00974BCA">
        <w:rPr>
          <w:rFonts w:ascii="Times New Roman" w:hAnsi="Times New Roman" w:cs="Times New Roman"/>
          <w:sz w:val="24"/>
          <w:szCs w:val="24"/>
        </w:rPr>
        <w:t>an</w:t>
      </w:r>
      <w:proofErr w:type="gramEnd"/>
      <w:r w:rsidRPr="00974BCA">
        <w:rPr>
          <w:rFonts w:ascii="Times New Roman" w:hAnsi="Times New Roman" w:cs="Times New Roman"/>
          <w:sz w:val="24"/>
          <w:szCs w:val="24"/>
        </w:rPr>
        <w:t xml:space="preserve"> </w:t>
      </w:r>
      <w:proofErr w:type="spellStart"/>
      <w:r w:rsidRPr="00974BCA">
        <w:rPr>
          <w:rFonts w:ascii="Times New Roman" w:hAnsi="Times New Roman" w:cs="Times New Roman"/>
          <w:sz w:val="24"/>
          <w:szCs w:val="24"/>
        </w:rPr>
        <w:t>HR</w:t>
      </w:r>
      <w:r w:rsidRPr="00974BCA">
        <w:rPr>
          <w:rFonts w:ascii="Times New Roman" w:hAnsi="Times New Roman" w:cs="Times New Roman"/>
          <w:sz w:val="24"/>
          <w:szCs w:val="24"/>
          <w:vertAlign w:val="subscript"/>
        </w:rPr>
        <w:t>high</w:t>
      </w:r>
      <w:proofErr w:type="spellEnd"/>
      <w:r w:rsidRPr="00974BCA">
        <w:rPr>
          <w:rFonts w:ascii="Times New Roman" w:hAnsi="Times New Roman" w:cs="Times New Roman"/>
          <w:sz w:val="24"/>
          <w:szCs w:val="24"/>
        </w:rPr>
        <w:t xml:space="preserve"> of 3.49, </w:t>
      </w:r>
      <w:r w:rsidR="00CB215B" w:rsidRPr="00974BCA">
        <w:rPr>
          <w:rFonts w:ascii="Times New Roman" w:hAnsi="Times New Roman" w:cs="Times New Roman"/>
          <w:sz w:val="24"/>
          <w:szCs w:val="24"/>
        </w:rPr>
        <w:t xml:space="preserve">95% CI </w:t>
      </w:r>
      <w:r w:rsidR="009C28D7" w:rsidRPr="00974BCA">
        <w:rPr>
          <w:rFonts w:ascii="Times New Roman" w:hAnsi="Times New Roman" w:cs="Times New Roman"/>
          <w:sz w:val="24"/>
          <w:szCs w:val="24"/>
        </w:rPr>
        <w:t>2.59-4.7</w:t>
      </w:r>
      <w:r w:rsidRPr="00974BCA">
        <w:rPr>
          <w:rFonts w:ascii="Times New Roman" w:hAnsi="Times New Roman" w:cs="Times New Roman"/>
          <w:sz w:val="24"/>
          <w:szCs w:val="24"/>
        </w:rPr>
        <w:t xml:space="preserve">, </w:t>
      </w:r>
      <w:r w:rsidR="009C28D7" w:rsidRPr="00974BCA">
        <w:rPr>
          <w:rFonts w:ascii="Times New Roman" w:hAnsi="Times New Roman" w:cs="Times New Roman"/>
          <w:sz w:val="24"/>
          <w:szCs w:val="24"/>
        </w:rPr>
        <w:t>p</w:t>
      </w:r>
      <w:r w:rsidRPr="00974BCA">
        <w:rPr>
          <w:rFonts w:ascii="Times New Roman" w:hAnsi="Times New Roman" w:cs="Times New Roman"/>
          <w:sz w:val="24"/>
          <w:szCs w:val="24"/>
        </w:rPr>
        <w:t>=1.75 x10</w:t>
      </w:r>
      <w:r w:rsidRPr="00974BCA">
        <w:rPr>
          <w:rFonts w:ascii="Times New Roman" w:hAnsi="Times New Roman" w:cs="Times New Roman"/>
          <w:sz w:val="24"/>
          <w:szCs w:val="24"/>
          <w:vertAlign w:val="superscript"/>
        </w:rPr>
        <w:t>-16</w:t>
      </w:r>
      <w:r w:rsidRPr="00974BCA">
        <w:rPr>
          <w:rFonts w:ascii="Times New Roman" w:hAnsi="Times New Roman" w:cs="Times New Roman"/>
          <w:sz w:val="24"/>
          <w:szCs w:val="24"/>
        </w:rPr>
        <w:t xml:space="preserve"> (</w:t>
      </w:r>
      <w:r w:rsidR="00B1756F" w:rsidRPr="00974BCA">
        <w:rPr>
          <w:rFonts w:ascii="Times New Roman" w:hAnsi="Times New Roman" w:cs="Times New Roman"/>
          <w:sz w:val="24"/>
          <w:szCs w:val="24"/>
        </w:rPr>
        <w:t>Supplementary Figure 6</w:t>
      </w:r>
      <w:r w:rsidRPr="00974BCA">
        <w:rPr>
          <w:rFonts w:ascii="Times New Roman" w:hAnsi="Times New Roman" w:cs="Times New Roman"/>
          <w:sz w:val="24"/>
          <w:szCs w:val="24"/>
        </w:rPr>
        <w:t>). Molecular subtyping identified 777 (39.3%) patients as Luminal A, 502 patients as Luminal B (25.4%), 352 (17.8%) patients as possessing a Basal-</w:t>
      </w:r>
      <w:r w:rsidRPr="00974BCA">
        <w:rPr>
          <w:rFonts w:ascii="Times New Roman" w:hAnsi="Times New Roman" w:cs="Times New Roman"/>
          <w:i/>
          <w:sz w:val="24"/>
          <w:szCs w:val="24"/>
        </w:rPr>
        <w:t>like</w:t>
      </w:r>
      <w:r w:rsidRPr="00974BCA">
        <w:rPr>
          <w:rFonts w:ascii="Times New Roman" w:hAnsi="Times New Roman" w:cs="Times New Roman"/>
          <w:sz w:val="24"/>
          <w:szCs w:val="24"/>
        </w:rPr>
        <w:t xml:space="preserve"> molecular signature; and 342 (17.5%) patients with a HER2 enriched-</w:t>
      </w:r>
      <w:r w:rsidRPr="00974BCA">
        <w:rPr>
          <w:rFonts w:ascii="Times New Roman" w:hAnsi="Times New Roman" w:cs="Times New Roman"/>
          <w:i/>
          <w:sz w:val="24"/>
          <w:szCs w:val="24"/>
        </w:rPr>
        <w:t>like</w:t>
      </w:r>
      <w:r w:rsidRPr="00974BCA">
        <w:rPr>
          <w:rFonts w:ascii="Times New Roman" w:hAnsi="Times New Roman" w:cs="Times New Roman"/>
          <w:sz w:val="24"/>
          <w:szCs w:val="24"/>
        </w:rPr>
        <w:t xml:space="preserve"> molecular signature (Supplementary</w:t>
      </w:r>
      <w:r w:rsidR="009B11A8" w:rsidRPr="00974BCA">
        <w:rPr>
          <w:rFonts w:ascii="Times New Roman" w:hAnsi="Times New Roman" w:cs="Times New Roman"/>
          <w:sz w:val="24"/>
          <w:szCs w:val="24"/>
        </w:rPr>
        <w:t xml:space="preserve"> </w:t>
      </w:r>
      <w:r w:rsidRPr="00974BCA">
        <w:rPr>
          <w:rFonts w:ascii="Times New Roman" w:hAnsi="Times New Roman" w:cs="Times New Roman"/>
          <w:sz w:val="24"/>
          <w:szCs w:val="24"/>
        </w:rPr>
        <w:t xml:space="preserve">Table </w:t>
      </w:r>
      <w:r w:rsidR="001807A0" w:rsidRPr="00974BCA">
        <w:rPr>
          <w:rFonts w:ascii="Times New Roman" w:hAnsi="Times New Roman" w:cs="Times New Roman"/>
          <w:sz w:val="24"/>
          <w:szCs w:val="24"/>
        </w:rPr>
        <w:t>3</w:t>
      </w:r>
      <w:r w:rsidRPr="00974BCA">
        <w:rPr>
          <w:rFonts w:ascii="Times New Roman" w:hAnsi="Times New Roman" w:cs="Times New Roman"/>
          <w:sz w:val="24"/>
          <w:szCs w:val="24"/>
        </w:rPr>
        <w:t xml:space="preserve">). </w:t>
      </w:r>
      <w:r w:rsidR="009B11A8" w:rsidRPr="00974BCA">
        <w:rPr>
          <w:rFonts w:ascii="Times New Roman" w:hAnsi="Times New Roman" w:cs="Times New Roman"/>
          <w:sz w:val="24"/>
          <w:szCs w:val="24"/>
        </w:rPr>
        <w:t>Of those patients who were identified as being HER2 enriched-</w:t>
      </w:r>
      <w:r w:rsidR="009B11A8" w:rsidRPr="00974BCA">
        <w:rPr>
          <w:rFonts w:ascii="Times New Roman" w:hAnsi="Times New Roman" w:cs="Times New Roman"/>
          <w:i/>
          <w:sz w:val="24"/>
          <w:szCs w:val="24"/>
        </w:rPr>
        <w:t>like</w:t>
      </w:r>
      <w:r w:rsidR="009B11A8" w:rsidRPr="00974BCA">
        <w:rPr>
          <w:rFonts w:ascii="Times New Roman" w:hAnsi="Times New Roman" w:cs="Times New Roman"/>
          <w:sz w:val="24"/>
          <w:szCs w:val="24"/>
        </w:rPr>
        <w:t xml:space="preserve">, </w:t>
      </w:r>
      <w:r w:rsidR="00B05D12" w:rsidRPr="00974BCA">
        <w:rPr>
          <w:rFonts w:ascii="Times New Roman" w:hAnsi="Times New Roman" w:cs="Times New Roman"/>
          <w:sz w:val="24"/>
          <w:szCs w:val="24"/>
        </w:rPr>
        <w:t>and for whom information was available for HER2 status</w:t>
      </w:r>
      <w:r w:rsidR="00251575" w:rsidRPr="00974BCA">
        <w:rPr>
          <w:rFonts w:ascii="Times New Roman" w:hAnsi="Times New Roman" w:cs="Times New Roman"/>
          <w:sz w:val="24"/>
          <w:szCs w:val="24"/>
        </w:rPr>
        <w:t>,</w:t>
      </w:r>
      <w:r w:rsidR="00B05D12" w:rsidRPr="00974BCA">
        <w:rPr>
          <w:rFonts w:ascii="Times New Roman" w:hAnsi="Times New Roman" w:cs="Times New Roman"/>
          <w:sz w:val="24"/>
          <w:szCs w:val="24"/>
        </w:rPr>
        <w:t xml:space="preserve"> 113</w:t>
      </w:r>
      <w:r w:rsidR="009B11A8" w:rsidRPr="00974BCA">
        <w:rPr>
          <w:rFonts w:ascii="Times New Roman" w:hAnsi="Times New Roman" w:cs="Times New Roman"/>
          <w:sz w:val="24"/>
          <w:szCs w:val="24"/>
        </w:rPr>
        <w:t>/3</w:t>
      </w:r>
      <w:r w:rsidR="00B05D12" w:rsidRPr="00974BCA">
        <w:rPr>
          <w:rFonts w:ascii="Times New Roman" w:hAnsi="Times New Roman" w:cs="Times New Roman"/>
          <w:sz w:val="24"/>
          <w:szCs w:val="24"/>
        </w:rPr>
        <w:t>34 (33.8%)</w:t>
      </w:r>
      <w:r w:rsidR="009B11A8" w:rsidRPr="00974BCA">
        <w:rPr>
          <w:rFonts w:ascii="Times New Roman" w:hAnsi="Times New Roman" w:cs="Times New Roman"/>
          <w:sz w:val="24"/>
          <w:szCs w:val="24"/>
        </w:rPr>
        <w:t xml:space="preserve"> were found to be amplified for HER2 or positive for HER2 overexpression by IHC</w:t>
      </w:r>
      <w:r w:rsidR="00277BDE" w:rsidRPr="00974BCA">
        <w:rPr>
          <w:rFonts w:ascii="Times New Roman" w:hAnsi="Times New Roman" w:cs="Times New Roman"/>
          <w:sz w:val="24"/>
          <w:szCs w:val="24"/>
        </w:rPr>
        <w:t xml:space="preserve">, while the remaining </w:t>
      </w:r>
      <w:r w:rsidR="00B05D12" w:rsidRPr="00974BCA">
        <w:rPr>
          <w:rFonts w:ascii="Times New Roman" w:hAnsi="Times New Roman" w:cs="Times New Roman"/>
          <w:sz w:val="24"/>
          <w:szCs w:val="24"/>
        </w:rPr>
        <w:t>221 (66.2%)</w:t>
      </w:r>
      <w:r w:rsidR="00277BDE" w:rsidRPr="00974BCA">
        <w:rPr>
          <w:rFonts w:ascii="Times New Roman" w:hAnsi="Times New Roman" w:cs="Times New Roman"/>
          <w:sz w:val="24"/>
          <w:szCs w:val="24"/>
        </w:rPr>
        <w:t xml:space="preserve"> were negative for gene amplification of protein expression.</w:t>
      </w:r>
      <w:r w:rsidRPr="00974BCA">
        <w:rPr>
          <w:rFonts w:ascii="Times New Roman" w:hAnsi="Times New Roman" w:cs="Times New Roman"/>
          <w:sz w:val="24"/>
          <w:szCs w:val="24"/>
        </w:rPr>
        <w:t xml:space="preserve"> Differences between the DRFS across molecular </w:t>
      </w:r>
      <w:r w:rsidR="009B11A8" w:rsidRPr="00974BCA">
        <w:rPr>
          <w:rFonts w:ascii="Times New Roman" w:hAnsi="Times New Roman" w:cs="Times New Roman"/>
          <w:sz w:val="24"/>
          <w:szCs w:val="24"/>
        </w:rPr>
        <w:t xml:space="preserve">subtypes  </w:t>
      </w:r>
      <w:r w:rsidRPr="00974BCA">
        <w:rPr>
          <w:rFonts w:ascii="Times New Roman" w:hAnsi="Times New Roman" w:cs="Times New Roman"/>
          <w:sz w:val="24"/>
          <w:szCs w:val="24"/>
        </w:rPr>
        <w:t>showed  a longer DRFS was experienced by Luminal A-classified patients  (</w:t>
      </w:r>
      <w:r w:rsidR="00D96229" w:rsidRPr="00974BCA">
        <w:rPr>
          <w:rFonts w:ascii="Times New Roman" w:hAnsi="Times New Roman" w:cs="Times New Roman"/>
          <w:sz w:val="24"/>
          <w:szCs w:val="24"/>
        </w:rPr>
        <w:t>Supplementary Figure 6</w:t>
      </w:r>
      <w:r w:rsidRPr="00974BCA">
        <w:rPr>
          <w:rFonts w:ascii="Times New Roman" w:hAnsi="Times New Roman" w:cs="Times New Roman"/>
          <w:sz w:val="24"/>
          <w:szCs w:val="24"/>
        </w:rPr>
        <w:t>), over Luminal B-classified patients; and similarly,  Basal-</w:t>
      </w:r>
      <w:r w:rsidRPr="00974BCA">
        <w:rPr>
          <w:rFonts w:ascii="Times New Roman" w:hAnsi="Times New Roman" w:cs="Times New Roman"/>
          <w:i/>
          <w:sz w:val="24"/>
          <w:szCs w:val="24"/>
        </w:rPr>
        <w:t>like</w:t>
      </w:r>
      <w:r w:rsidRPr="00974BCA">
        <w:rPr>
          <w:rFonts w:ascii="Times New Roman" w:hAnsi="Times New Roman" w:cs="Times New Roman"/>
          <w:sz w:val="24"/>
          <w:szCs w:val="24"/>
        </w:rPr>
        <w:t xml:space="preserve"> patients experienced a similar DRFS at 8 years with HER2 enriched-like cases also experiencing shorter DRFS</w:t>
      </w:r>
      <w:r w:rsidR="009B11A8" w:rsidRPr="00974BCA">
        <w:rPr>
          <w:rFonts w:ascii="Times New Roman" w:hAnsi="Times New Roman" w:cs="Times New Roman"/>
          <w:sz w:val="24"/>
          <w:szCs w:val="24"/>
        </w:rPr>
        <w:t xml:space="preserve"> </w:t>
      </w:r>
      <w:r w:rsidRPr="00974BCA">
        <w:rPr>
          <w:rFonts w:ascii="Times New Roman" w:hAnsi="Times New Roman" w:cs="Times New Roman"/>
          <w:sz w:val="24"/>
          <w:szCs w:val="24"/>
        </w:rPr>
        <w:t>(p=8.88 x10</w:t>
      </w:r>
      <w:r w:rsidRPr="00974BCA">
        <w:rPr>
          <w:rFonts w:ascii="Times New Roman" w:hAnsi="Times New Roman" w:cs="Times New Roman"/>
          <w:sz w:val="24"/>
          <w:szCs w:val="24"/>
          <w:vertAlign w:val="superscript"/>
        </w:rPr>
        <w:t>-23</w:t>
      </w:r>
      <w:r w:rsidRPr="00974BCA">
        <w:rPr>
          <w:rFonts w:ascii="Times New Roman" w:hAnsi="Times New Roman" w:cs="Times New Roman"/>
          <w:sz w:val="24"/>
          <w:szCs w:val="24"/>
        </w:rPr>
        <w:t>) (</w:t>
      </w:r>
      <w:r w:rsidR="00D96229" w:rsidRPr="00974BCA">
        <w:rPr>
          <w:rFonts w:ascii="Times New Roman" w:hAnsi="Times New Roman" w:cs="Times New Roman"/>
          <w:sz w:val="24"/>
          <w:szCs w:val="24"/>
        </w:rPr>
        <w:t>Supplementary Figure 6</w:t>
      </w:r>
      <w:r w:rsidRPr="00974BCA">
        <w:rPr>
          <w:rFonts w:ascii="Times New Roman" w:hAnsi="Times New Roman" w:cs="Times New Roman"/>
          <w:sz w:val="24"/>
          <w:szCs w:val="24"/>
        </w:rPr>
        <w:t xml:space="preserve">).  </w:t>
      </w:r>
    </w:p>
    <w:p w:rsidR="001232D1" w:rsidRPr="00974BCA" w:rsidRDefault="001232D1" w:rsidP="001232D1">
      <w:pPr>
        <w:spacing w:line="480" w:lineRule="auto"/>
        <w:jc w:val="both"/>
        <w:rPr>
          <w:rFonts w:ascii="Times New Roman" w:hAnsi="Times New Roman" w:cs="Times New Roman"/>
          <w:sz w:val="24"/>
          <w:szCs w:val="24"/>
        </w:rPr>
      </w:pPr>
      <w:proofErr w:type="spellStart"/>
      <w:r w:rsidRPr="00974BCA">
        <w:rPr>
          <w:rFonts w:ascii="Times New Roman" w:hAnsi="Times New Roman" w:cs="Times New Roman"/>
          <w:b/>
          <w:i/>
          <w:sz w:val="24"/>
          <w:szCs w:val="24"/>
        </w:rPr>
        <w:t>OncotypeDx</w:t>
      </w:r>
      <w:proofErr w:type="spellEnd"/>
      <w:r w:rsidRPr="00974BCA">
        <w:rPr>
          <w:rFonts w:ascii="Times New Roman" w:hAnsi="Times New Roman" w:cs="Times New Roman"/>
          <w:b/>
          <w:i/>
          <w:sz w:val="24"/>
          <w:szCs w:val="24"/>
        </w:rPr>
        <w:t>-like Risk Score:</w:t>
      </w:r>
      <w:r w:rsidRPr="00974BCA">
        <w:rPr>
          <w:rFonts w:ascii="Times New Roman" w:hAnsi="Times New Roman" w:cs="Times New Roman"/>
          <w:sz w:val="24"/>
          <w:szCs w:val="24"/>
        </w:rPr>
        <w:t xml:space="preserve"> </w:t>
      </w:r>
      <w:proofErr w:type="spellStart"/>
      <w:r w:rsidRPr="00974BCA">
        <w:rPr>
          <w:rFonts w:ascii="Times New Roman" w:hAnsi="Times New Roman" w:cs="Times New Roman"/>
          <w:sz w:val="24"/>
          <w:szCs w:val="24"/>
        </w:rPr>
        <w:t>OncotypeDx</w:t>
      </w:r>
      <w:proofErr w:type="spellEnd"/>
      <w:r w:rsidRPr="00974BCA">
        <w:rPr>
          <w:rFonts w:ascii="Times New Roman" w:hAnsi="Times New Roman" w:cs="Times New Roman"/>
          <w:sz w:val="24"/>
          <w:szCs w:val="24"/>
        </w:rPr>
        <w:t>-</w:t>
      </w:r>
      <w:r w:rsidRPr="00974BCA">
        <w:rPr>
          <w:rFonts w:ascii="Times New Roman" w:hAnsi="Times New Roman" w:cs="Times New Roman"/>
          <w:i/>
          <w:sz w:val="24"/>
          <w:szCs w:val="24"/>
        </w:rPr>
        <w:t>like</w:t>
      </w:r>
      <w:r w:rsidRPr="00974BCA">
        <w:rPr>
          <w:rFonts w:ascii="Times New Roman" w:hAnsi="Times New Roman" w:cs="Times New Roman"/>
          <w:sz w:val="24"/>
          <w:szCs w:val="24"/>
        </w:rPr>
        <w:t xml:space="preserve"> risk scores were generated according to Paik </w:t>
      </w:r>
      <w:r w:rsidRPr="00974BCA">
        <w:rPr>
          <w:rFonts w:ascii="Times New Roman" w:hAnsi="Times New Roman" w:cs="Times New Roman"/>
          <w:i/>
          <w:sz w:val="24"/>
          <w:szCs w:val="24"/>
        </w:rPr>
        <w:t>et al.</w:t>
      </w:r>
      <w:r w:rsidRPr="00974BCA">
        <w:rPr>
          <w:rFonts w:ascii="Times New Roman" w:hAnsi="Times New Roman" w:cs="Times New Roman"/>
          <w:sz w:val="24"/>
          <w:szCs w:val="24"/>
        </w:rPr>
        <w:t xml:space="preserve"> </w:t>
      </w:r>
      <w:r w:rsidRPr="00974BCA">
        <w:rPr>
          <w:rFonts w:ascii="Times New Roman" w:hAnsi="Times New Roman" w:cs="Times New Roman"/>
          <w:sz w:val="24"/>
          <w:szCs w:val="24"/>
        </w:rPr>
        <w:fldChar w:fldCharType="begin">
          <w:fldData xml:space="preserve">PFJlZm1hbj48Q2l0ZT48QXV0aG9yPlBhaWs8L0F1dGhvcj48WWVhcj4yMDA0PC9ZZWFyPjxSZWNO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==
</w:fldData>
        </w:fldChar>
      </w:r>
      <w:r w:rsidR="002704C3" w:rsidRPr="00974BCA">
        <w:rPr>
          <w:rFonts w:ascii="Times New Roman" w:hAnsi="Times New Roman" w:cs="Times New Roman"/>
          <w:sz w:val="24"/>
          <w:szCs w:val="24"/>
        </w:rPr>
        <w:instrText xml:space="preserve"> ADDIN REFMGR.CITE </w:instrText>
      </w:r>
      <w:r w:rsidR="002704C3" w:rsidRPr="00974BCA">
        <w:rPr>
          <w:rFonts w:ascii="Times New Roman" w:hAnsi="Times New Roman" w:cs="Times New Roman"/>
          <w:sz w:val="24"/>
          <w:szCs w:val="24"/>
        </w:rPr>
        <w:fldChar w:fldCharType="begin">
          <w:fldData xml:space="preserve">PFJlZm1hbj48Q2l0ZT48QXV0aG9yPlBhaWs8L0F1dGhvcj48WWVhcj4yMDA0PC9ZZWFyPjxSZWNO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==
</w:fldData>
        </w:fldChar>
      </w:r>
      <w:r w:rsidR="002704C3" w:rsidRPr="00974BCA">
        <w:rPr>
          <w:rFonts w:ascii="Times New Roman" w:hAnsi="Times New Roman" w:cs="Times New Roman"/>
          <w:sz w:val="24"/>
          <w:szCs w:val="24"/>
        </w:rPr>
        <w:instrText xml:space="preserve"> ADDIN EN.CITE.DATA </w:instrText>
      </w:r>
      <w:r w:rsidR="002704C3" w:rsidRPr="00974BCA">
        <w:rPr>
          <w:rFonts w:ascii="Times New Roman" w:hAnsi="Times New Roman" w:cs="Times New Roman"/>
          <w:sz w:val="24"/>
          <w:szCs w:val="24"/>
        </w:rPr>
      </w:r>
      <w:r w:rsidR="002704C3" w:rsidRPr="00974BCA">
        <w:rPr>
          <w:rFonts w:ascii="Times New Roman" w:hAnsi="Times New Roman" w:cs="Times New Roman"/>
          <w:sz w:val="24"/>
          <w:szCs w:val="24"/>
        </w:rPr>
        <w:fldChar w:fldCharType="end"/>
      </w:r>
      <w:r w:rsidRPr="00974BCA">
        <w:rPr>
          <w:rFonts w:ascii="Times New Roman" w:hAnsi="Times New Roman" w:cs="Times New Roman"/>
          <w:sz w:val="24"/>
          <w:szCs w:val="24"/>
        </w:rPr>
      </w:r>
      <w:r w:rsidRPr="00974BCA">
        <w:rPr>
          <w:rFonts w:ascii="Times New Roman" w:hAnsi="Times New Roman" w:cs="Times New Roman"/>
          <w:sz w:val="24"/>
          <w:szCs w:val="24"/>
        </w:rPr>
        <w:fldChar w:fldCharType="separate"/>
      </w:r>
      <w:r w:rsidR="002704C3" w:rsidRPr="00974BCA">
        <w:rPr>
          <w:rFonts w:ascii="Times New Roman" w:hAnsi="Times New Roman" w:cs="Times New Roman"/>
          <w:noProof/>
          <w:sz w:val="24"/>
          <w:szCs w:val="24"/>
          <w:vertAlign w:val="superscript"/>
        </w:rPr>
        <w:t>7</w:t>
      </w:r>
      <w:r w:rsidRPr="00974BCA">
        <w:rPr>
          <w:rFonts w:ascii="Times New Roman" w:hAnsi="Times New Roman" w:cs="Times New Roman"/>
          <w:sz w:val="24"/>
          <w:szCs w:val="24"/>
        </w:rPr>
        <w:fldChar w:fldCharType="end"/>
      </w:r>
      <w:r w:rsidRPr="00974BCA">
        <w:rPr>
          <w:rFonts w:ascii="Times New Roman" w:hAnsi="Times New Roman" w:cs="Times New Roman"/>
          <w:sz w:val="24"/>
          <w:szCs w:val="24"/>
        </w:rPr>
        <w:t xml:space="preserve">. In keeping with the cut-off used in the </w:t>
      </w:r>
      <w:proofErr w:type="spellStart"/>
      <w:r w:rsidRPr="00974BCA">
        <w:rPr>
          <w:rFonts w:ascii="Times New Roman" w:hAnsi="Times New Roman" w:cs="Times New Roman"/>
          <w:sz w:val="24"/>
          <w:szCs w:val="24"/>
        </w:rPr>
        <w:t>TAILORx</w:t>
      </w:r>
      <w:proofErr w:type="spellEnd"/>
      <w:r w:rsidRPr="00974BCA">
        <w:rPr>
          <w:rFonts w:ascii="Times New Roman" w:hAnsi="Times New Roman" w:cs="Times New Roman"/>
          <w:sz w:val="24"/>
          <w:szCs w:val="24"/>
        </w:rPr>
        <w:t xml:space="preserve"> study </w:t>
      </w:r>
      <w:r w:rsidRPr="00974BCA">
        <w:rPr>
          <w:rFonts w:ascii="Times New Roman" w:hAnsi="Times New Roman" w:cs="Times New Roman"/>
          <w:sz w:val="24"/>
          <w:szCs w:val="24"/>
        </w:rPr>
        <w:fldChar w:fldCharType="begin">
          <w:fldData xml:space="preserve">PFJlZm1hbj48Q2l0ZT48QXV0aG9yPlNwYXJhbm88L0F1dGhvcj48WWVhcj4yMDA2PC9ZZWFyPjxS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</w:fldData>
        </w:fldChar>
      </w:r>
      <w:r w:rsidR="002704C3" w:rsidRPr="00974BCA">
        <w:rPr>
          <w:rFonts w:ascii="Times New Roman" w:hAnsi="Times New Roman" w:cs="Times New Roman"/>
          <w:sz w:val="24"/>
          <w:szCs w:val="24"/>
        </w:rPr>
        <w:instrText xml:space="preserve"> ADDIN REFMGR.CITE </w:instrText>
      </w:r>
      <w:r w:rsidR="002704C3" w:rsidRPr="00974BCA">
        <w:rPr>
          <w:rFonts w:ascii="Times New Roman" w:hAnsi="Times New Roman" w:cs="Times New Roman"/>
          <w:sz w:val="24"/>
          <w:szCs w:val="24"/>
        </w:rPr>
        <w:fldChar w:fldCharType="begin">
          <w:fldData xml:space="preserve">PFJlZm1hbj48Q2l0ZT48QXV0aG9yPlNwYXJhbm88L0F1dGhvcj48WWVhcj4yMDA2PC9ZZWFyPjxS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</w:fldData>
        </w:fldChar>
      </w:r>
      <w:r w:rsidR="002704C3" w:rsidRPr="00974BCA">
        <w:rPr>
          <w:rFonts w:ascii="Times New Roman" w:hAnsi="Times New Roman" w:cs="Times New Roman"/>
          <w:sz w:val="24"/>
          <w:szCs w:val="24"/>
        </w:rPr>
        <w:instrText xml:space="preserve"> ADDIN EN.CITE.DATA </w:instrText>
      </w:r>
      <w:r w:rsidR="002704C3" w:rsidRPr="00974BCA">
        <w:rPr>
          <w:rFonts w:ascii="Times New Roman" w:hAnsi="Times New Roman" w:cs="Times New Roman"/>
          <w:sz w:val="24"/>
          <w:szCs w:val="24"/>
        </w:rPr>
      </w:r>
      <w:r w:rsidR="002704C3" w:rsidRPr="00974BCA">
        <w:rPr>
          <w:rFonts w:ascii="Times New Roman" w:hAnsi="Times New Roman" w:cs="Times New Roman"/>
          <w:sz w:val="24"/>
          <w:szCs w:val="24"/>
        </w:rPr>
        <w:fldChar w:fldCharType="end"/>
      </w:r>
      <w:r w:rsidRPr="00974BCA">
        <w:rPr>
          <w:rFonts w:ascii="Times New Roman" w:hAnsi="Times New Roman" w:cs="Times New Roman"/>
          <w:sz w:val="24"/>
          <w:szCs w:val="24"/>
        </w:rPr>
      </w:r>
      <w:r w:rsidRPr="00974BCA">
        <w:rPr>
          <w:rFonts w:ascii="Times New Roman" w:hAnsi="Times New Roman" w:cs="Times New Roman"/>
          <w:sz w:val="24"/>
          <w:szCs w:val="24"/>
        </w:rPr>
        <w:fldChar w:fldCharType="separate"/>
      </w:r>
      <w:r w:rsidR="002704C3" w:rsidRPr="00974BCA">
        <w:rPr>
          <w:rFonts w:ascii="Times New Roman" w:hAnsi="Times New Roman" w:cs="Times New Roman"/>
          <w:noProof/>
          <w:sz w:val="24"/>
          <w:szCs w:val="24"/>
          <w:vertAlign w:val="superscript"/>
        </w:rPr>
        <w:t>14, 15</w:t>
      </w:r>
      <w:r w:rsidRPr="00974BCA">
        <w:rPr>
          <w:rFonts w:ascii="Times New Roman" w:hAnsi="Times New Roman" w:cs="Times New Roman"/>
          <w:sz w:val="24"/>
          <w:szCs w:val="24"/>
        </w:rPr>
        <w:fldChar w:fldCharType="end"/>
      </w:r>
      <w:r w:rsidRPr="00974BCA">
        <w:rPr>
          <w:rFonts w:ascii="Times New Roman" w:hAnsi="Times New Roman" w:cs="Times New Roman"/>
          <w:sz w:val="24"/>
          <w:szCs w:val="24"/>
        </w:rPr>
        <w:t>, patients were dichotomized into low- or high-risk groups using a risk score of 25 as the cut-off (</w:t>
      </w:r>
      <w:r w:rsidR="00D96229" w:rsidRPr="00974BCA">
        <w:rPr>
          <w:rFonts w:ascii="Times New Roman" w:hAnsi="Times New Roman" w:cs="Times New Roman"/>
          <w:sz w:val="24"/>
          <w:szCs w:val="24"/>
        </w:rPr>
        <w:t>Supplementary Figure 6</w:t>
      </w:r>
      <w:r w:rsidRPr="00974BCA">
        <w:rPr>
          <w:rFonts w:ascii="Times New Roman" w:hAnsi="Times New Roman" w:cs="Times New Roman"/>
          <w:sz w:val="24"/>
          <w:szCs w:val="24"/>
        </w:rPr>
        <w:t>), identifying 936 (47.4%) were deemed low-risk and 1037 patients (52.6 %) deemed high-risk.  A shorter DRFS was shown for patients with risk scores greater than 25 than those with lower risk scores (</w:t>
      </w:r>
      <w:proofErr w:type="spellStart"/>
      <w:r w:rsidRPr="00974BCA">
        <w:rPr>
          <w:rFonts w:ascii="Times New Roman" w:hAnsi="Times New Roman" w:cs="Times New Roman"/>
          <w:sz w:val="24"/>
          <w:szCs w:val="24"/>
        </w:rPr>
        <w:t>HR</w:t>
      </w:r>
      <w:r w:rsidRPr="00974BCA">
        <w:rPr>
          <w:rFonts w:ascii="Times New Roman" w:hAnsi="Times New Roman" w:cs="Times New Roman"/>
          <w:sz w:val="24"/>
          <w:szCs w:val="24"/>
          <w:vertAlign w:val="subscript"/>
        </w:rPr>
        <w:t>high</w:t>
      </w:r>
      <w:proofErr w:type="spellEnd"/>
      <w:r w:rsidRPr="00974BCA">
        <w:rPr>
          <w:rFonts w:ascii="Times New Roman" w:hAnsi="Times New Roman" w:cs="Times New Roman"/>
          <w:sz w:val="24"/>
          <w:szCs w:val="24"/>
        </w:rPr>
        <w:t xml:space="preserve"> = 2.9</w:t>
      </w:r>
      <w:r w:rsidR="009C28D7" w:rsidRPr="00974BCA">
        <w:rPr>
          <w:rFonts w:ascii="Times New Roman" w:hAnsi="Times New Roman" w:cs="Times New Roman"/>
          <w:sz w:val="24"/>
          <w:szCs w:val="24"/>
        </w:rPr>
        <w:t>7</w:t>
      </w:r>
      <w:r w:rsidRPr="00974BCA">
        <w:rPr>
          <w:rFonts w:ascii="Times New Roman" w:hAnsi="Times New Roman" w:cs="Times New Roman"/>
          <w:sz w:val="24"/>
          <w:szCs w:val="24"/>
        </w:rPr>
        <w:t>,</w:t>
      </w:r>
      <w:r w:rsidR="00B33D23" w:rsidRPr="00974BCA">
        <w:rPr>
          <w:rFonts w:ascii="Times New Roman" w:hAnsi="Times New Roman" w:cs="Times New Roman"/>
          <w:sz w:val="24"/>
          <w:szCs w:val="24"/>
        </w:rPr>
        <w:t xml:space="preserve"> 95% CI</w:t>
      </w:r>
      <w:r w:rsidRPr="00974BCA">
        <w:rPr>
          <w:rFonts w:ascii="Times New Roman" w:hAnsi="Times New Roman" w:cs="Times New Roman"/>
          <w:sz w:val="24"/>
          <w:szCs w:val="24"/>
        </w:rPr>
        <w:t xml:space="preserve"> </w:t>
      </w:r>
      <w:r w:rsidR="009C28D7" w:rsidRPr="00974BCA">
        <w:rPr>
          <w:rFonts w:ascii="Times New Roman" w:hAnsi="Times New Roman" w:cs="Times New Roman"/>
          <w:sz w:val="24"/>
          <w:szCs w:val="24"/>
        </w:rPr>
        <w:t>2.23-3.95</w:t>
      </w:r>
      <w:r w:rsidRPr="00974BCA">
        <w:rPr>
          <w:rFonts w:ascii="Times New Roman" w:hAnsi="Times New Roman" w:cs="Times New Roman"/>
          <w:sz w:val="24"/>
          <w:szCs w:val="24"/>
        </w:rPr>
        <w:t>, p=7.37 x10</w:t>
      </w:r>
      <w:r w:rsidRPr="00974BCA">
        <w:rPr>
          <w:rFonts w:ascii="Times New Roman" w:hAnsi="Times New Roman" w:cs="Times New Roman"/>
          <w:sz w:val="24"/>
          <w:szCs w:val="24"/>
          <w:vertAlign w:val="superscript"/>
        </w:rPr>
        <w:t>-14</w:t>
      </w:r>
      <w:r w:rsidRPr="00974BCA">
        <w:rPr>
          <w:rFonts w:ascii="Times New Roman" w:hAnsi="Times New Roman" w:cs="Times New Roman"/>
          <w:sz w:val="24"/>
          <w:szCs w:val="24"/>
        </w:rPr>
        <w:t xml:space="preserve">).      </w:t>
      </w:r>
    </w:p>
    <w:p w:rsidR="001232D1" w:rsidRPr="00974BCA" w:rsidRDefault="001232D1" w:rsidP="001232D1">
      <w:pPr>
        <w:spacing w:line="480" w:lineRule="auto"/>
        <w:jc w:val="both"/>
        <w:rPr>
          <w:rFonts w:ascii="Times New Roman" w:hAnsi="Times New Roman" w:cs="Times New Roman"/>
          <w:sz w:val="24"/>
          <w:szCs w:val="24"/>
        </w:rPr>
      </w:pPr>
      <w:proofErr w:type="spellStart"/>
      <w:r w:rsidRPr="00974BCA">
        <w:rPr>
          <w:rFonts w:ascii="Times New Roman" w:hAnsi="Times New Roman" w:cs="Times New Roman"/>
          <w:b/>
          <w:i/>
          <w:sz w:val="24"/>
          <w:szCs w:val="24"/>
        </w:rPr>
        <w:lastRenderedPageBreak/>
        <w:t>MammaPrint</w:t>
      </w:r>
      <w:proofErr w:type="spellEnd"/>
      <w:r w:rsidRPr="00974BCA">
        <w:rPr>
          <w:rFonts w:ascii="Times New Roman" w:hAnsi="Times New Roman" w:cs="Times New Roman"/>
          <w:b/>
          <w:i/>
          <w:sz w:val="24"/>
          <w:szCs w:val="24"/>
        </w:rPr>
        <w:t>-like Risk Assessment</w:t>
      </w:r>
      <w:r w:rsidRPr="00974BCA">
        <w:rPr>
          <w:rFonts w:ascii="Times New Roman" w:hAnsi="Times New Roman" w:cs="Times New Roman"/>
          <w:sz w:val="24"/>
          <w:szCs w:val="24"/>
        </w:rPr>
        <w:t xml:space="preserve">:  </w:t>
      </w:r>
      <w:proofErr w:type="spellStart"/>
      <w:r w:rsidRPr="00974BCA">
        <w:rPr>
          <w:rFonts w:ascii="Times New Roman" w:hAnsi="Times New Roman" w:cs="Times New Roman"/>
          <w:sz w:val="24"/>
          <w:szCs w:val="24"/>
        </w:rPr>
        <w:t>MammaPrint</w:t>
      </w:r>
      <w:proofErr w:type="spellEnd"/>
      <w:r w:rsidRPr="00974BCA">
        <w:rPr>
          <w:rFonts w:ascii="Times New Roman" w:hAnsi="Times New Roman" w:cs="Times New Roman"/>
          <w:sz w:val="24"/>
          <w:szCs w:val="24"/>
        </w:rPr>
        <w:t>-</w:t>
      </w:r>
      <w:r w:rsidRPr="00974BCA">
        <w:rPr>
          <w:rFonts w:ascii="Times New Roman" w:hAnsi="Times New Roman" w:cs="Times New Roman"/>
          <w:i/>
          <w:sz w:val="24"/>
          <w:szCs w:val="24"/>
        </w:rPr>
        <w:t>like</w:t>
      </w:r>
      <w:r w:rsidRPr="00974BCA">
        <w:rPr>
          <w:rFonts w:ascii="Times New Roman" w:hAnsi="Times New Roman" w:cs="Times New Roman"/>
          <w:sz w:val="24"/>
          <w:szCs w:val="24"/>
        </w:rPr>
        <w:t xml:space="preserve"> risk assessment identified 1125 (57.0%) patients across the endocrine only treated cohort identified as being low risk; and 848 (43%) identified as being high risk. DRFS was longer for low-risk patients and shorter for </w:t>
      </w:r>
      <w:proofErr w:type="spellStart"/>
      <w:r w:rsidRPr="00974BCA">
        <w:rPr>
          <w:rFonts w:ascii="Times New Roman" w:hAnsi="Times New Roman" w:cs="Times New Roman"/>
          <w:sz w:val="24"/>
          <w:szCs w:val="24"/>
        </w:rPr>
        <w:t>MammaPrint</w:t>
      </w:r>
      <w:proofErr w:type="spellEnd"/>
      <w:r w:rsidRPr="00974BCA">
        <w:rPr>
          <w:rFonts w:ascii="Times New Roman" w:hAnsi="Times New Roman" w:cs="Times New Roman"/>
          <w:sz w:val="24"/>
          <w:szCs w:val="24"/>
        </w:rPr>
        <w:t>-</w:t>
      </w:r>
      <w:r w:rsidRPr="00974BCA">
        <w:rPr>
          <w:rFonts w:ascii="Times New Roman" w:hAnsi="Times New Roman" w:cs="Times New Roman"/>
          <w:i/>
          <w:sz w:val="24"/>
          <w:szCs w:val="24"/>
        </w:rPr>
        <w:t>like</w:t>
      </w:r>
      <w:r w:rsidRPr="00974BCA">
        <w:rPr>
          <w:rFonts w:ascii="Times New Roman" w:hAnsi="Times New Roman" w:cs="Times New Roman"/>
          <w:sz w:val="24"/>
          <w:szCs w:val="24"/>
        </w:rPr>
        <w:t xml:space="preserve"> high-risk patients (</w:t>
      </w:r>
      <w:proofErr w:type="spellStart"/>
      <w:r w:rsidRPr="00974BCA">
        <w:rPr>
          <w:rFonts w:ascii="Times New Roman" w:hAnsi="Times New Roman" w:cs="Times New Roman"/>
          <w:sz w:val="24"/>
          <w:szCs w:val="24"/>
        </w:rPr>
        <w:t>HR</w:t>
      </w:r>
      <w:r w:rsidRPr="00974BCA">
        <w:rPr>
          <w:rFonts w:ascii="Times New Roman" w:hAnsi="Times New Roman" w:cs="Times New Roman"/>
          <w:sz w:val="24"/>
          <w:szCs w:val="24"/>
          <w:vertAlign w:val="subscript"/>
        </w:rPr>
        <w:t>high</w:t>
      </w:r>
      <w:proofErr w:type="spellEnd"/>
      <w:r w:rsidRPr="00974BCA">
        <w:rPr>
          <w:rFonts w:ascii="Times New Roman" w:hAnsi="Times New Roman" w:cs="Times New Roman"/>
          <w:sz w:val="24"/>
          <w:szCs w:val="24"/>
        </w:rPr>
        <w:t xml:space="preserve"> = 3.63, </w:t>
      </w:r>
      <w:r w:rsidR="00B33D23" w:rsidRPr="00974BCA">
        <w:rPr>
          <w:rFonts w:ascii="Times New Roman" w:hAnsi="Times New Roman" w:cs="Times New Roman"/>
          <w:sz w:val="24"/>
          <w:szCs w:val="24"/>
        </w:rPr>
        <w:t xml:space="preserve">95% CI </w:t>
      </w:r>
      <w:r w:rsidR="008C37E1" w:rsidRPr="00974BCA">
        <w:rPr>
          <w:rFonts w:ascii="Times New Roman" w:hAnsi="Times New Roman" w:cs="Times New Roman"/>
          <w:sz w:val="24"/>
          <w:szCs w:val="24"/>
        </w:rPr>
        <w:t>2.77-4.77</w:t>
      </w:r>
      <w:r w:rsidRPr="00974BCA">
        <w:rPr>
          <w:rFonts w:ascii="Times New Roman" w:hAnsi="Times New Roman" w:cs="Times New Roman"/>
          <w:sz w:val="24"/>
          <w:szCs w:val="24"/>
        </w:rPr>
        <w:t>, p=1.66 x10</w:t>
      </w:r>
      <w:r w:rsidRPr="00974BCA">
        <w:rPr>
          <w:rFonts w:ascii="Times New Roman" w:hAnsi="Times New Roman" w:cs="Times New Roman"/>
          <w:sz w:val="24"/>
          <w:szCs w:val="24"/>
          <w:vertAlign w:val="superscript"/>
        </w:rPr>
        <w:t>-20</w:t>
      </w:r>
      <w:r w:rsidRPr="00974BCA">
        <w:rPr>
          <w:rFonts w:ascii="Times New Roman" w:hAnsi="Times New Roman" w:cs="Times New Roman"/>
          <w:sz w:val="24"/>
          <w:szCs w:val="24"/>
        </w:rPr>
        <w:t xml:space="preserve">, </w:t>
      </w:r>
      <w:r w:rsidR="00D96229" w:rsidRPr="00974BCA">
        <w:rPr>
          <w:rFonts w:ascii="Times New Roman" w:hAnsi="Times New Roman" w:cs="Times New Roman"/>
          <w:sz w:val="24"/>
          <w:szCs w:val="24"/>
        </w:rPr>
        <w:t>Supplementary Figure 6</w:t>
      </w:r>
      <w:r w:rsidRPr="00974BCA">
        <w:rPr>
          <w:rFonts w:ascii="Times New Roman" w:hAnsi="Times New Roman" w:cs="Times New Roman"/>
          <w:sz w:val="24"/>
          <w:szCs w:val="24"/>
        </w:rPr>
        <w:t xml:space="preserve">). </w:t>
      </w:r>
    </w:p>
    <w:p w:rsidR="001232D1" w:rsidRPr="00974BCA" w:rsidRDefault="001232D1" w:rsidP="001232D1">
      <w:pPr>
        <w:spacing w:line="480" w:lineRule="auto"/>
        <w:jc w:val="both"/>
        <w:rPr>
          <w:rFonts w:ascii="Times New Roman" w:hAnsi="Times New Roman" w:cs="Times New Roman"/>
          <w:sz w:val="24"/>
          <w:szCs w:val="24"/>
        </w:rPr>
      </w:pPr>
      <w:r w:rsidRPr="00974BCA">
        <w:rPr>
          <w:rFonts w:ascii="Times New Roman" w:hAnsi="Times New Roman" w:cs="Times New Roman"/>
          <w:b/>
          <w:i/>
          <w:sz w:val="24"/>
          <w:szCs w:val="24"/>
        </w:rPr>
        <w:t xml:space="preserve">Genomic Grade Index-Like Risk Modelling: </w:t>
      </w:r>
      <w:r w:rsidRPr="00974BCA">
        <w:rPr>
          <w:rFonts w:ascii="Times New Roman" w:hAnsi="Times New Roman" w:cs="Times New Roman"/>
          <w:sz w:val="24"/>
          <w:szCs w:val="24"/>
        </w:rPr>
        <w:t>When patients were stratified according to the Genomic Grade Index using 995 patients (50.4%) were identified as low risk with the remaining 1018 patients (49.6%) deemed high risk (</w:t>
      </w:r>
      <w:proofErr w:type="spellStart"/>
      <w:r w:rsidRPr="00974BCA">
        <w:rPr>
          <w:rFonts w:ascii="Times New Roman" w:hAnsi="Times New Roman" w:cs="Times New Roman"/>
          <w:sz w:val="24"/>
          <w:szCs w:val="24"/>
        </w:rPr>
        <w:t>HR</w:t>
      </w:r>
      <w:r w:rsidRPr="00974BCA">
        <w:rPr>
          <w:rFonts w:ascii="Times New Roman" w:hAnsi="Times New Roman" w:cs="Times New Roman"/>
          <w:sz w:val="24"/>
          <w:szCs w:val="24"/>
          <w:vertAlign w:val="subscript"/>
        </w:rPr>
        <w:t>high</w:t>
      </w:r>
      <w:proofErr w:type="spellEnd"/>
      <w:r w:rsidRPr="00974BCA">
        <w:rPr>
          <w:rFonts w:ascii="Times New Roman" w:hAnsi="Times New Roman" w:cs="Times New Roman"/>
          <w:sz w:val="24"/>
          <w:szCs w:val="24"/>
        </w:rPr>
        <w:t>=3.12,</w:t>
      </w:r>
      <w:r w:rsidR="00B33D23" w:rsidRPr="00974BCA">
        <w:rPr>
          <w:rFonts w:ascii="Times New Roman" w:hAnsi="Times New Roman" w:cs="Times New Roman"/>
          <w:sz w:val="24"/>
          <w:szCs w:val="24"/>
        </w:rPr>
        <w:t xml:space="preserve"> 95% CI</w:t>
      </w:r>
      <w:r w:rsidRPr="00974BCA">
        <w:rPr>
          <w:rFonts w:ascii="Times New Roman" w:hAnsi="Times New Roman" w:cs="Times New Roman"/>
          <w:sz w:val="24"/>
          <w:szCs w:val="24"/>
        </w:rPr>
        <w:t xml:space="preserve"> </w:t>
      </w:r>
      <w:r w:rsidR="008C37E1" w:rsidRPr="00974BCA">
        <w:rPr>
          <w:rFonts w:ascii="Times New Roman" w:hAnsi="Times New Roman" w:cs="Times New Roman"/>
          <w:sz w:val="24"/>
          <w:szCs w:val="24"/>
        </w:rPr>
        <w:t xml:space="preserve">2.34-4.15, </w:t>
      </w:r>
      <w:r w:rsidRPr="00974BCA">
        <w:rPr>
          <w:rFonts w:ascii="Times New Roman" w:hAnsi="Times New Roman" w:cs="Times New Roman"/>
          <w:sz w:val="24"/>
          <w:szCs w:val="24"/>
        </w:rPr>
        <w:t>p=7.51 x10</w:t>
      </w:r>
      <w:r w:rsidRPr="00974BCA">
        <w:rPr>
          <w:rFonts w:ascii="Times New Roman" w:hAnsi="Times New Roman" w:cs="Times New Roman"/>
          <w:sz w:val="24"/>
          <w:szCs w:val="24"/>
          <w:vertAlign w:val="superscript"/>
        </w:rPr>
        <w:t>-15</w:t>
      </w:r>
      <w:r w:rsidRPr="00974BCA">
        <w:rPr>
          <w:rFonts w:ascii="Times New Roman" w:hAnsi="Times New Roman" w:cs="Times New Roman"/>
          <w:sz w:val="24"/>
          <w:szCs w:val="24"/>
        </w:rPr>
        <w:t xml:space="preserve">) </w:t>
      </w:r>
      <w:r w:rsidR="00D96229" w:rsidRPr="00974BCA">
        <w:rPr>
          <w:rFonts w:ascii="Times New Roman" w:hAnsi="Times New Roman" w:cs="Times New Roman"/>
          <w:sz w:val="24"/>
          <w:szCs w:val="24"/>
        </w:rPr>
        <w:t>Supplementary Figure 6</w:t>
      </w:r>
      <w:r w:rsidRPr="00974BCA">
        <w:rPr>
          <w:rFonts w:ascii="Times New Roman" w:hAnsi="Times New Roman" w:cs="Times New Roman"/>
          <w:sz w:val="24"/>
          <w:szCs w:val="24"/>
        </w:rPr>
        <w:t xml:space="preserve">).  </w:t>
      </w:r>
    </w:p>
    <w:p w:rsidR="001232D1" w:rsidRPr="00974BCA" w:rsidRDefault="001232D1" w:rsidP="001232D1">
      <w:pPr>
        <w:spacing w:line="480" w:lineRule="auto"/>
        <w:jc w:val="both"/>
        <w:rPr>
          <w:rFonts w:ascii="Times New Roman" w:hAnsi="Times New Roman" w:cs="Times New Roman"/>
          <w:sz w:val="24"/>
          <w:szCs w:val="24"/>
        </w:rPr>
      </w:pPr>
      <w:r w:rsidRPr="00974BCA">
        <w:rPr>
          <w:rFonts w:ascii="Times New Roman" w:hAnsi="Times New Roman" w:cs="Times New Roman"/>
          <w:b/>
          <w:i/>
          <w:sz w:val="24"/>
          <w:szCs w:val="24"/>
        </w:rPr>
        <w:t>IHC4-mRNA Risk Assessment:</w:t>
      </w:r>
      <w:r w:rsidRPr="00974BCA">
        <w:rPr>
          <w:rFonts w:ascii="Times New Roman" w:hAnsi="Times New Roman" w:cs="Times New Roman"/>
          <w:sz w:val="24"/>
          <w:szCs w:val="24"/>
        </w:rPr>
        <w:t xml:space="preserve"> Conversion of the protein-based residual risk classifier, IHC4 using the expression values of ER, </w:t>
      </w:r>
      <w:proofErr w:type="spellStart"/>
      <w:r w:rsidRPr="00974BCA">
        <w:rPr>
          <w:rFonts w:ascii="Times New Roman" w:hAnsi="Times New Roman" w:cs="Times New Roman"/>
          <w:sz w:val="24"/>
          <w:szCs w:val="24"/>
        </w:rPr>
        <w:t>PgR</w:t>
      </w:r>
      <w:proofErr w:type="spellEnd"/>
      <w:r w:rsidRPr="00974BCA">
        <w:rPr>
          <w:rFonts w:ascii="Times New Roman" w:hAnsi="Times New Roman" w:cs="Times New Roman"/>
          <w:sz w:val="24"/>
          <w:szCs w:val="24"/>
        </w:rPr>
        <w:t>, Ki67 and HER2 within the code set resulted in 569 (28.8%) patients identified as low-risk and 1404 (71.2%) patients identified as high-risk within the endocrine-only treated patients.  DFRS for endocrine-only treated patients deemed low-risk by IHC4-mRNA was longer than those deemed as high-risk (</w:t>
      </w:r>
      <w:proofErr w:type="spellStart"/>
      <w:r w:rsidRPr="00974BCA">
        <w:rPr>
          <w:rFonts w:ascii="Times New Roman" w:hAnsi="Times New Roman" w:cs="Times New Roman"/>
          <w:sz w:val="24"/>
          <w:szCs w:val="24"/>
        </w:rPr>
        <w:t>HR</w:t>
      </w:r>
      <w:r w:rsidRPr="00974BCA">
        <w:rPr>
          <w:rFonts w:ascii="Times New Roman" w:hAnsi="Times New Roman" w:cs="Times New Roman"/>
          <w:sz w:val="24"/>
          <w:szCs w:val="24"/>
          <w:vertAlign w:val="subscript"/>
        </w:rPr>
        <w:t>high</w:t>
      </w:r>
      <w:proofErr w:type="spellEnd"/>
      <w:r w:rsidRPr="00974BCA">
        <w:rPr>
          <w:rFonts w:ascii="Times New Roman" w:hAnsi="Times New Roman" w:cs="Times New Roman"/>
          <w:sz w:val="24"/>
          <w:szCs w:val="24"/>
        </w:rPr>
        <w:t xml:space="preserve">=3.48, </w:t>
      </w:r>
      <w:r w:rsidR="00B33D23" w:rsidRPr="00974BCA">
        <w:rPr>
          <w:rFonts w:ascii="Times New Roman" w:hAnsi="Times New Roman" w:cs="Times New Roman"/>
          <w:sz w:val="24"/>
          <w:szCs w:val="24"/>
        </w:rPr>
        <w:t xml:space="preserve">95% CI </w:t>
      </w:r>
      <w:r w:rsidR="008C37E1" w:rsidRPr="00974BCA">
        <w:rPr>
          <w:rFonts w:ascii="Times New Roman" w:hAnsi="Times New Roman" w:cs="Times New Roman"/>
          <w:sz w:val="24"/>
          <w:szCs w:val="24"/>
        </w:rPr>
        <w:t>2.35-5.15</w:t>
      </w:r>
      <w:r w:rsidRPr="00974BCA">
        <w:rPr>
          <w:rFonts w:ascii="Times New Roman" w:hAnsi="Times New Roman" w:cs="Times New Roman"/>
          <w:sz w:val="24"/>
          <w:szCs w:val="24"/>
        </w:rPr>
        <w:t>, p=5.11 x10</w:t>
      </w:r>
      <w:r w:rsidRPr="00974BCA">
        <w:rPr>
          <w:rFonts w:ascii="Times New Roman" w:hAnsi="Times New Roman" w:cs="Times New Roman"/>
          <w:sz w:val="24"/>
          <w:szCs w:val="24"/>
          <w:vertAlign w:val="superscript"/>
        </w:rPr>
        <w:t>-10</w:t>
      </w:r>
      <w:r w:rsidR="00E41B4B" w:rsidRPr="00974BCA">
        <w:rPr>
          <w:rFonts w:ascii="Times New Roman" w:hAnsi="Times New Roman" w:cs="Times New Roman"/>
          <w:sz w:val="24"/>
          <w:szCs w:val="24"/>
        </w:rPr>
        <w:t xml:space="preserve">, </w:t>
      </w:r>
      <w:r w:rsidR="00D96229" w:rsidRPr="00974BCA">
        <w:rPr>
          <w:rFonts w:ascii="Times New Roman" w:hAnsi="Times New Roman" w:cs="Times New Roman"/>
          <w:sz w:val="24"/>
          <w:szCs w:val="24"/>
        </w:rPr>
        <w:t>Supplementary Figure 6</w:t>
      </w:r>
      <w:r w:rsidRPr="00974BCA">
        <w:rPr>
          <w:rFonts w:ascii="Times New Roman" w:hAnsi="Times New Roman" w:cs="Times New Roman"/>
          <w:sz w:val="24"/>
          <w:szCs w:val="24"/>
        </w:rPr>
        <w:t xml:space="preserve">). Indeed the use of mRNA was comparable in HR to IHC4 using the </w:t>
      </w:r>
      <w:proofErr w:type="spellStart"/>
      <w:r w:rsidRPr="00974BCA">
        <w:rPr>
          <w:rFonts w:ascii="Times New Roman" w:hAnsi="Times New Roman" w:cs="Times New Roman"/>
          <w:sz w:val="24"/>
          <w:szCs w:val="24"/>
        </w:rPr>
        <w:t>immunohistochemical</w:t>
      </w:r>
      <w:proofErr w:type="spellEnd"/>
      <w:r w:rsidRPr="00974BCA">
        <w:rPr>
          <w:rFonts w:ascii="Times New Roman" w:hAnsi="Times New Roman" w:cs="Times New Roman"/>
          <w:sz w:val="24"/>
          <w:szCs w:val="24"/>
        </w:rPr>
        <w:t xml:space="preserve"> results according to the original report, (</w:t>
      </w:r>
      <w:proofErr w:type="spellStart"/>
      <w:r w:rsidRPr="00974BCA">
        <w:rPr>
          <w:rFonts w:ascii="Times New Roman" w:hAnsi="Times New Roman" w:cs="Times New Roman"/>
          <w:sz w:val="24"/>
          <w:szCs w:val="24"/>
        </w:rPr>
        <w:t>HR</w:t>
      </w:r>
      <w:r w:rsidRPr="00974BCA">
        <w:rPr>
          <w:rFonts w:ascii="Times New Roman" w:hAnsi="Times New Roman" w:cs="Times New Roman"/>
          <w:sz w:val="24"/>
          <w:szCs w:val="24"/>
          <w:vertAlign w:val="subscript"/>
        </w:rPr>
        <w:t>high</w:t>
      </w:r>
      <w:proofErr w:type="spellEnd"/>
      <w:r w:rsidRPr="00974BCA">
        <w:rPr>
          <w:rFonts w:ascii="Times New Roman" w:hAnsi="Times New Roman" w:cs="Times New Roman"/>
          <w:sz w:val="24"/>
          <w:szCs w:val="24"/>
        </w:rPr>
        <w:t>=2.4,</w:t>
      </w:r>
      <w:r w:rsidR="00B33D23" w:rsidRPr="00974BCA">
        <w:rPr>
          <w:rFonts w:ascii="Times New Roman" w:hAnsi="Times New Roman" w:cs="Times New Roman"/>
          <w:sz w:val="24"/>
          <w:szCs w:val="24"/>
        </w:rPr>
        <w:t xml:space="preserve"> 95% CI</w:t>
      </w:r>
      <w:r w:rsidRPr="00974BCA">
        <w:rPr>
          <w:rFonts w:ascii="Times New Roman" w:hAnsi="Times New Roman" w:cs="Times New Roman"/>
          <w:sz w:val="24"/>
          <w:szCs w:val="24"/>
        </w:rPr>
        <w:t xml:space="preserve"> </w:t>
      </w:r>
      <w:r w:rsidR="008C37E1" w:rsidRPr="00974BCA">
        <w:rPr>
          <w:rFonts w:ascii="Times New Roman" w:hAnsi="Times New Roman" w:cs="Times New Roman"/>
          <w:sz w:val="24"/>
          <w:szCs w:val="24"/>
        </w:rPr>
        <w:t>1.85-3.11</w:t>
      </w:r>
      <w:r w:rsidRPr="00974BCA">
        <w:rPr>
          <w:rFonts w:ascii="Times New Roman" w:hAnsi="Times New Roman" w:cs="Times New Roman"/>
          <w:sz w:val="24"/>
          <w:szCs w:val="24"/>
        </w:rPr>
        <w:t>, p=3.72 x10</w:t>
      </w:r>
      <w:r w:rsidRPr="00974BCA">
        <w:rPr>
          <w:rFonts w:ascii="Times New Roman" w:hAnsi="Times New Roman" w:cs="Times New Roman"/>
          <w:sz w:val="24"/>
          <w:szCs w:val="24"/>
          <w:vertAlign w:val="superscript"/>
        </w:rPr>
        <w:t>-11</w:t>
      </w:r>
      <w:r w:rsidR="00E41B4B" w:rsidRPr="00974BCA">
        <w:rPr>
          <w:rFonts w:ascii="Times New Roman" w:hAnsi="Times New Roman" w:cs="Times New Roman"/>
          <w:sz w:val="24"/>
          <w:szCs w:val="24"/>
        </w:rPr>
        <w:t>,</w:t>
      </w:r>
      <w:r w:rsidR="00B33D23" w:rsidRPr="00974BCA">
        <w:rPr>
          <w:rFonts w:ascii="Times New Roman" w:hAnsi="Times New Roman" w:cs="Times New Roman"/>
          <w:sz w:val="24"/>
          <w:szCs w:val="24"/>
        </w:rPr>
        <w:t xml:space="preserve"> </w:t>
      </w:r>
      <w:r w:rsidR="00D96229" w:rsidRPr="00974BCA">
        <w:rPr>
          <w:rFonts w:ascii="Times New Roman" w:hAnsi="Times New Roman" w:cs="Times New Roman"/>
          <w:sz w:val="24"/>
          <w:szCs w:val="24"/>
        </w:rPr>
        <w:t>Supplementary Figure 6</w:t>
      </w:r>
      <w:r w:rsidRPr="00974BCA">
        <w:rPr>
          <w:rFonts w:ascii="Times New Roman" w:hAnsi="Times New Roman" w:cs="Times New Roman"/>
          <w:sz w:val="24"/>
          <w:szCs w:val="24"/>
        </w:rPr>
        <w:t xml:space="preserve">). </w:t>
      </w:r>
    </w:p>
    <w:p w:rsidR="001232D1" w:rsidRPr="00974BCA" w:rsidRDefault="001232D1" w:rsidP="001232D1">
      <w:pPr>
        <w:spacing w:line="480" w:lineRule="auto"/>
        <w:jc w:val="both"/>
        <w:rPr>
          <w:rFonts w:ascii="Times New Roman" w:hAnsi="Times New Roman" w:cs="Times New Roman"/>
          <w:sz w:val="24"/>
          <w:szCs w:val="24"/>
        </w:rPr>
      </w:pPr>
    </w:p>
    <w:p w:rsidR="00E41B4B" w:rsidRPr="00974BCA" w:rsidRDefault="00E41B4B" w:rsidP="00735874">
      <w:pPr>
        <w:spacing w:line="480" w:lineRule="auto"/>
        <w:rPr>
          <w:rFonts w:ascii="Times New Roman" w:hAnsi="Times New Roman" w:cs="Times New Roman"/>
          <w:b/>
          <w:i/>
          <w:sz w:val="24"/>
          <w:szCs w:val="24"/>
        </w:rPr>
      </w:pPr>
    </w:p>
    <w:p w:rsidR="0038632A" w:rsidRPr="00974BCA" w:rsidRDefault="0038632A" w:rsidP="00735874">
      <w:pPr>
        <w:spacing w:line="480" w:lineRule="auto"/>
        <w:rPr>
          <w:rFonts w:ascii="Times New Roman" w:hAnsi="Times New Roman" w:cs="Times New Roman"/>
          <w:b/>
          <w:i/>
          <w:sz w:val="24"/>
          <w:szCs w:val="24"/>
        </w:rPr>
      </w:pPr>
    </w:p>
    <w:p w:rsidR="00B1098C" w:rsidRPr="00974BCA" w:rsidRDefault="00B1098C" w:rsidP="00735874">
      <w:pPr>
        <w:spacing w:line="480" w:lineRule="auto"/>
        <w:rPr>
          <w:rFonts w:ascii="Times New Roman" w:hAnsi="Times New Roman" w:cs="Times New Roman"/>
          <w:b/>
          <w:i/>
          <w:sz w:val="24"/>
          <w:szCs w:val="24"/>
        </w:rPr>
      </w:pPr>
    </w:p>
    <w:p w:rsidR="00B1098C" w:rsidRPr="00974BCA" w:rsidRDefault="00B1098C" w:rsidP="00B1098C">
      <w:pPr>
        <w:spacing w:line="240" w:lineRule="auto"/>
        <w:jc w:val="center"/>
        <w:rPr>
          <w:rFonts w:ascii="Times New Roman" w:hAnsi="Times New Roman" w:cs="Times New Roman"/>
          <w:b/>
          <w:sz w:val="24"/>
          <w:szCs w:val="24"/>
        </w:rPr>
      </w:pPr>
      <w:r w:rsidRPr="00974BCA">
        <w:rPr>
          <w:rFonts w:ascii="Times New Roman" w:hAnsi="Times New Roman" w:cs="Times New Roman"/>
          <w:b/>
          <w:sz w:val="24"/>
          <w:szCs w:val="24"/>
        </w:rPr>
        <w:lastRenderedPageBreak/>
        <w:t>Supplementary Figure Legends</w:t>
      </w:r>
    </w:p>
    <w:p w:rsidR="00B1098C" w:rsidRPr="00974BCA" w:rsidRDefault="00B1098C" w:rsidP="00B1098C">
      <w:pPr>
        <w:spacing w:line="240" w:lineRule="auto"/>
        <w:jc w:val="center"/>
        <w:rPr>
          <w:rFonts w:ascii="Times New Roman" w:hAnsi="Times New Roman" w:cs="Times New Roman"/>
          <w:b/>
          <w:sz w:val="24"/>
          <w:szCs w:val="24"/>
        </w:rPr>
      </w:pPr>
    </w:p>
    <w:p w:rsidR="00BF5304" w:rsidRPr="00974BCA" w:rsidRDefault="00BF5304" w:rsidP="00BF5304">
      <w:pPr>
        <w:jc w:val="both"/>
        <w:rPr>
          <w:rFonts w:ascii="Times New Roman" w:hAnsi="Times New Roman" w:cs="Times New Roman"/>
          <w:b/>
          <w:i/>
          <w:sz w:val="24"/>
          <w:szCs w:val="24"/>
        </w:rPr>
      </w:pPr>
      <w:r w:rsidRPr="00974BCA">
        <w:rPr>
          <w:rFonts w:ascii="Times New Roman" w:hAnsi="Times New Roman" w:cs="Times New Roman"/>
          <w:b/>
          <w:i/>
          <w:sz w:val="24"/>
          <w:szCs w:val="24"/>
        </w:rPr>
        <w:t>Supplementary Figure 1: Univariate Results of Genes Comprising the 95-Gene Residual Risk Signature</w:t>
      </w:r>
    </w:p>
    <w:p w:rsidR="00BF5304" w:rsidRPr="00974BCA" w:rsidRDefault="00BF5304" w:rsidP="00BF5304">
      <w:pPr>
        <w:pStyle w:val="NoSpacing"/>
        <w:jc w:val="both"/>
        <w:rPr>
          <w:rFonts w:ascii="Times New Roman" w:hAnsi="Times New Roman" w:cs="Times New Roman"/>
          <w:sz w:val="24"/>
          <w:szCs w:val="24"/>
        </w:rPr>
      </w:pPr>
      <w:proofErr w:type="spellStart"/>
      <w:proofErr w:type="gramStart"/>
      <w:r w:rsidRPr="00974BCA">
        <w:rPr>
          <w:rFonts w:ascii="Times New Roman" w:hAnsi="Times New Roman" w:cs="Times New Roman"/>
          <w:sz w:val="24"/>
          <w:szCs w:val="24"/>
        </w:rPr>
        <w:t>Heatmap</w:t>
      </w:r>
      <w:proofErr w:type="spellEnd"/>
      <w:r w:rsidRPr="00974BCA">
        <w:rPr>
          <w:rFonts w:ascii="Times New Roman" w:hAnsi="Times New Roman" w:cs="Times New Roman"/>
          <w:sz w:val="24"/>
          <w:szCs w:val="24"/>
        </w:rPr>
        <w:t xml:space="preserve"> showing the normalized and scaled mRNA abundance profiles of the 95 genes comprising the final residual risk signature, in the training cohort of endocrine-treated patients only.</w:t>
      </w:r>
      <w:proofErr w:type="gramEnd"/>
    </w:p>
    <w:p w:rsidR="00BF5304" w:rsidRPr="00974BCA" w:rsidRDefault="00BF5304" w:rsidP="00BF5304">
      <w:pPr>
        <w:pStyle w:val="NoSpacing"/>
        <w:jc w:val="both"/>
        <w:rPr>
          <w:rFonts w:ascii="Times New Roman" w:hAnsi="Times New Roman" w:cs="Times New Roman"/>
          <w:sz w:val="24"/>
          <w:szCs w:val="24"/>
        </w:rPr>
      </w:pPr>
    </w:p>
    <w:p w:rsidR="00B1098C" w:rsidRPr="00974BCA" w:rsidRDefault="00B1098C" w:rsidP="00B1098C">
      <w:pPr>
        <w:jc w:val="both"/>
        <w:rPr>
          <w:rFonts w:ascii="Times New Roman" w:hAnsi="Times New Roman" w:cs="Times New Roman"/>
          <w:b/>
          <w:i/>
          <w:sz w:val="24"/>
          <w:szCs w:val="24"/>
        </w:rPr>
      </w:pPr>
    </w:p>
    <w:p w:rsidR="00B1098C" w:rsidRPr="00974BCA" w:rsidRDefault="00B1098C" w:rsidP="00B1098C">
      <w:pPr>
        <w:jc w:val="both"/>
        <w:rPr>
          <w:rFonts w:ascii="Times New Roman" w:hAnsi="Times New Roman" w:cs="Times New Roman"/>
          <w:b/>
          <w:i/>
          <w:sz w:val="24"/>
          <w:szCs w:val="24"/>
        </w:rPr>
      </w:pPr>
    </w:p>
    <w:p w:rsidR="00B1098C" w:rsidRPr="00974BCA" w:rsidRDefault="00B1098C" w:rsidP="00B1098C">
      <w:pPr>
        <w:spacing w:line="240" w:lineRule="auto"/>
        <w:jc w:val="both"/>
        <w:rPr>
          <w:rFonts w:ascii="Times New Roman" w:hAnsi="Times New Roman" w:cs="Times New Roman"/>
          <w:b/>
          <w:i/>
          <w:sz w:val="24"/>
          <w:szCs w:val="24"/>
        </w:rPr>
      </w:pPr>
      <w:r w:rsidRPr="00974BCA">
        <w:rPr>
          <w:rFonts w:ascii="Times New Roman" w:hAnsi="Times New Roman" w:cs="Times New Roman"/>
          <w:b/>
          <w:i/>
          <w:sz w:val="24"/>
          <w:szCs w:val="24"/>
        </w:rPr>
        <w:t xml:space="preserve">Supplementary Figure </w:t>
      </w:r>
      <w:r w:rsidR="00BF5304" w:rsidRPr="00974BCA">
        <w:rPr>
          <w:rFonts w:ascii="Times New Roman" w:hAnsi="Times New Roman" w:cs="Times New Roman"/>
          <w:b/>
          <w:i/>
          <w:sz w:val="24"/>
          <w:szCs w:val="24"/>
        </w:rPr>
        <w:t>2</w:t>
      </w:r>
      <w:r w:rsidRPr="00974BCA">
        <w:rPr>
          <w:rFonts w:ascii="Times New Roman" w:hAnsi="Times New Roman" w:cs="Times New Roman"/>
          <w:b/>
          <w:i/>
          <w:sz w:val="24"/>
          <w:szCs w:val="24"/>
        </w:rPr>
        <w:t>: Kaplan Meier Curves for Model Comparison in the Training Cohort</w:t>
      </w:r>
    </w:p>
    <w:p w:rsidR="00B1098C" w:rsidRPr="00974BCA" w:rsidRDefault="00B1098C" w:rsidP="00B1098C">
      <w:pPr>
        <w:jc w:val="both"/>
        <w:rPr>
          <w:rFonts w:ascii="Times New Roman" w:hAnsi="Times New Roman" w:cs="Times New Roman"/>
          <w:sz w:val="24"/>
          <w:szCs w:val="24"/>
        </w:rPr>
      </w:pPr>
      <w:r w:rsidRPr="00974BCA">
        <w:rPr>
          <w:rFonts w:ascii="Times New Roman" w:hAnsi="Times New Roman" w:cs="Times New Roman"/>
          <w:sz w:val="24"/>
          <w:szCs w:val="24"/>
        </w:rPr>
        <w:t>A)</w:t>
      </w:r>
      <w:r w:rsidRPr="00974BCA">
        <w:rPr>
          <w:rFonts w:ascii="Times New Roman" w:hAnsi="Times New Roman" w:cs="Times New Roman"/>
          <w:b/>
          <w:sz w:val="24"/>
          <w:szCs w:val="24"/>
        </w:rPr>
        <w:t xml:space="preserve"> </w:t>
      </w:r>
      <w:r w:rsidRPr="00974BCA">
        <w:rPr>
          <w:rFonts w:ascii="Times New Roman" w:hAnsi="Times New Roman" w:cs="Times New Roman"/>
          <w:sz w:val="24"/>
          <w:szCs w:val="24"/>
        </w:rPr>
        <w:t xml:space="preserve">Kaplan Meier survival curves based on the prognostic modeling for the 95-gene residual risk signature modeled without clinical covariates and representing patients receiving only endocrine therapy. B) Risk score estimates shown in </w:t>
      </w:r>
      <w:proofErr w:type="gramStart"/>
      <w:r w:rsidRPr="00974BCA">
        <w:rPr>
          <w:rFonts w:ascii="Times New Roman" w:hAnsi="Times New Roman" w:cs="Times New Roman"/>
          <w:sz w:val="24"/>
          <w:szCs w:val="24"/>
        </w:rPr>
        <w:t>A</w:t>
      </w:r>
      <w:proofErr w:type="gramEnd"/>
      <w:r w:rsidRPr="00974BCA">
        <w:rPr>
          <w:rFonts w:ascii="Times New Roman" w:hAnsi="Times New Roman" w:cs="Times New Roman"/>
          <w:sz w:val="24"/>
          <w:szCs w:val="24"/>
        </w:rPr>
        <w:t xml:space="preserve"> grouped as quartiles with each group compared against Q1. Hazard ratios were estimated using Cox proportional hazards model and significance of survival difference was estimated using the log-rank test. C)</w:t>
      </w:r>
      <w:r w:rsidRPr="00974BCA">
        <w:rPr>
          <w:rFonts w:ascii="Times New Roman" w:hAnsi="Times New Roman" w:cs="Times New Roman"/>
          <w:b/>
          <w:sz w:val="24"/>
          <w:szCs w:val="24"/>
        </w:rPr>
        <w:t xml:space="preserve"> </w:t>
      </w:r>
      <w:r w:rsidRPr="00974BCA">
        <w:rPr>
          <w:rFonts w:ascii="Times New Roman" w:hAnsi="Times New Roman" w:cs="Times New Roman"/>
          <w:sz w:val="24"/>
          <w:szCs w:val="24"/>
        </w:rPr>
        <w:t>Kaplan Meier survival curves based on the prognostic modeling for the 95-gene residual risk signature modeled with clinical covariates including age, grade, pathological tumor size and nodal status; and representing patients receiving only endocrine therapy. D) Risk score estimates shown in C grouped as quartiles with each group compared against Q1. Hazard ratios were estimated using Cox proportional hazards model and significance of survival difference was estimated using the log-rank test.   E) Kaplan Meier survival curves based on the prognostic modeling for the 95-gene residual risk signature modeled only with nodal status as the only clinical covariate among patients receiving only endocrine therapy. F) Risk score estimates shown in E grouped as quartiles with each group compared against Q1. Hazard ratios were estimated using Cox proportional hazards model and significance of survival difference was estimated using the log-rank test.</w:t>
      </w:r>
    </w:p>
    <w:p w:rsidR="00B1098C" w:rsidRPr="00974BCA" w:rsidRDefault="00B1098C" w:rsidP="00B1098C">
      <w:pPr>
        <w:spacing w:line="240" w:lineRule="auto"/>
        <w:jc w:val="both"/>
        <w:rPr>
          <w:rFonts w:ascii="Times New Roman" w:hAnsi="Times New Roman" w:cs="Times New Roman"/>
          <w:b/>
          <w:i/>
          <w:sz w:val="24"/>
          <w:szCs w:val="24"/>
        </w:rPr>
      </w:pPr>
    </w:p>
    <w:p w:rsidR="00B1098C" w:rsidRPr="00974BCA" w:rsidRDefault="00B1098C" w:rsidP="00B1098C">
      <w:pPr>
        <w:jc w:val="both"/>
        <w:rPr>
          <w:rFonts w:ascii="Times New Roman" w:hAnsi="Times New Roman" w:cs="Times New Roman"/>
          <w:b/>
          <w:i/>
          <w:sz w:val="24"/>
          <w:szCs w:val="24"/>
        </w:rPr>
      </w:pPr>
      <w:r w:rsidRPr="00974BCA">
        <w:rPr>
          <w:rFonts w:ascii="Times New Roman" w:hAnsi="Times New Roman" w:cs="Times New Roman"/>
          <w:b/>
          <w:i/>
          <w:sz w:val="24"/>
          <w:szCs w:val="24"/>
        </w:rPr>
        <w:t xml:space="preserve">Supplementary Figure </w:t>
      </w:r>
      <w:r w:rsidR="00BF5304" w:rsidRPr="00974BCA">
        <w:rPr>
          <w:rFonts w:ascii="Times New Roman" w:hAnsi="Times New Roman" w:cs="Times New Roman"/>
          <w:b/>
          <w:i/>
          <w:sz w:val="24"/>
          <w:szCs w:val="24"/>
        </w:rPr>
        <w:t>3</w:t>
      </w:r>
      <w:r w:rsidRPr="00974BCA">
        <w:rPr>
          <w:rFonts w:ascii="Times New Roman" w:hAnsi="Times New Roman" w:cs="Times New Roman"/>
          <w:b/>
          <w:i/>
          <w:sz w:val="24"/>
          <w:szCs w:val="24"/>
        </w:rPr>
        <w:t>: Kaplan Meier Curves for Model Comparison in the Validation Cohort</w:t>
      </w:r>
    </w:p>
    <w:p w:rsidR="00B1098C" w:rsidRPr="00974BCA" w:rsidRDefault="00B1098C" w:rsidP="00B1098C">
      <w:pPr>
        <w:jc w:val="both"/>
        <w:rPr>
          <w:rFonts w:ascii="Times New Roman" w:hAnsi="Times New Roman" w:cs="Times New Roman"/>
          <w:sz w:val="24"/>
          <w:szCs w:val="24"/>
        </w:rPr>
      </w:pPr>
      <w:r w:rsidRPr="00974BCA">
        <w:rPr>
          <w:rFonts w:ascii="Times New Roman" w:hAnsi="Times New Roman" w:cs="Times New Roman"/>
          <w:sz w:val="24"/>
          <w:szCs w:val="24"/>
        </w:rPr>
        <w:t xml:space="preserve">A) Kaplan Meier survival curves based on the prognostic modeling for the 95-gene residual risk signature modeled without clinical covariates and representing patients receiving only endocrine therapy. B) Risk score estimates shown in </w:t>
      </w:r>
      <w:proofErr w:type="gramStart"/>
      <w:r w:rsidRPr="00974BCA">
        <w:rPr>
          <w:rFonts w:ascii="Times New Roman" w:hAnsi="Times New Roman" w:cs="Times New Roman"/>
          <w:sz w:val="24"/>
          <w:szCs w:val="24"/>
        </w:rPr>
        <w:t>A</w:t>
      </w:r>
      <w:proofErr w:type="gramEnd"/>
      <w:r w:rsidRPr="00974BCA">
        <w:rPr>
          <w:rFonts w:ascii="Times New Roman" w:hAnsi="Times New Roman" w:cs="Times New Roman"/>
          <w:sz w:val="24"/>
          <w:szCs w:val="24"/>
        </w:rPr>
        <w:t xml:space="preserve"> grouped as quartiles with each group compared against Q1. Hazard ratios were estimated using Cox proportional hazards model and significance of survival difference was estimated using the log-rank test. C)</w:t>
      </w:r>
      <w:r w:rsidRPr="00974BCA">
        <w:rPr>
          <w:rFonts w:ascii="Times New Roman" w:hAnsi="Times New Roman" w:cs="Times New Roman"/>
          <w:b/>
          <w:sz w:val="24"/>
          <w:szCs w:val="24"/>
        </w:rPr>
        <w:t xml:space="preserve"> </w:t>
      </w:r>
      <w:r w:rsidRPr="00974BCA">
        <w:rPr>
          <w:rFonts w:ascii="Times New Roman" w:hAnsi="Times New Roman" w:cs="Times New Roman"/>
          <w:sz w:val="24"/>
          <w:szCs w:val="24"/>
        </w:rPr>
        <w:t xml:space="preserve">Kaplan Meier survival curves </w:t>
      </w:r>
      <w:r w:rsidRPr="00974BCA">
        <w:rPr>
          <w:rFonts w:ascii="Times New Roman" w:hAnsi="Times New Roman" w:cs="Times New Roman"/>
          <w:sz w:val="24"/>
          <w:szCs w:val="24"/>
        </w:rPr>
        <w:lastRenderedPageBreak/>
        <w:t xml:space="preserve">based on the prognostic modeling for the 95-gene residual risk signature modeled with clinical covariates including age, grade, pathological tumor size and nodal status; and representing patients receiving only endocrine therapy. D) Risk score estimates shown in C grouped as quartiles with each group compared against Q1. Hazard ratios were estimated using Cox proportional hazards model and significance of survival difference was estimated using the log-rank test.   </w:t>
      </w:r>
    </w:p>
    <w:p w:rsidR="00B1098C" w:rsidRPr="00974BCA" w:rsidRDefault="00B1098C" w:rsidP="00B1098C">
      <w:pPr>
        <w:jc w:val="both"/>
        <w:rPr>
          <w:rFonts w:ascii="Times New Roman" w:hAnsi="Times New Roman" w:cs="Times New Roman"/>
          <w:b/>
          <w:i/>
          <w:sz w:val="24"/>
          <w:szCs w:val="24"/>
        </w:rPr>
      </w:pPr>
    </w:p>
    <w:p w:rsidR="00B1098C" w:rsidRPr="00974BCA" w:rsidRDefault="00B1098C" w:rsidP="00B1098C">
      <w:pPr>
        <w:jc w:val="both"/>
        <w:rPr>
          <w:rFonts w:ascii="Times New Roman" w:hAnsi="Times New Roman" w:cs="Times New Roman"/>
          <w:b/>
          <w:i/>
          <w:sz w:val="24"/>
          <w:szCs w:val="24"/>
        </w:rPr>
      </w:pPr>
      <w:r w:rsidRPr="00974BCA">
        <w:rPr>
          <w:rFonts w:ascii="Times New Roman" w:hAnsi="Times New Roman" w:cs="Times New Roman"/>
          <w:b/>
          <w:i/>
          <w:sz w:val="24"/>
          <w:szCs w:val="24"/>
        </w:rPr>
        <w:t xml:space="preserve">Supplementary Figure </w:t>
      </w:r>
      <w:r w:rsidR="00BF5304" w:rsidRPr="00974BCA">
        <w:rPr>
          <w:rFonts w:ascii="Times New Roman" w:hAnsi="Times New Roman" w:cs="Times New Roman"/>
          <w:b/>
          <w:i/>
          <w:sz w:val="24"/>
          <w:szCs w:val="24"/>
        </w:rPr>
        <w:t>4</w:t>
      </w:r>
      <w:r w:rsidRPr="00974BCA">
        <w:rPr>
          <w:rFonts w:ascii="Times New Roman" w:hAnsi="Times New Roman" w:cs="Times New Roman"/>
          <w:b/>
          <w:i/>
          <w:sz w:val="24"/>
          <w:szCs w:val="24"/>
        </w:rPr>
        <w:t xml:space="preserve">: Validation of the 95-Gene Residual Risk Signature in Chemotherapy-treated and Non-Chemotherapy-treated Patients in the Validation Cohort </w:t>
      </w:r>
    </w:p>
    <w:p w:rsidR="00B1098C" w:rsidRPr="00974BCA" w:rsidRDefault="00B1098C" w:rsidP="00B1098C">
      <w:pPr>
        <w:jc w:val="both"/>
        <w:rPr>
          <w:rFonts w:ascii="Times New Roman" w:hAnsi="Times New Roman" w:cs="Times New Roman"/>
          <w:sz w:val="24"/>
          <w:szCs w:val="24"/>
        </w:rPr>
      </w:pPr>
      <w:r w:rsidRPr="00974BCA">
        <w:rPr>
          <w:rFonts w:ascii="Times New Roman" w:hAnsi="Times New Roman" w:cs="Times New Roman"/>
          <w:sz w:val="24"/>
          <w:szCs w:val="24"/>
        </w:rPr>
        <w:t xml:space="preserve">A)  Kaplan Meier survival curves based on the prognostic modeling of the 95-gene residual risk signature including nodal status in the validation cohort including patients who received adjuvant chemotherapy and adjusted for chemotherapy.   B) Risk score estimates shown in </w:t>
      </w:r>
      <w:proofErr w:type="gramStart"/>
      <w:r w:rsidRPr="00974BCA">
        <w:rPr>
          <w:rFonts w:ascii="Times New Roman" w:hAnsi="Times New Roman" w:cs="Times New Roman"/>
          <w:sz w:val="24"/>
          <w:szCs w:val="24"/>
        </w:rPr>
        <w:t>A</w:t>
      </w:r>
      <w:proofErr w:type="gramEnd"/>
      <w:r w:rsidRPr="00974BCA">
        <w:rPr>
          <w:rFonts w:ascii="Times New Roman" w:hAnsi="Times New Roman" w:cs="Times New Roman"/>
          <w:sz w:val="24"/>
          <w:szCs w:val="24"/>
        </w:rPr>
        <w:t xml:space="preserve"> grouped as quartiles with each group compared against Q1. Hazard ratios were estimated using Cox proportional hazards model and significance of survival difference was estimated using the log-rank test.  C)  Survival curves as shown in A and distinguishing patients identified as high- or low-risk and treatment with adjuvant chemotherapy and adjusted for chemotherapy.</w:t>
      </w:r>
    </w:p>
    <w:p w:rsidR="00961549" w:rsidRPr="00974BCA" w:rsidRDefault="00961549" w:rsidP="002E7B9A">
      <w:pPr>
        <w:jc w:val="both"/>
        <w:rPr>
          <w:rFonts w:ascii="Times New Roman" w:hAnsi="Times New Roman" w:cs="Times New Roman"/>
          <w:b/>
          <w:i/>
          <w:sz w:val="24"/>
          <w:szCs w:val="24"/>
        </w:rPr>
      </w:pPr>
      <w:r w:rsidRPr="00974BCA">
        <w:rPr>
          <w:rFonts w:ascii="Times New Roman" w:hAnsi="Times New Roman" w:cs="Times New Roman"/>
          <w:b/>
          <w:i/>
          <w:sz w:val="24"/>
          <w:szCs w:val="24"/>
        </w:rPr>
        <w:t>Supplementary Figure 5: Validation of the 95-Gene Residual Risk Signature in HER2-Positive and HER2-Negative Patients in the Validation Cohort.</w:t>
      </w:r>
    </w:p>
    <w:p w:rsidR="00790202" w:rsidRPr="00974BCA" w:rsidRDefault="002E7B9A" w:rsidP="00790202">
      <w:pPr>
        <w:jc w:val="both"/>
        <w:rPr>
          <w:rFonts w:ascii="Times New Roman" w:hAnsi="Times New Roman" w:cs="Times New Roman"/>
          <w:sz w:val="24"/>
          <w:szCs w:val="24"/>
        </w:rPr>
      </w:pPr>
      <w:r w:rsidRPr="00974BCA">
        <w:rPr>
          <w:rFonts w:ascii="Times New Roman" w:hAnsi="Times New Roman" w:cs="Times New Roman"/>
          <w:sz w:val="24"/>
          <w:szCs w:val="24"/>
        </w:rPr>
        <w:t>A)  Kaplan Meier survival curves based on the prognostic modeling of the 95-gene residual risk signature including nodal status in the validation</w:t>
      </w:r>
      <w:r w:rsidR="00094050" w:rsidRPr="00974BCA">
        <w:rPr>
          <w:rFonts w:ascii="Times New Roman" w:hAnsi="Times New Roman" w:cs="Times New Roman"/>
          <w:sz w:val="24"/>
          <w:szCs w:val="24"/>
        </w:rPr>
        <w:t xml:space="preserve"> cohort</w:t>
      </w:r>
      <w:r w:rsidRPr="00974BCA">
        <w:rPr>
          <w:rFonts w:ascii="Times New Roman" w:hAnsi="Times New Roman" w:cs="Times New Roman"/>
          <w:sz w:val="24"/>
          <w:szCs w:val="24"/>
        </w:rPr>
        <w:t xml:space="preserve"> </w:t>
      </w:r>
      <w:r w:rsidR="002C13AE" w:rsidRPr="00974BCA">
        <w:rPr>
          <w:rFonts w:ascii="Times New Roman" w:hAnsi="Times New Roman" w:cs="Times New Roman"/>
          <w:sz w:val="24"/>
          <w:szCs w:val="24"/>
        </w:rPr>
        <w:t>of patients who did not receive adjuvant</w:t>
      </w:r>
      <w:r w:rsidRPr="00974BCA">
        <w:rPr>
          <w:rFonts w:ascii="Times New Roman" w:hAnsi="Times New Roman" w:cs="Times New Roman"/>
          <w:sz w:val="24"/>
          <w:szCs w:val="24"/>
        </w:rPr>
        <w:t xml:space="preserve"> chemotherapy</w:t>
      </w:r>
      <w:r w:rsidR="00A84A5C" w:rsidRPr="00974BCA">
        <w:rPr>
          <w:rFonts w:ascii="Times New Roman" w:hAnsi="Times New Roman" w:cs="Times New Roman"/>
          <w:sz w:val="24"/>
          <w:szCs w:val="24"/>
        </w:rPr>
        <w:t xml:space="preserve"> stratified by</w:t>
      </w:r>
      <w:r w:rsidR="002C13AE" w:rsidRPr="00974BCA">
        <w:rPr>
          <w:rFonts w:ascii="Times New Roman" w:hAnsi="Times New Roman" w:cs="Times New Roman"/>
          <w:sz w:val="24"/>
          <w:szCs w:val="24"/>
        </w:rPr>
        <w:t xml:space="preserve"> HER2 status</w:t>
      </w:r>
      <w:r w:rsidRPr="00974BCA">
        <w:rPr>
          <w:rFonts w:ascii="Times New Roman" w:hAnsi="Times New Roman" w:cs="Times New Roman"/>
          <w:sz w:val="24"/>
          <w:szCs w:val="24"/>
        </w:rPr>
        <w:t>.</w:t>
      </w:r>
      <w:r w:rsidR="00EE133C" w:rsidRPr="00974BCA">
        <w:rPr>
          <w:rFonts w:ascii="Times New Roman" w:hAnsi="Times New Roman" w:cs="Times New Roman"/>
          <w:sz w:val="24"/>
          <w:szCs w:val="24"/>
        </w:rPr>
        <w:t xml:space="preserve"> B)  Kaplan Meier survival curves based on the prognostic modeling of the 95-gene residual risk signature including nodal status in the validation of</w:t>
      </w:r>
      <w:r w:rsidR="00094050" w:rsidRPr="00974BCA">
        <w:rPr>
          <w:rFonts w:ascii="Times New Roman" w:hAnsi="Times New Roman" w:cs="Times New Roman"/>
          <w:sz w:val="24"/>
          <w:szCs w:val="24"/>
        </w:rPr>
        <w:t xml:space="preserve"> cohort</w:t>
      </w:r>
      <w:r w:rsidR="00EE133C" w:rsidRPr="00974BCA">
        <w:rPr>
          <w:rFonts w:ascii="Times New Roman" w:hAnsi="Times New Roman" w:cs="Times New Roman"/>
          <w:sz w:val="24"/>
          <w:szCs w:val="24"/>
        </w:rPr>
        <w:t xml:space="preserve"> patients who did not receive adjuvant chemotherapy </w:t>
      </w:r>
      <w:r w:rsidR="00D82041" w:rsidRPr="00974BCA">
        <w:rPr>
          <w:rFonts w:ascii="Times New Roman" w:hAnsi="Times New Roman" w:cs="Times New Roman"/>
          <w:sz w:val="24"/>
          <w:szCs w:val="24"/>
        </w:rPr>
        <w:t xml:space="preserve">stratified by </w:t>
      </w:r>
      <w:r w:rsidR="00EE133C" w:rsidRPr="00974BCA">
        <w:rPr>
          <w:rFonts w:ascii="Times New Roman" w:hAnsi="Times New Roman" w:cs="Times New Roman"/>
          <w:sz w:val="24"/>
          <w:szCs w:val="24"/>
        </w:rPr>
        <w:t>HER2-negative patients.</w:t>
      </w:r>
      <w:r w:rsidR="00790202" w:rsidRPr="00974BCA">
        <w:rPr>
          <w:rFonts w:ascii="Times New Roman" w:hAnsi="Times New Roman" w:cs="Times New Roman"/>
          <w:sz w:val="24"/>
          <w:szCs w:val="24"/>
        </w:rPr>
        <w:t xml:space="preserve"> C)  Kaplan Meier survival curves based on the prognostic modeling of the 95-gene residual risk signature including nodal status in the validation</w:t>
      </w:r>
      <w:r w:rsidR="00094050" w:rsidRPr="00974BCA">
        <w:rPr>
          <w:rFonts w:ascii="Times New Roman" w:hAnsi="Times New Roman" w:cs="Times New Roman"/>
          <w:sz w:val="24"/>
          <w:szCs w:val="24"/>
        </w:rPr>
        <w:t xml:space="preserve"> cohort</w:t>
      </w:r>
      <w:r w:rsidR="00790202" w:rsidRPr="00974BCA">
        <w:rPr>
          <w:rFonts w:ascii="Times New Roman" w:hAnsi="Times New Roman" w:cs="Times New Roman"/>
          <w:sz w:val="24"/>
          <w:szCs w:val="24"/>
        </w:rPr>
        <w:t xml:space="preserve"> of patients who did not receive adjuvant chemotherapy </w:t>
      </w:r>
      <w:r w:rsidR="00D82041" w:rsidRPr="00974BCA">
        <w:rPr>
          <w:rFonts w:ascii="Times New Roman" w:hAnsi="Times New Roman" w:cs="Times New Roman"/>
          <w:sz w:val="24"/>
          <w:szCs w:val="24"/>
        </w:rPr>
        <w:t>stratified by HER2-positive</w:t>
      </w:r>
      <w:r w:rsidR="00790202" w:rsidRPr="00974BCA">
        <w:rPr>
          <w:rFonts w:ascii="Times New Roman" w:hAnsi="Times New Roman" w:cs="Times New Roman"/>
          <w:sz w:val="24"/>
          <w:szCs w:val="24"/>
        </w:rPr>
        <w:t xml:space="preserve"> patients.</w:t>
      </w:r>
    </w:p>
    <w:p w:rsidR="002E7B9A" w:rsidRPr="00974BCA" w:rsidRDefault="002E7B9A" w:rsidP="002E7B9A">
      <w:pPr>
        <w:jc w:val="both"/>
        <w:rPr>
          <w:rFonts w:ascii="Times New Roman" w:hAnsi="Times New Roman" w:cs="Times New Roman"/>
          <w:sz w:val="24"/>
          <w:szCs w:val="24"/>
        </w:rPr>
      </w:pPr>
    </w:p>
    <w:p w:rsidR="00B1098C" w:rsidRPr="00974BCA" w:rsidRDefault="00B1098C" w:rsidP="00B1098C">
      <w:pPr>
        <w:spacing w:line="240" w:lineRule="auto"/>
        <w:jc w:val="both"/>
        <w:rPr>
          <w:rFonts w:ascii="Times New Roman" w:hAnsi="Times New Roman" w:cs="Times New Roman"/>
          <w:b/>
          <w:i/>
          <w:sz w:val="24"/>
          <w:szCs w:val="24"/>
        </w:rPr>
      </w:pPr>
      <w:r w:rsidRPr="00974BCA">
        <w:rPr>
          <w:rFonts w:ascii="Times New Roman" w:hAnsi="Times New Roman" w:cs="Times New Roman"/>
          <w:b/>
          <w:i/>
          <w:sz w:val="24"/>
          <w:szCs w:val="24"/>
        </w:rPr>
        <w:t xml:space="preserve">Supplementary Figure </w:t>
      </w:r>
      <w:r w:rsidR="00961549" w:rsidRPr="00974BCA">
        <w:rPr>
          <w:rFonts w:ascii="Times New Roman" w:hAnsi="Times New Roman" w:cs="Times New Roman"/>
          <w:b/>
          <w:i/>
          <w:sz w:val="24"/>
          <w:szCs w:val="24"/>
        </w:rPr>
        <w:t>6</w:t>
      </w:r>
      <w:r w:rsidRPr="00974BCA">
        <w:rPr>
          <w:rFonts w:ascii="Times New Roman" w:hAnsi="Times New Roman" w:cs="Times New Roman"/>
          <w:b/>
          <w:i/>
          <w:sz w:val="24"/>
          <w:szCs w:val="24"/>
        </w:rPr>
        <w:t xml:space="preserve">: Kaplan Meier Survival Analyses of Current Commercial and Academic </w:t>
      </w:r>
      <w:proofErr w:type="spellStart"/>
      <w:r w:rsidRPr="00974BCA">
        <w:rPr>
          <w:rFonts w:ascii="Times New Roman" w:hAnsi="Times New Roman" w:cs="Times New Roman"/>
          <w:b/>
          <w:i/>
          <w:sz w:val="24"/>
          <w:szCs w:val="24"/>
        </w:rPr>
        <w:t>Multiparametric</w:t>
      </w:r>
      <w:proofErr w:type="spellEnd"/>
      <w:r w:rsidRPr="00974BCA">
        <w:rPr>
          <w:rFonts w:ascii="Times New Roman" w:hAnsi="Times New Roman" w:cs="Times New Roman"/>
          <w:b/>
          <w:i/>
          <w:sz w:val="24"/>
          <w:szCs w:val="24"/>
        </w:rPr>
        <w:t xml:space="preserve"> Tests </w:t>
      </w:r>
    </w:p>
    <w:p w:rsidR="00B1098C" w:rsidRPr="00974BCA" w:rsidRDefault="00B1098C" w:rsidP="00B1098C">
      <w:pPr>
        <w:jc w:val="both"/>
        <w:rPr>
          <w:rFonts w:ascii="Times New Roman" w:hAnsi="Times New Roman" w:cs="Times New Roman"/>
          <w:sz w:val="24"/>
          <w:szCs w:val="24"/>
        </w:rPr>
      </w:pPr>
      <w:r w:rsidRPr="00974BCA">
        <w:rPr>
          <w:rFonts w:ascii="Times New Roman" w:hAnsi="Times New Roman" w:cs="Times New Roman"/>
          <w:sz w:val="24"/>
          <w:szCs w:val="24"/>
        </w:rPr>
        <w:t xml:space="preserve">Shown in the figures are the Kaplan Meier survival curves based on the expression of genes modeled for the various </w:t>
      </w:r>
      <w:proofErr w:type="spellStart"/>
      <w:r w:rsidRPr="00974BCA">
        <w:rPr>
          <w:rFonts w:ascii="Times New Roman" w:hAnsi="Times New Roman" w:cs="Times New Roman"/>
          <w:sz w:val="24"/>
          <w:szCs w:val="24"/>
        </w:rPr>
        <w:t>multiparametric</w:t>
      </w:r>
      <w:proofErr w:type="spellEnd"/>
      <w:r w:rsidRPr="00974BCA">
        <w:rPr>
          <w:rFonts w:ascii="Times New Roman" w:hAnsi="Times New Roman" w:cs="Times New Roman"/>
          <w:sz w:val="24"/>
          <w:szCs w:val="24"/>
        </w:rPr>
        <w:t xml:space="preserve"> tests in the validation cohort. A) Results of the </w:t>
      </w:r>
      <w:proofErr w:type="spellStart"/>
      <w:r w:rsidRPr="00974BCA">
        <w:rPr>
          <w:rFonts w:ascii="Times New Roman" w:hAnsi="Times New Roman" w:cs="Times New Roman"/>
          <w:sz w:val="24"/>
          <w:szCs w:val="24"/>
        </w:rPr>
        <w:t>Prosigna</w:t>
      </w:r>
      <w:proofErr w:type="spellEnd"/>
      <w:r w:rsidRPr="00974BCA">
        <w:rPr>
          <w:rFonts w:ascii="Times New Roman" w:hAnsi="Times New Roman" w:cs="Times New Roman"/>
          <w:sz w:val="24"/>
          <w:szCs w:val="24"/>
        </w:rPr>
        <w:t xml:space="preserve"> test of patients in the validation cohort.  Patients identified as low- and intermediate-risk show similar survival, with high-risk patients showing worse DRFS. </w:t>
      </w:r>
      <w:proofErr w:type="gramStart"/>
      <w:r w:rsidRPr="00974BCA">
        <w:rPr>
          <w:rFonts w:ascii="Times New Roman" w:hAnsi="Times New Roman" w:cs="Times New Roman"/>
          <w:sz w:val="24"/>
          <w:szCs w:val="24"/>
        </w:rPr>
        <w:t xml:space="preserve">B)  Kaplan Meier survival of patients according to the intrinsic subtyping results based on the </w:t>
      </w:r>
      <w:proofErr w:type="spellStart"/>
      <w:r w:rsidRPr="00974BCA">
        <w:rPr>
          <w:rFonts w:ascii="Times New Roman" w:hAnsi="Times New Roman" w:cs="Times New Roman"/>
          <w:sz w:val="24"/>
          <w:szCs w:val="24"/>
        </w:rPr>
        <w:t>Prosigna</w:t>
      </w:r>
      <w:proofErr w:type="spellEnd"/>
      <w:r w:rsidRPr="00974BCA">
        <w:rPr>
          <w:rFonts w:ascii="Times New Roman" w:hAnsi="Times New Roman" w:cs="Times New Roman"/>
          <w:sz w:val="24"/>
          <w:szCs w:val="24"/>
        </w:rPr>
        <w:t xml:space="preserve"> </w:t>
      </w:r>
      <w:proofErr w:type="spellStart"/>
      <w:r w:rsidRPr="00974BCA">
        <w:rPr>
          <w:rFonts w:ascii="Times New Roman" w:hAnsi="Times New Roman" w:cs="Times New Roman"/>
          <w:sz w:val="24"/>
          <w:szCs w:val="24"/>
        </w:rPr>
        <w:t>multiparametric</w:t>
      </w:r>
      <w:proofErr w:type="spellEnd"/>
      <w:r w:rsidRPr="00974BCA">
        <w:rPr>
          <w:rFonts w:ascii="Times New Roman" w:hAnsi="Times New Roman" w:cs="Times New Roman"/>
          <w:sz w:val="24"/>
          <w:szCs w:val="24"/>
        </w:rPr>
        <w:t xml:space="preserve"> algorithm.</w:t>
      </w:r>
      <w:proofErr w:type="gramEnd"/>
      <w:r w:rsidRPr="00974BCA">
        <w:rPr>
          <w:rFonts w:ascii="Times New Roman" w:hAnsi="Times New Roman" w:cs="Times New Roman"/>
          <w:sz w:val="24"/>
          <w:szCs w:val="24"/>
        </w:rPr>
        <w:t xml:space="preserve"> C) Kaplan Meier survival analyses of the validation cohort based on </w:t>
      </w:r>
      <w:proofErr w:type="spellStart"/>
      <w:r w:rsidRPr="00974BCA">
        <w:rPr>
          <w:rFonts w:ascii="Times New Roman" w:hAnsi="Times New Roman" w:cs="Times New Roman"/>
          <w:sz w:val="24"/>
          <w:szCs w:val="24"/>
        </w:rPr>
        <w:t>OncotypeDx</w:t>
      </w:r>
      <w:proofErr w:type="spellEnd"/>
      <w:r w:rsidRPr="00974BCA">
        <w:rPr>
          <w:rFonts w:ascii="Times New Roman" w:hAnsi="Times New Roman" w:cs="Times New Roman"/>
          <w:sz w:val="24"/>
          <w:szCs w:val="24"/>
        </w:rPr>
        <w:t>-</w:t>
      </w:r>
      <w:r w:rsidRPr="00974BCA">
        <w:rPr>
          <w:rFonts w:ascii="Times New Roman" w:hAnsi="Times New Roman" w:cs="Times New Roman"/>
          <w:i/>
          <w:sz w:val="24"/>
          <w:szCs w:val="24"/>
        </w:rPr>
        <w:t>like</w:t>
      </w:r>
      <w:r w:rsidRPr="00974BCA">
        <w:rPr>
          <w:rFonts w:ascii="Times New Roman" w:hAnsi="Times New Roman" w:cs="Times New Roman"/>
          <w:sz w:val="24"/>
          <w:szCs w:val="24"/>
        </w:rPr>
        <w:t xml:space="preserve"> </w:t>
      </w:r>
      <w:r w:rsidRPr="00974BCA">
        <w:rPr>
          <w:rFonts w:ascii="Times New Roman" w:hAnsi="Times New Roman" w:cs="Times New Roman"/>
          <w:sz w:val="24"/>
          <w:szCs w:val="24"/>
        </w:rPr>
        <w:lastRenderedPageBreak/>
        <w:t xml:space="preserve">expression analyses, dichotomized using a risk score (RS) cut off of 25.  D) Kaplan Meier survival analyses of the validation cohort based on </w:t>
      </w:r>
      <w:proofErr w:type="spellStart"/>
      <w:r w:rsidRPr="00974BCA">
        <w:rPr>
          <w:rFonts w:ascii="Times New Roman" w:hAnsi="Times New Roman" w:cs="Times New Roman"/>
          <w:sz w:val="24"/>
          <w:szCs w:val="24"/>
        </w:rPr>
        <w:t>MammaPrint</w:t>
      </w:r>
      <w:proofErr w:type="spellEnd"/>
      <w:r w:rsidRPr="00974BCA">
        <w:rPr>
          <w:rFonts w:ascii="Times New Roman" w:hAnsi="Times New Roman" w:cs="Times New Roman"/>
          <w:sz w:val="24"/>
          <w:szCs w:val="24"/>
        </w:rPr>
        <w:t>-</w:t>
      </w:r>
      <w:r w:rsidRPr="00974BCA">
        <w:rPr>
          <w:rFonts w:ascii="Times New Roman" w:hAnsi="Times New Roman" w:cs="Times New Roman"/>
          <w:i/>
          <w:sz w:val="24"/>
          <w:szCs w:val="24"/>
        </w:rPr>
        <w:t>like</w:t>
      </w:r>
      <w:r w:rsidRPr="00974BCA">
        <w:rPr>
          <w:rFonts w:ascii="Times New Roman" w:hAnsi="Times New Roman" w:cs="Times New Roman"/>
          <w:sz w:val="24"/>
          <w:szCs w:val="24"/>
        </w:rPr>
        <w:t xml:space="preserve"> expression analyses.  E) Kaplan Meier survival analyses of the validation cohort based on Genomic Grade Index-like expression analyses. F) Kaplan Meier survival analyses of the validation cohort patients defined as low- and high-risk based on the RNA expression values of the IHC4 genes (ER, </w:t>
      </w:r>
      <w:proofErr w:type="spellStart"/>
      <w:r w:rsidRPr="00974BCA">
        <w:rPr>
          <w:rFonts w:ascii="Times New Roman" w:hAnsi="Times New Roman" w:cs="Times New Roman"/>
          <w:sz w:val="24"/>
          <w:szCs w:val="24"/>
        </w:rPr>
        <w:t>PgR</w:t>
      </w:r>
      <w:proofErr w:type="spellEnd"/>
      <w:r w:rsidRPr="00974BCA">
        <w:rPr>
          <w:rFonts w:ascii="Times New Roman" w:hAnsi="Times New Roman" w:cs="Times New Roman"/>
          <w:sz w:val="24"/>
          <w:szCs w:val="24"/>
        </w:rPr>
        <w:t xml:space="preserve">, Ki67 and HER2). G) Kaplan Meier survival analyses of the validation cohort patients defined as low- and high-risk based on the protein expression values of the IHC4 genes (ER, </w:t>
      </w:r>
      <w:proofErr w:type="spellStart"/>
      <w:r w:rsidRPr="00974BCA">
        <w:rPr>
          <w:rFonts w:ascii="Times New Roman" w:hAnsi="Times New Roman" w:cs="Times New Roman"/>
          <w:sz w:val="24"/>
          <w:szCs w:val="24"/>
        </w:rPr>
        <w:t>PgR</w:t>
      </w:r>
      <w:proofErr w:type="spellEnd"/>
      <w:r w:rsidRPr="00974BCA">
        <w:rPr>
          <w:rFonts w:ascii="Times New Roman" w:hAnsi="Times New Roman" w:cs="Times New Roman"/>
          <w:sz w:val="24"/>
          <w:szCs w:val="24"/>
        </w:rPr>
        <w:t xml:space="preserve">, Ki67 and HER2). </w:t>
      </w:r>
    </w:p>
    <w:p w:rsidR="00FF45FC" w:rsidRPr="00974BCA" w:rsidRDefault="00FF45FC" w:rsidP="00B1098C">
      <w:pPr>
        <w:jc w:val="both"/>
        <w:rPr>
          <w:rFonts w:ascii="Times New Roman" w:hAnsi="Times New Roman" w:cs="Times New Roman"/>
          <w:sz w:val="24"/>
          <w:szCs w:val="24"/>
        </w:rPr>
      </w:pPr>
    </w:p>
    <w:p w:rsidR="0028366E" w:rsidRPr="00974BCA" w:rsidRDefault="0028366E" w:rsidP="0028366E">
      <w:pPr>
        <w:spacing w:line="240" w:lineRule="auto"/>
        <w:jc w:val="both"/>
        <w:rPr>
          <w:rFonts w:ascii="Times New Roman" w:hAnsi="Times New Roman" w:cs="Times New Roman"/>
          <w:b/>
          <w:i/>
          <w:sz w:val="24"/>
          <w:szCs w:val="24"/>
        </w:rPr>
      </w:pPr>
      <w:proofErr w:type="gramStart"/>
      <w:r w:rsidRPr="00974BCA">
        <w:rPr>
          <w:rFonts w:ascii="Times New Roman" w:hAnsi="Times New Roman" w:cs="Times New Roman"/>
          <w:b/>
          <w:i/>
          <w:sz w:val="24"/>
          <w:szCs w:val="24"/>
        </w:rPr>
        <w:t>Supplementary Figure 7.</w:t>
      </w:r>
      <w:proofErr w:type="gramEnd"/>
      <w:r w:rsidRPr="00974BCA">
        <w:rPr>
          <w:rFonts w:ascii="Times New Roman" w:hAnsi="Times New Roman" w:cs="Times New Roman"/>
          <w:b/>
          <w:i/>
          <w:sz w:val="24"/>
          <w:szCs w:val="24"/>
        </w:rPr>
        <w:t xml:space="preserve"> Putative Stratification of Patients to Novel Therapeutics using the 95-Gene Signature of Residual Risk </w:t>
      </w:r>
    </w:p>
    <w:p w:rsidR="0028366E" w:rsidRPr="00974BCA" w:rsidRDefault="0028366E" w:rsidP="0028366E">
      <w:pPr>
        <w:spacing w:line="240" w:lineRule="auto"/>
        <w:jc w:val="both"/>
        <w:rPr>
          <w:rFonts w:ascii="Times New Roman" w:hAnsi="Times New Roman" w:cs="Times New Roman"/>
          <w:sz w:val="24"/>
          <w:szCs w:val="24"/>
        </w:rPr>
      </w:pPr>
      <w:r w:rsidRPr="00974BCA">
        <w:rPr>
          <w:rFonts w:ascii="Times New Roman" w:hAnsi="Times New Roman" w:cs="Times New Roman"/>
          <w:sz w:val="24"/>
          <w:szCs w:val="24"/>
        </w:rPr>
        <w:t xml:space="preserve">Shown is a putative clinical trial design based on the 95-gene signature to targeted therapies identified by </w:t>
      </w:r>
      <w:r w:rsidRPr="00974BCA">
        <w:rPr>
          <w:rFonts w:ascii="Times New Roman" w:hAnsi="Times New Roman" w:cs="Times New Roman"/>
          <w:i/>
          <w:sz w:val="24"/>
          <w:szCs w:val="24"/>
        </w:rPr>
        <w:t>in silico</w:t>
      </w:r>
      <w:r w:rsidRPr="00974BCA">
        <w:rPr>
          <w:rFonts w:ascii="Times New Roman" w:hAnsi="Times New Roman" w:cs="Times New Roman"/>
          <w:sz w:val="24"/>
          <w:szCs w:val="24"/>
        </w:rPr>
        <w:t xml:space="preserve"> pathway analyses based on our expression profiling.  In this schema, patients identified as low-risk by the signature receive endocrine treatment only.  Those deemed as high-risk, along with the integration of other genomic markers such as gene mutational status and copy-number, are then triaged to targeted treatment directed at the pathways driving their cancer.</w:t>
      </w:r>
    </w:p>
    <w:p w:rsidR="00B1098C" w:rsidRPr="00974BCA" w:rsidRDefault="00B1098C" w:rsidP="00735874">
      <w:pPr>
        <w:spacing w:line="480" w:lineRule="auto"/>
        <w:rPr>
          <w:rFonts w:ascii="Times New Roman" w:hAnsi="Times New Roman" w:cs="Times New Roman"/>
          <w:b/>
          <w:i/>
          <w:sz w:val="24"/>
          <w:szCs w:val="24"/>
        </w:rPr>
      </w:pPr>
    </w:p>
    <w:p w:rsidR="00BF5304" w:rsidRPr="00974BCA" w:rsidRDefault="00BF5304" w:rsidP="00BF5304">
      <w:pPr>
        <w:spacing w:after="0" w:line="480" w:lineRule="auto"/>
        <w:jc w:val="both"/>
        <w:rPr>
          <w:rFonts w:ascii="Times New Roman" w:hAnsi="Times New Roman" w:cs="Times New Roman"/>
          <w:b/>
          <w:i/>
          <w:color w:val="000000"/>
          <w:sz w:val="24"/>
          <w:szCs w:val="24"/>
        </w:rPr>
      </w:pPr>
      <w:r w:rsidRPr="00974BCA">
        <w:rPr>
          <w:rFonts w:ascii="Times New Roman" w:hAnsi="Times New Roman" w:cs="Times New Roman"/>
          <w:b/>
          <w:i/>
          <w:color w:val="000000"/>
          <w:sz w:val="24"/>
          <w:szCs w:val="24"/>
        </w:rPr>
        <w:t xml:space="preserve">Supplementary Figure </w:t>
      </w:r>
      <w:r w:rsidR="0028366E" w:rsidRPr="00974BCA">
        <w:rPr>
          <w:rFonts w:ascii="Times New Roman" w:hAnsi="Times New Roman" w:cs="Times New Roman"/>
          <w:b/>
          <w:i/>
          <w:color w:val="000000"/>
          <w:sz w:val="24"/>
          <w:szCs w:val="24"/>
        </w:rPr>
        <w:t>8</w:t>
      </w:r>
      <w:r w:rsidRPr="00974BCA">
        <w:rPr>
          <w:rFonts w:ascii="Times New Roman" w:hAnsi="Times New Roman" w:cs="Times New Roman"/>
          <w:b/>
          <w:i/>
          <w:color w:val="000000"/>
          <w:sz w:val="24"/>
          <w:szCs w:val="24"/>
        </w:rPr>
        <w:t>: TEAM Trial Schema and Patient Samples</w:t>
      </w:r>
    </w:p>
    <w:p w:rsidR="00BF5304" w:rsidRPr="00974BCA" w:rsidRDefault="00BF5304" w:rsidP="00BF5304">
      <w:pPr>
        <w:pStyle w:val="NoSpacing"/>
        <w:jc w:val="both"/>
        <w:rPr>
          <w:rFonts w:ascii="Times New Roman" w:hAnsi="Times New Roman" w:cs="Times New Roman"/>
          <w:sz w:val="24"/>
          <w:szCs w:val="24"/>
        </w:rPr>
      </w:pPr>
      <w:r w:rsidRPr="00974BCA">
        <w:rPr>
          <w:rFonts w:ascii="Times New Roman" w:hAnsi="Times New Roman" w:cs="Times New Roman"/>
          <w:sz w:val="24"/>
          <w:szCs w:val="24"/>
        </w:rPr>
        <w:t xml:space="preserve">A) Trial schema for the Tamoxifen and </w:t>
      </w:r>
      <w:proofErr w:type="spellStart"/>
      <w:r w:rsidRPr="00974BCA">
        <w:rPr>
          <w:rFonts w:ascii="Times New Roman" w:hAnsi="Times New Roman" w:cs="Times New Roman"/>
          <w:sz w:val="24"/>
          <w:szCs w:val="24"/>
        </w:rPr>
        <w:t>Exemestane</w:t>
      </w:r>
      <w:proofErr w:type="spellEnd"/>
      <w:r w:rsidRPr="00974BCA">
        <w:rPr>
          <w:rFonts w:ascii="Times New Roman" w:hAnsi="Times New Roman" w:cs="Times New Roman"/>
          <w:sz w:val="24"/>
          <w:szCs w:val="24"/>
        </w:rPr>
        <w:t xml:space="preserve"> Adjuvant Multinational Trial (TEAM) pathology cohort.  Eligible patients were randomized to receive either Tamoxifen for 2.5 years followed by </w:t>
      </w:r>
      <w:proofErr w:type="spellStart"/>
      <w:r w:rsidRPr="00974BCA">
        <w:rPr>
          <w:rFonts w:ascii="Times New Roman" w:hAnsi="Times New Roman" w:cs="Times New Roman"/>
          <w:sz w:val="24"/>
          <w:szCs w:val="24"/>
        </w:rPr>
        <w:t>Exemestane</w:t>
      </w:r>
      <w:proofErr w:type="spellEnd"/>
      <w:r w:rsidRPr="00974BCA">
        <w:rPr>
          <w:rFonts w:ascii="Times New Roman" w:hAnsi="Times New Roman" w:cs="Times New Roman"/>
          <w:sz w:val="24"/>
          <w:szCs w:val="24"/>
        </w:rPr>
        <w:t xml:space="preserve"> for the remaining 2.5 years; or </w:t>
      </w:r>
      <w:proofErr w:type="spellStart"/>
      <w:r w:rsidRPr="00974BCA">
        <w:rPr>
          <w:rFonts w:ascii="Times New Roman" w:hAnsi="Times New Roman" w:cs="Times New Roman"/>
          <w:sz w:val="24"/>
          <w:szCs w:val="24"/>
        </w:rPr>
        <w:t>Exemestane</w:t>
      </w:r>
      <w:proofErr w:type="spellEnd"/>
      <w:r w:rsidRPr="00974BCA">
        <w:rPr>
          <w:rFonts w:ascii="Times New Roman" w:hAnsi="Times New Roman" w:cs="Times New Roman"/>
          <w:sz w:val="24"/>
          <w:szCs w:val="24"/>
        </w:rPr>
        <w:t xml:space="preserve"> for 5 years. B) Summary of statistical power in the TEAM cohort.</w:t>
      </w:r>
      <w:r w:rsidR="00836D64" w:rsidRPr="00974BCA">
        <w:rPr>
          <w:rFonts w:ascii="Times New Roman" w:hAnsi="Times New Roman" w:cs="Times New Roman"/>
          <w:sz w:val="24"/>
          <w:szCs w:val="24"/>
        </w:rPr>
        <w:t xml:space="preserve"> </w:t>
      </w:r>
      <w:r w:rsidRPr="00974BCA">
        <w:rPr>
          <w:rFonts w:ascii="Times New Roman" w:hAnsi="Times New Roman" w:cs="Times New Roman"/>
          <w:sz w:val="24"/>
          <w:szCs w:val="24"/>
        </w:rPr>
        <w:t>C) Summary of samples collected and processed for the current study.</w:t>
      </w:r>
    </w:p>
    <w:p w:rsidR="00BF5304" w:rsidRPr="00974BCA" w:rsidRDefault="00BF5304" w:rsidP="00BF5304">
      <w:pPr>
        <w:jc w:val="both"/>
        <w:rPr>
          <w:rFonts w:ascii="Times New Roman" w:hAnsi="Times New Roman" w:cs="Times New Roman"/>
          <w:sz w:val="24"/>
          <w:szCs w:val="24"/>
        </w:rPr>
      </w:pPr>
    </w:p>
    <w:p w:rsidR="00BF5304" w:rsidRPr="00974BCA" w:rsidRDefault="00BF5304" w:rsidP="00BF5304">
      <w:pPr>
        <w:jc w:val="both"/>
        <w:rPr>
          <w:rFonts w:ascii="Times New Roman" w:hAnsi="Times New Roman" w:cs="Times New Roman"/>
          <w:b/>
          <w:i/>
          <w:sz w:val="24"/>
          <w:szCs w:val="24"/>
        </w:rPr>
      </w:pPr>
      <w:r w:rsidRPr="00974BCA">
        <w:rPr>
          <w:rFonts w:ascii="Times New Roman" w:hAnsi="Times New Roman" w:cs="Times New Roman"/>
          <w:b/>
          <w:i/>
          <w:sz w:val="24"/>
          <w:szCs w:val="24"/>
        </w:rPr>
        <w:t xml:space="preserve">Supplementary Figure </w:t>
      </w:r>
      <w:r w:rsidR="0028366E" w:rsidRPr="00974BCA">
        <w:rPr>
          <w:rFonts w:ascii="Times New Roman" w:hAnsi="Times New Roman" w:cs="Times New Roman"/>
          <w:b/>
          <w:i/>
          <w:sz w:val="24"/>
          <w:szCs w:val="24"/>
        </w:rPr>
        <w:t>9</w:t>
      </w:r>
      <w:r w:rsidRPr="00974BCA">
        <w:rPr>
          <w:rFonts w:ascii="Times New Roman" w:hAnsi="Times New Roman" w:cs="Times New Roman"/>
          <w:b/>
          <w:i/>
          <w:sz w:val="24"/>
          <w:szCs w:val="24"/>
        </w:rPr>
        <w:t>: Pre-processing Methods Rankings of Normalization Strategies</w:t>
      </w:r>
    </w:p>
    <w:p w:rsidR="00BF5304" w:rsidRPr="00974BCA" w:rsidRDefault="00BF5304" w:rsidP="00BF5304">
      <w:pPr>
        <w:pStyle w:val="NoSpacing"/>
        <w:jc w:val="both"/>
        <w:rPr>
          <w:rFonts w:ascii="Times New Roman" w:hAnsi="Times New Roman" w:cs="Times New Roman"/>
          <w:sz w:val="24"/>
          <w:szCs w:val="24"/>
        </w:rPr>
      </w:pPr>
      <w:proofErr w:type="gramStart"/>
      <w:r w:rsidRPr="00974BCA">
        <w:rPr>
          <w:rFonts w:ascii="Times New Roman" w:hAnsi="Times New Roman" w:cs="Times New Roman"/>
          <w:sz w:val="24"/>
          <w:szCs w:val="24"/>
        </w:rPr>
        <w:t>Preprocessing TEAM cohort.</w:t>
      </w:r>
      <w:proofErr w:type="gramEnd"/>
      <w:r w:rsidRPr="00974BCA">
        <w:rPr>
          <w:rFonts w:ascii="Times New Roman" w:hAnsi="Times New Roman" w:cs="Times New Roman"/>
          <w:sz w:val="24"/>
          <w:szCs w:val="24"/>
        </w:rPr>
        <w:t xml:space="preserve"> </w:t>
      </w:r>
      <w:proofErr w:type="spellStart"/>
      <w:r w:rsidRPr="00974BCA">
        <w:rPr>
          <w:rFonts w:ascii="Times New Roman" w:hAnsi="Times New Roman" w:cs="Times New Roman"/>
          <w:sz w:val="24"/>
          <w:szCs w:val="24"/>
        </w:rPr>
        <w:t>Heatmap</w:t>
      </w:r>
      <w:proofErr w:type="spellEnd"/>
      <w:r w:rsidRPr="00974BCA">
        <w:rPr>
          <w:rFonts w:ascii="Times New Roman" w:hAnsi="Times New Roman" w:cs="Times New Roman"/>
          <w:sz w:val="24"/>
          <w:szCs w:val="24"/>
        </w:rPr>
        <w:t xml:space="preserve"> shows ranking of preprocessing methods based on their ability to maximise molecular differences between </w:t>
      </w:r>
      <w:proofErr w:type="gramStart"/>
      <w:r w:rsidRPr="00974BCA">
        <w:rPr>
          <w:rFonts w:ascii="Times New Roman" w:hAnsi="Times New Roman" w:cs="Times New Roman"/>
          <w:sz w:val="24"/>
          <w:szCs w:val="24"/>
        </w:rPr>
        <w:t>HER2+ve</w:t>
      </w:r>
      <w:proofErr w:type="gramEnd"/>
      <w:r w:rsidRPr="00974BCA">
        <w:rPr>
          <w:rFonts w:ascii="Times New Roman" w:hAnsi="Times New Roman" w:cs="Times New Roman"/>
          <w:sz w:val="24"/>
          <w:szCs w:val="24"/>
        </w:rPr>
        <w:t xml:space="preserve"> and HER2-ve profiles, while minimizing batch effects. For 252 combinations of preprocessing methods, two rankings were established as per above criteria, and subsequently aggregated using the rank product. The </w:t>
      </w:r>
      <w:proofErr w:type="spellStart"/>
      <w:r w:rsidRPr="00974BCA">
        <w:rPr>
          <w:rFonts w:ascii="Times New Roman" w:hAnsi="Times New Roman" w:cs="Times New Roman"/>
          <w:sz w:val="24"/>
          <w:szCs w:val="24"/>
        </w:rPr>
        <w:t>heatmap</w:t>
      </w:r>
      <w:proofErr w:type="spellEnd"/>
      <w:r w:rsidRPr="00974BCA">
        <w:rPr>
          <w:rFonts w:ascii="Times New Roman" w:hAnsi="Times New Roman" w:cs="Times New Roman"/>
          <w:sz w:val="24"/>
          <w:szCs w:val="24"/>
        </w:rPr>
        <w:t xml:space="preserve"> is sorted based on the aggregate rank with the most effective preprocessing parameters appearing at the top.</w:t>
      </w:r>
    </w:p>
    <w:p w:rsidR="00BF5304" w:rsidRPr="00974BCA" w:rsidRDefault="00BF5304" w:rsidP="00735874">
      <w:pPr>
        <w:spacing w:line="480" w:lineRule="auto"/>
        <w:rPr>
          <w:rFonts w:ascii="Times New Roman" w:hAnsi="Times New Roman" w:cs="Times New Roman"/>
          <w:b/>
          <w:i/>
          <w:sz w:val="24"/>
          <w:szCs w:val="24"/>
        </w:rPr>
      </w:pPr>
    </w:p>
    <w:p w:rsidR="009E5CE6" w:rsidRPr="00974BCA" w:rsidRDefault="009E5CE6">
      <w:pPr>
        <w:rPr>
          <w:rFonts w:ascii="Times New Roman" w:hAnsi="Times New Roman" w:cs="Times New Roman"/>
          <w:b/>
          <w:i/>
          <w:sz w:val="24"/>
          <w:szCs w:val="24"/>
        </w:rPr>
      </w:pPr>
      <w:r w:rsidRPr="00974BCA">
        <w:rPr>
          <w:rFonts w:ascii="Times New Roman" w:hAnsi="Times New Roman" w:cs="Times New Roman"/>
          <w:b/>
          <w:i/>
          <w:sz w:val="24"/>
          <w:szCs w:val="24"/>
        </w:rPr>
        <w:br w:type="page"/>
      </w:r>
    </w:p>
    <w:p w:rsidR="0038632A" w:rsidRPr="00974BCA" w:rsidRDefault="0038632A" w:rsidP="00735874">
      <w:pPr>
        <w:spacing w:line="480" w:lineRule="auto"/>
        <w:rPr>
          <w:rFonts w:ascii="Times New Roman" w:hAnsi="Times New Roman" w:cs="Times New Roman"/>
          <w:b/>
          <w:i/>
          <w:sz w:val="24"/>
          <w:szCs w:val="24"/>
        </w:rPr>
      </w:pPr>
    </w:p>
    <w:p w:rsidR="00E845A3" w:rsidRPr="00974BCA" w:rsidRDefault="00E845A3" w:rsidP="001A1386">
      <w:pPr>
        <w:jc w:val="center"/>
        <w:rPr>
          <w:rFonts w:ascii="Times New Roman" w:hAnsi="Times New Roman" w:cs="Times New Roman"/>
          <w:b/>
          <w:i/>
          <w:color w:val="000000"/>
          <w:sz w:val="24"/>
          <w:szCs w:val="24"/>
        </w:rPr>
      </w:pPr>
      <w:r w:rsidRPr="00974BCA">
        <w:rPr>
          <w:rFonts w:ascii="Times New Roman" w:hAnsi="Times New Roman" w:cs="Times New Roman"/>
          <w:b/>
          <w:i/>
          <w:color w:val="000000"/>
          <w:sz w:val="24"/>
          <w:szCs w:val="24"/>
        </w:rPr>
        <w:t>Supplementary Tables</w:t>
      </w:r>
    </w:p>
    <w:p w:rsidR="00B232DC" w:rsidRPr="00974BCA" w:rsidRDefault="00B232DC" w:rsidP="00B232DC">
      <w:pPr>
        <w:pStyle w:val="NoSpacing"/>
        <w:rPr>
          <w:rFonts w:ascii="Times New Roman" w:hAnsi="Times New Roman" w:cs="Times New Roman"/>
          <w:b/>
          <w:i/>
          <w:sz w:val="24"/>
          <w:szCs w:val="24"/>
        </w:rPr>
      </w:pPr>
      <w:r w:rsidRPr="00974BCA">
        <w:rPr>
          <w:rFonts w:ascii="Times New Roman" w:hAnsi="Times New Roman" w:cs="Times New Roman"/>
          <w:b/>
          <w:i/>
          <w:sz w:val="24"/>
          <w:szCs w:val="24"/>
        </w:rPr>
        <w:t>Supplementary Table 1: Clinical Description of Training and Validation Cohorts (Endocrine-Treated and Endocrine-Treated with Adjuvant Chemotherapy)</w:t>
      </w:r>
    </w:p>
    <w:p w:rsidR="00B232DC" w:rsidRPr="00974BCA" w:rsidRDefault="00B232DC" w:rsidP="00B232DC">
      <w:pPr>
        <w:pStyle w:val="NoSpacing"/>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1683"/>
        <w:gridCol w:w="1527"/>
        <w:gridCol w:w="1721"/>
        <w:gridCol w:w="2410"/>
      </w:tblGrid>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rPr>
            </w:pPr>
            <w:r w:rsidRPr="00974BCA">
              <w:rPr>
                <w:rFonts w:ascii="Times New Roman" w:hAnsi="Times New Roman" w:cs="Times New Roman"/>
              </w:rPr>
              <w:t> </w:t>
            </w:r>
          </w:p>
        </w:tc>
        <w:tc>
          <w:tcPr>
            <w:tcW w:w="1683" w:type="dxa"/>
            <w:noWrap/>
            <w:hideMark/>
          </w:tcPr>
          <w:p w:rsidR="00B232DC" w:rsidRPr="00974BCA" w:rsidRDefault="00B232DC" w:rsidP="00A23F3E">
            <w:pPr>
              <w:pStyle w:val="NoSpacing"/>
              <w:jc w:val="center"/>
              <w:rPr>
                <w:rFonts w:ascii="Times New Roman" w:hAnsi="Times New Roman" w:cs="Times New Roman"/>
                <w:b/>
              </w:rPr>
            </w:pPr>
            <w:r w:rsidRPr="00974BCA">
              <w:rPr>
                <w:rFonts w:ascii="Times New Roman" w:hAnsi="Times New Roman" w:cs="Times New Roman"/>
                <w:b/>
              </w:rPr>
              <w:t>Overall</w:t>
            </w:r>
          </w:p>
        </w:tc>
        <w:tc>
          <w:tcPr>
            <w:tcW w:w="1527" w:type="dxa"/>
            <w:noWrap/>
            <w:hideMark/>
          </w:tcPr>
          <w:p w:rsidR="00B232DC" w:rsidRPr="00974BCA" w:rsidRDefault="00B232DC" w:rsidP="00A23F3E">
            <w:pPr>
              <w:pStyle w:val="NoSpacing"/>
              <w:jc w:val="center"/>
              <w:rPr>
                <w:rFonts w:ascii="Times New Roman" w:hAnsi="Times New Roman" w:cs="Times New Roman"/>
                <w:b/>
              </w:rPr>
            </w:pPr>
            <w:r w:rsidRPr="00974BCA">
              <w:rPr>
                <w:rFonts w:ascii="Times New Roman" w:hAnsi="Times New Roman" w:cs="Times New Roman"/>
                <w:b/>
              </w:rPr>
              <w:t>Training Cohort</w:t>
            </w:r>
          </w:p>
        </w:tc>
        <w:tc>
          <w:tcPr>
            <w:tcW w:w="1721" w:type="dxa"/>
            <w:noWrap/>
            <w:hideMark/>
          </w:tcPr>
          <w:p w:rsidR="00B232DC" w:rsidRPr="00974BCA" w:rsidRDefault="00B232DC" w:rsidP="00A23F3E">
            <w:pPr>
              <w:pStyle w:val="NoSpacing"/>
              <w:jc w:val="center"/>
              <w:rPr>
                <w:rFonts w:ascii="Times New Roman" w:hAnsi="Times New Roman" w:cs="Times New Roman"/>
                <w:b/>
              </w:rPr>
            </w:pPr>
            <w:r w:rsidRPr="00974BCA">
              <w:rPr>
                <w:rFonts w:ascii="Times New Roman" w:hAnsi="Times New Roman" w:cs="Times New Roman"/>
                <w:b/>
              </w:rPr>
              <w:t>Validation Cohort</w:t>
            </w:r>
          </w:p>
        </w:tc>
        <w:tc>
          <w:tcPr>
            <w:tcW w:w="2410" w:type="dxa"/>
            <w:noWrap/>
            <w:hideMark/>
          </w:tcPr>
          <w:p w:rsidR="00B232DC" w:rsidRPr="00974BCA" w:rsidRDefault="00B232DC" w:rsidP="00A23F3E">
            <w:pPr>
              <w:pStyle w:val="NoSpacing"/>
              <w:jc w:val="center"/>
              <w:rPr>
                <w:rFonts w:ascii="Times New Roman" w:hAnsi="Times New Roman" w:cs="Times New Roman"/>
                <w:b/>
              </w:rPr>
            </w:pPr>
            <w:r w:rsidRPr="00974BCA">
              <w:rPr>
                <w:rFonts w:ascii="Times New Roman" w:hAnsi="Times New Roman" w:cs="Times New Roman"/>
                <w:b/>
              </w:rPr>
              <w:t>P (Training vs. Validation)</w:t>
            </w:r>
          </w:p>
        </w:tc>
      </w:tr>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b/>
              </w:rPr>
            </w:pPr>
            <w:r w:rsidRPr="00974BCA">
              <w:rPr>
                <w:rFonts w:ascii="Times New Roman" w:hAnsi="Times New Roman" w:cs="Times New Roman"/>
                <w:b/>
              </w:rPr>
              <w:t>Samples</w:t>
            </w:r>
          </w:p>
        </w:tc>
        <w:tc>
          <w:tcPr>
            <w:tcW w:w="1683" w:type="dxa"/>
            <w:noWrap/>
            <w:hideMark/>
          </w:tcPr>
          <w:p w:rsidR="00B232DC" w:rsidRPr="00974BCA" w:rsidRDefault="00B232DC" w:rsidP="00A23F3E">
            <w:pPr>
              <w:pStyle w:val="NoSpacing"/>
              <w:jc w:val="center"/>
              <w:rPr>
                <w:rFonts w:ascii="Times New Roman" w:hAnsi="Times New Roman" w:cs="Times New Roman"/>
              </w:rPr>
            </w:pPr>
          </w:p>
        </w:tc>
        <w:tc>
          <w:tcPr>
            <w:tcW w:w="1527" w:type="dxa"/>
            <w:noWrap/>
            <w:hideMark/>
          </w:tcPr>
          <w:p w:rsidR="00B232DC" w:rsidRPr="00974BCA" w:rsidRDefault="00B232DC" w:rsidP="00A23F3E">
            <w:pPr>
              <w:pStyle w:val="NoSpacing"/>
              <w:jc w:val="center"/>
              <w:rPr>
                <w:rFonts w:ascii="Times New Roman" w:hAnsi="Times New Roman" w:cs="Times New Roman"/>
              </w:rPr>
            </w:pPr>
          </w:p>
        </w:tc>
        <w:tc>
          <w:tcPr>
            <w:tcW w:w="1721" w:type="dxa"/>
            <w:noWrap/>
            <w:hideMark/>
          </w:tcPr>
          <w:p w:rsidR="00B232DC" w:rsidRPr="00974BCA" w:rsidRDefault="00B232DC" w:rsidP="00A23F3E">
            <w:pPr>
              <w:pStyle w:val="NoSpacing"/>
              <w:jc w:val="center"/>
              <w:rPr>
                <w:rFonts w:ascii="Times New Roman" w:hAnsi="Times New Roman" w:cs="Times New Roman"/>
              </w:rPr>
            </w:pPr>
          </w:p>
        </w:tc>
        <w:tc>
          <w:tcPr>
            <w:tcW w:w="2410" w:type="dxa"/>
            <w:noWrap/>
            <w:hideMark/>
          </w:tcPr>
          <w:p w:rsidR="00B232DC" w:rsidRPr="00974BCA" w:rsidRDefault="00B232DC" w:rsidP="00A23F3E">
            <w:pPr>
              <w:pStyle w:val="NoSpacing"/>
              <w:jc w:val="center"/>
              <w:rPr>
                <w:rFonts w:ascii="Times New Roman" w:hAnsi="Times New Roman" w:cs="Times New Roman"/>
              </w:rPr>
            </w:pPr>
          </w:p>
        </w:tc>
      </w:tr>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rPr>
            </w:pPr>
            <w:r w:rsidRPr="00974BCA">
              <w:rPr>
                <w:rFonts w:ascii="Times New Roman" w:hAnsi="Times New Roman" w:cs="Times New Roman"/>
              </w:rPr>
              <w:t> </w:t>
            </w:r>
          </w:p>
        </w:tc>
        <w:tc>
          <w:tcPr>
            <w:tcW w:w="1683" w:type="dxa"/>
            <w:noWrap/>
            <w:hideMark/>
          </w:tcPr>
          <w:p w:rsidR="00B232DC" w:rsidRPr="00974BCA" w:rsidRDefault="00B232DC" w:rsidP="00A23F3E">
            <w:pPr>
              <w:pStyle w:val="NoSpacing"/>
              <w:jc w:val="center"/>
              <w:rPr>
                <w:rFonts w:ascii="Times New Roman" w:hAnsi="Times New Roman" w:cs="Times New Roman"/>
              </w:rPr>
            </w:pPr>
          </w:p>
        </w:tc>
        <w:tc>
          <w:tcPr>
            <w:tcW w:w="1527" w:type="dxa"/>
            <w:noWrap/>
            <w:hideMark/>
          </w:tcPr>
          <w:p w:rsidR="00B232DC" w:rsidRPr="00974BCA" w:rsidRDefault="00B232DC" w:rsidP="00A23F3E">
            <w:pPr>
              <w:pStyle w:val="NoSpacing"/>
              <w:jc w:val="center"/>
              <w:rPr>
                <w:rFonts w:ascii="Times New Roman" w:hAnsi="Times New Roman" w:cs="Times New Roman"/>
              </w:rPr>
            </w:pPr>
          </w:p>
        </w:tc>
        <w:tc>
          <w:tcPr>
            <w:tcW w:w="1721" w:type="dxa"/>
            <w:noWrap/>
            <w:hideMark/>
          </w:tcPr>
          <w:p w:rsidR="00B232DC" w:rsidRPr="00974BCA" w:rsidRDefault="00B232DC" w:rsidP="00A23F3E">
            <w:pPr>
              <w:pStyle w:val="NoSpacing"/>
              <w:jc w:val="center"/>
              <w:rPr>
                <w:rFonts w:ascii="Times New Roman" w:hAnsi="Times New Roman" w:cs="Times New Roman"/>
              </w:rPr>
            </w:pPr>
          </w:p>
        </w:tc>
        <w:tc>
          <w:tcPr>
            <w:tcW w:w="2410" w:type="dxa"/>
            <w:noWrap/>
            <w:hideMark/>
          </w:tcPr>
          <w:p w:rsidR="00B232DC" w:rsidRPr="00974BCA" w:rsidRDefault="00B232DC" w:rsidP="00A23F3E">
            <w:pPr>
              <w:pStyle w:val="NoSpacing"/>
              <w:jc w:val="center"/>
              <w:rPr>
                <w:rFonts w:ascii="Times New Roman" w:hAnsi="Times New Roman" w:cs="Times New Roman"/>
              </w:rPr>
            </w:pPr>
          </w:p>
        </w:tc>
      </w:tr>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b/>
              </w:rPr>
            </w:pPr>
            <w:r w:rsidRPr="00974BCA">
              <w:rPr>
                <w:rFonts w:ascii="Times New Roman" w:hAnsi="Times New Roman" w:cs="Times New Roman"/>
                <w:b/>
              </w:rPr>
              <w:t>Age</w:t>
            </w:r>
          </w:p>
        </w:tc>
        <w:tc>
          <w:tcPr>
            <w:tcW w:w="1683" w:type="dxa"/>
            <w:noWrap/>
            <w:hideMark/>
          </w:tcPr>
          <w:p w:rsidR="00B232DC" w:rsidRPr="00974BCA" w:rsidRDefault="00B232DC" w:rsidP="00A23F3E">
            <w:pPr>
              <w:pStyle w:val="NoSpacing"/>
              <w:jc w:val="center"/>
              <w:rPr>
                <w:rFonts w:ascii="Times New Roman" w:hAnsi="Times New Roman" w:cs="Times New Roman"/>
              </w:rPr>
            </w:pPr>
          </w:p>
        </w:tc>
        <w:tc>
          <w:tcPr>
            <w:tcW w:w="1527" w:type="dxa"/>
            <w:noWrap/>
            <w:hideMark/>
          </w:tcPr>
          <w:p w:rsidR="00B232DC" w:rsidRPr="00974BCA" w:rsidRDefault="00B232DC" w:rsidP="00A23F3E">
            <w:pPr>
              <w:pStyle w:val="NoSpacing"/>
              <w:jc w:val="center"/>
              <w:rPr>
                <w:rFonts w:ascii="Times New Roman" w:hAnsi="Times New Roman" w:cs="Times New Roman"/>
              </w:rPr>
            </w:pPr>
          </w:p>
        </w:tc>
        <w:tc>
          <w:tcPr>
            <w:tcW w:w="1721" w:type="dxa"/>
            <w:noWrap/>
            <w:hideMark/>
          </w:tcPr>
          <w:p w:rsidR="00B232DC" w:rsidRPr="00974BCA" w:rsidRDefault="00B232DC" w:rsidP="00A23F3E">
            <w:pPr>
              <w:pStyle w:val="NoSpacing"/>
              <w:jc w:val="center"/>
              <w:rPr>
                <w:rFonts w:ascii="Times New Roman" w:hAnsi="Times New Roman" w:cs="Times New Roman"/>
              </w:rPr>
            </w:pPr>
          </w:p>
        </w:tc>
        <w:tc>
          <w:tcPr>
            <w:tcW w:w="2410"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2.48 x10</w:t>
            </w:r>
            <w:r w:rsidRPr="00974BCA">
              <w:rPr>
                <w:rFonts w:ascii="Times New Roman" w:hAnsi="Times New Roman" w:cs="Times New Roman"/>
                <w:vertAlign w:val="superscript"/>
              </w:rPr>
              <w:t>-2</w:t>
            </w:r>
          </w:p>
        </w:tc>
      </w:tr>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rPr>
            </w:pPr>
            <w:r w:rsidRPr="00974BCA">
              <w:rPr>
                <w:rFonts w:ascii="Times New Roman" w:hAnsi="Times New Roman" w:cs="Times New Roman"/>
              </w:rPr>
              <w:t>≥55</w:t>
            </w:r>
          </w:p>
        </w:tc>
        <w:tc>
          <w:tcPr>
            <w:tcW w:w="1683"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3322 (86.8%)</w:t>
            </w:r>
          </w:p>
        </w:tc>
        <w:tc>
          <w:tcPr>
            <w:tcW w:w="1527"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705 (89.2%)</w:t>
            </w:r>
          </w:p>
        </w:tc>
        <w:tc>
          <w:tcPr>
            <w:tcW w:w="1721"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2617 (86.2%)</w:t>
            </w:r>
          </w:p>
        </w:tc>
        <w:tc>
          <w:tcPr>
            <w:tcW w:w="2410" w:type="dxa"/>
            <w:noWrap/>
            <w:hideMark/>
          </w:tcPr>
          <w:p w:rsidR="00B232DC" w:rsidRPr="00974BCA" w:rsidRDefault="00B232DC" w:rsidP="00A23F3E">
            <w:pPr>
              <w:pStyle w:val="NoSpacing"/>
              <w:jc w:val="center"/>
              <w:rPr>
                <w:rFonts w:ascii="Times New Roman" w:hAnsi="Times New Roman" w:cs="Times New Roman"/>
              </w:rPr>
            </w:pPr>
          </w:p>
        </w:tc>
      </w:tr>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rPr>
            </w:pPr>
            <w:r w:rsidRPr="00974BCA">
              <w:rPr>
                <w:rFonts w:ascii="Times New Roman" w:hAnsi="Times New Roman" w:cs="Times New Roman"/>
              </w:rPr>
              <w:t>&lt;55</w:t>
            </w:r>
          </w:p>
        </w:tc>
        <w:tc>
          <w:tcPr>
            <w:tcW w:w="1683"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503 (13.2%)</w:t>
            </w:r>
          </w:p>
        </w:tc>
        <w:tc>
          <w:tcPr>
            <w:tcW w:w="1527"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85 (10.8%)</w:t>
            </w:r>
          </w:p>
        </w:tc>
        <w:tc>
          <w:tcPr>
            <w:tcW w:w="1721"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418 (13.8%)</w:t>
            </w:r>
          </w:p>
        </w:tc>
        <w:tc>
          <w:tcPr>
            <w:tcW w:w="2410" w:type="dxa"/>
            <w:noWrap/>
            <w:hideMark/>
          </w:tcPr>
          <w:p w:rsidR="00B232DC" w:rsidRPr="00974BCA" w:rsidRDefault="00B232DC" w:rsidP="00A23F3E">
            <w:pPr>
              <w:pStyle w:val="NoSpacing"/>
              <w:jc w:val="center"/>
              <w:rPr>
                <w:rFonts w:ascii="Times New Roman" w:hAnsi="Times New Roman" w:cs="Times New Roman"/>
              </w:rPr>
            </w:pPr>
          </w:p>
        </w:tc>
      </w:tr>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rPr>
            </w:pPr>
            <w:r w:rsidRPr="00974BCA">
              <w:rPr>
                <w:rFonts w:ascii="Times New Roman" w:hAnsi="Times New Roman" w:cs="Times New Roman"/>
              </w:rPr>
              <w:t> </w:t>
            </w:r>
          </w:p>
        </w:tc>
        <w:tc>
          <w:tcPr>
            <w:tcW w:w="1683" w:type="dxa"/>
            <w:noWrap/>
            <w:hideMark/>
          </w:tcPr>
          <w:p w:rsidR="00B232DC" w:rsidRPr="00974BCA" w:rsidRDefault="00B232DC" w:rsidP="00A23F3E">
            <w:pPr>
              <w:pStyle w:val="NoSpacing"/>
              <w:jc w:val="center"/>
              <w:rPr>
                <w:rFonts w:ascii="Times New Roman" w:hAnsi="Times New Roman" w:cs="Times New Roman"/>
              </w:rPr>
            </w:pPr>
          </w:p>
        </w:tc>
        <w:tc>
          <w:tcPr>
            <w:tcW w:w="1527" w:type="dxa"/>
            <w:noWrap/>
            <w:hideMark/>
          </w:tcPr>
          <w:p w:rsidR="00B232DC" w:rsidRPr="00974BCA" w:rsidRDefault="00B232DC" w:rsidP="00A23F3E">
            <w:pPr>
              <w:pStyle w:val="NoSpacing"/>
              <w:jc w:val="center"/>
              <w:rPr>
                <w:rFonts w:ascii="Times New Roman" w:hAnsi="Times New Roman" w:cs="Times New Roman"/>
              </w:rPr>
            </w:pPr>
          </w:p>
        </w:tc>
        <w:tc>
          <w:tcPr>
            <w:tcW w:w="1721" w:type="dxa"/>
            <w:noWrap/>
            <w:hideMark/>
          </w:tcPr>
          <w:p w:rsidR="00B232DC" w:rsidRPr="00974BCA" w:rsidRDefault="00B232DC" w:rsidP="00A23F3E">
            <w:pPr>
              <w:pStyle w:val="NoSpacing"/>
              <w:jc w:val="center"/>
              <w:rPr>
                <w:rFonts w:ascii="Times New Roman" w:hAnsi="Times New Roman" w:cs="Times New Roman"/>
              </w:rPr>
            </w:pPr>
          </w:p>
        </w:tc>
        <w:tc>
          <w:tcPr>
            <w:tcW w:w="2410" w:type="dxa"/>
            <w:noWrap/>
            <w:hideMark/>
          </w:tcPr>
          <w:p w:rsidR="00B232DC" w:rsidRPr="00974BCA" w:rsidRDefault="00B232DC" w:rsidP="00A23F3E">
            <w:pPr>
              <w:pStyle w:val="NoSpacing"/>
              <w:jc w:val="center"/>
              <w:rPr>
                <w:rFonts w:ascii="Times New Roman" w:hAnsi="Times New Roman" w:cs="Times New Roman"/>
              </w:rPr>
            </w:pPr>
          </w:p>
        </w:tc>
      </w:tr>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b/>
              </w:rPr>
            </w:pPr>
            <w:r w:rsidRPr="00974BCA">
              <w:rPr>
                <w:rFonts w:ascii="Times New Roman" w:hAnsi="Times New Roman" w:cs="Times New Roman"/>
                <w:b/>
              </w:rPr>
              <w:t>Grade</w:t>
            </w:r>
          </w:p>
        </w:tc>
        <w:tc>
          <w:tcPr>
            <w:tcW w:w="1683" w:type="dxa"/>
            <w:noWrap/>
            <w:hideMark/>
          </w:tcPr>
          <w:p w:rsidR="00B232DC" w:rsidRPr="00974BCA" w:rsidRDefault="00B232DC" w:rsidP="00A23F3E">
            <w:pPr>
              <w:pStyle w:val="NoSpacing"/>
              <w:jc w:val="center"/>
              <w:rPr>
                <w:rFonts w:ascii="Times New Roman" w:hAnsi="Times New Roman" w:cs="Times New Roman"/>
              </w:rPr>
            </w:pPr>
          </w:p>
        </w:tc>
        <w:tc>
          <w:tcPr>
            <w:tcW w:w="1527" w:type="dxa"/>
            <w:noWrap/>
            <w:hideMark/>
          </w:tcPr>
          <w:p w:rsidR="00B232DC" w:rsidRPr="00974BCA" w:rsidRDefault="00B232DC" w:rsidP="00A23F3E">
            <w:pPr>
              <w:pStyle w:val="NoSpacing"/>
              <w:jc w:val="center"/>
              <w:rPr>
                <w:rFonts w:ascii="Times New Roman" w:hAnsi="Times New Roman" w:cs="Times New Roman"/>
              </w:rPr>
            </w:pPr>
          </w:p>
        </w:tc>
        <w:tc>
          <w:tcPr>
            <w:tcW w:w="1721" w:type="dxa"/>
            <w:noWrap/>
            <w:hideMark/>
          </w:tcPr>
          <w:p w:rsidR="00B232DC" w:rsidRPr="00974BCA" w:rsidRDefault="00B232DC" w:rsidP="00A23F3E">
            <w:pPr>
              <w:pStyle w:val="NoSpacing"/>
              <w:jc w:val="center"/>
              <w:rPr>
                <w:rFonts w:ascii="Times New Roman" w:hAnsi="Times New Roman" w:cs="Times New Roman"/>
              </w:rPr>
            </w:pPr>
          </w:p>
        </w:tc>
        <w:tc>
          <w:tcPr>
            <w:tcW w:w="2410"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1.09 x10</w:t>
            </w:r>
            <w:r w:rsidRPr="00974BCA">
              <w:rPr>
                <w:rFonts w:ascii="Times New Roman" w:hAnsi="Times New Roman" w:cs="Times New Roman"/>
                <w:vertAlign w:val="superscript"/>
              </w:rPr>
              <w:t>-3</w:t>
            </w:r>
          </w:p>
        </w:tc>
      </w:tr>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rPr>
            </w:pPr>
            <w:r w:rsidRPr="00974BCA">
              <w:rPr>
                <w:rFonts w:ascii="Times New Roman" w:hAnsi="Times New Roman" w:cs="Times New Roman"/>
              </w:rPr>
              <w:t>1</w:t>
            </w:r>
          </w:p>
        </w:tc>
        <w:tc>
          <w:tcPr>
            <w:tcW w:w="1683"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427 (11.7%)</w:t>
            </w:r>
          </w:p>
        </w:tc>
        <w:tc>
          <w:tcPr>
            <w:tcW w:w="1527"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66 (8.7%)</w:t>
            </w:r>
          </w:p>
        </w:tc>
        <w:tc>
          <w:tcPr>
            <w:tcW w:w="1721"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361 (12.5%)</w:t>
            </w:r>
          </w:p>
        </w:tc>
        <w:tc>
          <w:tcPr>
            <w:tcW w:w="2410" w:type="dxa"/>
            <w:noWrap/>
            <w:hideMark/>
          </w:tcPr>
          <w:p w:rsidR="00B232DC" w:rsidRPr="00974BCA" w:rsidRDefault="00B232DC" w:rsidP="00A23F3E">
            <w:pPr>
              <w:pStyle w:val="NoSpacing"/>
              <w:jc w:val="center"/>
              <w:rPr>
                <w:rFonts w:ascii="Times New Roman" w:hAnsi="Times New Roman" w:cs="Times New Roman"/>
              </w:rPr>
            </w:pPr>
          </w:p>
        </w:tc>
      </w:tr>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rPr>
            </w:pPr>
            <w:r w:rsidRPr="00974BCA">
              <w:rPr>
                <w:rFonts w:ascii="Times New Roman" w:hAnsi="Times New Roman" w:cs="Times New Roman"/>
              </w:rPr>
              <w:t>2</w:t>
            </w:r>
          </w:p>
        </w:tc>
        <w:tc>
          <w:tcPr>
            <w:tcW w:w="1683"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1945 (53.4%)</w:t>
            </w:r>
          </w:p>
        </w:tc>
        <w:tc>
          <w:tcPr>
            <w:tcW w:w="1527"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444 (58.5%)</w:t>
            </w:r>
          </w:p>
        </w:tc>
        <w:tc>
          <w:tcPr>
            <w:tcW w:w="1721"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1501 (52.0%)</w:t>
            </w:r>
          </w:p>
        </w:tc>
        <w:tc>
          <w:tcPr>
            <w:tcW w:w="2410" w:type="dxa"/>
            <w:noWrap/>
            <w:hideMark/>
          </w:tcPr>
          <w:p w:rsidR="00B232DC" w:rsidRPr="00974BCA" w:rsidRDefault="00B232DC" w:rsidP="00A23F3E">
            <w:pPr>
              <w:pStyle w:val="NoSpacing"/>
              <w:jc w:val="center"/>
              <w:rPr>
                <w:rFonts w:ascii="Times New Roman" w:hAnsi="Times New Roman" w:cs="Times New Roman"/>
              </w:rPr>
            </w:pPr>
          </w:p>
        </w:tc>
      </w:tr>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rPr>
            </w:pPr>
            <w:r w:rsidRPr="00974BCA">
              <w:rPr>
                <w:rFonts w:ascii="Times New Roman" w:hAnsi="Times New Roman" w:cs="Times New Roman"/>
              </w:rPr>
              <w:t>3</w:t>
            </w:r>
          </w:p>
        </w:tc>
        <w:tc>
          <w:tcPr>
            <w:tcW w:w="1683"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1271 (34.9%)</w:t>
            </w:r>
          </w:p>
        </w:tc>
        <w:tc>
          <w:tcPr>
            <w:tcW w:w="1527"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249 (32.8%)</w:t>
            </w:r>
          </w:p>
        </w:tc>
        <w:tc>
          <w:tcPr>
            <w:tcW w:w="1721"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1022 (35.4%)</w:t>
            </w:r>
          </w:p>
        </w:tc>
        <w:tc>
          <w:tcPr>
            <w:tcW w:w="2410" w:type="dxa"/>
            <w:noWrap/>
            <w:hideMark/>
          </w:tcPr>
          <w:p w:rsidR="00B232DC" w:rsidRPr="00974BCA" w:rsidRDefault="00B232DC" w:rsidP="00A23F3E">
            <w:pPr>
              <w:pStyle w:val="NoSpacing"/>
              <w:jc w:val="center"/>
              <w:rPr>
                <w:rFonts w:ascii="Times New Roman" w:hAnsi="Times New Roman" w:cs="Times New Roman"/>
              </w:rPr>
            </w:pPr>
          </w:p>
        </w:tc>
      </w:tr>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rPr>
            </w:pPr>
            <w:r w:rsidRPr="00974BCA">
              <w:rPr>
                <w:rFonts w:ascii="Times New Roman" w:hAnsi="Times New Roman" w:cs="Times New Roman"/>
              </w:rPr>
              <w:t> </w:t>
            </w:r>
          </w:p>
        </w:tc>
        <w:tc>
          <w:tcPr>
            <w:tcW w:w="1683" w:type="dxa"/>
            <w:noWrap/>
            <w:hideMark/>
          </w:tcPr>
          <w:p w:rsidR="00B232DC" w:rsidRPr="00974BCA" w:rsidRDefault="00B232DC" w:rsidP="00A23F3E">
            <w:pPr>
              <w:pStyle w:val="NoSpacing"/>
              <w:jc w:val="center"/>
              <w:rPr>
                <w:rFonts w:ascii="Times New Roman" w:hAnsi="Times New Roman" w:cs="Times New Roman"/>
              </w:rPr>
            </w:pPr>
          </w:p>
        </w:tc>
        <w:tc>
          <w:tcPr>
            <w:tcW w:w="1527" w:type="dxa"/>
            <w:noWrap/>
            <w:hideMark/>
          </w:tcPr>
          <w:p w:rsidR="00B232DC" w:rsidRPr="00974BCA" w:rsidRDefault="00B232DC" w:rsidP="00A23F3E">
            <w:pPr>
              <w:pStyle w:val="NoSpacing"/>
              <w:jc w:val="center"/>
              <w:rPr>
                <w:rFonts w:ascii="Times New Roman" w:hAnsi="Times New Roman" w:cs="Times New Roman"/>
              </w:rPr>
            </w:pPr>
          </w:p>
        </w:tc>
        <w:tc>
          <w:tcPr>
            <w:tcW w:w="1721" w:type="dxa"/>
            <w:noWrap/>
            <w:hideMark/>
          </w:tcPr>
          <w:p w:rsidR="00B232DC" w:rsidRPr="00974BCA" w:rsidRDefault="00B232DC" w:rsidP="00A23F3E">
            <w:pPr>
              <w:pStyle w:val="NoSpacing"/>
              <w:jc w:val="center"/>
              <w:rPr>
                <w:rFonts w:ascii="Times New Roman" w:hAnsi="Times New Roman" w:cs="Times New Roman"/>
              </w:rPr>
            </w:pPr>
          </w:p>
        </w:tc>
        <w:tc>
          <w:tcPr>
            <w:tcW w:w="2410" w:type="dxa"/>
            <w:noWrap/>
            <w:hideMark/>
          </w:tcPr>
          <w:p w:rsidR="00B232DC" w:rsidRPr="00974BCA" w:rsidRDefault="00B232DC" w:rsidP="00A23F3E">
            <w:pPr>
              <w:pStyle w:val="NoSpacing"/>
              <w:jc w:val="center"/>
              <w:rPr>
                <w:rFonts w:ascii="Times New Roman" w:hAnsi="Times New Roman" w:cs="Times New Roman"/>
              </w:rPr>
            </w:pPr>
          </w:p>
        </w:tc>
      </w:tr>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b/>
              </w:rPr>
            </w:pPr>
            <w:r w:rsidRPr="00974BCA">
              <w:rPr>
                <w:rFonts w:ascii="Times New Roman" w:hAnsi="Times New Roman" w:cs="Times New Roman"/>
                <w:b/>
              </w:rPr>
              <w:t xml:space="preserve">Number of positive nodes </w:t>
            </w:r>
          </w:p>
        </w:tc>
        <w:tc>
          <w:tcPr>
            <w:tcW w:w="1683" w:type="dxa"/>
            <w:noWrap/>
            <w:hideMark/>
          </w:tcPr>
          <w:p w:rsidR="00B232DC" w:rsidRPr="00974BCA" w:rsidRDefault="00B232DC" w:rsidP="00A23F3E">
            <w:pPr>
              <w:pStyle w:val="NoSpacing"/>
              <w:jc w:val="center"/>
              <w:rPr>
                <w:rFonts w:ascii="Times New Roman" w:hAnsi="Times New Roman" w:cs="Times New Roman"/>
              </w:rPr>
            </w:pPr>
          </w:p>
        </w:tc>
        <w:tc>
          <w:tcPr>
            <w:tcW w:w="1527" w:type="dxa"/>
            <w:noWrap/>
            <w:hideMark/>
          </w:tcPr>
          <w:p w:rsidR="00B232DC" w:rsidRPr="00974BCA" w:rsidRDefault="00B232DC" w:rsidP="00A23F3E">
            <w:pPr>
              <w:pStyle w:val="NoSpacing"/>
              <w:jc w:val="center"/>
              <w:rPr>
                <w:rFonts w:ascii="Times New Roman" w:hAnsi="Times New Roman" w:cs="Times New Roman"/>
              </w:rPr>
            </w:pPr>
          </w:p>
        </w:tc>
        <w:tc>
          <w:tcPr>
            <w:tcW w:w="1721" w:type="dxa"/>
            <w:noWrap/>
            <w:hideMark/>
          </w:tcPr>
          <w:p w:rsidR="00B232DC" w:rsidRPr="00974BCA" w:rsidRDefault="00B232DC" w:rsidP="00A23F3E">
            <w:pPr>
              <w:pStyle w:val="NoSpacing"/>
              <w:jc w:val="center"/>
              <w:rPr>
                <w:rFonts w:ascii="Times New Roman" w:hAnsi="Times New Roman" w:cs="Times New Roman"/>
              </w:rPr>
            </w:pPr>
          </w:p>
        </w:tc>
        <w:tc>
          <w:tcPr>
            <w:tcW w:w="2410"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3.92 x10</w:t>
            </w:r>
            <w:r w:rsidRPr="00974BCA">
              <w:rPr>
                <w:rFonts w:ascii="Times New Roman" w:hAnsi="Times New Roman" w:cs="Times New Roman"/>
                <w:vertAlign w:val="superscript"/>
              </w:rPr>
              <w:t>-8</w:t>
            </w:r>
          </w:p>
        </w:tc>
      </w:tr>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rPr>
            </w:pPr>
            <w:r w:rsidRPr="00974BCA">
              <w:rPr>
                <w:rFonts w:ascii="Times New Roman" w:hAnsi="Times New Roman" w:cs="Times New Roman"/>
              </w:rPr>
              <w:t>0</w:t>
            </w:r>
          </w:p>
        </w:tc>
        <w:tc>
          <w:tcPr>
            <w:tcW w:w="1683"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1466 (39.3%)</w:t>
            </w:r>
          </w:p>
        </w:tc>
        <w:tc>
          <w:tcPr>
            <w:tcW w:w="1527"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375 (49.0%)</w:t>
            </w:r>
          </w:p>
        </w:tc>
        <w:tc>
          <w:tcPr>
            <w:tcW w:w="1721"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1091 (36.8%)</w:t>
            </w:r>
          </w:p>
        </w:tc>
        <w:tc>
          <w:tcPr>
            <w:tcW w:w="2410" w:type="dxa"/>
            <w:noWrap/>
            <w:hideMark/>
          </w:tcPr>
          <w:p w:rsidR="00B232DC" w:rsidRPr="00974BCA" w:rsidRDefault="00B232DC" w:rsidP="00A23F3E">
            <w:pPr>
              <w:pStyle w:val="NoSpacing"/>
              <w:jc w:val="center"/>
              <w:rPr>
                <w:rFonts w:ascii="Times New Roman" w:hAnsi="Times New Roman" w:cs="Times New Roman"/>
              </w:rPr>
            </w:pPr>
          </w:p>
        </w:tc>
      </w:tr>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rPr>
            </w:pPr>
            <w:r w:rsidRPr="00974BCA">
              <w:rPr>
                <w:rFonts w:ascii="Times New Roman" w:hAnsi="Times New Roman" w:cs="Times New Roman"/>
              </w:rPr>
              <w:t>1-3</w:t>
            </w:r>
          </w:p>
        </w:tc>
        <w:tc>
          <w:tcPr>
            <w:tcW w:w="1683"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1662 (44.5%)</w:t>
            </w:r>
          </w:p>
        </w:tc>
        <w:tc>
          <w:tcPr>
            <w:tcW w:w="1527"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289 (37.7%)</w:t>
            </w:r>
          </w:p>
        </w:tc>
        <w:tc>
          <w:tcPr>
            <w:tcW w:w="1721"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1373 (46.3%)</w:t>
            </w:r>
          </w:p>
        </w:tc>
        <w:tc>
          <w:tcPr>
            <w:tcW w:w="2410" w:type="dxa"/>
            <w:noWrap/>
            <w:hideMark/>
          </w:tcPr>
          <w:p w:rsidR="00B232DC" w:rsidRPr="00974BCA" w:rsidRDefault="00B232DC" w:rsidP="00A23F3E">
            <w:pPr>
              <w:pStyle w:val="NoSpacing"/>
              <w:jc w:val="center"/>
              <w:rPr>
                <w:rFonts w:ascii="Times New Roman" w:hAnsi="Times New Roman" w:cs="Times New Roman"/>
              </w:rPr>
            </w:pPr>
          </w:p>
        </w:tc>
      </w:tr>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rPr>
            </w:pPr>
            <w:r w:rsidRPr="00974BCA">
              <w:rPr>
                <w:rFonts w:ascii="Times New Roman" w:hAnsi="Times New Roman" w:cs="Times New Roman"/>
              </w:rPr>
              <w:t>4-9</w:t>
            </w:r>
          </w:p>
        </w:tc>
        <w:tc>
          <w:tcPr>
            <w:tcW w:w="1683"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416 (11.1%)</w:t>
            </w:r>
          </w:p>
        </w:tc>
        <w:tc>
          <w:tcPr>
            <w:tcW w:w="1527"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71 (9.3%)</w:t>
            </w:r>
          </w:p>
        </w:tc>
        <w:tc>
          <w:tcPr>
            <w:tcW w:w="1721"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345 (11.6%)</w:t>
            </w:r>
          </w:p>
        </w:tc>
        <w:tc>
          <w:tcPr>
            <w:tcW w:w="2410" w:type="dxa"/>
            <w:noWrap/>
            <w:hideMark/>
          </w:tcPr>
          <w:p w:rsidR="00B232DC" w:rsidRPr="00974BCA" w:rsidRDefault="00B232DC" w:rsidP="00A23F3E">
            <w:pPr>
              <w:pStyle w:val="NoSpacing"/>
              <w:jc w:val="center"/>
              <w:rPr>
                <w:rFonts w:ascii="Times New Roman" w:hAnsi="Times New Roman" w:cs="Times New Roman"/>
              </w:rPr>
            </w:pPr>
          </w:p>
        </w:tc>
      </w:tr>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rPr>
            </w:pPr>
            <w:r w:rsidRPr="00974BCA">
              <w:rPr>
                <w:rFonts w:ascii="Times New Roman" w:hAnsi="Times New Roman" w:cs="Times New Roman"/>
              </w:rPr>
              <w:t>10+</w:t>
            </w:r>
          </w:p>
        </w:tc>
        <w:tc>
          <w:tcPr>
            <w:tcW w:w="1683"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190 (5.1%)</w:t>
            </w:r>
          </w:p>
        </w:tc>
        <w:tc>
          <w:tcPr>
            <w:tcW w:w="1527"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31 (4.0%)</w:t>
            </w:r>
          </w:p>
        </w:tc>
        <w:tc>
          <w:tcPr>
            <w:tcW w:w="1721"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159 (5.4%)</w:t>
            </w:r>
          </w:p>
        </w:tc>
        <w:tc>
          <w:tcPr>
            <w:tcW w:w="2410" w:type="dxa"/>
            <w:noWrap/>
            <w:hideMark/>
          </w:tcPr>
          <w:p w:rsidR="00B232DC" w:rsidRPr="00974BCA" w:rsidRDefault="00B232DC" w:rsidP="00A23F3E">
            <w:pPr>
              <w:pStyle w:val="NoSpacing"/>
              <w:jc w:val="center"/>
              <w:rPr>
                <w:rFonts w:ascii="Times New Roman" w:hAnsi="Times New Roman" w:cs="Times New Roman"/>
              </w:rPr>
            </w:pPr>
          </w:p>
        </w:tc>
      </w:tr>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rPr>
            </w:pPr>
            <w:r w:rsidRPr="00974BCA">
              <w:rPr>
                <w:rFonts w:ascii="Times New Roman" w:hAnsi="Times New Roman" w:cs="Times New Roman"/>
              </w:rPr>
              <w:t> </w:t>
            </w:r>
          </w:p>
        </w:tc>
        <w:tc>
          <w:tcPr>
            <w:tcW w:w="1683" w:type="dxa"/>
            <w:noWrap/>
            <w:hideMark/>
          </w:tcPr>
          <w:p w:rsidR="00B232DC" w:rsidRPr="00974BCA" w:rsidRDefault="00B232DC" w:rsidP="00A23F3E">
            <w:pPr>
              <w:pStyle w:val="NoSpacing"/>
              <w:jc w:val="center"/>
              <w:rPr>
                <w:rFonts w:ascii="Times New Roman" w:hAnsi="Times New Roman" w:cs="Times New Roman"/>
              </w:rPr>
            </w:pPr>
          </w:p>
        </w:tc>
        <w:tc>
          <w:tcPr>
            <w:tcW w:w="1527" w:type="dxa"/>
            <w:noWrap/>
            <w:hideMark/>
          </w:tcPr>
          <w:p w:rsidR="00B232DC" w:rsidRPr="00974BCA" w:rsidRDefault="00B232DC" w:rsidP="00A23F3E">
            <w:pPr>
              <w:pStyle w:val="NoSpacing"/>
              <w:jc w:val="center"/>
              <w:rPr>
                <w:rFonts w:ascii="Times New Roman" w:hAnsi="Times New Roman" w:cs="Times New Roman"/>
              </w:rPr>
            </w:pPr>
          </w:p>
        </w:tc>
        <w:tc>
          <w:tcPr>
            <w:tcW w:w="1721" w:type="dxa"/>
            <w:noWrap/>
            <w:hideMark/>
          </w:tcPr>
          <w:p w:rsidR="00B232DC" w:rsidRPr="00974BCA" w:rsidRDefault="00B232DC" w:rsidP="00A23F3E">
            <w:pPr>
              <w:pStyle w:val="NoSpacing"/>
              <w:jc w:val="center"/>
              <w:rPr>
                <w:rFonts w:ascii="Times New Roman" w:hAnsi="Times New Roman" w:cs="Times New Roman"/>
              </w:rPr>
            </w:pPr>
          </w:p>
        </w:tc>
        <w:tc>
          <w:tcPr>
            <w:tcW w:w="2410" w:type="dxa"/>
            <w:noWrap/>
            <w:hideMark/>
          </w:tcPr>
          <w:p w:rsidR="00B232DC" w:rsidRPr="00974BCA" w:rsidRDefault="00B232DC" w:rsidP="00A23F3E">
            <w:pPr>
              <w:pStyle w:val="NoSpacing"/>
              <w:jc w:val="center"/>
              <w:rPr>
                <w:rFonts w:ascii="Times New Roman" w:hAnsi="Times New Roman" w:cs="Times New Roman"/>
              </w:rPr>
            </w:pPr>
          </w:p>
        </w:tc>
      </w:tr>
      <w:tr w:rsidR="00B232DC" w:rsidRPr="00974BCA" w:rsidTr="00A23F3E">
        <w:trPr>
          <w:trHeight w:val="315"/>
        </w:trPr>
        <w:tc>
          <w:tcPr>
            <w:tcW w:w="2235" w:type="dxa"/>
            <w:noWrap/>
            <w:hideMark/>
          </w:tcPr>
          <w:p w:rsidR="00B232DC" w:rsidRPr="00974BCA" w:rsidRDefault="00743272" w:rsidP="00A23F3E">
            <w:pPr>
              <w:pStyle w:val="NoSpacing"/>
              <w:rPr>
                <w:rFonts w:ascii="Times New Roman" w:hAnsi="Times New Roman" w:cs="Times New Roman"/>
                <w:b/>
              </w:rPr>
            </w:pPr>
            <w:r w:rsidRPr="00974BCA">
              <w:rPr>
                <w:rFonts w:ascii="Times New Roman" w:hAnsi="Times New Roman" w:cs="Times New Roman"/>
                <w:b/>
              </w:rPr>
              <w:t xml:space="preserve">Pathological Size </w:t>
            </w:r>
            <w:r w:rsidR="008926F9" w:rsidRPr="00974BCA">
              <w:rPr>
                <w:rFonts w:ascii="Times New Roman" w:hAnsi="Times New Roman" w:cs="Times New Roman"/>
                <w:b/>
              </w:rPr>
              <w:t>(Categorical)</w:t>
            </w:r>
          </w:p>
        </w:tc>
        <w:tc>
          <w:tcPr>
            <w:tcW w:w="1683" w:type="dxa"/>
            <w:noWrap/>
            <w:hideMark/>
          </w:tcPr>
          <w:p w:rsidR="00B232DC" w:rsidRPr="00974BCA" w:rsidRDefault="00B232DC" w:rsidP="00A23F3E">
            <w:pPr>
              <w:pStyle w:val="NoSpacing"/>
              <w:jc w:val="center"/>
              <w:rPr>
                <w:rFonts w:ascii="Times New Roman" w:hAnsi="Times New Roman" w:cs="Times New Roman"/>
              </w:rPr>
            </w:pPr>
          </w:p>
        </w:tc>
        <w:tc>
          <w:tcPr>
            <w:tcW w:w="1527" w:type="dxa"/>
            <w:noWrap/>
            <w:hideMark/>
          </w:tcPr>
          <w:p w:rsidR="00B232DC" w:rsidRPr="00974BCA" w:rsidRDefault="00B232DC" w:rsidP="00A23F3E">
            <w:pPr>
              <w:pStyle w:val="NoSpacing"/>
              <w:jc w:val="center"/>
              <w:rPr>
                <w:rFonts w:ascii="Times New Roman" w:hAnsi="Times New Roman" w:cs="Times New Roman"/>
              </w:rPr>
            </w:pPr>
          </w:p>
        </w:tc>
        <w:tc>
          <w:tcPr>
            <w:tcW w:w="1721" w:type="dxa"/>
            <w:noWrap/>
            <w:hideMark/>
          </w:tcPr>
          <w:p w:rsidR="00B232DC" w:rsidRPr="00974BCA" w:rsidRDefault="00B232DC" w:rsidP="00A23F3E">
            <w:pPr>
              <w:pStyle w:val="NoSpacing"/>
              <w:jc w:val="center"/>
              <w:rPr>
                <w:rFonts w:ascii="Times New Roman" w:hAnsi="Times New Roman" w:cs="Times New Roman"/>
              </w:rPr>
            </w:pPr>
          </w:p>
        </w:tc>
        <w:tc>
          <w:tcPr>
            <w:tcW w:w="2410"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3.59 x10</w:t>
            </w:r>
            <w:r w:rsidRPr="00974BCA">
              <w:rPr>
                <w:rFonts w:ascii="Times New Roman" w:hAnsi="Times New Roman" w:cs="Times New Roman"/>
                <w:vertAlign w:val="superscript"/>
              </w:rPr>
              <w:t>-10</w:t>
            </w:r>
          </w:p>
        </w:tc>
      </w:tr>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rPr>
            </w:pPr>
            <w:r w:rsidRPr="00974BCA">
              <w:rPr>
                <w:rFonts w:ascii="Times New Roman" w:hAnsi="Times New Roman" w:cs="Times New Roman"/>
              </w:rPr>
              <w:t>≤2cm</w:t>
            </w:r>
          </w:p>
        </w:tc>
        <w:tc>
          <w:tcPr>
            <w:tcW w:w="1683"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1806 (47.3%)</w:t>
            </w:r>
          </w:p>
        </w:tc>
        <w:tc>
          <w:tcPr>
            <w:tcW w:w="1527"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448 (56.8%)</w:t>
            </w:r>
          </w:p>
        </w:tc>
        <w:tc>
          <w:tcPr>
            <w:tcW w:w="1721"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1358 (44.8%)</w:t>
            </w:r>
          </w:p>
        </w:tc>
        <w:tc>
          <w:tcPr>
            <w:tcW w:w="2410" w:type="dxa"/>
            <w:noWrap/>
            <w:hideMark/>
          </w:tcPr>
          <w:p w:rsidR="00B232DC" w:rsidRPr="00974BCA" w:rsidRDefault="00B232DC" w:rsidP="00A23F3E">
            <w:pPr>
              <w:pStyle w:val="NoSpacing"/>
              <w:jc w:val="center"/>
              <w:rPr>
                <w:rFonts w:ascii="Times New Roman" w:hAnsi="Times New Roman" w:cs="Times New Roman"/>
              </w:rPr>
            </w:pPr>
          </w:p>
        </w:tc>
      </w:tr>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rPr>
            </w:pPr>
            <w:r w:rsidRPr="00974BCA">
              <w:rPr>
                <w:rFonts w:ascii="Times New Roman" w:hAnsi="Times New Roman" w:cs="Times New Roman"/>
              </w:rPr>
              <w:t>&gt;2 &amp; ≤5cm</w:t>
            </w:r>
          </w:p>
        </w:tc>
        <w:tc>
          <w:tcPr>
            <w:tcW w:w="1683"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1787 (46.8%)</w:t>
            </w:r>
          </w:p>
        </w:tc>
        <w:tc>
          <w:tcPr>
            <w:tcW w:w="1527"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317 (40.2%)</w:t>
            </w:r>
          </w:p>
        </w:tc>
        <w:tc>
          <w:tcPr>
            <w:tcW w:w="1721"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1470 (48.5%)</w:t>
            </w:r>
          </w:p>
        </w:tc>
        <w:tc>
          <w:tcPr>
            <w:tcW w:w="2410" w:type="dxa"/>
            <w:noWrap/>
            <w:hideMark/>
          </w:tcPr>
          <w:p w:rsidR="00B232DC" w:rsidRPr="00974BCA" w:rsidRDefault="00B232DC" w:rsidP="00A23F3E">
            <w:pPr>
              <w:pStyle w:val="NoSpacing"/>
              <w:jc w:val="center"/>
              <w:rPr>
                <w:rFonts w:ascii="Times New Roman" w:hAnsi="Times New Roman" w:cs="Times New Roman"/>
              </w:rPr>
            </w:pPr>
          </w:p>
        </w:tc>
      </w:tr>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rPr>
            </w:pPr>
            <w:r w:rsidRPr="00974BCA">
              <w:rPr>
                <w:rFonts w:ascii="Times New Roman" w:hAnsi="Times New Roman" w:cs="Times New Roman"/>
              </w:rPr>
              <w:t>&gt;5cm</w:t>
            </w:r>
          </w:p>
        </w:tc>
        <w:tc>
          <w:tcPr>
            <w:tcW w:w="1683"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226 (5.9%)</w:t>
            </w:r>
          </w:p>
        </w:tc>
        <w:tc>
          <w:tcPr>
            <w:tcW w:w="1527"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24 (3.0%)</w:t>
            </w:r>
          </w:p>
        </w:tc>
        <w:tc>
          <w:tcPr>
            <w:tcW w:w="1721"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202 (6.7%)</w:t>
            </w:r>
          </w:p>
        </w:tc>
        <w:tc>
          <w:tcPr>
            <w:tcW w:w="2410" w:type="dxa"/>
            <w:noWrap/>
            <w:hideMark/>
          </w:tcPr>
          <w:p w:rsidR="00B232DC" w:rsidRPr="00974BCA" w:rsidRDefault="00B232DC" w:rsidP="00A23F3E">
            <w:pPr>
              <w:pStyle w:val="NoSpacing"/>
              <w:jc w:val="center"/>
              <w:rPr>
                <w:rFonts w:ascii="Times New Roman" w:hAnsi="Times New Roman" w:cs="Times New Roman"/>
              </w:rPr>
            </w:pPr>
          </w:p>
        </w:tc>
      </w:tr>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rPr>
            </w:pPr>
            <w:r w:rsidRPr="00974BCA">
              <w:rPr>
                <w:rFonts w:ascii="Times New Roman" w:hAnsi="Times New Roman" w:cs="Times New Roman"/>
              </w:rPr>
              <w:t> </w:t>
            </w:r>
          </w:p>
        </w:tc>
        <w:tc>
          <w:tcPr>
            <w:tcW w:w="1683" w:type="dxa"/>
            <w:noWrap/>
            <w:hideMark/>
          </w:tcPr>
          <w:p w:rsidR="00B232DC" w:rsidRPr="00974BCA" w:rsidRDefault="00B232DC" w:rsidP="00A23F3E">
            <w:pPr>
              <w:pStyle w:val="NoSpacing"/>
              <w:jc w:val="center"/>
              <w:rPr>
                <w:rFonts w:ascii="Times New Roman" w:hAnsi="Times New Roman" w:cs="Times New Roman"/>
              </w:rPr>
            </w:pPr>
          </w:p>
        </w:tc>
        <w:tc>
          <w:tcPr>
            <w:tcW w:w="1527" w:type="dxa"/>
            <w:noWrap/>
            <w:hideMark/>
          </w:tcPr>
          <w:p w:rsidR="00B232DC" w:rsidRPr="00974BCA" w:rsidRDefault="00B232DC" w:rsidP="00A23F3E">
            <w:pPr>
              <w:pStyle w:val="NoSpacing"/>
              <w:jc w:val="center"/>
              <w:rPr>
                <w:rFonts w:ascii="Times New Roman" w:hAnsi="Times New Roman" w:cs="Times New Roman"/>
              </w:rPr>
            </w:pPr>
          </w:p>
        </w:tc>
        <w:tc>
          <w:tcPr>
            <w:tcW w:w="1721" w:type="dxa"/>
            <w:noWrap/>
            <w:hideMark/>
          </w:tcPr>
          <w:p w:rsidR="00B232DC" w:rsidRPr="00974BCA" w:rsidRDefault="00B232DC" w:rsidP="00A23F3E">
            <w:pPr>
              <w:pStyle w:val="NoSpacing"/>
              <w:jc w:val="center"/>
              <w:rPr>
                <w:rFonts w:ascii="Times New Roman" w:hAnsi="Times New Roman" w:cs="Times New Roman"/>
              </w:rPr>
            </w:pPr>
          </w:p>
        </w:tc>
        <w:tc>
          <w:tcPr>
            <w:tcW w:w="2410" w:type="dxa"/>
            <w:noWrap/>
            <w:hideMark/>
          </w:tcPr>
          <w:p w:rsidR="00B232DC" w:rsidRPr="00974BCA" w:rsidRDefault="00B232DC" w:rsidP="00A23F3E">
            <w:pPr>
              <w:pStyle w:val="NoSpacing"/>
              <w:jc w:val="center"/>
              <w:rPr>
                <w:rFonts w:ascii="Times New Roman" w:hAnsi="Times New Roman" w:cs="Times New Roman"/>
              </w:rPr>
            </w:pPr>
          </w:p>
        </w:tc>
      </w:tr>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b/>
              </w:rPr>
            </w:pPr>
            <w:r w:rsidRPr="00974BCA">
              <w:rPr>
                <w:rFonts w:ascii="Times New Roman" w:hAnsi="Times New Roman" w:cs="Times New Roman"/>
                <w:b/>
              </w:rPr>
              <w:t>HER2</w:t>
            </w:r>
          </w:p>
        </w:tc>
        <w:tc>
          <w:tcPr>
            <w:tcW w:w="1683" w:type="dxa"/>
            <w:noWrap/>
            <w:hideMark/>
          </w:tcPr>
          <w:p w:rsidR="00B232DC" w:rsidRPr="00974BCA" w:rsidRDefault="00B232DC" w:rsidP="00A23F3E">
            <w:pPr>
              <w:pStyle w:val="NoSpacing"/>
              <w:jc w:val="center"/>
              <w:rPr>
                <w:rFonts w:ascii="Times New Roman" w:hAnsi="Times New Roman" w:cs="Times New Roman"/>
              </w:rPr>
            </w:pPr>
          </w:p>
        </w:tc>
        <w:tc>
          <w:tcPr>
            <w:tcW w:w="1527" w:type="dxa"/>
            <w:noWrap/>
            <w:hideMark/>
          </w:tcPr>
          <w:p w:rsidR="00B232DC" w:rsidRPr="00974BCA" w:rsidRDefault="00B232DC" w:rsidP="00A23F3E">
            <w:pPr>
              <w:pStyle w:val="NoSpacing"/>
              <w:jc w:val="center"/>
              <w:rPr>
                <w:rFonts w:ascii="Times New Roman" w:hAnsi="Times New Roman" w:cs="Times New Roman"/>
              </w:rPr>
            </w:pPr>
          </w:p>
        </w:tc>
        <w:tc>
          <w:tcPr>
            <w:tcW w:w="1721" w:type="dxa"/>
            <w:noWrap/>
            <w:hideMark/>
          </w:tcPr>
          <w:p w:rsidR="00B232DC" w:rsidRPr="00974BCA" w:rsidRDefault="00B232DC" w:rsidP="00A23F3E">
            <w:pPr>
              <w:pStyle w:val="NoSpacing"/>
              <w:jc w:val="center"/>
              <w:rPr>
                <w:rFonts w:ascii="Times New Roman" w:hAnsi="Times New Roman" w:cs="Times New Roman"/>
              </w:rPr>
            </w:pPr>
          </w:p>
        </w:tc>
        <w:tc>
          <w:tcPr>
            <w:tcW w:w="2410"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8.09 x10</w:t>
            </w:r>
            <w:r w:rsidRPr="00974BCA">
              <w:rPr>
                <w:rFonts w:ascii="Times New Roman" w:hAnsi="Times New Roman" w:cs="Times New Roman"/>
                <w:vertAlign w:val="superscript"/>
              </w:rPr>
              <w:t>-2</w:t>
            </w:r>
          </w:p>
        </w:tc>
      </w:tr>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rPr>
            </w:pPr>
            <w:r w:rsidRPr="00974BCA">
              <w:rPr>
                <w:rFonts w:ascii="Times New Roman" w:hAnsi="Times New Roman" w:cs="Times New Roman"/>
              </w:rPr>
              <w:t>Negative</w:t>
            </w:r>
          </w:p>
        </w:tc>
        <w:tc>
          <w:tcPr>
            <w:tcW w:w="1683"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3202 (87.0%)</w:t>
            </w:r>
          </w:p>
        </w:tc>
        <w:tc>
          <w:tcPr>
            <w:tcW w:w="1527"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659 (85.1%)</w:t>
            </w:r>
          </w:p>
        </w:tc>
        <w:tc>
          <w:tcPr>
            <w:tcW w:w="1721"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2543 (87.5%)</w:t>
            </w:r>
          </w:p>
        </w:tc>
        <w:tc>
          <w:tcPr>
            <w:tcW w:w="2410" w:type="dxa"/>
            <w:noWrap/>
            <w:hideMark/>
          </w:tcPr>
          <w:p w:rsidR="00B232DC" w:rsidRPr="00974BCA" w:rsidRDefault="00B232DC" w:rsidP="00A23F3E">
            <w:pPr>
              <w:pStyle w:val="NoSpacing"/>
              <w:jc w:val="center"/>
              <w:rPr>
                <w:rFonts w:ascii="Times New Roman" w:hAnsi="Times New Roman" w:cs="Times New Roman"/>
              </w:rPr>
            </w:pPr>
          </w:p>
        </w:tc>
      </w:tr>
      <w:tr w:rsidR="00B232DC" w:rsidRPr="00974BCA" w:rsidTr="00A23F3E">
        <w:trPr>
          <w:trHeight w:val="315"/>
        </w:trPr>
        <w:tc>
          <w:tcPr>
            <w:tcW w:w="2235" w:type="dxa"/>
            <w:noWrap/>
            <w:hideMark/>
          </w:tcPr>
          <w:p w:rsidR="00B232DC" w:rsidRPr="00974BCA" w:rsidRDefault="00B232DC" w:rsidP="00A23F3E">
            <w:pPr>
              <w:pStyle w:val="NoSpacing"/>
              <w:rPr>
                <w:rFonts w:ascii="Times New Roman" w:hAnsi="Times New Roman" w:cs="Times New Roman"/>
              </w:rPr>
            </w:pPr>
            <w:r w:rsidRPr="00974BCA">
              <w:rPr>
                <w:rFonts w:ascii="Times New Roman" w:hAnsi="Times New Roman" w:cs="Times New Roman"/>
              </w:rPr>
              <w:t>Positive</w:t>
            </w:r>
          </w:p>
        </w:tc>
        <w:tc>
          <w:tcPr>
            <w:tcW w:w="1683"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477 (13.0%)</w:t>
            </w:r>
          </w:p>
        </w:tc>
        <w:tc>
          <w:tcPr>
            <w:tcW w:w="1527"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115 (14.9%)</w:t>
            </w:r>
          </w:p>
        </w:tc>
        <w:tc>
          <w:tcPr>
            <w:tcW w:w="1721" w:type="dxa"/>
            <w:noWrap/>
            <w:hideMark/>
          </w:tcPr>
          <w:p w:rsidR="00B232DC" w:rsidRPr="00974BCA" w:rsidRDefault="00B232DC" w:rsidP="00A23F3E">
            <w:pPr>
              <w:pStyle w:val="NoSpacing"/>
              <w:jc w:val="center"/>
              <w:rPr>
                <w:rFonts w:ascii="Times New Roman" w:hAnsi="Times New Roman" w:cs="Times New Roman"/>
              </w:rPr>
            </w:pPr>
            <w:r w:rsidRPr="00974BCA">
              <w:rPr>
                <w:rFonts w:ascii="Times New Roman" w:hAnsi="Times New Roman" w:cs="Times New Roman"/>
              </w:rPr>
              <w:t>362 (12.5%)</w:t>
            </w:r>
          </w:p>
        </w:tc>
        <w:tc>
          <w:tcPr>
            <w:tcW w:w="2410" w:type="dxa"/>
            <w:noWrap/>
            <w:hideMark/>
          </w:tcPr>
          <w:p w:rsidR="00B232DC" w:rsidRPr="00974BCA" w:rsidRDefault="00B232DC" w:rsidP="00A23F3E">
            <w:pPr>
              <w:pStyle w:val="NoSpacing"/>
              <w:jc w:val="center"/>
              <w:rPr>
                <w:rFonts w:ascii="Times New Roman" w:hAnsi="Times New Roman" w:cs="Times New Roman"/>
              </w:rPr>
            </w:pPr>
          </w:p>
        </w:tc>
      </w:tr>
    </w:tbl>
    <w:p w:rsidR="00B232DC" w:rsidRPr="00974BCA" w:rsidRDefault="00B232DC" w:rsidP="00B232DC">
      <w:pPr>
        <w:rPr>
          <w:rFonts w:ascii="Times New Roman" w:hAnsi="Times New Roman" w:cs="Times New Roman"/>
          <w:b/>
          <w:i/>
          <w:sz w:val="24"/>
          <w:szCs w:val="24"/>
        </w:rPr>
      </w:pPr>
    </w:p>
    <w:p w:rsidR="00E845A3" w:rsidRPr="00974BCA" w:rsidRDefault="00E845A3" w:rsidP="001A1386">
      <w:pPr>
        <w:jc w:val="center"/>
        <w:rPr>
          <w:rFonts w:ascii="Times New Roman" w:hAnsi="Times New Roman" w:cs="Times New Roman"/>
          <w:b/>
          <w:i/>
          <w:color w:val="000000"/>
          <w:sz w:val="24"/>
          <w:szCs w:val="24"/>
        </w:rPr>
      </w:pPr>
    </w:p>
    <w:p w:rsidR="00E845A3" w:rsidRPr="00974BCA" w:rsidRDefault="00E845A3" w:rsidP="00E845A3">
      <w:pPr>
        <w:rPr>
          <w:rFonts w:ascii="Times New Roman" w:hAnsi="Times New Roman" w:cs="Times New Roman"/>
          <w:b/>
          <w:sz w:val="24"/>
          <w:szCs w:val="24"/>
        </w:rPr>
      </w:pPr>
      <w:r w:rsidRPr="00974BCA">
        <w:rPr>
          <w:rFonts w:ascii="Times New Roman" w:hAnsi="Times New Roman" w:cs="Times New Roman"/>
          <w:b/>
          <w:sz w:val="24"/>
          <w:szCs w:val="24"/>
        </w:rPr>
        <w:br w:type="page"/>
      </w:r>
    </w:p>
    <w:p w:rsidR="00D430A0" w:rsidRPr="00974BCA" w:rsidRDefault="00D430A0" w:rsidP="00D430A0">
      <w:pPr>
        <w:rPr>
          <w:rFonts w:ascii="Times New Roman" w:hAnsi="Times New Roman" w:cs="Times New Roman"/>
          <w:b/>
          <w:i/>
          <w:sz w:val="24"/>
          <w:szCs w:val="24"/>
        </w:rPr>
      </w:pPr>
      <w:r w:rsidRPr="00974BCA">
        <w:rPr>
          <w:rFonts w:ascii="Times New Roman" w:hAnsi="Times New Roman" w:cs="Times New Roman"/>
          <w:b/>
          <w:i/>
          <w:sz w:val="24"/>
          <w:szCs w:val="24"/>
        </w:rPr>
        <w:lastRenderedPageBreak/>
        <w:t xml:space="preserve">Supplementary Table </w:t>
      </w:r>
      <w:proofErr w:type="gramStart"/>
      <w:r w:rsidR="00B232DC" w:rsidRPr="00974BCA">
        <w:rPr>
          <w:rFonts w:ascii="Times New Roman" w:hAnsi="Times New Roman" w:cs="Times New Roman"/>
          <w:b/>
          <w:i/>
          <w:sz w:val="24"/>
          <w:szCs w:val="24"/>
        </w:rPr>
        <w:t>2</w:t>
      </w:r>
      <w:r w:rsidR="00DF0F41" w:rsidRPr="00974BCA">
        <w:rPr>
          <w:rFonts w:ascii="Times New Roman" w:hAnsi="Times New Roman" w:cs="Times New Roman"/>
          <w:b/>
          <w:i/>
          <w:sz w:val="24"/>
          <w:szCs w:val="24"/>
        </w:rPr>
        <w:t xml:space="preserve"> </w:t>
      </w:r>
      <w:r w:rsidRPr="00974BCA">
        <w:rPr>
          <w:rFonts w:ascii="Times New Roman" w:hAnsi="Times New Roman" w:cs="Times New Roman"/>
          <w:b/>
          <w:i/>
          <w:sz w:val="24"/>
          <w:szCs w:val="24"/>
        </w:rPr>
        <w:t>:</w:t>
      </w:r>
      <w:proofErr w:type="gramEnd"/>
      <w:r w:rsidRPr="00974BCA">
        <w:rPr>
          <w:rFonts w:ascii="Times New Roman" w:hAnsi="Times New Roman" w:cs="Times New Roman"/>
          <w:b/>
          <w:i/>
          <w:sz w:val="24"/>
          <w:szCs w:val="24"/>
        </w:rPr>
        <w:t xml:space="preserve"> Univariate</w:t>
      </w:r>
      <w:r w:rsidR="00CD1DA7" w:rsidRPr="00974BCA">
        <w:rPr>
          <w:rFonts w:ascii="Times New Roman" w:hAnsi="Times New Roman" w:cs="Times New Roman"/>
          <w:b/>
          <w:i/>
          <w:sz w:val="24"/>
          <w:szCs w:val="24"/>
        </w:rPr>
        <w:t xml:space="preserve"> Results of </w:t>
      </w:r>
      <w:proofErr w:type="spellStart"/>
      <w:r w:rsidR="00482378" w:rsidRPr="00974BCA">
        <w:rPr>
          <w:rFonts w:ascii="Times New Roman" w:hAnsi="Times New Roman" w:cs="Times New Roman"/>
          <w:b/>
          <w:i/>
          <w:sz w:val="24"/>
          <w:szCs w:val="24"/>
        </w:rPr>
        <w:t>Prognostically</w:t>
      </w:r>
      <w:proofErr w:type="spellEnd"/>
      <w:r w:rsidR="00482378" w:rsidRPr="00974BCA">
        <w:rPr>
          <w:rFonts w:ascii="Times New Roman" w:hAnsi="Times New Roman" w:cs="Times New Roman"/>
          <w:b/>
          <w:i/>
          <w:sz w:val="24"/>
          <w:szCs w:val="24"/>
        </w:rPr>
        <w:t xml:space="preserve"> Significant </w:t>
      </w:r>
      <w:r w:rsidR="00CD1DA7" w:rsidRPr="00974BCA">
        <w:rPr>
          <w:rFonts w:ascii="Times New Roman" w:hAnsi="Times New Roman" w:cs="Times New Roman"/>
          <w:b/>
          <w:i/>
          <w:sz w:val="24"/>
          <w:szCs w:val="24"/>
        </w:rPr>
        <w:t>Genes in the 95-Gene Signature of the Validation Cohort</w:t>
      </w:r>
    </w:p>
    <w:p w:rsidR="00D430A0" w:rsidRPr="00974BCA" w:rsidRDefault="00D430A0" w:rsidP="00D430A0">
      <w:pPr>
        <w:rPr>
          <w:rFonts w:ascii="Times New Roman" w:hAnsi="Times New Roman" w:cs="Times New Roman"/>
          <w:sz w:val="24"/>
          <w:szCs w:val="24"/>
        </w:rPr>
      </w:pPr>
    </w:p>
    <w:tbl>
      <w:tblPr>
        <w:tblStyle w:val="TableGrid"/>
        <w:tblW w:w="9820" w:type="dxa"/>
        <w:tblLook w:val="04A0" w:firstRow="1" w:lastRow="0" w:firstColumn="1" w:lastColumn="0" w:noHBand="0" w:noVBand="1"/>
      </w:tblPr>
      <w:tblGrid>
        <w:gridCol w:w="1096"/>
        <w:gridCol w:w="711"/>
        <w:gridCol w:w="662"/>
        <w:gridCol w:w="763"/>
        <w:gridCol w:w="772"/>
        <w:gridCol w:w="958"/>
        <w:gridCol w:w="981"/>
        <w:gridCol w:w="904"/>
        <w:gridCol w:w="576"/>
        <w:gridCol w:w="763"/>
        <w:gridCol w:w="772"/>
        <w:gridCol w:w="992"/>
      </w:tblGrid>
      <w:tr w:rsidR="00CD1DA7" w:rsidRPr="00974BCA" w:rsidTr="0063541D">
        <w:trPr>
          <w:trHeight w:val="315"/>
        </w:trPr>
        <w:tc>
          <w:tcPr>
            <w:tcW w:w="4917" w:type="dxa"/>
            <w:gridSpan w:val="6"/>
            <w:noWrap/>
            <w:hideMark/>
          </w:tcPr>
          <w:p w:rsidR="00CD1DA7" w:rsidRPr="00974BCA" w:rsidRDefault="00CD1DA7" w:rsidP="00CD1DA7">
            <w:pPr>
              <w:jc w:val="center"/>
              <w:rPr>
                <w:rFonts w:ascii="Times New Roman" w:hAnsi="Times New Roman" w:cs="Times New Roman"/>
                <w:b/>
                <w:sz w:val="20"/>
                <w:szCs w:val="20"/>
              </w:rPr>
            </w:pPr>
            <w:r w:rsidRPr="00974BCA">
              <w:rPr>
                <w:rFonts w:ascii="Times New Roman" w:hAnsi="Times New Roman" w:cs="Times New Roman"/>
                <w:b/>
                <w:sz w:val="20"/>
                <w:szCs w:val="20"/>
              </w:rPr>
              <w:t>Validation: Endocrine-treated</w:t>
            </w:r>
          </w:p>
        </w:tc>
        <w:tc>
          <w:tcPr>
            <w:tcW w:w="4903" w:type="dxa"/>
            <w:gridSpan w:val="6"/>
            <w:noWrap/>
            <w:hideMark/>
          </w:tcPr>
          <w:p w:rsidR="00CD1DA7" w:rsidRPr="00974BCA" w:rsidRDefault="00CD1DA7" w:rsidP="00CD1DA7">
            <w:pPr>
              <w:jc w:val="center"/>
              <w:rPr>
                <w:rFonts w:ascii="Times New Roman" w:hAnsi="Times New Roman" w:cs="Times New Roman"/>
                <w:b/>
                <w:sz w:val="20"/>
                <w:szCs w:val="20"/>
              </w:rPr>
            </w:pPr>
            <w:r w:rsidRPr="00974BCA">
              <w:rPr>
                <w:rFonts w:ascii="Times New Roman" w:hAnsi="Times New Roman" w:cs="Times New Roman"/>
                <w:b/>
                <w:sz w:val="20"/>
                <w:szCs w:val="20"/>
              </w:rPr>
              <w:t>Validation: Endocrine-treated + Adjuvant Chemotherapy</w:t>
            </w:r>
          </w:p>
        </w:tc>
      </w:tr>
      <w:tr w:rsidR="00CD1DA7" w:rsidRPr="00974BCA" w:rsidTr="0063541D">
        <w:trPr>
          <w:trHeight w:val="315"/>
        </w:trPr>
        <w:tc>
          <w:tcPr>
            <w:tcW w:w="109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 </w:t>
            </w:r>
          </w:p>
        </w:tc>
        <w:tc>
          <w:tcPr>
            <w:tcW w:w="711" w:type="dxa"/>
            <w:noWrap/>
            <w:hideMark/>
          </w:tcPr>
          <w:p w:rsidR="00CD1DA7" w:rsidRPr="00974BCA" w:rsidRDefault="00CD1DA7" w:rsidP="00CD1DA7">
            <w:pPr>
              <w:jc w:val="center"/>
              <w:rPr>
                <w:rFonts w:ascii="Times New Roman" w:hAnsi="Times New Roman" w:cs="Times New Roman"/>
                <w:b/>
                <w:sz w:val="16"/>
                <w:szCs w:val="16"/>
              </w:rPr>
            </w:pPr>
            <w:proofErr w:type="spellStart"/>
            <w:r w:rsidRPr="00974BCA">
              <w:rPr>
                <w:rFonts w:ascii="Times New Roman" w:hAnsi="Times New Roman" w:cs="Times New Roman"/>
                <w:b/>
                <w:sz w:val="16"/>
                <w:szCs w:val="16"/>
              </w:rPr>
              <w:t>Coef</w:t>
            </w:r>
            <w:proofErr w:type="spellEnd"/>
          </w:p>
        </w:tc>
        <w:tc>
          <w:tcPr>
            <w:tcW w:w="662" w:type="dxa"/>
            <w:noWrap/>
            <w:hideMark/>
          </w:tcPr>
          <w:p w:rsidR="00CD1DA7" w:rsidRPr="00974BCA" w:rsidRDefault="00CD1DA7" w:rsidP="00CD1DA7">
            <w:pPr>
              <w:jc w:val="center"/>
              <w:rPr>
                <w:rFonts w:ascii="Times New Roman" w:hAnsi="Times New Roman" w:cs="Times New Roman"/>
                <w:b/>
                <w:sz w:val="16"/>
                <w:szCs w:val="16"/>
              </w:rPr>
            </w:pPr>
            <w:r w:rsidRPr="00974BCA">
              <w:rPr>
                <w:rFonts w:ascii="Times New Roman" w:hAnsi="Times New Roman" w:cs="Times New Roman"/>
                <w:b/>
                <w:sz w:val="16"/>
                <w:szCs w:val="16"/>
              </w:rPr>
              <w:t>HR</w:t>
            </w:r>
          </w:p>
        </w:tc>
        <w:tc>
          <w:tcPr>
            <w:tcW w:w="736" w:type="dxa"/>
            <w:noWrap/>
            <w:hideMark/>
          </w:tcPr>
          <w:p w:rsidR="00CD1DA7" w:rsidRPr="00974BCA" w:rsidRDefault="00CD1DA7" w:rsidP="00CD1DA7">
            <w:pPr>
              <w:jc w:val="center"/>
              <w:rPr>
                <w:rFonts w:ascii="Times New Roman" w:hAnsi="Times New Roman" w:cs="Times New Roman"/>
                <w:b/>
                <w:sz w:val="16"/>
                <w:szCs w:val="16"/>
              </w:rPr>
            </w:pPr>
            <w:r w:rsidRPr="00974BCA">
              <w:rPr>
                <w:rFonts w:ascii="Times New Roman" w:hAnsi="Times New Roman" w:cs="Times New Roman"/>
                <w:b/>
                <w:sz w:val="16"/>
                <w:szCs w:val="16"/>
              </w:rPr>
              <w:t>HR.95L</w:t>
            </w:r>
          </w:p>
        </w:tc>
        <w:tc>
          <w:tcPr>
            <w:tcW w:w="754" w:type="dxa"/>
            <w:noWrap/>
            <w:hideMark/>
          </w:tcPr>
          <w:p w:rsidR="00CD1DA7" w:rsidRPr="00974BCA" w:rsidRDefault="00CD1DA7" w:rsidP="00CD1DA7">
            <w:pPr>
              <w:jc w:val="center"/>
              <w:rPr>
                <w:rFonts w:ascii="Times New Roman" w:hAnsi="Times New Roman" w:cs="Times New Roman"/>
                <w:b/>
                <w:sz w:val="16"/>
                <w:szCs w:val="16"/>
              </w:rPr>
            </w:pPr>
            <w:r w:rsidRPr="00974BCA">
              <w:rPr>
                <w:rFonts w:ascii="Times New Roman" w:hAnsi="Times New Roman" w:cs="Times New Roman"/>
                <w:b/>
                <w:sz w:val="16"/>
                <w:szCs w:val="16"/>
              </w:rPr>
              <w:t>HR.95U</w:t>
            </w:r>
          </w:p>
        </w:tc>
        <w:tc>
          <w:tcPr>
            <w:tcW w:w="958" w:type="dxa"/>
            <w:noWrap/>
            <w:hideMark/>
          </w:tcPr>
          <w:p w:rsidR="00CD1DA7" w:rsidRPr="00974BCA" w:rsidRDefault="00CD1DA7" w:rsidP="00CD1DA7">
            <w:pPr>
              <w:jc w:val="center"/>
              <w:rPr>
                <w:rFonts w:ascii="Times New Roman" w:hAnsi="Times New Roman" w:cs="Times New Roman"/>
                <w:b/>
                <w:sz w:val="16"/>
                <w:szCs w:val="16"/>
              </w:rPr>
            </w:pPr>
            <w:r w:rsidRPr="00974BCA">
              <w:rPr>
                <w:rFonts w:ascii="Times New Roman" w:hAnsi="Times New Roman" w:cs="Times New Roman"/>
                <w:b/>
                <w:sz w:val="16"/>
                <w:szCs w:val="16"/>
              </w:rPr>
              <w:t>P</w:t>
            </w:r>
          </w:p>
        </w:tc>
        <w:tc>
          <w:tcPr>
            <w:tcW w:w="950" w:type="dxa"/>
            <w:noWrap/>
            <w:hideMark/>
          </w:tcPr>
          <w:p w:rsidR="00CD1DA7" w:rsidRPr="00974BCA" w:rsidRDefault="00CD1DA7" w:rsidP="00CD1DA7">
            <w:pPr>
              <w:jc w:val="center"/>
              <w:rPr>
                <w:rFonts w:ascii="Times New Roman" w:hAnsi="Times New Roman" w:cs="Times New Roman"/>
                <w:b/>
                <w:sz w:val="16"/>
                <w:szCs w:val="16"/>
              </w:rPr>
            </w:pPr>
          </w:p>
        </w:tc>
        <w:tc>
          <w:tcPr>
            <w:tcW w:w="904" w:type="dxa"/>
            <w:noWrap/>
            <w:hideMark/>
          </w:tcPr>
          <w:p w:rsidR="00CD1DA7" w:rsidRPr="00974BCA" w:rsidRDefault="00CD1DA7" w:rsidP="00CD1DA7">
            <w:pPr>
              <w:jc w:val="center"/>
              <w:rPr>
                <w:rFonts w:ascii="Times New Roman" w:hAnsi="Times New Roman" w:cs="Times New Roman"/>
                <w:b/>
                <w:sz w:val="16"/>
                <w:szCs w:val="16"/>
              </w:rPr>
            </w:pPr>
            <w:proofErr w:type="spellStart"/>
            <w:r w:rsidRPr="00974BCA">
              <w:rPr>
                <w:rFonts w:ascii="Times New Roman" w:hAnsi="Times New Roman" w:cs="Times New Roman"/>
                <w:b/>
                <w:sz w:val="16"/>
                <w:szCs w:val="16"/>
              </w:rPr>
              <w:t>Coef</w:t>
            </w:r>
            <w:proofErr w:type="spellEnd"/>
          </w:p>
        </w:tc>
        <w:tc>
          <w:tcPr>
            <w:tcW w:w="567" w:type="dxa"/>
            <w:noWrap/>
            <w:hideMark/>
          </w:tcPr>
          <w:p w:rsidR="00CD1DA7" w:rsidRPr="00974BCA" w:rsidRDefault="00CD1DA7" w:rsidP="00CD1DA7">
            <w:pPr>
              <w:jc w:val="center"/>
              <w:rPr>
                <w:rFonts w:ascii="Times New Roman" w:hAnsi="Times New Roman" w:cs="Times New Roman"/>
                <w:b/>
                <w:sz w:val="16"/>
                <w:szCs w:val="16"/>
              </w:rPr>
            </w:pPr>
            <w:r w:rsidRPr="00974BCA">
              <w:rPr>
                <w:rFonts w:ascii="Times New Roman" w:hAnsi="Times New Roman" w:cs="Times New Roman"/>
                <w:b/>
                <w:sz w:val="16"/>
                <w:szCs w:val="16"/>
              </w:rPr>
              <w:t>HR</w:t>
            </w:r>
          </w:p>
        </w:tc>
        <w:tc>
          <w:tcPr>
            <w:tcW w:w="736" w:type="dxa"/>
            <w:noWrap/>
            <w:hideMark/>
          </w:tcPr>
          <w:p w:rsidR="00CD1DA7" w:rsidRPr="00974BCA" w:rsidRDefault="00CD1DA7" w:rsidP="00CD1DA7">
            <w:pPr>
              <w:jc w:val="center"/>
              <w:rPr>
                <w:rFonts w:ascii="Times New Roman" w:hAnsi="Times New Roman" w:cs="Times New Roman"/>
                <w:b/>
                <w:sz w:val="16"/>
                <w:szCs w:val="16"/>
              </w:rPr>
            </w:pPr>
            <w:r w:rsidRPr="00974BCA">
              <w:rPr>
                <w:rFonts w:ascii="Times New Roman" w:hAnsi="Times New Roman" w:cs="Times New Roman"/>
                <w:b/>
                <w:sz w:val="16"/>
                <w:szCs w:val="16"/>
              </w:rPr>
              <w:t>HR.95L</w:t>
            </w:r>
          </w:p>
        </w:tc>
        <w:tc>
          <w:tcPr>
            <w:tcW w:w="754" w:type="dxa"/>
            <w:noWrap/>
            <w:hideMark/>
          </w:tcPr>
          <w:p w:rsidR="00CD1DA7" w:rsidRPr="00974BCA" w:rsidRDefault="00CD1DA7" w:rsidP="00CD1DA7">
            <w:pPr>
              <w:jc w:val="center"/>
              <w:rPr>
                <w:rFonts w:ascii="Times New Roman" w:hAnsi="Times New Roman" w:cs="Times New Roman"/>
                <w:b/>
                <w:sz w:val="16"/>
                <w:szCs w:val="16"/>
              </w:rPr>
            </w:pPr>
            <w:r w:rsidRPr="00974BCA">
              <w:rPr>
                <w:rFonts w:ascii="Times New Roman" w:hAnsi="Times New Roman" w:cs="Times New Roman"/>
                <w:b/>
                <w:sz w:val="16"/>
                <w:szCs w:val="16"/>
              </w:rPr>
              <w:t>HR.95U</w:t>
            </w:r>
          </w:p>
        </w:tc>
        <w:tc>
          <w:tcPr>
            <w:tcW w:w="992" w:type="dxa"/>
            <w:noWrap/>
            <w:hideMark/>
          </w:tcPr>
          <w:p w:rsidR="00CD1DA7" w:rsidRPr="00974BCA" w:rsidRDefault="00CD1DA7" w:rsidP="00CD1DA7">
            <w:pPr>
              <w:jc w:val="center"/>
              <w:rPr>
                <w:rFonts w:ascii="Times New Roman" w:hAnsi="Times New Roman" w:cs="Times New Roman"/>
                <w:b/>
                <w:sz w:val="16"/>
                <w:szCs w:val="16"/>
              </w:rPr>
            </w:pPr>
            <w:r w:rsidRPr="00974BCA">
              <w:rPr>
                <w:rFonts w:ascii="Times New Roman" w:hAnsi="Times New Roman" w:cs="Times New Roman"/>
                <w:b/>
                <w:sz w:val="16"/>
                <w:szCs w:val="16"/>
              </w:rPr>
              <w:t>P</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ACTR3B</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-0.1555</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0.856</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0.669</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1.096</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2.19 x 10</w:t>
            </w:r>
            <w:r w:rsidRPr="00974BCA">
              <w:rPr>
                <w:rFonts w:ascii="Times New Roman" w:hAnsi="Times New Roman" w:cs="Times New Roman"/>
                <w:sz w:val="16"/>
                <w:szCs w:val="16"/>
                <w:vertAlign w:val="superscript"/>
              </w:rPr>
              <w:t>-1</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ACTR3B</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-0.2033</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0.816</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0.675</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0.986</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3.50 x 10</w:t>
            </w:r>
            <w:r w:rsidRPr="00974BCA">
              <w:rPr>
                <w:rFonts w:ascii="Times New Roman" w:hAnsi="Times New Roman" w:cs="Times New Roman"/>
                <w:sz w:val="16"/>
                <w:szCs w:val="16"/>
                <w:vertAlign w:val="superscript"/>
              </w:rPr>
              <w:t>-2</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ANLN</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1.1135</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3.045</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2.302</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4.027</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5.99 x 10</w:t>
            </w:r>
            <w:r w:rsidRPr="00974BCA">
              <w:rPr>
                <w:rFonts w:ascii="Times New Roman" w:hAnsi="Times New Roman" w:cs="Times New Roman"/>
                <w:sz w:val="16"/>
                <w:szCs w:val="16"/>
                <w:vertAlign w:val="superscript"/>
              </w:rPr>
              <w:t>-15</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ANLN</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0.9639</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2.622</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2.131</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3.228</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9.11 x 10</w:t>
            </w:r>
            <w:r w:rsidRPr="00974BCA">
              <w:rPr>
                <w:rFonts w:ascii="Times New Roman" w:hAnsi="Times New Roman" w:cs="Times New Roman"/>
                <w:sz w:val="16"/>
                <w:szCs w:val="16"/>
                <w:vertAlign w:val="superscript"/>
              </w:rPr>
              <w:t>-20</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ASPM</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0.7400</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2.096</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1.615</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2.721</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2.71 x 10</w:t>
            </w:r>
            <w:r w:rsidRPr="00974BCA">
              <w:rPr>
                <w:rFonts w:ascii="Times New Roman" w:hAnsi="Times New Roman" w:cs="Times New Roman"/>
                <w:sz w:val="16"/>
                <w:szCs w:val="16"/>
                <w:vertAlign w:val="superscript"/>
              </w:rPr>
              <w:t>-8</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ASPM</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0.7743</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2.169</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1.774</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2.653</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4.66 x 10</w:t>
            </w:r>
            <w:r w:rsidRPr="00974BCA">
              <w:rPr>
                <w:rFonts w:ascii="Times New Roman" w:hAnsi="Times New Roman" w:cs="Times New Roman"/>
                <w:sz w:val="16"/>
                <w:szCs w:val="16"/>
                <w:vertAlign w:val="superscript"/>
              </w:rPr>
              <w:t>-14</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AURKA</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0.9042</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1.886</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3.236</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5.10 x 10</w:t>
            </w:r>
            <w:r w:rsidRPr="00974BCA">
              <w:rPr>
                <w:rFonts w:ascii="Times New Roman" w:hAnsi="Times New Roman" w:cs="Times New Roman"/>
                <w:sz w:val="16"/>
                <w:szCs w:val="16"/>
                <w:vertAlign w:val="superscript"/>
              </w:rPr>
              <w:t>-11</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AURKA</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0.6931</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1.638</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2.44</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9.19 x 10</w:t>
            </w:r>
            <w:r w:rsidRPr="00974BCA">
              <w:rPr>
                <w:rFonts w:ascii="Times New Roman" w:hAnsi="Times New Roman" w:cs="Times New Roman"/>
                <w:sz w:val="16"/>
                <w:szCs w:val="16"/>
                <w:vertAlign w:val="superscript"/>
              </w:rPr>
              <w:t>-12</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BAG1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-0.1416</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0.868</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0.678</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1.111</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2.60 x 10</w:t>
            </w:r>
            <w:r w:rsidRPr="00974BCA">
              <w:rPr>
                <w:rFonts w:ascii="Times New Roman" w:hAnsi="Times New Roman" w:cs="Times New Roman"/>
                <w:sz w:val="16"/>
                <w:szCs w:val="16"/>
                <w:vertAlign w:val="superscript"/>
              </w:rPr>
              <w:t>-1</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BAG1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-0.1031</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0.902</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0.746</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1.089</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2.83 x 10</w:t>
            </w:r>
            <w:r w:rsidRPr="00974BCA">
              <w:rPr>
                <w:rFonts w:ascii="Times New Roman" w:hAnsi="Times New Roman" w:cs="Times New Roman"/>
                <w:sz w:val="16"/>
                <w:szCs w:val="16"/>
                <w:vertAlign w:val="superscript"/>
              </w:rPr>
              <w:t>-1</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BCL2</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-0.7423</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0.476</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0.367</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0.618</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2.54 x 10</w:t>
            </w:r>
            <w:r w:rsidRPr="00974BCA">
              <w:rPr>
                <w:rFonts w:ascii="Times New Roman" w:hAnsi="Times New Roman" w:cs="Times New Roman"/>
                <w:sz w:val="16"/>
                <w:szCs w:val="16"/>
                <w:vertAlign w:val="superscript"/>
              </w:rPr>
              <w:t>-8</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BCL2</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-0.7508</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0.472</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0.386</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0.576</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1.90 x 10</w:t>
            </w:r>
            <w:r w:rsidRPr="00974BCA">
              <w:rPr>
                <w:rFonts w:ascii="Times New Roman" w:hAnsi="Times New Roman" w:cs="Times New Roman"/>
                <w:sz w:val="16"/>
                <w:szCs w:val="16"/>
                <w:vertAlign w:val="superscript"/>
              </w:rPr>
              <w:t>-13</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BIRC5</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1.0784</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2.94</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2.227</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3.883</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2.91 x 10</w:t>
            </w:r>
            <w:r w:rsidRPr="00974BCA">
              <w:rPr>
                <w:rFonts w:ascii="Times New Roman" w:hAnsi="Times New Roman" w:cs="Times New Roman"/>
                <w:sz w:val="16"/>
                <w:szCs w:val="16"/>
                <w:vertAlign w:val="superscript"/>
              </w:rPr>
              <w:t>-14</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BIRC5</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0.9666</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2.629</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2.135</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3.238</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8.70 x 10</w:t>
            </w:r>
            <w:r w:rsidRPr="00974BCA">
              <w:rPr>
                <w:rFonts w:ascii="Times New Roman" w:hAnsi="Times New Roman" w:cs="Times New Roman"/>
                <w:sz w:val="16"/>
                <w:szCs w:val="16"/>
                <w:vertAlign w:val="superscript"/>
              </w:rPr>
              <w:t>-20</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BUB1B</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1.1869</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3.277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2.464</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4.358</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3.30 x 10</w:t>
            </w:r>
            <w:r w:rsidRPr="00974BCA">
              <w:rPr>
                <w:rFonts w:ascii="Times New Roman" w:hAnsi="Times New Roman" w:cs="Times New Roman"/>
                <w:sz w:val="16"/>
                <w:szCs w:val="16"/>
                <w:vertAlign w:val="superscript"/>
              </w:rPr>
              <w:t>-16</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BUB1B</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0.9888</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2.688</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2.181</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3.313</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1.89 x 10</w:t>
            </w:r>
            <w:r w:rsidRPr="00974BCA">
              <w:rPr>
                <w:rFonts w:ascii="Times New Roman" w:hAnsi="Times New Roman" w:cs="Times New Roman"/>
                <w:sz w:val="16"/>
                <w:szCs w:val="16"/>
                <w:vertAlign w:val="superscript"/>
              </w:rPr>
              <w:t>-20</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CCNB1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0.9670</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2.63</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2.004</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3.452</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3.20 x 10</w:t>
            </w:r>
            <w:r w:rsidRPr="00974BCA">
              <w:rPr>
                <w:rFonts w:ascii="Times New Roman" w:hAnsi="Times New Roman" w:cs="Times New Roman"/>
                <w:sz w:val="16"/>
                <w:szCs w:val="16"/>
                <w:vertAlign w:val="superscript"/>
              </w:rPr>
              <w:t>-12</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CCNB1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0.9103</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2.485</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2.023</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3.052</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4.31 x 10</w:t>
            </w:r>
            <w:r w:rsidRPr="00974BCA">
              <w:rPr>
                <w:rFonts w:ascii="Times New Roman" w:hAnsi="Times New Roman" w:cs="Times New Roman"/>
                <w:sz w:val="16"/>
                <w:szCs w:val="16"/>
                <w:vertAlign w:val="superscript"/>
              </w:rPr>
              <w:t>-18</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CCNB2</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0.8658</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2.377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1.818</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3.106</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2.38 x 10</w:t>
            </w:r>
            <w:r w:rsidRPr="00974BCA">
              <w:rPr>
                <w:rFonts w:ascii="Times New Roman" w:hAnsi="Times New Roman" w:cs="Times New Roman"/>
                <w:sz w:val="16"/>
                <w:szCs w:val="16"/>
                <w:vertAlign w:val="superscript"/>
              </w:rPr>
              <w:t>-10</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CCNB2</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0.8817</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2.415</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1.967</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2.965</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3.87 x 10</w:t>
            </w:r>
            <w:r w:rsidRPr="00974BCA">
              <w:rPr>
                <w:rFonts w:ascii="Times New Roman" w:hAnsi="Times New Roman" w:cs="Times New Roman"/>
                <w:sz w:val="16"/>
                <w:szCs w:val="16"/>
                <w:vertAlign w:val="superscript"/>
              </w:rPr>
              <w:t>-17</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CCND1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0.0602</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1.062</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0.83</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1.36</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6.31 x 10</w:t>
            </w:r>
            <w:r w:rsidRPr="00974BCA">
              <w:rPr>
                <w:rFonts w:ascii="Times New Roman" w:hAnsi="Times New Roman" w:cs="Times New Roman"/>
                <w:sz w:val="16"/>
                <w:szCs w:val="16"/>
                <w:vertAlign w:val="superscript"/>
              </w:rPr>
              <w:t>-1</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CCND1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0.0862</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1.09</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0.902</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1.316</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3.74 x 10</w:t>
            </w:r>
            <w:r w:rsidRPr="00974BCA">
              <w:rPr>
                <w:rFonts w:ascii="Times New Roman" w:hAnsi="Times New Roman" w:cs="Times New Roman"/>
                <w:sz w:val="16"/>
                <w:szCs w:val="16"/>
                <w:vertAlign w:val="superscript"/>
              </w:rPr>
              <w:t>-1</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CCNE1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0.7041</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2.022</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1.559</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2.623</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1.13 x 10</w:t>
            </w:r>
            <w:r w:rsidRPr="00974BCA">
              <w:rPr>
                <w:rFonts w:ascii="Times New Roman" w:hAnsi="Times New Roman" w:cs="Times New Roman"/>
                <w:sz w:val="16"/>
                <w:szCs w:val="16"/>
                <w:vertAlign w:val="superscript"/>
              </w:rPr>
              <w:t>-7</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CCNE1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0.7376</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2.091</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1.711</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2.555</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5.69 x 10</w:t>
            </w:r>
            <w:r w:rsidRPr="00974BCA">
              <w:rPr>
                <w:rFonts w:ascii="Times New Roman" w:hAnsi="Times New Roman" w:cs="Times New Roman"/>
                <w:sz w:val="16"/>
                <w:szCs w:val="16"/>
                <w:vertAlign w:val="superscript"/>
              </w:rPr>
              <w:t>-13</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CCNE2</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0.6941</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2.002</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1.544</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2.595</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1.58 x 10</w:t>
            </w:r>
            <w:r w:rsidRPr="00974BCA">
              <w:rPr>
                <w:rFonts w:ascii="Times New Roman" w:hAnsi="Times New Roman" w:cs="Times New Roman"/>
                <w:sz w:val="16"/>
                <w:szCs w:val="16"/>
                <w:vertAlign w:val="superscript"/>
              </w:rPr>
              <w:t>-7</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CCNE2</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0.6851</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1.984</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1.627</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2.42</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1.34 x 10</w:t>
            </w:r>
            <w:r w:rsidRPr="00974BCA">
              <w:rPr>
                <w:rFonts w:ascii="Times New Roman" w:hAnsi="Times New Roman" w:cs="Times New Roman"/>
                <w:sz w:val="16"/>
                <w:szCs w:val="16"/>
                <w:vertAlign w:val="superscript"/>
              </w:rPr>
              <w:t>-11</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CDC20</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0.9099</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2.484</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1.897</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3.254</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3.89 x 10</w:t>
            </w:r>
            <w:r w:rsidRPr="00974BCA">
              <w:rPr>
                <w:rFonts w:ascii="Times New Roman" w:hAnsi="Times New Roman" w:cs="Times New Roman"/>
                <w:sz w:val="16"/>
                <w:szCs w:val="16"/>
                <w:vertAlign w:val="superscript"/>
              </w:rPr>
              <w:t>-11</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CDC20</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0.8616</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2.367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1.929</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2.904</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1.45 x 10</w:t>
            </w:r>
            <w:r w:rsidRPr="00974BCA">
              <w:rPr>
                <w:rFonts w:ascii="Times New Roman" w:hAnsi="Times New Roman" w:cs="Times New Roman"/>
                <w:sz w:val="16"/>
                <w:szCs w:val="16"/>
                <w:vertAlign w:val="superscript"/>
              </w:rPr>
              <w:t>-16</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CDC6</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0.8684</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2.383</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1.825</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3.112</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1.81 x 10</w:t>
            </w:r>
            <w:r w:rsidRPr="00974BCA">
              <w:rPr>
                <w:rFonts w:ascii="Times New Roman" w:hAnsi="Times New Roman" w:cs="Times New Roman"/>
                <w:sz w:val="16"/>
                <w:szCs w:val="16"/>
                <w:vertAlign w:val="superscript"/>
              </w:rPr>
              <w:t>-10</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CDC6</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0.7056</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2.025</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1.66</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2.472</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3.80 x 10</w:t>
            </w:r>
            <w:r w:rsidRPr="00974BCA">
              <w:rPr>
                <w:rFonts w:ascii="Times New Roman" w:hAnsi="Times New Roman" w:cs="Times New Roman"/>
                <w:sz w:val="16"/>
                <w:szCs w:val="16"/>
                <w:vertAlign w:val="superscript"/>
              </w:rPr>
              <w:t>-12</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CDCA7</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0.5481</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1.73</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1.342</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2.23</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2.35 x 10</w:t>
            </w:r>
            <w:r w:rsidRPr="00974BCA">
              <w:rPr>
                <w:rFonts w:ascii="Times New Roman" w:hAnsi="Times New Roman" w:cs="Times New Roman"/>
                <w:sz w:val="16"/>
                <w:szCs w:val="16"/>
                <w:vertAlign w:val="superscript"/>
              </w:rPr>
              <w:t>-5</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CDCA7</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0.4440</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1.559</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1.286</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1.89</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6.39 x 10</w:t>
            </w:r>
            <w:r w:rsidRPr="00974BCA">
              <w:rPr>
                <w:rFonts w:ascii="Times New Roman" w:hAnsi="Times New Roman" w:cs="Times New Roman"/>
                <w:sz w:val="16"/>
                <w:szCs w:val="16"/>
                <w:vertAlign w:val="superscript"/>
              </w:rPr>
              <w:t>-6</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CDH3</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0.1748</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1.191</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0.93</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1.525</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1.67 x 10</w:t>
            </w:r>
            <w:r w:rsidRPr="00974BCA">
              <w:rPr>
                <w:rFonts w:ascii="Times New Roman" w:hAnsi="Times New Roman" w:cs="Times New Roman"/>
                <w:sz w:val="16"/>
                <w:szCs w:val="16"/>
                <w:vertAlign w:val="superscript"/>
              </w:rPr>
              <w:t>-1</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CDH3</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0.0535</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1.055</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0.873</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1.274</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5.79 x 10</w:t>
            </w:r>
            <w:r w:rsidRPr="00974BCA">
              <w:rPr>
                <w:rFonts w:ascii="Times New Roman" w:hAnsi="Times New Roman" w:cs="Times New Roman"/>
                <w:sz w:val="16"/>
                <w:szCs w:val="16"/>
                <w:vertAlign w:val="superscript"/>
              </w:rPr>
              <w:t>-1</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CDK1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0.9768</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2.656</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2.023</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3.487</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1.97 x 10</w:t>
            </w:r>
            <w:r w:rsidRPr="00974BCA">
              <w:rPr>
                <w:rFonts w:ascii="Times New Roman" w:hAnsi="Times New Roman" w:cs="Times New Roman"/>
                <w:sz w:val="16"/>
                <w:szCs w:val="16"/>
                <w:vertAlign w:val="superscript"/>
              </w:rPr>
              <w:t>-12</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CDK1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0.8842</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2.421</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1.974</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2.971</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2.31 x 10</w:t>
            </w:r>
            <w:r w:rsidRPr="00974BCA">
              <w:rPr>
                <w:rFonts w:ascii="Times New Roman" w:hAnsi="Times New Roman" w:cs="Times New Roman"/>
                <w:sz w:val="16"/>
                <w:szCs w:val="16"/>
                <w:vertAlign w:val="superscript"/>
              </w:rPr>
              <w:t>-17</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CENPA</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0.9817</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2.669</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2.033</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3.503</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1.54 x 10</w:t>
            </w:r>
            <w:r w:rsidRPr="00974BCA">
              <w:rPr>
                <w:rFonts w:ascii="Times New Roman" w:hAnsi="Times New Roman" w:cs="Times New Roman"/>
                <w:sz w:val="16"/>
                <w:szCs w:val="16"/>
                <w:vertAlign w:val="superscript"/>
              </w:rPr>
              <w:t>-12</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CENPA</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0.8312</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2.296</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1.874</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2.812</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9.56 x 10</w:t>
            </w:r>
            <w:r w:rsidRPr="00974BCA">
              <w:rPr>
                <w:rFonts w:ascii="Times New Roman" w:hAnsi="Times New Roman" w:cs="Times New Roman"/>
                <w:sz w:val="16"/>
                <w:szCs w:val="16"/>
                <w:vertAlign w:val="superscript"/>
              </w:rPr>
              <w:t>-16</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CENPF</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1.0178</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2.767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2.105</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3.636</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2.89 x 10</w:t>
            </w:r>
            <w:r w:rsidRPr="00974BCA">
              <w:rPr>
                <w:rFonts w:ascii="Times New Roman" w:hAnsi="Times New Roman" w:cs="Times New Roman"/>
                <w:sz w:val="16"/>
                <w:szCs w:val="16"/>
                <w:vertAlign w:val="superscript"/>
              </w:rPr>
              <w:t>-13</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CENPF</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0.9075</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2.478</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2.018</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3.043</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4.54 x 10</w:t>
            </w:r>
            <w:r w:rsidRPr="00974BCA">
              <w:rPr>
                <w:rFonts w:ascii="Times New Roman" w:hAnsi="Times New Roman" w:cs="Times New Roman"/>
                <w:sz w:val="16"/>
                <w:szCs w:val="16"/>
                <w:vertAlign w:val="superscript"/>
              </w:rPr>
              <w:t>-18</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CEP55</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1.1762</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3.242</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2.442</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4.306</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4.35 x 10</w:t>
            </w:r>
            <w:r w:rsidRPr="00974BCA">
              <w:rPr>
                <w:rFonts w:ascii="Times New Roman" w:hAnsi="Times New Roman" w:cs="Times New Roman"/>
                <w:sz w:val="16"/>
                <w:szCs w:val="16"/>
                <w:vertAlign w:val="superscript"/>
              </w:rPr>
              <w:t>-16</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CEP55</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1.0396</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2.828</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2.291</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3.491</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4.08 x 10</w:t>
            </w:r>
            <w:r w:rsidRPr="00974BCA">
              <w:rPr>
                <w:rFonts w:ascii="Times New Roman" w:hAnsi="Times New Roman" w:cs="Times New Roman"/>
                <w:sz w:val="16"/>
                <w:szCs w:val="16"/>
                <w:vertAlign w:val="superscript"/>
              </w:rPr>
              <w:t>-22</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CMC2</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0.4916</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1.635</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1.268</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2.108</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1.48 x 10</w:t>
            </w:r>
            <w:r w:rsidRPr="00974BCA">
              <w:rPr>
                <w:rFonts w:ascii="Times New Roman" w:hAnsi="Times New Roman" w:cs="Times New Roman"/>
                <w:sz w:val="16"/>
                <w:szCs w:val="16"/>
                <w:vertAlign w:val="superscript"/>
              </w:rPr>
              <w:t>-4</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CMC2</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0.5642</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1.758</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1.445</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2.138</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1.68 x 10</w:t>
            </w:r>
            <w:r w:rsidRPr="00974BCA">
              <w:rPr>
                <w:rFonts w:ascii="Times New Roman" w:hAnsi="Times New Roman" w:cs="Times New Roman"/>
                <w:sz w:val="16"/>
                <w:szCs w:val="16"/>
                <w:vertAlign w:val="superscript"/>
              </w:rPr>
              <w:t>-8</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CX3CR1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-0.7236</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0.485</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0.374</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0.629</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4.70 x 10</w:t>
            </w:r>
            <w:r w:rsidRPr="00974BCA">
              <w:rPr>
                <w:rFonts w:ascii="Times New Roman" w:hAnsi="Times New Roman" w:cs="Times New Roman"/>
                <w:sz w:val="16"/>
                <w:szCs w:val="16"/>
                <w:vertAlign w:val="superscript"/>
              </w:rPr>
              <w:t>-8</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CX3CR1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-0.5745</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0.563</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0.463</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0.684</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7.73 x 10</w:t>
            </w:r>
            <w:r w:rsidRPr="00974BCA">
              <w:rPr>
                <w:rFonts w:ascii="Times New Roman" w:hAnsi="Times New Roman" w:cs="Times New Roman"/>
                <w:sz w:val="16"/>
                <w:szCs w:val="16"/>
                <w:vertAlign w:val="superscript"/>
              </w:rPr>
              <w:t>-9</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CXXC5</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0.5562</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1.744</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1.353</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2.249</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1.80 x 10</w:t>
            </w:r>
            <w:r w:rsidRPr="00974BCA">
              <w:rPr>
                <w:rFonts w:ascii="Times New Roman" w:hAnsi="Times New Roman" w:cs="Times New Roman"/>
                <w:sz w:val="16"/>
                <w:szCs w:val="16"/>
                <w:vertAlign w:val="superscript"/>
              </w:rPr>
              <w:t>-5</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CXXC5</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0.3723</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1.451</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1.198</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1.758</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1.40 x 10</w:t>
            </w:r>
            <w:r w:rsidRPr="00974BCA">
              <w:rPr>
                <w:rFonts w:ascii="Times New Roman" w:hAnsi="Times New Roman" w:cs="Times New Roman"/>
                <w:sz w:val="16"/>
                <w:szCs w:val="16"/>
                <w:vertAlign w:val="superscript"/>
              </w:rPr>
              <w:t>-4</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DHX58</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-0.2244</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0.799</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0.624</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1.024</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7.66 x 10</w:t>
            </w:r>
            <w:r w:rsidRPr="00974BCA">
              <w:rPr>
                <w:rFonts w:ascii="Times New Roman" w:hAnsi="Times New Roman" w:cs="Times New Roman"/>
                <w:sz w:val="16"/>
                <w:szCs w:val="16"/>
                <w:vertAlign w:val="superscript"/>
              </w:rPr>
              <w:t>-2</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DHX58</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-0.2319</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0.793</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0.656</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0.959</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1.67 x 10</w:t>
            </w:r>
            <w:r w:rsidRPr="00974BCA">
              <w:rPr>
                <w:rFonts w:ascii="Times New Roman" w:hAnsi="Times New Roman" w:cs="Times New Roman"/>
                <w:sz w:val="16"/>
                <w:szCs w:val="16"/>
                <w:vertAlign w:val="superscript"/>
              </w:rPr>
              <w:t>-2</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DIAPH3</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0.5271</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1.694</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1.314</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2.183</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4.79 x 10</w:t>
            </w:r>
            <w:r w:rsidRPr="00974BCA">
              <w:rPr>
                <w:rFonts w:ascii="Times New Roman" w:hAnsi="Times New Roman" w:cs="Times New Roman"/>
                <w:sz w:val="16"/>
                <w:szCs w:val="16"/>
                <w:vertAlign w:val="superscript"/>
              </w:rPr>
              <w:t>-5</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DIAPH3</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0.4612</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1.586</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1.307</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1.924</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2.88 x 10</w:t>
            </w:r>
            <w:r w:rsidRPr="00974BCA">
              <w:rPr>
                <w:rFonts w:ascii="Times New Roman" w:hAnsi="Times New Roman" w:cs="Times New Roman"/>
                <w:sz w:val="16"/>
                <w:szCs w:val="16"/>
                <w:vertAlign w:val="superscript"/>
              </w:rPr>
              <w:t>-6</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DTL</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0.6286</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1.875</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1.45</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2.426</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1.70 x 10</w:t>
            </w:r>
            <w:r w:rsidRPr="00974BCA">
              <w:rPr>
                <w:rFonts w:ascii="Times New Roman" w:hAnsi="Times New Roman" w:cs="Times New Roman"/>
                <w:sz w:val="16"/>
                <w:szCs w:val="16"/>
                <w:vertAlign w:val="superscript"/>
              </w:rPr>
              <w:t>-6</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DTL</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0.6334</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1.884</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1.547</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2.295</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3.15 x 10</w:t>
            </w:r>
            <w:r w:rsidRPr="00974BCA">
              <w:rPr>
                <w:rFonts w:ascii="Times New Roman" w:hAnsi="Times New Roman" w:cs="Times New Roman"/>
                <w:sz w:val="16"/>
                <w:szCs w:val="16"/>
                <w:vertAlign w:val="superscript"/>
              </w:rPr>
              <w:t>-10</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EBF4</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0.1756</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1.192</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0.931</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1.526</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1.64 x 10</w:t>
            </w:r>
            <w:r w:rsidRPr="00974BCA">
              <w:rPr>
                <w:rFonts w:ascii="Times New Roman" w:hAnsi="Times New Roman" w:cs="Times New Roman"/>
                <w:sz w:val="16"/>
                <w:szCs w:val="16"/>
                <w:vertAlign w:val="superscript"/>
              </w:rPr>
              <w:t>-1</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EBF4</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0.0602</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1.062</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0.879</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1.283</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5.32 x 10</w:t>
            </w:r>
            <w:r w:rsidRPr="00974BCA">
              <w:rPr>
                <w:rFonts w:ascii="Times New Roman" w:hAnsi="Times New Roman" w:cs="Times New Roman"/>
                <w:sz w:val="16"/>
                <w:szCs w:val="16"/>
                <w:vertAlign w:val="superscript"/>
              </w:rPr>
              <w:t>-1</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lastRenderedPageBreak/>
              <w:t>ECT2</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1.1072</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3.026</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2.289</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4.002</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7.87 x 10</w:t>
            </w:r>
            <w:r w:rsidRPr="00974BCA">
              <w:rPr>
                <w:rFonts w:ascii="Times New Roman" w:hAnsi="Times New Roman" w:cs="Times New Roman"/>
                <w:sz w:val="16"/>
                <w:szCs w:val="16"/>
                <w:vertAlign w:val="superscript"/>
              </w:rPr>
              <w:t>-15</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ECT2</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1.0392</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2.827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2.288</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3.491</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5.32 x 10</w:t>
            </w:r>
            <w:r w:rsidRPr="00974BCA">
              <w:rPr>
                <w:rFonts w:ascii="Times New Roman" w:hAnsi="Times New Roman" w:cs="Times New Roman"/>
                <w:sz w:val="16"/>
                <w:szCs w:val="16"/>
                <w:vertAlign w:val="superscript"/>
              </w:rPr>
              <w:t>-22</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EGFR</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-0.0866</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0.917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0.717</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1.174</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4.92 x 10</w:t>
            </w:r>
            <w:r w:rsidRPr="00974BCA">
              <w:rPr>
                <w:rFonts w:ascii="Times New Roman" w:hAnsi="Times New Roman" w:cs="Times New Roman"/>
                <w:sz w:val="16"/>
                <w:szCs w:val="16"/>
                <w:vertAlign w:val="superscript"/>
              </w:rPr>
              <w:t>-1</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EGFR</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-0.0790</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0.924</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0.765</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1.117</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4.14 x 10</w:t>
            </w:r>
            <w:r w:rsidRPr="00974BCA">
              <w:rPr>
                <w:rFonts w:ascii="Times New Roman" w:hAnsi="Times New Roman" w:cs="Times New Roman"/>
                <w:sz w:val="16"/>
                <w:szCs w:val="16"/>
                <w:vertAlign w:val="superscript"/>
              </w:rPr>
              <w:t>-1</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EGLN1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0.2769</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1.319</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1.029</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1.692</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2.90 x 10</w:t>
            </w:r>
            <w:r w:rsidRPr="00974BCA">
              <w:rPr>
                <w:rFonts w:ascii="Times New Roman" w:hAnsi="Times New Roman" w:cs="Times New Roman"/>
                <w:sz w:val="16"/>
                <w:szCs w:val="16"/>
                <w:vertAlign w:val="superscript"/>
              </w:rPr>
              <w:t>-2</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EGLN1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0.2562</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1.292</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1.068</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1.562</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8.36 x 10</w:t>
            </w:r>
            <w:r w:rsidRPr="00974BCA">
              <w:rPr>
                <w:rFonts w:ascii="Times New Roman" w:hAnsi="Times New Roman" w:cs="Times New Roman"/>
                <w:sz w:val="16"/>
                <w:szCs w:val="16"/>
                <w:vertAlign w:val="superscript"/>
              </w:rPr>
              <w:t>-3</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ERBB3</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-0.2256</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0.798</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0.623</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1.022</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7.32 x 10</w:t>
            </w:r>
            <w:r w:rsidRPr="00974BCA">
              <w:rPr>
                <w:rFonts w:ascii="Times New Roman" w:hAnsi="Times New Roman" w:cs="Times New Roman"/>
                <w:sz w:val="16"/>
                <w:szCs w:val="16"/>
                <w:vertAlign w:val="superscript"/>
              </w:rPr>
              <w:t>-2</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ERBB3</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-0.1948</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0.823</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0.681</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0.994</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4.35 x 10</w:t>
            </w:r>
            <w:r w:rsidRPr="00974BCA">
              <w:rPr>
                <w:rFonts w:ascii="Times New Roman" w:hAnsi="Times New Roman" w:cs="Times New Roman"/>
                <w:sz w:val="16"/>
                <w:szCs w:val="16"/>
                <w:vertAlign w:val="superscript"/>
              </w:rPr>
              <w:t>-2</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ERBB4</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-0.2095</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0.811</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0.633</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1.039</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9.72 x 10</w:t>
            </w:r>
            <w:r w:rsidRPr="00974BCA">
              <w:rPr>
                <w:rFonts w:ascii="Times New Roman" w:hAnsi="Times New Roman" w:cs="Times New Roman"/>
                <w:sz w:val="16"/>
                <w:szCs w:val="16"/>
                <w:vertAlign w:val="superscript"/>
              </w:rPr>
              <w:t>-2</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ERBB4</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-0.1649</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0.848</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0.702</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1.025</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8.76 x 10</w:t>
            </w:r>
            <w:r w:rsidRPr="00974BCA">
              <w:rPr>
                <w:rFonts w:ascii="Times New Roman" w:hAnsi="Times New Roman" w:cs="Times New Roman"/>
                <w:sz w:val="16"/>
                <w:szCs w:val="16"/>
                <w:vertAlign w:val="superscript"/>
              </w:rPr>
              <w:t>-2</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ESM1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0.4781</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1.613</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1.253</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2.077</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2.06 x 10</w:t>
            </w:r>
            <w:r w:rsidRPr="00974BCA">
              <w:rPr>
                <w:rFonts w:ascii="Times New Roman" w:hAnsi="Times New Roman" w:cs="Times New Roman"/>
                <w:sz w:val="16"/>
                <w:szCs w:val="16"/>
                <w:vertAlign w:val="superscript"/>
              </w:rPr>
              <w:t>-4</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ESM1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0.4600</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1.584</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1.306</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1.921</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2.91 x 10</w:t>
            </w:r>
            <w:r w:rsidRPr="00974BCA">
              <w:rPr>
                <w:rFonts w:ascii="Times New Roman" w:hAnsi="Times New Roman" w:cs="Times New Roman"/>
                <w:sz w:val="16"/>
                <w:szCs w:val="16"/>
                <w:vertAlign w:val="superscript"/>
              </w:rPr>
              <w:t>-6</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ESPL1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0.8198</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1.743</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2.957</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1.22 x 10</w:t>
            </w:r>
            <w:r w:rsidRPr="00974BCA">
              <w:rPr>
                <w:rFonts w:ascii="Times New Roman" w:hAnsi="Times New Roman" w:cs="Times New Roman"/>
                <w:sz w:val="16"/>
                <w:szCs w:val="16"/>
                <w:vertAlign w:val="superscript"/>
              </w:rPr>
              <w:t>-9</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ESPL1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0.7090</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2.032</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1.665</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2.48</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3.03 x 10</w:t>
            </w:r>
            <w:r w:rsidRPr="00974BCA">
              <w:rPr>
                <w:rFonts w:ascii="Times New Roman" w:hAnsi="Times New Roman" w:cs="Times New Roman"/>
                <w:sz w:val="16"/>
                <w:szCs w:val="16"/>
                <w:vertAlign w:val="superscript"/>
              </w:rPr>
              <w:t>-12</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EXO1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0.9435</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2.569</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1.96</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3.369</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8.66 x 10</w:t>
            </w:r>
            <w:r w:rsidRPr="00974BCA">
              <w:rPr>
                <w:rFonts w:ascii="Times New Roman" w:hAnsi="Times New Roman" w:cs="Times New Roman"/>
                <w:sz w:val="16"/>
                <w:szCs w:val="16"/>
                <w:vertAlign w:val="superscript"/>
              </w:rPr>
              <w:t>-12</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EXO1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0.9066</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2.476</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2.015</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3.043</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6.70 x 10</w:t>
            </w:r>
            <w:r w:rsidRPr="00974BCA">
              <w:rPr>
                <w:rFonts w:ascii="Times New Roman" w:hAnsi="Times New Roman" w:cs="Times New Roman"/>
                <w:sz w:val="16"/>
                <w:szCs w:val="16"/>
                <w:vertAlign w:val="superscript"/>
              </w:rPr>
              <w:t>-18</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FGF18</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-0.1590</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0.853</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0.666</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1.092</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2.08 x 10</w:t>
            </w:r>
            <w:r w:rsidRPr="00974BCA">
              <w:rPr>
                <w:rFonts w:ascii="Times New Roman" w:hAnsi="Times New Roman" w:cs="Times New Roman"/>
                <w:sz w:val="16"/>
                <w:szCs w:val="16"/>
                <w:vertAlign w:val="superscript"/>
              </w:rPr>
              <w:t>-1</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FGF18</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-0.1744</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0.84</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0.695</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1.016</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7.22 x 10</w:t>
            </w:r>
            <w:r w:rsidRPr="00974BCA">
              <w:rPr>
                <w:rFonts w:ascii="Times New Roman" w:hAnsi="Times New Roman" w:cs="Times New Roman"/>
                <w:sz w:val="16"/>
                <w:szCs w:val="16"/>
                <w:vertAlign w:val="superscript"/>
              </w:rPr>
              <w:t>-2</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FOXC1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0.0109</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1.011</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0.79</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1.293</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9.32 x 10</w:t>
            </w:r>
            <w:r w:rsidRPr="00974BCA">
              <w:rPr>
                <w:rFonts w:ascii="Times New Roman" w:hAnsi="Times New Roman" w:cs="Times New Roman"/>
                <w:sz w:val="16"/>
                <w:szCs w:val="16"/>
                <w:vertAlign w:val="superscript"/>
              </w:rPr>
              <w:t>-1</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FOXC1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0.0305</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1.031</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0.853</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1.245</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7.54 x 10</w:t>
            </w:r>
            <w:r w:rsidRPr="00974BCA">
              <w:rPr>
                <w:rFonts w:ascii="Times New Roman" w:hAnsi="Times New Roman" w:cs="Times New Roman"/>
                <w:sz w:val="16"/>
                <w:szCs w:val="16"/>
                <w:vertAlign w:val="superscript"/>
              </w:rPr>
              <w:t>-1</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FRY</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-0.6444</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0.525</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0.406</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0.678</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8.84 x 10</w:t>
            </w:r>
            <w:r w:rsidRPr="00974BCA">
              <w:rPr>
                <w:rFonts w:ascii="Times New Roman" w:hAnsi="Times New Roman" w:cs="Times New Roman"/>
                <w:sz w:val="16"/>
                <w:szCs w:val="16"/>
                <w:vertAlign w:val="superscript"/>
              </w:rPr>
              <w:t>-7</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FRY</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-0.4829</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0.617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0.508</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0.749</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9.96 x 10</w:t>
            </w:r>
            <w:r w:rsidRPr="00974BCA">
              <w:rPr>
                <w:rFonts w:ascii="Times New Roman" w:hAnsi="Times New Roman" w:cs="Times New Roman"/>
                <w:sz w:val="16"/>
                <w:szCs w:val="16"/>
                <w:vertAlign w:val="superscript"/>
              </w:rPr>
              <w:t>-7</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GMPS</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0.4492</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1.567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1.218</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2.016</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4.77 x 10</w:t>
            </w:r>
            <w:r w:rsidRPr="00974BCA">
              <w:rPr>
                <w:rFonts w:ascii="Times New Roman" w:hAnsi="Times New Roman" w:cs="Times New Roman"/>
                <w:sz w:val="16"/>
                <w:szCs w:val="16"/>
                <w:vertAlign w:val="superscript"/>
              </w:rPr>
              <w:t>-4</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GMPS</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0.4035</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1.497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1.235</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1.814</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3.93 x 10</w:t>
            </w:r>
            <w:r w:rsidRPr="00974BCA">
              <w:rPr>
                <w:rFonts w:ascii="Times New Roman" w:hAnsi="Times New Roman" w:cs="Times New Roman"/>
                <w:sz w:val="16"/>
                <w:szCs w:val="16"/>
                <w:vertAlign w:val="superscript"/>
              </w:rPr>
              <w:t>-5</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GNAZ</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0.7222</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2.059</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1.588</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2.669</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4.91 x 10</w:t>
            </w:r>
            <w:r w:rsidRPr="00974BCA">
              <w:rPr>
                <w:rFonts w:ascii="Times New Roman" w:hAnsi="Times New Roman" w:cs="Times New Roman"/>
                <w:sz w:val="16"/>
                <w:szCs w:val="16"/>
                <w:vertAlign w:val="superscript"/>
              </w:rPr>
              <w:t>-8</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GNAZ</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0.5755</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1.778</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1.463</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2.162</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7.48 x 10</w:t>
            </w:r>
            <w:r w:rsidRPr="00974BCA">
              <w:rPr>
                <w:rFonts w:ascii="Times New Roman" w:hAnsi="Times New Roman" w:cs="Times New Roman"/>
                <w:sz w:val="16"/>
                <w:szCs w:val="16"/>
                <w:vertAlign w:val="superscript"/>
              </w:rPr>
              <w:t>-9</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GSK3B</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0.2919</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1.339</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1.044</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1.716</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2.15 x 10</w:t>
            </w:r>
            <w:r w:rsidRPr="00974BCA">
              <w:rPr>
                <w:rFonts w:ascii="Times New Roman" w:hAnsi="Times New Roman" w:cs="Times New Roman"/>
                <w:sz w:val="16"/>
                <w:szCs w:val="16"/>
                <w:vertAlign w:val="superscript"/>
              </w:rPr>
              <w:t>-2</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GSK3B</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0.2814</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1.325</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1.095</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1.603</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3.76 x 10</w:t>
            </w:r>
            <w:r w:rsidRPr="00974BCA">
              <w:rPr>
                <w:rFonts w:ascii="Times New Roman" w:hAnsi="Times New Roman" w:cs="Times New Roman"/>
                <w:sz w:val="16"/>
                <w:szCs w:val="16"/>
                <w:vertAlign w:val="superscript"/>
              </w:rPr>
              <w:t>-3</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GSTM3</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-0.5888</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0.555</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0.43</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0.717</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6.74 x 10</w:t>
            </w:r>
            <w:r w:rsidRPr="00974BCA">
              <w:rPr>
                <w:rFonts w:ascii="Times New Roman" w:hAnsi="Times New Roman" w:cs="Times New Roman"/>
                <w:sz w:val="16"/>
                <w:szCs w:val="16"/>
                <w:vertAlign w:val="superscript"/>
              </w:rPr>
              <w:t>-6</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GSTM3</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-0.4797</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0.619</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0.51</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0.751</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1.19 x 10</w:t>
            </w:r>
            <w:r w:rsidRPr="00974BCA">
              <w:rPr>
                <w:rFonts w:ascii="Times New Roman" w:hAnsi="Times New Roman" w:cs="Times New Roman"/>
                <w:sz w:val="16"/>
                <w:szCs w:val="16"/>
                <w:vertAlign w:val="superscript"/>
              </w:rPr>
              <w:t>-6</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JHDM1D</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-0.0523</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0.949</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0.741</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1.214</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6.75 x 10</w:t>
            </w:r>
            <w:r w:rsidRPr="00974BCA">
              <w:rPr>
                <w:rFonts w:ascii="Times New Roman" w:hAnsi="Times New Roman" w:cs="Times New Roman"/>
                <w:sz w:val="16"/>
                <w:szCs w:val="16"/>
                <w:vertAlign w:val="superscript"/>
              </w:rPr>
              <w:t>-1</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JHDM1D</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-0.0111</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0.989</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0.818</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1.194</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9.05 x 10</w:t>
            </w:r>
            <w:r w:rsidRPr="00974BCA">
              <w:rPr>
                <w:rFonts w:ascii="Times New Roman" w:hAnsi="Times New Roman" w:cs="Times New Roman"/>
                <w:sz w:val="16"/>
                <w:szCs w:val="16"/>
                <w:vertAlign w:val="superscript"/>
              </w:rPr>
              <w:t>-1</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KIF2C</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0.9620</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2.617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1.994</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3.435</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4.16 x 10</w:t>
            </w:r>
            <w:r w:rsidRPr="00974BCA">
              <w:rPr>
                <w:rFonts w:ascii="Times New Roman" w:hAnsi="Times New Roman" w:cs="Times New Roman"/>
                <w:sz w:val="16"/>
                <w:szCs w:val="16"/>
                <w:vertAlign w:val="superscript"/>
              </w:rPr>
              <w:t>-12</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KIF2C</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0.8078</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2.243</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1.832</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2.746</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5.13 x 10</w:t>
            </w:r>
            <w:r w:rsidRPr="00974BCA">
              <w:rPr>
                <w:rFonts w:ascii="Times New Roman" w:hAnsi="Times New Roman" w:cs="Times New Roman"/>
                <w:sz w:val="16"/>
                <w:szCs w:val="16"/>
                <w:vertAlign w:val="superscript"/>
              </w:rPr>
              <w:t>-15</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KPNA2</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0.7766</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2.174</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1.671</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2.829</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7.46 x 10</w:t>
            </w:r>
            <w:r w:rsidRPr="00974BCA">
              <w:rPr>
                <w:rFonts w:ascii="Times New Roman" w:hAnsi="Times New Roman" w:cs="Times New Roman"/>
                <w:sz w:val="16"/>
                <w:szCs w:val="16"/>
                <w:vertAlign w:val="superscript"/>
              </w:rPr>
              <w:t>-9</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KPNA2</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0.6790</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1.972</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1.617</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2.404</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1.90 x 10</w:t>
            </w:r>
            <w:r w:rsidRPr="00974BCA">
              <w:rPr>
                <w:rFonts w:ascii="Times New Roman" w:hAnsi="Times New Roman" w:cs="Times New Roman"/>
                <w:sz w:val="16"/>
                <w:szCs w:val="16"/>
                <w:vertAlign w:val="superscript"/>
              </w:rPr>
              <w:t>-11</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KRT14</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-0.4292</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0.651</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0.506</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0.836</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7.99 x 10</w:t>
            </w:r>
            <w:r w:rsidRPr="00974BCA">
              <w:rPr>
                <w:rFonts w:ascii="Times New Roman" w:hAnsi="Times New Roman" w:cs="Times New Roman"/>
                <w:sz w:val="16"/>
                <w:szCs w:val="16"/>
                <w:vertAlign w:val="superscript"/>
              </w:rPr>
              <w:t>-4</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KRT14</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-0.3230</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0.724</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0.598</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0.876</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8.91 x 10</w:t>
            </w:r>
            <w:r w:rsidRPr="00974BCA">
              <w:rPr>
                <w:rFonts w:ascii="Times New Roman" w:hAnsi="Times New Roman" w:cs="Times New Roman"/>
                <w:sz w:val="16"/>
                <w:szCs w:val="16"/>
                <w:vertAlign w:val="superscript"/>
              </w:rPr>
              <w:t>-4</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KRT8</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0.4756</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1.609</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1.251</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2.07</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2.11 x 10</w:t>
            </w:r>
            <w:r w:rsidRPr="00974BCA">
              <w:rPr>
                <w:rFonts w:ascii="Times New Roman" w:hAnsi="Times New Roman" w:cs="Times New Roman"/>
                <w:sz w:val="16"/>
                <w:szCs w:val="16"/>
                <w:vertAlign w:val="superscript"/>
              </w:rPr>
              <w:t>-4</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KRT8</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0.3148</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1.37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1.132</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1.657</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1.20 x 10</w:t>
            </w:r>
            <w:r w:rsidRPr="00974BCA">
              <w:rPr>
                <w:rFonts w:ascii="Times New Roman" w:hAnsi="Times New Roman" w:cs="Times New Roman"/>
                <w:sz w:val="16"/>
                <w:szCs w:val="16"/>
                <w:vertAlign w:val="superscript"/>
              </w:rPr>
              <w:t>-3</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LETMD1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-0.2744</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0.76</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0.593</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0.974</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3.01 x 10</w:t>
            </w:r>
            <w:r w:rsidRPr="00974BCA">
              <w:rPr>
                <w:rFonts w:ascii="Times New Roman" w:hAnsi="Times New Roman" w:cs="Times New Roman"/>
                <w:sz w:val="16"/>
                <w:szCs w:val="16"/>
                <w:vertAlign w:val="superscript"/>
              </w:rPr>
              <w:t>-2</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LETMD1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-0.1696</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0.844</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0.699</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1.02</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7.96 x 10</w:t>
            </w:r>
            <w:r w:rsidRPr="00974BCA">
              <w:rPr>
                <w:rFonts w:ascii="Times New Roman" w:hAnsi="Times New Roman" w:cs="Times New Roman"/>
                <w:sz w:val="16"/>
                <w:szCs w:val="16"/>
                <w:vertAlign w:val="superscript"/>
              </w:rPr>
              <w:t>-2</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LIN9</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0.3407</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1.406</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1.095</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1.805</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7.52 x 10</w:t>
            </w:r>
            <w:r w:rsidRPr="00974BCA">
              <w:rPr>
                <w:rFonts w:ascii="Times New Roman" w:hAnsi="Times New Roman" w:cs="Times New Roman"/>
                <w:sz w:val="16"/>
                <w:szCs w:val="16"/>
                <w:vertAlign w:val="superscript"/>
              </w:rPr>
              <w:t>-3</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LIN9</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0.4266</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1.532</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1.263</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1.857</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1.48 x 10</w:t>
            </w:r>
            <w:r w:rsidRPr="00974BCA">
              <w:rPr>
                <w:rFonts w:ascii="Times New Roman" w:hAnsi="Times New Roman" w:cs="Times New Roman"/>
                <w:sz w:val="16"/>
                <w:szCs w:val="16"/>
                <w:vertAlign w:val="superscript"/>
              </w:rPr>
              <w:t>-5</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LPCAT1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0.4285</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1.535</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1.194</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1.974</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8.25 x 10</w:t>
            </w:r>
            <w:r w:rsidRPr="00974BCA">
              <w:rPr>
                <w:rFonts w:ascii="Times New Roman" w:hAnsi="Times New Roman" w:cs="Times New Roman"/>
                <w:sz w:val="16"/>
                <w:szCs w:val="16"/>
                <w:vertAlign w:val="superscript"/>
              </w:rPr>
              <w:t>-4</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LPCAT1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0.3974</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1.488</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1.228</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1.803</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4.95 x 10</w:t>
            </w:r>
            <w:r w:rsidRPr="00974BCA">
              <w:rPr>
                <w:rFonts w:ascii="Times New Roman" w:hAnsi="Times New Roman" w:cs="Times New Roman"/>
                <w:sz w:val="16"/>
                <w:szCs w:val="16"/>
                <w:vertAlign w:val="superscript"/>
              </w:rPr>
              <w:t>-5</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MAD2L1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0.6714</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1.957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1.51</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2.537</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3.93 x 10</w:t>
            </w:r>
            <w:r w:rsidRPr="00974BCA">
              <w:rPr>
                <w:rFonts w:ascii="Times New Roman" w:hAnsi="Times New Roman" w:cs="Times New Roman"/>
                <w:sz w:val="16"/>
                <w:szCs w:val="16"/>
                <w:vertAlign w:val="superscript"/>
              </w:rPr>
              <w:t>-7</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MAD2L1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0.5800</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1.786</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1.468</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2.174</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7.17 x 10</w:t>
            </w:r>
            <w:r w:rsidRPr="00974BCA">
              <w:rPr>
                <w:rFonts w:ascii="Times New Roman" w:hAnsi="Times New Roman" w:cs="Times New Roman"/>
                <w:sz w:val="16"/>
                <w:szCs w:val="16"/>
                <w:vertAlign w:val="superscript"/>
              </w:rPr>
              <w:t>-9</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MAPT</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-0.8119</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0.444</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0.341</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0.578</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1.64 x 10</w:t>
            </w:r>
            <w:r w:rsidRPr="00974BCA">
              <w:rPr>
                <w:rFonts w:ascii="Times New Roman" w:hAnsi="Times New Roman" w:cs="Times New Roman"/>
                <w:sz w:val="16"/>
                <w:szCs w:val="16"/>
                <w:vertAlign w:val="superscript"/>
              </w:rPr>
              <w:t>-9</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MAPT</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-0.7700</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0.463</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0.379</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0.566</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5.53 x 10</w:t>
            </w:r>
            <w:r w:rsidRPr="00974BCA">
              <w:rPr>
                <w:rFonts w:ascii="Times New Roman" w:hAnsi="Times New Roman" w:cs="Times New Roman"/>
                <w:sz w:val="16"/>
                <w:szCs w:val="16"/>
                <w:vertAlign w:val="superscript"/>
              </w:rPr>
              <w:t>-14</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MCM10</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1.0946</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2.988</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2.263</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3.947</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1.23 x 10</w:t>
            </w:r>
            <w:r w:rsidRPr="00974BCA">
              <w:rPr>
                <w:rFonts w:ascii="Times New Roman" w:hAnsi="Times New Roman" w:cs="Times New Roman"/>
                <w:sz w:val="16"/>
                <w:szCs w:val="16"/>
                <w:vertAlign w:val="superscript"/>
              </w:rPr>
              <w:t>-14</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MCM10</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1.0163</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2.763</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2.24</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3.407</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2.09 x 10</w:t>
            </w:r>
            <w:r w:rsidRPr="00974BCA">
              <w:rPr>
                <w:rFonts w:ascii="Times New Roman" w:hAnsi="Times New Roman" w:cs="Times New Roman"/>
                <w:sz w:val="16"/>
                <w:szCs w:val="16"/>
                <w:vertAlign w:val="superscript"/>
              </w:rPr>
              <w:t>-21</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MCM2</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0.8290</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2.291</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1.757</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2.987</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9.05 x 10</w:t>
            </w:r>
            <w:r w:rsidRPr="00974BCA">
              <w:rPr>
                <w:rFonts w:ascii="Times New Roman" w:hAnsi="Times New Roman" w:cs="Times New Roman"/>
                <w:sz w:val="16"/>
                <w:szCs w:val="16"/>
                <w:vertAlign w:val="superscript"/>
              </w:rPr>
              <w:t>-10</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MCM2</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0.7495</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2.116</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1.732</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2.586</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2.39 x 10</w:t>
            </w:r>
            <w:r w:rsidRPr="00974BCA">
              <w:rPr>
                <w:rFonts w:ascii="Times New Roman" w:hAnsi="Times New Roman" w:cs="Times New Roman"/>
                <w:sz w:val="16"/>
                <w:szCs w:val="16"/>
                <w:vertAlign w:val="superscript"/>
              </w:rPr>
              <w:t>-13</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MCM6</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0.8320</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2.298</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1.763</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2.995</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7.71 x 10</w:t>
            </w:r>
            <w:r w:rsidRPr="00974BCA">
              <w:rPr>
                <w:rFonts w:ascii="Times New Roman" w:hAnsi="Times New Roman" w:cs="Times New Roman"/>
                <w:sz w:val="16"/>
                <w:szCs w:val="16"/>
                <w:vertAlign w:val="superscript"/>
              </w:rPr>
              <w:t>-10</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MCM6</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0.7710</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2.162</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1.769</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2.643</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5.37 x 10</w:t>
            </w:r>
            <w:r w:rsidRPr="00974BCA">
              <w:rPr>
                <w:rFonts w:ascii="Times New Roman" w:hAnsi="Times New Roman" w:cs="Times New Roman"/>
                <w:sz w:val="16"/>
                <w:szCs w:val="16"/>
                <w:vertAlign w:val="superscript"/>
              </w:rPr>
              <w:t>-14</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MDM2</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-0.2497</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0.779</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0.608</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0.998</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4.78 x 10</w:t>
            </w:r>
            <w:r w:rsidRPr="00974BCA">
              <w:rPr>
                <w:rFonts w:ascii="Times New Roman" w:hAnsi="Times New Roman" w:cs="Times New Roman"/>
                <w:sz w:val="16"/>
                <w:szCs w:val="16"/>
                <w:vertAlign w:val="superscript"/>
              </w:rPr>
              <w:t>-2</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MDM2</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-0.2971</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0.743</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0.614</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0.898</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2.19 x 10</w:t>
            </w:r>
            <w:r w:rsidRPr="00974BCA">
              <w:rPr>
                <w:rFonts w:ascii="Times New Roman" w:hAnsi="Times New Roman" w:cs="Times New Roman"/>
                <w:sz w:val="16"/>
                <w:szCs w:val="16"/>
                <w:vertAlign w:val="superscript"/>
              </w:rPr>
              <w:t>-3</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MELK</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0.8858</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2.425</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1.855</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3.17</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9.22 x 10</w:t>
            </w:r>
            <w:r w:rsidRPr="00974BCA">
              <w:rPr>
                <w:rFonts w:ascii="Times New Roman" w:hAnsi="Times New Roman" w:cs="Times New Roman"/>
                <w:sz w:val="16"/>
                <w:szCs w:val="16"/>
                <w:vertAlign w:val="superscript"/>
              </w:rPr>
              <w:t>-11</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MELK</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0.7505</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2.118</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1.733</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2.588</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2.23 x 10</w:t>
            </w:r>
            <w:r w:rsidRPr="00974BCA">
              <w:rPr>
                <w:rFonts w:ascii="Times New Roman" w:hAnsi="Times New Roman" w:cs="Times New Roman"/>
                <w:sz w:val="16"/>
                <w:szCs w:val="16"/>
                <w:vertAlign w:val="superscript"/>
              </w:rPr>
              <w:t>-13</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MKI67</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1.1049</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3.019</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2.283</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3.993</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9.27 x 10</w:t>
            </w:r>
            <w:r w:rsidRPr="00974BCA">
              <w:rPr>
                <w:rFonts w:ascii="Times New Roman" w:hAnsi="Times New Roman" w:cs="Times New Roman"/>
                <w:sz w:val="16"/>
                <w:szCs w:val="16"/>
                <w:vertAlign w:val="superscript"/>
              </w:rPr>
              <w:t>-15</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MKI67</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1.0310</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2.804</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2.272</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3.462</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8.68 x 10</w:t>
            </w:r>
            <w:r w:rsidRPr="00974BCA">
              <w:rPr>
                <w:rFonts w:ascii="Times New Roman" w:hAnsi="Times New Roman" w:cs="Times New Roman"/>
                <w:sz w:val="16"/>
                <w:szCs w:val="16"/>
                <w:vertAlign w:val="superscript"/>
              </w:rPr>
              <w:t>-22</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MMP11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0.3556</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1.427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1.112</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1.831</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5.23 x 10</w:t>
            </w:r>
            <w:r w:rsidRPr="00974BCA">
              <w:rPr>
                <w:rFonts w:ascii="Times New Roman" w:hAnsi="Times New Roman" w:cs="Times New Roman"/>
                <w:sz w:val="16"/>
                <w:szCs w:val="16"/>
                <w:vertAlign w:val="superscript"/>
              </w:rPr>
              <w:t>-3</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MMP11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0.3988</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1.49</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1.23</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1.805</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4.51 x 10</w:t>
            </w:r>
            <w:r w:rsidRPr="00974BCA">
              <w:rPr>
                <w:rFonts w:ascii="Times New Roman" w:hAnsi="Times New Roman" w:cs="Times New Roman"/>
                <w:sz w:val="16"/>
                <w:szCs w:val="16"/>
                <w:vertAlign w:val="superscript"/>
              </w:rPr>
              <w:t>-5</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MMP9</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0.4662</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1.594</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1.239</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2.051</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2.91 x 10</w:t>
            </w:r>
            <w:r w:rsidRPr="00974BCA">
              <w:rPr>
                <w:rFonts w:ascii="Times New Roman" w:hAnsi="Times New Roman" w:cs="Times New Roman"/>
                <w:sz w:val="16"/>
                <w:szCs w:val="16"/>
                <w:vertAlign w:val="superscript"/>
              </w:rPr>
              <w:t>-4</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MMP9</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0.3457</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1.413</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1.167</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1.711</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3.89 x 10</w:t>
            </w:r>
            <w:r w:rsidRPr="00974BCA">
              <w:rPr>
                <w:rFonts w:ascii="Times New Roman" w:hAnsi="Times New Roman" w:cs="Times New Roman"/>
                <w:sz w:val="16"/>
                <w:szCs w:val="16"/>
                <w:vertAlign w:val="superscript"/>
              </w:rPr>
              <w:t>-4</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MS4A7</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-0.5834</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0.558</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0.432</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0.721</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7.74 x 10</w:t>
            </w:r>
            <w:r w:rsidRPr="00974BCA">
              <w:rPr>
                <w:rFonts w:ascii="Times New Roman" w:hAnsi="Times New Roman" w:cs="Times New Roman"/>
                <w:sz w:val="16"/>
                <w:szCs w:val="16"/>
                <w:vertAlign w:val="superscript"/>
              </w:rPr>
              <w:t>-6</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MS4A7</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-0.5192</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0.595</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0.49</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0.723</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1.67 x 10</w:t>
            </w:r>
            <w:r w:rsidRPr="00974BCA">
              <w:rPr>
                <w:rFonts w:ascii="Times New Roman" w:hAnsi="Times New Roman" w:cs="Times New Roman"/>
                <w:sz w:val="16"/>
                <w:szCs w:val="16"/>
                <w:vertAlign w:val="superscript"/>
              </w:rPr>
              <w:t>-7</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lastRenderedPageBreak/>
              <w:t>MYBL2</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1.1356</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3.113</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2.347</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4.128</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3.17 x 10</w:t>
            </w:r>
            <w:r w:rsidRPr="00974BCA">
              <w:rPr>
                <w:rFonts w:ascii="Times New Roman" w:hAnsi="Times New Roman" w:cs="Times New Roman"/>
                <w:sz w:val="16"/>
                <w:szCs w:val="16"/>
                <w:vertAlign w:val="superscript"/>
              </w:rPr>
              <w:t>-15</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MYBL2</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0.9616</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2.616</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2.124</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3.221</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1.36 x 10</w:t>
            </w:r>
            <w:r w:rsidRPr="00974BCA">
              <w:rPr>
                <w:rFonts w:ascii="Times New Roman" w:hAnsi="Times New Roman" w:cs="Times New Roman"/>
                <w:sz w:val="16"/>
                <w:szCs w:val="16"/>
                <w:vertAlign w:val="superscript"/>
              </w:rPr>
              <w:t>-19</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NAT1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-0.6773</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0.508</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0.392</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0.658</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2.82 x 10</w:t>
            </w:r>
            <w:r w:rsidRPr="00974BCA">
              <w:rPr>
                <w:rFonts w:ascii="Times New Roman" w:hAnsi="Times New Roman" w:cs="Times New Roman"/>
                <w:sz w:val="16"/>
                <w:szCs w:val="16"/>
                <w:vertAlign w:val="superscript"/>
              </w:rPr>
              <w:t>-7</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NAT1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-0.5551</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0.574</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0.472</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0.698</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2.47 x 10</w:t>
            </w:r>
            <w:r w:rsidRPr="00974BCA">
              <w:rPr>
                <w:rFonts w:ascii="Times New Roman" w:hAnsi="Times New Roman" w:cs="Times New Roman"/>
                <w:sz w:val="16"/>
                <w:szCs w:val="16"/>
                <w:vertAlign w:val="superscript"/>
              </w:rPr>
              <w:t>-8</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NDC80</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0.7314</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2.078</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1.601</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2.697</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3.96 x 10</w:t>
            </w:r>
            <w:r w:rsidRPr="00974BCA">
              <w:rPr>
                <w:rFonts w:ascii="Times New Roman" w:hAnsi="Times New Roman" w:cs="Times New Roman"/>
                <w:sz w:val="16"/>
                <w:szCs w:val="16"/>
                <w:vertAlign w:val="superscript"/>
              </w:rPr>
              <w:t>-8</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NDC80</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0.6811</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1.976</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1.62</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2.41</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1.76 x 10</w:t>
            </w:r>
            <w:r w:rsidRPr="00974BCA">
              <w:rPr>
                <w:rFonts w:ascii="Times New Roman" w:hAnsi="Times New Roman" w:cs="Times New Roman"/>
                <w:sz w:val="16"/>
                <w:szCs w:val="16"/>
                <w:vertAlign w:val="superscript"/>
              </w:rPr>
              <w:t>-11</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NEK2</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0.8734</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2.395</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1.834</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3.128</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1.42 x 10</w:t>
            </w:r>
            <w:r w:rsidRPr="00974BCA">
              <w:rPr>
                <w:rFonts w:ascii="Times New Roman" w:hAnsi="Times New Roman" w:cs="Times New Roman"/>
                <w:sz w:val="16"/>
                <w:szCs w:val="16"/>
                <w:vertAlign w:val="superscript"/>
              </w:rPr>
              <w:t>-10</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NEK2</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0.8224</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2.276</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1.858</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2.788</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1.88 x 10</w:t>
            </w:r>
            <w:r w:rsidRPr="00974BCA">
              <w:rPr>
                <w:rFonts w:ascii="Times New Roman" w:hAnsi="Times New Roman" w:cs="Times New Roman"/>
                <w:sz w:val="16"/>
                <w:szCs w:val="16"/>
                <w:vertAlign w:val="superscript"/>
              </w:rPr>
              <w:t>-15</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NUF2</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0.4996</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1.648</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1.279</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2.123</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1.10 x 10</w:t>
            </w:r>
            <w:r w:rsidRPr="00974BCA">
              <w:rPr>
                <w:rFonts w:ascii="Times New Roman" w:hAnsi="Times New Roman" w:cs="Times New Roman"/>
                <w:sz w:val="16"/>
                <w:szCs w:val="16"/>
                <w:vertAlign w:val="superscript"/>
              </w:rPr>
              <w:t>-4</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NUF2</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0.5527</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1.738</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1.43</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2.113</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2.84 x 10</w:t>
            </w:r>
            <w:r w:rsidRPr="00974BCA">
              <w:rPr>
                <w:rFonts w:ascii="Times New Roman" w:hAnsi="Times New Roman" w:cs="Times New Roman"/>
                <w:sz w:val="16"/>
                <w:szCs w:val="16"/>
                <w:vertAlign w:val="superscript"/>
              </w:rPr>
              <w:t>-8</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NUSAP1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1.0842</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2.957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2.236</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3.91</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2.80 x 10</w:t>
            </w:r>
            <w:r w:rsidRPr="00974BCA">
              <w:rPr>
                <w:rFonts w:ascii="Times New Roman" w:hAnsi="Times New Roman" w:cs="Times New Roman"/>
                <w:sz w:val="16"/>
                <w:szCs w:val="16"/>
                <w:vertAlign w:val="superscript"/>
              </w:rPr>
              <w:t>-14</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NUSAP1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1.0210</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2.776</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2.249</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3.427</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2.10 x 10</w:t>
            </w:r>
            <w:r w:rsidRPr="00974BCA">
              <w:rPr>
                <w:rFonts w:ascii="Times New Roman" w:hAnsi="Times New Roman" w:cs="Times New Roman"/>
                <w:sz w:val="16"/>
                <w:szCs w:val="16"/>
                <w:vertAlign w:val="superscript"/>
              </w:rPr>
              <w:t>-21</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ORC6</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0.9851</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2.678</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2.038</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3.519</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1.59 x 10</w:t>
            </w:r>
            <w:r w:rsidRPr="00974BCA">
              <w:rPr>
                <w:rFonts w:ascii="Times New Roman" w:hAnsi="Times New Roman" w:cs="Times New Roman"/>
                <w:sz w:val="16"/>
                <w:szCs w:val="16"/>
                <w:vertAlign w:val="superscript"/>
              </w:rPr>
              <w:t>-12</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ORC6</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0.8489</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2.337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1.906</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2.865</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3.12 x 10</w:t>
            </w:r>
            <w:r w:rsidRPr="00974BCA">
              <w:rPr>
                <w:rFonts w:ascii="Times New Roman" w:hAnsi="Times New Roman" w:cs="Times New Roman"/>
                <w:sz w:val="16"/>
                <w:szCs w:val="16"/>
                <w:vertAlign w:val="superscript"/>
              </w:rPr>
              <w:t>-16</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PGR</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-0.9039</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0.405</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0.31</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0.53</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3.93 x 10</w:t>
            </w:r>
            <w:r w:rsidRPr="00974BCA">
              <w:rPr>
                <w:rFonts w:ascii="Times New Roman" w:hAnsi="Times New Roman" w:cs="Times New Roman"/>
                <w:sz w:val="16"/>
                <w:szCs w:val="16"/>
                <w:vertAlign w:val="superscript"/>
              </w:rPr>
              <w:t>-11</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PGR</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-0.9571</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0.384</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0.312</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0.473</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1.48 x 10</w:t>
            </w:r>
            <w:r w:rsidRPr="00974BCA">
              <w:rPr>
                <w:rFonts w:ascii="Times New Roman" w:hAnsi="Times New Roman" w:cs="Times New Roman"/>
                <w:sz w:val="16"/>
                <w:szCs w:val="16"/>
                <w:vertAlign w:val="superscript"/>
              </w:rPr>
              <w:t>-19</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PHGDH</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0.3053</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1.357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1.058</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1.741</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1.63 x 10</w:t>
            </w:r>
            <w:r w:rsidRPr="00974BCA">
              <w:rPr>
                <w:rFonts w:ascii="Times New Roman" w:hAnsi="Times New Roman" w:cs="Times New Roman"/>
                <w:sz w:val="16"/>
                <w:szCs w:val="16"/>
                <w:vertAlign w:val="superscript"/>
              </w:rPr>
              <w:t>-2</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PHGDH</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0.3866</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1.472</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1.215</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1.783</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7.95 x 10</w:t>
            </w:r>
            <w:r w:rsidRPr="00974BCA">
              <w:rPr>
                <w:rFonts w:ascii="Times New Roman" w:hAnsi="Times New Roman" w:cs="Times New Roman"/>
                <w:sz w:val="16"/>
                <w:szCs w:val="16"/>
                <w:vertAlign w:val="superscript"/>
              </w:rPr>
              <w:t>-5</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PITRM1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-0.0555</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0.946</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0.739</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1.21</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6.57 x 10</w:t>
            </w:r>
            <w:r w:rsidRPr="00974BCA">
              <w:rPr>
                <w:rFonts w:ascii="Times New Roman" w:hAnsi="Times New Roman" w:cs="Times New Roman"/>
                <w:sz w:val="16"/>
                <w:szCs w:val="16"/>
                <w:vertAlign w:val="superscript"/>
              </w:rPr>
              <w:t>-1</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PITRM1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-0.0640</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0.938</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0.777</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1.134</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5.10 x 10</w:t>
            </w:r>
            <w:r w:rsidRPr="00974BCA">
              <w:rPr>
                <w:rFonts w:ascii="Times New Roman" w:hAnsi="Times New Roman" w:cs="Times New Roman"/>
                <w:sz w:val="16"/>
                <w:szCs w:val="16"/>
                <w:vertAlign w:val="superscript"/>
              </w:rPr>
              <w:t>-1</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PLK1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0.7830</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2.188</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1.682</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2.848</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5.62 x 10</w:t>
            </w:r>
            <w:r w:rsidRPr="00974BCA">
              <w:rPr>
                <w:rFonts w:ascii="Times New Roman" w:hAnsi="Times New Roman" w:cs="Times New Roman"/>
                <w:sz w:val="16"/>
                <w:szCs w:val="16"/>
                <w:vertAlign w:val="superscript"/>
              </w:rPr>
              <w:t>-9</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PLK1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0.7115</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2.037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1.668</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2.486</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2.78 x 10</w:t>
            </w:r>
            <w:r w:rsidRPr="00974BCA">
              <w:rPr>
                <w:rFonts w:ascii="Times New Roman" w:hAnsi="Times New Roman" w:cs="Times New Roman"/>
                <w:sz w:val="16"/>
                <w:szCs w:val="16"/>
                <w:vertAlign w:val="superscript"/>
              </w:rPr>
              <w:t>-12</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PRC1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0.8875</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2.429</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1.858</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3.175</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8.46 x 10</w:t>
            </w:r>
            <w:r w:rsidRPr="00974BCA">
              <w:rPr>
                <w:rFonts w:ascii="Times New Roman" w:hAnsi="Times New Roman" w:cs="Times New Roman"/>
                <w:sz w:val="16"/>
                <w:szCs w:val="16"/>
                <w:vertAlign w:val="superscript"/>
              </w:rPr>
              <w:t>-11</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PRC1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0.7880</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2.199</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1.797</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2.691</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2.10 x 10</w:t>
            </w:r>
            <w:r w:rsidRPr="00974BCA">
              <w:rPr>
                <w:rFonts w:ascii="Times New Roman" w:hAnsi="Times New Roman" w:cs="Times New Roman"/>
                <w:sz w:val="16"/>
                <w:szCs w:val="16"/>
                <w:vertAlign w:val="superscript"/>
              </w:rPr>
              <w:t>-14</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PTTG1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0.9936</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2.701</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2.055</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3.549</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1.03 x 10</w:t>
            </w:r>
            <w:r w:rsidRPr="00974BCA">
              <w:rPr>
                <w:rFonts w:ascii="Times New Roman" w:hAnsi="Times New Roman" w:cs="Times New Roman"/>
                <w:sz w:val="16"/>
                <w:szCs w:val="16"/>
                <w:vertAlign w:val="superscript"/>
              </w:rPr>
              <w:t>-12</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PTTG1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0.9030</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2.467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2.008</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3.03</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7.88 x 10</w:t>
            </w:r>
            <w:r w:rsidRPr="00974BCA">
              <w:rPr>
                <w:rFonts w:ascii="Times New Roman" w:hAnsi="Times New Roman" w:cs="Times New Roman"/>
                <w:sz w:val="16"/>
                <w:szCs w:val="16"/>
                <w:vertAlign w:val="superscript"/>
              </w:rPr>
              <w:t>-18</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QSOX2</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0.3988</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1.49</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1.159</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1.915</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1.84 x 10</w:t>
            </w:r>
            <w:r w:rsidRPr="00974BCA">
              <w:rPr>
                <w:rFonts w:ascii="Times New Roman" w:hAnsi="Times New Roman" w:cs="Times New Roman"/>
                <w:sz w:val="16"/>
                <w:szCs w:val="16"/>
                <w:vertAlign w:val="superscript"/>
              </w:rPr>
              <w:t>-3</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QSOX2</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0.3674</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1.444</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1.192</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1.749</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1.72 x 10</w:t>
            </w:r>
            <w:r w:rsidRPr="00974BCA">
              <w:rPr>
                <w:rFonts w:ascii="Times New Roman" w:hAnsi="Times New Roman" w:cs="Times New Roman"/>
                <w:sz w:val="16"/>
                <w:szCs w:val="16"/>
                <w:vertAlign w:val="superscript"/>
              </w:rPr>
              <w:t>-4</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RACGAP1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0.6339</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1.885</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1.457</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2.439</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1.39 x 10</w:t>
            </w:r>
            <w:r w:rsidRPr="00974BCA">
              <w:rPr>
                <w:rFonts w:ascii="Times New Roman" w:hAnsi="Times New Roman" w:cs="Times New Roman"/>
                <w:sz w:val="16"/>
                <w:szCs w:val="16"/>
                <w:vertAlign w:val="superscript"/>
              </w:rPr>
              <w:t>-6</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RACGAP1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0.4867</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1.627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1.341</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1.975</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8.32 x 10</w:t>
            </w:r>
            <w:r w:rsidRPr="00974BCA">
              <w:rPr>
                <w:rFonts w:ascii="Times New Roman" w:hAnsi="Times New Roman" w:cs="Times New Roman"/>
                <w:sz w:val="16"/>
                <w:szCs w:val="16"/>
                <w:vertAlign w:val="superscript"/>
              </w:rPr>
              <w:t>-7</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RFC4</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0.5435</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1.722</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1.335</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2.221</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2.88 x 10</w:t>
            </w:r>
            <w:r w:rsidRPr="00974BCA">
              <w:rPr>
                <w:rFonts w:ascii="Times New Roman" w:hAnsi="Times New Roman" w:cs="Times New Roman"/>
                <w:sz w:val="16"/>
                <w:szCs w:val="16"/>
                <w:vertAlign w:val="superscript"/>
              </w:rPr>
              <w:t>-5</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RFC4</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0.5110</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1.667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1.373</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2.025</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2.49 x 10</w:t>
            </w:r>
            <w:r w:rsidRPr="00974BCA">
              <w:rPr>
                <w:rFonts w:ascii="Times New Roman" w:hAnsi="Times New Roman" w:cs="Times New Roman"/>
                <w:sz w:val="16"/>
                <w:szCs w:val="16"/>
                <w:vertAlign w:val="superscript"/>
              </w:rPr>
              <w:t>-7</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RRM2</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1.0699</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2.915</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2.207</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3.849</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4.61 x 10</w:t>
            </w:r>
            <w:r w:rsidRPr="00974BCA">
              <w:rPr>
                <w:rFonts w:ascii="Times New Roman" w:hAnsi="Times New Roman" w:cs="Times New Roman"/>
                <w:sz w:val="16"/>
                <w:szCs w:val="16"/>
                <w:vertAlign w:val="superscript"/>
              </w:rPr>
              <w:t>-14</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RRM2</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0.8725</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2.393</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1.951</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2.936</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5.90 x 10</w:t>
            </w:r>
            <w:r w:rsidRPr="00974BCA">
              <w:rPr>
                <w:rFonts w:ascii="Times New Roman" w:hAnsi="Times New Roman" w:cs="Times New Roman"/>
                <w:sz w:val="16"/>
                <w:szCs w:val="16"/>
                <w:vertAlign w:val="superscript"/>
              </w:rPr>
              <w:t>-17</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RUNDC1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-0.6311</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0.532</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0.411</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0.687</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1.36 x 10</w:t>
            </w:r>
            <w:r w:rsidRPr="00974BCA">
              <w:rPr>
                <w:rFonts w:ascii="Times New Roman" w:hAnsi="Times New Roman" w:cs="Times New Roman"/>
                <w:sz w:val="16"/>
                <w:szCs w:val="16"/>
                <w:vertAlign w:val="superscript"/>
              </w:rPr>
              <w:t>-6</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RUNDC1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-0.5586</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0.572</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0.471</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0.695</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1.96 x 10</w:t>
            </w:r>
            <w:r w:rsidRPr="00974BCA">
              <w:rPr>
                <w:rFonts w:ascii="Times New Roman" w:hAnsi="Times New Roman" w:cs="Times New Roman"/>
                <w:sz w:val="16"/>
                <w:szCs w:val="16"/>
                <w:vertAlign w:val="superscript"/>
              </w:rPr>
              <w:t>-8</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SCUBE2</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-0.5745</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0.563</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0.436</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0.727</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1.02 x 10</w:t>
            </w:r>
            <w:r w:rsidRPr="00974BCA">
              <w:rPr>
                <w:rFonts w:ascii="Times New Roman" w:hAnsi="Times New Roman" w:cs="Times New Roman"/>
                <w:sz w:val="16"/>
                <w:szCs w:val="16"/>
                <w:vertAlign w:val="superscript"/>
              </w:rPr>
              <w:t>-5</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SCUBE2</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-0.5092</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0.601</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0.495</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0.73</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2.76 x 10</w:t>
            </w:r>
            <w:r w:rsidRPr="00974BCA">
              <w:rPr>
                <w:rFonts w:ascii="Times New Roman" w:hAnsi="Times New Roman" w:cs="Times New Roman"/>
                <w:sz w:val="16"/>
                <w:szCs w:val="16"/>
                <w:vertAlign w:val="superscript"/>
              </w:rPr>
              <w:t>-7</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SERF1A</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-0.0030</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0.997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0.779</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1.276</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9.83 x 10</w:t>
            </w:r>
            <w:r w:rsidRPr="00974BCA">
              <w:rPr>
                <w:rFonts w:ascii="Times New Roman" w:hAnsi="Times New Roman" w:cs="Times New Roman"/>
                <w:sz w:val="16"/>
                <w:szCs w:val="16"/>
                <w:vertAlign w:val="superscript"/>
              </w:rPr>
              <w:t>-1</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SERF1A</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-0.0161</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0.984</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0.815</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1.188</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8.66 x 10</w:t>
            </w:r>
            <w:r w:rsidRPr="00974BCA">
              <w:rPr>
                <w:rFonts w:ascii="Times New Roman" w:hAnsi="Times New Roman" w:cs="Times New Roman"/>
                <w:sz w:val="16"/>
                <w:szCs w:val="16"/>
                <w:vertAlign w:val="superscript"/>
              </w:rPr>
              <w:t>-1</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SFRP1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-0.3682</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0.692</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0.539</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0.889</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3.92 x 10</w:t>
            </w:r>
            <w:r w:rsidRPr="00974BCA">
              <w:rPr>
                <w:rFonts w:ascii="Times New Roman" w:hAnsi="Times New Roman" w:cs="Times New Roman"/>
                <w:sz w:val="16"/>
                <w:szCs w:val="16"/>
                <w:vertAlign w:val="superscript"/>
              </w:rPr>
              <w:t>-3</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SFRP1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-0.2904</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0.748</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0.618</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0.905</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2.81 x 10</w:t>
            </w:r>
            <w:r w:rsidRPr="00974BCA">
              <w:rPr>
                <w:rFonts w:ascii="Times New Roman" w:hAnsi="Times New Roman" w:cs="Times New Roman"/>
                <w:sz w:val="16"/>
                <w:szCs w:val="16"/>
                <w:vertAlign w:val="superscript"/>
              </w:rPr>
              <w:t>-3</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SLC7A5</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0.7381</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2.092</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1.61</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2.718</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3.23 x 10</w:t>
            </w:r>
            <w:r w:rsidRPr="00974BCA">
              <w:rPr>
                <w:rFonts w:ascii="Times New Roman" w:hAnsi="Times New Roman" w:cs="Times New Roman"/>
                <w:sz w:val="16"/>
                <w:szCs w:val="16"/>
                <w:vertAlign w:val="superscript"/>
              </w:rPr>
              <w:t>-8</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SLC7A5</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0.6119</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1.844</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1.515</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2.245</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1.08 x 10</w:t>
            </w:r>
            <w:r w:rsidRPr="00974BCA">
              <w:rPr>
                <w:rFonts w:ascii="Times New Roman" w:hAnsi="Times New Roman" w:cs="Times New Roman"/>
                <w:sz w:val="16"/>
                <w:szCs w:val="16"/>
                <w:vertAlign w:val="superscript"/>
              </w:rPr>
              <w:t>-9</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SPEF1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-0.3038</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0.738</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0.576</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0.947</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1.68 x 10</w:t>
            </w:r>
            <w:r w:rsidRPr="00974BCA">
              <w:rPr>
                <w:rFonts w:ascii="Times New Roman" w:hAnsi="Times New Roman" w:cs="Times New Roman"/>
                <w:sz w:val="16"/>
                <w:szCs w:val="16"/>
                <w:vertAlign w:val="superscript"/>
              </w:rPr>
              <w:t>-2</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SPEF1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-0.3383</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0.713</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0.589</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0.863</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5.23 x 10</w:t>
            </w:r>
            <w:r w:rsidRPr="00974BCA">
              <w:rPr>
                <w:rFonts w:ascii="Times New Roman" w:hAnsi="Times New Roman" w:cs="Times New Roman"/>
                <w:sz w:val="16"/>
                <w:szCs w:val="16"/>
                <w:vertAlign w:val="superscript"/>
              </w:rPr>
              <w:t>-4</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STK32B</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-0.3481</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0.706</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0.55</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0.906</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6.24 x 10</w:t>
            </w:r>
            <w:r w:rsidRPr="00974BCA">
              <w:rPr>
                <w:rFonts w:ascii="Times New Roman" w:hAnsi="Times New Roman" w:cs="Times New Roman"/>
                <w:sz w:val="16"/>
                <w:szCs w:val="16"/>
                <w:vertAlign w:val="superscript"/>
              </w:rPr>
              <w:t>-3</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STK32B</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-0.3453</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0.708</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0.585</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0.857</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4.03 x 10</w:t>
            </w:r>
            <w:r w:rsidRPr="00974BCA">
              <w:rPr>
                <w:rFonts w:ascii="Times New Roman" w:hAnsi="Times New Roman" w:cs="Times New Roman"/>
                <w:sz w:val="16"/>
                <w:szCs w:val="16"/>
                <w:vertAlign w:val="superscript"/>
              </w:rPr>
              <w:t>-4</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STMN1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0.8842</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2.421</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1.854</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3.162</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8.38 x 10</w:t>
            </w:r>
            <w:r w:rsidRPr="00974BCA">
              <w:rPr>
                <w:rFonts w:ascii="Times New Roman" w:hAnsi="Times New Roman" w:cs="Times New Roman"/>
                <w:sz w:val="16"/>
                <w:szCs w:val="16"/>
                <w:vertAlign w:val="superscript"/>
              </w:rPr>
              <w:t>-11</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STMN1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0.7328</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2.081</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1.704</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2.54</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6.09 x 10</w:t>
            </w:r>
            <w:r w:rsidRPr="00974BCA">
              <w:rPr>
                <w:rFonts w:ascii="Times New Roman" w:hAnsi="Times New Roman" w:cs="Times New Roman"/>
                <w:sz w:val="16"/>
                <w:szCs w:val="16"/>
                <w:vertAlign w:val="superscript"/>
              </w:rPr>
              <w:t>-13</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TGFB3</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-0.3439</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0.709</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0.552</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0.91</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6.88 x 10</w:t>
            </w:r>
            <w:r w:rsidRPr="00974BCA">
              <w:rPr>
                <w:rFonts w:ascii="Times New Roman" w:hAnsi="Times New Roman" w:cs="Times New Roman"/>
                <w:sz w:val="16"/>
                <w:szCs w:val="16"/>
                <w:vertAlign w:val="superscript"/>
              </w:rPr>
              <w:t>-3</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TGFB3</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-0.2666</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0.766</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0.634</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0.927</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6.12 x 10</w:t>
            </w:r>
            <w:r w:rsidRPr="00974BCA">
              <w:rPr>
                <w:rFonts w:ascii="Times New Roman" w:hAnsi="Times New Roman" w:cs="Times New Roman"/>
                <w:sz w:val="16"/>
                <w:szCs w:val="16"/>
                <w:vertAlign w:val="superscript"/>
              </w:rPr>
              <w:t>-3</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TP53</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-0.3552</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0.701</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0.546</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5.35 x 10</w:t>
            </w:r>
            <w:r w:rsidRPr="00974BCA">
              <w:rPr>
                <w:rFonts w:ascii="Times New Roman" w:hAnsi="Times New Roman" w:cs="Times New Roman"/>
                <w:sz w:val="16"/>
                <w:szCs w:val="16"/>
                <w:vertAlign w:val="superscript"/>
              </w:rPr>
              <w:t>-3</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TP53</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-0.3052</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0.737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0.609</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0.892</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1.74 x 10</w:t>
            </w:r>
            <w:r w:rsidRPr="00974BCA">
              <w:rPr>
                <w:rFonts w:ascii="Times New Roman" w:hAnsi="Times New Roman" w:cs="Times New Roman"/>
                <w:sz w:val="16"/>
                <w:szCs w:val="16"/>
                <w:vertAlign w:val="superscript"/>
              </w:rPr>
              <w:t>-3</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TRMT2A</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-0.2758</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0.759</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0.592</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0.974</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3.00 x 10</w:t>
            </w:r>
            <w:r w:rsidRPr="00974BCA">
              <w:rPr>
                <w:rFonts w:ascii="Times New Roman" w:hAnsi="Times New Roman" w:cs="Times New Roman"/>
                <w:sz w:val="16"/>
                <w:szCs w:val="16"/>
                <w:vertAlign w:val="superscript"/>
              </w:rPr>
              <w:t>-2</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TRMT2A</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-0.1863</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0.83</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0.687</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1.004</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5.47 x 10</w:t>
            </w:r>
            <w:r w:rsidRPr="00974BCA">
              <w:rPr>
                <w:rFonts w:ascii="Times New Roman" w:hAnsi="Times New Roman" w:cs="Times New Roman"/>
                <w:sz w:val="16"/>
                <w:szCs w:val="16"/>
                <w:vertAlign w:val="superscript"/>
              </w:rPr>
              <w:t>-2</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TYMS</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0.6560</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1.927</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1.489</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2.495</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6.31 x 10</w:t>
            </w:r>
            <w:r w:rsidRPr="00974BCA">
              <w:rPr>
                <w:rFonts w:ascii="Times New Roman" w:hAnsi="Times New Roman" w:cs="Times New Roman"/>
                <w:sz w:val="16"/>
                <w:szCs w:val="16"/>
                <w:vertAlign w:val="superscript"/>
              </w:rPr>
              <w:t>-7</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TYMS</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0.6021</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1.826</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1.501</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2.222</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1.81 x 10</w:t>
            </w:r>
            <w:r w:rsidRPr="00974BCA">
              <w:rPr>
                <w:rFonts w:ascii="Times New Roman" w:hAnsi="Times New Roman" w:cs="Times New Roman"/>
                <w:sz w:val="16"/>
                <w:szCs w:val="16"/>
                <w:vertAlign w:val="superscript"/>
              </w:rPr>
              <w:t>-9</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UBE2C</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0.6429</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1.902</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1.47</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2.461</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9.88 x 10</w:t>
            </w:r>
            <w:r w:rsidRPr="00974BCA">
              <w:rPr>
                <w:rFonts w:ascii="Times New Roman" w:hAnsi="Times New Roman" w:cs="Times New Roman"/>
                <w:sz w:val="16"/>
                <w:szCs w:val="16"/>
                <w:vertAlign w:val="superscript"/>
              </w:rPr>
              <w:t>-7</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UBE2C</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0.6785</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1.971</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1.617</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2.404</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1.95 x 10</w:t>
            </w:r>
            <w:r w:rsidRPr="00974BCA">
              <w:rPr>
                <w:rFonts w:ascii="Times New Roman" w:hAnsi="Times New Roman" w:cs="Times New Roman"/>
                <w:sz w:val="16"/>
                <w:szCs w:val="16"/>
                <w:vertAlign w:val="superscript"/>
              </w:rPr>
              <w:t>-11</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UBE2T</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1.0753</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2.931</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2.22</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3.871</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3.41 x 10</w:t>
            </w:r>
            <w:r w:rsidRPr="00974BCA">
              <w:rPr>
                <w:rFonts w:ascii="Times New Roman" w:hAnsi="Times New Roman" w:cs="Times New Roman"/>
                <w:sz w:val="16"/>
                <w:szCs w:val="16"/>
                <w:vertAlign w:val="superscript"/>
              </w:rPr>
              <w:t>-14</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UBE2T</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0.9532</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2.594</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2.108</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3.192</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2.29 x 10</w:t>
            </w:r>
            <w:r w:rsidRPr="00974BCA">
              <w:rPr>
                <w:rFonts w:ascii="Times New Roman" w:hAnsi="Times New Roman" w:cs="Times New Roman"/>
                <w:sz w:val="16"/>
                <w:szCs w:val="16"/>
                <w:vertAlign w:val="superscript"/>
              </w:rPr>
              <w:t>-19</w:t>
            </w:r>
          </w:p>
        </w:tc>
      </w:tr>
      <w:tr w:rsidR="00CD1DA7" w:rsidRPr="00974BCA" w:rsidTr="0063541D">
        <w:trPr>
          <w:trHeight w:val="360"/>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WISP1</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-0.2850</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0.752</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0.587</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0.965</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2.48 x 10</w:t>
            </w:r>
            <w:r w:rsidRPr="00974BCA">
              <w:rPr>
                <w:rFonts w:ascii="Times New Roman" w:hAnsi="Times New Roman" w:cs="Times New Roman"/>
                <w:sz w:val="16"/>
                <w:szCs w:val="16"/>
                <w:vertAlign w:val="superscript"/>
              </w:rPr>
              <w:t>-2</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WISP1</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-0.2107</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0.81</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0.67</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0.979</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2.94 x 10</w:t>
            </w:r>
            <w:r w:rsidRPr="00974BCA">
              <w:rPr>
                <w:rFonts w:ascii="Times New Roman" w:hAnsi="Times New Roman" w:cs="Times New Roman"/>
                <w:sz w:val="16"/>
                <w:szCs w:val="16"/>
                <w:vertAlign w:val="superscript"/>
              </w:rPr>
              <w:t>-2</w:t>
            </w:r>
          </w:p>
        </w:tc>
      </w:tr>
      <w:tr w:rsidR="00CD1DA7" w:rsidRPr="00974BCA" w:rsidTr="0063541D">
        <w:trPr>
          <w:trHeight w:val="375"/>
        </w:trPr>
        <w:tc>
          <w:tcPr>
            <w:tcW w:w="1096"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ZNF385B</w:t>
            </w:r>
          </w:p>
        </w:tc>
        <w:tc>
          <w:tcPr>
            <w:tcW w:w="711"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-0.2536</w:t>
            </w:r>
          </w:p>
        </w:tc>
        <w:tc>
          <w:tcPr>
            <w:tcW w:w="66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0.776</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0.605</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0.994</w:t>
            </w:r>
          </w:p>
        </w:tc>
        <w:tc>
          <w:tcPr>
            <w:tcW w:w="958"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4.50 x 10</w:t>
            </w:r>
            <w:r w:rsidRPr="00974BCA">
              <w:rPr>
                <w:rFonts w:ascii="Times New Roman" w:hAnsi="Times New Roman" w:cs="Times New Roman"/>
                <w:sz w:val="16"/>
                <w:szCs w:val="16"/>
                <w:vertAlign w:val="superscript"/>
              </w:rPr>
              <w:t>-2</w:t>
            </w:r>
          </w:p>
        </w:tc>
        <w:tc>
          <w:tcPr>
            <w:tcW w:w="950" w:type="dxa"/>
            <w:noWrap/>
            <w:hideMark/>
          </w:tcPr>
          <w:p w:rsidR="00CD1DA7" w:rsidRPr="00974BCA" w:rsidRDefault="00CD1DA7" w:rsidP="00CD1DA7">
            <w:pPr>
              <w:rPr>
                <w:rFonts w:ascii="Times New Roman" w:hAnsi="Times New Roman" w:cs="Times New Roman"/>
                <w:b/>
                <w:sz w:val="16"/>
                <w:szCs w:val="16"/>
              </w:rPr>
            </w:pPr>
            <w:r w:rsidRPr="00974BCA">
              <w:rPr>
                <w:rFonts w:ascii="Times New Roman" w:hAnsi="Times New Roman" w:cs="Times New Roman"/>
                <w:b/>
                <w:sz w:val="16"/>
                <w:szCs w:val="16"/>
              </w:rPr>
              <w:t>ZNF385B</w:t>
            </w:r>
          </w:p>
        </w:tc>
        <w:tc>
          <w:tcPr>
            <w:tcW w:w="90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-0.1948</w:t>
            </w:r>
          </w:p>
        </w:tc>
        <w:tc>
          <w:tcPr>
            <w:tcW w:w="567"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0.823</w:t>
            </w:r>
          </w:p>
        </w:tc>
        <w:tc>
          <w:tcPr>
            <w:tcW w:w="736"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0.681</w:t>
            </w:r>
          </w:p>
        </w:tc>
        <w:tc>
          <w:tcPr>
            <w:tcW w:w="754"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0.995</w:t>
            </w:r>
          </w:p>
        </w:tc>
        <w:tc>
          <w:tcPr>
            <w:tcW w:w="992" w:type="dxa"/>
            <w:noWrap/>
            <w:hideMark/>
          </w:tcPr>
          <w:p w:rsidR="00CD1DA7" w:rsidRPr="00974BCA" w:rsidRDefault="00CD1DA7" w:rsidP="00CD1DA7">
            <w:pPr>
              <w:rPr>
                <w:rFonts w:ascii="Times New Roman" w:hAnsi="Times New Roman" w:cs="Times New Roman"/>
                <w:sz w:val="16"/>
                <w:szCs w:val="16"/>
              </w:rPr>
            </w:pPr>
            <w:r w:rsidRPr="00974BCA">
              <w:rPr>
                <w:rFonts w:ascii="Times New Roman" w:hAnsi="Times New Roman" w:cs="Times New Roman"/>
                <w:sz w:val="16"/>
                <w:szCs w:val="16"/>
              </w:rPr>
              <w:t>4.38 x 10</w:t>
            </w:r>
            <w:r w:rsidRPr="00974BCA">
              <w:rPr>
                <w:rFonts w:ascii="Times New Roman" w:hAnsi="Times New Roman" w:cs="Times New Roman"/>
                <w:sz w:val="16"/>
                <w:szCs w:val="16"/>
                <w:vertAlign w:val="superscript"/>
              </w:rPr>
              <w:t>-2</w:t>
            </w:r>
          </w:p>
        </w:tc>
      </w:tr>
    </w:tbl>
    <w:p w:rsidR="00D430A0" w:rsidRPr="00974BCA" w:rsidRDefault="00D430A0" w:rsidP="00D430A0">
      <w:pPr>
        <w:rPr>
          <w:rFonts w:ascii="Times New Roman" w:hAnsi="Times New Roman" w:cs="Times New Roman"/>
          <w:sz w:val="24"/>
          <w:szCs w:val="24"/>
        </w:rPr>
      </w:pPr>
    </w:p>
    <w:p w:rsidR="008E54C5" w:rsidRPr="00974BCA" w:rsidRDefault="00904E87" w:rsidP="008E54C5">
      <w:pPr>
        <w:rPr>
          <w:rFonts w:ascii="Times New Roman" w:hAnsi="Times New Roman" w:cs="Times New Roman"/>
          <w:b/>
          <w:i/>
          <w:sz w:val="24"/>
          <w:szCs w:val="24"/>
        </w:rPr>
      </w:pPr>
      <w:r w:rsidRPr="00974BCA">
        <w:rPr>
          <w:rFonts w:ascii="Times New Roman" w:hAnsi="Times New Roman" w:cs="Times New Roman"/>
          <w:b/>
          <w:i/>
          <w:sz w:val="24"/>
          <w:szCs w:val="24"/>
        </w:rPr>
        <w:lastRenderedPageBreak/>
        <w:t xml:space="preserve">Supplementary Table </w:t>
      </w:r>
      <w:r w:rsidR="00B232DC" w:rsidRPr="00974BCA">
        <w:rPr>
          <w:rFonts w:ascii="Times New Roman" w:hAnsi="Times New Roman" w:cs="Times New Roman"/>
          <w:b/>
          <w:i/>
          <w:sz w:val="24"/>
          <w:szCs w:val="24"/>
        </w:rPr>
        <w:t>3</w:t>
      </w:r>
      <w:r w:rsidRPr="00974BCA">
        <w:rPr>
          <w:rFonts w:ascii="Times New Roman" w:hAnsi="Times New Roman" w:cs="Times New Roman"/>
          <w:b/>
          <w:i/>
          <w:sz w:val="24"/>
          <w:szCs w:val="24"/>
        </w:rPr>
        <w:t xml:space="preserve">: Summary of Risk Scores </w:t>
      </w:r>
      <w:proofErr w:type="gramStart"/>
      <w:r w:rsidRPr="00974BCA">
        <w:rPr>
          <w:rFonts w:ascii="Times New Roman" w:hAnsi="Times New Roman" w:cs="Times New Roman"/>
          <w:b/>
          <w:i/>
          <w:sz w:val="24"/>
          <w:szCs w:val="24"/>
        </w:rPr>
        <w:t>Across</w:t>
      </w:r>
      <w:proofErr w:type="gramEnd"/>
      <w:r w:rsidRPr="00974BCA">
        <w:rPr>
          <w:rFonts w:ascii="Times New Roman" w:hAnsi="Times New Roman" w:cs="Times New Roman"/>
          <w:b/>
          <w:i/>
          <w:sz w:val="24"/>
          <w:szCs w:val="24"/>
        </w:rPr>
        <w:t xml:space="preserve"> Different Tests</w:t>
      </w:r>
      <w:r w:rsidR="002014AA" w:rsidRPr="00974BCA">
        <w:rPr>
          <w:rFonts w:ascii="Times New Roman" w:hAnsi="Times New Roman" w:cs="Times New Roman"/>
          <w:b/>
          <w:i/>
          <w:sz w:val="24"/>
          <w:szCs w:val="24"/>
        </w:rPr>
        <w:t xml:space="preserve"> of the Validation Cohort</w:t>
      </w:r>
    </w:p>
    <w:p w:rsidR="008E54C5" w:rsidRPr="00974BCA" w:rsidRDefault="008E54C5" w:rsidP="00357171">
      <w:pPr>
        <w:ind w:left="720"/>
        <w:rPr>
          <w:rFonts w:ascii="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1556"/>
        <w:gridCol w:w="1229"/>
        <w:gridCol w:w="1726"/>
        <w:gridCol w:w="1607"/>
        <w:gridCol w:w="1224"/>
        <w:gridCol w:w="1136"/>
        <w:gridCol w:w="1098"/>
      </w:tblGrid>
      <w:tr w:rsidR="00357171" w:rsidRPr="00974BCA" w:rsidTr="005C1430">
        <w:tc>
          <w:tcPr>
            <w:tcW w:w="156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rPr>
                <w:lang w:eastAsia="ko-KR"/>
              </w:rPr>
            </w:pPr>
            <w:r w:rsidRPr="00974BCA">
              <w:rPr>
                <w:rFonts w:ascii="Times New Roman" w:hAnsi="Times New Roman" w:cs="Times New Roman"/>
                <w:sz w:val="24"/>
                <w:szCs w:val="24"/>
              </w:rPr>
              <w:t> </w:t>
            </w:r>
          </w:p>
        </w:tc>
        <w:tc>
          <w:tcPr>
            <w:tcW w:w="12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b/>
                <w:lang w:eastAsia="ko-KR"/>
              </w:rPr>
            </w:pPr>
            <w:r w:rsidRPr="00974BCA">
              <w:rPr>
                <w:rFonts w:ascii="Times New Roman" w:hAnsi="Times New Roman" w:cs="Times New Roman"/>
                <w:b/>
                <w:sz w:val="24"/>
                <w:szCs w:val="24"/>
              </w:rPr>
              <w:t>95-Gene Signature</w:t>
            </w:r>
          </w:p>
        </w:tc>
        <w:tc>
          <w:tcPr>
            <w:tcW w:w="177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b/>
                <w:lang w:eastAsia="ko-KR"/>
              </w:rPr>
            </w:pPr>
            <w:proofErr w:type="spellStart"/>
            <w:r w:rsidRPr="00974BCA">
              <w:rPr>
                <w:rFonts w:ascii="Times New Roman" w:hAnsi="Times New Roman" w:cs="Times New Roman"/>
                <w:b/>
                <w:sz w:val="24"/>
                <w:szCs w:val="24"/>
              </w:rPr>
              <w:t>MammaPrint</w:t>
            </w:r>
            <w:proofErr w:type="spellEnd"/>
            <w:r w:rsidRPr="00974BCA">
              <w:rPr>
                <w:rFonts w:ascii="Times New Roman" w:hAnsi="Times New Roman" w:cs="Times New Roman"/>
                <w:b/>
                <w:sz w:val="24"/>
                <w:szCs w:val="24"/>
              </w:rPr>
              <w:t>-</w:t>
            </w:r>
            <w:r w:rsidRPr="00974BCA">
              <w:rPr>
                <w:rFonts w:ascii="Times New Roman" w:hAnsi="Times New Roman" w:cs="Times New Roman"/>
                <w:b/>
                <w:i/>
                <w:iCs/>
                <w:sz w:val="24"/>
                <w:szCs w:val="24"/>
              </w:rPr>
              <w:t>like</w:t>
            </w:r>
          </w:p>
        </w:tc>
        <w:tc>
          <w:tcPr>
            <w:tcW w:w="165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rFonts w:eastAsia="Gulim" w:cs="Gulim"/>
                <w:b/>
                <w:lang w:eastAsia="ko-KR"/>
              </w:rPr>
            </w:pPr>
            <w:proofErr w:type="spellStart"/>
            <w:r w:rsidRPr="00974BCA">
              <w:rPr>
                <w:rFonts w:ascii="Times New Roman" w:hAnsi="Times New Roman" w:cs="Times New Roman"/>
                <w:b/>
                <w:sz w:val="24"/>
                <w:szCs w:val="24"/>
              </w:rPr>
              <w:t>OncotypeDx</w:t>
            </w:r>
            <w:proofErr w:type="spellEnd"/>
            <w:r w:rsidRPr="00974BCA">
              <w:rPr>
                <w:rFonts w:ascii="Times New Roman" w:hAnsi="Times New Roman" w:cs="Times New Roman"/>
                <w:b/>
                <w:sz w:val="24"/>
                <w:szCs w:val="24"/>
              </w:rPr>
              <w:t>-</w:t>
            </w:r>
            <w:r w:rsidRPr="00974BCA">
              <w:rPr>
                <w:rFonts w:ascii="Times New Roman" w:hAnsi="Times New Roman" w:cs="Times New Roman"/>
                <w:b/>
                <w:i/>
                <w:iCs/>
                <w:sz w:val="24"/>
                <w:szCs w:val="24"/>
              </w:rPr>
              <w:t>like</w:t>
            </w:r>
          </w:p>
          <w:p w:rsidR="00357171" w:rsidRPr="00974BCA" w:rsidRDefault="00357171" w:rsidP="005C1430">
            <w:pPr>
              <w:pStyle w:val="NoSpacing"/>
              <w:jc w:val="center"/>
              <w:rPr>
                <w:b/>
                <w:lang w:eastAsia="ko-KR"/>
              </w:rPr>
            </w:pPr>
            <w:r w:rsidRPr="00974BCA">
              <w:rPr>
                <w:rFonts w:ascii="Times New Roman" w:hAnsi="Times New Roman" w:cs="Times New Roman"/>
                <w:b/>
              </w:rPr>
              <w:t>(RS cut-off 25)</w:t>
            </w:r>
          </w:p>
        </w:tc>
        <w:tc>
          <w:tcPr>
            <w:tcW w:w="125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b/>
                <w:lang w:eastAsia="ko-KR"/>
              </w:rPr>
            </w:pPr>
            <w:proofErr w:type="spellStart"/>
            <w:r w:rsidRPr="00974BCA">
              <w:rPr>
                <w:rFonts w:ascii="Times New Roman" w:hAnsi="Times New Roman" w:cs="Times New Roman"/>
                <w:b/>
                <w:sz w:val="24"/>
                <w:szCs w:val="24"/>
              </w:rPr>
              <w:t>Prosigna</w:t>
            </w:r>
            <w:proofErr w:type="spellEnd"/>
            <w:r w:rsidRPr="00974BCA">
              <w:rPr>
                <w:rFonts w:ascii="Times New Roman" w:hAnsi="Times New Roman" w:cs="Times New Roman"/>
                <w:b/>
                <w:sz w:val="24"/>
                <w:szCs w:val="24"/>
              </w:rPr>
              <w:t>-</w:t>
            </w:r>
            <w:r w:rsidRPr="00974BCA">
              <w:rPr>
                <w:rFonts w:ascii="Times New Roman" w:hAnsi="Times New Roman" w:cs="Times New Roman"/>
                <w:b/>
                <w:i/>
                <w:iCs/>
                <w:sz w:val="24"/>
                <w:szCs w:val="24"/>
              </w:rPr>
              <w:t>like</w:t>
            </w:r>
          </w:p>
        </w:tc>
        <w:tc>
          <w:tcPr>
            <w:tcW w:w="85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b/>
                <w:lang w:eastAsia="ko-KR"/>
              </w:rPr>
            </w:pPr>
            <w:r w:rsidRPr="00974BCA">
              <w:rPr>
                <w:rFonts w:ascii="Times New Roman" w:hAnsi="Times New Roman" w:cs="Times New Roman"/>
                <w:b/>
                <w:sz w:val="24"/>
                <w:szCs w:val="24"/>
              </w:rPr>
              <w:t>Genomic Grade Index-</w:t>
            </w:r>
            <w:r w:rsidRPr="00974BCA">
              <w:rPr>
                <w:rFonts w:ascii="Times New Roman" w:hAnsi="Times New Roman" w:cs="Times New Roman"/>
                <w:b/>
                <w:i/>
                <w:iCs/>
                <w:sz w:val="24"/>
                <w:szCs w:val="24"/>
              </w:rPr>
              <w:t>like</w:t>
            </w:r>
          </w:p>
        </w:tc>
        <w:tc>
          <w:tcPr>
            <w:tcW w:w="122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b/>
                <w:lang w:eastAsia="ko-KR"/>
              </w:rPr>
            </w:pPr>
            <w:r w:rsidRPr="00974BCA">
              <w:rPr>
                <w:rFonts w:ascii="Times New Roman" w:hAnsi="Times New Roman" w:cs="Times New Roman"/>
                <w:b/>
                <w:sz w:val="24"/>
                <w:szCs w:val="24"/>
              </w:rPr>
              <w:t>mRNA-IHC4</w:t>
            </w:r>
          </w:p>
        </w:tc>
      </w:tr>
      <w:tr w:rsidR="00357171" w:rsidRPr="00974BCA" w:rsidTr="005C1430">
        <w:tc>
          <w:tcPr>
            <w:tcW w:w="15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rPr>
                <w:b/>
                <w:lang w:eastAsia="ko-KR"/>
              </w:rPr>
            </w:pPr>
            <w:r w:rsidRPr="00974BCA">
              <w:rPr>
                <w:rFonts w:ascii="Times New Roman" w:hAnsi="Times New Roman" w:cs="Times New Roman"/>
                <w:b/>
                <w:sz w:val="24"/>
                <w:szCs w:val="24"/>
              </w:rPr>
              <w:t>Low Risk</w:t>
            </w:r>
          </w:p>
        </w:tc>
        <w:tc>
          <w:tcPr>
            <w:tcW w:w="1247"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n=822</w:t>
            </w:r>
          </w:p>
        </w:tc>
        <w:tc>
          <w:tcPr>
            <w:tcW w:w="1773"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n=1125</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n=936</w:t>
            </w:r>
          </w:p>
        </w:tc>
        <w:tc>
          <w:tcPr>
            <w:tcW w:w="1256"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n=194</w:t>
            </w:r>
          </w:p>
        </w:tc>
        <w:tc>
          <w:tcPr>
            <w:tcW w:w="857"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n=955</w:t>
            </w:r>
          </w:p>
        </w:tc>
        <w:tc>
          <w:tcPr>
            <w:tcW w:w="1223"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n=569</w:t>
            </w:r>
          </w:p>
        </w:tc>
      </w:tr>
      <w:tr w:rsidR="00357171" w:rsidRPr="00974BCA" w:rsidTr="005C1430">
        <w:tc>
          <w:tcPr>
            <w:tcW w:w="15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rPr>
                <w:b/>
                <w:lang w:eastAsia="ko-KR"/>
              </w:rPr>
            </w:pPr>
            <w:r w:rsidRPr="00974BCA">
              <w:rPr>
                <w:rFonts w:ascii="Times New Roman" w:hAnsi="Times New Roman" w:cs="Times New Roman"/>
                <w:b/>
                <w:sz w:val="24"/>
                <w:szCs w:val="24"/>
              </w:rPr>
              <w:t>Intermediate Risk</w:t>
            </w:r>
          </w:p>
        </w:tc>
        <w:tc>
          <w:tcPr>
            <w:tcW w:w="1247"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NA</w:t>
            </w:r>
          </w:p>
        </w:tc>
        <w:tc>
          <w:tcPr>
            <w:tcW w:w="1773"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NA</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NA</w:t>
            </w:r>
          </w:p>
        </w:tc>
        <w:tc>
          <w:tcPr>
            <w:tcW w:w="1256"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n=744</w:t>
            </w:r>
          </w:p>
        </w:tc>
        <w:tc>
          <w:tcPr>
            <w:tcW w:w="857"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NA</w:t>
            </w:r>
          </w:p>
        </w:tc>
        <w:tc>
          <w:tcPr>
            <w:tcW w:w="1223"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NA</w:t>
            </w:r>
          </w:p>
        </w:tc>
      </w:tr>
      <w:tr w:rsidR="00357171" w:rsidRPr="00974BCA" w:rsidTr="005C1430">
        <w:tc>
          <w:tcPr>
            <w:tcW w:w="1566" w:type="dxa"/>
            <w:tcBorders>
              <w:top w:val="nil"/>
              <w:left w:val="single" w:sz="8" w:space="0" w:color="auto"/>
              <w:bottom w:val="single" w:sz="1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rPr>
                <w:b/>
                <w:lang w:eastAsia="ko-KR"/>
              </w:rPr>
            </w:pPr>
            <w:r w:rsidRPr="00974BCA">
              <w:rPr>
                <w:rFonts w:ascii="Times New Roman" w:hAnsi="Times New Roman" w:cs="Times New Roman"/>
                <w:b/>
                <w:sz w:val="24"/>
                <w:szCs w:val="24"/>
              </w:rPr>
              <w:t>High Risk</w:t>
            </w:r>
          </w:p>
        </w:tc>
        <w:tc>
          <w:tcPr>
            <w:tcW w:w="1247" w:type="dxa"/>
            <w:tcBorders>
              <w:top w:val="nil"/>
              <w:left w:val="nil"/>
              <w:bottom w:val="single" w:sz="1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n=1102</w:t>
            </w:r>
          </w:p>
        </w:tc>
        <w:tc>
          <w:tcPr>
            <w:tcW w:w="1773" w:type="dxa"/>
            <w:tcBorders>
              <w:top w:val="nil"/>
              <w:left w:val="nil"/>
              <w:bottom w:val="single" w:sz="1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n=848</w:t>
            </w:r>
          </w:p>
        </w:tc>
        <w:tc>
          <w:tcPr>
            <w:tcW w:w="1654" w:type="dxa"/>
            <w:tcBorders>
              <w:top w:val="nil"/>
              <w:left w:val="nil"/>
              <w:bottom w:val="single" w:sz="1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n=1037</w:t>
            </w:r>
          </w:p>
        </w:tc>
        <w:tc>
          <w:tcPr>
            <w:tcW w:w="1256" w:type="dxa"/>
            <w:tcBorders>
              <w:top w:val="nil"/>
              <w:left w:val="nil"/>
              <w:bottom w:val="single" w:sz="1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n=1033</w:t>
            </w:r>
          </w:p>
        </w:tc>
        <w:tc>
          <w:tcPr>
            <w:tcW w:w="857" w:type="dxa"/>
            <w:tcBorders>
              <w:top w:val="nil"/>
              <w:left w:val="nil"/>
              <w:bottom w:val="single" w:sz="1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n=1018</w:t>
            </w:r>
          </w:p>
        </w:tc>
        <w:tc>
          <w:tcPr>
            <w:tcW w:w="1223" w:type="dxa"/>
            <w:tcBorders>
              <w:top w:val="nil"/>
              <w:left w:val="nil"/>
              <w:bottom w:val="single" w:sz="1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n=1404</w:t>
            </w:r>
          </w:p>
        </w:tc>
      </w:tr>
      <w:tr w:rsidR="00357171" w:rsidRPr="00974BCA" w:rsidTr="005C1430">
        <w:tc>
          <w:tcPr>
            <w:tcW w:w="15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rPr>
                <w:b/>
                <w:lang w:eastAsia="ko-KR"/>
              </w:rPr>
            </w:pPr>
            <w:r w:rsidRPr="00974BCA">
              <w:rPr>
                <w:rFonts w:ascii="Times New Roman" w:hAnsi="Times New Roman" w:cs="Times New Roman"/>
                <w:b/>
                <w:sz w:val="24"/>
                <w:szCs w:val="24"/>
              </w:rPr>
              <w:t>Luminal A</w:t>
            </w:r>
          </w:p>
        </w:tc>
        <w:tc>
          <w:tcPr>
            <w:tcW w:w="1247"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NA</w:t>
            </w:r>
          </w:p>
        </w:tc>
        <w:tc>
          <w:tcPr>
            <w:tcW w:w="1773"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NA</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NA</w:t>
            </w:r>
          </w:p>
        </w:tc>
        <w:tc>
          <w:tcPr>
            <w:tcW w:w="1256"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n=777</w:t>
            </w:r>
          </w:p>
        </w:tc>
        <w:tc>
          <w:tcPr>
            <w:tcW w:w="857"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 </w:t>
            </w:r>
            <w:r w:rsidR="00E560F5" w:rsidRPr="00974BCA">
              <w:rPr>
                <w:rFonts w:ascii="Times New Roman" w:hAnsi="Times New Roman" w:cs="Times New Roman"/>
                <w:sz w:val="24"/>
                <w:szCs w:val="24"/>
              </w:rPr>
              <w:t>NA</w:t>
            </w:r>
          </w:p>
        </w:tc>
        <w:tc>
          <w:tcPr>
            <w:tcW w:w="1223"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NA</w:t>
            </w:r>
          </w:p>
        </w:tc>
      </w:tr>
      <w:tr w:rsidR="00357171" w:rsidRPr="00974BCA" w:rsidTr="005C1430">
        <w:tc>
          <w:tcPr>
            <w:tcW w:w="15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rPr>
                <w:b/>
                <w:lang w:eastAsia="ko-KR"/>
              </w:rPr>
            </w:pPr>
            <w:r w:rsidRPr="00974BCA">
              <w:rPr>
                <w:rFonts w:ascii="Times New Roman" w:hAnsi="Times New Roman" w:cs="Times New Roman"/>
                <w:b/>
                <w:sz w:val="24"/>
                <w:szCs w:val="24"/>
              </w:rPr>
              <w:t>Luminal B</w:t>
            </w:r>
          </w:p>
        </w:tc>
        <w:tc>
          <w:tcPr>
            <w:tcW w:w="1247"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NA</w:t>
            </w:r>
          </w:p>
        </w:tc>
        <w:tc>
          <w:tcPr>
            <w:tcW w:w="1773"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NA</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NA</w:t>
            </w:r>
          </w:p>
        </w:tc>
        <w:tc>
          <w:tcPr>
            <w:tcW w:w="1256"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n=502</w:t>
            </w:r>
          </w:p>
        </w:tc>
        <w:tc>
          <w:tcPr>
            <w:tcW w:w="857"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 </w:t>
            </w:r>
            <w:r w:rsidR="00E560F5" w:rsidRPr="00974BCA">
              <w:rPr>
                <w:rFonts w:ascii="Times New Roman" w:hAnsi="Times New Roman" w:cs="Times New Roman"/>
                <w:sz w:val="24"/>
                <w:szCs w:val="24"/>
              </w:rPr>
              <w:t>NA</w:t>
            </w:r>
          </w:p>
        </w:tc>
        <w:tc>
          <w:tcPr>
            <w:tcW w:w="1223"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NA</w:t>
            </w:r>
          </w:p>
        </w:tc>
      </w:tr>
      <w:tr w:rsidR="00357171" w:rsidRPr="00974BCA" w:rsidTr="005C1430">
        <w:tc>
          <w:tcPr>
            <w:tcW w:w="15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rPr>
                <w:b/>
                <w:lang w:eastAsia="ko-KR"/>
              </w:rPr>
            </w:pPr>
            <w:r w:rsidRPr="00974BCA">
              <w:rPr>
                <w:rFonts w:ascii="Times New Roman" w:hAnsi="Times New Roman" w:cs="Times New Roman"/>
                <w:b/>
                <w:sz w:val="24"/>
                <w:szCs w:val="24"/>
              </w:rPr>
              <w:t>Basal-like</w:t>
            </w:r>
          </w:p>
        </w:tc>
        <w:tc>
          <w:tcPr>
            <w:tcW w:w="1247"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NA</w:t>
            </w:r>
          </w:p>
        </w:tc>
        <w:tc>
          <w:tcPr>
            <w:tcW w:w="1773"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NA</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NA</w:t>
            </w:r>
          </w:p>
        </w:tc>
        <w:tc>
          <w:tcPr>
            <w:tcW w:w="1256"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n=352</w:t>
            </w:r>
          </w:p>
        </w:tc>
        <w:tc>
          <w:tcPr>
            <w:tcW w:w="857"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 </w:t>
            </w:r>
            <w:r w:rsidR="00E560F5" w:rsidRPr="00974BCA">
              <w:rPr>
                <w:rFonts w:ascii="Times New Roman" w:hAnsi="Times New Roman" w:cs="Times New Roman"/>
                <w:sz w:val="24"/>
                <w:szCs w:val="24"/>
              </w:rPr>
              <w:t>NA</w:t>
            </w:r>
          </w:p>
        </w:tc>
        <w:tc>
          <w:tcPr>
            <w:tcW w:w="1223"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NA</w:t>
            </w:r>
          </w:p>
        </w:tc>
      </w:tr>
      <w:tr w:rsidR="00357171" w:rsidRPr="00974BCA" w:rsidTr="005C1430">
        <w:tc>
          <w:tcPr>
            <w:tcW w:w="15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rPr>
                <w:b/>
                <w:lang w:eastAsia="ko-KR"/>
              </w:rPr>
            </w:pPr>
            <w:r w:rsidRPr="00974BCA">
              <w:rPr>
                <w:rFonts w:ascii="Times New Roman" w:hAnsi="Times New Roman" w:cs="Times New Roman"/>
                <w:b/>
                <w:sz w:val="24"/>
                <w:szCs w:val="24"/>
              </w:rPr>
              <w:t>HER2 enriched-like</w:t>
            </w:r>
          </w:p>
        </w:tc>
        <w:tc>
          <w:tcPr>
            <w:tcW w:w="1247"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NA</w:t>
            </w:r>
          </w:p>
        </w:tc>
        <w:tc>
          <w:tcPr>
            <w:tcW w:w="1773"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NA</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NA</w:t>
            </w:r>
          </w:p>
        </w:tc>
        <w:tc>
          <w:tcPr>
            <w:tcW w:w="1256"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n=342</w:t>
            </w:r>
          </w:p>
        </w:tc>
        <w:tc>
          <w:tcPr>
            <w:tcW w:w="857"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 </w:t>
            </w:r>
            <w:r w:rsidR="00E560F5" w:rsidRPr="00974BCA">
              <w:rPr>
                <w:rFonts w:ascii="Times New Roman" w:hAnsi="Times New Roman" w:cs="Times New Roman"/>
                <w:sz w:val="24"/>
                <w:szCs w:val="24"/>
              </w:rPr>
              <w:t>NA</w:t>
            </w:r>
          </w:p>
        </w:tc>
        <w:tc>
          <w:tcPr>
            <w:tcW w:w="1223" w:type="dxa"/>
            <w:tcBorders>
              <w:top w:val="nil"/>
              <w:left w:val="nil"/>
              <w:bottom w:val="single" w:sz="8" w:space="0" w:color="auto"/>
              <w:right w:val="single" w:sz="8" w:space="0" w:color="auto"/>
            </w:tcBorders>
            <w:tcMar>
              <w:top w:w="0" w:type="dxa"/>
              <w:left w:w="108" w:type="dxa"/>
              <w:bottom w:w="0" w:type="dxa"/>
              <w:right w:w="108" w:type="dxa"/>
            </w:tcMar>
            <w:hideMark/>
          </w:tcPr>
          <w:p w:rsidR="00357171" w:rsidRPr="00974BCA" w:rsidRDefault="00357171" w:rsidP="005C1430">
            <w:pPr>
              <w:pStyle w:val="NoSpacing"/>
              <w:jc w:val="center"/>
              <w:rPr>
                <w:lang w:eastAsia="ko-KR"/>
              </w:rPr>
            </w:pPr>
            <w:r w:rsidRPr="00974BCA">
              <w:rPr>
                <w:rFonts w:ascii="Times New Roman" w:hAnsi="Times New Roman" w:cs="Times New Roman"/>
                <w:sz w:val="24"/>
                <w:szCs w:val="24"/>
              </w:rPr>
              <w:t>NA</w:t>
            </w:r>
          </w:p>
        </w:tc>
      </w:tr>
    </w:tbl>
    <w:p w:rsidR="008E54C5" w:rsidRPr="00974BCA" w:rsidRDefault="008E54C5" w:rsidP="008E54C5">
      <w:pPr>
        <w:rPr>
          <w:rFonts w:ascii="Times New Roman" w:hAnsi="Times New Roman" w:cs="Times New Roman"/>
          <w:sz w:val="24"/>
          <w:szCs w:val="24"/>
        </w:rPr>
      </w:pPr>
    </w:p>
    <w:p w:rsidR="008E54C5" w:rsidRPr="00974BCA" w:rsidRDefault="008E54C5" w:rsidP="008E54C5">
      <w:pPr>
        <w:rPr>
          <w:rFonts w:ascii="Times New Roman" w:hAnsi="Times New Roman" w:cs="Times New Roman"/>
          <w:b/>
          <w:i/>
          <w:sz w:val="24"/>
          <w:szCs w:val="24"/>
        </w:rPr>
      </w:pPr>
    </w:p>
    <w:p w:rsidR="003D1566" w:rsidRPr="00974BCA" w:rsidRDefault="003D1566" w:rsidP="008E54C5">
      <w:pPr>
        <w:rPr>
          <w:rFonts w:ascii="Times New Roman" w:hAnsi="Times New Roman" w:cs="Times New Roman"/>
          <w:b/>
          <w:i/>
          <w:sz w:val="24"/>
          <w:szCs w:val="24"/>
        </w:rPr>
      </w:pPr>
    </w:p>
    <w:p w:rsidR="003D1566" w:rsidRPr="00974BCA" w:rsidRDefault="003D1566" w:rsidP="008E54C5">
      <w:pPr>
        <w:rPr>
          <w:rFonts w:ascii="Times New Roman" w:hAnsi="Times New Roman" w:cs="Times New Roman"/>
          <w:b/>
          <w:i/>
          <w:sz w:val="24"/>
          <w:szCs w:val="24"/>
        </w:rPr>
      </w:pPr>
    </w:p>
    <w:p w:rsidR="003D1566" w:rsidRPr="00974BCA" w:rsidRDefault="003D1566" w:rsidP="008E54C5">
      <w:pPr>
        <w:rPr>
          <w:rFonts w:ascii="Times New Roman" w:hAnsi="Times New Roman" w:cs="Times New Roman"/>
          <w:b/>
          <w:i/>
          <w:sz w:val="24"/>
          <w:szCs w:val="24"/>
        </w:rPr>
      </w:pPr>
    </w:p>
    <w:p w:rsidR="003D1566" w:rsidRPr="00974BCA" w:rsidRDefault="003D1566" w:rsidP="008E54C5">
      <w:pPr>
        <w:rPr>
          <w:rFonts w:ascii="Times New Roman" w:hAnsi="Times New Roman" w:cs="Times New Roman"/>
          <w:b/>
          <w:i/>
          <w:sz w:val="24"/>
          <w:szCs w:val="24"/>
        </w:rPr>
      </w:pPr>
    </w:p>
    <w:p w:rsidR="003D1566" w:rsidRPr="00974BCA" w:rsidRDefault="003D1566" w:rsidP="008E54C5">
      <w:pPr>
        <w:rPr>
          <w:rFonts w:ascii="Times New Roman" w:hAnsi="Times New Roman" w:cs="Times New Roman"/>
          <w:b/>
          <w:i/>
          <w:sz w:val="24"/>
          <w:szCs w:val="24"/>
        </w:rPr>
      </w:pPr>
    </w:p>
    <w:p w:rsidR="003D1566" w:rsidRPr="00974BCA" w:rsidRDefault="003D1566" w:rsidP="008E54C5">
      <w:pPr>
        <w:rPr>
          <w:rFonts w:ascii="Times New Roman" w:hAnsi="Times New Roman" w:cs="Times New Roman"/>
          <w:b/>
          <w:i/>
          <w:sz w:val="24"/>
          <w:szCs w:val="24"/>
        </w:rPr>
      </w:pPr>
    </w:p>
    <w:p w:rsidR="003D1566" w:rsidRPr="00974BCA" w:rsidRDefault="003D1566" w:rsidP="008E54C5">
      <w:pPr>
        <w:rPr>
          <w:rFonts w:ascii="Times New Roman" w:hAnsi="Times New Roman" w:cs="Times New Roman"/>
          <w:b/>
          <w:i/>
          <w:sz w:val="24"/>
          <w:szCs w:val="24"/>
        </w:rPr>
      </w:pPr>
    </w:p>
    <w:p w:rsidR="003D1566" w:rsidRPr="00974BCA" w:rsidRDefault="003D1566" w:rsidP="008E54C5">
      <w:pPr>
        <w:rPr>
          <w:rFonts w:ascii="Times New Roman" w:hAnsi="Times New Roman" w:cs="Times New Roman"/>
          <w:b/>
          <w:i/>
          <w:sz w:val="24"/>
          <w:szCs w:val="24"/>
        </w:rPr>
      </w:pPr>
    </w:p>
    <w:p w:rsidR="003D1566" w:rsidRPr="00974BCA" w:rsidRDefault="003D1566" w:rsidP="008E54C5">
      <w:pPr>
        <w:rPr>
          <w:rFonts w:ascii="Times New Roman" w:hAnsi="Times New Roman" w:cs="Times New Roman"/>
          <w:b/>
          <w:i/>
          <w:sz w:val="24"/>
          <w:szCs w:val="24"/>
        </w:rPr>
      </w:pPr>
    </w:p>
    <w:p w:rsidR="003D1566" w:rsidRPr="00974BCA" w:rsidRDefault="003D1566" w:rsidP="008E54C5">
      <w:pPr>
        <w:rPr>
          <w:rFonts w:ascii="Times New Roman" w:hAnsi="Times New Roman" w:cs="Times New Roman"/>
          <w:b/>
          <w:i/>
          <w:sz w:val="24"/>
          <w:szCs w:val="24"/>
        </w:rPr>
      </w:pPr>
    </w:p>
    <w:p w:rsidR="00C06176" w:rsidRPr="00974BCA" w:rsidRDefault="00C06176" w:rsidP="008E54C5">
      <w:pPr>
        <w:rPr>
          <w:rFonts w:ascii="Times New Roman" w:hAnsi="Times New Roman" w:cs="Times New Roman"/>
          <w:b/>
          <w:i/>
          <w:sz w:val="24"/>
          <w:szCs w:val="24"/>
        </w:rPr>
      </w:pPr>
    </w:p>
    <w:p w:rsidR="00901077" w:rsidRPr="00974BCA" w:rsidRDefault="00901077" w:rsidP="008E54C5">
      <w:pPr>
        <w:rPr>
          <w:rFonts w:ascii="Times New Roman" w:hAnsi="Times New Roman" w:cs="Times New Roman"/>
          <w:b/>
          <w:i/>
          <w:sz w:val="24"/>
          <w:szCs w:val="24"/>
        </w:rPr>
      </w:pPr>
    </w:p>
    <w:p w:rsidR="003D1566" w:rsidRPr="00974BCA" w:rsidRDefault="003D1566" w:rsidP="008E54C5">
      <w:pPr>
        <w:rPr>
          <w:rFonts w:ascii="Times New Roman" w:hAnsi="Times New Roman" w:cs="Times New Roman"/>
          <w:b/>
          <w:i/>
          <w:sz w:val="24"/>
          <w:szCs w:val="24"/>
        </w:rPr>
      </w:pPr>
    </w:p>
    <w:p w:rsidR="008E54C5" w:rsidRPr="00974BCA" w:rsidRDefault="00904E87" w:rsidP="008E54C5">
      <w:pPr>
        <w:rPr>
          <w:rFonts w:ascii="Times New Roman" w:hAnsi="Times New Roman" w:cs="Times New Roman"/>
          <w:b/>
          <w:i/>
          <w:sz w:val="24"/>
          <w:szCs w:val="24"/>
        </w:rPr>
      </w:pPr>
      <w:r w:rsidRPr="00974BCA">
        <w:rPr>
          <w:rFonts w:ascii="Times New Roman" w:hAnsi="Times New Roman" w:cs="Times New Roman"/>
          <w:b/>
          <w:i/>
          <w:sz w:val="24"/>
          <w:szCs w:val="24"/>
        </w:rPr>
        <w:t xml:space="preserve">Supplementary Table </w:t>
      </w:r>
      <w:r w:rsidR="00FB1B30" w:rsidRPr="00974BCA">
        <w:rPr>
          <w:rFonts w:ascii="Times New Roman" w:hAnsi="Times New Roman" w:cs="Times New Roman"/>
          <w:b/>
          <w:i/>
          <w:sz w:val="24"/>
          <w:szCs w:val="24"/>
        </w:rPr>
        <w:t>4</w:t>
      </w:r>
      <w:r w:rsidRPr="00974BCA">
        <w:rPr>
          <w:rFonts w:ascii="Times New Roman" w:hAnsi="Times New Roman" w:cs="Times New Roman"/>
          <w:b/>
          <w:i/>
          <w:sz w:val="24"/>
          <w:szCs w:val="24"/>
        </w:rPr>
        <w:t xml:space="preserve">: </w:t>
      </w:r>
      <w:proofErr w:type="spellStart"/>
      <w:r w:rsidR="00B41F80" w:rsidRPr="00974BCA">
        <w:rPr>
          <w:rFonts w:ascii="Times New Roman" w:hAnsi="Times New Roman" w:cs="Times New Roman"/>
          <w:b/>
          <w:i/>
          <w:sz w:val="24"/>
          <w:szCs w:val="24"/>
        </w:rPr>
        <w:t>Multiparametric</w:t>
      </w:r>
      <w:proofErr w:type="spellEnd"/>
      <w:r w:rsidR="00B41F80" w:rsidRPr="00974BCA">
        <w:rPr>
          <w:rFonts w:ascii="Times New Roman" w:hAnsi="Times New Roman" w:cs="Times New Roman"/>
          <w:b/>
          <w:i/>
          <w:sz w:val="24"/>
          <w:szCs w:val="24"/>
        </w:rPr>
        <w:t xml:space="preserve"> Test Concordance in the Validation Cohort </w:t>
      </w:r>
    </w:p>
    <w:p w:rsidR="009A4F72" w:rsidRPr="00974BCA" w:rsidRDefault="009A4F72" w:rsidP="008E54C5">
      <w:pPr>
        <w:rPr>
          <w:rFonts w:ascii="Times New Roman" w:hAnsi="Times New Roman" w:cs="Times New Roman"/>
          <w:sz w:val="24"/>
          <w:szCs w:val="24"/>
        </w:rPr>
      </w:pPr>
    </w:p>
    <w:tbl>
      <w:tblPr>
        <w:tblW w:w="9892" w:type="dxa"/>
        <w:jc w:val="center"/>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9"/>
        <w:gridCol w:w="761"/>
        <w:gridCol w:w="850"/>
        <w:gridCol w:w="709"/>
        <w:gridCol w:w="850"/>
        <w:gridCol w:w="854"/>
        <w:gridCol w:w="842"/>
        <w:gridCol w:w="670"/>
        <w:gridCol w:w="723"/>
        <w:gridCol w:w="670"/>
        <w:gridCol w:w="681"/>
      </w:tblGrid>
      <w:tr w:rsidR="009A4F72" w:rsidRPr="00974BCA" w:rsidTr="001718D3">
        <w:trPr>
          <w:trHeight w:val="394"/>
          <w:jc w:val="center"/>
        </w:trPr>
        <w:tc>
          <w:tcPr>
            <w:tcW w:w="2495" w:type="dxa"/>
            <w:gridSpan w:val="2"/>
            <w:vMerge w:val="restart"/>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1611" w:type="dxa"/>
            <w:gridSpan w:val="2"/>
            <w:shd w:val="clear" w:color="auto" w:fill="auto"/>
            <w:noWrap/>
            <w:vAlign w:val="center"/>
            <w:hideMark/>
          </w:tcPr>
          <w:p w:rsidR="009A4F72" w:rsidRPr="00974BCA" w:rsidRDefault="009A4F72" w:rsidP="009A4F72">
            <w:pPr>
              <w:jc w:val="center"/>
              <w:rPr>
                <w:rFonts w:ascii="Times New Roman" w:eastAsiaTheme="minorHAnsi" w:hAnsi="Times New Roman" w:cs="Times New Roman"/>
                <w:b/>
                <w:bCs/>
                <w:lang w:val="en-CA" w:eastAsia="en-CA"/>
              </w:rPr>
            </w:pPr>
            <w:r w:rsidRPr="00974BCA">
              <w:rPr>
                <w:rFonts w:ascii="Times New Roman" w:eastAsiaTheme="minorHAnsi" w:hAnsi="Times New Roman" w:cs="Times New Roman"/>
                <w:b/>
                <w:bCs/>
                <w:lang w:val="en-CA" w:eastAsia="en-CA"/>
              </w:rPr>
              <w:t>IHC4 Protein</w:t>
            </w:r>
          </w:p>
        </w:tc>
        <w:tc>
          <w:tcPr>
            <w:tcW w:w="1559" w:type="dxa"/>
            <w:gridSpan w:val="2"/>
            <w:shd w:val="clear" w:color="auto" w:fill="auto"/>
            <w:noWrap/>
            <w:vAlign w:val="center"/>
            <w:hideMark/>
          </w:tcPr>
          <w:p w:rsidR="009A4F72" w:rsidRPr="00974BCA" w:rsidRDefault="009A4F72" w:rsidP="009A4F72">
            <w:pPr>
              <w:jc w:val="center"/>
              <w:rPr>
                <w:rFonts w:ascii="Times New Roman" w:eastAsiaTheme="minorHAnsi" w:hAnsi="Times New Roman" w:cs="Times New Roman"/>
                <w:b/>
                <w:bCs/>
                <w:lang w:val="en-CA" w:eastAsia="en-CA"/>
              </w:rPr>
            </w:pPr>
            <w:r w:rsidRPr="00974BCA">
              <w:rPr>
                <w:rFonts w:ascii="Times New Roman" w:eastAsiaTheme="minorHAnsi" w:hAnsi="Times New Roman" w:cs="Times New Roman"/>
                <w:b/>
                <w:bCs/>
                <w:lang w:val="en-CA" w:eastAsia="en-CA"/>
              </w:rPr>
              <w:t>Genomic Grade Index-</w:t>
            </w:r>
            <w:r w:rsidRPr="00974BCA">
              <w:rPr>
                <w:rFonts w:ascii="Times New Roman" w:eastAsiaTheme="minorHAnsi" w:hAnsi="Times New Roman" w:cs="Times New Roman"/>
                <w:b/>
                <w:bCs/>
                <w:i/>
                <w:lang w:val="en-CA" w:eastAsia="en-CA"/>
              </w:rPr>
              <w:t>like</w:t>
            </w:r>
          </w:p>
        </w:tc>
        <w:tc>
          <w:tcPr>
            <w:tcW w:w="1696" w:type="dxa"/>
            <w:gridSpan w:val="2"/>
            <w:shd w:val="clear" w:color="auto" w:fill="auto"/>
            <w:noWrap/>
            <w:vAlign w:val="center"/>
            <w:hideMark/>
          </w:tcPr>
          <w:p w:rsidR="009A4F72" w:rsidRPr="00974BCA" w:rsidRDefault="009A4F72" w:rsidP="009A4F72">
            <w:pPr>
              <w:jc w:val="center"/>
              <w:rPr>
                <w:rFonts w:ascii="Times New Roman" w:eastAsiaTheme="minorHAnsi" w:hAnsi="Times New Roman" w:cs="Times New Roman"/>
                <w:b/>
                <w:bCs/>
                <w:lang w:val="en-CA" w:eastAsia="en-CA"/>
              </w:rPr>
            </w:pPr>
            <w:proofErr w:type="spellStart"/>
            <w:r w:rsidRPr="00974BCA">
              <w:rPr>
                <w:rFonts w:ascii="Times New Roman" w:eastAsiaTheme="minorHAnsi" w:hAnsi="Times New Roman" w:cs="Times New Roman"/>
                <w:b/>
                <w:bCs/>
                <w:lang w:val="en-CA" w:eastAsia="en-CA"/>
              </w:rPr>
              <w:t>MammaPrint</w:t>
            </w:r>
            <w:proofErr w:type="spellEnd"/>
            <w:r w:rsidRPr="00974BCA">
              <w:rPr>
                <w:rFonts w:ascii="Times New Roman" w:eastAsiaTheme="minorHAnsi" w:hAnsi="Times New Roman" w:cs="Times New Roman"/>
                <w:b/>
                <w:bCs/>
                <w:lang w:val="en-CA" w:eastAsia="en-CA"/>
              </w:rPr>
              <w:t>-</w:t>
            </w:r>
            <w:r w:rsidRPr="00974BCA">
              <w:rPr>
                <w:rFonts w:ascii="Times New Roman" w:eastAsiaTheme="minorHAnsi" w:hAnsi="Times New Roman" w:cs="Times New Roman"/>
                <w:b/>
                <w:bCs/>
                <w:i/>
                <w:lang w:val="en-CA" w:eastAsia="en-CA"/>
              </w:rPr>
              <w:t>like</w:t>
            </w:r>
          </w:p>
        </w:tc>
        <w:tc>
          <w:tcPr>
            <w:tcW w:w="1393" w:type="dxa"/>
            <w:gridSpan w:val="2"/>
            <w:shd w:val="clear" w:color="auto" w:fill="auto"/>
            <w:noWrap/>
            <w:vAlign w:val="center"/>
            <w:hideMark/>
          </w:tcPr>
          <w:p w:rsidR="009A4F72" w:rsidRPr="00974BCA" w:rsidRDefault="009A4F72" w:rsidP="009A4F72">
            <w:pPr>
              <w:jc w:val="center"/>
              <w:rPr>
                <w:rFonts w:ascii="Times New Roman" w:eastAsiaTheme="minorHAnsi" w:hAnsi="Times New Roman" w:cs="Times New Roman"/>
                <w:b/>
                <w:bCs/>
                <w:lang w:val="en-CA" w:eastAsia="en-CA"/>
              </w:rPr>
            </w:pPr>
            <w:proofErr w:type="spellStart"/>
            <w:r w:rsidRPr="00974BCA">
              <w:rPr>
                <w:rFonts w:ascii="Times New Roman" w:eastAsiaTheme="minorHAnsi" w:hAnsi="Times New Roman" w:cs="Times New Roman"/>
                <w:b/>
                <w:bCs/>
                <w:lang w:val="en-CA" w:eastAsia="en-CA"/>
              </w:rPr>
              <w:t>Prosigna</w:t>
            </w:r>
            <w:proofErr w:type="spellEnd"/>
            <w:r w:rsidRPr="00974BCA">
              <w:rPr>
                <w:rFonts w:ascii="Times New Roman" w:eastAsiaTheme="minorHAnsi" w:hAnsi="Times New Roman" w:cs="Times New Roman"/>
                <w:b/>
                <w:bCs/>
                <w:lang w:val="en-CA" w:eastAsia="en-CA"/>
              </w:rPr>
              <w:t>-</w:t>
            </w:r>
            <w:r w:rsidRPr="00974BCA">
              <w:rPr>
                <w:rFonts w:ascii="Times New Roman" w:eastAsiaTheme="minorHAnsi" w:hAnsi="Times New Roman" w:cs="Times New Roman"/>
                <w:b/>
                <w:bCs/>
                <w:i/>
                <w:lang w:val="en-CA" w:eastAsia="en-CA"/>
              </w:rPr>
              <w:t>like</w:t>
            </w:r>
          </w:p>
        </w:tc>
        <w:tc>
          <w:tcPr>
            <w:tcW w:w="1138" w:type="dxa"/>
            <w:gridSpan w:val="2"/>
            <w:shd w:val="clear" w:color="auto" w:fill="auto"/>
            <w:noWrap/>
            <w:vAlign w:val="center"/>
            <w:hideMark/>
          </w:tcPr>
          <w:p w:rsidR="009A4F72" w:rsidRPr="00974BCA" w:rsidRDefault="009A4F72" w:rsidP="009A4F72">
            <w:pPr>
              <w:jc w:val="center"/>
              <w:rPr>
                <w:rFonts w:ascii="Times New Roman" w:eastAsiaTheme="minorHAnsi" w:hAnsi="Times New Roman" w:cs="Times New Roman"/>
                <w:b/>
                <w:bCs/>
                <w:lang w:val="en-CA" w:eastAsia="en-CA"/>
              </w:rPr>
            </w:pPr>
            <w:proofErr w:type="spellStart"/>
            <w:r w:rsidRPr="00974BCA">
              <w:rPr>
                <w:rFonts w:ascii="Times New Roman" w:eastAsiaTheme="minorHAnsi" w:hAnsi="Times New Roman" w:cs="Times New Roman"/>
                <w:b/>
                <w:bCs/>
                <w:lang w:val="en-CA" w:eastAsia="en-CA"/>
              </w:rPr>
              <w:t>Oncotype</w:t>
            </w:r>
            <w:proofErr w:type="spellEnd"/>
            <w:r w:rsidRPr="00974BCA">
              <w:rPr>
                <w:rFonts w:ascii="Times New Roman" w:eastAsiaTheme="minorHAnsi" w:hAnsi="Times New Roman" w:cs="Times New Roman"/>
                <w:b/>
                <w:bCs/>
                <w:lang w:val="en-CA" w:eastAsia="en-CA"/>
              </w:rPr>
              <w:t xml:space="preserve"> DX-</w:t>
            </w:r>
            <w:r w:rsidRPr="00974BCA">
              <w:rPr>
                <w:rFonts w:ascii="Times New Roman" w:eastAsiaTheme="minorHAnsi" w:hAnsi="Times New Roman" w:cs="Times New Roman"/>
                <w:b/>
                <w:bCs/>
                <w:i/>
                <w:lang w:val="en-CA" w:eastAsia="en-CA"/>
              </w:rPr>
              <w:t>like</w:t>
            </w:r>
          </w:p>
        </w:tc>
      </w:tr>
      <w:tr w:rsidR="009A4F72" w:rsidRPr="00974BCA" w:rsidTr="001718D3">
        <w:trPr>
          <w:trHeight w:val="394"/>
          <w:jc w:val="center"/>
        </w:trPr>
        <w:tc>
          <w:tcPr>
            <w:tcW w:w="2495" w:type="dxa"/>
            <w:gridSpan w:val="2"/>
            <w:vMerge/>
            <w:vAlign w:val="center"/>
            <w:hideMark/>
          </w:tcPr>
          <w:p w:rsidR="009A4F72" w:rsidRPr="00974BCA" w:rsidRDefault="009A4F72" w:rsidP="009A4F72">
            <w:pPr>
              <w:rPr>
                <w:rFonts w:ascii="Times New Roman" w:eastAsiaTheme="minorHAnsi" w:hAnsi="Times New Roman" w:cs="Times New Roman"/>
                <w:lang w:val="en-CA" w:eastAsia="en-CA"/>
              </w:rPr>
            </w:pPr>
          </w:p>
        </w:tc>
        <w:tc>
          <w:tcPr>
            <w:tcW w:w="761" w:type="dxa"/>
            <w:shd w:val="clear" w:color="auto" w:fill="auto"/>
            <w:noWrap/>
            <w:vAlign w:val="bottom"/>
            <w:hideMark/>
          </w:tcPr>
          <w:p w:rsidR="009A4F72" w:rsidRPr="00974BCA" w:rsidRDefault="009A4F72" w:rsidP="009A4F72">
            <w:pPr>
              <w:rPr>
                <w:rFonts w:ascii="Times New Roman" w:eastAsiaTheme="minorHAnsi" w:hAnsi="Times New Roman" w:cs="Times New Roman"/>
                <w:b/>
                <w:bCs/>
                <w:lang w:val="en-CA" w:eastAsia="en-CA"/>
              </w:rPr>
            </w:pPr>
            <w:r w:rsidRPr="00974BCA">
              <w:rPr>
                <w:rFonts w:ascii="Times New Roman" w:eastAsiaTheme="minorHAnsi" w:hAnsi="Times New Roman" w:cs="Times New Roman"/>
                <w:b/>
                <w:bCs/>
                <w:lang w:val="en-CA" w:eastAsia="en-CA"/>
              </w:rPr>
              <w:t>Low</w:t>
            </w:r>
          </w:p>
        </w:tc>
        <w:tc>
          <w:tcPr>
            <w:tcW w:w="850" w:type="dxa"/>
            <w:shd w:val="clear" w:color="auto" w:fill="auto"/>
            <w:noWrap/>
            <w:vAlign w:val="bottom"/>
            <w:hideMark/>
          </w:tcPr>
          <w:p w:rsidR="009A4F72" w:rsidRPr="00974BCA" w:rsidRDefault="009A4F72" w:rsidP="009A4F72">
            <w:pPr>
              <w:rPr>
                <w:rFonts w:ascii="Times New Roman" w:eastAsiaTheme="minorHAnsi" w:hAnsi="Times New Roman" w:cs="Times New Roman"/>
                <w:b/>
                <w:bCs/>
                <w:lang w:val="en-CA" w:eastAsia="en-CA"/>
              </w:rPr>
            </w:pPr>
            <w:r w:rsidRPr="00974BCA">
              <w:rPr>
                <w:rFonts w:ascii="Times New Roman" w:eastAsiaTheme="minorHAnsi" w:hAnsi="Times New Roman" w:cs="Times New Roman"/>
                <w:b/>
                <w:bCs/>
                <w:lang w:val="en-CA" w:eastAsia="en-CA"/>
              </w:rPr>
              <w:t>High</w:t>
            </w:r>
          </w:p>
        </w:tc>
        <w:tc>
          <w:tcPr>
            <w:tcW w:w="709" w:type="dxa"/>
            <w:shd w:val="clear" w:color="auto" w:fill="auto"/>
            <w:noWrap/>
            <w:vAlign w:val="bottom"/>
            <w:hideMark/>
          </w:tcPr>
          <w:p w:rsidR="009A4F72" w:rsidRPr="00974BCA" w:rsidRDefault="009A4F72" w:rsidP="009A4F72">
            <w:pPr>
              <w:rPr>
                <w:rFonts w:ascii="Times New Roman" w:eastAsiaTheme="minorHAnsi" w:hAnsi="Times New Roman" w:cs="Times New Roman"/>
                <w:b/>
                <w:bCs/>
                <w:lang w:val="en-CA" w:eastAsia="en-CA"/>
              </w:rPr>
            </w:pPr>
            <w:r w:rsidRPr="00974BCA">
              <w:rPr>
                <w:rFonts w:ascii="Times New Roman" w:eastAsiaTheme="minorHAnsi" w:hAnsi="Times New Roman" w:cs="Times New Roman"/>
                <w:b/>
                <w:bCs/>
                <w:lang w:val="en-CA" w:eastAsia="en-CA"/>
              </w:rPr>
              <w:t>Low</w:t>
            </w:r>
          </w:p>
        </w:tc>
        <w:tc>
          <w:tcPr>
            <w:tcW w:w="850" w:type="dxa"/>
            <w:shd w:val="clear" w:color="auto" w:fill="auto"/>
            <w:noWrap/>
            <w:vAlign w:val="bottom"/>
            <w:hideMark/>
          </w:tcPr>
          <w:p w:rsidR="009A4F72" w:rsidRPr="00974BCA" w:rsidRDefault="009A4F72" w:rsidP="009A4F72">
            <w:pPr>
              <w:rPr>
                <w:rFonts w:ascii="Times New Roman" w:eastAsiaTheme="minorHAnsi" w:hAnsi="Times New Roman" w:cs="Times New Roman"/>
                <w:b/>
                <w:bCs/>
                <w:lang w:val="en-CA" w:eastAsia="en-CA"/>
              </w:rPr>
            </w:pPr>
            <w:r w:rsidRPr="00974BCA">
              <w:rPr>
                <w:rFonts w:ascii="Times New Roman" w:eastAsiaTheme="minorHAnsi" w:hAnsi="Times New Roman" w:cs="Times New Roman"/>
                <w:b/>
                <w:bCs/>
                <w:lang w:val="en-CA" w:eastAsia="en-CA"/>
              </w:rPr>
              <w:t>High</w:t>
            </w:r>
          </w:p>
        </w:tc>
        <w:tc>
          <w:tcPr>
            <w:tcW w:w="854" w:type="dxa"/>
            <w:shd w:val="clear" w:color="auto" w:fill="auto"/>
            <w:noWrap/>
            <w:vAlign w:val="bottom"/>
            <w:hideMark/>
          </w:tcPr>
          <w:p w:rsidR="009A4F72" w:rsidRPr="00974BCA" w:rsidRDefault="009A4F72" w:rsidP="009A4F72">
            <w:pPr>
              <w:rPr>
                <w:rFonts w:ascii="Times New Roman" w:eastAsiaTheme="minorHAnsi" w:hAnsi="Times New Roman" w:cs="Times New Roman"/>
                <w:b/>
                <w:bCs/>
                <w:lang w:val="en-CA" w:eastAsia="en-CA"/>
              </w:rPr>
            </w:pPr>
            <w:r w:rsidRPr="00974BCA">
              <w:rPr>
                <w:rFonts w:ascii="Times New Roman" w:eastAsiaTheme="minorHAnsi" w:hAnsi="Times New Roman" w:cs="Times New Roman"/>
                <w:b/>
                <w:bCs/>
                <w:lang w:val="en-CA" w:eastAsia="en-CA"/>
              </w:rPr>
              <w:t>Low</w:t>
            </w:r>
          </w:p>
        </w:tc>
        <w:tc>
          <w:tcPr>
            <w:tcW w:w="842" w:type="dxa"/>
            <w:shd w:val="clear" w:color="auto" w:fill="auto"/>
            <w:noWrap/>
            <w:vAlign w:val="bottom"/>
            <w:hideMark/>
          </w:tcPr>
          <w:p w:rsidR="009A4F72" w:rsidRPr="00974BCA" w:rsidRDefault="009A4F72" w:rsidP="009A4F72">
            <w:pPr>
              <w:rPr>
                <w:rFonts w:ascii="Times New Roman" w:eastAsiaTheme="minorHAnsi" w:hAnsi="Times New Roman" w:cs="Times New Roman"/>
                <w:b/>
                <w:bCs/>
                <w:lang w:val="en-CA" w:eastAsia="en-CA"/>
              </w:rPr>
            </w:pPr>
            <w:r w:rsidRPr="00974BCA">
              <w:rPr>
                <w:rFonts w:ascii="Times New Roman" w:eastAsiaTheme="minorHAnsi" w:hAnsi="Times New Roman" w:cs="Times New Roman"/>
                <w:b/>
                <w:bCs/>
                <w:lang w:val="en-CA" w:eastAsia="en-CA"/>
              </w:rPr>
              <w:t>High</w:t>
            </w:r>
          </w:p>
        </w:tc>
        <w:tc>
          <w:tcPr>
            <w:tcW w:w="670" w:type="dxa"/>
            <w:shd w:val="clear" w:color="auto" w:fill="auto"/>
            <w:noWrap/>
            <w:vAlign w:val="bottom"/>
            <w:hideMark/>
          </w:tcPr>
          <w:p w:rsidR="009A4F72" w:rsidRPr="00974BCA" w:rsidRDefault="009A4F72" w:rsidP="009A4F72">
            <w:pPr>
              <w:rPr>
                <w:rFonts w:ascii="Times New Roman" w:eastAsiaTheme="minorHAnsi" w:hAnsi="Times New Roman" w:cs="Times New Roman"/>
                <w:b/>
                <w:bCs/>
                <w:lang w:val="en-CA" w:eastAsia="en-CA"/>
              </w:rPr>
            </w:pPr>
            <w:r w:rsidRPr="00974BCA">
              <w:rPr>
                <w:rFonts w:ascii="Times New Roman" w:eastAsiaTheme="minorHAnsi" w:hAnsi="Times New Roman" w:cs="Times New Roman"/>
                <w:b/>
                <w:bCs/>
                <w:lang w:val="en-CA" w:eastAsia="en-CA"/>
              </w:rPr>
              <w:t>Low</w:t>
            </w:r>
          </w:p>
        </w:tc>
        <w:tc>
          <w:tcPr>
            <w:tcW w:w="723" w:type="dxa"/>
            <w:shd w:val="clear" w:color="auto" w:fill="auto"/>
            <w:noWrap/>
            <w:vAlign w:val="bottom"/>
            <w:hideMark/>
          </w:tcPr>
          <w:p w:rsidR="009A4F72" w:rsidRPr="00974BCA" w:rsidRDefault="009A4F72" w:rsidP="009A4F72">
            <w:pPr>
              <w:rPr>
                <w:rFonts w:ascii="Times New Roman" w:eastAsiaTheme="minorHAnsi" w:hAnsi="Times New Roman" w:cs="Times New Roman"/>
                <w:b/>
                <w:bCs/>
                <w:lang w:val="en-CA" w:eastAsia="en-CA"/>
              </w:rPr>
            </w:pPr>
            <w:r w:rsidRPr="00974BCA">
              <w:rPr>
                <w:rFonts w:ascii="Times New Roman" w:eastAsiaTheme="minorHAnsi" w:hAnsi="Times New Roman" w:cs="Times New Roman"/>
                <w:b/>
                <w:bCs/>
                <w:lang w:val="en-CA" w:eastAsia="en-CA"/>
              </w:rPr>
              <w:t>High</w:t>
            </w:r>
          </w:p>
        </w:tc>
        <w:tc>
          <w:tcPr>
            <w:tcW w:w="670" w:type="dxa"/>
            <w:shd w:val="clear" w:color="auto" w:fill="auto"/>
            <w:noWrap/>
            <w:vAlign w:val="bottom"/>
            <w:hideMark/>
          </w:tcPr>
          <w:p w:rsidR="009A4F72" w:rsidRPr="00974BCA" w:rsidRDefault="009A4F72" w:rsidP="009A4F72">
            <w:pPr>
              <w:rPr>
                <w:rFonts w:ascii="Times New Roman" w:eastAsiaTheme="minorHAnsi" w:hAnsi="Times New Roman" w:cs="Times New Roman"/>
                <w:b/>
                <w:bCs/>
                <w:lang w:val="en-CA" w:eastAsia="en-CA"/>
              </w:rPr>
            </w:pPr>
            <w:r w:rsidRPr="00974BCA">
              <w:rPr>
                <w:rFonts w:ascii="Times New Roman" w:eastAsiaTheme="minorHAnsi" w:hAnsi="Times New Roman" w:cs="Times New Roman"/>
                <w:b/>
                <w:bCs/>
                <w:lang w:val="en-CA" w:eastAsia="en-CA"/>
              </w:rPr>
              <w:t>Low</w:t>
            </w:r>
          </w:p>
        </w:tc>
        <w:tc>
          <w:tcPr>
            <w:tcW w:w="468" w:type="dxa"/>
            <w:shd w:val="clear" w:color="auto" w:fill="auto"/>
            <w:noWrap/>
            <w:vAlign w:val="bottom"/>
            <w:hideMark/>
          </w:tcPr>
          <w:p w:rsidR="009A4F72" w:rsidRPr="00974BCA" w:rsidRDefault="009A4F72" w:rsidP="009A4F72">
            <w:pPr>
              <w:rPr>
                <w:rFonts w:ascii="Times New Roman" w:eastAsiaTheme="minorHAnsi" w:hAnsi="Times New Roman" w:cs="Times New Roman"/>
                <w:b/>
                <w:bCs/>
                <w:lang w:val="en-CA" w:eastAsia="en-CA"/>
              </w:rPr>
            </w:pPr>
            <w:r w:rsidRPr="00974BCA">
              <w:rPr>
                <w:rFonts w:ascii="Times New Roman" w:eastAsiaTheme="minorHAnsi" w:hAnsi="Times New Roman" w:cs="Times New Roman"/>
                <w:b/>
                <w:bCs/>
                <w:lang w:val="en-CA" w:eastAsia="en-CA"/>
              </w:rPr>
              <w:t>High</w:t>
            </w:r>
          </w:p>
        </w:tc>
      </w:tr>
      <w:tr w:rsidR="009A4F72" w:rsidRPr="00974BCA" w:rsidTr="001718D3">
        <w:trPr>
          <w:trHeight w:val="688"/>
          <w:jc w:val="center"/>
        </w:trPr>
        <w:tc>
          <w:tcPr>
            <w:tcW w:w="1696" w:type="dxa"/>
            <w:vMerge w:val="restart"/>
            <w:shd w:val="clear" w:color="auto" w:fill="auto"/>
            <w:noWrap/>
            <w:vAlign w:val="center"/>
            <w:hideMark/>
          </w:tcPr>
          <w:p w:rsidR="009A4F72" w:rsidRPr="00974BCA" w:rsidRDefault="009A4F72" w:rsidP="009A4F72">
            <w:pPr>
              <w:rPr>
                <w:rFonts w:ascii="Times New Roman" w:eastAsiaTheme="minorHAnsi" w:hAnsi="Times New Roman" w:cs="Times New Roman"/>
                <w:b/>
                <w:bCs/>
                <w:lang w:val="en-CA" w:eastAsia="en-CA"/>
              </w:rPr>
            </w:pPr>
            <w:r w:rsidRPr="00974BCA">
              <w:rPr>
                <w:rFonts w:ascii="Times New Roman" w:eastAsiaTheme="minorHAnsi" w:hAnsi="Times New Roman" w:cs="Times New Roman"/>
                <w:b/>
                <w:bCs/>
                <w:lang w:val="en-CA" w:eastAsia="en-CA"/>
              </w:rPr>
              <w:t>Genomic Grade Index-</w:t>
            </w:r>
            <w:r w:rsidRPr="00974BCA">
              <w:rPr>
                <w:rFonts w:ascii="Times New Roman" w:eastAsiaTheme="minorHAnsi" w:hAnsi="Times New Roman" w:cs="Times New Roman"/>
                <w:b/>
                <w:bCs/>
                <w:i/>
                <w:lang w:val="en-CA" w:eastAsia="en-CA"/>
              </w:rPr>
              <w:t>like</w:t>
            </w:r>
          </w:p>
        </w:tc>
        <w:tc>
          <w:tcPr>
            <w:tcW w:w="799" w:type="dxa"/>
            <w:shd w:val="clear" w:color="auto" w:fill="auto"/>
            <w:noWrap/>
            <w:vAlign w:val="bottom"/>
            <w:hideMark/>
          </w:tcPr>
          <w:p w:rsidR="009A4F72" w:rsidRPr="00974BCA" w:rsidRDefault="009A4F72" w:rsidP="009A4F72">
            <w:pPr>
              <w:rPr>
                <w:rFonts w:ascii="Times New Roman" w:eastAsiaTheme="minorHAnsi" w:hAnsi="Times New Roman" w:cs="Times New Roman"/>
                <w:b/>
                <w:bCs/>
                <w:lang w:val="en-CA" w:eastAsia="en-CA"/>
              </w:rPr>
            </w:pPr>
            <w:r w:rsidRPr="00974BCA">
              <w:rPr>
                <w:rFonts w:ascii="Times New Roman" w:eastAsiaTheme="minorHAnsi" w:hAnsi="Times New Roman" w:cs="Times New Roman"/>
                <w:b/>
                <w:bCs/>
                <w:lang w:val="en-CA" w:eastAsia="en-CA"/>
              </w:rPr>
              <w:t>Low</w:t>
            </w:r>
          </w:p>
        </w:tc>
        <w:tc>
          <w:tcPr>
            <w:tcW w:w="761"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652</w:t>
            </w:r>
          </w:p>
        </w:tc>
        <w:tc>
          <w:tcPr>
            <w:tcW w:w="850"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234</w:t>
            </w:r>
          </w:p>
        </w:tc>
        <w:tc>
          <w:tcPr>
            <w:tcW w:w="709"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850"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854"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842"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670"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723"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670"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468"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r>
      <w:tr w:rsidR="009A4F72" w:rsidRPr="00974BCA" w:rsidTr="001718D3">
        <w:trPr>
          <w:trHeight w:val="676"/>
          <w:jc w:val="center"/>
        </w:trPr>
        <w:tc>
          <w:tcPr>
            <w:tcW w:w="1696" w:type="dxa"/>
            <w:vMerge/>
            <w:vAlign w:val="center"/>
            <w:hideMark/>
          </w:tcPr>
          <w:p w:rsidR="009A4F72" w:rsidRPr="00974BCA" w:rsidRDefault="009A4F72" w:rsidP="009A4F72">
            <w:pPr>
              <w:rPr>
                <w:rFonts w:ascii="Times New Roman" w:eastAsiaTheme="minorHAnsi" w:hAnsi="Times New Roman" w:cs="Times New Roman"/>
                <w:b/>
                <w:bCs/>
                <w:lang w:val="en-CA" w:eastAsia="en-CA"/>
              </w:rPr>
            </w:pPr>
          </w:p>
        </w:tc>
        <w:tc>
          <w:tcPr>
            <w:tcW w:w="799" w:type="dxa"/>
            <w:shd w:val="clear" w:color="auto" w:fill="auto"/>
            <w:noWrap/>
            <w:vAlign w:val="bottom"/>
            <w:hideMark/>
          </w:tcPr>
          <w:p w:rsidR="009A4F72" w:rsidRPr="00974BCA" w:rsidRDefault="009A4F72" w:rsidP="009A4F72">
            <w:pPr>
              <w:rPr>
                <w:rFonts w:ascii="Times New Roman" w:eastAsiaTheme="minorHAnsi" w:hAnsi="Times New Roman" w:cs="Times New Roman"/>
                <w:b/>
                <w:bCs/>
                <w:lang w:val="en-CA" w:eastAsia="en-CA"/>
              </w:rPr>
            </w:pPr>
            <w:r w:rsidRPr="00974BCA">
              <w:rPr>
                <w:rFonts w:ascii="Times New Roman" w:eastAsiaTheme="minorHAnsi" w:hAnsi="Times New Roman" w:cs="Times New Roman"/>
                <w:b/>
                <w:bCs/>
                <w:lang w:val="en-CA" w:eastAsia="en-CA"/>
              </w:rPr>
              <w:t>High</w:t>
            </w:r>
          </w:p>
        </w:tc>
        <w:tc>
          <w:tcPr>
            <w:tcW w:w="761"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479</w:t>
            </w:r>
          </w:p>
        </w:tc>
        <w:tc>
          <w:tcPr>
            <w:tcW w:w="850"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490</w:t>
            </w:r>
          </w:p>
        </w:tc>
        <w:tc>
          <w:tcPr>
            <w:tcW w:w="709"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850"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854"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842"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670"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723"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670"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468"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r>
      <w:tr w:rsidR="009A4F72" w:rsidRPr="00974BCA" w:rsidTr="001718D3">
        <w:trPr>
          <w:trHeight w:val="680"/>
          <w:jc w:val="center"/>
        </w:trPr>
        <w:tc>
          <w:tcPr>
            <w:tcW w:w="1696" w:type="dxa"/>
            <w:vMerge w:val="restart"/>
            <w:shd w:val="clear" w:color="auto" w:fill="auto"/>
            <w:noWrap/>
            <w:vAlign w:val="center"/>
            <w:hideMark/>
          </w:tcPr>
          <w:p w:rsidR="009A4F72" w:rsidRPr="00974BCA" w:rsidRDefault="009A4F72" w:rsidP="009A4F72">
            <w:pPr>
              <w:rPr>
                <w:rFonts w:ascii="Times New Roman" w:eastAsiaTheme="minorHAnsi" w:hAnsi="Times New Roman" w:cs="Times New Roman"/>
                <w:b/>
                <w:bCs/>
                <w:lang w:val="en-CA" w:eastAsia="en-CA"/>
              </w:rPr>
            </w:pPr>
            <w:proofErr w:type="spellStart"/>
            <w:r w:rsidRPr="00974BCA">
              <w:rPr>
                <w:rFonts w:ascii="Times New Roman" w:eastAsiaTheme="minorHAnsi" w:hAnsi="Times New Roman" w:cs="Times New Roman"/>
                <w:b/>
                <w:bCs/>
                <w:lang w:val="en-CA" w:eastAsia="en-CA"/>
              </w:rPr>
              <w:t>MammaPrint</w:t>
            </w:r>
            <w:proofErr w:type="spellEnd"/>
            <w:r w:rsidRPr="00974BCA">
              <w:rPr>
                <w:rFonts w:ascii="Times New Roman" w:eastAsiaTheme="minorHAnsi" w:hAnsi="Times New Roman" w:cs="Times New Roman"/>
                <w:b/>
                <w:bCs/>
                <w:lang w:val="en-CA" w:eastAsia="en-CA"/>
              </w:rPr>
              <w:t>-</w:t>
            </w:r>
            <w:r w:rsidRPr="00974BCA">
              <w:rPr>
                <w:rFonts w:ascii="Times New Roman" w:eastAsiaTheme="minorHAnsi" w:hAnsi="Times New Roman" w:cs="Times New Roman"/>
                <w:b/>
                <w:bCs/>
                <w:i/>
                <w:lang w:val="en-CA" w:eastAsia="en-CA"/>
              </w:rPr>
              <w:t>like</w:t>
            </w:r>
          </w:p>
        </w:tc>
        <w:tc>
          <w:tcPr>
            <w:tcW w:w="799" w:type="dxa"/>
            <w:shd w:val="clear" w:color="auto" w:fill="auto"/>
            <w:noWrap/>
            <w:vAlign w:val="bottom"/>
            <w:hideMark/>
          </w:tcPr>
          <w:p w:rsidR="009A4F72" w:rsidRPr="00974BCA" w:rsidRDefault="009A4F72" w:rsidP="009A4F72">
            <w:pPr>
              <w:rPr>
                <w:rFonts w:ascii="Times New Roman" w:eastAsiaTheme="minorHAnsi" w:hAnsi="Times New Roman" w:cs="Times New Roman"/>
                <w:b/>
                <w:bCs/>
                <w:lang w:val="en-CA" w:eastAsia="en-CA"/>
              </w:rPr>
            </w:pPr>
            <w:r w:rsidRPr="00974BCA">
              <w:rPr>
                <w:rFonts w:ascii="Times New Roman" w:eastAsiaTheme="minorHAnsi" w:hAnsi="Times New Roman" w:cs="Times New Roman"/>
                <w:b/>
                <w:bCs/>
                <w:lang w:val="en-CA" w:eastAsia="en-CA"/>
              </w:rPr>
              <w:t>Low</w:t>
            </w:r>
          </w:p>
        </w:tc>
        <w:tc>
          <w:tcPr>
            <w:tcW w:w="761"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762</w:t>
            </w:r>
          </w:p>
        </w:tc>
        <w:tc>
          <w:tcPr>
            <w:tcW w:w="850"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291</w:t>
            </w:r>
          </w:p>
        </w:tc>
        <w:tc>
          <w:tcPr>
            <w:tcW w:w="709"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838</w:t>
            </w:r>
          </w:p>
        </w:tc>
        <w:tc>
          <w:tcPr>
            <w:tcW w:w="850"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287</w:t>
            </w:r>
          </w:p>
        </w:tc>
        <w:tc>
          <w:tcPr>
            <w:tcW w:w="854"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842"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670"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723"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670"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468"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r>
      <w:tr w:rsidR="009A4F72" w:rsidRPr="00974BCA" w:rsidTr="001718D3">
        <w:trPr>
          <w:trHeight w:val="440"/>
          <w:jc w:val="center"/>
        </w:trPr>
        <w:tc>
          <w:tcPr>
            <w:tcW w:w="1696" w:type="dxa"/>
            <w:vMerge/>
            <w:vAlign w:val="center"/>
            <w:hideMark/>
          </w:tcPr>
          <w:p w:rsidR="009A4F72" w:rsidRPr="00974BCA" w:rsidRDefault="009A4F72" w:rsidP="009A4F72">
            <w:pPr>
              <w:rPr>
                <w:rFonts w:ascii="Times New Roman" w:eastAsiaTheme="minorHAnsi" w:hAnsi="Times New Roman" w:cs="Times New Roman"/>
                <w:b/>
                <w:bCs/>
                <w:lang w:val="en-CA" w:eastAsia="en-CA"/>
              </w:rPr>
            </w:pPr>
          </w:p>
        </w:tc>
        <w:tc>
          <w:tcPr>
            <w:tcW w:w="799" w:type="dxa"/>
            <w:shd w:val="clear" w:color="auto" w:fill="auto"/>
            <w:noWrap/>
            <w:vAlign w:val="bottom"/>
            <w:hideMark/>
          </w:tcPr>
          <w:p w:rsidR="009A4F72" w:rsidRPr="00974BCA" w:rsidRDefault="009A4F72" w:rsidP="009A4F72">
            <w:pPr>
              <w:rPr>
                <w:rFonts w:ascii="Times New Roman" w:eastAsiaTheme="minorHAnsi" w:hAnsi="Times New Roman" w:cs="Times New Roman"/>
                <w:b/>
                <w:bCs/>
                <w:lang w:val="en-CA" w:eastAsia="en-CA"/>
              </w:rPr>
            </w:pPr>
            <w:r w:rsidRPr="00974BCA">
              <w:rPr>
                <w:rFonts w:ascii="Times New Roman" w:eastAsiaTheme="minorHAnsi" w:hAnsi="Times New Roman" w:cs="Times New Roman"/>
                <w:b/>
                <w:bCs/>
                <w:lang w:val="en-CA" w:eastAsia="en-CA"/>
              </w:rPr>
              <w:t>High</w:t>
            </w:r>
          </w:p>
        </w:tc>
        <w:tc>
          <w:tcPr>
            <w:tcW w:w="761"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369</w:t>
            </w:r>
          </w:p>
        </w:tc>
        <w:tc>
          <w:tcPr>
            <w:tcW w:w="850"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433</w:t>
            </w:r>
          </w:p>
        </w:tc>
        <w:tc>
          <w:tcPr>
            <w:tcW w:w="709"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117</w:t>
            </w:r>
          </w:p>
        </w:tc>
        <w:tc>
          <w:tcPr>
            <w:tcW w:w="850"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731</w:t>
            </w:r>
          </w:p>
        </w:tc>
        <w:tc>
          <w:tcPr>
            <w:tcW w:w="854"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842"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670"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723"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670"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468"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r>
      <w:tr w:rsidR="009A4F72" w:rsidRPr="00974BCA" w:rsidTr="001718D3">
        <w:trPr>
          <w:trHeight w:val="394"/>
          <w:jc w:val="center"/>
        </w:trPr>
        <w:tc>
          <w:tcPr>
            <w:tcW w:w="1696" w:type="dxa"/>
            <w:vMerge w:val="restart"/>
            <w:shd w:val="clear" w:color="auto" w:fill="auto"/>
            <w:noWrap/>
            <w:vAlign w:val="center"/>
            <w:hideMark/>
          </w:tcPr>
          <w:p w:rsidR="009A4F72" w:rsidRPr="00974BCA" w:rsidRDefault="009A4F72" w:rsidP="009A4F72">
            <w:pPr>
              <w:rPr>
                <w:rFonts w:ascii="Times New Roman" w:eastAsiaTheme="minorHAnsi" w:hAnsi="Times New Roman" w:cs="Times New Roman"/>
                <w:b/>
                <w:bCs/>
                <w:lang w:val="en-CA" w:eastAsia="en-CA"/>
              </w:rPr>
            </w:pPr>
            <w:proofErr w:type="spellStart"/>
            <w:r w:rsidRPr="00974BCA">
              <w:rPr>
                <w:rFonts w:ascii="Times New Roman" w:eastAsiaTheme="minorHAnsi" w:hAnsi="Times New Roman" w:cs="Times New Roman"/>
                <w:b/>
                <w:bCs/>
                <w:lang w:val="en-CA" w:eastAsia="en-CA"/>
              </w:rPr>
              <w:t>Prosigna</w:t>
            </w:r>
            <w:proofErr w:type="spellEnd"/>
            <w:r w:rsidRPr="00974BCA">
              <w:rPr>
                <w:rFonts w:ascii="Times New Roman" w:eastAsiaTheme="minorHAnsi" w:hAnsi="Times New Roman" w:cs="Times New Roman"/>
                <w:b/>
                <w:bCs/>
                <w:lang w:val="en-CA" w:eastAsia="en-CA"/>
              </w:rPr>
              <w:t>-</w:t>
            </w:r>
            <w:r w:rsidRPr="00974BCA">
              <w:rPr>
                <w:rFonts w:ascii="Times New Roman" w:eastAsiaTheme="minorHAnsi" w:hAnsi="Times New Roman" w:cs="Times New Roman"/>
                <w:b/>
                <w:bCs/>
                <w:i/>
                <w:lang w:val="en-CA" w:eastAsia="en-CA"/>
              </w:rPr>
              <w:t>like</w:t>
            </w:r>
          </w:p>
        </w:tc>
        <w:tc>
          <w:tcPr>
            <w:tcW w:w="799" w:type="dxa"/>
            <w:shd w:val="clear" w:color="auto" w:fill="auto"/>
            <w:noWrap/>
            <w:vAlign w:val="bottom"/>
            <w:hideMark/>
          </w:tcPr>
          <w:p w:rsidR="009A4F72" w:rsidRPr="00974BCA" w:rsidRDefault="009A4F72" w:rsidP="009A4F72">
            <w:pPr>
              <w:rPr>
                <w:rFonts w:ascii="Times New Roman" w:eastAsiaTheme="minorHAnsi" w:hAnsi="Times New Roman" w:cs="Times New Roman"/>
                <w:b/>
                <w:bCs/>
                <w:lang w:val="en-CA" w:eastAsia="en-CA"/>
              </w:rPr>
            </w:pPr>
            <w:r w:rsidRPr="00974BCA">
              <w:rPr>
                <w:rFonts w:ascii="Times New Roman" w:eastAsiaTheme="minorHAnsi" w:hAnsi="Times New Roman" w:cs="Times New Roman"/>
                <w:b/>
                <w:bCs/>
                <w:lang w:val="en-CA" w:eastAsia="en-CA"/>
              </w:rPr>
              <w:t>Low</w:t>
            </w:r>
          </w:p>
        </w:tc>
        <w:tc>
          <w:tcPr>
            <w:tcW w:w="761"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647</w:t>
            </w:r>
          </w:p>
        </w:tc>
        <w:tc>
          <w:tcPr>
            <w:tcW w:w="850"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221</w:t>
            </w:r>
          </w:p>
        </w:tc>
        <w:tc>
          <w:tcPr>
            <w:tcW w:w="709"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808</w:t>
            </w:r>
          </w:p>
        </w:tc>
        <w:tc>
          <w:tcPr>
            <w:tcW w:w="850"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130</w:t>
            </w:r>
          </w:p>
        </w:tc>
        <w:tc>
          <w:tcPr>
            <w:tcW w:w="854"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844</w:t>
            </w:r>
          </w:p>
        </w:tc>
        <w:tc>
          <w:tcPr>
            <w:tcW w:w="842"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94</w:t>
            </w:r>
          </w:p>
        </w:tc>
        <w:tc>
          <w:tcPr>
            <w:tcW w:w="670"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723"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670"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468"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r>
      <w:tr w:rsidR="009A4F72" w:rsidRPr="00974BCA" w:rsidTr="001718D3">
        <w:trPr>
          <w:trHeight w:val="370"/>
          <w:jc w:val="center"/>
        </w:trPr>
        <w:tc>
          <w:tcPr>
            <w:tcW w:w="1696" w:type="dxa"/>
            <w:vMerge/>
            <w:vAlign w:val="center"/>
            <w:hideMark/>
          </w:tcPr>
          <w:p w:rsidR="009A4F72" w:rsidRPr="00974BCA" w:rsidRDefault="009A4F72" w:rsidP="009A4F72">
            <w:pPr>
              <w:rPr>
                <w:rFonts w:ascii="Times New Roman" w:eastAsiaTheme="minorHAnsi" w:hAnsi="Times New Roman" w:cs="Times New Roman"/>
                <w:b/>
                <w:bCs/>
                <w:lang w:val="en-CA" w:eastAsia="en-CA"/>
              </w:rPr>
            </w:pPr>
          </w:p>
        </w:tc>
        <w:tc>
          <w:tcPr>
            <w:tcW w:w="799" w:type="dxa"/>
            <w:shd w:val="clear" w:color="auto" w:fill="auto"/>
            <w:noWrap/>
            <w:vAlign w:val="bottom"/>
            <w:hideMark/>
          </w:tcPr>
          <w:p w:rsidR="009A4F72" w:rsidRPr="00974BCA" w:rsidRDefault="009A4F72" w:rsidP="009A4F72">
            <w:pPr>
              <w:rPr>
                <w:rFonts w:ascii="Times New Roman" w:eastAsiaTheme="minorHAnsi" w:hAnsi="Times New Roman" w:cs="Times New Roman"/>
                <w:b/>
                <w:bCs/>
                <w:lang w:val="en-CA" w:eastAsia="en-CA"/>
              </w:rPr>
            </w:pPr>
            <w:r w:rsidRPr="00974BCA">
              <w:rPr>
                <w:rFonts w:ascii="Times New Roman" w:eastAsiaTheme="minorHAnsi" w:hAnsi="Times New Roman" w:cs="Times New Roman"/>
                <w:b/>
                <w:bCs/>
                <w:lang w:val="en-CA" w:eastAsia="en-CA"/>
              </w:rPr>
              <w:t>High</w:t>
            </w:r>
          </w:p>
        </w:tc>
        <w:tc>
          <w:tcPr>
            <w:tcW w:w="761"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483</w:t>
            </w:r>
          </w:p>
        </w:tc>
        <w:tc>
          <w:tcPr>
            <w:tcW w:w="850"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502</w:t>
            </w:r>
          </w:p>
        </w:tc>
        <w:tc>
          <w:tcPr>
            <w:tcW w:w="709"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146</w:t>
            </w:r>
          </w:p>
        </w:tc>
        <w:tc>
          <w:tcPr>
            <w:tcW w:w="850"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887</w:t>
            </w:r>
          </w:p>
        </w:tc>
        <w:tc>
          <w:tcPr>
            <w:tcW w:w="854"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280</w:t>
            </w:r>
          </w:p>
        </w:tc>
        <w:tc>
          <w:tcPr>
            <w:tcW w:w="842"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753</w:t>
            </w:r>
          </w:p>
        </w:tc>
        <w:tc>
          <w:tcPr>
            <w:tcW w:w="670"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723"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670"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468"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r>
      <w:tr w:rsidR="009A4F72" w:rsidRPr="00974BCA" w:rsidTr="001718D3">
        <w:trPr>
          <w:trHeight w:val="394"/>
          <w:jc w:val="center"/>
        </w:trPr>
        <w:tc>
          <w:tcPr>
            <w:tcW w:w="1696" w:type="dxa"/>
            <w:vMerge w:val="restart"/>
            <w:shd w:val="clear" w:color="auto" w:fill="auto"/>
            <w:noWrap/>
            <w:vAlign w:val="center"/>
            <w:hideMark/>
          </w:tcPr>
          <w:p w:rsidR="009A4F72" w:rsidRPr="00974BCA" w:rsidRDefault="009A4F72" w:rsidP="009A4F72">
            <w:pPr>
              <w:rPr>
                <w:rFonts w:ascii="Times New Roman" w:eastAsiaTheme="minorHAnsi" w:hAnsi="Times New Roman" w:cs="Times New Roman"/>
                <w:b/>
                <w:bCs/>
                <w:lang w:val="en-CA" w:eastAsia="en-CA"/>
              </w:rPr>
            </w:pPr>
            <w:proofErr w:type="spellStart"/>
            <w:r w:rsidRPr="00974BCA">
              <w:rPr>
                <w:rFonts w:ascii="Times New Roman" w:eastAsiaTheme="minorHAnsi" w:hAnsi="Times New Roman" w:cs="Times New Roman"/>
                <w:b/>
                <w:bCs/>
                <w:lang w:val="en-CA" w:eastAsia="en-CA"/>
              </w:rPr>
              <w:t>Oncotype</w:t>
            </w:r>
            <w:proofErr w:type="spellEnd"/>
            <w:r w:rsidRPr="00974BCA">
              <w:rPr>
                <w:rFonts w:ascii="Times New Roman" w:eastAsiaTheme="minorHAnsi" w:hAnsi="Times New Roman" w:cs="Times New Roman"/>
                <w:b/>
                <w:bCs/>
                <w:lang w:val="en-CA" w:eastAsia="en-CA"/>
              </w:rPr>
              <w:t xml:space="preserve"> DX-</w:t>
            </w:r>
            <w:r w:rsidRPr="00974BCA">
              <w:rPr>
                <w:rFonts w:ascii="Times New Roman" w:eastAsiaTheme="minorHAnsi" w:hAnsi="Times New Roman" w:cs="Times New Roman"/>
                <w:b/>
                <w:bCs/>
                <w:i/>
                <w:lang w:val="en-CA" w:eastAsia="en-CA"/>
              </w:rPr>
              <w:t>like</w:t>
            </w:r>
          </w:p>
        </w:tc>
        <w:tc>
          <w:tcPr>
            <w:tcW w:w="799" w:type="dxa"/>
            <w:shd w:val="clear" w:color="auto" w:fill="auto"/>
            <w:noWrap/>
            <w:vAlign w:val="bottom"/>
            <w:hideMark/>
          </w:tcPr>
          <w:p w:rsidR="009A4F72" w:rsidRPr="00974BCA" w:rsidRDefault="009A4F72" w:rsidP="009A4F72">
            <w:pPr>
              <w:rPr>
                <w:rFonts w:ascii="Times New Roman" w:eastAsiaTheme="minorHAnsi" w:hAnsi="Times New Roman" w:cs="Times New Roman"/>
                <w:b/>
                <w:bCs/>
                <w:lang w:val="en-CA" w:eastAsia="en-CA"/>
              </w:rPr>
            </w:pPr>
            <w:r w:rsidRPr="00974BCA">
              <w:rPr>
                <w:rFonts w:ascii="Times New Roman" w:eastAsiaTheme="minorHAnsi" w:hAnsi="Times New Roman" w:cs="Times New Roman"/>
                <w:b/>
                <w:bCs/>
                <w:lang w:val="en-CA" w:eastAsia="en-CA"/>
              </w:rPr>
              <w:t>Low</w:t>
            </w:r>
          </w:p>
        </w:tc>
        <w:tc>
          <w:tcPr>
            <w:tcW w:w="761"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719</w:t>
            </w:r>
          </w:p>
        </w:tc>
        <w:tc>
          <w:tcPr>
            <w:tcW w:w="850"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160</w:t>
            </w:r>
          </w:p>
        </w:tc>
        <w:tc>
          <w:tcPr>
            <w:tcW w:w="709"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661</w:t>
            </w:r>
          </w:p>
        </w:tc>
        <w:tc>
          <w:tcPr>
            <w:tcW w:w="850"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275</w:t>
            </w:r>
          </w:p>
        </w:tc>
        <w:tc>
          <w:tcPr>
            <w:tcW w:w="854"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758</w:t>
            </w:r>
          </w:p>
        </w:tc>
        <w:tc>
          <w:tcPr>
            <w:tcW w:w="842"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178</w:t>
            </w:r>
          </w:p>
        </w:tc>
        <w:tc>
          <w:tcPr>
            <w:tcW w:w="670"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659</w:t>
            </w:r>
          </w:p>
        </w:tc>
        <w:tc>
          <w:tcPr>
            <w:tcW w:w="723"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277</w:t>
            </w:r>
          </w:p>
        </w:tc>
        <w:tc>
          <w:tcPr>
            <w:tcW w:w="670"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468"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r>
      <w:tr w:rsidR="009A4F72" w:rsidRPr="00974BCA" w:rsidTr="001718D3">
        <w:trPr>
          <w:trHeight w:val="457"/>
          <w:jc w:val="center"/>
        </w:trPr>
        <w:tc>
          <w:tcPr>
            <w:tcW w:w="1696" w:type="dxa"/>
            <w:vMerge/>
            <w:vAlign w:val="center"/>
            <w:hideMark/>
          </w:tcPr>
          <w:p w:rsidR="009A4F72" w:rsidRPr="00974BCA" w:rsidRDefault="009A4F72" w:rsidP="009A4F72">
            <w:pPr>
              <w:rPr>
                <w:rFonts w:ascii="Times New Roman" w:eastAsiaTheme="minorHAnsi" w:hAnsi="Times New Roman" w:cs="Times New Roman"/>
                <w:b/>
                <w:bCs/>
                <w:lang w:val="en-CA" w:eastAsia="en-CA"/>
              </w:rPr>
            </w:pPr>
          </w:p>
        </w:tc>
        <w:tc>
          <w:tcPr>
            <w:tcW w:w="799" w:type="dxa"/>
            <w:shd w:val="clear" w:color="auto" w:fill="auto"/>
            <w:noWrap/>
            <w:vAlign w:val="bottom"/>
            <w:hideMark/>
          </w:tcPr>
          <w:p w:rsidR="009A4F72" w:rsidRPr="00974BCA" w:rsidRDefault="009A4F72" w:rsidP="009A4F72">
            <w:pPr>
              <w:rPr>
                <w:rFonts w:ascii="Times New Roman" w:eastAsiaTheme="minorHAnsi" w:hAnsi="Times New Roman" w:cs="Times New Roman"/>
                <w:b/>
                <w:bCs/>
                <w:lang w:val="en-CA" w:eastAsia="en-CA"/>
              </w:rPr>
            </w:pPr>
            <w:r w:rsidRPr="00974BCA">
              <w:rPr>
                <w:rFonts w:ascii="Times New Roman" w:eastAsiaTheme="minorHAnsi" w:hAnsi="Times New Roman" w:cs="Times New Roman"/>
                <w:b/>
                <w:bCs/>
                <w:lang w:val="en-CA" w:eastAsia="en-CA"/>
              </w:rPr>
              <w:t>High</w:t>
            </w:r>
          </w:p>
        </w:tc>
        <w:tc>
          <w:tcPr>
            <w:tcW w:w="761"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412</w:t>
            </w:r>
          </w:p>
        </w:tc>
        <w:tc>
          <w:tcPr>
            <w:tcW w:w="850"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564</w:t>
            </w:r>
          </w:p>
        </w:tc>
        <w:tc>
          <w:tcPr>
            <w:tcW w:w="709"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294</w:t>
            </w:r>
          </w:p>
        </w:tc>
        <w:tc>
          <w:tcPr>
            <w:tcW w:w="850"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743</w:t>
            </w:r>
          </w:p>
        </w:tc>
        <w:tc>
          <w:tcPr>
            <w:tcW w:w="854"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367</w:t>
            </w:r>
          </w:p>
        </w:tc>
        <w:tc>
          <w:tcPr>
            <w:tcW w:w="842"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670</w:t>
            </w:r>
          </w:p>
        </w:tc>
        <w:tc>
          <w:tcPr>
            <w:tcW w:w="670"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279</w:t>
            </w:r>
          </w:p>
        </w:tc>
        <w:tc>
          <w:tcPr>
            <w:tcW w:w="723"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756</w:t>
            </w:r>
          </w:p>
        </w:tc>
        <w:tc>
          <w:tcPr>
            <w:tcW w:w="670"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c>
          <w:tcPr>
            <w:tcW w:w="468" w:type="dxa"/>
            <w:shd w:val="clear" w:color="CCFFCC" w:fill="DDDDDD"/>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 </w:t>
            </w:r>
          </w:p>
        </w:tc>
      </w:tr>
      <w:tr w:rsidR="009A4F72" w:rsidRPr="00974BCA" w:rsidTr="001718D3">
        <w:trPr>
          <w:trHeight w:val="394"/>
          <w:jc w:val="center"/>
        </w:trPr>
        <w:tc>
          <w:tcPr>
            <w:tcW w:w="1696" w:type="dxa"/>
            <w:vMerge w:val="restart"/>
            <w:shd w:val="clear" w:color="auto" w:fill="auto"/>
            <w:noWrap/>
            <w:vAlign w:val="center"/>
            <w:hideMark/>
          </w:tcPr>
          <w:p w:rsidR="009A4F72" w:rsidRPr="00974BCA" w:rsidRDefault="009A4F72" w:rsidP="009A4F72">
            <w:pPr>
              <w:rPr>
                <w:rFonts w:ascii="Times New Roman" w:eastAsiaTheme="minorHAnsi" w:hAnsi="Times New Roman" w:cs="Times New Roman"/>
                <w:b/>
                <w:bCs/>
                <w:lang w:val="en-CA" w:eastAsia="en-CA"/>
              </w:rPr>
            </w:pPr>
            <w:r w:rsidRPr="00974BCA">
              <w:rPr>
                <w:rFonts w:ascii="Times New Roman" w:eastAsiaTheme="minorHAnsi" w:hAnsi="Times New Roman" w:cs="Times New Roman"/>
                <w:b/>
                <w:bCs/>
                <w:lang w:val="en-CA" w:eastAsia="en-CA"/>
              </w:rPr>
              <w:t>95-Gene Signature</w:t>
            </w:r>
          </w:p>
        </w:tc>
        <w:tc>
          <w:tcPr>
            <w:tcW w:w="799" w:type="dxa"/>
            <w:shd w:val="clear" w:color="auto" w:fill="auto"/>
            <w:noWrap/>
            <w:vAlign w:val="bottom"/>
            <w:hideMark/>
          </w:tcPr>
          <w:p w:rsidR="009A4F72" w:rsidRPr="00974BCA" w:rsidRDefault="009A4F72" w:rsidP="009A4F72">
            <w:pPr>
              <w:rPr>
                <w:rFonts w:ascii="Times New Roman" w:eastAsiaTheme="minorHAnsi" w:hAnsi="Times New Roman" w:cs="Times New Roman"/>
                <w:b/>
                <w:bCs/>
                <w:lang w:val="en-CA" w:eastAsia="en-CA"/>
              </w:rPr>
            </w:pPr>
            <w:r w:rsidRPr="00974BCA">
              <w:rPr>
                <w:rFonts w:ascii="Times New Roman" w:eastAsiaTheme="minorHAnsi" w:hAnsi="Times New Roman" w:cs="Times New Roman"/>
                <w:b/>
                <w:bCs/>
                <w:lang w:val="en-CA" w:eastAsia="en-CA"/>
              </w:rPr>
              <w:t>Low</w:t>
            </w:r>
          </w:p>
        </w:tc>
        <w:tc>
          <w:tcPr>
            <w:tcW w:w="761"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585</w:t>
            </w:r>
          </w:p>
        </w:tc>
        <w:tc>
          <w:tcPr>
            <w:tcW w:w="850"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176</w:t>
            </w:r>
          </w:p>
        </w:tc>
        <w:tc>
          <w:tcPr>
            <w:tcW w:w="709"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687</w:t>
            </w:r>
          </w:p>
        </w:tc>
        <w:tc>
          <w:tcPr>
            <w:tcW w:w="850"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135</w:t>
            </w:r>
          </w:p>
        </w:tc>
        <w:tc>
          <w:tcPr>
            <w:tcW w:w="854"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746</w:t>
            </w:r>
          </w:p>
        </w:tc>
        <w:tc>
          <w:tcPr>
            <w:tcW w:w="842"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76</w:t>
            </w:r>
          </w:p>
        </w:tc>
        <w:tc>
          <w:tcPr>
            <w:tcW w:w="670"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705</w:t>
            </w:r>
          </w:p>
        </w:tc>
        <w:tc>
          <w:tcPr>
            <w:tcW w:w="723"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116</w:t>
            </w:r>
          </w:p>
        </w:tc>
        <w:tc>
          <w:tcPr>
            <w:tcW w:w="670"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599</w:t>
            </w:r>
          </w:p>
        </w:tc>
        <w:tc>
          <w:tcPr>
            <w:tcW w:w="468"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223</w:t>
            </w:r>
          </w:p>
        </w:tc>
      </w:tr>
      <w:tr w:rsidR="009A4F72" w:rsidRPr="00974BCA" w:rsidTr="001718D3">
        <w:trPr>
          <w:trHeight w:val="394"/>
          <w:jc w:val="center"/>
        </w:trPr>
        <w:tc>
          <w:tcPr>
            <w:tcW w:w="1696" w:type="dxa"/>
            <w:vMerge/>
            <w:vAlign w:val="center"/>
            <w:hideMark/>
          </w:tcPr>
          <w:p w:rsidR="009A4F72" w:rsidRPr="00974BCA" w:rsidRDefault="009A4F72" w:rsidP="009A4F72">
            <w:pPr>
              <w:rPr>
                <w:rFonts w:ascii="Times New Roman" w:eastAsiaTheme="minorHAnsi" w:hAnsi="Times New Roman" w:cs="Times New Roman"/>
                <w:b/>
                <w:bCs/>
                <w:lang w:val="en-CA" w:eastAsia="en-CA"/>
              </w:rPr>
            </w:pPr>
          </w:p>
        </w:tc>
        <w:tc>
          <w:tcPr>
            <w:tcW w:w="799" w:type="dxa"/>
            <w:shd w:val="clear" w:color="auto" w:fill="auto"/>
            <w:noWrap/>
            <w:vAlign w:val="bottom"/>
            <w:hideMark/>
          </w:tcPr>
          <w:p w:rsidR="009A4F72" w:rsidRPr="00974BCA" w:rsidRDefault="009A4F72" w:rsidP="009A4F72">
            <w:pPr>
              <w:rPr>
                <w:rFonts w:ascii="Times New Roman" w:eastAsiaTheme="minorHAnsi" w:hAnsi="Times New Roman" w:cs="Times New Roman"/>
                <w:b/>
                <w:bCs/>
                <w:lang w:val="en-CA" w:eastAsia="en-CA"/>
              </w:rPr>
            </w:pPr>
            <w:r w:rsidRPr="00974BCA">
              <w:rPr>
                <w:rFonts w:ascii="Times New Roman" w:eastAsiaTheme="minorHAnsi" w:hAnsi="Times New Roman" w:cs="Times New Roman"/>
                <w:b/>
                <w:bCs/>
                <w:lang w:val="en-CA" w:eastAsia="en-CA"/>
              </w:rPr>
              <w:t>High</w:t>
            </w:r>
          </w:p>
        </w:tc>
        <w:tc>
          <w:tcPr>
            <w:tcW w:w="761"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517</w:t>
            </w:r>
          </w:p>
        </w:tc>
        <w:tc>
          <w:tcPr>
            <w:tcW w:w="850"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533</w:t>
            </w:r>
          </w:p>
        </w:tc>
        <w:tc>
          <w:tcPr>
            <w:tcW w:w="709"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241</w:t>
            </w:r>
          </w:p>
        </w:tc>
        <w:tc>
          <w:tcPr>
            <w:tcW w:w="850"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861</w:t>
            </w:r>
          </w:p>
        </w:tc>
        <w:tc>
          <w:tcPr>
            <w:tcW w:w="854"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346</w:t>
            </w:r>
          </w:p>
        </w:tc>
        <w:tc>
          <w:tcPr>
            <w:tcW w:w="842"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756</w:t>
            </w:r>
          </w:p>
        </w:tc>
        <w:tc>
          <w:tcPr>
            <w:tcW w:w="670"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207</w:t>
            </w:r>
          </w:p>
        </w:tc>
        <w:tc>
          <w:tcPr>
            <w:tcW w:w="723"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894</w:t>
            </w:r>
          </w:p>
        </w:tc>
        <w:tc>
          <w:tcPr>
            <w:tcW w:w="670"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312</w:t>
            </w:r>
          </w:p>
        </w:tc>
        <w:tc>
          <w:tcPr>
            <w:tcW w:w="468" w:type="dxa"/>
            <w:shd w:val="clear" w:color="auto" w:fill="auto"/>
            <w:noWrap/>
            <w:vAlign w:val="bottom"/>
            <w:hideMark/>
          </w:tcPr>
          <w:p w:rsidR="009A4F72" w:rsidRPr="00974BCA" w:rsidRDefault="009A4F72" w:rsidP="009A4F72">
            <w:pPr>
              <w:rPr>
                <w:rFonts w:ascii="Times New Roman" w:eastAsiaTheme="minorHAnsi" w:hAnsi="Times New Roman" w:cs="Times New Roman"/>
                <w:lang w:val="en-CA" w:eastAsia="en-CA"/>
              </w:rPr>
            </w:pPr>
            <w:r w:rsidRPr="00974BCA">
              <w:rPr>
                <w:rFonts w:ascii="Times New Roman" w:eastAsiaTheme="minorHAnsi" w:hAnsi="Times New Roman" w:cs="Times New Roman"/>
                <w:lang w:val="en-CA" w:eastAsia="en-CA"/>
              </w:rPr>
              <w:t>790</w:t>
            </w:r>
          </w:p>
        </w:tc>
      </w:tr>
    </w:tbl>
    <w:p w:rsidR="008E54C5" w:rsidRPr="00974BCA" w:rsidRDefault="008E54C5" w:rsidP="008E54C5">
      <w:pPr>
        <w:rPr>
          <w:rFonts w:ascii="Times New Roman" w:hAnsi="Times New Roman" w:cs="Times New Roman"/>
          <w:sz w:val="24"/>
          <w:szCs w:val="24"/>
        </w:rPr>
      </w:pPr>
    </w:p>
    <w:p w:rsidR="008E54C5" w:rsidRPr="00974BCA" w:rsidRDefault="008E54C5" w:rsidP="008E54C5">
      <w:pPr>
        <w:rPr>
          <w:rFonts w:ascii="Times New Roman" w:hAnsi="Times New Roman" w:cs="Times New Roman"/>
          <w:sz w:val="24"/>
          <w:szCs w:val="24"/>
        </w:rPr>
      </w:pPr>
    </w:p>
    <w:p w:rsidR="00B41F80" w:rsidRPr="00974BCA" w:rsidRDefault="00B41F80" w:rsidP="008E54C5">
      <w:pPr>
        <w:rPr>
          <w:rFonts w:ascii="Times New Roman" w:hAnsi="Times New Roman" w:cs="Times New Roman"/>
          <w:sz w:val="24"/>
          <w:szCs w:val="24"/>
        </w:rPr>
      </w:pPr>
    </w:p>
    <w:p w:rsidR="00B41F80" w:rsidRPr="00974BCA" w:rsidRDefault="00B41F80" w:rsidP="008E54C5">
      <w:pPr>
        <w:rPr>
          <w:rFonts w:ascii="Times New Roman" w:hAnsi="Times New Roman" w:cs="Times New Roman"/>
          <w:sz w:val="24"/>
          <w:szCs w:val="24"/>
        </w:rPr>
      </w:pPr>
    </w:p>
    <w:p w:rsidR="00B41F80" w:rsidRPr="00974BCA" w:rsidRDefault="00B41F80" w:rsidP="008E54C5">
      <w:pPr>
        <w:rPr>
          <w:rFonts w:ascii="Times New Roman" w:hAnsi="Times New Roman" w:cs="Times New Roman"/>
          <w:sz w:val="24"/>
          <w:szCs w:val="24"/>
        </w:rPr>
      </w:pPr>
    </w:p>
    <w:p w:rsidR="00B41F80" w:rsidRPr="00974BCA" w:rsidRDefault="00B41F80" w:rsidP="008E54C5">
      <w:pPr>
        <w:rPr>
          <w:rFonts w:ascii="Times New Roman" w:hAnsi="Times New Roman" w:cs="Times New Roman"/>
          <w:sz w:val="24"/>
          <w:szCs w:val="24"/>
        </w:rPr>
      </w:pPr>
    </w:p>
    <w:p w:rsidR="00B41F80" w:rsidRPr="00974BCA" w:rsidRDefault="00B41F80" w:rsidP="008E54C5">
      <w:pPr>
        <w:rPr>
          <w:rFonts w:ascii="Times New Roman" w:hAnsi="Times New Roman" w:cs="Times New Roman"/>
          <w:sz w:val="24"/>
          <w:szCs w:val="24"/>
        </w:rPr>
      </w:pPr>
    </w:p>
    <w:p w:rsidR="00587FEE" w:rsidRPr="00974BCA" w:rsidRDefault="00587FEE">
      <w:pPr>
        <w:rPr>
          <w:rFonts w:ascii="Times New Roman" w:hAnsi="Times New Roman" w:cs="Times New Roman"/>
          <w:sz w:val="24"/>
          <w:szCs w:val="24"/>
        </w:rPr>
      </w:pPr>
      <w:r w:rsidRPr="00974BCA">
        <w:rPr>
          <w:rFonts w:ascii="Times New Roman" w:hAnsi="Times New Roman" w:cs="Times New Roman"/>
          <w:sz w:val="24"/>
          <w:szCs w:val="24"/>
        </w:rPr>
        <w:br w:type="page"/>
      </w:r>
    </w:p>
    <w:p w:rsidR="008E54C5" w:rsidRPr="00974BCA" w:rsidRDefault="00904E87" w:rsidP="00DB6A2A">
      <w:pPr>
        <w:spacing w:line="240" w:lineRule="auto"/>
        <w:rPr>
          <w:rFonts w:ascii="Times New Roman" w:hAnsi="Times New Roman" w:cs="Times New Roman"/>
          <w:b/>
          <w:i/>
          <w:sz w:val="24"/>
          <w:szCs w:val="24"/>
        </w:rPr>
      </w:pPr>
      <w:r w:rsidRPr="00974BCA">
        <w:rPr>
          <w:rFonts w:ascii="Times New Roman" w:hAnsi="Times New Roman" w:cs="Times New Roman"/>
          <w:b/>
          <w:i/>
          <w:sz w:val="24"/>
          <w:szCs w:val="24"/>
        </w:rPr>
        <w:lastRenderedPageBreak/>
        <w:t>Supplementary Table</w:t>
      </w:r>
      <w:r w:rsidR="00FB1B30" w:rsidRPr="00974BCA">
        <w:rPr>
          <w:rFonts w:ascii="Times New Roman" w:hAnsi="Times New Roman" w:cs="Times New Roman"/>
          <w:b/>
          <w:i/>
          <w:sz w:val="24"/>
          <w:szCs w:val="24"/>
        </w:rPr>
        <w:t xml:space="preserve"> 5</w:t>
      </w:r>
      <w:r w:rsidRPr="00974BCA">
        <w:rPr>
          <w:rFonts w:ascii="Times New Roman" w:hAnsi="Times New Roman" w:cs="Times New Roman"/>
          <w:b/>
          <w:i/>
          <w:sz w:val="24"/>
          <w:szCs w:val="24"/>
        </w:rPr>
        <w:t xml:space="preserve">: Normalized </w:t>
      </w:r>
      <w:r w:rsidR="00511CA0" w:rsidRPr="00974BCA">
        <w:rPr>
          <w:rFonts w:ascii="Times New Roman" w:hAnsi="Times New Roman" w:cs="Times New Roman"/>
          <w:b/>
          <w:i/>
          <w:sz w:val="24"/>
          <w:szCs w:val="24"/>
        </w:rPr>
        <w:t>RNA Abundance</w:t>
      </w:r>
      <w:r w:rsidRPr="00974BCA">
        <w:rPr>
          <w:rFonts w:ascii="Times New Roman" w:hAnsi="Times New Roman" w:cs="Times New Roman"/>
          <w:b/>
          <w:i/>
          <w:sz w:val="24"/>
          <w:szCs w:val="24"/>
        </w:rPr>
        <w:t xml:space="preserve"> Values per Gene </w:t>
      </w:r>
      <w:proofErr w:type="gramStart"/>
      <w:r w:rsidRPr="00974BCA">
        <w:rPr>
          <w:rFonts w:ascii="Times New Roman" w:hAnsi="Times New Roman" w:cs="Times New Roman"/>
          <w:b/>
          <w:i/>
          <w:sz w:val="24"/>
          <w:szCs w:val="24"/>
        </w:rPr>
        <w:t>Within</w:t>
      </w:r>
      <w:proofErr w:type="gramEnd"/>
      <w:r w:rsidRPr="00974BCA">
        <w:rPr>
          <w:rFonts w:ascii="Times New Roman" w:hAnsi="Times New Roman" w:cs="Times New Roman"/>
          <w:b/>
          <w:i/>
          <w:sz w:val="24"/>
          <w:szCs w:val="24"/>
        </w:rPr>
        <w:t xml:space="preserve"> Pathway Modules showing Relative </w:t>
      </w:r>
      <w:r w:rsidR="00511CA0" w:rsidRPr="00974BCA">
        <w:rPr>
          <w:rFonts w:ascii="Times New Roman" w:hAnsi="Times New Roman" w:cs="Times New Roman"/>
          <w:b/>
          <w:i/>
          <w:sz w:val="24"/>
          <w:szCs w:val="24"/>
        </w:rPr>
        <w:t xml:space="preserve">RNA Abundance </w:t>
      </w:r>
      <w:r w:rsidR="00E12922" w:rsidRPr="00974BCA">
        <w:rPr>
          <w:rFonts w:ascii="Times New Roman" w:hAnsi="Times New Roman" w:cs="Times New Roman"/>
          <w:b/>
          <w:i/>
          <w:sz w:val="24"/>
          <w:szCs w:val="24"/>
        </w:rPr>
        <w:t>in the Validation Cohort</w:t>
      </w:r>
      <w:r w:rsidR="003818E9" w:rsidRPr="00974BCA">
        <w:rPr>
          <w:rFonts w:ascii="Times New Roman" w:hAnsi="Times New Roman" w:cs="Times New Roman"/>
          <w:b/>
          <w:i/>
          <w:sz w:val="24"/>
          <w:szCs w:val="24"/>
        </w:rPr>
        <w:t xml:space="preserve"> </w:t>
      </w:r>
    </w:p>
    <w:p w:rsidR="00843512" w:rsidRPr="00974BCA" w:rsidRDefault="00843512" w:rsidP="00DB6A2A">
      <w:pPr>
        <w:spacing w:line="240" w:lineRule="auto"/>
        <w:rPr>
          <w:rFonts w:ascii="Times New Roman" w:hAnsi="Times New Roman" w:cs="Times New Roman"/>
          <w:b/>
          <w:i/>
          <w:sz w:val="24"/>
          <w:szCs w:val="24"/>
        </w:rPr>
      </w:pPr>
    </w:p>
    <w:tbl>
      <w:tblPr>
        <w:tblW w:w="9466" w:type="dxa"/>
        <w:tblInd w:w="-506" w:type="dxa"/>
        <w:tblLook w:val="04A0" w:firstRow="1" w:lastRow="0" w:firstColumn="1" w:lastColumn="0" w:noHBand="0" w:noVBand="1"/>
      </w:tblPr>
      <w:tblGrid>
        <w:gridCol w:w="876"/>
        <w:gridCol w:w="621"/>
        <w:gridCol w:w="621"/>
        <w:gridCol w:w="531"/>
        <w:gridCol w:w="992"/>
        <w:gridCol w:w="992"/>
        <w:gridCol w:w="1076"/>
        <w:gridCol w:w="621"/>
        <w:gridCol w:w="621"/>
        <w:gridCol w:w="531"/>
        <w:gridCol w:w="992"/>
        <w:gridCol w:w="992"/>
      </w:tblGrid>
      <w:tr w:rsidR="00793E12" w:rsidRPr="00974BCA" w:rsidTr="00BC3E86">
        <w:trPr>
          <w:trHeight w:val="246"/>
        </w:trPr>
        <w:tc>
          <w:tcPr>
            <w:tcW w:w="9466" w:type="dxa"/>
            <w:gridSpan w:val="1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Module 1</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Gene</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Low</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High</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FC</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P</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Q</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Gene</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Low</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High</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FC</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P</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Q</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BIRC5</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5.63</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7.07</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1.44</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7.23 x 10</w:t>
            </w:r>
            <w:r w:rsidRPr="00974BCA">
              <w:rPr>
                <w:rFonts w:ascii="Times New Roman" w:eastAsia="Times New Roman" w:hAnsi="Times New Roman" w:cs="Times New Roman"/>
                <w:color w:val="000000"/>
                <w:sz w:val="18"/>
                <w:szCs w:val="18"/>
                <w:vertAlign w:val="superscript"/>
                <w:lang w:eastAsia="en-CA"/>
              </w:rPr>
              <w:t>-180</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1.37 x 10</w:t>
            </w:r>
            <w:r w:rsidRPr="00974BCA">
              <w:rPr>
                <w:rFonts w:ascii="Times New Roman" w:eastAsia="Times New Roman" w:hAnsi="Times New Roman" w:cs="Times New Roman"/>
                <w:color w:val="000000"/>
                <w:sz w:val="18"/>
                <w:szCs w:val="18"/>
                <w:vertAlign w:val="superscript"/>
                <w:lang w:eastAsia="en-CA"/>
              </w:rPr>
              <w:t>-178</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ESPL1</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4.15</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5.38</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1.23</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2.38 x 10</w:t>
            </w:r>
            <w:r w:rsidRPr="00974BCA">
              <w:rPr>
                <w:rFonts w:ascii="Times New Roman" w:eastAsia="Times New Roman" w:hAnsi="Times New Roman" w:cs="Times New Roman"/>
                <w:color w:val="000000"/>
                <w:sz w:val="18"/>
                <w:szCs w:val="18"/>
                <w:vertAlign w:val="superscript"/>
                <w:lang w:eastAsia="en-CA"/>
              </w:rPr>
              <w:t>-167</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2.06 x 10</w:t>
            </w:r>
            <w:r w:rsidRPr="00974BCA">
              <w:rPr>
                <w:rFonts w:ascii="Times New Roman" w:eastAsia="Times New Roman" w:hAnsi="Times New Roman" w:cs="Times New Roman"/>
                <w:color w:val="000000"/>
                <w:sz w:val="18"/>
                <w:szCs w:val="18"/>
                <w:vertAlign w:val="superscript"/>
                <w:lang w:eastAsia="en-CA"/>
              </w:rPr>
              <w:t>-166</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BUB1B</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4.60</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5.74</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1.15</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1.78 x 10</w:t>
            </w:r>
            <w:r w:rsidRPr="00974BCA">
              <w:rPr>
                <w:rFonts w:ascii="Times New Roman" w:eastAsia="Times New Roman" w:hAnsi="Times New Roman" w:cs="Times New Roman"/>
                <w:color w:val="000000"/>
                <w:sz w:val="18"/>
                <w:szCs w:val="18"/>
                <w:vertAlign w:val="superscript"/>
                <w:lang w:eastAsia="en-CA"/>
              </w:rPr>
              <w:t>-180</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4.24 x 10</w:t>
            </w:r>
            <w:r w:rsidRPr="00974BCA">
              <w:rPr>
                <w:rFonts w:ascii="Times New Roman" w:eastAsia="Times New Roman" w:hAnsi="Times New Roman" w:cs="Times New Roman"/>
                <w:color w:val="000000"/>
                <w:sz w:val="18"/>
                <w:szCs w:val="18"/>
                <w:vertAlign w:val="superscript"/>
                <w:lang w:eastAsia="en-CA"/>
              </w:rPr>
              <w:t>-179</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KIF2C</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3.94</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5.01</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1.06</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1.80 x 10</w:t>
            </w:r>
            <w:r w:rsidRPr="00974BCA">
              <w:rPr>
                <w:rFonts w:ascii="Times New Roman" w:eastAsia="Times New Roman" w:hAnsi="Times New Roman" w:cs="Times New Roman"/>
                <w:color w:val="000000"/>
                <w:sz w:val="18"/>
                <w:szCs w:val="18"/>
                <w:vertAlign w:val="superscript"/>
                <w:lang w:eastAsia="en-CA"/>
              </w:rPr>
              <w:t>-139</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6.84 x 10</w:t>
            </w:r>
            <w:r w:rsidRPr="00974BCA">
              <w:rPr>
                <w:rFonts w:ascii="Times New Roman" w:eastAsia="Times New Roman" w:hAnsi="Times New Roman" w:cs="Times New Roman"/>
                <w:color w:val="000000"/>
                <w:sz w:val="18"/>
                <w:szCs w:val="18"/>
                <w:vertAlign w:val="superscript"/>
                <w:lang w:eastAsia="en-CA"/>
              </w:rPr>
              <w:t>-139</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CCNB1</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6.25</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7.30</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1.05</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1.76 x 10</w:t>
            </w:r>
            <w:r w:rsidRPr="00974BCA">
              <w:rPr>
                <w:rFonts w:ascii="Times New Roman" w:eastAsia="Times New Roman" w:hAnsi="Times New Roman" w:cs="Times New Roman"/>
                <w:color w:val="000000"/>
                <w:sz w:val="18"/>
                <w:szCs w:val="18"/>
                <w:vertAlign w:val="superscript"/>
                <w:lang w:eastAsia="en-CA"/>
              </w:rPr>
              <w:t>-173</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2.39 x 10</w:t>
            </w:r>
            <w:r w:rsidRPr="00974BCA">
              <w:rPr>
                <w:rFonts w:ascii="Times New Roman" w:eastAsia="Times New Roman" w:hAnsi="Times New Roman" w:cs="Times New Roman"/>
                <w:color w:val="000000"/>
                <w:sz w:val="18"/>
                <w:szCs w:val="18"/>
                <w:vertAlign w:val="superscript"/>
                <w:lang w:eastAsia="en-CA"/>
              </w:rPr>
              <w:t>-172</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MAD2L1</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4.92</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5.58</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0.66</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1.12 x 10</w:t>
            </w:r>
            <w:r w:rsidRPr="00974BCA">
              <w:rPr>
                <w:rFonts w:ascii="Times New Roman" w:eastAsia="Times New Roman" w:hAnsi="Times New Roman" w:cs="Times New Roman"/>
                <w:color w:val="000000"/>
                <w:sz w:val="18"/>
                <w:szCs w:val="18"/>
                <w:vertAlign w:val="superscript"/>
                <w:lang w:eastAsia="en-CA"/>
              </w:rPr>
              <w:t>-107</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2.95 x 10</w:t>
            </w:r>
            <w:r w:rsidRPr="00974BCA">
              <w:rPr>
                <w:rFonts w:ascii="Times New Roman" w:eastAsia="Times New Roman" w:hAnsi="Times New Roman" w:cs="Times New Roman"/>
                <w:color w:val="000000"/>
                <w:sz w:val="18"/>
                <w:szCs w:val="18"/>
                <w:vertAlign w:val="superscript"/>
                <w:lang w:eastAsia="en-CA"/>
              </w:rPr>
              <w:t>-107</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CCNB2</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4.34</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5.45</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1.11</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6.28 x 10</w:t>
            </w:r>
            <w:r w:rsidRPr="00974BCA">
              <w:rPr>
                <w:rFonts w:ascii="Times New Roman" w:eastAsia="Times New Roman" w:hAnsi="Times New Roman" w:cs="Times New Roman"/>
                <w:color w:val="000000"/>
                <w:sz w:val="18"/>
                <w:szCs w:val="18"/>
                <w:vertAlign w:val="superscript"/>
                <w:lang w:eastAsia="en-CA"/>
              </w:rPr>
              <w:t>-153</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2.84 x 10</w:t>
            </w:r>
            <w:r w:rsidRPr="00974BCA">
              <w:rPr>
                <w:rFonts w:ascii="Times New Roman" w:eastAsia="Times New Roman" w:hAnsi="Times New Roman" w:cs="Times New Roman"/>
                <w:color w:val="000000"/>
                <w:sz w:val="18"/>
                <w:szCs w:val="18"/>
                <w:vertAlign w:val="superscript"/>
                <w:lang w:eastAsia="en-CA"/>
              </w:rPr>
              <w:t>-152</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NDC80</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3.64</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4.65</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1.01</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6.61 x 10</w:t>
            </w:r>
            <w:r w:rsidRPr="00974BCA">
              <w:rPr>
                <w:rFonts w:ascii="Times New Roman" w:eastAsia="Times New Roman" w:hAnsi="Times New Roman" w:cs="Times New Roman"/>
                <w:color w:val="000000"/>
                <w:sz w:val="18"/>
                <w:szCs w:val="18"/>
                <w:vertAlign w:val="superscript"/>
                <w:lang w:eastAsia="en-CA"/>
              </w:rPr>
              <w:t>-137</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2.42 x 10</w:t>
            </w:r>
            <w:r w:rsidRPr="00974BCA">
              <w:rPr>
                <w:rFonts w:ascii="Times New Roman" w:eastAsia="Times New Roman" w:hAnsi="Times New Roman" w:cs="Times New Roman"/>
                <w:color w:val="000000"/>
                <w:sz w:val="18"/>
                <w:szCs w:val="18"/>
                <w:vertAlign w:val="superscript"/>
                <w:lang w:eastAsia="en-CA"/>
              </w:rPr>
              <w:t>-136</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CDC20</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5.48</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6.48</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1.00</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1.68 x 10</w:t>
            </w:r>
            <w:r w:rsidRPr="00974BCA">
              <w:rPr>
                <w:rFonts w:ascii="Times New Roman" w:eastAsia="Times New Roman" w:hAnsi="Times New Roman" w:cs="Times New Roman"/>
                <w:color w:val="000000"/>
                <w:sz w:val="18"/>
                <w:szCs w:val="18"/>
                <w:vertAlign w:val="superscript"/>
                <w:lang w:eastAsia="en-CA"/>
              </w:rPr>
              <w:t>-153</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8.00 x 10</w:t>
            </w:r>
            <w:r w:rsidRPr="00974BCA">
              <w:rPr>
                <w:rFonts w:ascii="Times New Roman" w:eastAsia="Times New Roman" w:hAnsi="Times New Roman" w:cs="Times New Roman"/>
                <w:color w:val="000000"/>
                <w:sz w:val="18"/>
                <w:szCs w:val="18"/>
                <w:vertAlign w:val="superscript"/>
                <w:lang w:eastAsia="en-CA"/>
              </w:rPr>
              <w:t>-153</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NUF2</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3.59</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4.37</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0.78</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1.70 x 10</w:t>
            </w:r>
            <w:r w:rsidRPr="00974BCA">
              <w:rPr>
                <w:rFonts w:ascii="Times New Roman" w:eastAsia="Times New Roman" w:hAnsi="Times New Roman" w:cs="Times New Roman"/>
                <w:color w:val="000000"/>
                <w:sz w:val="18"/>
                <w:szCs w:val="18"/>
                <w:vertAlign w:val="superscript"/>
                <w:lang w:eastAsia="en-CA"/>
              </w:rPr>
              <w:t>-83</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3.85 x 10</w:t>
            </w:r>
            <w:r w:rsidRPr="00974BCA">
              <w:rPr>
                <w:rFonts w:ascii="Times New Roman" w:eastAsia="Times New Roman" w:hAnsi="Times New Roman" w:cs="Times New Roman"/>
                <w:color w:val="000000"/>
                <w:sz w:val="18"/>
                <w:szCs w:val="18"/>
                <w:vertAlign w:val="superscript"/>
                <w:lang w:eastAsia="en-CA"/>
              </w:rPr>
              <w:t>-83</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CENPA</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3.87</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5.02</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1.15</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1.47 x 10</w:t>
            </w:r>
            <w:r w:rsidRPr="00974BCA">
              <w:rPr>
                <w:rFonts w:ascii="Times New Roman" w:eastAsia="Times New Roman" w:hAnsi="Times New Roman" w:cs="Times New Roman"/>
                <w:color w:val="000000"/>
                <w:sz w:val="18"/>
                <w:szCs w:val="18"/>
                <w:vertAlign w:val="superscript"/>
                <w:lang w:eastAsia="en-CA"/>
              </w:rPr>
              <w:t>-149</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6.34 x 10</w:t>
            </w:r>
            <w:r w:rsidRPr="00974BCA">
              <w:rPr>
                <w:rFonts w:ascii="Times New Roman" w:eastAsia="Times New Roman" w:hAnsi="Times New Roman" w:cs="Times New Roman"/>
                <w:color w:val="000000"/>
                <w:sz w:val="18"/>
                <w:szCs w:val="18"/>
                <w:vertAlign w:val="superscript"/>
                <w:lang w:eastAsia="en-CA"/>
              </w:rPr>
              <w:t>-149</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PTTG1</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6.25</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7.24</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0.99</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9.36 x 10</w:t>
            </w:r>
            <w:r w:rsidRPr="00974BCA">
              <w:rPr>
                <w:rFonts w:ascii="Times New Roman" w:eastAsia="Times New Roman" w:hAnsi="Times New Roman" w:cs="Times New Roman"/>
                <w:color w:val="000000"/>
                <w:sz w:val="18"/>
                <w:szCs w:val="18"/>
                <w:vertAlign w:val="superscript"/>
                <w:lang w:eastAsia="en-CA"/>
              </w:rPr>
              <w:t>-175</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1.48 x 10</w:t>
            </w:r>
            <w:r w:rsidRPr="00974BCA">
              <w:rPr>
                <w:rFonts w:ascii="Times New Roman" w:eastAsia="Times New Roman" w:hAnsi="Times New Roman" w:cs="Times New Roman"/>
                <w:color w:val="000000"/>
                <w:sz w:val="18"/>
                <w:szCs w:val="18"/>
                <w:vertAlign w:val="superscript"/>
                <w:lang w:eastAsia="en-CA"/>
              </w:rPr>
              <w:t>-173</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CENPF</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6.65</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7.80</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1.15</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4.51 x 10</w:t>
            </w:r>
            <w:r w:rsidRPr="00974BCA">
              <w:rPr>
                <w:rFonts w:ascii="Times New Roman" w:eastAsia="Times New Roman" w:hAnsi="Times New Roman" w:cs="Times New Roman"/>
                <w:color w:val="000000"/>
                <w:sz w:val="18"/>
                <w:szCs w:val="18"/>
                <w:vertAlign w:val="superscript"/>
                <w:lang w:eastAsia="en-CA"/>
              </w:rPr>
              <w:t>-167</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3.57 x 10</w:t>
            </w:r>
            <w:r w:rsidRPr="00974BCA">
              <w:rPr>
                <w:rFonts w:ascii="Times New Roman" w:eastAsia="Times New Roman" w:hAnsi="Times New Roman" w:cs="Times New Roman"/>
                <w:color w:val="000000"/>
                <w:sz w:val="18"/>
                <w:szCs w:val="18"/>
                <w:vertAlign w:val="superscript"/>
                <w:lang w:eastAsia="en-CA"/>
              </w:rPr>
              <w:t>-166</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STMN1</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7.55</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8.24</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0.70</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7.53 x 10</w:t>
            </w:r>
            <w:r w:rsidRPr="00974BCA">
              <w:rPr>
                <w:rFonts w:ascii="Times New Roman" w:eastAsia="Times New Roman" w:hAnsi="Times New Roman" w:cs="Times New Roman"/>
                <w:color w:val="000000"/>
                <w:sz w:val="18"/>
                <w:szCs w:val="18"/>
                <w:vertAlign w:val="superscript"/>
                <w:lang w:eastAsia="en-CA"/>
              </w:rPr>
              <w:t>-103</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1.93 x 10</w:t>
            </w:r>
            <w:r w:rsidRPr="00974BCA">
              <w:rPr>
                <w:rFonts w:ascii="Times New Roman" w:eastAsia="Times New Roman" w:hAnsi="Times New Roman" w:cs="Times New Roman"/>
                <w:color w:val="000000"/>
                <w:sz w:val="18"/>
                <w:szCs w:val="18"/>
                <w:vertAlign w:val="superscript"/>
                <w:lang w:eastAsia="en-CA"/>
              </w:rPr>
              <w:t>-102</w:t>
            </w:r>
          </w:p>
        </w:tc>
      </w:tr>
      <w:tr w:rsidR="00793E12" w:rsidRPr="00974BCA" w:rsidTr="00BC3E86">
        <w:trPr>
          <w:trHeight w:val="246"/>
        </w:trPr>
        <w:tc>
          <w:tcPr>
            <w:tcW w:w="9466" w:type="dxa"/>
            <w:gridSpan w:val="1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Module 2</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Gene</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Low</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High</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FC</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P</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Q</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Gene</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Low</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High</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FC</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P</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Q</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BAG1</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6.01</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5.96</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0.04</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6.01 x 10</w:t>
            </w:r>
            <w:r w:rsidRPr="00974BCA">
              <w:rPr>
                <w:rFonts w:ascii="Times New Roman" w:eastAsia="Times New Roman" w:hAnsi="Times New Roman" w:cs="Times New Roman"/>
                <w:color w:val="000000"/>
                <w:sz w:val="18"/>
                <w:szCs w:val="18"/>
                <w:vertAlign w:val="superscript"/>
                <w:lang w:eastAsia="en-CA"/>
              </w:rPr>
              <w:t>-2</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6.80 x 10</w:t>
            </w:r>
            <w:r w:rsidRPr="00974BCA">
              <w:rPr>
                <w:rFonts w:ascii="Times New Roman" w:eastAsia="Times New Roman" w:hAnsi="Times New Roman" w:cs="Times New Roman"/>
                <w:color w:val="000000"/>
                <w:sz w:val="18"/>
                <w:szCs w:val="18"/>
                <w:vertAlign w:val="superscript"/>
                <w:lang w:eastAsia="en-CA"/>
              </w:rPr>
              <w:t>-2</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GSK3B</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7.73</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7.82</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0.10</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4.22 x 10</w:t>
            </w:r>
            <w:r w:rsidRPr="00974BCA">
              <w:rPr>
                <w:rFonts w:ascii="Times New Roman" w:eastAsia="Times New Roman" w:hAnsi="Times New Roman" w:cs="Times New Roman"/>
                <w:color w:val="000000"/>
                <w:sz w:val="18"/>
                <w:szCs w:val="18"/>
                <w:vertAlign w:val="superscript"/>
                <w:lang w:eastAsia="en-CA"/>
              </w:rPr>
              <w:t>-10</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5.20 x 10</w:t>
            </w:r>
            <w:r w:rsidRPr="00974BCA">
              <w:rPr>
                <w:rFonts w:ascii="Times New Roman" w:eastAsia="Times New Roman" w:hAnsi="Times New Roman" w:cs="Times New Roman"/>
                <w:color w:val="000000"/>
                <w:sz w:val="18"/>
                <w:szCs w:val="18"/>
                <w:vertAlign w:val="superscript"/>
                <w:lang w:eastAsia="en-CA"/>
              </w:rPr>
              <w:t>-10</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BCL2</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7.06</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6.67</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0.39</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1.60 x 10</w:t>
            </w:r>
            <w:r w:rsidRPr="00974BCA">
              <w:rPr>
                <w:rFonts w:ascii="Times New Roman" w:eastAsia="Times New Roman" w:hAnsi="Times New Roman" w:cs="Times New Roman"/>
                <w:color w:val="000000"/>
                <w:sz w:val="18"/>
                <w:szCs w:val="18"/>
                <w:vertAlign w:val="superscript"/>
                <w:lang w:eastAsia="en-CA"/>
              </w:rPr>
              <w:t>-22</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2.17 x 10</w:t>
            </w:r>
            <w:r w:rsidRPr="00974BCA">
              <w:rPr>
                <w:rFonts w:ascii="Times New Roman" w:eastAsia="Times New Roman" w:hAnsi="Times New Roman" w:cs="Times New Roman"/>
                <w:color w:val="000000"/>
                <w:sz w:val="18"/>
                <w:szCs w:val="18"/>
                <w:vertAlign w:val="superscript"/>
                <w:lang w:eastAsia="en-CA"/>
              </w:rPr>
              <w:t>-22</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MAPT</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8.24</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7.50</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0.74</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4.38 x 10</w:t>
            </w:r>
            <w:r w:rsidRPr="00974BCA">
              <w:rPr>
                <w:rFonts w:ascii="Times New Roman" w:eastAsia="Times New Roman" w:hAnsi="Times New Roman" w:cs="Times New Roman"/>
                <w:color w:val="000000"/>
                <w:sz w:val="18"/>
                <w:szCs w:val="18"/>
                <w:vertAlign w:val="superscript"/>
                <w:lang w:eastAsia="en-CA"/>
              </w:rPr>
              <w:t>-34</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7.43 x 10</w:t>
            </w:r>
            <w:r w:rsidRPr="00974BCA">
              <w:rPr>
                <w:rFonts w:ascii="Times New Roman" w:eastAsia="Times New Roman" w:hAnsi="Times New Roman" w:cs="Times New Roman"/>
                <w:color w:val="000000"/>
                <w:sz w:val="18"/>
                <w:szCs w:val="18"/>
                <w:vertAlign w:val="superscript"/>
                <w:lang w:eastAsia="en-CA"/>
              </w:rPr>
              <w:t>-34</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CCNE1</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4.27</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4.96</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0.69</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7.17 x 10</w:t>
            </w:r>
            <w:r w:rsidRPr="00974BCA">
              <w:rPr>
                <w:rFonts w:ascii="Times New Roman" w:eastAsia="Times New Roman" w:hAnsi="Times New Roman" w:cs="Times New Roman"/>
                <w:color w:val="000000"/>
                <w:sz w:val="18"/>
                <w:szCs w:val="18"/>
                <w:vertAlign w:val="superscript"/>
                <w:lang w:eastAsia="en-CA"/>
              </w:rPr>
              <w:t>-91</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1.70 x 10</w:t>
            </w:r>
            <w:r w:rsidRPr="00974BCA">
              <w:rPr>
                <w:rFonts w:ascii="Times New Roman" w:eastAsia="Times New Roman" w:hAnsi="Times New Roman" w:cs="Times New Roman"/>
                <w:color w:val="000000"/>
                <w:sz w:val="18"/>
                <w:szCs w:val="18"/>
                <w:vertAlign w:val="superscript"/>
                <w:lang w:eastAsia="en-CA"/>
              </w:rPr>
              <w:t>-90</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MDM2</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8.39</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8.42</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0.03</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4.86 x 10</w:t>
            </w:r>
            <w:r w:rsidRPr="00974BCA">
              <w:rPr>
                <w:rFonts w:ascii="Times New Roman" w:eastAsia="Times New Roman" w:hAnsi="Times New Roman" w:cs="Times New Roman"/>
                <w:color w:val="000000"/>
                <w:sz w:val="18"/>
                <w:szCs w:val="18"/>
                <w:vertAlign w:val="superscript"/>
                <w:lang w:eastAsia="en-CA"/>
              </w:rPr>
              <w:t>-1</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5.13 x 10</w:t>
            </w:r>
            <w:r w:rsidRPr="00974BCA">
              <w:rPr>
                <w:rFonts w:ascii="Times New Roman" w:eastAsia="Times New Roman" w:hAnsi="Times New Roman" w:cs="Times New Roman"/>
                <w:color w:val="000000"/>
                <w:sz w:val="18"/>
                <w:szCs w:val="18"/>
                <w:vertAlign w:val="superscript"/>
                <w:lang w:eastAsia="en-CA"/>
              </w:rPr>
              <w:t>-1</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EGFR</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5.79</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5.20</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0.59</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2.28 x 10</w:t>
            </w:r>
            <w:r w:rsidRPr="00974BCA">
              <w:rPr>
                <w:rFonts w:ascii="Times New Roman" w:eastAsia="Times New Roman" w:hAnsi="Times New Roman" w:cs="Times New Roman"/>
                <w:color w:val="000000"/>
                <w:sz w:val="18"/>
                <w:szCs w:val="18"/>
                <w:vertAlign w:val="superscript"/>
                <w:lang w:eastAsia="en-CA"/>
              </w:rPr>
              <w:t>-29</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3.61 x 10</w:t>
            </w:r>
            <w:r w:rsidRPr="00974BCA">
              <w:rPr>
                <w:rFonts w:ascii="Times New Roman" w:eastAsia="Times New Roman" w:hAnsi="Times New Roman" w:cs="Times New Roman"/>
                <w:color w:val="000000"/>
                <w:sz w:val="18"/>
                <w:szCs w:val="18"/>
                <w:vertAlign w:val="superscript"/>
                <w:lang w:eastAsia="en-CA"/>
              </w:rPr>
              <w:t>-29</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RRM2</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6.14</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7.35</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1.22</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2.66 x 10</w:t>
            </w:r>
            <w:r w:rsidRPr="00974BCA">
              <w:rPr>
                <w:rFonts w:ascii="Times New Roman" w:eastAsia="Times New Roman" w:hAnsi="Times New Roman" w:cs="Times New Roman"/>
                <w:color w:val="000000"/>
                <w:sz w:val="18"/>
                <w:szCs w:val="18"/>
                <w:vertAlign w:val="superscript"/>
                <w:lang w:eastAsia="en-CA"/>
              </w:rPr>
              <w:t>-164</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1.94 x 10</w:t>
            </w:r>
            <w:r w:rsidRPr="00974BCA">
              <w:rPr>
                <w:rFonts w:ascii="Times New Roman" w:eastAsia="Times New Roman" w:hAnsi="Times New Roman" w:cs="Times New Roman"/>
                <w:color w:val="000000"/>
                <w:sz w:val="18"/>
                <w:szCs w:val="18"/>
                <w:vertAlign w:val="superscript"/>
                <w:lang w:eastAsia="en-CA"/>
              </w:rPr>
              <w:t>-163</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ERBB3</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7.97</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7.99</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0.02</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7.16 x 10</w:t>
            </w:r>
            <w:r w:rsidRPr="00974BCA">
              <w:rPr>
                <w:rFonts w:ascii="Times New Roman" w:eastAsia="Times New Roman" w:hAnsi="Times New Roman" w:cs="Times New Roman"/>
                <w:color w:val="000000"/>
                <w:sz w:val="18"/>
                <w:szCs w:val="18"/>
                <w:vertAlign w:val="superscript"/>
                <w:lang w:eastAsia="en-CA"/>
              </w:rPr>
              <w:t>-1</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7.31 x 10</w:t>
            </w:r>
            <w:r w:rsidRPr="00974BCA">
              <w:rPr>
                <w:rFonts w:ascii="Times New Roman" w:eastAsia="Times New Roman" w:hAnsi="Times New Roman" w:cs="Times New Roman"/>
                <w:color w:val="000000"/>
                <w:sz w:val="18"/>
                <w:szCs w:val="18"/>
                <w:vertAlign w:val="superscript"/>
                <w:lang w:eastAsia="en-CA"/>
              </w:rPr>
              <w:t>-1</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TP53</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7.06</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6.94</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0.12</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1.12 x 10</w:t>
            </w:r>
            <w:r w:rsidRPr="00974BCA">
              <w:rPr>
                <w:rFonts w:ascii="Times New Roman" w:eastAsia="Times New Roman" w:hAnsi="Times New Roman" w:cs="Times New Roman"/>
                <w:color w:val="000000"/>
                <w:sz w:val="18"/>
                <w:szCs w:val="18"/>
                <w:vertAlign w:val="superscript"/>
                <w:lang w:eastAsia="en-CA"/>
              </w:rPr>
              <w:t>-7</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1.35 x 10</w:t>
            </w:r>
            <w:r w:rsidRPr="00974BCA">
              <w:rPr>
                <w:rFonts w:ascii="Times New Roman" w:eastAsia="Times New Roman" w:hAnsi="Times New Roman" w:cs="Times New Roman"/>
                <w:color w:val="000000"/>
                <w:sz w:val="18"/>
                <w:szCs w:val="18"/>
                <w:vertAlign w:val="superscript"/>
                <w:lang w:eastAsia="en-CA"/>
              </w:rPr>
              <w:t>-7</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ERBB4</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5.93</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5.46</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0.48</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2.17 x 10</w:t>
            </w:r>
            <w:r w:rsidRPr="00974BCA">
              <w:rPr>
                <w:rFonts w:ascii="Times New Roman" w:eastAsia="Times New Roman" w:hAnsi="Times New Roman" w:cs="Times New Roman"/>
                <w:color w:val="000000"/>
                <w:sz w:val="18"/>
                <w:szCs w:val="18"/>
                <w:vertAlign w:val="superscript"/>
                <w:lang w:eastAsia="en-CA"/>
              </w:rPr>
              <w:t>-17</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2.86 x 10</w:t>
            </w:r>
            <w:r w:rsidRPr="00974BCA">
              <w:rPr>
                <w:rFonts w:ascii="Times New Roman" w:eastAsia="Times New Roman" w:hAnsi="Times New Roman" w:cs="Times New Roman"/>
                <w:color w:val="000000"/>
                <w:sz w:val="18"/>
                <w:szCs w:val="18"/>
                <w:vertAlign w:val="superscript"/>
                <w:lang w:eastAsia="en-CA"/>
              </w:rPr>
              <w:t>-17</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TYMS</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6.83</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7.67</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0.84</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8.16 x 10</w:t>
            </w:r>
            <w:r w:rsidRPr="00974BCA">
              <w:rPr>
                <w:rFonts w:ascii="Times New Roman" w:eastAsia="Times New Roman" w:hAnsi="Times New Roman" w:cs="Times New Roman"/>
                <w:color w:val="000000"/>
                <w:sz w:val="18"/>
                <w:szCs w:val="18"/>
                <w:vertAlign w:val="superscript"/>
                <w:lang w:eastAsia="en-CA"/>
              </w:rPr>
              <w:t>-131</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2.50 x 10</w:t>
            </w:r>
            <w:r w:rsidRPr="00974BCA">
              <w:rPr>
                <w:rFonts w:ascii="Times New Roman" w:eastAsia="Times New Roman" w:hAnsi="Times New Roman" w:cs="Times New Roman"/>
                <w:color w:val="000000"/>
                <w:sz w:val="18"/>
                <w:szCs w:val="18"/>
                <w:vertAlign w:val="superscript"/>
                <w:lang w:eastAsia="en-CA"/>
              </w:rPr>
              <w:t>-130</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FGF18</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4.52</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3.99</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0.53</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5.15 x 10</w:t>
            </w:r>
            <w:r w:rsidRPr="00974BCA">
              <w:rPr>
                <w:rFonts w:ascii="Times New Roman" w:eastAsia="Times New Roman" w:hAnsi="Times New Roman" w:cs="Times New Roman"/>
                <w:color w:val="000000"/>
                <w:sz w:val="18"/>
                <w:szCs w:val="18"/>
                <w:vertAlign w:val="superscript"/>
                <w:lang w:eastAsia="en-CA"/>
              </w:rPr>
              <w:t>-25</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7.53 x 10</w:t>
            </w:r>
            <w:r w:rsidRPr="00974BCA">
              <w:rPr>
                <w:rFonts w:ascii="Times New Roman" w:eastAsia="Times New Roman" w:hAnsi="Times New Roman" w:cs="Times New Roman"/>
                <w:color w:val="000000"/>
                <w:sz w:val="18"/>
                <w:szCs w:val="18"/>
                <w:vertAlign w:val="superscript"/>
                <w:lang w:eastAsia="en-CA"/>
              </w:rPr>
              <w:t>-25</w:t>
            </w:r>
          </w:p>
        </w:tc>
        <w:tc>
          <w:tcPr>
            <w:tcW w:w="1076" w:type="dxa"/>
            <w:tcBorders>
              <w:top w:val="nil"/>
              <w:left w:val="nil"/>
              <w:bottom w:val="single" w:sz="4" w:space="0" w:color="auto"/>
              <w:right w:val="single" w:sz="4" w:space="0" w:color="auto"/>
            </w:tcBorders>
            <w:shd w:val="clear" w:color="auto" w:fill="auto"/>
            <w:noWrap/>
            <w:vAlign w:val="bottom"/>
            <w:hideMark/>
          </w:tcPr>
          <w:p w:rsidR="00793E12" w:rsidRPr="00974BCA" w:rsidRDefault="00793E12" w:rsidP="00843512">
            <w:pPr>
              <w:spacing w:after="0" w:line="240" w:lineRule="auto"/>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 </w:t>
            </w:r>
          </w:p>
        </w:tc>
        <w:tc>
          <w:tcPr>
            <w:tcW w:w="621" w:type="dxa"/>
            <w:tcBorders>
              <w:top w:val="nil"/>
              <w:left w:val="nil"/>
              <w:bottom w:val="single" w:sz="4" w:space="0" w:color="auto"/>
              <w:right w:val="single" w:sz="4" w:space="0" w:color="auto"/>
            </w:tcBorders>
            <w:shd w:val="clear" w:color="auto" w:fill="auto"/>
            <w:noWrap/>
            <w:vAlign w:val="bottom"/>
            <w:hideMark/>
          </w:tcPr>
          <w:p w:rsidR="00793E12" w:rsidRPr="00974BCA" w:rsidRDefault="00793E12" w:rsidP="00843512">
            <w:pPr>
              <w:spacing w:after="0" w:line="240" w:lineRule="auto"/>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 </w:t>
            </w:r>
          </w:p>
        </w:tc>
        <w:tc>
          <w:tcPr>
            <w:tcW w:w="621" w:type="dxa"/>
            <w:tcBorders>
              <w:top w:val="nil"/>
              <w:left w:val="nil"/>
              <w:bottom w:val="single" w:sz="4" w:space="0" w:color="auto"/>
              <w:right w:val="single" w:sz="4" w:space="0" w:color="auto"/>
            </w:tcBorders>
            <w:shd w:val="clear" w:color="auto" w:fill="auto"/>
            <w:noWrap/>
            <w:vAlign w:val="bottom"/>
            <w:hideMark/>
          </w:tcPr>
          <w:p w:rsidR="00793E12" w:rsidRPr="00974BCA" w:rsidRDefault="00793E12" w:rsidP="00843512">
            <w:pPr>
              <w:spacing w:after="0" w:line="240" w:lineRule="auto"/>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 </w:t>
            </w:r>
          </w:p>
        </w:tc>
        <w:tc>
          <w:tcPr>
            <w:tcW w:w="531" w:type="dxa"/>
            <w:tcBorders>
              <w:top w:val="nil"/>
              <w:left w:val="nil"/>
              <w:bottom w:val="single" w:sz="4" w:space="0" w:color="auto"/>
              <w:right w:val="single" w:sz="4" w:space="0" w:color="auto"/>
            </w:tcBorders>
            <w:shd w:val="clear" w:color="auto" w:fill="auto"/>
            <w:noWrap/>
            <w:vAlign w:val="bottom"/>
            <w:hideMark/>
          </w:tcPr>
          <w:p w:rsidR="00793E12" w:rsidRPr="00974BCA" w:rsidRDefault="00793E12" w:rsidP="00843512">
            <w:pPr>
              <w:spacing w:after="0" w:line="240" w:lineRule="auto"/>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rsidR="00793E12" w:rsidRPr="00974BCA" w:rsidRDefault="00793E12" w:rsidP="00843512">
            <w:pPr>
              <w:spacing w:after="0" w:line="240" w:lineRule="auto"/>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rsidR="00793E12" w:rsidRPr="00974BCA" w:rsidRDefault="00793E12" w:rsidP="00843512">
            <w:pPr>
              <w:spacing w:after="0" w:line="240" w:lineRule="auto"/>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 </w:t>
            </w:r>
          </w:p>
        </w:tc>
      </w:tr>
      <w:tr w:rsidR="00793E12" w:rsidRPr="00974BCA" w:rsidTr="00BC3E86">
        <w:trPr>
          <w:trHeight w:val="246"/>
        </w:trPr>
        <w:tc>
          <w:tcPr>
            <w:tcW w:w="9466" w:type="dxa"/>
            <w:gridSpan w:val="1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Module 3</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Gene</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Low</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High</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FC</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P</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Q</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Gene</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Low</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High</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FC</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P</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Q</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ASPM</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4.35</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5.49</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1.15</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2.59 x 10</w:t>
            </w:r>
            <w:r w:rsidRPr="00974BCA">
              <w:rPr>
                <w:rFonts w:ascii="Times New Roman" w:eastAsia="Times New Roman" w:hAnsi="Times New Roman" w:cs="Times New Roman"/>
                <w:color w:val="000000"/>
                <w:sz w:val="18"/>
                <w:szCs w:val="18"/>
                <w:vertAlign w:val="superscript"/>
                <w:lang w:eastAsia="en-CA"/>
              </w:rPr>
              <w:t>-155</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1.29 x 10</w:t>
            </w:r>
            <w:r w:rsidRPr="00974BCA">
              <w:rPr>
                <w:rFonts w:ascii="Times New Roman" w:eastAsia="Times New Roman" w:hAnsi="Times New Roman" w:cs="Times New Roman"/>
                <w:color w:val="000000"/>
                <w:sz w:val="18"/>
                <w:szCs w:val="18"/>
                <w:vertAlign w:val="superscript"/>
                <w:lang w:eastAsia="en-CA"/>
              </w:rPr>
              <w:t>-154</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NEK2</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5.89</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7.11</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1.21</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7.06 x 10</w:t>
            </w:r>
            <w:r w:rsidRPr="00974BCA">
              <w:rPr>
                <w:rFonts w:ascii="Times New Roman" w:eastAsia="Times New Roman" w:hAnsi="Times New Roman" w:cs="Times New Roman"/>
                <w:color w:val="000000"/>
                <w:sz w:val="18"/>
                <w:szCs w:val="18"/>
                <w:vertAlign w:val="superscript"/>
                <w:lang w:eastAsia="en-CA"/>
              </w:rPr>
              <w:t>-169</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6.71 x 10</w:t>
            </w:r>
            <w:r w:rsidRPr="00974BCA">
              <w:rPr>
                <w:rFonts w:ascii="Times New Roman" w:eastAsia="Times New Roman" w:hAnsi="Times New Roman" w:cs="Times New Roman"/>
                <w:color w:val="000000"/>
                <w:sz w:val="18"/>
                <w:szCs w:val="18"/>
                <w:vertAlign w:val="superscript"/>
                <w:lang w:eastAsia="en-CA"/>
              </w:rPr>
              <w:t>-168</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AURKA</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5.09</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5.76</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0.68</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8.61 x 10</w:t>
            </w:r>
            <w:r w:rsidRPr="00974BCA">
              <w:rPr>
                <w:rFonts w:ascii="Times New Roman" w:eastAsia="Times New Roman" w:hAnsi="Times New Roman" w:cs="Times New Roman"/>
                <w:color w:val="000000"/>
                <w:sz w:val="18"/>
                <w:szCs w:val="18"/>
                <w:vertAlign w:val="superscript"/>
                <w:lang w:eastAsia="en-CA"/>
              </w:rPr>
              <w:t>-115</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2.34 x 10</w:t>
            </w:r>
            <w:r w:rsidRPr="00974BCA">
              <w:rPr>
                <w:rFonts w:ascii="Times New Roman" w:eastAsia="Times New Roman" w:hAnsi="Times New Roman" w:cs="Times New Roman"/>
                <w:color w:val="000000"/>
                <w:sz w:val="18"/>
                <w:szCs w:val="18"/>
                <w:vertAlign w:val="superscript"/>
                <w:lang w:eastAsia="en-CA"/>
              </w:rPr>
              <w:t>-114</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PLK1</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4.78</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5.97</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1.19</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5.68 x 10</w:t>
            </w:r>
            <w:r w:rsidRPr="00974BCA">
              <w:rPr>
                <w:rFonts w:ascii="Times New Roman" w:eastAsia="Times New Roman" w:hAnsi="Times New Roman" w:cs="Times New Roman"/>
                <w:color w:val="000000"/>
                <w:sz w:val="18"/>
                <w:szCs w:val="18"/>
                <w:vertAlign w:val="superscript"/>
                <w:lang w:eastAsia="en-CA"/>
              </w:rPr>
              <w:t>-156</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3.18 x 10</w:t>
            </w:r>
            <w:r w:rsidRPr="00974BCA">
              <w:rPr>
                <w:rFonts w:ascii="Times New Roman" w:eastAsia="Times New Roman" w:hAnsi="Times New Roman" w:cs="Times New Roman"/>
                <w:color w:val="000000"/>
                <w:sz w:val="18"/>
                <w:szCs w:val="18"/>
                <w:vertAlign w:val="superscript"/>
                <w:lang w:eastAsia="en-CA"/>
              </w:rPr>
              <w:t>-155</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CCNE2</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4.32</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5.35</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1.03</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1.75 x 10</w:t>
            </w:r>
            <w:r w:rsidRPr="00974BCA">
              <w:rPr>
                <w:rFonts w:ascii="Times New Roman" w:eastAsia="Times New Roman" w:hAnsi="Times New Roman" w:cs="Times New Roman"/>
                <w:color w:val="000000"/>
                <w:sz w:val="18"/>
                <w:szCs w:val="18"/>
                <w:vertAlign w:val="superscript"/>
                <w:lang w:eastAsia="en-CA"/>
              </w:rPr>
              <w:t>-115</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4.89 x 10</w:t>
            </w:r>
            <w:r w:rsidRPr="00974BCA">
              <w:rPr>
                <w:rFonts w:ascii="Times New Roman" w:eastAsia="Times New Roman" w:hAnsi="Times New Roman" w:cs="Times New Roman"/>
                <w:color w:val="000000"/>
                <w:sz w:val="18"/>
                <w:szCs w:val="18"/>
                <w:vertAlign w:val="superscript"/>
                <w:lang w:eastAsia="en-CA"/>
              </w:rPr>
              <w:t>-115</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PRC1</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5.23</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6.24</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1.01</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1.67 x 10</w:t>
            </w:r>
            <w:r w:rsidRPr="00974BCA">
              <w:rPr>
                <w:rFonts w:ascii="Times New Roman" w:eastAsia="Times New Roman" w:hAnsi="Times New Roman" w:cs="Times New Roman"/>
                <w:color w:val="000000"/>
                <w:sz w:val="18"/>
                <w:szCs w:val="18"/>
                <w:vertAlign w:val="superscript"/>
                <w:lang w:eastAsia="en-CA"/>
              </w:rPr>
              <w:t>-155</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8.82 x 10</w:t>
            </w:r>
            <w:r w:rsidRPr="00974BCA">
              <w:rPr>
                <w:rFonts w:ascii="Times New Roman" w:eastAsia="Times New Roman" w:hAnsi="Times New Roman" w:cs="Times New Roman"/>
                <w:color w:val="000000"/>
                <w:sz w:val="18"/>
                <w:szCs w:val="18"/>
                <w:vertAlign w:val="superscript"/>
                <w:lang w:eastAsia="en-CA"/>
              </w:rPr>
              <w:t>-155</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CDK1</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5.11</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6.26</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1.15</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2.52 x 10</w:t>
            </w:r>
            <w:r w:rsidRPr="00974BCA">
              <w:rPr>
                <w:rFonts w:ascii="Times New Roman" w:eastAsia="Times New Roman" w:hAnsi="Times New Roman" w:cs="Times New Roman"/>
                <w:color w:val="000000"/>
                <w:sz w:val="18"/>
                <w:szCs w:val="18"/>
                <w:vertAlign w:val="superscript"/>
                <w:lang w:eastAsia="en-CA"/>
              </w:rPr>
              <w:t>-157</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1.50 x 10</w:t>
            </w:r>
            <w:r w:rsidRPr="00974BCA">
              <w:rPr>
                <w:rFonts w:ascii="Times New Roman" w:eastAsia="Times New Roman" w:hAnsi="Times New Roman" w:cs="Times New Roman"/>
                <w:color w:val="000000"/>
                <w:sz w:val="18"/>
                <w:szCs w:val="18"/>
                <w:vertAlign w:val="superscript"/>
                <w:lang w:eastAsia="en-CA"/>
              </w:rPr>
              <w:t>-156</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RACGAP1</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3.23</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3.78</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0.55</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6.58 x 10</w:t>
            </w:r>
            <w:r w:rsidRPr="00974BCA">
              <w:rPr>
                <w:rFonts w:ascii="Times New Roman" w:eastAsia="Times New Roman" w:hAnsi="Times New Roman" w:cs="Times New Roman"/>
                <w:color w:val="000000"/>
                <w:sz w:val="18"/>
                <w:szCs w:val="18"/>
                <w:vertAlign w:val="superscript"/>
                <w:lang w:eastAsia="en-CA"/>
              </w:rPr>
              <w:t>-46</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1.28 x 10</w:t>
            </w:r>
            <w:r w:rsidRPr="00974BCA">
              <w:rPr>
                <w:rFonts w:ascii="Times New Roman" w:eastAsia="Times New Roman" w:hAnsi="Times New Roman" w:cs="Times New Roman"/>
                <w:color w:val="000000"/>
                <w:sz w:val="18"/>
                <w:szCs w:val="18"/>
                <w:vertAlign w:val="superscript"/>
                <w:lang w:eastAsia="en-CA"/>
              </w:rPr>
              <w:t>-45</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CEP55</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5.03</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6.23</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1.20</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2.43 x 10</w:t>
            </w:r>
            <w:r w:rsidRPr="00974BCA">
              <w:rPr>
                <w:rFonts w:ascii="Times New Roman" w:eastAsia="Times New Roman" w:hAnsi="Times New Roman" w:cs="Times New Roman"/>
                <w:color w:val="000000"/>
                <w:sz w:val="18"/>
                <w:szCs w:val="18"/>
                <w:vertAlign w:val="superscript"/>
                <w:lang w:eastAsia="en-CA"/>
              </w:rPr>
              <w:t>-169</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2.88 x 10</w:t>
            </w:r>
            <w:r w:rsidRPr="00974BCA">
              <w:rPr>
                <w:rFonts w:ascii="Times New Roman" w:eastAsia="Times New Roman" w:hAnsi="Times New Roman" w:cs="Times New Roman"/>
                <w:color w:val="000000"/>
                <w:sz w:val="18"/>
                <w:szCs w:val="18"/>
                <w:vertAlign w:val="superscript"/>
                <w:lang w:eastAsia="en-CA"/>
              </w:rPr>
              <w:t>-168</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UBE2C</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7.38</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8.10</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0.72</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2.79 x 10</w:t>
            </w:r>
            <w:r w:rsidRPr="00974BCA">
              <w:rPr>
                <w:rFonts w:ascii="Times New Roman" w:eastAsia="Times New Roman" w:hAnsi="Times New Roman" w:cs="Times New Roman"/>
                <w:color w:val="000000"/>
                <w:sz w:val="18"/>
                <w:szCs w:val="18"/>
                <w:vertAlign w:val="superscript"/>
                <w:lang w:eastAsia="en-CA"/>
              </w:rPr>
              <w:t>-100</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6.98 x 10</w:t>
            </w:r>
            <w:r w:rsidRPr="00974BCA">
              <w:rPr>
                <w:rFonts w:ascii="Times New Roman" w:eastAsia="Times New Roman" w:hAnsi="Times New Roman" w:cs="Times New Roman"/>
                <w:color w:val="000000"/>
                <w:sz w:val="18"/>
                <w:szCs w:val="18"/>
                <w:vertAlign w:val="superscript"/>
                <w:lang w:eastAsia="en-CA"/>
              </w:rPr>
              <w:t>-100</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ECT2</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6.84</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7.51</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0.66</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7.19 x 10</w:t>
            </w:r>
            <w:r w:rsidRPr="00974BCA">
              <w:rPr>
                <w:rFonts w:ascii="Times New Roman" w:eastAsia="Times New Roman" w:hAnsi="Times New Roman" w:cs="Times New Roman"/>
                <w:color w:val="000000"/>
                <w:sz w:val="18"/>
                <w:szCs w:val="18"/>
                <w:vertAlign w:val="superscript"/>
                <w:lang w:eastAsia="en-CA"/>
              </w:rPr>
              <w:t>-136</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2.44 x 10</w:t>
            </w:r>
            <w:r w:rsidRPr="00974BCA">
              <w:rPr>
                <w:rFonts w:ascii="Times New Roman" w:eastAsia="Times New Roman" w:hAnsi="Times New Roman" w:cs="Times New Roman"/>
                <w:color w:val="000000"/>
                <w:sz w:val="18"/>
                <w:szCs w:val="18"/>
                <w:vertAlign w:val="superscript"/>
                <w:lang w:eastAsia="en-CA"/>
              </w:rPr>
              <w:t>-135</w:t>
            </w:r>
          </w:p>
        </w:tc>
        <w:tc>
          <w:tcPr>
            <w:tcW w:w="1076" w:type="dxa"/>
            <w:tcBorders>
              <w:top w:val="nil"/>
              <w:left w:val="nil"/>
              <w:bottom w:val="single" w:sz="4" w:space="0" w:color="auto"/>
              <w:right w:val="single" w:sz="4" w:space="0" w:color="auto"/>
            </w:tcBorders>
            <w:shd w:val="clear" w:color="auto" w:fill="auto"/>
            <w:noWrap/>
            <w:vAlign w:val="bottom"/>
            <w:hideMark/>
          </w:tcPr>
          <w:p w:rsidR="00793E12" w:rsidRPr="00974BCA" w:rsidRDefault="00793E12" w:rsidP="00843512">
            <w:pPr>
              <w:spacing w:after="0" w:line="240" w:lineRule="auto"/>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 </w:t>
            </w:r>
          </w:p>
        </w:tc>
        <w:tc>
          <w:tcPr>
            <w:tcW w:w="621" w:type="dxa"/>
            <w:tcBorders>
              <w:top w:val="nil"/>
              <w:left w:val="nil"/>
              <w:bottom w:val="single" w:sz="4" w:space="0" w:color="auto"/>
              <w:right w:val="single" w:sz="4" w:space="0" w:color="auto"/>
            </w:tcBorders>
            <w:shd w:val="clear" w:color="auto" w:fill="auto"/>
            <w:noWrap/>
            <w:vAlign w:val="bottom"/>
            <w:hideMark/>
          </w:tcPr>
          <w:p w:rsidR="00793E12" w:rsidRPr="00974BCA" w:rsidRDefault="00793E12" w:rsidP="00843512">
            <w:pPr>
              <w:spacing w:after="0" w:line="240" w:lineRule="auto"/>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 </w:t>
            </w:r>
          </w:p>
        </w:tc>
        <w:tc>
          <w:tcPr>
            <w:tcW w:w="621" w:type="dxa"/>
            <w:tcBorders>
              <w:top w:val="nil"/>
              <w:left w:val="nil"/>
              <w:bottom w:val="single" w:sz="4" w:space="0" w:color="auto"/>
              <w:right w:val="single" w:sz="4" w:space="0" w:color="auto"/>
            </w:tcBorders>
            <w:shd w:val="clear" w:color="auto" w:fill="auto"/>
            <w:noWrap/>
            <w:vAlign w:val="bottom"/>
            <w:hideMark/>
          </w:tcPr>
          <w:p w:rsidR="00793E12" w:rsidRPr="00974BCA" w:rsidRDefault="00793E12" w:rsidP="00843512">
            <w:pPr>
              <w:spacing w:after="0" w:line="240" w:lineRule="auto"/>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 </w:t>
            </w:r>
          </w:p>
        </w:tc>
        <w:tc>
          <w:tcPr>
            <w:tcW w:w="531" w:type="dxa"/>
            <w:tcBorders>
              <w:top w:val="nil"/>
              <w:left w:val="nil"/>
              <w:bottom w:val="single" w:sz="4" w:space="0" w:color="auto"/>
              <w:right w:val="single" w:sz="4" w:space="0" w:color="auto"/>
            </w:tcBorders>
            <w:shd w:val="clear" w:color="auto" w:fill="auto"/>
            <w:noWrap/>
            <w:vAlign w:val="bottom"/>
            <w:hideMark/>
          </w:tcPr>
          <w:p w:rsidR="00793E12" w:rsidRPr="00974BCA" w:rsidRDefault="00793E12" w:rsidP="00843512">
            <w:pPr>
              <w:spacing w:after="0" w:line="240" w:lineRule="auto"/>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rsidR="00793E12" w:rsidRPr="00974BCA" w:rsidRDefault="00793E12" w:rsidP="00843512">
            <w:pPr>
              <w:spacing w:after="0" w:line="240" w:lineRule="auto"/>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rsidR="00793E12" w:rsidRPr="00974BCA" w:rsidRDefault="00793E12" w:rsidP="00843512">
            <w:pPr>
              <w:spacing w:after="0" w:line="240" w:lineRule="auto"/>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 </w:t>
            </w:r>
          </w:p>
        </w:tc>
      </w:tr>
      <w:tr w:rsidR="00793E12" w:rsidRPr="00974BCA" w:rsidTr="00BC3E86">
        <w:trPr>
          <w:trHeight w:val="246"/>
        </w:trPr>
        <w:tc>
          <w:tcPr>
            <w:tcW w:w="9466" w:type="dxa"/>
            <w:gridSpan w:val="1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Module 4</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Gene</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Low</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High</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FC</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P</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Q</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Gene</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Low</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High</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FC</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P</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Q</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CCND1</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10.63</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10.86</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0.23</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1.55 x 10</w:t>
            </w:r>
            <w:r w:rsidRPr="00974BCA">
              <w:rPr>
                <w:rFonts w:ascii="Times New Roman" w:eastAsia="Times New Roman" w:hAnsi="Times New Roman" w:cs="Times New Roman"/>
                <w:color w:val="000000"/>
                <w:sz w:val="18"/>
                <w:szCs w:val="18"/>
                <w:vertAlign w:val="superscript"/>
                <w:lang w:eastAsia="en-CA"/>
              </w:rPr>
              <w:t>-6</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1.82 x 10</w:t>
            </w:r>
            <w:r w:rsidRPr="00974BCA">
              <w:rPr>
                <w:rFonts w:ascii="Times New Roman" w:eastAsia="Times New Roman" w:hAnsi="Times New Roman" w:cs="Times New Roman"/>
                <w:color w:val="000000"/>
                <w:sz w:val="18"/>
                <w:szCs w:val="18"/>
                <w:vertAlign w:val="superscript"/>
                <w:lang w:eastAsia="en-CA"/>
              </w:rPr>
              <w:t>-6</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MCM6</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6.56</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7.00</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0.44</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3.02 x 10</w:t>
            </w:r>
            <w:r w:rsidRPr="00974BCA">
              <w:rPr>
                <w:rFonts w:ascii="Times New Roman" w:eastAsia="Times New Roman" w:hAnsi="Times New Roman" w:cs="Times New Roman"/>
                <w:color w:val="000000"/>
                <w:sz w:val="18"/>
                <w:szCs w:val="18"/>
                <w:vertAlign w:val="superscript"/>
                <w:lang w:eastAsia="en-CA"/>
              </w:rPr>
              <w:t>-90</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7.00 x 10</w:t>
            </w:r>
            <w:r w:rsidRPr="00974BCA">
              <w:rPr>
                <w:rFonts w:ascii="Times New Roman" w:eastAsia="Times New Roman" w:hAnsi="Times New Roman" w:cs="Times New Roman"/>
                <w:color w:val="000000"/>
                <w:sz w:val="18"/>
                <w:szCs w:val="18"/>
                <w:vertAlign w:val="superscript"/>
                <w:lang w:eastAsia="en-CA"/>
              </w:rPr>
              <w:t>-90</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CDC6</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4.65</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5.66</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1.01</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2.07 x 10</w:t>
            </w:r>
            <w:r w:rsidRPr="00974BCA">
              <w:rPr>
                <w:rFonts w:ascii="Times New Roman" w:eastAsia="Times New Roman" w:hAnsi="Times New Roman" w:cs="Times New Roman"/>
                <w:color w:val="000000"/>
                <w:sz w:val="18"/>
                <w:szCs w:val="18"/>
                <w:vertAlign w:val="superscript"/>
                <w:lang w:eastAsia="en-CA"/>
              </w:rPr>
              <w:t>-131</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6.56 x 10</w:t>
            </w:r>
            <w:r w:rsidRPr="00974BCA">
              <w:rPr>
                <w:rFonts w:ascii="Times New Roman" w:eastAsia="Times New Roman" w:hAnsi="Times New Roman" w:cs="Times New Roman"/>
                <w:color w:val="000000"/>
                <w:sz w:val="18"/>
                <w:szCs w:val="18"/>
                <w:vertAlign w:val="superscript"/>
                <w:lang w:eastAsia="en-CA"/>
              </w:rPr>
              <w:t>-131</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MYBL2</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5.22</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6.94</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1.71</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7.49 x 10</w:t>
            </w:r>
            <w:r w:rsidRPr="00974BCA">
              <w:rPr>
                <w:rFonts w:ascii="Times New Roman" w:eastAsia="Times New Roman" w:hAnsi="Times New Roman" w:cs="Times New Roman"/>
                <w:color w:val="000000"/>
                <w:sz w:val="18"/>
                <w:szCs w:val="18"/>
                <w:vertAlign w:val="superscript"/>
                <w:lang w:eastAsia="en-CA"/>
              </w:rPr>
              <w:t>-182</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2.37 x 10</w:t>
            </w:r>
            <w:r w:rsidRPr="00974BCA">
              <w:rPr>
                <w:rFonts w:ascii="Times New Roman" w:eastAsia="Times New Roman" w:hAnsi="Times New Roman" w:cs="Times New Roman"/>
                <w:color w:val="000000"/>
                <w:sz w:val="18"/>
                <w:szCs w:val="18"/>
                <w:vertAlign w:val="superscript"/>
                <w:lang w:eastAsia="en-CA"/>
              </w:rPr>
              <w:t>-180</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lastRenderedPageBreak/>
              <w:t>LIN9</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5.42</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5.81</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0.38</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3.91 x 10</w:t>
            </w:r>
            <w:r w:rsidRPr="00974BCA">
              <w:rPr>
                <w:rFonts w:ascii="Times New Roman" w:eastAsia="Times New Roman" w:hAnsi="Times New Roman" w:cs="Times New Roman"/>
                <w:color w:val="000000"/>
                <w:sz w:val="18"/>
                <w:szCs w:val="18"/>
                <w:vertAlign w:val="superscript"/>
                <w:lang w:eastAsia="en-CA"/>
              </w:rPr>
              <w:t>-44</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7.14 x 10</w:t>
            </w:r>
            <w:r w:rsidRPr="00974BCA">
              <w:rPr>
                <w:rFonts w:ascii="Times New Roman" w:eastAsia="Times New Roman" w:hAnsi="Times New Roman" w:cs="Times New Roman"/>
                <w:color w:val="000000"/>
                <w:sz w:val="18"/>
                <w:szCs w:val="18"/>
                <w:vertAlign w:val="superscript"/>
                <w:lang w:eastAsia="en-CA"/>
              </w:rPr>
              <w:t>-44</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ORC6</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3.64</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4.72</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1.08</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7.86 x 10</w:t>
            </w:r>
            <w:r w:rsidRPr="00974BCA">
              <w:rPr>
                <w:rFonts w:ascii="Times New Roman" w:eastAsia="Times New Roman" w:hAnsi="Times New Roman" w:cs="Times New Roman"/>
                <w:color w:val="000000"/>
                <w:sz w:val="18"/>
                <w:szCs w:val="18"/>
                <w:vertAlign w:val="superscript"/>
                <w:lang w:eastAsia="en-CA"/>
              </w:rPr>
              <w:t>-122</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2.33 x 10</w:t>
            </w:r>
            <w:r w:rsidRPr="00974BCA">
              <w:rPr>
                <w:rFonts w:ascii="Times New Roman" w:eastAsia="Times New Roman" w:hAnsi="Times New Roman" w:cs="Times New Roman"/>
                <w:color w:val="000000"/>
                <w:sz w:val="18"/>
                <w:szCs w:val="18"/>
                <w:vertAlign w:val="superscript"/>
                <w:lang w:eastAsia="en-CA"/>
              </w:rPr>
              <w:t>-121</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MCM10</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4.13</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5.30</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1.17</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9.54 x 10</w:t>
            </w:r>
            <w:r w:rsidRPr="00974BCA">
              <w:rPr>
                <w:rFonts w:ascii="Times New Roman" w:eastAsia="Times New Roman" w:hAnsi="Times New Roman" w:cs="Times New Roman"/>
                <w:color w:val="000000"/>
                <w:sz w:val="18"/>
                <w:szCs w:val="18"/>
                <w:vertAlign w:val="superscript"/>
                <w:lang w:eastAsia="en-CA"/>
              </w:rPr>
              <w:t>-164</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6.47 x 10</w:t>
            </w:r>
            <w:r w:rsidRPr="00974BCA">
              <w:rPr>
                <w:rFonts w:ascii="Times New Roman" w:eastAsia="Times New Roman" w:hAnsi="Times New Roman" w:cs="Times New Roman"/>
                <w:color w:val="000000"/>
                <w:sz w:val="18"/>
                <w:szCs w:val="18"/>
                <w:vertAlign w:val="superscript"/>
                <w:lang w:eastAsia="en-CA"/>
              </w:rPr>
              <w:t>-163</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RFC4</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5.73</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6.20</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0.47</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7.71 x 10</w:t>
            </w:r>
            <w:r w:rsidRPr="00974BCA">
              <w:rPr>
                <w:rFonts w:ascii="Times New Roman" w:eastAsia="Times New Roman" w:hAnsi="Times New Roman" w:cs="Times New Roman"/>
                <w:color w:val="000000"/>
                <w:sz w:val="18"/>
                <w:szCs w:val="18"/>
                <w:vertAlign w:val="superscript"/>
                <w:lang w:eastAsia="en-CA"/>
              </w:rPr>
              <w:t>-72</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1.70 x 10</w:t>
            </w:r>
            <w:r w:rsidRPr="00974BCA">
              <w:rPr>
                <w:rFonts w:ascii="Times New Roman" w:eastAsia="Times New Roman" w:hAnsi="Times New Roman" w:cs="Times New Roman"/>
                <w:color w:val="000000"/>
                <w:sz w:val="18"/>
                <w:szCs w:val="18"/>
                <w:vertAlign w:val="superscript"/>
                <w:lang w:eastAsia="en-CA"/>
              </w:rPr>
              <w:t>-71</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MCM2</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5.26</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5.98</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0.72</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4.90 x 10</w:t>
            </w:r>
            <w:r w:rsidRPr="00974BCA">
              <w:rPr>
                <w:rFonts w:ascii="Times New Roman" w:eastAsia="Times New Roman" w:hAnsi="Times New Roman" w:cs="Times New Roman"/>
                <w:color w:val="000000"/>
                <w:sz w:val="18"/>
                <w:szCs w:val="18"/>
                <w:vertAlign w:val="superscript"/>
                <w:lang w:eastAsia="en-CA"/>
              </w:rPr>
              <w:t>-119</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1.41 x 10</w:t>
            </w:r>
            <w:r w:rsidRPr="00974BCA">
              <w:rPr>
                <w:rFonts w:ascii="Times New Roman" w:eastAsia="Times New Roman" w:hAnsi="Times New Roman" w:cs="Times New Roman"/>
                <w:color w:val="000000"/>
                <w:sz w:val="18"/>
                <w:szCs w:val="18"/>
                <w:vertAlign w:val="superscript"/>
                <w:lang w:eastAsia="en-CA"/>
              </w:rPr>
              <w:t>-118</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UBE2T</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5.67</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6.77</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1.10</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6.07 x 10</w:t>
            </w:r>
            <w:r w:rsidRPr="00974BCA">
              <w:rPr>
                <w:rFonts w:ascii="Times New Roman" w:eastAsia="Times New Roman" w:hAnsi="Times New Roman" w:cs="Times New Roman"/>
                <w:color w:val="000000"/>
                <w:sz w:val="18"/>
                <w:szCs w:val="18"/>
                <w:vertAlign w:val="superscript"/>
                <w:lang w:eastAsia="en-CA"/>
              </w:rPr>
              <w:t>-169</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6.41 x 10</w:t>
            </w:r>
            <w:r w:rsidRPr="00974BCA">
              <w:rPr>
                <w:rFonts w:ascii="Times New Roman" w:eastAsia="Times New Roman" w:hAnsi="Times New Roman" w:cs="Times New Roman"/>
                <w:color w:val="000000"/>
                <w:sz w:val="18"/>
                <w:szCs w:val="18"/>
                <w:vertAlign w:val="superscript"/>
                <w:lang w:eastAsia="en-CA"/>
              </w:rPr>
              <w:t>-168</w:t>
            </w:r>
          </w:p>
        </w:tc>
      </w:tr>
      <w:tr w:rsidR="00793E12" w:rsidRPr="00974BCA" w:rsidTr="00BC3E86">
        <w:trPr>
          <w:trHeight w:val="246"/>
        </w:trPr>
        <w:tc>
          <w:tcPr>
            <w:tcW w:w="9466" w:type="dxa"/>
            <w:gridSpan w:val="1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Module 5</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Gene</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Low</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High</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FC</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P</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Q</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Gene</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Low</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High</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FC</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P</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Q</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CDH3</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5.12</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5.09</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0.03</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4.99 x 10</w:t>
            </w:r>
            <w:r w:rsidRPr="00974BCA">
              <w:rPr>
                <w:rFonts w:ascii="Times New Roman" w:eastAsia="Times New Roman" w:hAnsi="Times New Roman" w:cs="Times New Roman"/>
                <w:color w:val="000000"/>
                <w:sz w:val="18"/>
                <w:szCs w:val="18"/>
                <w:vertAlign w:val="superscript"/>
                <w:lang w:eastAsia="en-CA"/>
              </w:rPr>
              <w:t>-1</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5.21 x 10</w:t>
            </w:r>
            <w:r w:rsidRPr="00974BCA">
              <w:rPr>
                <w:rFonts w:ascii="Times New Roman" w:eastAsia="Times New Roman" w:hAnsi="Times New Roman" w:cs="Times New Roman"/>
                <w:color w:val="000000"/>
                <w:sz w:val="18"/>
                <w:szCs w:val="18"/>
                <w:vertAlign w:val="superscript"/>
                <w:lang w:eastAsia="en-CA"/>
              </w:rPr>
              <w:t>-1</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b/>
                <w:bCs/>
                <w:color w:val="000000"/>
                <w:sz w:val="18"/>
                <w:szCs w:val="18"/>
                <w:lang w:eastAsia="en-CA"/>
              </w:rPr>
              <w:t>MMP9</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6.73</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7.56</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0.84</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1.97 x 10</w:t>
            </w:r>
            <w:r w:rsidRPr="00974BCA">
              <w:rPr>
                <w:rFonts w:ascii="Times New Roman" w:eastAsia="Times New Roman" w:hAnsi="Times New Roman" w:cs="Times New Roman"/>
                <w:color w:val="000000"/>
                <w:sz w:val="18"/>
                <w:szCs w:val="18"/>
                <w:vertAlign w:val="superscript"/>
                <w:lang w:eastAsia="en-CA"/>
              </w:rPr>
              <w:t>-26</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3.06 x 10</w:t>
            </w:r>
            <w:r w:rsidRPr="00974BCA">
              <w:rPr>
                <w:rFonts w:ascii="Times New Roman" w:eastAsia="Times New Roman" w:hAnsi="Times New Roman" w:cs="Times New Roman"/>
                <w:color w:val="000000"/>
                <w:sz w:val="18"/>
                <w:szCs w:val="18"/>
                <w:vertAlign w:val="superscript"/>
                <w:lang w:eastAsia="en-CA"/>
              </w:rPr>
              <w:t>-26</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MMP9</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6.73</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7.56</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0.84</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1.97 x 10</w:t>
            </w:r>
            <w:r w:rsidRPr="00974BCA">
              <w:rPr>
                <w:rFonts w:ascii="Times New Roman" w:eastAsia="Times New Roman" w:hAnsi="Times New Roman" w:cs="Times New Roman"/>
                <w:color w:val="000000"/>
                <w:sz w:val="18"/>
                <w:szCs w:val="18"/>
                <w:vertAlign w:val="superscript"/>
                <w:lang w:eastAsia="en-CA"/>
              </w:rPr>
              <w:t>-26</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3.06 x 10</w:t>
            </w:r>
            <w:r w:rsidRPr="00974BCA">
              <w:rPr>
                <w:rFonts w:ascii="Times New Roman" w:eastAsia="Times New Roman" w:hAnsi="Times New Roman" w:cs="Times New Roman"/>
                <w:color w:val="000000"/>
                <w:sz w:val="18"/>
                <w:szCs w:val="18"/>
                <w:vertAlign w:val="superscript"/>
                <w:lang w:eastAsia="en-CA"/>
              </w:rPr>
              <w:t>-26</w:t>
            </w:r>
          </w:p>
        </w:tc>
        <w:tc>
          <w:tcPr>
            <w:tcW w:w="1076" w:type="dxa"/>
            <w:tcBorders>
              <w:top w:val="nil"/>
              <w:left w:val="nil"/>
              <w:bottom w:val="single" w:sz="4" w:space="0" w:color="auto"/>
              <w:right w:val="single" w:sz="4" w:space="0" w:color="auto"/>
            </w:tcBorders>
            <w:shd w:val="clear" w:color="auto" w:fill="auto"/>
            <w:noWrap/>
            <w:vAlign w:val="center"/>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p>
        </w:tc>
        <w:tc>
          <w:tcPr>
            <w:tcW w:w="621" w:type="dxa"/>
            <w:tcBorders>
              <w:top w:val="nil"/>
              <w:left w:val="nil"/>
              <w:bottom w:val="single" w:sz="4" w:space="0" w:color="auto"/>
              <w:right w:val="single" w:sz="4" w:space="0" w:color="auto"/>
            </w:tcBorders>
            <w:shd w:val="clear" w:color="auto" w:fill="auto"/>
            <w:noWrap/>
            <w:vAlign w:val="center"/>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p>
        </w:tc>
        <w:tc>
          <w:tcPr>
            <w:tcW w:w="621" w:type="dxa"/>
            <w:tcBorders>
              <w:top w:val="nil"/>
              <w:left w:val="nil"/>
              <w:bottom w:val="single" w:sz="4" w:space="0" w:color="auto"/>
              <w:right w:val="single" w:sz="4" w:space="0" w:color="auto"/>
            </w:tcBorders>
            <w:shd w:val="clear" w:color="auto" w:fill="auto"/>
            <w:noWrap/>
            <w:vAlign w:val="center"/>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p>
        </w:tc>
        <w:tc>
          <w:tcPr>
            <w:tcW w:w="531" w:type="dxa"/>
            <w:tcBorders>
              <w:top w:val="nil"/>
              <w:left w:val="nil"/>
              <w:bottom w:val="single" w:sz="4" w:space="0" w:color="auto"/>
              <w:right w:val="single" w:sz="4" w:space="0" w:color="auto"/>
            </w:tcBorders>
            <w:shd w:val="clear" w:color="auto" w:fill="auto"/>
            <w:noWrap/>
            <w:vAlign w:val="center"/>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p>
        </w:tc>
        <w:tc>
          <w:tcPr>
            <w:tcW w:w="992" w:type="dxa"/>
            <w:tcBorders>
              <w:top w:val="nil"/>
              <w:left w:val="nil"/>
              <w:bottom w:val="single" w:sz="4" w:space="0" w:color="auto"/>
              <w:right w:val="single" w:sz="4" w:space="0" w:color="auto"/>
            </w:tcBorders>
            <w:shd w:val="clear" w:color="auto" w:fill="auto"/>
            <w:noWrap/>
            <w:vAlign w:val="center"/>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p>
        </w:tc>
        <w:tc>
          <w:tcPr>
            <w:tcW w:w="992" w:type="dxa"/>
            <w:tcBorders>
              <w:top w:val="nil"/>
              <w:left w:val="nil"/>
              <w:bottom w:val="single" w:sz="4" w:space="0" w:color="auto"/>
              <w:right w:val="single" w:sz="4" w:space="0" w:color="auto"/>
            </w:tcBorders>
            <w:shd w:val="clear" w:color="auto" w:fill="auto"/>
            <w:noWrap/>
            <w:vAlign w:val="center"/>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p>
        </w:tc>
      </w:tr>
      <w:tr w:rsidR="00793E12" w:rsidRPr="00974BCA" w:rsidTr="00BC3E86">
        <w:trPr>
          <w:trHeight w:val="246"/>
        </w:trPr>
        <w:tc>
          <w:tcPr>
            <w:tcW w:w="9466" w:type="dxa"/>
            <w:gridSpan w:val="1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Module 6</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 </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Low</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High</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FC</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P</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Q</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Gene</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Low</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High</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FC</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P</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Q</w:t>
            </w:r>
          </w:p>
        </w:tc>
      </w:tr>
      <w:tr w:rsidR="00843512" w:rsidRPr="00974BCA" w:rsidTr="00BC3E86">
        <w:trPr>
          <w:trHeight w:val="246"/>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KPNA2</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6.61</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7.44</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0.83</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6.72 x 10</w:t>
            </w:r>
            <w:r w:rsidRPr="00974BCA">
              <w:rPr>
                <w:rFonts w:ascii="Times New Roman" w:eastAsia="Times New Roman" w:hAnsi="Times New Roman" w:cs="Times New Roman"/>
                <w:color w:val="000000"/>
                <w:sz w:val="18"/>
                <w:szCs w:val="18"/>
                <w:vertAlign w:val="superscript"/>
                <w:lang w:eastAsia="en-CA"/>
              </w:rPr>
              <w:t>-133</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2.20 x 10</w:t>
            </w:r>
            <w:r w:rsidRPr="00974BCA">
              <w:rPr>
                <w:rFonts w:ascii="Times New Roman" w:eastAsia="Times New Roman" w:hAnsi="Times New Roman" w:cs="Times New Roman"/>
                <w:color w:val="000000"/>
                <w:sz w:val="18"/>
                <w:szCs w:val="18"/>
                <w:vertAlign w:val="superscript"/>
                <w:lang w:eastAsia="en-CA"/>
              </w:rPr>
              <w:t>-132</w:t>
            </w:r>
          </w:p>
        </w:tc>
        <w:tc>
          <w:tcPr>
            <w:tcW w:w="1076"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b/>
                <w:bCs/>
                <w:color w:val="000000"/>
                <w:sz w:val="18"/>
                <w:szCs w:val="18"/>
                <w:lang w:eastAsia="en-CA"/>
              </w:rPr>
            </w:pPr>
            <w:r w:rsidRPr="00974BCA">
              <w:rPr>
                <w:rFonts w:ascii="Times New Roman" w:eastAsia="Times New Roman" w:hAnsi="Times New Roman" w:cs="Times New Roman"/>
                <w:b/>
                <w:bCs/>
                <w:color w:val="000000"/>
                <w:sz w:val="18"/>
                <w:szCs w:val="18"/>
                <w:lang w:eastAsia="en-CA"/>
              </w:rPr>
              <w:t>KRT8</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10.81</w:t>
            </w:r>
          </w:p>
        </w:tc>
        <w:tc>
          <w:tcPr>
            <w:tcW w:w="62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11.13</w:t>
            </w:r>
          </w:p>
        </w:tc>
        <w:tc>
          <w:tcPr>
            <w:tcW w:w="531"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0.32</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2.48 x 10</w:t>
            </w:r>
            <w:r w:rsidRPr="00974BCA">
              <w:rPr>
                <w:rFonts w:ascii="Times New Roman" w:eastAsia="Times New Roman" w:hAnsi="Times New Roman" w:cs="Times New Roman"/>
                <w:color w:val="000000"/>
                <w:sz w:val="18"/>
                <w:szCs w:val="18"/>
                <w:vertAlign w:val="superscript"/>
                <w:lang w:eastAsia="en-CA"/>
              </w:rPr>
              <w:t>-16</w:t>
            </w:r>
          </w:p>
        </w:tc>
        <w:tc>
          <w:tcPr>
            <w:tcW w:w="992" w:type="dxa"/>
            <w:tcBorders>
              <w:top w:val="nil"/>
              <w:left w:val="nil"/>
              <w:bottom w:val="single" w:sz="4" w:space="0" w:color="auto"/>
              <w:right w:val="single" w:sz="4" w:space="0" w:color="auto"/>
            </w:tcBorders>
            <w:shd w:val="clear" w:color="auto" w:fill="auto"/>
            <w:noWrap/>
            <w:vAlign w:val="center"/>
            <w:hideMark/>
          </w:tcPr>
          <w:p w:rsidR="00793E12" w:rsidRPr="00974BCA" w:rsidRDefault="00793E12" w:rsidP="00843512">
            <w:pPr>
              <w:spacing w:after="0" w:line="240" w:lineRule="auto"/>
              <w:jc w:val="center"/>
              <w:rPr>
                <w:rFonts w:ascii="Times New Roman" w:eastAsia="Times New Roman" w:hAnsi="Times New Roman" w:cs="Times New Roman"/>
                <w:color w:val="000000"/>
                <w:sz w:val="18"/>
                <w:szCs w:val="18"/>
                <w:lang w:eastAsia="en-CA"/>
              </w:rPr>
            </w:pPr>
            <w:r w:rsidRPr="00974BCA">
              <w:rPr>
                <w:rFonts w:ascii="Times New Roman" w:eastAsia="Times New Roman" w:hAnsi="Times New Roman" w:cs="Times New Roman"/>
                <w:color w:val="000000"/>
                <w:sz w:val="18"/>
                <w:szCs w:val="18"/>
                <w:lang w:eastAsia="en-CA"/>
              </w:rPr>
              <w:t>3.19 x 10</w:t>
            </w:r>
            <w:r w:rsidRPr="00974BCA">
              <w:rPr>
                <w:rFonts w:ascii="Times New Roman" w:eastAsia="Times New Roman" w:hAnsi="Times New Roman" w:cs="Times New Roman"/>
                <w:color w:val="000000"/>
                <w:sz w:val="18"/>
                <w:szCs w:val="18"/>
                <w:vertAlign w:val="superscript"/>
                <w:lang w:eastAsia="en-CA"/>
              </w:rPr>
              <w:t>-16</w:t>
            </w:r>
          </w:p>
        </w:tc>
      </w:tr>
    </w:tbl>
    <w:p w:rsidR="008E54C5" w:rsidRPr="00974BCA" w:rsidRDefault="008E54C5" w:rsidP="008E54C5">
      <w:pPr>
        <w:rPr>
          <w:rFonts w:ascii="Times New Roman" w:hAnsi="Times New Roman" w:cs="Times New Roman"/>
          <w:sz w:val="24"/>
          <w:szCs w:val="24"/>
        </w:rPr>
      </w:pPr>
    </w:p>
    <w:p w:rsidR="00001410" w:rsidRPr="00974BCA" w:rsidRDefault="00001410" w:rsidP="008E54C5">
      <w:pPr>
        <w:spacing w:after="0" w:line="480" w:lineRule="auto"/>
        <w:rPr>
          <w:rFonts w:ascii="Times New Roman" w:hAnsi="Times New Roman" w:cs="Times New Roman"/>
          <w:sz w:val="24"/>
          <w:szCs w:val="24"/>
        </w:rPr>
      </w:pPr>
    </w:p>
    <w:p w:rsidR="00001410" w:rsidRPr="00974BCA" w:rsidRDefault="00001410">
      <w:pPr>
        <w:rPr>
          <w:rFonts w:ascii="Times New Roman" w:hAnsi="Times New Roman" w:cs="Times New Roman"/>
          <w:sz w:val="24"/>
          <w:szCs w:val="24"/>
        </w:rPr>
        <w:sectPr w:rsidR="00001410" w:rsidRPr="00974BCA" w:rsidSect="008E54C5">
          <w:headerReference w:type="default" r:id="rId13"/>
          <w:footerReference w:type="default" r:id="rId14"/>
          <w:pgSz w:w="12240" w:h="15840"/>
          <w:pgMar w:top="1440" w:right="1440" w:bottom="1440" w:left="1440" w:header="708" w:footer="708" w:gutter="0"/>
          <w:lnNumType w:countBy="1"/>
          <w:cols w:space="708"/>
          <w:docGrid w:linePitch="360"/>
        </w:sectPr>
      </w:pPr>
    </w:p>
    <w:p w:rsidR="00001410" w:rsidRPr="00974BCA" w:rsidRDefault="00001410">
      <w:pPr>
        <w:rPr>
          <w:rFonts w:ascii="Times New Roman" w:hAnsi="Times New Roman" w:cs="Times New Roman"/>
          <w:b/>
          <w:i/>
          <w:sz w:val="24"/>
          <w:szCs w:val="24"/>
        </w:rPr>
      </w:pPr>
      <w:proofErr w:type="gramStart"/>
      <w:r w:rsidRPr="00974BCA">
        <w:rPr>
          <w:rFonts w:ascii="Times New Roman" w:hAnsi="Times New Roman" w:cs="Times New Roman"/>
          <w:b/>
          <w:i/>
          <w:sz w:val="24"/>
          <w:szCs w:val="24"/>
        </w:rPr>
        <w:lastRenderedPageBreak/>
        <w:t xml:space="preserve">Supplementary Table </w:t>
      </w:r>
      <w:r w:rsidR="00FB1B30" w:rsidRPr="00974BCA">
        <w:rPr>
          <w:rFonts w:ascii="Times New Roman" w:hAnsi="Times New Roman" w:cs="Times New Roman"/>
          <w:b/>
          <w:i/>
          <w:sz w:val="24"/>
          <w:szCs w:val="24"/>
        </w:rPr>
        <w:t>6</w:t>
      </w:r>
      <w:r w:rsidRPr="00974BCA">
        <w:rPr>
          <w:rFonts w:ascii="Times New Roman" w:hAnsi="Times New Roman" w:cs="Times New Roman"/>
          <w:b/>
          <w:i/>
          <w:sz w:val="24"/>
          <w:szCs w:val="24"/>
        </w:rPr>
        <w:t>.</w:t>
      </w:r>
      <w:proofErr w:type="gramEnd"/>
      <w:r w:rsidRPr="00974BCA">
        <w:rPr>
          <w:rFonts w:ascii="Times New Roman" w:hAnsi="Times New Roman" w:cs="Times New Roman"/>
          <w:b/>
          <w:i/>
          <w:sz w:val="24"/>
          <w:szCs w:val="24"/>
        </w:rPr>
        <w:t xml:space="preserve"> Summary of Late-Phase Development Compounds to Genes and Pathways Identified in the 95-Gene Signature of Residual Risk.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402"/>
        <w:gridCol w:w="1701"/>
        <w:gridCol w:w="3402"/>
        <w:gridCol w:w="3119"/>
      </w:tblGrid>
      <w:tr w:rsidR="00001410" w:rsidRPr="00974BCA" w:rsidTr="00E2571A">
        <w:tc>
          <w:tcPr>
            <w:tcW w:w="1384"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Gene Target</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Drug/Compound Name and Organization</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Development</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Mode of Action</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Treatment conditions</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BCL2</w:t>
            </w: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Flupirtine</w:t>
            </w:r>
            <w:proofErr w:type="spellEnd"/>
            <w:r w:rsidRPr="00974BCA">
              <w:rPr>
                <w:rFonts w:ascii="Times New Roman" w:hAnsi="Times New Roman" w:cs="Times New Roman"/>
              </w:rPr>
              <w:t xml:space="preserve"> maleate</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Lindopharm</w:t>
            </w:r>
            <w:proofErr w:type="spellEnd"/>
            <w:r w:rsidRPr="00974BCA">
              <w:rPr>
                <w:rFonts w:ascii="Times New Roman" w:hAnsi="Times New Roman" w:cs="Times New Roman"/>
              </w:rPr>
              <w:t xml:space="preserve">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AWD Pharma</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Meda</w:t>
            </w:r>
            <w:proofErr w:type="spellEnd"/>
            <w:r w:rsidRPr="00974BCA">
              <w:rPr>
                <w:rFonts w:ascii="Times New Roman" w:hAnsi="Times New Roman" w:cs="Times New Roman"/>
              </w:rPr>
              <w:t xml:space="preserve"> Synthetic Biologics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Bayer</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Launched-1986</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Non-Opioid Analgesics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Creutzfeldt</w:t>
            </w:r>
            <w:proofErr w:type="spellEnd"/>
            <w:r w:rsidRPr="00974BCA">
              <w:rPr>
                <w:rFonts w:ascii="Times New Roman" w:hAnsi="Times New Roman" w:cs="Times New Roman"/>
              </w:rPr>
              <w:t xml:space="preserve">- </w:t>
            </w:r>
            <w:proofErr w:type="spellStart"/>
            <w:r w:rsidRPr="00974BCA">
              <w:rPr>
                <w:rFonts w:ascii="Times New Roman" w:hAnsi="Times New Roman" w:cs="Times New Roman"/>
              </w:rPr>
              <w:t>Jakob</w:t>
            </w:r>
            <w:proofErr w:type="spellEnd"/>
            <w:r w:rsidRPr="00974BCA">
              <w:rPr>
                <w:rFonts w:ascii="Times New Roman" w:hAnsi="Times New Roman" w:cs="Times New Roman"/>
              </w:rPr>
              <w:t xml:space="preserve"> Disease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Treatment of Multiple Sclerosis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Voltage-Gated K(V) 7 (KCNQ) Channel Activators NMDA Antagonists</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Oblimersen</w:t>
            </w:r>
            <w:proofErr w:type="spellEnd"/>
            <w:r w:rsidRPr="00974BCA">
              <w:rPr>
                <w:rFonts w:ascii="Times New Roman" w:hAnsi="Times New Roman" w:cs="Times New Roman"/>
              </w:rPr>
              <w:t xml:space="preserve"> sodium</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Genta</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National Cancer Institute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Merck &amp; Co.</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Pre-Registered</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BCL2 Expression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Apoptosis Inducers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Small Cell Lung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Prostate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Lymphocytic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Multiple Myeloma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 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Gastric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Melanoma Skin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Breast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Pancreatic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Renal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Myeloid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Colorectal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Liver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 Hodgkin's Lymphoma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Venetoclax</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AbbVie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Genentech</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Pre-Registered</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Bcl-2 Inhibitors Signal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Apoptosis Inducers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Lymphocytic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Multiple Myeloma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Myeloid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Systemic Lupus Erythematosus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Agents for Non-Hodgkin's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Lymphoma</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Obatoclax</w:t>
            </w:r>
            <w:proofErr w:type="spellEnd"/>
            <w:r w:rsidRPr="00974BCA">
              <w:rPr>
                <w:rFonts w:ascii="Times New Roman" w:hAnsi="Times New Roman" w:cs="Times New Roman"/>
              </w:rPr>
              <w:t xml:space="preserve"> </w:t>
            </w:r>
            <w:proofErr w:type="spellStart"/>
            <w:r w:rsidRPr="00974BCA">
              <w:rPr>
                <w:rFonts w:ascii="Times New Roman" w:hAnsi="Times New Roman" w:cs="Times New Roman"/>
              </w:rPr>
              <w:t>mesylate</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National Cancer Institute</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Teva</w:t>
            </w:r>
            <w:proofErr w:type="spellEnd"/>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Phase III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Bcl-2 Inhibitors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Bcl</w:t>
            </w:r>
            <w:proofErr w:type="spellEnd"/>
            <w:r w:rsidRPr="00974BCA">
              <w:rPr>
                <w:rFonts w:ascii="Times New Roman" w:hAnsi="Times New Roman" w:cs="Times New Roman"/>
              </w:rPr>
              <w:t>-xl Inhibitors Signal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Transduction</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Modulators Bcl-2-Related Protein A1 (BFL-1;BCL2A1)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Apoptosis Inducers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 xml:space="preserve">Small Cell Lung Cancer </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Lymphocyti</w:t>
            </w:r>
            <w:proofErr w:type="spellEnd"/>
            <w:r w:rsidRPr="00974BCA">
              <w:rPr>
                <w:rFonts w:ascii="Times New Roman" w:hAnsi="Times New Roman" w:cs="Times New Roman"/>
              </w:rPr>
              <w:t xml:space="preserve">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Multiple Myeloma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Myelodysplastic Syndrome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 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Lymphoma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Myeloid</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Leukemia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Hematologic Agents</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Alvocidib</w:t>
            </w:r>
            <w:proofErr w:type="spellEnd"/>
            <w:r w:rsidRPr="00974BCA">
              <w:rPr>
                <w:rFonts w:ascii="Times New Roman" w:hAnsi="Times New Roman" w:cs="Times New Roman"/>
              </w:rPr>
              <w:t xml:space="preserve"> Hydrochloride</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National Cancer Institute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Sanofi</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Memorial Sloan- Kettering Cancer Center</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Tolero</w:t>
            </w:r>
            <w:proofErr w:type="spellEnd"/>
            <w:r w:rsidRPr="00974BCA">
              <w:rPr>
                <w:rFonts w:ascii="Times New Roman" w:hAnsi="Times New Roman" w:cs="Times New Roman"/>
              </w:rPr>
              <w:t xml:space="preserve"> Pharmaceuticals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Mayo Clinic</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Mcl-1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Bcl-2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CDK4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CDK9/Cyclin T1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CDK2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CDK7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Apoptosis Inducers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CDK6 Inhibitors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Survivin</w:t>
            </w:r>
            <w:proofErr w:type="spellEnd"/>
            <w:r w:rsidRPr="00974BCA">
              <w:rPr>
                <w:rFonts w:ascii="Times New Roman" w:hAnsi="Times New Roman" w:cs="Times New Roman"/>
              </w:rPr>
              <w:t xml:space="preserve">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X-Chromosome- Linked Inhibitor of Apoptosis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Protein (XIAP)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Prostate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Lymphocytic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Multiple Myeloma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Sarcoma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Gastric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Melanoma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Breast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Ovarian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Cancer of Unspecified Body Location/System</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Pancreatic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Colorectal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Renal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Myeloid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Hematological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Liver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Non-Hodgkin's Lymphoma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Head and Neck Cancer </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Bardoxolone</w:t>
            </w:r>
            <w:proofErr w:type="spellEnd"/>
            <w:r w:rsidRPr="00974BCA">
              <w:rPr>
                <w:rFonts w:ascii="Times New Roman" w:hAnsi="Times New Roman" w:cs="Times New Roman"/>
              </w:rPr>
              <w:t xml:space="preserve"> methyl</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Dartmouth College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Abbott</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M.D. Anderson Cancer Center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Kyowa Hakko Kirin</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lastRenderedPageBreak/>
              <w:t>Reata</w:t>
            </w:r>
            <w:proofErr w:type="spellEnd"/>
            <w:r w:rsidRPr="00974BCA">
              <w:rPr>
                <w:rFonts w:ascii="Times New Roman" w:hAnsi="Times New Roman" w:cs="Times New Roman"/>
              </w:rPr>
              <w:t xml:space="preserve"> Pharmaceuticals</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Phase 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Bcl-2 Inhibitors Nuclear Factor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Erythroid 2-Related Factor 2 (NFE2- Related Factor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2; NFE2L2; NRF2) Activators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NF-</w:t>
            </w:r>
            <w:proofErr w:type="spellStart"/>
            <w:r w:rsidRPr="00974BCA">
              <w:rPr>
                <w:rFonts w:ascii="Times New Roman" w:hAnsi="Times New Roman" w:cs="Times New Roman"/>
              </w:rPr>
              <w:t>kappaB</w:t>
            </w:r>
            <w:proofErr w:type="spellEnd"/>
            <w:r w:rsidRPr="00974BCA">
              <w:rPr>
                <w:rFonts w:ascii="Times New Roman" w:hAnsi="Times New Roman" w:cs="Times New Roman"/>
              </w:rPr>
              <w:t xml:space="preserve"> (NFKB) Activation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IKK-1 (</w:t>
            </w:r>
            <w:proofErr w:type="spellStart"/>
            <w:r w:rsidRPr="00974BCA">
              <w:rPr>
                <w:rFonts w:ascii="Times New Roman" w:hAnsi="Times New Roman" w:cs="Times New Roman"/>
              </w:rPr>
              <w:t>IKKalpha</w:t>
            </w:r>
            <w:proofErr w:type="spellEnd"/>
            <w:r w:rsidRPr="00974BCA">
              <w:rPr>
                <w:rFonts w:ascii="Times New Roman" w:hAnsi="Times New Roman" w:cs="Times New Roman"/>
              </w:rPr>
              <w:t>)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Anti-inflammatory Drugs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Heme</w:t>
            </w:r>
            <w:proofErr w:type="spellEnd"/>
            <w:r w:rsidRPr="00974BCA">
              <w:rPr>
                <w:rFonts w:ascii="Times New Roman" w:hAnsi="Times New Roman" w:cs="Times New Roman"/>
              </w:rPr>
              <w:t xml:space="preserve"> Oxygenase Activators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Glutathione Reductase (NADPH) Activators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Apoptosis Inducers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PPARgamma</w:t>
            </w:r>
            <w:proofErr w:type="spellEnd"/>
            <w:r w:rsidRPr="00974BCA">
              <w:rPr>
                <w:rFonts w:ascii="Times New Roman" w:hAnsi="Times New Roman" w:cs="Times New Roman"/>
              </w:rPr>
              <w:t xml:space="preserve"> Agonists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Angiogenesis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Nitric Oxide (NO) Production</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Interstitial Lung Diseases,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Renal Diseases Inflammatory</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Bowel Disease,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Melanoma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Hypertension,</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Pancreatic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Rheumatoid Arthritis,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Autoimmune Diseases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(-)-Gossypol</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National Cancer Institute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University of Iowa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Ohio State University</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National Institutes of</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Health University of Michigan</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Ascentage</w:t>
            </w:r>
            <w:proofErr w:type="spellEnd"/>
            <w:r w:rsidRPr="00974BCA">
              <w:rPr>
                <w:rFonts w:ascii="Times New Roman" w:hAnsi="Times New Roman" w:cs="Times New Roman"/>
              </w:rPr>
              <w:t xml:space="preserve"> Pharma</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Ascenta</w:t>
            </w:r>
            <w:proofErr w:type="spellEnd"/>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Mcl-1 Inhibitors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Bcl</w:t>
            </w:r>
            <w:proofErr w:type="spellEnd"/>
            <w:r w:rsidRPr="00974BCA">
              <w:rPr>
                <w:rFonts w:ascii="Times New Roman" w:hAnsi="Times New Roman" w:cs="Times New Roman"/>
              </w:rPr>
              <w:t>-xl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Bcl-2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Lipid Peroxidation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Growth Factor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Bcl-2-Related Protein A1 (BFL-1; BCL2A1) Inhibitors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Bcl</w:t>
            </w:r>
            <w:proofErr w:type="spellEnd"/>
            <w:r w:rsidRPr="00974BCA">
              <w:rPr>
                <w:rFonts w:ascii="Times New Roman" w:hAnsi="Times New Roman" w:cs="Times New Roman"/>
              </w:rPr>
              <w:t>-w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Apoptosis Inducers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11beta-Hydroxysteroid Dehydrogenase (11beta-HSD)</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RNA-Binding Protein</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Musashi</w:t>
            </w:r>
            <w:proofErr w:type="spellEnd"/>
            <w:r w:rsidRPr="00974BCA">
              <w:rPr>
                <w:rFonts w:ascii="Times New Roman" w:hAnsi="Times New Roman" w:cs="Times New Roman"/>
              </w:rPr>
              <w:t xml:space="preserve"> Homolog 1 (MSI1)</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Small Cell 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Prostate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Lymphocytic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 Lung</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Oncolytic Drugs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Chemopreventive</w:t>
            </w:r>
            <w:proofErr w:type="spellEnd"/>
            <w:r w:rsidRPr="00974BCA">
              <w:rPr>
                <w:rFonts w:ascii="Times New Roman" w:hAnsi="Times New Roman" w:cs="Times New Roman"/>
              </w:rPr>
              <w:t xml:space="preserve"> Agents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Digestive/Gastrointestinal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Cancer </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Antipsoriatics</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Glioblastoma </w:t>
            </w:r>
            <w:proofErr w:type="spellStart"/>
            <w:r w:rsidRPr="00974BCA">
              <w:rPr>
                <w:rFonts w:ascii="Times New Roman" w:hAnsi="Times New Roman" w:cs="Times New Roman"/>
              </w:rPr>
              <w:t>Multiforme</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Non-Hodgkin's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Lymphoma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Head and Neck Cancer</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PNT-2258</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ProNAi</w:t>
            </w:r>
            <w:proofErr w:type="spellEnd"/>
            <w:r w:rsidRPr="00974BCA">
              <w:rPr>
                <w:rFonts w:ascii="Times New Roman" w:hAnsi="Times New Roman" w:cs="Times New Roman"/>
              </w:rPr>
              <w:t xml:space="preserve"> Therapeutics</w:t>
            </w:r>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Bcl-2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Apoptosis Inducers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Non-Hodgkin's Lymphoma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Navitoclax</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National Cancer Institute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AbbVie</w:t>
            </w:r>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Phase II</w:t>
            </w: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Bcl</w:t>
            </w:r>
            <w:proofErr w:type="spellEnd"/>
            <w:r w:rsidRPr="00974BCA">
              <w:rPr>
                <w:rFonts w:ascii="Times New Roman" w:hAnsi="Times New Roman" w:cs="Times New Roman"/>
              </w:rPr>
              <w:t>-xl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Bcl-2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Bcl-2- Related Protein A1 (BFL-1; </w:t>
            </w:r>
            <w:r w:rsidRPr="00974BCA">
              <w:rPr>
                <w:rFonts w:ascii="Times New Roman" w:hAnsi="Times New Roman" w:cs="Times New Roman"/>
              </w:rPr>
              <w:lastRenderedPageBreak/>
              <w:t>BCL2A1) Inhibitors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Bcl</w:t>
            </w:r>
            <w:proofErr w:type="spellEnd"/>
            <w:r w:rsidRPr="00974BCA">
              <w:rPr>
                <w:rFonts w:ascii="Times New Roman" w:hAnsi="Times New Roman" w:cs="Times New Roman"/>
              </w:rPr>
              <w:t>-w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Apoptosis Inducers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Lymphocytic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Multiple Myeloma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Prostate Cancer Lymphoma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Solid Tumors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Liver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Antineoplastic Enhancing Agents</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BIRC5</w:t>
            </w: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Gataparsen</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Isis Pharmaceuticals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Lilly</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Apoptosis Inducers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BIRC5 (</w:t>
            </w:r>
            <w:proofErr w:type="spellStart"/>
            <w:r w:rsidRPr="00974BCA">
              <w:rPr>
                <w:rFonts w:ascii="Times New Roman" w:hAnsi="Times New Roman" w:cs="Times New Roman"/>
              </w:rPr>
              <w:t>Survivin</w:t>
            </w:r>
            <w:proofErr w:type="spellEnd"/>
            <w:r w:rsidRPr="00974BCA">
              <w:rPr>
                <w:rFonts w:ascii="Times New Roman" w:hAnsi="Times New Roman" w:cs="Times New Roman"/>
              </w:rPr>
              <w:t>) Expression</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Prostate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 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Oncolytic Drugs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Myeloid Leukemia</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SVN53-67/M57-KLH</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Roswell Park Cancer Institute</w:t>
            </w:r>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Cancer </w:t>
            </w:r>
            <w:proofErr w:type="spellStart"/>
            <w:r w:rsidRPr="00974BCA">
              <w:rPr>
                <w:rFonts w:ascii="Times New Roman" w:hAnsi="Times New Roman" w:cs="Times New Roman"/>
              </w:rPr>
              <w:t>Immuno</w:t>
            </w:r>
            <w:proofErr w:type="spellEnd"/>
          </w:p>
        </w:tc>
        <w:tc>
          <w:tcPr>
            <w:tcW w:w="3119" w:type="dxa"/>
          </w:tcPr>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CCND1</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Curcumin</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Tel Aviv </w:t>
            </w:r>
            <w:proofErr w:type="spellStart"/>
            <w:r w:rsidRPr="00974BCA">
              <w:rPr>
                <w:rFonts w:ascii="Times New Roman" w:hAnsi="Times New Roman" w:cs="Times New Roman"/>
              </w:rPr>
              <w:t>Sourasky</w:t>
            </w:r>
            <w:proofErr w:type="spellEnd"/>
            <w:r w:rsidRPr="00974BCA">
              <w:rPr>
                <w:rFonts w:ascii="Times New Roman" w:hAnsi="Times New Roman" w:cs="Times New Roman"/>
              </w:rPr>
              <w:t xml:space="preserve"> Medical Center</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Plantacor</w:t>
            </w:r>
            <w:proofErr w:type="spellEnd"/>
            <w:r w:rsidRPr="00974BCA">
              <w:rPr>
                <w:rFonts w:ascii="Times New Roman" w:hAnsi="Times New Roman" w:cs="Times New Roman"/>
              </w:rPr>
              <w:t xml:space="preserve"> Central Drug Research</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Institute </w:t>
            </w:r>
            <w:proofErr w:type="spellStart"/>
            <w:r w:rsidRPr="00974BCA">
              <w:rPr>
                <w:rFonts w:ascii="Times New Roman" w:hAnsi="Times New Roman" w:cs="Times New Roman"/>
              </w:rPr>
              <w:t>Mahidol</w:t>
            </w:r>
            <w:proofErr w:type="spellEnd"/>
            <w:r w:rsidRPr="00974BCA">
              <w:rPr>
                <w:rFonts w:ascii="Times New Roman" w:hAnsi="Times New Roman" w:cs="Times New Roman"/>
              </w:rPr>
              <w:t xml:space="preserve"> University</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M.D. Anderson Cancer Center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Johns Hopkins University</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Hadassah Medical Organization</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Seer Pharmaceuticals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Chinese University of Hong Kong</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University of Pennsylvania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University of California, Los Angeles</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Prostaglandin G/H</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Synthase 2 (PTGS2; COX-2)</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CCND1 Expression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NF-</w:t>
            </w:r>
            <w:proofErr w:type="spellStart"/>
            <w:r w:rsidRPr="00974BCA">
              <w:rPr>
                <w:rFonts w:ascii="Times New Roman" w:hAnsi="Times New Roman" w:cs="Times New Roman"/>
              </w:rPr>
              <w:t>kappaB</w:t>
            </w:r>
            <w:proofErr w:type="spellEnd"/>
            <w:r w:rsidRPr="00974BCA">
              <w:rPr>
                <w:rFonts w:ascii="Times New Roman" w:hAnsi="Times New Roman" w:cs="Times New Roman"/>
              </w:rPr>
              <w:t xml:space="preserve"> (NFKB) Activation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HIV Integrase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Modulators P-Glycoprotein</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(MDR-1; ABCB1)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Anti-inflammatory Drugs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AP-1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Histone N-Acetyltransferase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(HAT)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Glucose-6- phosphatase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Apoptosis Inducers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Antioxidants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Prostaglandin G/H Synthase 1 (PTGS1; COX-1)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DNA Methyltransferase 1 (DNMT1)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Tau Aggregation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EGFR Expression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Angiogenesis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Free Radical Scavengers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Lipoxygenase Inhibitors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FtsZ</w:t>
            </w:r>
            <w:proofErr w:type="spellEnd"/>
            <w:r w:rsidRPr="00974BCA">
              <w:rPr>
                <w:rFonts w:ascii="Times New Roman" w:hAnsi="Times New Roman" w:cs="Times New Roman"/>
              </w:rPr>
              <w:t xml:space="preserve"> Inhibitors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Wnt</w:t>
            </w:r>
            <w:proofErr w:type="spellEnd"/>
            <w:r w:rsidRPr="00974BCA">
              <w:rPr>
                <w:rFonts w:ascii="Times New Roman" w:hAnsi="Times New Roman" w:cs="Times New Roman"/>
              </w:rPr>
              <w:t xml:space="preserve"> Signaling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Multiple Myeloma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Myelodysplastic Syndrome</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Antimalarials</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Cystic Fibrosis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Premalignant Conditions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Chemopreventive</w:t>
            </w:r>
            <w:proofErr w:type="spellEnd"/>
            <w:r w:rsidRPr="00974BCA">
              <w:rPr>
                <w:rFonts w:ascii="Times New Roman" w:hAnsi="Times New Roman" w:cs="Times New Roman"/>
              </w:rPr>
              <w:t xml:space="preserve"> Agents Treatment of Mucositis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Alzheimer's Dementia,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Pancreatic Cancer </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Antiarthritic</w:t>
            </w:r>
            <w:proofErr w:type="spellEnd"/>
            <w:r w:rsidRPr="00974BCA">
              <w:rPr>
                <w:rFonts w:ascii="Times New Roman" w:hAnsi="Times New Roman" w:cs="Times New Roman"/>
              </w:rPr>
              <w:t xml:space="preserve"> Drugs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Antipsoriatics</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Colorectal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Antibacterial Drugs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Ocular Genetic</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Disorders</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CDK1</w:t>
            </w: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Palbociclib</w:t>
            </w:r>
            <w:proofErr w:type="spellEnd"/>
            <w:r w:rsidRPr="00974BCA">
              <w:rPr>
                <w:rFonts w:ascii="Times New Roman" w:hAnsi="Times New Roman" w:cs="Times New Roman"/>
              </w:rPr>
              <w:t> (Prop INN; USAN), IBRANCE</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Launched-2015</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CDK6/Cyclin D3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CDK4/Cyclin D3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CDK4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CDK6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Lymphocytic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Multiple Myeloma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Melanoma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Breast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Myeloid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Non-Hodgkin's Lymphoma</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Prazosin Hydrochloride</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Pfizer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Centre for Addiction and</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Mental Health</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Sanofi</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Yale University National Institute on Aging</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Launched-1974</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CDK1 Inhibitors Signal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alpha1- Adrenoceptor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Antagonists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Apoptosis Inducers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Treatment of Alcohol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Dependency</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Mood Disorders,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Benign Prostatic Hyperplasia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Posttraumatic Stress Disorder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(PTSD)</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Raynaud's Phenomenon,</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Heart Failure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Smoking Cessation Aid</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Rigosertib</w:t>
            </w:r>
            <w:proofErr w:type="spellEnd"/>
            <w:r w:rsidRPr="00974BCA">
              <w:rPr>
                <w:rFonts w:ascii="Times New Roman" w:hAnsi="Times New Roman" w:cs="Times New Roman"/>
              </w:rPr>
              <w:t xml:space="preserve"> sodium</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Baxter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Nat Heart, Lung, and Blood Institute</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TempleUniversity</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Onconova</w:t>
            </w:r>
            <w:proofErr w:type="spellEnd"/>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SymBio</w:t>
            </w:r>
            <w:proofErr w:type="spellEnd"/>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Phosphatidylinositol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3-Kinase (PI3K)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Apoptosis Inducers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Angiogenesis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Polo-like Kinase-1 (Plk-1)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Antimitotic Drugs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Lymphocytic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Myelodysplastic Syndrome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Lymphoma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Ovarian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Pancreatic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Myeloid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Head and Neck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Dinaciclib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National Cancer Institute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Merck &amp; Co.</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Ligand</w:t>
            </w:r>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Phase III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CDK1/Cyclin B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CDK5/p25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Breast Cancer- Resistant</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Protein (BCRP; ABCG2)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CDK9/Cyclin T1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Apoptosis Inducers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CDK2/Cyclin A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Lymphocytic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Multiple Myeloma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Melanoma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Breast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Myeloid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Non-Hodgkin's Lymphoma</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P-276-00</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Piramal</w:t>
            </w:r>
            <w:proofErr w:type="spellEnd"/>
            <w:r w:rsidRPr="00974BCA">
              <w:rPr>
                <w:rFonts w:ascii="Times New Roman" w:hAnsi="Times New Roman" w:cs="Times New Roman"/>
              </w:rPr>
              <w:t xml:space="preserve"> Life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Sciences</w:t>
            </w:r>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II/III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TNF-alpha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CDK4/Cyclin D1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CDK1/Cyclin B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CDK9/Cyclin T1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Apoptosis Inducers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Multiple Myeloma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Cervical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Melanoma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Breast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Mucositis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Pancreatic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Non-Hodgkin's Lymphoma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Head and Neck Cancer</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7-Hydroxystaurosporine</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National Cancer Institute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Kyowa Hakko Kirin</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Keryx</w:t>
            </w:r>
            <w:proofErr w:type="spellEnd"/>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Checkpoint Kinase 1 (Chk1)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Checkpoint Kinase 2 (Chk2)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CDK1 Inhibitors 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Phosphatidylinositol 3-Kinase (PI3K)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Phosphoinositide Dependent Kinase (PDK) 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Na+/H+ Exchanger (NHE)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CDK4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CDK2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Apoptosis Inducers CDK6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Protein Kinase C (PKC)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Lymphocytic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Small Cell 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Lymphoma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Melanoma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Oncolytic Drugs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Ovarian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Myeloid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 Hodgkin's Lymphoma</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Alvocidib</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Hydrochloride</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National Cancer Institute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Sanofi</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Memorial Sloan-Kettering Cancer Center</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Tolero</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Pharmaceuticals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Mayo Clinic</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Phase 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Mcl-1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Bcl-2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CDK4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CDK9/Cyclin T1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CDK2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CDK7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Apoptosis Inducers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CDK6 Inhibitors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Survivin</w:t>
            </w:r>
            <w:proofErr w:type="spellEnd"/>
            <w:r w:rsidRPr="00974BCA">
              <w:rPr>
                <w:rFonts w:ascii="Times New Roman" w:hAnsi="Times New Roman" w:cs="Times New Roman"/>
              </w:rPr>
              <w:t xml:space="preserve">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X-Chromosome- Linked Inhibitor of Apoptosis Protein (XIAP)</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Prostate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Lymphocytic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Multiple Myeloma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Sarcoma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Gastric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Melanoma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Oncolytic Drugs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Breast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Ovarian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Cancer of Unspecified Body Location/System</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Pancreatic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Colorectal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Renal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Myeloid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Hematological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Liver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Non-Hodgkin's Lymphoma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Head and Neck Cancer </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Roscovitine</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Cyclacel</w:t>
            </w:r>
            <w:proofErr w:type="spellEnd"/>
            <w:r w:rsidRPr="00974BCA">
              <w:rPr>
                <w:rFonts w:ascii="Times New Roman" w:hAnsi="Times New Roman" w:cs="Times New Roman"/>
              </w:rPr>
              <w:t xml:space="preserve">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Institute of Cancer Research</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(ICR) CNRS</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CDK1 Inhibitors 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CDK5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CDK2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Oncolytic Drugs</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Seliciclib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Cyclacel</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CNRS Institute of Cancer Research</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(ICR)</w:t>
            </w:r>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CDK9 Inhibitors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CDK5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CDK2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CDK7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Apoptosis Inducers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Lymphocytic Leukemia</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MultiplE</w:t>
            </w:r>
            <w:proofErr w:type="spellEnd"/>
            <w:r w:rsidRPr="00974BCA">
              <w:rPr>
                <w:rFonts w:ascii="Times New Roman" w:hAnsi="Times New Roman" w:cs="Times New Roman"/>
              </w:rPr>
              <w:t xml:space="preserve"> Myeloma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Cushing's Syndrome,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 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Lymphoma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Cystic Fibrosis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Oncolytic Drugs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Breast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Ovarian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Rheumatoid Arthritis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Nephritis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Agents for Solid Tumors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Head and Neck Cancer</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AT-7519</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Astex</w:t>
            </w:r>
            <w:proofErr w:type="spellEnd"/>
            <w:r w:rsidRPr="00974BCA">
              <w:rPr>
                <w:rFonts w:ascii="Times New Roman" w:hAnsi="Times New Roman" w:cs="Times New Roman"/>
              </w:rPr>
              <w:t xml:space="preserve"> Pharmaceuticals</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Multiple Myeloma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Research Consortium Novartis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Canadian Cancer Society Research Inst</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CDK9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CDK1/Cyclin B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CDK2/Cyclin A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Apoptosis Inducers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Multiple Myeloma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Non-Hodgkin's Lymphoma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Milciclib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Nerviano</w:t>
            </w:r>
            <w:proofErr w:type="spellEnd"/>
            <w:r w:rsidRPr="00974BCA">
              <w:rPr>
                <w:rFonts w:ascii="Times New Roman" w:hAnsi="Times New Roman" w:cs="Times New Roman"/>
              </w:rPr>
              <w:t xml:space="preserve"> Medical Sciences</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TGen</w:t>
            </w:r>
            <w:proofErr w:type="spellEnd"/>
            <w:r w:rsidRPr="00974BCA">
              <w:rPr>
                <w:rFonts w:ascii="Times New Roman" w:hAnsi="Times New Roman" w:cs="Times New Roman"/>
              </w:rPr>
              <w:t xml:space="preserve"> Research </w:t>
            </w:r>
            <w:proofErr w:type="spellStart"/>
            <w:r w:rsidRPr="00974BCA">
              <w:rPr>
                <w:rFonts w:ascii="Times New Roman" w:hAnsi="Times New Roman" w:cs="Times New Roman"/>
              </w:rPr>
              <w:t>InstitutePfizer</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Tiziana</w:t>
            </w:r>
            <w:proofErr w:type="spellEnd"/>
            <w:r w:rsidRPr="00974BCA">
              <w:rPr>
                <w:rFonts w:ascii="Times New Roman" w:hAnsi="Times New Roman" w:cs="Times New Roman"/>
              </w:rPr>
              <w:t xml:space="preserve"> Life Sciences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Johns Hopkins University</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CDK4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CDK5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CDK2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High Affinity Nerve Growth</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Factor Receptor (</w:t>
            </w:r>
            <w:proofErr w:type="spellStart"/>
            <w:r w:rsidRPr="00974BCA">
              <w:rPr>
                <w:rFonts w:ascii="Times New Roman" w:hAnsi="Times New Roman" w:cs="Times New Roman"/>
              </w:rPr>
              <w:t>TrKA</w:t>
            </w:r>
            <w:proofErr w:type="spellEnd"/>
            <w:r w:rsidRPr="00974BCA">
              <w:rPr>
                <w:rFonts w:ascii="Times New Roman" w:hAnsi="Times New Roman" w:cs="Times New Roman"/>
              </w:rPr>
              <w:t>)</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CDK2/Cyclin A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Respiratory/Thoracic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Oncolytic Drugs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Breast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Liver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BAY-1000394</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Bayer</w:t>
            </w:r>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Aurora-A (ARK1) Kinase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VEGFR-3 (FLT4)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MAP3K9 (MLK1)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CDK4/Cyclin D1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CDK1/Cyclin B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Jak3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CDK9/Cyclin T1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Jak2 Inhibitors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AngiogenesisMInhibitors</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CDK2/Cyclin E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CDK3/Cyclin E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Antimitotic Drugs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Small Cell 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Ovarian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DTL</w:t>
            </w: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Datelliptium</w:t>
            </w:r>
            <w:proofErr w:type="spellEnd"/>
            <w:r w:rsidRPr="00974BCA">
              <w:rPr>
                <w:rFonts w:ascii="Times New Roman" w:hAnsi="Times New Roman" w:cs="Times New Roman"/>
              </w:rPr>
              <w:t xml:space="preserve"> chloride</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BPI-</w:t>
            </w:r>
            <w:proofErr w:type="spellStart"/>
            <w:r w:rsidRPr="00974BCA">
              <w:rPr>
                <w:rFonts w:ascii="Times New Roman" w:hAnsi="Times New Roman" w:cs="Times New Roman"/>
              </w:rPr>
              <w:t>Groupe</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Sanofi</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CNRS</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Phase III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Alkaloids</w:t>
            </w:r>
          </w:p>
        </w:tc>
        <w:tc>
          <w:tcPr>
            <w:tcW w:w="3119" w:type="dxa"/>
          </w:tcPr>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EGFR</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Quercetin</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b/>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Molsoft</w:t>
            </w:r>
            <w:proofErr w:type="spellEnd"/>
            <w:r w:rsidRPr="00974BCA">
              <w:rPr>
                <w:rFonts w:ascii="Times New Roman" w:hAnsi="Times New Roman" w:cs="Times New Roman"/>
              </w:rPr>
              <w:t xml:space="preserve">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Cincinnati</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Children's Hospital Med Cent</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Limerick </w:t>
            </w:r>
            <w:proofErr w:type="spellStart"/>
            <w:r w:rsidRPr="00974BCA">
              <w:rPr>
                <w:rFonts w:ascii="Times New Roman" w:hAnsi="Times New Roman" w:cs="Times New Roman"/>
              </w:rPr>
              <w:t>BioPharma</w:t>
            </w:r>
            <w:proofErr w:type="spellEnd"/>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Guizhou</w:t>
            </w:r>
            <w:proofErr w:type="spellEnd"/>
            <w:r w:rsidRPr="00974BCA">
              <w:rPr>
                <w:rFonts w:ascii="Times New Roman" w:hAnsi="Times New Roman" w:cs="Times New Roman"/>
              </w:rPr>
              <w:t xml:space="preserve"> University</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Launched</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alpha- Glucosidase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MAO-A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Nav1.5 (Cardiac/</w:t>
            </w:r>
            <w:proofErr w:type="spellStart"/>
            <w:r w:rsidRPr="00974BCA">
              <w:rPr>
                <w:rFonts w:ascii="Times New Roman" w:hAnsi="Times New Roman" w:cs="Times New Roman"/>
              </w:rPr>
              <w:t>SkMII</w:t>
            </w:r>
            <w:proofErr w:type="spellEnd"/>
            <w:r w:rsidRPr="00974BCA">
              <w:rPr>
                <w:rFonts w:ascii="Times New Roman" w:hAnsi="Times New Roman" w:cs="Times New Roman"/>
              </w:rPr>
              <w:t>)</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Sodium Channel Blockers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NADDependent</w:t>
            </w:r>
            <w:proofErr w:type="spellEnd"/>
            <w:r w:rsidRPr="00974BCA">
              <w:rPr>
                <w:rFonts w:ascii="Times New Roman" w:hAnsi="Times New Roman" w:cs="Times New Roman"/>
              </w:rPr>
              <w:t xml:space="preserve"> Protein Deacetylase </w:t>
            </w:r>
            <w:proofErr w:type="spellStart"/>
            <w:r w:rsidRPr="00974BCA">
              <w:rPr>
                <w:rFonts w:ascii="Times New Roman" w:hAnsi="Times New Roman" w:cs="Times New Roman"/>
              </w:rPr>
              <w:t>Sirtuin</w:t>
            </w:r>
            <w:proofErr w:type="spellEnd"/>
            <w:r w:rsidRPr="00974BCA">
              <w:rPr>
                <w:rFonts w:ascii="Times New Roman" w:hAnsi="Times New Roman" w:cs="Times New Roman"/>
              </w:rPr>
              <w:t>-(SIRT1) Activators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Xanthine Oxidase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Cytokine Production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EGFR (HER1; erbB1)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Drugs Acting on Quorum Sensing Signaling Antioxidants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Aldose Reductase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Protein Tyrosine Phosphatase PTP-1B Inhibitors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Wnt</w:t>
            </w:r>
            <w:proofErr w:type="spellEnd"/>
            <w:r w:rsidRPr="00974BCA">
              <w:rPr>
                <w:rFonts w:ascii="Times New Roman" w:hAnsi="Times New Roman" w:cs="Times New Roman"/>
              </w:rPr>
              <w:t xml:space="preserve"> Signaling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Free Radical Scavengers</w:t>
            </w:r>
          </w:p>
        </w:tc>
        <w:tc>
          <w:tcPr>
            <w:tcW w:w="3119"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Hemostatics</w:t>
            </w:r>
            <w:proofErr w:type="spellEnd"/>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Antianemics</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Non-Opioid Analgesics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Cardioprotectants</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Oncolytic Drugs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Angina pectoris,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Antidiabetic Drugs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Antibacterial Drugs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Symptomatic Antidiabetic Agents</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Cetuximab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National Cancer Institute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Merck</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Serono</w:t>
            </w:r>
            <w:proofErr w:type="spellEnd"/>
            <w:r w:rsidRPr="00974BCA">
              <w:rPr>
                <w:rFonts w:ascii="Times New Roman" w:hAnsi="Times New Roman" w:cs="Times New Roman"/>
              </w:rPr>
              <w:t xml:space="preserve"> </w:t>
            </w:r>
            <w:proofErr w:type="spellStart"/>
            <w:r w:rsidRPr="00974BCA">
              <w:rPr>
                <w:rFonts w:ascii="Times New Roman" w:hAnsi="Times New Roman" w:cs="Times New Roman"/>
              </w:rPr>
              <w:t>Universitaet</w:t>
            </w:r>
            <w:proofErr w:type="spellEnd"/>
            <w:r w:rsidRPr="00974BCA">
              <w:rPr>
                <w:rFonts w:ascii="Times New Roman" w:hAnsi="Times New Roman" w:cs="Times New Roman"/>
              </w:rPr>
              <w:t xml:space="preserve"> </w:t>
            </w:r>
            <w:proofErr w:type="spellStart"/>
            <w:r w:rsidRPr="00974BCA">
              <w:rPr>
                <w:rFonts w:ascii="Times New Roman" w:hAnsi="Times New Roman" w:cs="Times New Roman"/>
              </w:rPr>
              <w:t>zu</w:t>
            </w:r>
            <w:proofErr w:type="spellEnd"/>
            <w:r w:rsidRPr="00974BCA">
              <w:rPr>
                <w:rFonts w:ascii="Times New Roman" w:hAnsi="Times New Roman" w:cs="Times New Roman"/>
              </w:rPr>
              <w:t xml:space="preserve"> </w:t>
            </w:r>
            <w:proofErr w:type="spellStart"/>
            <w:r w:rsidRPr="00974BCA">
              <w:rPr>
                <w:rFonts w:ascii="Times New Roman" w:hAnsi="Times New Roman" w:cs="Times New Roman"/>
              </w:rPr>
              <w:t>Koeln</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Vanderbilt University</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Merck</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KGaA</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Lilly</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Bristol- Myers Squibb</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University College London</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National Taiwan University</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Universityof</w:t>
            </w:r>
            <w:proofErr w:type="spellEnd"/>
            <w:r w:rsidRPr="00974BCA">
              <w:rPr>
                <w:rFonts w:ascii="Times New Roman" w:hAnsi="Times New Roman" w:cs="Times New Roman"/>
              </w:rPr>
              <w:t xml:space="preserve"> Michigan</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Launched-2003</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P-Glycoprotein (MDR-1;</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ABCB1)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Angiogenesis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Anti-EGFR</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Respiratory/Thoracic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Prostate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Multiple Myeloma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Non-Small Cell Lung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Cervical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Neuropathic Pain,</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Gastric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Bladder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Breast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Ovarian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Digestive/Gastrointestinal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Pancreatic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Colorectal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Renal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Head and Neck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Liver Cancer </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Gefitinib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National Cancer Institute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Stanford University</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EORTC</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AstraZeneca</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M.D. Anderson Cancer Center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Dana-Farber Cancer Institute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Canadian Cancer Society Research Inst</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University of Nebraska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St Jude Children's Research Hospital</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Launched-2002</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EGFR (HER1; erbB1)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Small Cell Lung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Prostate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Sarcoma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 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Endocrine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Astrocytoma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Neurologic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Gastric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Bladder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Breast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Ovarian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Cancer of Unspecified Body Location/System</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Pancreatic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Colorectal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Glioblastoma </w:t>
            </w:r>
            <w:proofErr w:type="spellStart"/>
            <w:r w:rsidRPr="00974BCA">
              <w:rPr>
                <w:rFonts w:ascii="Times New Roman" w:hAnsi="Times New Roman" w:cs="Times New Roman"/>
              </w:rPr>
              <w:t>Multiforme</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Myeloid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Renal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Squamous Cell Carcinoma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Head and Neck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Liver Cancer</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Erlotinib</w:t>
            </w:r>
            <w:proofErr w:type="spellEnd"/>
            <w:r w:rsidRPr="00974BCA">
              <w:rPr>
                <w:rFonts w:ascii="Times New Roman" w:hAnsi="Times New Roman" w:cs="Times New Roman"/>
              </w:rPr>
              <w:t xml:space="preserve"> Hydrochloride</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National Cancer Institute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Genentech</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EORTC</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Hopitaux</w:t>
            </w:r>
            <w:proofErr w:type="spellEnd"/>
            <w:r w:rsidRPr="00974BCA">
              <w:rPr>
                <w:rFonts w:ascii="Times New Roman" w:hAnsi="Times New Roman" w:cs="Times New Roman"/>
              </w:rPr>
              <w:t xml:space="preserve"> </w:t>
            </w:r>
            <w:proofErr w:type="spellStart"/>
            <w:r w:rsidRPr="00974BCA">
              <w:rPr>
                <w:rFonts w:ascii="Times New Roman" w:hAnsi="Times New Roman" w:cs="Times New Roman"/>
              </w:rPr>
              <w:t>Universitaires</w:t>
            </w:r>
            <w:proofErr w:type="spellEnd"/>
            <w:r w:rsidRPr="00974BCA">
              <w:rPr>
                <w:rFonts w:ascii="Times New Roman" w:hAnsi="Times New Roman" w:cs="Times New Roman"/>
              </w:rPr>
              <w:t xml:space="preserve"> de Strasbourg</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Roche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Pfizer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Chugai Pharmaceutical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M.D. Anderson Cancer Center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University of California, San Francisco</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Mayo Clinic</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Astellas</w:t>
            </w:r>
            <w:proofErr w:type="spellEnd"/>
            <w:r w:rsidRPr="00974BCA">
              <w:rPr>
                <w:rFonts w:ascii="Times New Roman" w:hAnsi="Times New Roman" w:cs="Times New Roman"/>
              </w:rPr>
              <w:t xml:space="preserve"> Pharma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National Cancer Research Institute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University of California, Davis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Sanofi</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Dana-Farber Cancer Institute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Schwarz Pharma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Canadian Cancer Society Research Inst</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Launched-2004</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 EGFR (HER1; erbB1)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Prostate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Myelodysplastic Syndrome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Sarcoma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Non-Small Cell Lung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Premalignant Conditions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Gastrointestinal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Astrocytoma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Cervical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Neurologic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Gastric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Melanoma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Agents for Viral Hepatitis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Bladder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Brain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Breast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Ovarian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Digestive/Gastrointestinal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Pancreatic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Colorectal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Renal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Glioblastoma </w:t>
            </w:r>
            <w:proofErr w:type="spellStart"/>
            <w:r w:rsidRPr="00974BCA">
              <w:rPr>
                <w:rFonts w:ascii="Times New Roman" w:hAnsi="Times New Roman" w:cs="Times New Roman"/>
              </w:rPr>
              <w:t>Multiforme</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Myeloid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Hematological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Head and Neck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Solid Tumors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Liver Cancer </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Panitumumab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Takeda National </w:t>
            </w:r>
            <w:proofErr w:type="spellStart"/>
            <w:r w:rsidRPr="00974BCA">
              <w:rPr>
                <w:rFonts w:ascii="Times New Roman" w:hAnsi="Times New Roman" w:cs="Times New Roman"/>
              </w:rPr>
              <w:t>Cance</w:t>
            </w:r>
            <w:proofErr w:type="spellEnd"/>
            <w:r w:rsidRPr="00974BCA">
              <w:rPr>
                <w:rFonts w:ascii="Times New Roman" w:hAnsi="Times New Roman" w:cs="Times New Roman"/>
              </w:rPr>
              <w:t xml:space="preserve"> </w:t>
            </w:r>
            <w:proofErr w:type="spellStart"/>
            <w:r w:rsidRPr="00974BCA">
              <w:rPr>
                <w:rFonts w:ascii="Times New Roman" w:hAnsi="Times New Roman" w:cs="Times New Roman"/>
              </w:rPr>
              <w:t>rInstitute</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Amgen</w:t>
            </w:r>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Launched-2006</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 Anti-EGFR Human Monoclonal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Antibodies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Prostate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Non-Small Cell Lung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Breast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Ovarian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Digestive/Gastrointestinal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Pancreatic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Colorectal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Renal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Head and Neck Cancer</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Nimotuzumab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BioTech</w:t>
            </w:r>
            <w:proofErr w:type="spellEnd"/>
            <w:r w:rsidRPr="00974BCA">
              <w:rPr>
                <w:rFonts w:ascii="Times New Roman" w:hAnsi="Times New Roman" w:cs="Times New Roman"/>
              </w:rPr>
              <w:t xml:space="preserve"> Pharmaceutical</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Kuhnil</w:t>
            </w:r>
            <w:proofErr w:type="spellEnd"/>
            <w:r w:rsidRPr="00974BCA">
              <w:rPr>
                <w:rFonts w:ascii="Times New Roman" w:hAnsi="Times New Roman" w:cs="Times New Roman"/>
              </w:rPr>
              <w:t xml:space="preserve"> Pharmaceutical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CIMAB</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InnoMab</w:t>
            </w:r>
            <w:proofErr w:type="spellEnd"/>
            <w:r w:rsidRPr="00974BCA">
              <w:rPr>
                <w:rFonts w:ascii="Times New Roman" w:hAnsi="Times New Roman" w:cs="Times New Roman"/>
              </w:rPr>
              <w:t xml:space="preserve"> </w:t>
            </w:r>
            <w:proofErr w:type="spellStart"/>
            <w:r w:rsidRPr="00974BCA">
              <w:rPr>
                <w:rFonts w:ascii="Times New Roman" w:hAnsi="Times New Roman" w:cs="Times New Roman"/>
              </w:rPr>
              <w:t>Te</w:t>
            </w:r>
            <w:proofErr w:type="spellEnd"/>
            <w:r w:rsidRPr="00974BCA">
              <w:rPr>
                <w:rFonts w:ascii="Times New Roman" w:hAnsi="Times New Roman" w:cs="Times New Roman"/>
              </w:rPr>
              <w:t xml:space="preserve"> Arai</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BioFarma</w:t>
            </w:r>
            <w:proofErr w:type="spellEnd"/>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Oncoscience</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Daiichi Sankyo</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Gilead</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Eurofarma</w:t>
            </w:r>
            <w:proofErr w:type="spellEnd"/>
            <w:r w:rsidRPr="00974BCA">
              <w:rPr>
                <w:rFonts w:ascii="Times New Roman" w:hAnsi="Times New Roman" w:cs="Times New Roman"/>
              </w:rPr>
              <w:t xml:space="preserve"> </w:t>
            </w:r>
            <w:proofErr w:type="spellStart"/>
            <w:r w:rsidRPr="00974BCA">
              <w:rPr>
                <w:rFonts w:ascii="Times New Roman" w:hAnsi="Times New Roman" w:cs="Times New Roman"/>
              </w:rPr>
              <w:t>Laboratorios</w:t>
            </w:r>
            <w:proofErr w:type="spellEnd"/>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Innogene</w:t>
            </w:r>
            <w:proofErr w:type="spellEnd"/>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Biocon</w:t>
            </w:r>
            <w:proofErr w:type="spellEnd"/>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Launched-2006</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Signal Transduction Modulators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Anti-EGFR</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Prostate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Non-Small Cell Lung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Astrocytoma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Cervical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Neurologic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Gastric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Brain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Breast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Digestive/Gastrointestinal </w:t>
            </w:r>
            <w:r w:rsidRPr="00974BCA">
              <w:rPr>
                <w:rFonts w:ascii="Times New Roman" w:hAnsi="Times New Roman" w:cs="Times New Roman"/>
              </w:rPr>
              <w:lastRenderedPageBreak/>
              <w:t xml:space="preserve">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Pancreatic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Colorectal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Glioblastoma </w:t>
            </w:r>
            <w:proofErr w:type="spellStart"/>
            <w:r w:rsidRPr="00974BCA">
              <w:rPr>
                <w:rFonts w:ascii="Times New Roman" w:hAnsi="Times New Roman" w:cs="Times New Roman"/>
              </w:rPr>
              <w:t>Multiforme</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Head and Neck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Solid Tumors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Liver Cancer </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Lapatinib</w:t>
            </w:r>
            <w:proofErr w:type="spellEnd"/>
            <w:r w:rsidRPr="00974BCA">
              <w:rPr>
                <w:rFonts w:ascii="Times New Roman" w:hAnsi="Times New Roman" w:cs="Times New Roman"/>
              </w:rPr>
              <w:t xml:space="preserve"> </w:t>
            </w:r>
            <w:proofErr w:type="spellStart"/>
            <w:r w:rsidRPr="00974BCA">
              <w:rPr>
                <w:rFonts w:ascii="Times New Roman" w:hAnsi="Times New Roman" w:cs="Times New Roman"/>
              </w:rPr>
              <w:t>ditosylate</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National Cancer Institute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EORTC</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Novartis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GlaxoSmithKline</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M.D. Anderson Cancer Center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Concert Pharmaceuticals</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Brown University</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Cedars-Sinai Medical Center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Mayo Clinic</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Launched-2007</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EGFR (HER1; erbB1)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HER2 (erbB2)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Prostate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Endocrine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Neurological Genetic</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Disorders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Neurologic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Cervical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Lung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Gastric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Bladder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Breast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Ovarian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Digestive/Gastrointestinal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Cancer of Unspecified Body Location/System</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Pancreatic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Colorectal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Renal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Glioblastoma </w:t>
            </w:r>
            <w:proofErr w:type="spellStart"/>
            <w:r w:rsidRPr="00974BCA">
              <w:rPr>
                <w:rFonts w:ascii="Times New Roman" w:hAnsi="Times New Roman" w:cs="Times New Roman"/>
              </w:rPr>
              <w:t>Multiforme</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Liver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Non-Hodgkin's Lymphoma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Head and Neck Cancer</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Bosutinib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Pfizer</w:t>
            </w:r>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Launched-2012</w:t>
            </w: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Bcr-Abl</w:t>
            </w:r>
            <w:proofErr w:type="spellEnd"/>
            <w:r w:rsidRPr="00974BCA">
              <w:rPr>
                <w:rFonts w:ascii="Times New Roman" w:hAnsi="Times New Roman" w:cs="Times New Roman"/>
              </w:rPr>
              <w:t xml:space="preserve"> (</w:t>
            </w:r>
            <w:proofErr w:type="spellStart"/>
            <w:r w:rsidRPr="00974BCA">
              <w:rPr>
                <w:rFonts w:ascii="Times New Roman" w:hAnsi="Times New Roman" w:cs="Times New Roman"/>
              </w:rPr>
              <w:t>Bcr</w:t>
            </w:r>
            <w:proofErr w:type="spellEnd"/>
            <w:r w:rsidRPr="00974BCA">
              <w:rPr>
                <w:rFonts w:ascii="Times New Roman" w:hAnsi="Times New Roman" w:cs="Times New Roman"/>
              </w:rPr>
              <w:t>- Abl1) Kinase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Src</w:t>
            </w:r>
            <w:proofErr w:type="spellEnd"/>
            <w:r w:rsidRPr="00974BCA">
              <w:rPr>
                <w:rFonts w:ascii="Times New Roman" w:hAnsi="Times New Roman" w:cs="Times New Roman"/>
              </w:rPr>
              <w:t xml:space="preserve"> Kinase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Transducer and Activator of Transcription</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5 (STAT5)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Apoptosis Inducers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Abl1 Kinase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Treatment of</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Renal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Diseases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 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Ischemic Stroke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Breast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Pancreatic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Colorectal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Glioblastoma </w:t>
            </w:r>
            <w:proofErr w:type="spellStart"/>
            <w:r w:rsidRPr="00974BCA">
              <w:rPr>
                <w:rFonts w:ascii="Times New Roman" w:hAnsi="Times New Roman" w:cs="Times New Roman"/>
              </w:rPr>
              <w:t>Multiforme</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Myeloid Leukemia</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Vandetanib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National Cancer Institute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Genzyme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AstraZeneca</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M.D. Anderson Cancer Center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Dana- Farber Cancer Institute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Cardiff University</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Launched-2011</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VEGFR-2 (FLK-1/KDR)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VEGFR-3 (FLT4)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KIT (C-KIT)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RET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EGFR (HER1; erbB1)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Flt3 (FLK2/STK1)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Angiogenesis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VEGFR-1 (Flt-1) Inhibitors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Abl</w:t>
            </w:r>
            <w:proofErr w:type="spellEnd"/>
            <w:r w:rsidRPr="00974BCA">
              <w:rPr>
                <w:rFonts w:ascii="Times New Roman" w:hAnsi="Times New Roman" w:cs="Times New Roman"/>
              </w:rPr>
              <w:t xml:space="preserve"> Kinase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Respiratory/Thoracic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Prostate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Non-Small Cell Lung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Endocrine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Neurological Genetic Disorders Neurologic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Breast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Bladder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Digestive/Gastrointestinal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Pancreatic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Female Reproductive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System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Colorectal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Renal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Glioblastoma </w:t>
            </w:r>
            <w:proofErr w:type="spellStart"/>
            <w:r w:rsidRPr="00974BCA">
              <w:rPr>
                <w:rFonts w:ascii="Times New Roman" w:hAnsi="Times New Roman" w:cs="Times New Roman"/>
              </w:rPr>
              <w:t>Multiforme</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Genitourinary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Cancer Associated</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Disorders, Treatment of</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Head and Neck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Liver Cancer </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Afatinib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National Cancer Institute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Johannes Gutenberg- </w:t>
            </w:r>
            <w:proofErr w:type="spellStart"/>
            <w:r w:rsidRPr="00974BCA">
              <w:rPr>
                <w:rFonts w:ascii="Times New Roman" w:hAnsi="Times New Roman" w:cs="Times New Roman"/>
              </w:rPr>
              <w:t>Universitaet</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Mainz</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Boehringer</w:t>
            </w:r>
            <w:proofErr w:type="spellEnd"/>
            <w:r w:rsidRPr="00974BCA">
              <w:rPr>
                <w:rFonts w:ascii="Times New Roman" w:hAnsi="Times New Roman" w:cs="Times New Roman"/>
              </w:rPr>
              <w:t xml:space="preserve"> </w:t>
            </w:r>
            <w:proofErr w:type="spellStart"/>
            <w:r w:rsidRPr="00974BCA">
              <w:rPr>
                <w:rFonts w:ascii="Times New Roman" w:hAnsi="Times New Roman" w:cs="Times New Roman"/>
              </w:rPr>
              <w:t>Ingelheim</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Nippon</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Boehringer</w:t>
            </w:r>
            <w:proofErr w:type="spellEnd"/>
            <w:r w:rsidRPr="00974BCA">
              <w:rPr>
                <w:rFonts w:ascii="Times New Roman" w:hAnsi="Times New Roman" w:cs="Times New Roman"/>
              </w:rPr>
              <w:t xml:space="preserve"> </w:t>
            </w:r>
            <w:proofErr w:type="spellStart"/>
            <w:r w:rsidRPr="00974BCA">
              <w:rPr>
                <w:rFonts w:ascii="Times New Roman" w:hAnsi="Times New Roman" w:cs="Times New Roman"/>
              </w:rPr>
              <w:t>Ingelheim</w:t>
            </w:r>
            <w:proofErr w:type="spellEnd"/>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Launched-2013</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EGFR (HER1; erbB1)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HER4 (erbB4)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HER2 (erbB2)Inhibitors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Prostate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Non-Small Cell Lung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Neurologic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Gastric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Bladder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Breast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Digestive/Gastrointestinal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Pancreatic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Female Reproductive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System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Colorectal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Glioblastoma </w:t>
            </w:r>
            <w:proofErr w:type="spellStart"/>
            <w:r w:rsidRPr="00974BCA">
              <w:rPr>
                <w:rFonts w:ascii="Times New Roman" w:hAnsi="Times New Roman" w:cs="Times New Roman"/>
              </w:rPr>
              <w:t>Multiforme</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Head and Neck Cancer</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Tivozanib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Kyowa Hakko</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Kirin</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AVEO Pharma</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Astellas</w:t>
            </w:r>
            <w:proofErr w:type="spellEnd"/>
            <w:r w:rsidRPr="00974BCA">
              <w:rPr>
                <w:rFonts w:ascii="Times New Roman" w:hAnsi="Times New Roman" w:cs="Times New Roman"/>
              </w:rPr>
              <w:t xml:space="preserve"> Pharma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Emory University</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Pharmstandard</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General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Hospital Corp.</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Northwest University</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VEGFR-2 (FLK-1/KDR)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VEGFR-3 (FLT4)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VEGFR-1 (Flt-1)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Angiogenesis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Tyrosine Kinase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Sarcoma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Age-Related Macular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Degeneration</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 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Astrocytoma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Oncolytic Drugs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Breast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Ovarian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Female Reproductive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System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Colorectal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Renal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Liver Cancer</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Neratinib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Pfizer</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Dana-Farber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Institute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Puma Biotechnology</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EGFR (HER1; erbB1)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HER4 (erbB4)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HER2 (erbB2)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Breast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Dovitinib</w:t>
            </w:r>
            <w:proofErr w:type="spellEnd"/>
            <w:r w:rsidRPr="00974BCA">
              <w:rPr>
                <w:rFonts w:ascii="Times New Roman" w:hAnsi="Times New Roman" w:cs="Times New Roman"/>
              </w:rPr>
              <w:t xml:space="preserve"> lactate</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Novartis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Samsung Medical Center</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VEGFR-2 (FLK-1/KDR) Inhibitors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PDGFRbeta</w:t>
            </w:r>
            <w:proofErr w:type="spellEnd"/>
            <w:r w:rsidRPr="00974BCA">
              <w:rPr>
                <w:rFonts w:ascii="Times New Roman" w:hAnsi="Times New Roman" w:cs="Times New Roman"/>
              </w:rPr>
              <w:t xml:space="preserve">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FGFR3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EGFR (HER1; erbB1)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VEGFR-1 (Flt-1)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Angiogenesis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FGFR1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Respiratory/Thoracic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Multiple Myeloma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Prostate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Non-Small Cell Lung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Endocrine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Neurological Genetic</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Disorders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Gastric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Melanoma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 xml:space="preserve">Breast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Bladder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Female Reproductive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System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Pancreatic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Digestive/Gastrointestinal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Colorectal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Renal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Glioblastoma </w:t>
            </w:r>
            <w:proofErr w:type="spellStart"/>
            <w:r w:rsidRPr="00974BCA">
              <w:rPr>
                <w:rFonts w:ascii="Times New Roman" w:hAnsi="Times New Roman" w:cs="Times New Roman"/>
              </w:rPr>
              <w:t>Multiforme</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Myeloid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Solid Tumors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Liver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Head and Neck Cancer</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Tesevatinib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Symphony Evolution</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Kadmon</w:t>
            </w:r>
            <w:proofErr w:type="spellEnd"/>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Exelixis</w:t>
            </w:r>
            <w:proofErr w:type="spellEnd"/>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VEGFR-2 (FLK-1/KDR)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VEGFR-3 (FLT4)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EGFR (HER1; erbB1) Inhibitors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Src</w:t>
            </w:r>
            <w:proofErr w:type="spellEnd"/>
            <w:r w:rsidRPr="00974BCA">
              <w:rPr>
                <w:rFonts w:ascii="Times New Roman" w:hAnsi="Times New Roman" w:cs="Times New Roman"/>
              </w:rPr>
              <w:t xml:space="preserve"> Kinase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Angiogenesis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HER2 (erbB2)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EphB4Inhibitors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Renal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Diseases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Breast Cancer</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Zalutumumab</w:t>
            </w:r>
            <w:proofErr w:type="spellEnd"/>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Anti-EGFR</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 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Colorectal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Head and Neck Cancer</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Necitumumab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MedImmune</w:t>
            </w:r>
            <w:proofErr w:type="spellEnd"/>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Dyax</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Merck </w:t>
            </w:r>
            <w:proofErr w:type="spellStart"/>
            <w:r w:rsidRPr="00974BCA">
              <w:rPr>
                <w:rFonts w:ascii="Times New Roman" w:hAnsi="Times New Roman" w:cs="Times New Roman"/>
              </w:rPr>
              <w:t>KGaA</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Lilly</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Pre-Registered</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Anti-EGFR</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 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Colorectal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Dacomitinib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SFJ Pharmaceuticals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Pfizer</w:t>
            </w:r>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Phase III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EGFR (HER1; erbB1)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HER4 (erbB4)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HER2 (erbB2)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Non-Small Cell 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Brain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Glioblastoma </w:t>
            </w:r>
            <w:proofErr w:type="spellStart"/>
            <w:r w:rsidRPr="00974BCA">
              <w:rPr>
                <w:rFonts w:ascii="Times New Roman" w:hAnsi="Times New Roman" w:cs="Times New Roman"/>
              </w:rPr>
              <w:t>Multiforme</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Head and Neck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Squamous Cell Carcinoma</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Tivantinib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National Cancer Institute</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ArQule</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Kyowa Hakko Kirin</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Dana-Farber Cancer Institute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Daiichi Sankyo</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Apoptosis Inducers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HGFR (MET; c-Met) Inhibitors</w:t>
            </w:r>
          </w:p>
          <w:p w:rsidR="00001410" w:rsidRPr="00974BCA" w:rsidRDefault="00001410" w:rsidP="00E2571A">
            <w:pPr>
              <w:pStyle w:val="NoSpacing"/>
              <w:rPr>
                <w:rFonts w:ascii="Times New Roman" w:hAnsi="Times New Roman" w:cs="Times New Roman"/>
              </w:rPr>
            </w:pP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Prostate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 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Gastric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Breast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Cancer of Unspecified Body</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Location/System</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Pancreatic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Colorectal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Renal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Solid Tumors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Liver Cancer</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Icotinib</w:t>
            </w:r>
            <w:proofErr w:type="spellEnd"/>
            <w:r w:rsidRPr="00974BCA">
              <w:rPr>
                <w:rFonts w:ascii="Times New Roman" w:hAnsi="Times New Roman" w:cs="Times New Roman"/>
              </w:rPr>
              <w:t xml:space="preserve"> Hydrochloride</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Guangdong General Hospital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Beta Pharma (US)</w:t>
            </w:r>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Launched-2011</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EGFR (HER1; erbB1)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Non-Small Cell Lung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Brain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Pancreatic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Digestive/Gastrointestinal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Cancer </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Antipsoriatics</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Head and Neck Cancer</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Cetuximab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Shanghai National </w:t>
            </w:r>
            <w:proofErr w:type="spellStart"/>
            <w:r w:rsidRPr="00974BCA">
              <w:rPr>
                <w:rFonts w:ascii="Times New Roman" w:hAnsi="Times New Roman" w:cs="Times New Roman"/>
              </w:rPr>
              <w:t>Eng</w:t>
            </w:r>
            <w:proofErr w:type="spellEnd"/>
            <w:r w:rsidRPr="00974BCA">
              <w:rPr>
                <w:rFonts w:ascii="Times New Roman" w:hAnsi="Times New Roman" w:cs="Times New Roman"/>
              </w:rPr>
              <w:t xml:space="preserve"> Res Cent </w:t>
            </w:r>
            <w:proofErr w:type="spellStart"/>
            <w:r w:rsidRPr="00974BCA">
              <w:rPr>
                <w:rFonts w:ascii="Times New Roman" w:hAnsi="Times New Roman" w:cs="Times New Roman"/>
              </w:rPr>
              <w:t>AntibMed</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Shanghai </w:t>
            </w:r>
            <w:proofErr w:type="spellStart"/>
            <w:r w:rsidRPr="00974BCA">
              <w:rPr>
                <w:rFonts w:ascii="Times New Roman" w:hAnsi="Times New Roman" w:cs="Times New Roman"/>
              </w:rPr>
              <w:t>Biomabs</w:t>
            </w:r>
            <w:proofErr w:type="spellEnd"/>
            <w:r w:rsidRPr="00974BCA">
              <w:rPr>
                <w:rFonts w:ascii="Times New Roman" w:hAnsi="Times New Roman" w:cs="Times New Roman"/>
              </w:rPr>
              <w:t xml:space="preserve"> Pharmaceuticals</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II/III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Anti-EGFR</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Colorectal Cancer</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Osimertinib</w:t>
            </w:r>
            <w:proofErr w:type="spellEnd"/>
            <w:r w:rsidRPr="00974BCA">
              <w:rPr>
                <w:rFonts w:ascii="Times New Roman" w:hAnsi="Times New Roman" w:cs="Times New Roman"/>
              </w:rPr>
              <w:t xml:space="preserve"> </w:t>
            </w:r>
            <w:proofErr w:type="spellStart"/>
            <w:r w:rsidRPr="00974BCA">
              <w:rPr>
                <w:rFonts w:ascii="Times New Roman" w:hAnsi="Times New Roman" w:cs="Times New Roman"/>
              </w:rPr>
              <w:t>mesylate</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AstraZeneca</w:t>
            </w:r>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Pre-Registered</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EGFR (Thr790Met Mutant)</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 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Rociletinib</w:t>
            </w:r>
            <w:proofErr w:type="spellEnd"/>
            <w:r w:rsidRPr="00974BCA">
              <w:rPr>
                <w:rFonts w:ascii="Times New Roman" w:hAnsi="Times New Roman" w:cs="Times New Roman"/>
              </w:rPr>
              <w:t xml:space="preserve"> </w:t>
            </w:r>
            <w:proofErr w:type="spellStart"/>
            <w:r w:rsidRPr="00974BCA">
              <w:rPr>
                <w:rFonts w:ascii="Times New Roman" w:hAnsi="Times New Roman" w:cs="Times New Roman"/>
              </w:rPr>
              <w:t>Hydrobromide</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Celgene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Clovis Oncology</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Pre-Registered</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EGFR (Thr790Met Mutant)</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Apoptosis Inducers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 Lung Cancer</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ASP-8273</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Astellas</w:t>
            </w:r>
            <w:proofErr w:type="spellEnd"/>
            <w:r w:rsidRPr="00974BCA">
              <w:rPr>
                <w:rFonts w:ascii="Times New Roman" w:hAnsi="Times New Roman" w:cs="Times New Roman"/>
              </w:rPr>
              <w:t xml:space="preserve"> Pharma</w:t>
            </w:r>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Phase III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EGFR (HER1; erbB1)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EGFR (Thr790Met Mutant)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Non-Small Cell Lung Cancer</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ERBB3</w:t>
            </w: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Elisidepsin</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PharmaMar</w:t>
            </w:r>
            <w:proofErr w:type="spellEnd"/>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HER3 (erbB3)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Non-Small Cell Lung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Digestive/Gastrointestinal Cancer </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Sapitinib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AstraZeneca</w:t>
            </w:r>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EGFR (HER1; erbB1)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HER3 (erbB3)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HER2 (erbB2)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 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Gastric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Breast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Colorectal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A5-linker-ML3.9 bispecific </w:t>
            </w:r>
            <w:proofErr w:type="spellStart"/>
            <w:r w:rsidRPr="00974BCA">
              <w:rPr>
                <w:rFonts w:ascii="Times New Roman" w:hAnsi="Times New Roman" w:cs="Times New Roman"/>
              </w:rPr>
              <w:t>scFv</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Merrimack</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Fox Chase Cancer Center</w:t>
            </w:r>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Anti- HER2/</w:t>
            </w:r>
            <w:proofErr w:type="spellStart"/>
            <w:r w:rsidRPr="00974BCA">
              <w:rPr>
                <w:rFonts w:ascii="Times New Roman" w:hAnsi="Times New Roman" w:cs="Times New Roman"/>
              </w:rPr>
              <w:t>neu</w:t>
            </w:r>
            <w:proofErr w:type="spellEnd"/>
            <w:r w:rsidRPr="00974BCA">
              <w:rPr>
                <w:rFonts w:ascii="Times New Roman" w:hAnsi="Times New Roman" w:cs="Times New Roman"/>
              </w:rPr>
              <w:t>/ErbB2</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Anti-Receptor Tyrosine-Protein</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Kinase ErbB-3 (HER3)</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Gastric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Breast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Digestive/Gastrointestinal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Solid Tumors </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Seribantumab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Merrimack</w:t>
            </w:r>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Anti-Receptor Tyrosine-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Protein Kinase ErbB-3 (HER3)</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 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Breast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Oncolytic Drugs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Ovarian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Female Reproductive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System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Patritumab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U3 Pharma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Amgen</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Daiichi Sankyo</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Anti-Receptor Tyrosine-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Protein Kinase ErbB-3 (HER3)</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 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Oncolytic Drugs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Breast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Head and Neck Cancer</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MM-141</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Merrimack</w:t>
            </w:r>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Anti-CD221(IGF-1R)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Anti-Receptor Tyrosine-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Protein Kinase ErbB-3 (HER3)</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Pancreatic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Duligotuzumab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Genentech</w:t>
            </w:r>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Phase 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Anti-EGFR Anti-Receptor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Tyrosine- Protein Kinase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ErbB-3 (HER3)</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Colorectal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Head and Neck Cancer</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ERBB4</w:t>
            </w: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Canertinib</w:t>
            </w:r>
            <w:proofErr w:type="spellEnd"/>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Dihydrochloride</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Pfizer</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EGFR (HER1; erbB1)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HER4 (erbB4)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HER2 (erbB2)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Breast Cancer</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Afatinib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National Cancer Institute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Johannes Gutenberg- </w:t>
            </w:r>
            <w:proofErr w:type="spellStart"/>
            <w:r w:rsidRPr="00974BCA">
              <w:rPr>
                <w:rFonts w:ascii="Times New Roman" w:hAnsi="Times New Roman" w:cs="Times New Roman"/>
              </w:rPr>
              <w:t>Universitaet</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Mainz</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Boehringer</w:t>
            </w:r>
            <w:proofErr w:type="spellEnd"/>
            <w:r w:rsidRPr="00974BCA">
              <w:rPr>
                <w:rFonts w:ascii="Times New Roman" w:hAnsi="Times New Roman" w:cs="Times New Roman"/>
              </w:rPr>
              <w:t xml:space="preserve"> </w:t>
            </w:r>
            <w:proofErr w:type="spellStart"/>
            <w:r w:rsidRPr="00974BCA">
              <w:rPr>
                <w:rFonts w:ascii="Times New Roman" w:hAnsi="Times New Roman" w:cs="Times New Roman"/>
              </w:rPr>
              <w:t>Ingelheim</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Nippon</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Boehringer</w:t>
            </w:r>
            <w:proofErr w:type="spellEnd"/>
            <w:r w:rsidRPr="00974BCA">
              <w:rPr>
                <w:rFonts w:ascii="Times New Roman" w:hAnsi="Times New Roman" w:cs="Times New Roman"/>
              </w:rPr>
              <w:t xml:space="preserve"> </w:t>
            </w:r>
            <w:proofErr w:type="spellStart"/>
            <w:r w:rsidRPr="00974BCA">
              <w:rPr>
                <w:rFonts w:ascii="Times New Roman" w:hAnsi="Times New Roman" w:cs="Times New Roman"/>
              </w:rPr>
              <w:t>Ingelheim</w:t>
            </w:r>
            <w:proofErr w:type="spellEnd"/>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Launched-2013</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EGFR (HER1; erbB1)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HER4 (erbB4)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HER2 (erbB2)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Prostate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Non-Small Cell Lung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Neurologic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Gastric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Bladder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Breast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Digestive/Gastrointestinal</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Pancreatic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Female Reproductive System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Colorectal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Glioblastoma </w:t>
            </w:r>
            <w:proofErr w:type="spellStart"/>
            <w:r w:rsidRPr="00974BCA">
              <w:rPr>
                <w:rFonts w:ascii="Times New Roman" w:hAnsi="Times New Roman" w:cs="Times New Roman"/>
              </w:rPr>
              <w:t>Multiforme</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Head and Neck Cancer</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Neratinib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Pfizer</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Dana-Farber Cancer Institute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Puma Biotechnology</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EGFR (HER1; erbB1)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HER4 (erbB4)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HER2 (erbB2)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 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Breast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Dacomitinib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SFJ Pharmaceuticals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Pfizer</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EGFR (HER1; erbB1)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HER4 (erbB4)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HER2 (erbB2)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 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Brain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Glioblastoma </w:t>
            </w:r>
            <w:proofErr w:type="spellStart"/>
            <w:r w:rsidRPr="00974BCA">
              <w:rPr>
                <w:rFonts w:ascii="Times New Roman" w:hAnsi="Times New Roman" w:cs="Times New Roman"/>
              </w:rPr>
              <w:t>Multiforme</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Head and Neck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Squamous Cell Carcinoma</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BMS-690514</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Bristol-Myers Squibb</w:t>
            </w:r>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VEGFR-3 (FLT4)</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VEGFR-2 (FLK-1/KDR)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HER4 (erbB4)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EGFR (HER1; erbB1)</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VEGFR-1 (Flt-1)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Angiogenesis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HER2 (erbB2)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Non-Small Cell 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Breast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Poziotinib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Spectrum Pharmaceuticals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Luye</w:t>
            </w:r>
            <w:proofErr w:type="spellEnd"/>
            <w:r w:rsidRPr="00974BCA">
              <w:rPr>
                <w:rFonts w:ascii="Times New Roman" w:hAnsi="Times New Roman" w:cs="Times New Roman"/>
              </w:rPr>
              <w:t xml:space="preserve"> Pharma</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Hanmi</w:t>
            </w:r>
            <w:proofErr w:type="spellEnd"/>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EGFR (HER1; erbB1)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HER4 (erbB4)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HER2 (erbB2)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 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Gastric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Breast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Head and Neck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Tarloxotinib</w:t>
            </w:r>
            <w:proofErr w:type="spellEnd"/>
            <w:r w:rsidRPr="00974BCA">
              <w:rPr>
                <w:rFonts w:ascii="Times New Roman" w:hAnsi="Times New Roman" w:cs="Times New Roman"/>
              </w:rPr>
              <w:t xml:space="preserve"> bromide</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Proacta</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University of Auckland</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Yakult Honsha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Threshold Pharmaceuticals</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EGFR (HER1; erbB1)</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HER4 (erbB4)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HER2 (erbB2)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Non-Small Cell 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Skin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Head and Neck Cancer</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FGF18</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Sprifermin</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w:t>
            </w:r>
          </w:p>
        </w:tc>
        <w:tc>
          <w:tcPr>
            <w:tcW w:w="3402" w:type="dxa"/>
          </w:tcPr>
          <w:p w:rsidR="00001410" w:rsidRPr="00974BCA" w:rsidRDefault="00001410" w:rsidP="00E2571A">
            <w:pPr>
              <w:pStyle w:val="NoSpacing"/>
              <w:rPr>
                <w:rFonts w:ascii="Times New Roman" w:hAnsi="Times New Roman" w:cs="Times New Roman"/>
              </w:rPr>
            </w:pP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Cartilage Disorders,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Treatment of Osteoarthritis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Treatment of </w:t>
            </w:r>
            <w:proofErr w:type="spellStart"/>
            <w:r w:rsidRPr="00974BCA">
              <w:rPr>
                <w:rFonts w:ascii="Times New Roman" w:hAnsi="Times New Roman" w:cs="Times New Roman"/>
              </w:rPr>
              <w:t>Antiarthritic</w:t>
            </w:r>
            <w:proofErr w:type="spellEnd"/>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GSK3B</w:t>
            </w: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Cycloheximide</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University of Hawaii</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University of Minnesota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Pfizer</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Universiti</w:t>
            </w:r>
            <w:proofErr w:type="spellEnd"/>
            <w:r w:rsidRPr="00974BCA">
              <w:rPr>
                <w:rFonts w:ascii="Times New Roman" w:hAnsi="Times New Roman" w:cs="Times New Roman"/>
              </w:rPr>
              <w:t xml:space="preserve"> Putra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Malaysia</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Launched</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Glycogen Synthase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Kinase 3 beta (GSK-3beta;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tau Protein Kinase I)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Oncolytic Drugs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Antifungal Agents</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LY-2090314</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 Lee Moffitt Center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Lilly</w:t>
            </w:r>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Glycogen Synthase Kinase 3 beta(GSK-3beta; tau Protein</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Kinase I)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Oncolytic Drugs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Pancreatic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Type 2 Diabetes</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MDM2</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AMG-232</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Amgen</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Phase I/II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MDM2 (hdm2)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Melanoma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Myeloid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ALRN-6924</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Roche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Aileron Therapeutics</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MDM4 (MDMX)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MDM2 (hdm2)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Oncolytic Drugs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Hematological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HDM-201</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Novartis</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MDM2 (hdm2)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Sarcoma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Hematological Cancer </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MMP9</w:t>
            </w: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Zoledronic</w:t>
            </w:r>
            <w:proofErr w:type="spellEnd"/>
            <w:r w:rsidRPr="00974BCA">
              <w:rPr>
                <w:rFonts w:ascii="Times New Roman" w:hAnsi="Times New Roman" w:cs="Times New Roman"/>
              </w:rPr>
              <w:t xml:space="preserve"> acid Monohydrate</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Novartis</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Merrion</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University of Alabama at Birmingham</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University of California, San Francisco</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Axsome</w:t>
            </w:r>
            <w:proofErr w:type="spellEnd"/>
            <w:r w:rsidRPr="00974BCA">
              <w:rPr>
                <w:rFonts w:ascii="Times New Roman" w:hAnsi="Times New Roman" w:cs="Times New Roman"/>
              </w:rPr>
              <w:t xml:space="preserve"> Therapeutics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Universiteit</w:t>
            </w:r>
            <w:proofErr w:type="spellEnd"/>
            <w:r w:rsidRPr="00974BCA">
              <w:rPr>
                <w:rFonts w:ascii="Times New Roman" w:hAnsi="Times New Roman" w:cs="Times New Roman"/>
              </w:rPr>
              <w:t xml:space="preserve"> Leiden</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Thar Pharmaceuticals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Asahi Kasei</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Launched-2000</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Drugs Targeting Tumor- Associated Macrophages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Farnesyl Pyrophosphate Synthase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MMP9 Expression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Angiogenesis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Bone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Prostate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Treatment of Paget's Disease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Neurologic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Bone Resorption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Premalignant Conditions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Neuropathic Pain,</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Oncolytic Drugs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Breast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Rheumatoid Arthritis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Osteoporosis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Sickle Cell Anemia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Hypercalcemia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Bone Diseases</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Teriflunomide</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Sanofi</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Sugen</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Genzyme</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Launched-2012</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MMP9 Expression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MMP-9 (Gelatinase B)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Dihydroorotate Dehydrogenase (DHODH)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MMP-2 (Gelatinase A)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Disease-Modifying Anti-Rheumatic Drugs </w:t>
            </w:r>
            <w:proofErr w:type="spellStart"/>
            <w:r w:rsidRPr="00974BCA">
              <w:rPr>
                <w:rFonts w:ascii="Times New Roman" w:hAnsi="Times New Roman" w:cs="Times New Roman"/>
              </w:rPr>
              <w:t>Immunosuppressants</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Multiple Sclerosis</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NAT1</w:t>
            </w: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Mesalazine</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Aptalis</w:t>
            </w:r>
            <w:proofErr w:type="spellEnd"/>
            <w:r w:rsidRPr="00974BCA">
              <w:rPr>
                <w:rFonts w:ascii="Times New Roman" w:hAnsi="Times New Roman" w:cs="Times New Roman"/>
              </w:rPr>
              <w:t xml:space="preserve"> Shire Mochida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Giuliani</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Warner</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lastRenderedPageBreak/>
              <w:t>Chilcott</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Abbott</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Astellas</w:t>
            </w:r>
            <w:proofErr w:type="spellEnd"/>
            <w:r w:rsidRPr="00974BCA">
              <w:rPr>
                <w:rFonts w:ascii="Times New Roman" w:hAnsi="Times New Roman" w:cs="Times New Roman"/>
              </w:rPr>
              <w:t xml:space="preserve"> Pharma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Sanofi</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Gentium</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Falk</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Pharma</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Tillotts</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SOFAR</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Merckle</w:t>
            </w:r>
            <w:proofErr w:type="spellEnd"/>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Recordati</w:t>
            </w:r>
            <w:proofErr w:type="spellEnd"/>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Kyorin</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Kyowa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Hakko Kirin</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Cosmo</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Salix</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Zeria</w:t>
            </w:r>
            <w:proofErr w:type="spellEnd"/>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Ajinomoto</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Meda</w:t>
            </w:r>
            <w:proofErr w:type="spellEnd"/>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Karolinska</w:t>
            </w:r>
            <w:proofErr w:type="spellEnd"/>
            <w:r w:rsidRPr="00974BCA">
              <w:rPr>
                <w:rFonts w:ascii="Times New Roman" w:hAnsi="Times New Roman" w:cs="Times New Roman"/>
              </w:rPr>
              <w:t xml:space="preserve"> </w:t>
            </w:r>
            <w:proofErr w:type="spellStart"/>
            <w:r w:rsidRPr="00974BCA">
              <w:rPr>
                <w:rFonts w:ascii="Times New Roman" w:hAnsi="Times New Roman" w:cs="Times New Roman"/>
              </w:rPr>
              <w:t>Institutet</w:t>
            </w:r>
            <w:proofErr w:type="spellEnd"/>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Ferring</w:t>
            </w:r>
            <w:proofErr w:type="spellEnd"/>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Launched-1984</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Protein Phosphatase 2A (PP-2A) Inhibitors</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Arylamine</w:t>
            </w:r>
            <w:proofErr w:type="spellEnd"/>
            <w:r w:rsidRPr="00974BCA">
              <w:rPr>
                <w:rFonts w:ascii="Times New Roman" w:hAnsi="Times New Roman" w:cs="Times New Roman"/>
              </w:rPr>
              <w:t xml:space="preserve"> N-acetyltransferase 1 (NAT1)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 xml:space="preserve">Signal Transduction Modulators </w:t>
            </w:r>
            <w:r w:rsidRPr="00974BCA">
              <w:rPr>
                <w:rFonts w:ascii="Times New Roman" w:hAnsi="Times New Roman" w:cs="Times New Roman"/>
              </w:rPr>
              <w:lastRenderedPageBreak/>
              <w:t>beta-Catenin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Inflammatory Bowel Disease,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Gastrointestinal Disorders (Not</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Specified)</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Irritable Bowel Syndrome,</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PLK1</w:t>
            </w: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Rigosertib</w:t>
            </w:r>
            <w:proofErr w:type="spellEnd"/>
            <w:r w:rsidRPr="00974BCA">
              <w:rPr>
                <w:rFonts w:ascii="Times New Roman" w:hAnsi="Times New Roman" w:cs="Times New Roman"/>
              </w:rPr>
              <w:t xml:space="preserve"> sodium</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Baxter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Nat Heart, Lung, and Blood Institute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Temple University</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Onconova</w:t>
            </w:r>
            <w:proofErr w:type="spellEnd"/>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SymBio</w:t>
            </w:r>
            <w:proofErr w:type="spellEnd"/>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Phosphatidylinositol 3-Kinase (PI3K)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CDK1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Apoptosis Inducers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Angiogenesis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Polo-like Kinase-1 (Plk-1)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Antimitotic Drugs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Lymphocytic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Myelodysplastic Syndrome</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Lymphoma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Ovarian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Pancreatic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Myeloid Leukemia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Head and Neck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Volasertib</w:t>
            </w:r>
            <w:proofErr w:type="spellEnd"/>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Boehringer</w:t>
            </w:r>
            <w:proofErr w:type="spellEnd"/>
            <w:r w:rsidRPr="00974BCA">
              <w:rPr>
                <w:rFonts w:ascii="Times New Roman" w:hAnsi="Times New Roman" w:cs="Times New Roman"/>
              </w:rPr>
              <w:t xml:space="preserve"> </w:t>
            </w:r>
            <w:proofErr w:type="spellStart"/>
            <w:r w:rsidRPr="00974BCA">
              <w:rPr>
                <w:rFonts w:ascii="Times New Roman" w:hAnsi="Times New Roman" w:cs="Times New Roman"/>
              </w:rPr>
              <w:t>Ingelheim</w:t>
            </w:r>
            <w:proofErr w:type="spellEnd"/>
          </w:p>
          <w:p w:rsidR="00001410" w:rsidRPr="00974BCA" w:rsidRDefault="00001410" w:rsidP="00E2571A">
            <w:pPr>
              <w:pStyle w:val="NoSpacing"/>
              <w:rPr>
                <w:rFonts w:ascii="Times New Roman" w:hAnsi="Times New Roman" w:cs="Times New Roman"/>
              </w:rPr>
            </w:pP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Phase III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Signal Transduction Modulators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Polo-like Kinase-1 (Plk-1) Inhibitors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Antimitotic Drugs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Non-Small Cell Lung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Bladder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Ovarian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lastRenderedPageBreak/>
              <w:t>Oncolytic Drugs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Female Reproductive System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Myeloid Leukemia</w:t>
            </w:r>
          </w:p>
        </w:tc>
      </w:tr>
      <w:tr w:rsidR="00001410" w:rsidRPr="00974BCA" w:rsidTr="00E2571A">
        <w:tc>
          <w:tcPr>
            <w:tcW w:w="1384" w:type="dxa"/>
          </w:tcPr>
          <w:p w:rsidR="00001410" w:rsidRPr="00974BCA" w:rsidRDefault="00001410" w:rsidP="00E2571A">
            <w:pPr>
              <w:pStyle w:val="NoSpacing"/>
              <w:rPr>
                <w:rFonts w:ascii="Times New Roman" w:hAnsi="Times New Roman" w:cs="Times New Roman"/>
              </w:rPr>
            </w:pP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PLK1-SNALP</w:t>
            </w:r>
          </w:p>
          <w:p w:rsidR="00001410" w:rsidRPr="00974BCA" w:rsidRDefault="00001410" w:rsidP="00E2571A">
            <w:pPr>
              <w:pStyle w:val="NoSpacing"/>
              <w:rPr>
                <w:rFonts w:ascii="Times New Roman" w:hAnsi="Times New Roman" w:cs="Times New Roman"/>
              </w:rPr>
            </w:pP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Arbutus Biopharma</w:t>
            </w:r>
          </w:p>
          <w:p w:rsidR="00001410" w:rsidRPr="00974BCA" w:rsidRDefault="00001410" w:rsidP="00E2571A">
            <w:pPr>
              <w:pStyle w:val="NoSpacing"/>
              <w:rPr>
                <w:rFonts w:ascii="Times New Roman" w:hAnsi="Times New Roman" w:cs="Times New Roman"/>
              </w:rPr>
            </w:pPr>
            <w:proofErr w:type="spellStart"/>
            <w:r w:rsidRPr="00974BCA">
              <w:rPr>
                <w:rFonts w:ascii="Times New Roman" w:hAnsi="Times New Roman" w:cs="Times New Roman"/>
              </w:rPr>
              <w:t>Alnylam</w:t>
            </w:r>
            <w:proofErr w:type="spellEnd"/>
            <w:r w:rsidRPr="00974BCA">
              <w:rPr>
                <w:rFonts w:ascii="Times New Roman" w:hAnsi="Times New Roman" w:cs="Times New Roman"/>
              </w:rPr>
              <w:t xml:space="preserve"> Pharmaceuticals</w:t>
            </w:r>
          </w:p>
        </w:tc>
        <w:tc>
          <w:tcPr>
            <w:tcW w:w="1701"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Phase II</w:t>
            </w:r>
          </w:p>
        </w:tc>
        <w:tc>
          <w:tcPr>
            <w:tcW w:w="3402"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PLK1 Expression Inhibitors</w:t>
            </w:r>
          </w:p>
        </w:tc>
        <w:tc>
          <w:tcPr>
            <w:tcW w:w="3119" w:type="dxa"/>
          </w:tcPr>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Lymphoma</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Endocrine Cancer</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Solid Tumors</w:t>
            </w:r>
          </w:p>
          <w:p w:rsidR="00001410" w:rsidRPr="00974BCA" w:rsidRDefault="00001410" w:rsidP="00E2571A">
            <w:pPr>
              <w:pStyle w:val="NoSpacing"/>
              <w:rPr>
                <w:rFonts w:ascii="Times New Roman" w:hAnsi="Times New Roman" w:cs="Times New Roman"/>
              </w:rPr>
            </w:pPr>
            <w:r w:rsidRPr="00974BCA">
              <w:rPr>
                <w:rFonts w:ascii="Times New Roman" w:hAnsi="Times New Roman" w:cs="Times New Roman"/>
              </w:rPr>
              <w:t>Liver Cancer</w:t>
            </w:r>
          </w:p>
        </w:tc>
      </w:tr>
      <w:tr w:rsidR="000B128A" w:rsidRPr="00974BCA" w:rsidTr="00E2571A">
        <w:tc>
          <w:tcPr>
            <w:tcW w:w="1384" w:type="dxa"/>
          </w:tcPr>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RRM2</w:t>
            </w:r>
          </w:p>
        </w:tc>
        <w:tc>
          <w:tcPr>
            <w:tcW w:w="3402" w:type="dxa"/>
          </w:tcPr>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LOR-2040</w:t>
            </w:r>
          </w:p>
          <w:p w:rsidR="000B128A" w:rsidRPr="00974BCA" w:rsidRDefault="000B128A" w:rsidP="00E2571A">
            <w:pPr>
              <w:pStyle w:val="NoSpacing"/>
              <w:rPr>
                <w:rFonts w:ascii="Times New Roman" w:hAnsi="Times New Roman" w:cs="Times New Roman"/>
              </w:rPr>
            </w:pP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National Cancer Institute</w:t>
            </w:r>
          </w:p>
          <w:p w:rsidR="000B128A" w:rsidRPr="00974BCA" w:rsidRDefault="000B128A" w:rsidP="00E2571A">
            <w:pPr>
              <w:pStyle w:val="NoSpacing"/>
              <w:rPr>
                <w:rFonts w:ascii="Times New Roman" w:hAnsi="Times New Roman" w:cs="Times New Roman"/>
              </w:rPr>
            </w:pPr>
            <w:proofErr w:type="spellStart"/>
            <w:r w:rsidRPr="00974BCA">
              <w:rPr>
                <w:rFonts w:ascii="Times New Roman" w:hAnsi="Times New Roman" w:cs="Times New Roman"/>
              </w:rPr>
              <w:t>Aptose</w:t>
            </w:r>
            <w:proofErr w:type="spellEnd"/>
            <w:r w:rsidRPr="00974BCA">
              <w:rPr>
                <w:rFonts w:ascii="Times New Roman" w:hAnsi="Times New Roman" w:cs="Times New Roman"/>
              </w:rPr>
              <w:t xml:space="preserve"> Biosciences</w:t>
            </w:r>
          </w:p>
          <w:p w:rsidR="000B128A" w:rsidRPr="00974BCA" w:rsidRDefault="000B128A" w:rsidP="00E2571A">
            <w:pPr>
              <w:pStyle w:val="NoSpacing"/>
              <w:rPr>
                <w:rFonts w:ascii="Times New Roman" w:hAnsi="Times New Roman" w:cs="Times New Roman"/>
              </w:rPr>
            </w:pPr>
          </w:p>
        </w:tc>
        <w:tc>
          <w:tcPr>
            <w:tcW w:w="1701" w:type="dxa"/>
          </w:tcPr>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Phase II</w:t>
            </w:r>
          </w:p>
        </w:tc>
        <w:tc>
          <w:tcPr>
            <w:tcW w:w="3402" w:type="dxa"/>
          </w:tcPr>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RRM2 Expression Inhibitors</w:t>
            </w:r>
          </w:p>
        </w:tc>
        <w:tc>
          <w:tcPr>
            <w:tcW w:w="3119" w:type="dxa"/>
          </w:tcPr>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 xml:space="preserve">Prostate Cancer </w:t>
            </w: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Myelodysplastic Syndrome</w:t>
            </w: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Non-Small Cell Lung Cancer</w:t>
            </w: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Lymphoma</w:t>
            </w: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Leukemia</w:t>
            </w: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Bladder Cancer</w:t>
            </w: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Breast Cancer</w:t>
            </w: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 xml:space="preserve">Colorectal Cancer </w:t>
            </w: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Renal Cancer</w:t>
            </w: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Myeloid Leukemia</w:t>
            </w:r>
          </w:p>
        </w:tc>
      </w:tr>
      <w:tr w:rsidR="000B128A" w:rsidRPr="00974BCA" w:rsidTr="00E2571A">
        <w:tc>
          <w:tcPr>
            <w:tcW w:w="1384" w:type="dxa"/>
          </w:tcPr>
          <w:p w:rsidR="000B128A" w:rsidRPr="00974BCA" w:rsidRDefault="000B128A" w:rsidP="00E2571A">
            <w:pPr>
              <w:pStyle w:val="NoSpacing"/>
              <w:rPr>
                <w:rFonts w:ascii="Times New Roman" w:hAnsi="Times New Roman" w:cs="Times New Roman"/>
              </w:rPr>
            </w:pPr>
            <w:proofErr w:type="spellStart"/>
            <w:r w:rsidRPr="00974BCA">
              <w:rPr>
                <w:rFonts w:ascii="Times New Roman" w:hAnsi="Times New Roman" w:cs="Times New Roman"/>
              </w:rPr>
              <w:t>TGFb</w:t>
            </w:r>
            <w:proofErr w:type="spellEnd"/>
          </w:p>
        </w:tc>
        <w:tc>
          <w:tcPr>
            <w:tcW w:w="3402" w:type="dxa"/>
          </w:tcPr>
          <w:p w:rsidR="000B128A" w:rsidRPr="00974BCA" w:rsidRDefault="000B128A" w:rsidP="00E2571A">
            <w:pPr>
              <w:pStyle w:val="NoSpacing"/>
              <w:rPr>
                <w:rFonts w:ascii="Times New Roman" w:hAnsi="Times New Roman" w:cs="Times New Roman"/>
              </w:rPr>
            </w:pPr>
            <w:proofErr w:type="spellStart"/>
            <w:r w:rsidRPr="00974BCA">
              <w:rPr>
                <w:rFonts w:ascii="Times New Roman" w:hAnsi="Times New Roman" w:cs="Times New Roman"/>
              </w:rPr>
              <w:t>Fresolimumab</w:t>
            </w:r>
            <w:proofErr w:type="spellEnd"/>
          </w:p>
          <w:p w:rsidR="000B128A" w:rsidRPr="00974BCA" w:rsidRDefault="000B128A" w:rsidP="00E2571A">
            <w:pPr>
              <w:pStyle w:val="NoSpacing"/>
              <w:rPr>
                <w:rFonts w:ascii="Times New Roman" w:hAnsi="Times New Roman" w:cs="Times New Roman"/>
              </w:rPr>
            </w:pP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National Cancer Institute</w:t>
            </w: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Icahn School of Medicine at Mount Sinai</w:t>
            </w: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Genzyme</w:t>
            </w:r>
          </w:p>
          <w:p w:rsidR="000B128A" w:rsidRPr="00974BCA" w:rsidRDefault="000B128A" w:rsidP="00E2571A">
            <w:pPr>
              <w:pStyle w:val="NoSpacing"/>
              <w:rPr>
                <w:rFonts w:ascii="Times New Roman" w:hAnsi="Times New Roman" w:cs="Times New Roman"/>
              </w:rPr>
            </w:pPr>
            <w:proofErr w:type="spellStart"/>
            <w:r w:rsidRPr="00974BCA">
              <w:rPr>
                <w:rFonts w:ascii="Times New Roman" w:hAnsi="Times New Roman" w:cs="Times New Roman"/>
              </w:rPr>
              <w:t>MedImmune</w:t>
            </w:r>
            <w:proofErr w:type="spellEnd"/>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Sanford- Burnham Medical</w:t>
            </w: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Research Inst</w:t>
            </w: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University of Pennsylvania</w:t>
            </w: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Boston University</w:t>
            </w:r>
          </w:p>
        </w:tc>
        <w:tc>
          <w:tcPr>
            <w:tcW w:w="1701" w:type="dxa"/>
          </w:tcPr>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Phase II</w:t>
            </w:r>
          </w:p>
        </w:tc>
        <w:tc>
          <w:tcPr>
            <w:tcW w:w="3402" w:type="dxa"/>
          </w:tcPr>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Anti- TGFbeta2</w:t>
            </w: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 xml:space="preserve">Signal Transduction Modulators Anti- </w:t>
            </w:r>
            <w:proofErr w:type="spellStart"/>
            <w:r w:rsidRPr="00974BCA">
              <w:rPr>
                <w:rFonts w:ascii="Times New Roman" w:hAnsi="Times New Roman" w:cs="Times New Roman"/>
              </w:rPr>
              <w:t>TGFbeta</w:t>
            </w:r>
            <w:proofErr w:type="spellEnd"/>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Anti- TGFbeta3</w:t>
            </w:r>
          </w:p>
        </w:tc>
        <w:tc>
          <w:tcPr>
            <w:tcW w:w="3119" w:type="dxa"/>
          </w:tcPr>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Interstitial Lung Diseases,</w:t>
            </w: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Renal Diseases</w:t>
            </w: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 xml:space="preserve">Respiratory/Thoracic Cancer </w:t>
            </w: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 xml:space="preserve">Non-Small Cell Lung Cancer </w:t>
            </w: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Scleroderma</w:t>
            </w: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Neurologic Cancer</w:t>
            </w: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 xml:space="preserve">Melanoma </w:t>
            </w: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Renal Cancer</w:t>
            </w: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Solid Tumors</w:t>
            </w:r>
          </w:p>
          <w:p w:rsidR="000B128A" w:rsidRPr="00974BCA" w:rsidRDefault="000B128A" w:rsidP="00E2571A">
            <w:pPr>
              <w:pStyle w:val="NoSpacing"/>
              <w:rPr>
                <w:rFonts w:ascii="Times New Roman" w:hAnsi="Times New Roman" w:cs="Times New Roman"/>
              </w:rPr>
            </w:pPr>
            <w:r w:rsidRPr="00974BCA">
              <w:rPr>
                <w:rFonts w:ascii="Times New Roman" w:hAnsi="Times New Roman" w:cs="Times New Roman"/>
              </w:rPr>
              <w:t xml:space="preserve">Hematopoiesis Disorders </w:t>
            </w:r>
          </w:p>
        </w:tc>
      </w:tr>
    </w:tbl>
    <w:p w:rsidR="00001410" w:rsidRPr="00974BCA" w:rsidRDefault="00001410">
      <w:pPr>
        <w:rPr>
          <w:rFonts w:ascii="Times New Roman" w:hAnsi="Times New Roman" w:cs="Times New Roman"/>
          <w:sz w:val="24"/>
          <w:szCs w:val="24"/>
        </w:rPr>
        <w:sectPr w:rsidR="00001410" w:rsidRPr="00974BCA" w:rsidSect="00001410">
          <w:pgSz w:w="15840" w:h="12240" w:orient="landscape"/>
          <w:pgMar w:top="1440" w:right="1440" w:bottom="1440" w:left="1440" w:header="708" w:footer="708" w:gutter="0"/>
          <w:lnNumType w:countBy="1"/>
          <w:cols w:space="708"/>
          <w:docGrid w:linePitch="360"/>
        </w:sectPr>
      </w:pPr>
      <w:r w:rsidRPr="00974BCA">
        <w:rPr>
          <w:rFonts w:ascii="Times New Roman" w:hAnsi="Times New Roman" w:cs="Times New Roman"/>
          <w:sz w:val="24"/>
          <w:szCs w:val="24"/>
        </w:rPr>
        <w:t>Compound search conducted using Thomson Reuters Integrity</w:t>
      </w:r>
      <w:r w:rsidRPr="00974BCA">
        <w:rPr>
          <w:rFonts w:ascii="MS Mincho" w:eastAsia="MS Mincho" w:hAnsi="MS Mincho" w:cs="MS Mincho" w:hint="eastAsia"/>
          <w:sz w:val="24"/>
          <w:szCs w:val="24"/>
        </w:rPr>
        <w:t>℠</w:t>
      </w:r>
      <w:r w:rsidRPr="00974BCA">
        <w:rPr>
          <w:rFonts w:ascii="Times New Roman" w:hAnsi="Times New Roman" w:cs="Times New Roman"/>
          <w:sz w:val="24"/>
          <w:szCs w:val="24"/>
        </w:rPr>
        <w:br w:type="page"/>
      </w:r>
    </w:p>
    <w:p w:rsidR="001570CB" w:rsidRPr="00974BCA" w:rsidRDefault="001570CB" w:rsidP="001570CB">
      <w:pPr>
        <w:rPr>
          <w:rFonts w:ascii="Times New Roman" w:hAnsi="Times New Roman" w:cs="Times New Roman"/>
          <w:b/>
          <w:i/>
          <w:color w:val="000000"/>
          <w:sz w:val="24"/>
          <w:szCs w:val="24"/>
        </w:rPr>
      </w:pPr>
      <w:r w:rsidRPr="00974BCA">
        <w:rPr>
          <w:rFonts w:ascii="Times New Roman" w:hAnsi="Times New Roman" w:cs="Times New Roman"/>
          <w:b/>
          <w:i/>
          <w:color w:val="000000"/>
          <w:sz w:val="24"/>
          <w:szCs w:val="24"/>
        </w:rPr>
        <w:lastRenderedPageBreak/>
        <w:t>Supplementary Ta</w:t>
      </w:r>
      <w:r w:rsidR="00831AF2" w:rsidRPr="00974BCA">
        <w:rPr>
          <w:rFonts w:ascii="Times New Roman" w:hAnsi="Times New Roman" w:cs="Times New Roman"/>
          <w:b/>
          <w:i/>
          <w:color w:val="000000"/>
          <w:sz w:val="24"/>
          <w:szCs w:val="24"/>
        </w:rPr>
        <w:t>ble</w:t>
      </w:r>
      <w:r w:rsidR="00B232DC" w:rsidRPr="00974BCA">
        <w:rPr>
          <w:rFonts w:ascii="Times New Roman" w:hAnsi="Times New Roman" w:cs="Times New Roman"/>
          <w:b/>
          <w:i/>
          <w:color w:val="000000"/>
          <w:sz w:val="24"/>
          <w:szCs w:val="24"/>
        </w:rPr>
        <w:t xml:space="preserve"> 7</w:t>
      </w:r>
      <w:r w:rsidRPr="00974BCA">
        <w:rPr>
          <w:rFonts w:ascii="Times New Roman" w:hAnsi="Times New Roman" w:cs="Times New Roman"/>
          <w:b/>
          <w:i/>
          <w:color w:val="000000"/>
          <w:sz w:val="24"/>
          <w:szCs w:val="24"/>
        </w:rPr>
        <w:t>: Coefficients and P-values of mRNA-IHC4 Risk Model</w:t>
      </w:r>
    </w:p>
    <w:p w:rsidR="001570CB" w:rsidRPr="00974BCA" w:rsidRDefault="001570CB" w:rsidP="001570CB">
      <w:pPr>
        <w:spacing w:after="0" w:line="480" w:lineRule="auto"/>
        <w:rPr>
          <w:rFonts w:ascii="Times New Roman" w:hAnsi="Times New Roman" w:cs="Times New Roman"/>
          <w:b/>
          <w:i/>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1800"/>
        <w:gridCol w:w="1634"/>
        <w:gridCol w:w="1530"/>
        <w:gridCol w:w="1620"/>
        <w:gridCol w:w="1818"/>
      </w:tblGrid>
      <w:tr w:rsidR="001570CB" w:rsidRPr="00974BCA" w:rsidTr="00A23F3E">
        <w:trPr>
          <w:trHeight w:val="255"/>
          <w:jc w:val="center"/>
        </w:trPr>
        <w:tc>
          <w:tcPr>
            <w:tcW w:w="1174" w:type="dxa"/>
            <w:noWrap/>
            <w:hideMark/>
          </w:tcPr>
          <w:p w:rsidR="001570CB" w:rsidRPr="00974BCA" w:rsidRDefault="001570CB" w:rsidP="00A23F3E">
            <w:pPr>
              <w:rPr>
                <w:rFonts w:ascii="Times New Roman" w:hAnsi="Times New Roman" w:cs="Times New Roman"/>
              </w:rPr>
            </w:pPr>
          </w:p>
        </w:tc>
        <w:tc>
          <w:tcPr>
            <w:tcW w:w="1800" w:type="dxa"/>
            <w:noWrap/>
            <w:hideMark/>
          </w:tcPr>
          <w:p w:rsidR="001570CB" w:rsidRPr="00974BCA" w:rsidRDefault="001570CB" w:rsidP="00A23F3E">
            <w:pPr>
              <w:rPr>
                <w:rFonts w:ascii="Times New Roman" w:hAnsi="Times New Roman" w:cs="Times New Roman"/>
                <w:b/>
                <w:bCs/>
              </w:rPr>
            </w:pPr>
            <w:proofErr w:type="spellStart"/>
            <w:r w:rsidRPr="00974BCA">
              <w:rPr>
                <w:rFonts w:ascii="Times New Roman" w:hAnsi="Times New Roman" w:cs="Times New Roman"/>
                <w:b/>
                <w:bCs/>
              </w:rPr>
              <w:t>exp</w:t>
            </w:r>
            <w:proofErr w:type="spellEnd"/>
            <w:r w:rsidRPr="00974BCA">
              <w:rPr>
                <w:rFonts w:ascii="Times New Roman" w:hAnsi="Times New Roman" w:cs="Times New Roman"/>
                <w:b/>
                <w:bCs/>
              </w:rPr>
              <w:t>(</w:t>
            </w:r>
            <w:proofErr w:type="spellStart"/>
            <w:r w:rsidRPr="00974BCA">
              <w:rPr>
                <w:rFonts w:ascii="Times New Roman" w:hAnsi="Times New Roman" w:cs="Times New Roman"/>
                <w:b/>
                <w:bCs/>
              </w:rPr>
              <w:t>coef</w:t>
            </w:r>
            <w:proofErr w:type="spellEnd"/>
            <w:r w:rsidRPr="00974BCA">
              <w:rPr>
                <w:rFonts w:ascii="Times New Roman" w:hAnsi="Times New Roman" w:cs="Times New Roman"/>
                <w:b/>
                <w:bCs/>
              </w:rPr>
              <w:t>)</w:t>
            </w:r>
          </w:p>
        </w:tc>
        <w:tc>
          <w:tcPr>
            <w:tcW w:w="1634" w:type="dxa"/>
            <w:noWrap/>
            <w:hideMark/>
          </w:tcPr>
          <w:p w:rsidR="001570CB" w:rsidRPr="00974BCA" w:rsidRDefault="001570CB" w:rsidP="00A23F3E">
            <w:pPr>
              <w:rPr>
                <w:rFonts w:ascii="Times New Roman" w:hAnsi="Times New Roman" w:cs="Times New Roman"/>
                <w:b/>
                <w:bCs/>
              </w:rPr>
            </w:pPr>
            <w:proofErr w:type="spellStart"/>
            <w:r w:rsidRPr="00974BCA">
              <w:rPr>
                <w:rFonts w:ascii="Times New Roman" w:hAnsi="Times New Roman" w:cs="Times New Roman"/>
                <w:b/>
                <w:bCs/>
              </w:rPr>
              <w:t>exp</w:t>
            </w:r>
            <w:proofErr w:type="spellEnd"/>
            <w:r w:rsidRPr="00974BCA">
              <w:rPr>
                <w:rFonts w:ascii="Times New Roman" w:hAnsi="Times New Roman" w:cs="Times New Roman"/>
                <w:b/>
                <w:bCs/>
              </w:rPr>
              <w:t>(-</w:t>
            </w:r>
            <w:proofErr w:type="spellStart"/>
            <w:r w:rsidRPr="00974BCA">
              <w:rPr>
                <w:rFonts w:ascii="Times New Roman" w:hAnsi="Times New Roman" w:cs="Times New Roman"/>
                <w:b/>
                <w:bCs/>
              </w:rPr>
              <w:t>coef</w:t>
            </w:r>
            <w:proofErr w:type="spellEnd"/>
            <w:r w:rsidRPr="00974BCA">
              <w:rPr>
                <w:rFonts w:ascii="Times New Roman" w:hAnsi="Times New Roman" w:cs="Times New Roman"/>
                <w:b/>
                <w:bCs/>
              </w:rPr>
              <w:t>)</w:t>
            </w:r>
          </w:p>
        </w:tc>
        <w:tc>
          <w:tcPr>
            <w:tcW w:w="1530" w:type="dxa"/>
            <w:noWrap/>
            <w:hideMark/>
          </w:tcPr>
          <w:p w:rsidR="001570CB" w:rsidRPr="00974BCA" w:rsidRDefault="001570CB" w:rsidP="00A23F3E">
            <w:pPr>
              <w:rPr>
                <w:rFonts w:ascii="Times New Roman" w:hAnsi="Times New Roman" w:cs="Times New Roman"/>
                <w:b/>
                <w:bCs/>
              </w:rPr>
            </w:pPr>
            <w:r w:rsidRPr="00974BCA">
              <w:rPr>
                <w:rFonts w:ascii="Times New Roman" w:hAnsi="Times New Roman" w:cs="Times New Roman"/>
                <w:b/>
                <w:bCs/>
              </w:rPr>
              <w:t>lower .95</w:t>
            </w:r>
          </w:p>
        </w:tc>
        <w:tc>
          <w:tcPr>
            <w:tcW w:w="1620" w:type="dxa"/>
            <w:noWrap/>
            <w:hideMark/>
          </w:tcPr>
          <w:p w:rsidR="001570CB" w:rsidRPr="00974BCA" w:rsidRDefault="001570CB" w:rsidP="00A23F3E">
            <w:pPr>
              <w:rPr>
                <w:rFonts w:ascii="Times New Roman" w:hAnsi="Times New Roman" w:cs="Times New Roman"/>
                <w:b/>
                <w:bCs/>
              </w:rPr>
            </w:pPr>
            <w:r w:rsidRPr="00974BCA">
              <w:rPr>
                <w:rFonts w:ascii="Times New Roman" w:hAnsi="Times New Roman" w:cs="Times New Roman"/>
                <w:b/>
                <w:bCs/>
              </w:rPr>
              <w:t>upper .95</w:t>
            </w:r>
          </w:p>
        </w:tc>
        <w:tc>
          <w:tcPr>
            <w:tcW w:w="1818" w:type="dxa"/>
            <w:noWrap/>
            <w:hideMark/>
          </w:tcPr>
          <w:p w:rsidR="001570CB" w:rsidRPr="00974BCA" w:rsidRDefault="001570CB" w:rsidP="00A23F3E">
            <w:pPr>
              <w:rPr>
                <w:rFonts w:ascii="Times New Roman" w:hAnsi="Times New Roman" w:cs="Times New Roman"/>
              </w:rPr>
            </w:pPr>
          </w:p>
        </w:tc>
      </w:tr>
      <w:tr w:rsidR="001570CB" w:rsidRPr="00974BCA" w:rsidTr="00A23F3E">
        <w:trPr>
          <w:trHeight w:val="255"/>
          <w:jc w:val="center"/>
        </w:trPr>
        <w:tc>
          <w:tcPr>
            <w:tcW w:w="1174" w:type="dxa"/>
            <w:noWrap/>
            <w:hideMark/>
          </w:tcPr>
          <w:p w:rsidR="001570CB" w:rsidRPr="00974BCA" w:rsidRDefault="001570CB" w:rsidP="00A23F3E">
            <w:pPr>
              <w:rPr>
                <w:rFonts w:ascii="Times New Roman" w:hAnsi="Times New Roman" w:cs="Times New Roman"/>
                <w:b/>
                <w:bCs/>
              </w:rPr>
            </w:pPr>
            <w:r w:rsidRPr="00974BCA">
              <w:rPr>
                <w:rFonts w:ascii="Times New Roman" w:hAnsi="Times New Roman" w:cs="Times New Roman"/>
                <w:b/>
                <w:bCs/>
              </w:rPr>
              <w:t>ESR1</w:t>
            </w:r>
          </w:p>
        </w:tc>
        <w:tc>
          <w:tcPr>
            <w:tcW w:w="1800"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1.03637</w:t>
            </w:r>
          </w:p>
        </w:tc>
        <w:tc>
          <w:tcPr>
            <w:tcW w:w="1634"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0.96490</w:t>
            </w:r>
          </w:p>
        </w:tc>
        <w:tc>
          <w:tcPr>
            <w:tcW w:w="1530"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0.88913</w:t>
            </w:r>
          </w:p>
        </w:tc>
        <w:tc>
          <w:tcPr>
            <w:tcW w:w="1620"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1.20801</w:t>
            </w:r>
          </w:p>
        </w:tc>
        <w:tc>
          <w:tcPr>
            <w:tcW w:w="1818" w:type="dxa"/>
            <w:noWrap/>
            <w:hideMark/>
          </w:tcPr>
          <w:p w:rsidR="001570CB" w:rsidRPr="00974BCA" w:rsidRDefault="001570CB" w:rsidP="00A23F3E">
            <w:pPr>
              <w:rPr>
                <w:rFonts w:ascii="Times New Roman" w:hAnsi="Times New Roman" w:cs="Times New Roman"/>
              </w:rPr>
            </w:pPr>
          </w:p>
        </w:tc>
      </w:tr>
      <w:tr w:rsidR="001570CB" w:rsidRPr="00974BCA" w:rsidTr="00A23F3E">
        <w:trPr>
          <w:trHeight w:val="255"/>
          <w:jc w:val="center"/>
        </w:trPr>
        <w:tc>
          <w:tcPr>
            <w:tcW w:w="1174" w:type="dxa"/>
            <w:noWrap/>
            <w:hideMark/>
          </w:tcPr>
          <w:p w:rsidR="001570CB" w:rsidRPr="00974BCA" w:rsidRDefault="001570CB" w:rsidP="00A23F3E">
            <w:pPr>
              <w:rPr>
                <w:rFonts w:ascii="Times New Roman" w:hAnsi="Times New Roman" w:cs="Times New Roman"/>
                <w:b/>
                <w:bCs/>
              </w:rPr>
            </w:pPr>
            <w:r w:rsidRPr="00974BCA">
              <w:rPr>
                <w:rFonts w:ascii="Times New Roman" w:hAnsi="Times New Roman" w:cs="Times New Roman"/>
                <w:b/>
                <w:bCs/>
              </w:rPr>
              <w:t>HER2</w:t>
            </w:r>
          </w:p>
        </w:tc>
        <w:tc>
          <w:tcPr>
            <w:tcW w:w="1800"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1.11903</w:t>
            </w:r>
          </w:p>
        </w:tc>
        <w:tc>
          <w:tcPr>
            <w:tcW w:w="1634"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0.89363</w:t>
            </w:r>
          </w:p>
        </w:tc>
        <w:tc>
          <w:tcPr>
            <w:tcW w:w="1530"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0.94665</w:t>
            </w:r>
          </w:p>
        </w:tc>
        <w:tc>
          <w:tcPr>
            <w:tcW w:w="1620"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1.32279</w:t>
            </w:r>
          </w:p>
        </w:tc>
        <w:tc>
          <w:tcPr>
            <w:tcW w:w="1818" w:type="dxa"/>
            <w:noWrap/>
            <w:hideMark/>
          </w:tcPr>
          <w:p w:rsidR="001570CB" w:rsidRPr="00974BCA" w:rsidRDefault="001570CB" w:rsidP="00A23F3E">
            <w:pPr>
              <w:rPr>
                <w:rFonts w:ascii="Times New Roman" w:hAnsi="Times New Roman" w:cs="Times New Roman"/>
              </w:rPr>
            </w:pPr>
          </w:p>
        </w:tc>
      </w:tr>
      <w:tr w:rsidR="001570CB" w:rsidRPr="00974BCA" w:rsidTr="00A23F3E">
        <w:trPr>
          <w:trHeight w:val="255"/>
          <w:jc w:val="center"/>
        </w:trPr>
        <w:tc>
          <w:tcPr>
            <w:tcW w:w="1174" w:type="dxa"/>
            <w:noWrap/>
            <w:hideMark/>
          </w:tcPr>
          <w:p w:rsidR="001570CB" w:rsidRPr="00974BCA" w:rsidRDefault="001570CB" w:rsidP="00A23F3E">
            <w:pPr>
              <w:rPr>
                <w:rFonts w:ascii="Times New Roman" w:hAnsi="Times New Roman" w:cs="Times New Roman"/>
                <w:b/>
                <w:bCs/>
              </w:rPr>
            </w:pPr>
            <w:r w:rsidRPr="00974BCA">
              <w:rPr>
                <w:rFonts w:ascii="Times New Roman" w:hAnsi="Times New Roman" w:cs="Times New Roman"/>
                <w:b/>
                <w:bCs/>
              </w:rPr>
              <w:t>PGR</w:t>
            </w:r>
          </w:p>
        </w:tc>
        <w:tc>
          <w:tcPr>
            <w:tcW w:w="1800"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0.83413</w:t>
            </w:r>
          </w:p>
        </w:tc>
        <w:tc>
          <w:tcPr>
            <w:tcW w:w="1634"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1.19885</w:t>
            </w:r>
          </w:p>
        </w:tc>
        <w:tc>
          <w:tcPr>
            <w:tcW w:w="1530"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0.74507</w:t>
            </w:r>
          </w:p>
        </w:tc>
        <w:tc>
          <w:tcPr>
            <w:tcW w:w="1620"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0.93384</w:t>
            </w:r>
          </w:p>
        </w:tc>
        <w:tc>
          <w:tcPr>
            <w:tcW w:w="1818" w:type="dxa"/>
            <w:noWrap/>
            <w:hideMark/>
          </w:tcPr>
          <w:p w:rsidR="001570CB" w:rsidRPr="00974BCA" w:rsidRDefault="001570CB" w:rsidP="00A23F3E">
            <w:pPr>
              <w:rPr>
                <w:rFonts w:ascii="Times New Roman" w:hAnsi="Times New Roman" w:cs="Times New Roman"/>
              </w:rPr>
            </w:pPr>
          </w:p>
        </w:tc>
      </w:tr>
      <w:tr w:rsidR="001570CB" w:rsidRPr="00974BCA" w:rsidTr="00A23F3E">
        <w:trPr>
          <w:trHeight w:val="255"/>
          <w:jc w:val="center"/>
        </w:trPr>
        <w:tc>
          <w:tcPr>
            <w:tcW w:w="1174" w:type="dxa"/>
            <w:noWrap/>
            <w:hideMark/>
          </w:tcPr>
          <w:p w:rsidR="001570CB" w:rsidRPr="00974BCA" w:rsidRDefault="001570CB" w:rsidP="00A23F3E">
            <w:pPr>
              <w:rPr>
                <w:rFonts w:ascii="Times New Roman" w:hAnsi="Times New Roman" w:cs="Times New Roman"/>
                <w:b/>
                <w:bCs/>
              </w:rPr>
            </w:pPr>
            <w:r w:rsidRPr="00974BCA">
              <w:rPr>
                <w:rFonts w:ascii="Times New Roman" w:hAnsi="Times New Roman" w:cs="Times New Roman"/>
                <w:b/>
                <w:bCs/>
              </w:rPr>
              <w:t>MKI67</w:t>
            </w:r>
          </w:p>
        </w:tc>
        <w:tc>
          <w:tcPr>
            <w:tcW w:w="1800"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1.66025</w:t>
            </w:r>
          </w:p>
        </w:tc>
        <w:tc>
          <w:tcPr>
            <w:tcW w:w="1634"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0.60232</w:t>
            </w:r>
          </w:p>
        </w:tc>
        <w:tc>
          <w:tcPr>
            <w:tcW w:w="1530"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1.26213</w:t>
            </w:r>
          </w:p>
        </w:tc>
        <w:tc>
          <w:tcPr>
            <w:tcW w:w="1620"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2.18394</w:t>
            </w:r>
          </w:p>
        </w:tc>
        <w:tc>
          <w:tcPr>
            <w:tcW w:w="1818" w:type="dxa"/>
            <w:noWrap/>
            <w:hideMark/>
          </w:tcPr>
          <w:p w:rsidR="001570CB" w:rsidRPr="00974BCA" w:rsidRDefault="001570CB" w:rsidP="00A23F3E">
            <w:pPr>
              <w:rPr>
                <w:rFonts w:ascii="Times New Roman" w:hAnsi="Times New Roman" w:cs="Times New Roman"/>
              </w:rPr>
            </w:pPr>
          </w:p>
        </w:tc>
      </w:tr>
      <w:tr w:rsidR="001570CB" w:rsidRPr="00974BCA" w:rsidTr="00A23F3E">
        <w:trPr>
          <w:trHeight w:val="255"/>
          <w:jc w:val="center"/>
        </w:trPr>
        <w:tc>
          <w:tcPr>
            <w:tcW w:w="1174" w:type="dxa"/>
            <w:noWrap/>
            <w:hideMark/>
          </w:tcPr>
          <w:p w:rsidR="001570CB" w:rsidRPr="00974BCA" w:rsidRDefault="001570CB" w:rsidP="00A23F3E">
            <w:pPr>
              <w:rPr>
                <w:rFonts w:ascii="Times New Roman" w:hAnsi="Times New Roman" w:cs="Times New Roman"/>
              </w:rPr>
            </w:pPr>
          </w:p>
        </w:tc>
        <w:tc>
          <w:tcPr>
            <w:tcW w:w="1800" w:type="dxa"/>
            <w:noWrap/>
            <w:hideMark/>
          </w:tcPr>
          <w:p w:rsidR="001570CB" w:rsidRPr="00974BCA" w:rsidRDefault="001570CB" w:rsidP="00A23F3E">
            <w:pPr>
              <w:rPr>
                <w:rFonts w:ascii="Times New Roman" w:hAnsi="Times New Roman" w:cs="Times New Roman"/>
              </w:rPr>
            </w:pPr>
          </w:p>
        </w:tc>
        <w:tc>
          <w:tcPr>
            <w:tcW w:w="1634" w:type="dxa"/>
            <w:noWrap/>
            <w:hideMark/>
          </w:tcPr>
          <w:p w:rsidR="001570CB" w:rsidRPr="00974BCA" w:rsidRDefault="001570CB" w:rsidP="00A23F3E">
            <w:pPr>
              <w:rPr>
                <w:rFonts w:ascii="Times New Roman" w:hAnsi="Times New Roman" w:cs="Times New Roman"/>
              </w:rPr>
            </w:pPr>
          </w:p>
        </w:tc>
        <w:tc>
          <w:tcPr>
            <w:tcW w:w="1530" w:type="dxa"/>
            <w:noWrap/>
            <w:hideMark/>
          </w:tcPr>
          <w:p w:rsidR="001570CB" w:rsidRPr="00974BCA" w:rsidRDefault="001570CB" w:rsidP="00A23F3E">
            <w:pPr>
              <w:rPr>
                <w:rFonts w:ascii="Times New Roman" w:hAnsi="Times New Roman" w:cs="Times New Roman"/>
              </w:rPr>
            </w:pPr>
          </w:p>
        </w:tc>
        <w:tc>
          <w:tcPr>
            <w:tcW w:w="1620" w:type="dxa"/>
            <w:noWrap/>
            <w:hideMark/>
          </w:tcPr>
          <w:p w:rsidR="001570CB" w:rsidRPr="00974BCA" w:rsidRDefault="001570CB" w:rsidP="00A23F3E">
            <w:pPr>
              <w:rPr>
                <w:rFonts w:ascii="Times New Roman" w:hAnsi="Times New Roman" w:cs="Times New Roman"/>
              </w:rPr>
            </w:pPr>
          </w:p>
        </w:tc>
        <w:tc>
          <w:tcPr>
            <w:tcW w:w="1818" w:type="dxa"/>
            <w:noWrap/>
            <w:hideMark/>
          </w:tcPr>
          <w:p w:rsidR="001570CB" w:rsidRPr="00974BCA" w:rsidRDefault="001570CB" w:rsidP="00A23F3E">
            <w:pPr>
              <w:rPr>
                <w:rFonts w:ascii="Times New Roman" w:hAnsi="Times New Roman" w:cs="Times New Roman"/>
              </w:rPr>
            </w:pPr>
          </w:p>
        </w:tc>
      </w:tr>
      <w:tr w:rsidR="001570CB" w:rsidRPr="00974BCA" w:rsidTr="00A23F3E">
        <w:trPr>
          <w:trHeight w:val="255"/>
          <w:jc w:val="center"/>
        </w:trPr>
        <w:tc>
          <w:tcPr>
            <w:tcW w:w="1174" w:type="dxa"/>
            <w:noWrap/>
            <w:hideMark/>
          </w:tcPr>
          <w:p w:rsidR="001570CB" w:rsidRPr="00974BCA" w:rsidRDefault="001570CB" w:rsidP="00A23F3E">
            <w:pPr>
              <w:rPr>
                <w:rFonts w:ascii="Times New Roman" w:hAnsi="Times New Roman" w:cs="Times New Roman"/>
              </w:rPr>
            </w:pPr>
          </w:p>
        </w:tc>
        <w:tc>
          <w:tcPr>
            <w:tcW w:w="1800" w:type="dxa"/>
            <w:noWrap/>
            <w:hideMark/>
          </w:tcPr>
          <w:p w:rsidR="001570CB" w:rsidRPr="00974BCA" w:rsidRDefault="001570CB" w:rsidP="00A23F3E">
            <w:pPr>
              <w:rPr>
                <w:rFonts w:ascii="Times New Roman" w:hAnsi="Times New Roman" w:cs="Times New Roman"/>
              </w:rPr>
            </w:pPr>
          </w:p>
        </w:tc>
        <w:tc>
          <w:tcPr>
            <w:tcW w:w="1634" w:type="dxa"/>
            <w:noWrap/>
            <w:hideMark/>
          </w:tcPr>
          <w:p w:rsidR="001570CB" w:rsidRPr="00974BCA" w:rsidRDefault="001570CB" w:rsidP="00A23F3E">
            <w:pPr>
              <w:rPr>
                <w:rFonts w:ascii="Times New Roman" w:hAnsi="Times New Roman" w:cs="Times New Roman"/>
              </w:rPr>
            </w:pPr>
          </w:p>
        </w:tc>
        <w:tc>
          <w:tcPr>
            <w:tcW w:w="1530" w:type="dxa"/>
            <w:noWrap/>
            <w:hideMark/>
          </w:tcPr>
          <w:p w:rsidR="001570CB" w:rsidRPr="00974BCA" w:rsidRDefault="001570CB" w:rsidP="00A23F3E">
            <w:pPr>
              <w:rPr>
                <w:rFonts w:ascii="Times New Roman" w:hAnsi="Times New Roman" w:cs="Times New Roman"/>
              </w:rPr>
            </w:pPr>
          </w:p>
        </w:tc>
        <w:tc>
          <w:tcPr>
            <w:tcW w:w="1620" w:type="dxa"/>
            <w:noWrap/>
            <w:hideMark/>
          </w:tcPr>
          <w:p w:rsidR="001570CB" w:rsidRPr="00974BCA" w:rsidRDefault="001570CB" w:rsidP="00A23F3E">
            <w:pPr>
              <w:rPr>
                <w:rFonts w:ascii="Times New Roman" w:hAnsi="Times New Roman" w:cs="Times New Roman"/>
              </w:rPr>
            </w:pPr>
          </w:p>
        </w:tc>
        <w:tc>
          <w:tcPr>
            <w:tcW w:w="1818" w:type="dxa"/>
            <w:noWrap/>
            <w:hideMark/>
          </w:tcPr>
          <w:p w:rsidR="001570CB" w:rsidRPr="00974BCA" w:rsidRDefault="001570CB" w:rsidP="00A23F3E">
            <w:pPr>
              <w:rPr>
                <w:rFonts w:ascii="Times New Roman" w:hAnsi="Times New Roman" w:cs="Times New Roman"/>
              </w:rPr>
            </w:pPr>
          </w:p>
        </w:tc>
      </w:tr>
      <w:tr w:rsidR="001570CB" w:rsidRPr="00974BCA" w:rsidTr="00A23F3E">
        <w:trPr>
          <w:trHeight w:val="255"/>
          <w:jc w:val="center"/>
        </w:trPr>
        <w:tc>
          <w:tcPr>
            <w:tcW w:w="1174" w:type="dxa"/>
            <w:noWrap/>
            <w:hideMark/>
          </w:tcPr>
          <w:p w:rsidR="001570CB" w:rsidRPr="00974BCA" w:rsidRDefault="001570CB" w:rsidP="00A23F3E">
            <w:pPr>
              <w:rPr>
                <w:rFonts w:ascii="Times New Roman" w:hAnsi="Times New Roman" w:cs="Times New Roman"/>
              </w:rPr>
            </w:pPr>
          </w:p>
        </w:tc>
        <w:tc>
          <w:tcPr>
            <w:tcW w:w="1800" w:type="dxa"/>
            <w:noWrap/>
            <w:hideMark/>
          </w:tcPr>
          <w:p w:rsidR="001570CB" w:rsidRPr="00974BCA" w:rsidRDefault="001570CB" w:rsidP="00A23F3E">
            <w:pPr>
              <w:rPr>
                <w:rFonts w:ascii="Times New Roman" w:hAnsi="Times New Roman" w:cs="Times New Roman"/>
                <w:b/>
                <w:bCs/>
              </w:rPr>
            </w:pPr>
            <w:proofErr w:type="spellStart"/>
            <w:r w:rsidRPr="00974BCA">
              <w:rPr>
                <w:rFonts w:ascii="Times New Roman" w:hAnsi="Times New Roman" w:cs="Times New Roman"/>
                <w:b/>
                <w:bCs/>
              </w:rPr>
              <w:t>coef</w:t>
            </w:r>
            <w:proofErr w:type="spellEnd"/>
          </w:p>
        </w:tc>
        <w:tc>
          <w:tcPr>
            <w:tcW w:w="1634" w:type="dxa"/>
            <w:noWrap/>
            <w:hideMark/>
          </w:tcPr>
          <w:p w:rsidR="001570CB" w:rsidRPr="00974BCA" w:rsidRDefault="001570CB" w:rsidP="00A23F3E">
            <w:pPr>
              <w:rPr>
                <w:rFonts w:ascii="Times New Roman" w:hAnsi="Times New Roman" w:cs="Times New Roman"/>
                <w:b/>
                <w:bCs/>
              </w:rPr>
            </w:pPr>
            <w:proofErr w:type="spellStart"/>
            <w:r w:rsidRPr="00974BCA">
              <w:rPr>
                <w:rFonts w:ascii="Times New Roman" w:hAnsi="Times New Roman" w:cs="Times New Roman"/>
                <w:b/>
                <w:bCs/>
              </w:rPr>
              <w:t>exp</w:t>
            </w:r>
            <w:proofErr w:type="spellEnd"/>
            <w:r w:rsidRPr="00974BCA">
              <w:rPr>
                <w:rFonts w:ascii="Times New Roman" w:hAnsi="Times New Roman" w:cs="Times New Roman"/>
                <w:b/>
                <w:bCs/>
              </w:rPr>
              <w:t>(</w:t>
            </w:r>
            <w:proofErr w:type="spellStart"/>
            <w:r w:rsidRPr="00974BCA">
              <w:rPr>
                <w:rFonts w:ascii="Times New Roman" w:hAnsi="Times New Roman" w:cs="Times New Roman"/>
                <w:b/>
                <w:bCs/>
              </w:rPr>
              <w:t>coef</w:t>
            </w:r>
            <w:proofErr w:type="spellEnd"/>
            <w:r w:rsidRPr="00974BCA">
              <w:rPr>
                <w:rFonts w:ascii="Times New Roman" w:hAnsi="Times New Roman" w:cs="Times New Roman"/>
                <w:b/>
                <w:bCs/>
              </w:rPr>
              <w:t>)</w:t>
            </w:r>
          </w:p>
        </w:tc>
        <w:tc>
          <w:tcPr>
            <w:tcW w:w="1530" w:type="dxa"/>
            <w:noWrap/>
            <w:hideMark/>
          </w:tcPr>
          <w:p w:rsidR="001570CB" w:rsidRPr="00974BCA" w:rsidRDefault="001570CB" w:rsidP="00A23F3E">
            <w:pPr>
              <w:rPr>
                <w:rFonts w:ascii="Times New Roman" w:hAnsi="Times New Roman" w:cs="Times New Roman"/>
                <w:b/>
                <w:bCs/>
              </w:rPr>
            </w:pPr>
            <w:r w:rsidRPr="00974BCA">
              <w:rPr>
                <w:rFonts w:ascii="Times New Roman" w:hAnsi="Times New Roman" w:cs="Times New Roman"/>
                <w:b/>
                <w:bCs/>
              </w:rPr>
              <w:t>se(</w:t>
            </w:r>
            <w:proofErr w:type="spellStart"/>
            <w:r w:rsidRPr="00974BCA">
              <w:rPr>
                <w:rFonts w:ascii="Times New Roman" w:hAnsi="Times New Roman" w:cs="Times New Roman"/>
                <w:b/>
                <w:bCs/>
              </w:rPr>
              <w:t>coef</w:t>
            </w:r>
            <w:proofErr w:type="spellEnd"/>
            <w:r w:rsidRPr="00974BCA">
              <w:rPr>
                <w:rFonts w:ascii="Times New Roman" w:hAnsi="Times New Roman" w:cs="Times New Roman"/>
                <w:b/>
                <w:bCs/>
              </w:rPr>
              <w:t>)</w:t>
            </w:r>
          </w:p>
        </w:tc>
        <w:tc>
          <w:tcPr>
            <w:tcW w:w="1620" w:type="dxa"/>
            <w:noWrap/>
            <w:hideMark/>
          </w:tcPr>
          <w:p w:rsidR="001570CB" w:rsidRPr="00974BCA" w:rsidRDefault="001570CB" w:rsidP="00A23F3E">
            <w:pPr>
              <w:rPr>
                <w:rFonts w:ascii="Times New Roman" w:hAnsi="Times New Roman" w:cs="Times New Roman"/>
                <w:b/>
                <w:bCs/>
              </w:rPr>
            </w:pPr>
            <w:r w:rsidRPr="00974BCA">
              <w:rPr>
                <w:rFonts w:ascii="Times New Roman" w:hAnsi="Times New Roman" w:cs="Times New Roman"/>
                <w:b/>
                <w:bCs/>
              </w:rPr>
              <w:t>z</w:t>
            </w:r>
          </w:p>
        </w:tc>
        <w:tc>
          <w:tcPr>
            <w:tcW w:w="1818" w:type="dxa"/>
            <w:noWrap/>
            <w:hideMark/>
          </w:tcPr>
          <w:p w:rsidR="001570CB" w:rsidRPr="00974BCA" w:rsidRDefault="001570CB" w:rsidP="00A23F3E">
            <w:pPr>
              <w:rPr>
                <w:rFonts w:ascii="Times New Roman" w:hAnsi="Times New Roman" w:cs="Times New Roman"/>
                <w:b/>
                <w:bCs/>
              </w:rPr>
            </w:pPr>
            <w:proofErr w:type="spellStart"/>
            <w:r w:rsidRPr="00974BCA">
              <w:rPr>
                <w:rFonts w:ascii="Times New Roman" w:hAnsi="Times New Roman" w:cs="Times New Roman"/>
                <w:b/>
                <w:bCs/>
              </w:rPr>
              <w:t>Pr</w:t>
            </w:r>
            <w:proofErr w:type="spellEnd"/>
            <w:r w:rsidRPr="00974BCA">
              <w:rPr>
                <w:rFonts w:ascii="Times New Roman" w:hAnsi="Times New Roman" w:cs="Times New Roman"/>
                <w:b/>
                <w:bCs/>
              </w:rPr>
              <w:t>(&gt;|z|)</w:t>
            </w:r>
          </w:p>
        </w:tc>
      </w:tr>
      <w:tr w:rsidR="001570CB" w:rsidRPr="00974BCA" w:rsidTr="00A23F3E">
        <w:trPr>
          <w:trHeight w:val="255"/>
          <w:jc w:val="center"/>
        </w:trPr>
        <w:tc>
          <w:tcPr>
            <w:tcW w:w="1174" w:type="dxa"/>
            <w:noWrap/>
            <w:hideMark/>
          </w:tcPr>
          <w:p w:rsidR="001570CB" w:rsidRPr="00974BCA" w:rsidRDefault="001570CB" w:rsidP="00A23F3E">
            <w:pPr>
              <w:rPr>
                <w:rFonts w:ascii="Times New Roman" w:hAnsi="Times New Roman" w:cs="Times New Roman"/>
                <w:b/>
                <w:bCs/>
              </w:rPr>
            </w:pPr>
            <w:r w:rsidRPr="00974BCA">
              <w:rPr>
                <w:rFonts w:ascii="Times New Roman" w:hAnsi="Times New Roman" w:cs="Times New Roman"/>
                <w:b/>
                <w:bCs/>
              </w:rPr>
              <w:t>ESR1</w:t>
            </w:r>
          </w:p>
        </w:tc>
        <w:tc>
          <w:tcPr>
            <w:tcW w:w="1800"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0.03573</w:t>
            </w:r>
          </w:p>
        </w:tc>
        <w:tc>
          <w:tcPr>
            <w:tcW w:w="1634"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1.03637</w:t>
            </w:r>
          </w:p>
        </w:tc>
        <w:tc>
          <w:tcPr>
            <w:tcW w:w="1530"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0.07819</w:t>
            </w:r>
          </w:p>
        </w:tc>
        <w:tc>
          <w:tcPr>
            <w:tcW w:w="1620"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0.45695</w:t>
            </w:r>
          </w:p>
        </w:tc>
        <w:tc>
          <w:tcPr>
            <w:tcW w:w="1818"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0.647705369</w:t>
            </w:r>
          </w:p>
        </w:tc>
      </w:tr>
      <w:tr w:rsidR="001570CB" w:rsidRPr="00974BCA" w:rsidTr="00A23F3E">
        <w:trPr>
          <w:trHeight w:val="255"/>
          <w:jc w:val="center"/>
        </w:trPr>
        <w:tc>
          <w:tcPr>
            <w:tcW w:w="1174" w:type="dxa"/>
            <w:noWrap/>
            <w:hideMark/>
          </w:tcPr>
          <w:p w:rsidR="001570CB" w:rsidRPr="00974BCA" w:rsidRDefault="001570CB" w:rsidP="00A23F3E">
            <w:pPr>
              <w:rPr>
                <w:rFonts w:ascii="Times New Roman" w:hAnsi="Times New Roman" w:cs="Times New Roman"/>
                <w:b/>
                <w:bCs/>
              </w:rPr>
            </w:pPr>
            <w:r w:rsidRPr="00974BCA">
              <w:rPr>
                <w:rFonts w:ascii="Times New Roman" w:hAnsi="Times New Roman" w:cs="Times New Roman"/>
                <w:b/>
                <w:bCs/>
              </w:rPr>
              <w:t>HER2</w:t>
            </w:r>
          </w:p>
        </w:tc>
        <w:tc>
          <w:tcPr>
            <w:tcW w:w="1800"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0.11246</w:t>
            </w:r>
          </w:p>
        </w:tc>
        <w:tc>
          <w:tcPr>
            <w:tcW w:w="1634"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1.11903</w:t>
            </w:r>
          </w:p>
        </w:tc>
        <w:tc>
          <w:tcPr>
            <w:tcW w:w="1530"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0.08535</w:t>
            </w:r>
          </w:p>
        </w:tc>
        <w:tc>
          <w:tcPr>
            <w:tcW w:w="1620"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1.31762</w:t>
            </w:r>
          </w:p>
        </w:tc>
        <w:tc>
          <w:tcPr>
            <w:tcW w:w="1818"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0.187629665</w:t>
            </w:r>
          </w:p>
        </w:tc>
      </w:tr>
      <w:tr w:rsidR="001570CB" w:rsidRPr="00974BCA" w:rsidTr="00A23F3E">
        <w:trPr>
          <w:trHeight w:val="255"/>
          <w:jc w:val="center"/>
        </w:trPr>
        <w:tc>
          <w:tcPr>
            <w:tcW w:w="1174" w:type="dxa"/>
            <w:noWrap/>
            <w:hideMark/>
          </w:tcPr>
          <w:p w:rsidR="001570CB" w:rsidRPr="00974BCA" w:rsidRDefault="001570CB" w:rsidP="00A23F3E">
            <w:pPr>
              <w:rPr>
                <w:rFonts w:ascii="Times New Roman" w:hAnsi="Times New Roman" w:cs="Times New Roman"/>
                <w:b/>
                <w:bCs/>
              </w:rPr>
            </w:pPr>
            <w:r w:rsidRPr="00974BCA">
              <w:rPr>
                <w:rFonts w:ascii="Times New Roman" w:hAnsi="Times New Roman" w:cs="Times New Roman"/>
                <w:b/>
                <w:bCs/>
              </w:rPr>
              <w:t>PGR</w:t>
            </w:r>
          </w:p>
        </w:tc>
        <w:tc>
          <w:tcPr>
            <w:tcW w:w="1800"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-0.18136</w:t>
            </w:r>
          </w:p>
        </w:tc>
        <w:tc>
          <w:tcPr>
            <w:tcW w:w="1634"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0.83413</w:t>
            </w:r>
          </w:p>
        </w:tc>
        <w:tc>
          <w:tcPr>
            <w:tcW w:w="1530"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0.05761</w:t>
            </w:r>
          </w:p>
        </w:tc>
        <w:tc>
          <w:tcPr>
            <w:tcW w:w="1620"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-3.14801</w:t>
            </w:r>
          </w:p>
        </w:tc>
        <w:tc>
          <w:tcPr>
            <w:tcW w:w="1818"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0.001643889</w:t>
            </w:r>
          </w:p>
        </w:tc>
      </w:tr>
      <w:tr w:rsidR="001570CB" w:rsidRPr="00974BCA" w:rsidTr="00A23F3E">
        <w:trPr>
          <w:trHeight w:val="255"/>
          <w:jc w:val="center"/>
        </w:trPr>
        <w:tc>
          <w:tcPr>
            <w:tcW w:w="1174" w:type="dxa"/>
            <w:noWrap/>
            <w:hideMark/>
          </w:tcPr>
          <w:p w:rsidR="001570CB" w:rsidRPr="00974BCA" w:rsidRDefault="001570CB" w:rsidP="00A23F3E">
            <w:pPr>
              <w:rPr>
                <w:rFonts w:ascii="Times New Roman" w:hAnsi="Times New Roman" w:cs="Times New Roman"/>
                <w:b/>
                <w:bCs/>
              </w:rPr>
            </w:pPr>
            <w:r w:rsidRPr="00974BCA">
              <w:rPr>
                <w:rFonts w:ascii="Times New Roman" w:hAnsi="Times New Roman" w:cs="Times New Roman"/>
                <w:b/>
                <w:bCs/>
              </w:rPr>
              <w:t>MKI67</w:t>
            </w:r>
          </w:p>
        </w:tc>
        <w:tc>
          <w:tcPr>
            <w:tcW w:w="1800"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0.50697</w:t>
            </w:r>
          </w:p>
        </w:tc>
        <w:tc>
          <w:tcPr>
            <w:tcW w:w="1634"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1.66025</w:t>
            </w:r>
          </w:p>
        </w:tc>
        <w:tc>
          <w:tcPr>
            <w:tcW w:w="1530"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0.13988</w:t>
            </w:r>
          </w:p>
        </w:tc>
        <w:tc>
          <w:tcPr>
            <w:tcW w:w="1620"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3.62424</w:t>
            </w:r>
          </w:p>
        </w:tc>
        <w:tc>
          <w:tcPr>
            <w:tcW w:w="1818" w:type="dxa"/>
            <w:noWrap/>
            <w:hideMark/>
          </w:tcPr>
          <w:p w:rsidR="001570CB" w:rsidRPr="00974BCA" w:rsidRDefault="001570CB" w:rsidP="00A23F3E">
            <w:pPr>
              <w:rPr>
                <w:rFonts w:ascii="Times New Roman" w:hAnsi="Times New Roman" w:cs="Times New Roman"/>
              </w:rPr>
            </w:pPr>
            <w:r w:rsidRPr="00974BCA">
              <w:rPr>
                <w:rFonts w:ascii="Times New Roman" w:hAnsi="Times New Roman" w:cs="Times New Roman"/>
              </w:rPr>
              <w:t>0.000289815</w:t>
            </w:r>
          </w:p>
        </w:tc>
      </w:tr>
    </w:tbl>
    <w:p w:rsidR="001570CB" w:rsidRPr="00974BCA" w:rsidRDefault="001570CB" w:rsidP="001570CB">
      <w:pPr>
        <w:spacing w:after="0" w:line="480" w:lineRule="auto"/>
        <w:rPr>
          <w:rFonts w:ascii="Times New Roman" w:hAnsi="Times New Roman" w:cs="Times New Roman"/>
          <w:b/>
          <w:i/>
          <w:color w:val="000000"/>
        </w:rPr>
      </w:pPr>
    </w:p>
    <w:p w:rsidR="001570CB" w:rsidRPr="00974BCA" w:rsidRDefault="001570CB" w:rsidP="00076339">
      <w:pPr>
        <w:spacing w:line="240" w:lineRule="auto"/>
        <w:jc w:val="both"/>
        <w:rPr>
          <w:rFonts w:ascii="Times New Roman" w:hAnsi="Times New Roman" w:cs="Times New Roman"/>
          <w:b/>
          <w:sz w:val="24"/>
          <w:szCs w:val="24"/>
        </w:rPr>
      </w:pPr>
    </w:p>
    <w:p w:rsidR="001570CB" w:rsidRPr="00974BCA" w:rsidRDefault="001570CB" w:rsidP="00076339">
      <w:pPr>
        <w:spacing w:line="240" w:lineRule="auto"/>
        <w:jc w:val="both"/>
        <w:rPr>
          <w:rFonts w:ascii="Times New Roman" w:hAnsi="Times New Roman" w:cs="Times New Roman"/>
          <w:b/>
          <w:sz w:val="24"/>
          <w:szCs w:val="24"/>
        </w:rPr>
      </w:pPr>
    </w:p>
    <w:p w:rsidR="001570CB" w:rsidRPr="00974BCA" w:rsidRDefault="001570CB" w:rsidP="00076339">
      <w:pPr>
        <w:spacing w:line="240" w:lineRule="auto"/>
        <w:jc w:val="both"/>
        <w:rPr>
          <w:rFonts w:ascii="Times New Roman" w:hAnsi="Times New Roman" w:cs="Times New Roman"/>
          <w:b/>
          <w:sz w:val="24"/>
          <w:szCs w:val="24"/>
        </w:rPr>
      </w:pPr>
    </w:p>
    <w:p w:rsidR="001570CB" w:rsidRPr="00974BCA" w:rsidRDefault="001570CB" w:rsidP="00076339">
      <w:pPr>
        <w:spacing w:line="240" w:lineRule="auto"/>
        <w:jc w:val="both"/>
        <w:rPr>
          <w:rFonts w:ascii="Times New Roman" w:hAnsi="Times New Roman" w:cs="Times New Roman"/>
          <w:b/>
          <w:sz w:val="24"/>
          <w:szCs w:val="24"/>
        </w:rPr>
      </w:pPr>
    </w:p>
    <w:p w:rsidR="001570CB" w:rsidRPr="00974BCA" w:rsidRDefault="001570CB" w:rsidP="00076339">
      <w:pPr>
        <w:spacing w:line="240" w:lineRule="auto"/>
        <w:jc w:val="both"/>
        <w:rPr>
          <w:rFonts w:ascii="Times New Roman" w:hAnsi="Times New Roman" w:cs="Times New Roman"/>
          <w:b/>
          <w:sz w:val="24"/>
          <w:szCs w:val="24"/>
        </w:rPr>
      </w:pPr>
    </w:p>
    <w:p w:rsidR="001570CB" w:rsidRPr="00974BCA" w:rsidRDefault="001570CB" w:rsidP="00076339">
      <w:pPr>
        <w:spacing w:line="240" w:lineRule="auto"/>
        <w:jc w:val="both"/>
        <w:rPr>
          <w:rFonts w:ascii="Times New Roman" w:hAnsi="Times New Roman" w:cs="Times New Roman"/>
          <w:b/>
          <w:sz w:val="24"/>
          <w:szCs w:val="24"/>
        </w:rPr>
      </w:pPr>
    </w:p>
    <w:p w:rsidR="001570CB" w:rsidRPr="00974BCA" w:rsidRDefault="001570CB" w:rsidP="00076339">
      <w:pPr>
        <w:spacing w:line="240" w:lineRule="auto"/>
        <w:jc w:val="both"/>
        <w:rPr>
          <w:rFonts w:ascii="Times New Roman" w:hAnsi="Times New Roman" w:cs="Times New Roman"/>
          <w:b/>
          <w:sz w:val="24"/>
          <w:szCs w:val="24"/>
        </w:rPr>
      </w:pPr>
    </w:p>
    <w:p w:rsidR="001570CB" w:rsidRPr="00974BCA" w:rsidRDefault="001570CB" w:rsidP="00076339">
      <w:pPr>
        <w:spacing w:line="240" w:lineRule="auto"/>
        <w:jc w:val="both"/>
        <w:rPr>
          <w:rFonts w:ascii="Times New Roman" w:hAnsi="Times New Roman" w:cs="Times New Roman"/>
          <w:b/>
          <w:sz w:val="24"/>
          <w:szCs w:val="24"/>
        </w:rPr>
      </w:pPr>
    </w:p>
    <w:p w:rsidR="001570CB" w:rsidRPr="00974BCA" w:rsidRDefault="001570CB" w:rsidP="00076339">
      <w:pPr>
        <w:spacing w:line="240" w:lineRule="auto"/>
        <w:jc w:val="both"/>
        <w:rPr>
          <w:rFonts w:ascii="Times New Roman" w:hAnsi="Times New Roman" w:cs="Times New Roman"/>
          <w:b/>
          <w:sz w:val="24"/>
          <w:szCs w:val="24"/>
        </w:rPr>
      </w:pPr>
    </w:p>
    <w:p w:rsidR="001570CB" w:rsidRPr="00974BCA" w:rsidRDefault="001570CB" w:rsidP="00076339">
      <w:pPr>
        <w:spacing w:line="240" w:lineRule="auto"/>
        <w:jc w:val="both"/>
        <w:rPr>
          <w:rFonts w:ascii="Times New Roman" w:hAnsi="Times New Roman" w:cs="Times New Roman"/>
          <w:b/>
          <w:sz w:val="24"/>
          <w:szCs w:val="24"/>
        </w:rPr>
      </w:pPr>
    </w:p>
    <w:p w:rsidR="002704C3" w:rsidRPr="00974BCA" w:rsidRDefault="002704C3" w:rsidP="002704C3">
      <w:pPr>
        <w:rPr>
          <w:rFonts w:ascii="Times New Roman" w:hAnsi="Times New Roman" w:cs="Times New Roman"/>
          <w:sz w:val="24"/>
          <w:szCs w:val="24"/>
        </w:rPr>
      </w:pPr>
    </w:p>
    <w:p w:rsidR="002704C3" w:rsidRPr="00974BCA" w:rsidRDefault="002704C3" w:rsidP="002704C3">
      <w:pPr>
        <w:jc w:val="center"/>
        <w:rPr>
          <w:rFonts w:ascii="Times New Roman" w:hAnsi="Times New Roman" w:cs="Times New Roman"/>
          <w:b/>
          <w:noProof/>
          <w:sz w:val="24"/>
          <w:szCs w:val="24"/>
        </w:rPr>
      </w:pPr>
      <w:r w:rsidRPr="00974BCA">
        <w:rPr>
          <w:rFonts w:ascii="Times New Roman" w:hAnsi="Times New Roman" w:cs="Times New Roman"/>
          <w:b/>
          <w:sz w:val="24"/>
          <w:szCs w:val="24"/>
        </w:rPr>
        <w:lastRenderedPageBreak/>
        <w:t>Supplementary References</w:t>
      </w:r>
      <w:r w:rsidRPr="00974BCA">
        <w:rPr>
          <w:rFonts w:ascii="Times New Roman" w:hAnsi="Times New Roman" w:cs="Times New Roman"/>
          <w:b/>
          <w:sz w:val="24"/>
          <w:szCs w:val="24"/>
        </w:rPr>
        <w:fldChar w:fldCharType="begin"/>
      </w:r>
      <w:r w:rsidRPr="00974BCA">
        <w:rPr>
          <w:rFonts w:ascii="Times New Roman" w:hAnsi="Times New Roman" w:cs="Times New Roman"/>
          <w:b/>
          <w:sz w:val="24"/>
          <w:szCs w:val="24"/>
        </w:rPr>
        <w:instrText xml:space="preserve"> ADDIN REFMGR.REFLIST </w:instrText>
      </w:r>
      <w:r w:rsidRPr="00974BCA">
        <w:rPr>
          <w:rFonts w:ascii="Times New Roman" w:hAnsi="Times New Roman" w:cs="Times New Roman"/>
          <w:b/>
          <w:sz w:val="24"/>
          <w:szCs w:val="24"/>
        </w:rPr>
        <w:fldChar w:fldCharType="separate"/>
      </w:r>
    </w:p>
    <w:p w:rsidR="002704C3" w:rsidRPr="00974BCA" w:rsidRDefault="002704C3" w:rsidP="002704C3">
      <w:pPr>
        <w:jc w:val="center"/>
        <w:rPr>
          <w:rFonts w:ascii="Times New Roman" w:hAnsi="Times New Roman" w:cs="Times New Roman"/>
          <w:noProof/>
          <w:sz w:val="24"/>
          <w:szCs w:val="24"/>
        </w:rPr>
      </w:pPr>
    </w:p>
    <w:p w:rsidR="002704C3" w:rsidRPr="00974BCA" w:rsidRDefault="002704C3" w:rsidP="002704C3">
      <w:pPr>
        <w:tabs>
          <w:tab w:val="right" w:pos="360"/>
          <w:tab w:val="left" w:pos="540"/>
        </w:tabs>
        <w:spacing w:after="240" w:line="240" w:lineRule="auto"/>
        <w:ind w:left="540" w:hanging="540"/>
        <w:rPr>
          <w:rFonts w:ascii="Times New Roman" w:hAnsi="Times New Roman" w:cs="Times New Roman"/>
          <w:noProof/>
          <w:sz w:val="24"/>
          <w:szCs w:val="24"/>
        </w:rPr>
      </w:pPr>
      <w:r w:rsidRPr="00974BCA">
        <w:rPr>
          <w:rFonts w:ascii="Times New Roman" w:hAnsi="Times New Roman" w:cs="Times New Roman"/>
          <w:noProof/>
          <w:sz w:val="24"/>
          <w:szCs w:val="24"/>
        </w:rPr>
        <w:tab/>
        <w:t>1.</w:t>
      </w:r>
      <w:r w:rsidRPr="00974BCA">
        <w:rPr>
          <w:rFonts w:ascii="Times New Roman" w:hAnsi="Times New Roman" w:cs="Times New Roman"/>
          <w:noProof/>
          <w:sz w:val="24"/>
          <w:szCs w:val="24"/>
        </w:rPr>
        <w:tab/>
        <w:t xml:space="preserve">Schemper,M. &amp; Smith,T.L. A note on quantifying follow-up in studies of failure time. </w:t>
      </w:r>
      <w:r w:rsidRPr="00974BCA">
        <w:rPr>
          <w:rFonts w:ascii="Times New Roman" w:hAnsi="Times New Roman" w:cs="Times New Roman"/>
          <w:i/>
          <w:noProof/>
          <w:sz w:val="24"/>
          <w:szCs w:val="24"/>
        </w:rPr>
        <w:t>Control Clin. Trials</w:t>
      </w:r>
      <w:r w:rsidRPr="00974BCA">
        <w:rPr>
          <w:rFonts w:ascii="Times New Roman" w:hAnsi="Times New Roman" w:cs="Times New Roman"/>
          <w:noProof/>
          <w:sz w:val="24"/>
          <w:szCs w:val="24"/>
        </w:rPr>
        <w:t xml:space="preserve"> 17, 343-346 (1996).</w:t>
      </w:r>
    </w:p>
    <w:p w:rsidR="002704C3" w:rsidRPr="00974BCA" w:rsidRDefault="002704C3" w:rsidP="002704C3">
      <w:pPr>
        <w:tabs>
          <w:tab w:val="right" w:pos="360"/>
          <w:tab w:val="left" w:pos="540"/>
        </w:tabs>
        <w:spacing w:after="240" w:line="240" w:lineRule="auto"/>
        <w:ind w:left="540" w:hanging="540"/>
        <w:rPr>
          <w:rFonts w:ascii="Times New Roman" w:hAnsi="Times New Roman" w:cs="Times New Roman"/>
          <w:noProof/>
          <w:sz w:val="24"/>
          <w:szCs w:val="24"/>
        </w:rPr>
      </w:pPr>
      <w:r w:rsidRPr="00974BCA">
        <w:rPr>
          <w:rFonts w:ascii="Times New Roman" w:hAnsi="Times New Roman" w:cs="Times New Roman"/>
          <w:noProof/>
          <w:sz w:val="24"/>
          <w:szCs w:val="24"/>
        </w:rPr>
        <w:tab/>
        <w:t>2.</w:t>
      </w:r>
      <w:r w:rsidRPr="00974BCA">
        <w:rPr>
          <w:rFonts w:ascii="Times New Roman" w:hAnsi="Times New Roman" w:cs="Times New Roman"/>
          <w:noProof/>
          <w:sz w:val="24"/>
          <w:szCs w:val="24"/>
        </w:rPr>
        <w:tab/>
        <w:t xml:space="preserve">Starmans,M.H., Pintilie,M., John,T., Der,S.D., Shepherd,F.A., Jurisica,I. </w:t>
      </w:r>
      <w:r w:rsidRPr="00974BCA">
        <w:rPr>
          <w:rFonts w:ascii="Times New Roman" w:hAnsi="Times New Roman" w:cs="Times New Roman"/>
          <w:i/>
          <w:noProof/>
          <w:sz w:val="24"/>
          <w:szCs w:val="24"/>
        </w:rPr>
        <w:t>et al.</w:t>
      </w:r>
      <w:r w:rsidRPr="00974BCA">
        <w:rPr>
          <w:rFonts w:ascii="Times New Roman" w:hAnsi="Times New Roman" w:cs="Times New Roman"/>
          <w:noProof/>
          <w:sz w:val="24"/>
          <w:szCs w:val="24"/>
        </w:rPr>
        <w:t xml:space="preserve"> Exploiting the noise: improving biomarkers with ensembles of data analysis methodologies. </w:t>
      </w:r>
      <w:r w:rsidRPr="00974BCA">
        <w:rPr>
          <w:rFonts w:ascii="Times New Roman" w:hAnsi="Times New Roman" w:cs="Times New Roman"/>
          <w:i/>
          <w:noProof/>
          <w:sz w:val="24"/>
          <w:szCs w:val="24"/>
        </w:rPr>
        <w:t>Genome Med.</w:t>
      </w:r>
      <w:r w:rsidRPr="00974BCA">
        <w:rPr>
          <w:rFonts w:ascii="Times New Roman" w:hAnsi="Times New Roman" w:cs="Times New Roman"/>
          <w:noProof/>
          <w:sz w:val="24"/>
          <w:szCs w:val="24"/>
        </w:rPr>
        <w:t xml:space="preserve"> 4, 84 (2012).</w:t>
      </w:r>
    </w:p>
    <w:p w:rsidR="002704C3" w:rsidRPr="00974BCA" w:rsidRDefault="002704C3" w:rsidP="002704C3">
      <w:pPr>
        <w:tabs>
          <w:tab w:val="right" w:pos="360"/>
          <w:tab w:val="left" w:pos="540"/>
        </w:tabs>
        <w:spacing w:after="240" w:line="240" w:lineRule="auto"/>
        <w:ind w:left="540" w:hanging="540"/>
        <w:rPr>
          <w:rFonts w:ascii="Times New Roman" w:hAnsi="Times New Roman" w:cs="Times New Roman"/>
          <w:noProof/>
          <w:sz w:val="24"/>
          <w:szCs w:val="24"/>
        </w:rPr>
      </w:pPr>
      <w:r w:rsidRPr="00974BCA">
        <w:rPr>
          <w:rFonts w:ascii="Times New Roman" w:hAnsi="Times New Roman" w:cs="Times New Roman"/>
          <w:noProof/>
          <w:sz w:val="24"/>
          <w:szCs w:val="24"/>
        </w:rPr>
        <w:tab/>
        <w:t>3.</w:t>
      </w:r>
      <w:r w:rsidRPr="00974BCA">
        <w:rPr>
          <w:rFonts w:ascii="Times New Roman" w:hAnsi="Times New Roman" w:cs="Times New Roman"/>
          <w:noProof/>
          <w:sz w:val="24"/>
          <w:szCs w:val="24"/>
        </w:rPr>
        <w:tab/>
        <w:t xml:space="preserve">Waggott,D., Chu,K., Yin,S., Wouters,B.G., Liu,F.F., &amp; Boutros,P.C. NanoStringNorm: an extensible R package for the pre-processing of NanoString mRNA and miRNA data. </w:t>
      </w:r>
      <w:r w:rsidRPr="00974BCA">
        <w:rPr>
          <w:rFonts w:ascii="Times New Roman" w:hAnsi="Times New Roman" w:cs="Times New Roman"/>
          <w:i/>
          <w:noProof/>
          <w:sz w:val="24"/>
          <w:szCs w:val="24"/>
        </w:rPr>
        <w:t>Bioinformatics.</w:t>
      </w:r>
      <w:r w:rsidRPr="00974BCA">
        <w:rPr>
          <w:rFonts w:ascii="Times New Roman" w:hAnsi="Times New Roman" w:cs="Times New Roman"/>
          <w:noProof/>
          <w:sz w:val="24"/>
          <w:szCs w:val="24"/>
        </w:rPr>
        <w:t xml:space="preserve"> 28, 1546-1548 (2012).</w:t>
      </w:r>
    </w:p>
    <w:p w:rsidR="002704C3" w:rsidRPr="00974BCA" w:rsidRDefault="002704C3" w:rsidP="002704C3">
      <w:pPr>
        <w:tabs>
          <w:tab w:val="right" w:pos="360"/>
          <w:tab w:val="left" w:pos="540"/>
        </w:tabs>
        <w:spacing w:after="240" w:line="240" w:lineRule="auto"/>
        <w:ind w:left="540" w:hanging="540"/>
        <w:rPr>
          <w:rFonts w:ascii="Times New Roman" w:hAnsi="Times New Roman" w:cs="Times New Roman"/>
          <w:noProof/>
          <w:sz w:val="24"/>
          <w:szCs w:val="24"/>
        </w:rPr>
      </w:pPr>
      <w:r w:rsidRPr="00974BCA">
        <w:rPr>
          <w:rFonts w:ascii="Times New Roman" w:hAnsi="Times New Roman" w:cs="Times New Roman"/>
          <w:noProof/>
          <w:sz w:val="24"/>
          <w:szCs w:val="24"/>
        </w:rPr>
        <w:tab/>
        <w:t>4.</w:t>
      </w:r>
      <w:r w:rsidRPr="00974BCA">
        <w:rPr>
          <w:rFonts w:ascii="Times New Roman" w:hAnsi="Times New Roman" w:cs="Times New Roman"/>
          <w:noProof/>
          <w:sz w:val="24"/>
          <w:szCs w:val="24"/>
        </w:rPr>
        <w:tab/>
        <w:t xml:space="preserve">Breitling,R., Armengaud,P., Amtmann,A., &amp; Herzyk,P. Rank products: a simple, yet powerful, new method to detect differentially regulated genes in replicated microarray experiments. </w:t>
      </w:r>
      <w:r w:rsidRPr="00974BCA">
        <w:rPr>
          <w:rFonts w:ascii="Times New Roman" w:hAnsi="Times New Roman" w:cs="Times New Roman"/>
          <w:i/>
          <w:noProof/>
          <w:sz w:val="24"/>
          <w:szCs w:val="24"/>
        </w:rPr>
        <w:t>FEBS Lett.</w:t>
      </w:r>
      <w:r w:rsidRPr="00974BCA">
        <w:rPr>
          <w:rFonts w:ascii="Times New Roman" w:hAnsi="Times New Roman" w:cs="Times New Roman"/>
          <w:noProof/>
          <w:sz w:val="24"/>
          <w:szCs w:val="24"/>
        </w:rPr>
        <w:t xml:space="preserve"> 573, 83-92 (2004).</w:t>
      </w:r>
    </w:p>
    <w:p w:rsidR="002704C3" w:rsidRPr="00974BCA" w:rsidRDefault="002704C3" w:rsidP="002704C3">
      <w:pPr>
        <w:tabs>
          <w:tab w:val="right" w:pos="360"/>
          <w:tab w:val="left" w:pos="540"/>
        </w:tabs>
        <w:spacing w:after="240" w:line="240" w:lineRule="auto"/>
        <w:ind w:left="540" w:hanging="540"/>
        <w:rPr>
          <w:rFonts w:ascii="Times New Roman" w:hAnsi="Times New Roman" w:cs="Times New Roman"/>
          <w:noProof/>
          <w:sz w:val="24"/>
          <w:szCs w:val="24"/>
        </w:rPr>
      </w:pPr>
      <w:r w:rsidRPr="00974BCA">
        <w:rPr>
          <w:rFonts w:ascii="Times New Roman" w:hAnsi="Times New Roman" w:cs="Times New Roman"/>
          <w:noProof/>
          <w:sz w:val="24"/>
          <w:szCs w:val="24"/>
        </w:rPr>
        <w:tab/>
        <w:t>5.</w:t>
      </w:r>
      <w:r w:rsidRPr="00974BCA">
        <w:rPr>
          <w:rFonts w:ascii="Times New Roman" w:hAnsi="Times New Roman" w:cs="Times New Roman"/>
          <w:noProof/>
          <w:sz w:val="24"/>
          <w:szCs w:val="24"/>
        </w:rPr>
        <w:tab/>
        <w:t xml:space="preserve">Barton,S., Zabaglo,L., A'Hern,R., Turner,N., Ferguson,T., O'Neill,S. </w:t>
      </w:r>
      <w:r w:rsidRPr="00974BCA">
        <w:rPr>
          <w:rFonts w:ascii="Times New Roman" w:hAnsi="Times New Roman" w:cs="Times New Roman"/>
          <w:i/>
          <w:noProof/>
          <w:sz w:val="24"/>
          <w:szCs w:val="24"/>
        </w:rPr>
        <w:t>et al.</w:t>
      </w:r>
      <w:r w:rsidRPr="00974BCA">
        <w:rPr>
          <w:rFonts w:ascii="Times New Roman" w:hAnsi="Times New Roman" w:cs="Times New Roman"/>
          <w:noProof/>
          <w:sz w:val="24"/>
          <w:szCs w:val="24"/>
        </w:rPr>
        <w:t xml:space="preserve"> Assessment of the contribution of the IHC4+C score to decision making in clinical practice in early breast cancer. </w:t>
      </w:r>
      <w:r w:rsidRPr="00974BCA">
        <w:rPr>
          <w:rFonts w:ascii="Times New Roman" w:hAnsi="Times New Roman" w:cs="Times New Roman"/>
          <w:i/>
          <w:noProof/>
          <w:sz w:val="24"/>
          <w:szCs w:val="24"/>
        </w:rPr>
        <w:t>Br. J. Cancer</w:t>
      </w:r>
      <w:r w:rsidRPr="00974BCA">
        <w:rPr>
          <w:rFonts w:ascii="Times New Roman" w:hAnsi="Times New Roman" w:cs="Times New Roman"/>
          <w:noProof/>
          <w:sz w:val="24"/>
          <w:szCs w:val="24"/>
        </w:rPr>
        <w:t xml:space="preserve"> 106, 1760-1765 (2012).</w:t>
      </w:r>
    </w:p>
    <w:p w:rsidR="002704C3" w:rsidRPr="00974BCA" w:rsidRDefault="002704C3" w:rsidP="002704C3">
      <w:pPr>
        <w:tabs>
          <w:tab w:val="right" w:pos="360"/>
          <w:tab w:val="left" w:pos="540"/>
        </w:tabs>
        <w:spacing w:after="240" w:line="240" w:lineRule="auto"/>
        <w:ind w:left="540" w:hanging="540"/>
        <w:rPr>
          <w:rFonts w:ascii="Times New Roman" w:hAnsi="Times New Roman" w:cs="Times New Roman"/>
          <w:noProof/>
          <w:sz w:val="24"/>
          <w:szCs w:val="24"/>
        </w:rPr>
      </w:pPr>
      <w:r w:rsidRPr="00974BCA">
        <w:rPr>
          <w:rFonts w:ascii="Times New Roman" w:hAnsi="Times New Roman" w:cs="Times New Roman"/>
          <w:noProof/>
          <w:sz w:val="24"/>
          <w:szCs w:val="24"/>
        </w:rPr>
        <w:tab/>
        <w:t>6.</w:t>
      </w:r>
      <w:r w:rsidRPr="00974BCA">
        <w:rPr>
          <w:rFonts w:ascii="Times New Roman" w:hAnsi="Times New Roman" w:cs="Times New Roman"/>
          <w:noProof/>
          <w:sz w:val="24"/>
          <w:szCs w:val="24"/>
        </w:rPr>
        <w:tab/>
        <w:t xml:space="preserve">Cuzick,J., Dowsett,M., Pineda,S., Wale,C., Salter,J., Quinn,E. </w:t>
      </w:r>
      <w:r w:rsidRPr="00974BCA">
        <w:rPr>
          <w:rFonts w:ascii="Times New Roman" w:hAnsi="Times New Roman" w:cs="Times New Roman"/>
          <w:i/>
          <w:noProof/>
          <w:sz w:val="24"/>
          <w:szCs w:val="24"/>
        </w:rPr>
        <w:t>et al.</w:t>
      </w:r>
      <w:r w:rsidRPr="00974BCA">
        <w:rPr>
          <w:rFonts w:ascii="Times New Roman" w:hAnsi="Times New Roman" w:cs="Times New Roman"/>
          <w:noProof/>
          <w:sz w:val="24"/>
          <w:szCs w:val="24"/>
        </w:rPr>
        <w:t xml:space="preserve"> Prognostic value of a combined estrogen receptor, progesterone receptor, Ki-67, and human epidermal growth factor receptor 2 immunohistochemical score and comparison with the Genomic Health recurrence score in early breast cancer. </w:t>
      </w:r>
      <w:r w:rsidRPr="00974BCA">
        <w:rPr>
          <w:rFonts w:ascii="Times New Roman" w:hAnsi="Times New Roman" w:cs="Times New Roman"/>
          <w:i/>
          <w:noProof/>
          <w:sz w:val="24"/>
          <w:szCs w:val="24"/>
        </w:rPr>
        <w:t>J. Clin. Oncol.</w:t>
      </w:r>
      <w:r w:rsidRPr="00974BCA">
        <w:rPr>
          <w:rFonts w:ascii="Times New Roman" w:hAnsi="Times New Roman" w:cs="Times New Roman"/>
          <w:noProof/>
          <w:sz w:val="24"/>
          <w:szCs w:val="24"/>
        </w:rPr>
        <w:t xml:space="preserve"> 29, 4273-4278 (2011).</w:t>
      </w:r>
    </w:p>
    <w:p w:rsidR="002704C3" w:rsidRPr="00974BCA" w:rsidRDefault="002704C3" w:rsidP="002704C3">
      <w:pPr>
        <w:tabs>
          <w:tab w:val="right" w:pos="360"/>
          <w:tab w:val="left" w:pos="540"/>
        </w:tabs>
        <w:spacing w:after="240" w:line="240" w:lineRule="auto"/>
        <w:ind w:left="540" w:hanging="540"/>
        <w:rPr>
          <w:rFonts w:ascii="Times New Roman" w:hAnsi="Times New Roman" w:cs="Times New Roman"/>
          <w:noProof/>
          <w:sz w:val="24"/>
          <w:szCs w:val="24"/>
        </w:rPr>
      </w:pPr>
      <w:r w:rsidRPr="00974BCA">
        <w:rPr>
          <w:rFonts w:ascii="Times New Roman" w:hAnsi="Times New Roman" w:cs="Times New Roman"/>
          <w:noProof/>
          <w:sz w:val="24"/>
          <w:szCs w:val="24"/>
        </w:rPr>
        <w:tab/>
        <w:t>7.</w:t>
      </w:r>
      <w:r w:rsidRPr="00974BCA">
        <w:rPr>
          <w:rFonts w:ascii="Times New Roman" w:hAnsi="Times New Roman" w:cs="Times New Roman"/>
          <w:noProof/>
          <w:sz w:val="24"/>
          <w:szCs w:val="24"/>
        </w:rPr>
        <w:tab/>
        <w:t xml:space="preserve">Paik,S., Shak,S., Tang,G., Kim,C., Baker,J., Cronin,M. </w:t>
      </w:r>
      <w:r w:rsidRPr="00974BCA">
        <w:rPr>
          <w:rFonts w:ascii="Times New Roman" w:hAnsi="Times New Roman" w:cs="Times New Roman"/>
          <w:i/>
          <w:noProof/>
          <w:sz w:val="24"/>
          <w:szCs w:val="24"/>
        </w:rPr>
        <w:t>et al.</w:t>
      </w:r>
      <w:r w:rsidRPr="00974BCA">
        <w:rPr>
          <w:rFonts w:ascii="Times New Roman" w:hAnsi="Times New Roman" w:cs="Times New Roman"/>
          <w:noProof/>
          <w:sz w:val="24"/>
          <w:szCs w:val="24"/>
        </w:rPr>
        <w:t xml:space="preserve"> A multigene assay to predict recurrence of tamoxifen-treated, node-negative breast cancer. </w:t>
      </w:r>
      <w:r w:rsidRPr="00974BCA">
        <w:rPr>
          <w:rFonts w:ascii="Times New Roman" w:hAnsi="Times New Roman" w:cs="Times New Roman"/>
          <w:i/>
          <w:noProof/>
          <w:sz w:val="24"/>
          <w:szCs w:val="24"/>
        </w:rPr>
        <w:t>N. Engl. J. Med.</w:t>
      </w:r>
      <w:r w:rsidRPr="00974BCA">
        <w:rPr>
          <w:rFonts w:ascii="Times New Roman" w:hAnsi="Times New Roman" w:cs="Times New Roman"/>
          <w:noProof/>
          <w:sz w:val="24"/>
          <w:szCs w:val="24"/>
        </w:rPr>
        <w:t xml:space="preserve"> 351, 2817-2826 (2004).</w:t>
      </w:r>
    </w:p>
    <w:p w:rsidR="002704C3" w:rsidRPr="00974BCA" w:rsidRDefault="002704C3" w:rsidP="002704C3">
      <w:pPr>
        <w:tabs>
          <w:tab w:val="right" w:pos="360"/>
          <w:tab w:val="left" w:pos="540"/>
        </w:tabs>
        <w:spacing w:after="240" w:line="240" w:lineRule="auto"/>
        <w:ind w:left="540" w:hanging="540"/>
        <w:rPr>
          <w:rFonts w:ascii="Times New Roman" w:hAnsi="Times New Roman" w:cs="Times New Roman"/>
          <w:noProof/>
          <w:sz w:val="24"/>
          <w:szCs w:val="24"/>
        </w:rPr>
      </w:pPr>
      <w:r w:rsidRPr="00974BCA">
        <w:rPr>
          <w:rFonts w:ascii="Times New Roman" w:hAnsi="Times New Roman" w:cs="Times New Roman"/>
          <w:noProof/>
          <w:sz w:val="24"/>
          <w:szCs w:val="24"/>
        </w:rPr>
        <w:tab/>
        <w:t>8.</w:t>
      </w:r>
      <w:r w:rsidRPr="00974BCA">
        <w:rPr>
          <w:rFonts w:ascii="Times New Roman" w:hAnsi="Times New Roman" w:cs="Times New Roman"/>
          <w:noProof/>
          <w:sz w:val="24"/>
          <w:szCs w:val="24"/>
        </w:rPr>
        <w:tab/>
        <w:t xml:space="preserve">Parker,J.S., Mullins,M., Cheang,M.C., Leung,S., Voduc,D., Vickery,T. </w:t>
      </w:r>
      <w:r w:rsidRPr="00974BCA">
        <w:rPr>
          <w:rFonts w:ascii="Times New Roman" w:hAnsi="Times New Roman" w:cs="Times New Roman"/>
          <w:i/>
          <w:noProof/>
          <w:sz w:val="24"/>
          <w:szCs w:val="24"/>
        </w:rPr>
        <w:t>et al.</w:t>
      </w:r>
      <w:r w:rsidRPr="00974BCA">
        <w:rPr>
          <w:rFonts w:ascii="Times New Roman" w:hAnsi="Times New Roman" w:cs="Times New Roman"/>
          <w:noProof/>
          <w:sz w:val="24"/>
          <w:szCs w:val="24"/>
        </w:rPr>
        <w:t xml:space="preserve"> Supervised risk predictor of breast cancer based on intrinsic subtypes. </w:t>
      </w:r>
      <w:r w:rsidRPr="00974BCA">
        <w:rPr>
          <w:rFonts w:ascii="Times New Roman" w:hAnsi="Times New Roman" w:cs="Times New Roman"/>
          <w:i/>
          <w:noProof/>
          <w:sz w:val="24"/>
          <w:szCs w:val="24"/>
        </w:rPr>
        <w:t>J. Clin. Oncol.</w:t>
      </w:r>
      <w:r w:rsidRPr="00974BCA">
        <w:rPr>
          <w:rFonts w:ascii="Times New Roman" w:hAnsi="Times New Roman" w:cs="Times New Roman"/>
          <w:noProof/>
          <w:sz w:val="24"/>
          <w:szCs w:val="24"/>
        </w:rPr>
        <w:t xml:space="preserve"> 27, 1160-1167 (2009).</w:t>
      </w:r>
    </w:p>
    <w:p w:rsidR="002704C3" w:rsidRPr="00974BCA" w:rsidRDefault="002704C3" w:rsidP="002704C3">
      <w:pPr>
        <w:tabs>
          <w:tab w:val="right" w:pos="360"/>
          <w:tab w:val="left" w:pos="540"/>
        </w:tabs>
        <w:spacing w:after="240" w:line="240" w:lineRule="auto"/>
        <w:ind w:left="540" w:hanging="540"/>
        <w:rPr>
          <w:rFonts w:ascii="Times New Roman" w:hAnsi="Times New Roman" w:cs="Times New Roman"/>
          <w:noProof/>
          <w:sz w:val="24"/>
          <w:szCs w:val="24"/>
        </w:rPr>
      </w:pPr>
      <w:r w:rsidRPr="00974BCA">
        <w:rPr>
          <w:rFonts w:ascii="Times New Roman" w:hAnsi="Times New Roman" w:cs="Times New Roman"/>
          <w:noProof/>
          <w:sz w:val="24"/>
          <w:szCs w:val="24"/>
        </w:rPr>
        <w:tab/>
        <w:t>9.</w:t>
      </w:r>
      <w:r w:rsidRPr="00974BCA">
        <w:rPr>
          <w:rFonts w:ascii="Times New Roman" w:hAnsi="Times New Roman" w:cs="Times New Roman"/>
          <w:noProof/>
          <w:sz w:val="24"/>
          <w:szCs w:val="24"/>
        </w:rPr>
        <w:tab/>
        <w:t xml:space="preserve">Chia,S.K., Bramwell,V.H., Tu,D., Shepherd,L.E., Jiang,S., Vickery,T. </w:t>
      </w:r>
      <w:r w:rsidRPr="00974BCA">
        <w:rPr>
          <w:rFonts w:ascii="Times New Roman" w:hAnsi="Times New Roman" w:cs="Times New Roman"/>
          <w:i/>
          <w:noProof/>
          <w:sz w:val="24"/>
          <w:szCs w:val="24"/>
        </w:rPr>
        <w:t>et al.</w:t>
      </w:r>
      <w:r w:rsidRPr="00974BCA">
        <w:rPr>
          <w:rFonts w:ascii="Times New Roman" w:hAnsi="Times New Roman" w:cs="Times New Roman"/>
          <w:noProof/>
          <w:sz w:val="24"/>
          <w:szCs w:val="24"/>
        </w:rPr>
        <w:t xml:space="preserve"> A 50-gene intrinsic subtype classifier for prognosis and prediction of benefit from adjuvant tamoxifen. </w:t>
      </w:r>
      <w:r w:rsidRPr="00974BCA">
        <w:rPr>
          <w:rFonts w:ascii="Times New Roman" w:hAnsi="Times New Roman" w:cs="Times New Roman"/>
          <w:i/>
          <w:noProof/>
          <w:sz w:val="24"/>
          <w:szCs w:val="24"/>
        </w:rPr>
        <w:t>Clin. Cancer Res.</w:t>
      </w:r>
      <w:r w:rsidRPr="00974BCA">
        <w:rPr>
          <w:rFonts w:ascii="Times New Roman" w:hAnsi="Times New Roman" w:cs="Times New Roman"/>
          <w:noProof/>
          <w:sz w:val="24"/>
          <w:szCs w:val="24"/>
        </w:rPr>
        <w:t xml:space="preserve"> 18, 4465-4472 (2012).</w:t>
      </w:r>
    </w:p>
    <w:p w:rsidR="002704C3" w:rsidRPr="00974BCA" w:rsidRDefault="002704C3" w:rsidP="002704C3">
      <w:pPr>
        <w:tabs>
          <w:tab w:val="right" w:pos="360"/>
          <w:tab w:val="left" w:pos="540"/>
        </w:tabs>
        <w:spacing w:after="240" w:line="240" w:lineRule="auto"/>
        <w:ind w:left="540" w:hanging="540"/>
        <w:rPr>
          <w:rFonts w:ascii="Times New Roman" w:hAnsi="Times New Roman" w:cs="Times New Roman"/>
          <w:noProof/>
          <w:sz w:val="24"/>
          <w:szCs w:val="24"/>
        </w:rPr>
      </w:pPr>
      <w:r w:rsidRPr="00974BCA">
        <w:rPr>
          <w:rFonts w:ascii="Times New Roman" w:hAnsi="Times New Roman" w:cs="Times New Roman"/>
          <w:noProof/>
          <w:sz w:val="24"/>
          <w:szCs w:val="24"/>
        </w:rPr>
        <w:tab/>
        <w:t>10.</w:t>
      </w:r>
      <w:r w:rsidRPr="00974BCA">
        <w:rPr>
          <w:rFonts w:ascii="Times New Roman" w:hAnsi="Times New Roman" w:cs="Times New Roman"/>
          <w:noProof/>
          <w:sz w:val="24"/>
          <w:szCs w:val="24"/>
        </w:rPr>
        <w:tab/>
        <w:t xml:space="preserve">Nielsen,T.O., Parker,J.S., Leung,S., Voduc,D., Ebbert,M., Vickery,T. </w:t>
      </w:r>
      <w:r w:rsidRPr="00974BCA">
        <w:rPr>
          <w:rFonts w:ascii="Times New Roman" w:hAnsi="Times New Roman" w:cs="Times New Roman"/>
          <w:i/>
          <w:noProof/>
          <w:sz w:val="24"/>
          <w:szCs w:val="24"/>
        </w:rPr>
        <w:t>et al.</w:t>
      </w:r>
      <w:r w:rsidRPr="00974BCA">
        <w:rPr>
          <w:rFonts w:ascii="Times New Roman" w:hAnsi="Times New Roman" w:cs="Times New Roman"/>
          <w:noProof/>
          <w:sz w:val="24"/>
          <w:szCs w:val="24"/>
        </w:rPr>
        <w:t xml:space="preserve"> A comparison of PAM50 intrinsic subtyping with immunohistochemistry and clinical prognostic factors in tamoxifen-treated estrogen receptor-positive breast cancer. </w:t>
      </w:r>
      <w:r w:rsidRPr="00974BCA">
        <w:rPr>
          <w:rFonts w:ascii="Times New Roman" w:hAnsi="Times New Roman" w:cs="Times New Roman"/>
          <w:i/>
          <w:noProof/>
          <w:sz w:val="24"/>
          <w:szCs w:val="24"/>
        </w:rPr>
        <w:t>Clin. Cancer Res.</w:t>
      </w:r>
      <w:r w:rsidRPr="00974BCA">
        <w:rPr>
          <w:rFonts w:ascii="Times New Roman" w:hAnsi="Times New Roman" w:cs="Times New Roman"/>
          <w:noProof/>
          <w:sz w:val="24"/>
          <w:szCs w:val="24"/>
        </w:rPr>
        <w:t xml:space="preserve"> 16, 5222-5232 (2010).</w:t>
      </w:r>
    </w:p>
    <w:p w:rsidR="002704C3" w:rsidRPr="00974BCA" w:rsidRDefault="002704C3" w:rsidP="002704C3">
      <w:pPr>
        <w:tabs>
          <w:tab w:val="right" w:pos="360"/>
          <w:tab w:val="left" w:pos="540"/>
        </w:tabs>
        <w:spacing w:after="240" w:line="240" w:lineRule="auto"/>
        <w:ind w:left="540" w:hanging="540"/>
        <w:rPr>
          <w:rFonts w:ascii="Times New Roman" w:hAnsi="Times New Roman" w:cs="Times New Roman"/>
          <w:noProof/>
          <w:sz w:val="24"/>
          <w:szCs w:val="24"/>
        </w:rPr>
      </w:pPr>
      <w:r w:rsidRPr="00974BCA">
        <w:rPr>
          <w:rFonts w:ascii="Times New Roman" w:hAnsi="Times New Roman" w:cs="Times New Roman"/>
          <w:noProof/>
          <w:sz w:val="24"/>
          <w:szCs w:val="24"/>
        </w:rPr>
        <w:tab/>
        <w:t>11.</w:t>
      </w:r>
      <w:r w:rsidRPr="00974BCA">
        <w:rPr>
          <w:rFonts w:ascii="Times New Roman" w:hAnsi="Times New Roman" w:cs="Times New Roman"/>
          <w:noProof/>
          <w:sz w:val="24"/>
          <w:szCs w:val="24"/>
        </w:rPr>
        <w:tab/>
        <w:t xml:space="preserve">Perou,C.M., Sorlie,T., Eisen,M.B., van de Rijn,M., Jeffrey,S.S., Rees,C.A. </w:t>
      </w:r>
      <w:r w:rsidRPr="00974BCA">
        <w:rPr>
          <w:rFonts w:ascii="Times New Roman" w:hAnsi="Times New Roman" w:cs="Times New Roman"/>
          <w:i/>
          <w:noProof/>
          <w:sz w:val="24"/>
          <w:szCs w:val="24"/>
        </w:rPr>
        <w:t>et al.</w:t>
      </w:r>
      <w:r w:rsidRPr="00974BCA">
        <w:rPr>
          <w:rFonts w:ascii="Times New Roman" w:hAnsi="Times New Roman" w:cs="Times New Roman"/>
          <w:noProof/>
          <w:sz w:val="24"/>
          <w:szCs w:val="24"/>
        </w:rPr>
        <w:t xml:space="preserve"> Molecular portraits of human breast tumours. </w:t>
      </w:r>
      <w:r w:rsidRPr="00974BCA">
        <w:rPr>
          <w:rFonts w:ascii="Times New Roman" w:hAnsi="Times New Roman" w:cs="Times New Roman"/>
          <w:i/>
          <w:noProof/>
          <w:sz w:val="24"/>
          <w:szCs w:val="24"/>
        </w:rPr>
        <w:t>Nature</w:t>
      </w:r>
      <w:r w:rsidRPr="00974BCA">
        <w:rPr>
          <w:rFonts w:ascii="Times New Roman" w:hAnsi="Times New Roman" w:cs="Times New Roman"/>
          <w:noProof/>
          <w:sz w:val="24"/>
          <w:szCs w:val="24"/>
        </w:rPr>
        <w:t xml:space="preserve"> 406, 747-752 (2000).</w:t>
      </w:r>
    </w:p>
    <w:p w:rsidR="002704C3" w:rsidRPr="00974BCA" w:rsidRDefault="002704C3" w:rsidP="002704C3">
      <w:pPr>
        <w:tabs>
          <w:tab w:val="right" w:pos="360"/>
          <w:tab w:val="left" w:pos="540"/>
        </w:tabs>
        <w:spacing w:after="240" w:line="240" w:lineRule="auto"/>
        <w:ind w:left="540" w:hanging="540"/>
        <w:rPr>
          <w:rFonts w:ascii="Times New Roman" w:hAnsi="Times New Roman" w:cs="Times New Roman"/>
          <w:noProof/>
          <w:sz w:val="24"/>
          <w:szCs w:val="24"/>
        </w:rPr>
      </w:pPr>
      <w:r w:rsidRPr="00974BCA">
        <w:rPr>
          <w:rFonts w:ascii="Times New Roman" w:hAnsi="Times New Roman" w:cs="Times New Roman"/>
          <w:noProof/>
          <w:sz w:val="24"/>
          <w:szCs w:val="24"/>
        </w:rPr>
        <w:lastRenderedPageBreak/>
        <w:tab/>
        <w:t>12.</w:t>
      </w:r>
      <w:r w:rsidRPr="00974BCA">
        <w:rPr>
          <w:rFonts w:ascii="Times New Roman" w:hAnsi="Times New Roman" w:cs="Times New Roman"/>
          <w:noProof/>
          <w:sz w:val="24"/>
          <w:szCs w:val="24"/>
        </w:rPr>
        <w:tab/>
        <w:t xml:space="preserve">van de Vijver,M.J., He,Y.D., van't Veer,L.J., Dai,H., Hart,A.A., Voskuil,D.W. </w:t>
      </w:r>
      <w:r w:rsidRPr="00974BCA">
        <w:rPr>
          <w:rFonts w:ascii="Times New Roman" w:hAnsi="Times New Roman" w:cs="Times New Roman"/>
          <w:i/>
          <w:noProof/>
          <w:sz w:val="24"/>
          <w:szCs w:val="24"/>
        </w:rPr>
        <w:t>et al.</w:t>
      </w:r>
      <w:r w:rsidRPr="00974BCA">
        <w:rPr>
          <w:rFonts w:ascii="Times New Roman" w:hAnsi="Times New Roman" w:cs="Times New Roman"/>
          <w:noProof/>
          <w:sz w:val="24"/>
          <w:szCs w:val="24"/>
        </w:rPr>
        <w:t xml:space="preserve"> A gene-expression signature as a predictor of survival in breast cancer. </w:t>
      </w:r>
      <w:r w:rsidRPr="00974BCA">
        <w:rPr>
          <w:rFonts w:ascii="Times New Roman" w:hAnsi="Times New Roman" w:cs="Times New Roman"/>
          <w:i/>
          <w:noProof/>
          <w:sz w:val="24"/>
          <w:szCs w:val="24"/>
        </w:rPr>
        <w:t>N. Engl. J. Med.</w:t>
      </w:r>
      <w:r w:rsidRPr="00974BCA">
        <w:rPr>
          <w:rFonts w:ascii="Times New Roman" w:hAnsi="Times New Roman" w:cs="Times New Roman"/>
          <w:noProof/>
          <w:sz w:val="24"/>
          <w:szCs w:val="24"/>
        </w:rPr>
        <w:t xml:space="preserve"> 347, 1999-2009 (2002).</w:t>
      </w:r>
    </w:p>
    <w:p w:rsidR="002704C3" w:rsidRPr="00974BCA" w:rsidRDefault="002704C3" w:rsidP="002704C3">
      <w:pPr>
        <w:tabs>
          <w:tab w:val="right" w:pos="360"/>
          <w:tab w:val="left" w:pos="540"/>
        </w:tabs>
        <w:spacing w:after="240" w:line="240" w:lineRule="auto"/>
        <w:ind w:left="540" w:hanging="540"/>
        <w:rPr>
          <w:rFonts w:ascii="Times New Roman" w:hAnsi="Times New Roman" w:cs="Times New Roman"/>
          <w:noProof/>
          <w:sz w:val="24"/>
          <w:szCs w:val="24"/>
        </w:rPr>
      </w:pPr>
      <w:r w:rsidRPr="00974BCA">
        <w:rPr>
          <w:rFonts w:ascii="Times New Roman" w:hAnsi="Times New Roman" w:cs="Times New Roman"/>
          <w:noProof/>
          <w:sz w:val="24"/>
          <w:szCs w:val="24"/>
        </w:rPr>
        <w:tab/>
        <w:t>13.</w:t>
      </w:r>
      <w:r w:rsidRPr="00974BCA">
        <w:rPr>
          <w:rFonts w:ascii="Times New Roman" w:hAnsi="Times New Roman" w:cs="Times New Roman"/>
          <w:noProof/>
          <w:sz w:val="24"/>
          <w:szCs w:val="24"/>
        </w:rPr>
        <w:tab/>
        <w:t xml:space="preserve">Toussaint,J., Sieuwerts,A.M., Haibe-Kains,B., Desmedt,C., Rouas,G., Harris,A.L. </w:t>
      </w:r>
      <w:r w:rsidRPr="00974BCA">
        <w:rPr>
          <w:rFonts w:ascii="Times New Roman" w:hAnsi="Times New Roman" w:cs="Times New Roman"/>
          <w:i/>
          <w:noProof/>
          <w:sz w:val="24"/>
          <w:szCs w:val="24"/>
        </w:rPr>
        <w:t>et al.</w:t>
      </w:r>
      <w:r w:rsidRPr="00974BCA">
        <w:rPr>
          <w:rFonts w:ascii="Times New Roman" w:hAnsi="Times New Roman" w:cs="Times New Roman"/>
          <w:noProof/>
          <w:sz w:val="24"/>
          <w:szCs w:val="24"/>
        </w:rPr>
        <w:t xml:space="preserve"> Improvement of the clinical applicability of the Genomic Grade Index through a qRT-PCR test performed on frozen and formalin-fixed paraffin-embedded tissues. </w:t>
      </w:r>
      <w:r w:rsidRPr="00974BCA">
        <w:rPr>
          <w:rFonts w:ascii="Times New Roman" w:hAnsi="Times New Roman" w:cs="Times New Roman"/>
          <w:i/>
          <w:noProof/>
          <w:sz w:val="24"/>
          <w:szCs w:val="24"/>
        </w:rPr>
        <w:t>BMC. Genomics</w:t>
      </w:r>
      <w:r w:rsidRPr="00974BCA">
        <w:rPr>
          <w:rFonts w:ascii="Times New Roman" w:hAnsi="Times New Roman" w:cs="Times New Roman"/>
          <w:noProof/>
          <w:sz w:val="24"/>
          <w:szCs w:val="24"/>
        </w:rPr>
        <w:t xml:space="preserve"> 10, 424 (2009).</w:t>
      </w:r>
    </w:p>
    <w:p w:rsidR="002704C3" w:rsidRPr="00974BCA" w:rsidRDefault="002704C3" w:rsidP="002704C3">
      <w:pPr>
        <w:tabs>
          <w:tab w:val="right" w:pos="360"/>
          <w:tab w:val="left" w:pos="540"/>
        </w:tabs>
        <w:spacing w:after="240" w:line="240" w:lineRule="auto"/>
        <w:ind w:left="540" w:hanging="540"/>
        <w:rPr>
          <w:rFonts w:ascii="Times New Roman" w:hAnsi="Times New Roman" w:cs="Times New Roman"/>
          <w:noProof/>
          <w:sz w:val="24"/>
          <w:szCs w:val="24"/>
        </w:rPr>
      </w:pPr>
      <w:r w:rsidRPr="00974BCA">
        <w:rPr>
          <w:rFonts w:ascii="Times New Roman" w:hAnsi="Times New Roman" w:cs="Times New Roman"/>
          <w:noProof/>
          <w:sz w:val="24"/>
          <w:szCs w:val="24"/>
        </w:rPr>
        <w:tab/>
        <w:t>14.</w:t>
      </w:r>
      <w:r w:rsidRPr="00974BCA">
        <w:rPr>
          <w:rFonts w:ascii="Times New Roman" w:hAnsi="Times New Roman" w:cs="Times New Roman"/>
          <w:noProof/>
          <w:sz w:val="24"/>
          <w:szCs w:val="24"/>
        </w:rPr>
        <w:tab/>
        <w:t xml:space="preserve">Sparano,J.A. TAILORx: trial assigning individualized options for treatment (Rx). </w:t>
      </w:r>
      <w:r w:rsidRPr="00974BCA">
        <w:rPr>
          <w:rFonts w:ascii="Times New Roman" w:hAnsi="Times New Roman" w:cs="Times New Roman"/>
          <w:i/>
          <w:noProof/>
          <w:sz w:val="24"/>
          <w:szCs w:val="24"/>
        </w:rPr>
        <w:t>Clin. Breast Cancer</w:t>
      </w:r>
      <w:r w:rsidRPr="00974BCA">
        <w:rPr>
          <w:rFonts w:ascii="Times New Roman" w:hAnsi="Times New Roman" w:cs="Times New Roman"/>
          <w:noProof/>
          <w:sz w:val="24"/>
          <w:szCs w:val="24"/>
        </w:rPr>
        <w:t xml:space="preserve"> 7, 347-350 (2006).</w:t>
      </w:r>
    </w:p>
    <w:p w:rsidR="002704C3" w:rsidRPr="00974BCA" w:rsidRDefault="002704C3" w:rsidP="002704C3">
      <w:pPr>
        <w:tabs>
          <w:tab w:val="right" w:pos="360"/>
          <w:tab w:val="left" w:pos="540"/>
        </w:tabs>
        <w:spacing w:after="0" w:line="240" w:lineRule="auto"/>
        <w:ind w:left="540" w:hanging="540"/>
        <w:rPr>
          <w:rFonts w:ascii="Times New Roman" w:hAnsi="Times New Roman" w:cs="Times New Roman"/>
          <w:noProof/>
          <w:sz w:val="24"/>
          <w:szCs w:val="24"/>
        </w:rPr>
      </w:pPr>
      <w:r w:rsidRPr="00974BCA">
        <w:rPr>
          <w:rFonts w:ascii="Times New Roman" w:hAnsi="Times New Roman" w:cs="Times New Roman"/>
          <w:noProof/>
          <w:sz w:val="24"/>
          <w:szCs w:val="24"/>
        </w:rPr>
        <w:tab/>
        <w:t>15.</w:t>
      </w:r>
      <w:r w:rsidRPr="00974BCA">
        <w:rPr>
          <w:rFonts w:ascii="Times New Roman" w:hAnsi="Times New Roman" w:cs="Times New Roman"/>
          <w:noProof/>
          <w:sz w:val="24"/>
          <w:szCs w:val="24"/>
        </w:rPr>
        <w:tab/>
        <w:t xml:space="preserve">Sparano,J.A., Gray,R.J., Makower,D.F., Pritchard,K.I., Albain,K.S., Hayes,D.F. </w:t>
      </w:r>
      <w:r w:rsidRPr="00974BCA">
        <w:rPr>
          <w:rFonts w:ascii="Times New Roman" w:hAnsi="Times New Roman" w:cs="Times New Roman"/>
          <w:i/>
          <w:noProof/>
          <w:sz w:val="24"/>
          <w:szCs w:val="24"/>
        </w:rPr>
        <w:t>et al.</w:t>
      </w:r>
      <w:r w:rsidRPr="00974BCA">
        <w:rPr>
          <w:rFonts w:ascii="Times New Roman" w:hAnsi="Times New Roman" w:cs="Times New Roman"/>
          <w:noProof/>
          <w:sz w:val="24"/>
          <w:szCs w:val="24"/>
        </w:rPr>
        <w:t xml:space="preserve"> Prospective Validation of a 21-Gene Expression Assay in Breast Cancer. </w:t>
      </w:r>
      <w:r w:rsidRPr="00974BCA">
        <w:rPr>
          <w:rFonts w:ascii="Times New Roman" w:hAnsi="Times New Roman" w:cs="Times New Roman"/>
          <w:i/>
          <w:noProof/>
          <w:sz w:val="24"/>
          <w:szCs w:val="24"/>
        </w:rPr>
        <w:t>N. Engl. J. Med.</w:t>
      </w:r>
      <w:r w:rsidRPr="00974BCA">
        <w:rPr>
          <w:rFonts w:ascii="Times New Roman" w:hAnsi="Times New Roman" w:cs="Times New Roman"/>
          <w:noProof/>
          <w:sz w:val="24"/>
          <w:szCs w:val="24"/>
        </w:rPr>
        <w:t>(2015).</w:t>
      </w:r>
    </w:p>
    <w:p w:rsidR="002704C3" w:rsidRPr="00974BCA" w:rsidRDefault="002704C3" w:rsidP="002704C3">
      <w:pPr>
        <w:tabs>
          <w:tab w:val="right" w:pos="360"/>
          <w:tab w:val="left" w:pos="540"/>
        </w:tabs>
        <w:spacing w:after="0" w:line="240" w:lineRule="auto"/>
        <w:ind w:left="540" w:hanging="540"/>
        <w:rPr>
          <w:rFonts w:ascii="Times New Roman" w:hAnsi="Times New Roman" w:cs="Times New Roman"/>
          <w:noProof/>
          <w:sz w:val="24"/>
          <w:szCs w:val="24"/>
        </w:rPr>
      </w:pPr>
    </w:p>
    <w:p w:rsidR="008E54C5" w:rsidRPr="002704C3" w:rsidRDefault="002704C3" w:rsidP="002704C3">
      <w:pPr>
        <w:rPr>
          <w:rFonts w:ascii="Times New Roman" w:hAnsi="Times New Roman" w:cs="Times New Roman"/>
          <w:b/>
          <w:sz w:val="24"/>
          <w:szCs w:val="24"/>
        </w:rPr>
      </w:pPr>
      <w:r w:rsidRPr="00974BCA">
        <w:rPr>
          <w:rFonts w:ascii="Times New Roman" w:hAnsi="Times New Roman" w:cs="Times New Roman"/>
          <w:sz w:val="24"/>
          <w:szCs w:val="24"/>
        </w:rPr>
        <w:fldChar w:fldCharType="end"/>
      </w:r>
    </w:p>
    <w:sectPr w:rsidR="008E54C5" w:rsidRPr="002704C3" w:rsidSect="00001410">
      <w:pgSz w:w="12240" w:h="15840"/>
      <w:pgMar w:top="1440" w:right="1440" w:bottom="1440" w:left="1440" w:header="708" w:footer="708" w:gutter="0"/>
      <w:lnNumType w:countBy="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27FA" w:rsidRDefault="005A27FA">
      <w:pPr>
        <w:spacing w:after="0" w:line="240" w:lineRule="auto"/>
      </w:pPr>
      <w:r>
        <w:separator/>
      </w:r>
    </w:p>
  </w:endnote>
  <w:endnote w:type="continuationSeparator" w:id="0">
    <w:p w:rsidR="005A27FA" w:rsidRDefault="005A27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ulim">
    <w:altName w:val="굴림"/>
    <w:panose1 w:val="020B0600000101010101"/>
    <w:charset w:val="81"/>
    <w:family w:val="roman"/>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106397"/>
      <w:docPartObj>
        <w:docPartGallery w:val="Page Numbers (Bottom of Page)"/>
        <w:docPartUnique/>
      </w:docPartObj>
    </w:sdtPr>
    <w:sdtEndPr>
      <w:rPr>
        <w:noProof/>
      </w:rPr>
    </w:sdtEndPr>
    <w:sdtContent>
      <w:p w:rsidR="00E5675C" w:rsidRDefault="00E5675C">
        <w:pPr>
          <w:jc w:val="right"/>
        </w:pPr>
        <w:r>
          <w:fldChar w:fldCharType="begin"/>
        </w:r>
        <w:r>
          <w:instrText xml:space="preserve"> PAGE   \* MERGEFORMAT </w:instrText>
        </w:r>
        <w:r>
          <w:fldChar w:fldCharType="separate"/>
        </w:r>
        <w:r w:rsidR="00974BCA">
          <w:rPr>
            <w:noProof/>
          </w:rPr>
          <w:t>42</w:t>
        </w:r>
        <w:r>
          <w:rPr>
            <w:noProof/>
          </w:rPr>
          <w:fldChar w:fldCharType="end"/>
        </w:r>
      </w:p>
    </w:sdtContent>
  </w:sdt>
  <w:p w:rsidR="00E5675C" w:rsidRDefault="00E5675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27FA" w:rsidRDefault="005A27FA">
      <w:pPr>
        <w:spacing w:after="0" w:line="240" w:lineRule="auto"/>
      </w:pPr>
      <w:r>
        <w:separator/>
      </w:r>
    </w:p>
  </w:footnote>
  <w:footnote w:type="continuationSeparator" w:id="0">
    <w:p w:rsidR="005A27FA" w:rsidRDefault="005A27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75C" w:rsidRDefault="00E5675C" w:rsidP="008E54C5">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97884"/>
    <w:multiLevelType w:val="hybridMultilevel"/>
    <w:tmpl w:val="D50E2004"/>
    <w:lvl w:ilvl="0" w:tplc="90EC2EE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nsid w:val="197B2E23"/>
    <w:multiLevelType w:val="hybridMultilevel"/>
    <w:tmpl w:val="2C9CC4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896820"/>
    <w:multiLevelType w:val="hybridMultilevel"/>
    <w:tmpl w:val="B1022F8C"/>
    <w:lvl w:ilvl="0" w:tplc="AF9A5C4E">
      <w:start w:val="1"/>
      <w:numFmt w:val="bullet"/>
      <w:lvlText w:val=""/>
      <w:lvlJc w:val="left"/>
      <w:pPr>
        <w:ind w:left="720" w:hanging="360"/>
      </w:pPr>
      <w:rPr>
        <w:rFonts w:ascii="Wingdings" w:eastAsiaTheme="minorHAnsi" w:hAnsi="Wingding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265C4B34"/>
    <w:multiLevelType w:val="hybridMultilevel"/>
    <w:tmpl w:val="EFA899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30E56B36"/>
    <w:multiLevelType w:val="hybridMultilevel"/>
    <w:tmpl w:val="D2A46526"/>
    <w:lvl w:ilvl="0" w:tplc="17462496">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2922E8B"/>
    <w:multiLevelType w:val="multilevel"/>
    <w:tmpl w:val="A86EEE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487A32BA"/>
    <w:multiLevelType w:val="hybridMultilevel"/>
    <w:tmpl w:val="89E6B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4A2535D7"/>
    <w:multiLevelType w:val="hybridMultilevel"/>
    <w:tmpl w:val="6F3CE4A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4CD01C7E"/>
    <w:multiLevelType w:val="hybridMultilevel"/>
    <w:tmpl w:val="22AA19EC"/>
    <w:lvl w:ilvl="0" w:tplc="F5AEA338">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nsid w:val="53105826"/>
    <w:multiLevelType w:val="hybridMultilevel"/>
    <w:tmpl w:val="B5DC40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588C3A3D"/>
    <w:multiLevelType w:val="hybridMultilevel"/>
    <w:tmpl w:val="18885EF0"/>
    <w:lvl w:ilvl="0" w:tplc="01E2BB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03E013A"/>
    <w:multiLevelType w:val="hybridMultilevel"/>
    <w:tmpl w:val="70DE5B20"/>
    <w:lvl w:ilvl="0" w:tplc="81CCF42A">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58D7206"/>
    <w:multiLevelType w:val="hybridMultilevel"/>
    <w:tmpl w:val="DB36442C"/>
    <w:lvl w:ilvl="0" w:tplc="60FE6E74">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5"/>
  </w:num>
  <w:num w:numId="2">
    <w:abstractNumId w:val="11"/>
  </w:num>
  <w:num w:numId="3">
    <w:abstractNumId w:val="1"/>
  </w:num>
  <w:num w:numId="4">
    <w:abstractNumId w:val="8"/>
  </w:num>
  <w:num w:numId="5">
    <w:abstractNumId w:val="0"/>
  </w:num>
  <w:num w:numId="6">
    <w:abstractNumId w:val="7"/>
  </w:num>
  <w:num w:numId="7">
    <w:abstractNumId w:val="2"/>
  </w:num>
  <w:num w:numId="8">
    <w:abstractNumId w:val="9"/>
  </w:num>
  <w:num w:numId="9">
    <w:abstractNumId w:val="6"/>
  </w:num>
  <w:num w:numId="10">
    <w:abstractNumId w:val="3"/>
  </w:num>
  <w:num w:numId="11">
    <w:abstractNumId w:val="10"/>
  </w:num>
  <w:num w:numId="12">
    <w:abstractNumId w:val="1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FMGR.InstantFormat" w:val="&lt;ENInstantFormat&gt;&lt;Enabled&gt;1&lt;/Enabled&gt;&lt;ScanUnformatted&gt;1&lt;/ScanUnformatted&gt;&lt;ScanChanges&gt;1&lt;/ScanChanges&gt;&lt;/ENInstantFormat&gt;"/>
    <w:docVar w:name="REFMGR.Layout" w:val="&lt;ENLayout&gt;&lt;Style&gt;Nature Breast Cancer&lt;/Style&gt;&lt;LeftDelim&gt;{&lt;/LeftDelim&gt;&lt;RightDelim&gt;}&lt;/RightDelim&gt;&lt;FontName&gt;Calibri&lt;/FontName&gt;&lt;FontSize&gt;11&lt;/FontSize&gt;&lt;ReflistTitle&gt;Reference List&lt;/ReflistTitle&gt;&lt;StartingRefnum&gt;1&lt;/StartingRefnum&gt;&lt;FirstLineIndent&gt;0&lt;/FirstLineIndent&gt;&lt;HangingIndent&gt;0&lt;/HangingIndent&gt;&lt;LineSpacing&gt;0&lt;/LineSpacing&gt;&lt;SpaceAfter&gt;1&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generic bca refs&lt;/item&gt;&lt;item&gt;androgen receptor papers&lt;/item&gt;&lt;/Libraries&gt;&lt;/ENLibraries&gt;"/>
  </w:docVars>
  <w:rsids>
    <w:rsidRoot w:val="00777C4B"/>
    <w:rsid w:val="000010C5"/>
    <w:rsid w:val="00001410"/>
    <w:rsid w:val="000026B2"/>
    <w:rsid w:val="00003E42"/>
    <w:rsid w:val="00004DCA"/>
    <w:rsid w:val="0000506B"/>
    <w:rsid w:val="00005345"/>
    <w:rsid w:val="00005E76"/>
    <w:rsid w:val="00006FCD"/>
    <w:rsid w:val="00012309"/>
    <w:rsid w:val="000133AB"/>
    <w:rsid w:val="00014563"/>
    <w:rsid w:val="00015004"/>
    <w:rsid w:val="000154AF"/>
    <w:rsid w:val="000160C8"/>
    <w:rsid w:val="00016A01"/>
    <w:rsid w:val="0001767A"/>
    <w:rsid w:val="000179AC"/>
    <w:rsid w:val="00017B40"/>
    <w:rsid w:val="000207A8"/>
    <w:rsid w:val="00021785"/>
    <w:rsid w:val="0002243A"/>
    <w:rsid w:val="0002488A"/>
    <w:rsid w:val="00024EBF"/>
    <w:rsid w:val="00026240"/>
    <w:rsid w:val="00026CBF"/>
    <w:rsid w:val="000300F7"/>
    <w:rsid w:val="000302A3"/>
    <w:rsid w:val="00030989"/>
    <w:rsid w:val="00030C10"/>
    <w:rsid w:val="0003147B"/>
    <w:rsid w:val="00032D39"/>
    <w:rsid w:val="00033F10"/>
    <w:rsid w:val="000348A0"/>
    <w:rsid w:val="00034E07"/>
    <w:rsid w:val="000350E5"/>
    <w:rsid w:val="0003599E"/>
    <w:rsid w:val="00037C69"/>
    <w:rsid w:val="0004050A"/>
    <w:rsid w:val="00041696"/>
    <w:rsid w:val="00041A3B"/>
    <w:rsid w:val="00041C84"/>
    <w:rsid w:val="00041FB1"/>
    <w:rsid w:val="0004228B"/>
    <w:rsid w:val="00043FE5"/>
    <w:rsid w:val="00044B4B"/>
    <w:rsid w:val="00044CF8"/>
    <w:rsid w:val="000454CF"/>
    <w:rsid w:val="0004564C"/>
    <w:rsid w:val="00045C2B"/>
    <w:rsid w:val="00046688"/>
    <w:rsid w:val="00046930"/>
    <w:rsid w:val="000472FB"/>
    <w:rsid w:val="00047591"/>
    <w:rsid w:val="00051BF5"/>
    <w:rsid w:val="0005404E"/>
    <w:rsid w:val="00054191"/>
    <w:rsid w:val="0005444C"/>
    <w:rsid w:val="00054A6C"/>
    <w:rsid w:val="000551CE"/>
    <w:rsid w:val="00055439"/>
    <w:rsid w:val="000558F0"/>
    <w:rsid w:val="00055D5F"/>
    <w:rsid w:val="0005648B"/>
    <w:rsid w:val="000579DB"/>
    <w:rsid w:val="00057DF1"/>
    <w:rsid w:val="000626CC"/>
    <w:rsid w:val="00062C6A"/>
    <w:rsid w:val="000642D2"/>
    <w:rsid w:val="00064F19"/>
    <w:rsid w:val="00066646"/>
    <w:rsid w:val="00066AB2"/>
    <w:rsid w:val="0006754B"/>
    <w:rsid w:val="000678D6"/>
    <w:rsid w:val="000718A9"/>
    <w:rsid w:val="00071DE1"/>
    <w:rsid w:val="0007440C"/>
    <w:rsid w:val="00074ACD"/>
    <w:rsid w:val="00075EA1"/>
    <w:rsid w:val="00075F04"/>
    <w:rsid w:val="00076339"/>
    <w:rsid w:val="000772BA"/>
    <w:rsid w:val="000776ED"/>
    <w:rsid w:val="00077C20"/>
    <w:rsid w:val="0008188D"/>
    <w:rsid w:val="0008199F"/>
    <w:rsid w:val="00084905"/>
    <w:rsid w:val="0008575B"/>
    <w:rsid w:val="00086174"/>
    <w:rsid w:val="00090B96"/>
    <w:rsid w:val="00091C84"/>
    <w:rsid w:val="00092E1C"/>
    <w:rsid w:val="00093E3F"/>
    <w:rsid w:val="00094050"/>
    <w:rsid w:val="00095FD0"/>
    <w:rsid w:val="000961BF"/>
    <w:rsid w:val="00097E59"/>
    <w:rsid w:val="000A003B"/>
    <w:rsid w:val="000A110B"/>
    <w:rsid w:val="000A2564"/>
    <w:rsid w:val="000A3AB4"/>
    <w:rsid w:val="000A4C12"/>
    <w:rsid w:val="000A4CFF"/>
    <w:rsid w:val="000A5CE2"/>
    <w:rsid w:val="000A7B2B"/>
    <w:rsid w:val="000A7BC7"/>
    <w:rsid w:val="000A7DED"/>
    <w:rsid w:val="000B0C3A"/>
    <w:rsid w:val="000B128A"/>
    <w:rsid w:val="000B24F7"/>
    <w:rsid w:val="000B2D58"/>
    <w:rsid w:val="000B35BB"/>
    <w:rsid w:val="000B4D0D"/>
    <w:rsid w:val="000B69D8"/>
    <w:rsid w:val="000C0149"/>
    <w:rsid w:val="000C063F"/>
    <w:rsid w:val="000C064A"/>
    <w:rsid w:val="000C07F8"/>
    <w:rsid w:val="000C2C2E"/>
    <w:rsid w:val="000C4873"/>
    <w:rsid w:val="000C4AA3"/>
    <w:rsid w:val="000C5528"/>
    <w:rsid w:val="000C57B2"/>
    <w:rsid w:val="000C59D4"/>
    <w:rsid w:val="000C6101"/>
    <w:rsid w:val="000C7E6C"/>
    <w:rsid w:val="000D1803"/>
    <w:rsid w:val="000D19E0"/>
    <w:rsid w:val="000D1C04"/>
    <w:rsid w:val="000D2797"/>
    <w:rsid w:val="000D2EA5"/>
    <w:rsid w:val="000D3F65"/>
    <w:rsid w:val="000D561D"/>
    <w:rsid w:val="000D5DF4"/>
    <w:rsid w:val="000D6088"/>
    <w:rsid w:val="000D6F4D"/>
    <w:rsid w:val="000D7133"/>
    <w:rsid w:val="000D726C"/>
    <w:rsid w:val="000D79BF"/>
    <w:rsid w:val="000E10EA"/>
    <w:rsid w:val="000E1F21"/>
    <w:rsid w:val="000E3A78"/>
    <w:rsid w:val="000E4420"/>
    <w:rsid w:val="000E53CE"/>
    <w:rsid w:val="000E6D9B"/>
    <w:rsid w:val="000E6DBD"/>
    <w:rsid w:val="000F01C8"/>
    <w:rsid w:val="000F03DB"/>
    <w:rsid w:val="000F1840"/>
    <w:rsid w:val="000F4CB9"/>
    <w:rsid w:val="000F52DF"/>
    <w:rsid w:val="000F7690"/>
    <w:rsid w:val="000F7813"/>
    <w:rsid w:val="0010167D"/>
    <w:rsid w:val="00102BA0"/>
    <w:rsid w:val="00103BB1"/>
    <w:rsid w:val="00104E0B"/>
    <w:rsid w:val="001050FC"/>
    <w:rsid w:val="001065E1"/>
    <w:rsid w:val="00106819"/>
    <w:rsid w:val="001068FE"/>
    <w:rsid w:val="0011265E"/>
    <w:rsid w:val="0011383E"/>
    <w:rsid w:val="001139D1"/>
    <w:rsid w:val="00116BBD"/>
    <w:rsid w:val="001227E5"/>
    <w:rsid w:val="001232D1"/>
    <w:rsid w:val="00123315"/>
    <w:rsid w:val="0012434B"/>
    <w:rsid w:val="00126E8D"/>
    <w:rsid w:val="00130B9C"/>
    <w:rsid w:val="00131F53"/>
    <w:rsid w:val="001322FB"/>
    <w:rsid w:val="00133C90"/>
    <w:rsid w:val="00133E17"/>
    <w:rsid w:val="00134793"/>
    <w:rsid w:val="00135E63"/>
    <w:rsid w:val="00137272"/>
    <w:rsid w:val="00143375"/>
    <w:rsid w:val="00144653"/>
    <w:rsid w:val="00145D5A"/>
    <w:rsid w:val="0014636B"/>
    <w:rsid w:val="0015074D"/>
    <w:rsid w:val="001518CE"/>
    <w:rsid w:val="00151BAF"/>
    <w:rsid w:val="00153AA4"/>
    <w:rsid w:val="00153C8D"/>
    <w:rsid w:val="001547C1"/>
    <w:rsid w:val="001547C9"/>
    <w:rsid w:val="00155AA2"/>
    <w:rsid w:val="001561FD"/>
    <w:rsid w:val="001562F1"/>
    <w:rsid w:val="00156724"/>
    <w:rsid w:val="001570CB"/>
    <w:rsid w:val="0015777B"/>
    <w:rsid w:val="00160AC2"/>
    <w:rsid w:val="00164A02"/>
    <w:rsid w:val="00164A15"/>
    <w:rsid w:val="001655CB"/>
    <w:rsid w:val="00165BF1"/>
    <w:rsid w:val="001675B7"/>
    <w:rsid w:val="0017118D"/>
    <w:rsid w:val="001717C4"/>
    <w:rsid w:val="001718D3"/>
    <w:rsid w:val="00171D87"/>
    <w:rsid w:val="001736E2"/>
    <w:rsid w:val="00174985"/>
    <w:rsid w:val="001807A0"/>
    <w:rsid w:val="00180D06"/>
    <w:rsid w:val="00181C57"/>
    <w:rsid w:val="00181D1F"/>
    <w:rsid w:val="001822DF"/>
    <w:rsid w:val="00183538"/>
    <w:rsid w:val="00186548"/>
    <w:rsid w:val="00187818"/>
    <w:rsid w:val="00190074"/>
    <w:rsid w:val="00192C0C"/>
    <w:rsid w:val="00192C81"/>
    <w:rsid w:val="0019342E"/>
    <w:rsid w:val="00193E24"/>
    <w:rsid w:val="00193EED"/>
    <w:rsid w:val="00194B8C"/>
    <w:rsid w:val="0019597A"/>
    <w:rsid w:val="00196622"/>
    <w:rsid w:val="001969EB"/>
    <w:rsid w:val="00197597"/>
    <w:rsid w:val="001A0468"/>
    <w:rsid w:val="001A0AA8"/>
    <w:rsid w:val="001A1386"/>
    <w:rsid w:val="001A22B3"/>
    <w:rsid w:val="001A46FC"/>
    <w:rsid w:val="001A4C8C"/>
    <w:rsid w:val="001A5DCD"/>
    <w:rsid w:val="001B0888"/>
    <w:rsid w:val="001B1298"/>
    <w:rsid w:val="001B1D72"/>
    <w:rsid w:val="001B21A9"/>
    <w:rsid w:val="001B2C9C"/>
    <w:rsid w:val="001B32F8"/>
    <w:rsid w:val="001B3A21"/>
    <w:rsid w:val="001B4690"/>
    <w:rsid w:val="001B4911"/>
    <w:rsid w:val="001C0FAD"/>
    <w:rsid w:val="001C228B"/>
    <w:rsid w:val="001C26E3"/>
    <w:rsid w:val="001C34AE"/>
    <w:rsid w:val="001C4EF8"/>
    <w:rsid w:val="001C5A60"/>
    <w:rsid w:val="001C6325"/>
    <w:rsid w:val="001C7B2E"/>
    <w:rsid w:val="001D14E7"/>
    <w:rsid w:val="001D18D0"/>
    <w:rsid w:val="001D1CAE"/>
    <w:rsid w:val="001D275E"/>
    <w:rsid w:val="001D428B"/>
    <w:rsid w:val="001D555F"/>
    <w:rsid w:val="001D5923"/>
    <w:rsid w:val="001D638B"/>
    <w:rsid w:val="001D6D72"/>
    <w:rsid w:val="001D71F2"/>
    <w:rsid w:val="001E1660"/>
    <w:rsid w:val="001E19AB"/>
    <w:rsid w:val="001E1C46"/>
    <w:rsid w:val="001E292E"/>
    <w:rsid w:val="001E2B4C"/>
    <w:rsid w:val="001E3CA2"/>
    <w:rsid w:val="001E4196"/>
    <w:rsid w:val="001E58E2"/>
    <w:rsid w:val="001E738C"/>
    <w:rsid w:val="001E7DD5"/>
    <w:rsid w:val="001F070A"/>
    <w:rsid w:val="001F0BF2"/>
    <w:rsid w:val="001F0F72"/>
    <w:rsid w:val="001F3956"/>
    <w:rsid w:val="001F47B6"/>
    <w:rsid w:val="001F5B01"/>
    <w:rsid w:val="001F641F"/>
    <w:rsid w:val="001F7E44"/>
    <w:rsid w:val="002006BE"/>
    <w:rsid w:val="002014AA"/>
    <w:rsid w:val="00203897"/>
    <w:rsid w:val="00204C4B"/>
    <w:rsid w:val="00206671"/>
    <w:rsid w:val="002079BC"/>
    <w:rsid w:val="00207C0D"/>
    <w:rsid w:val="00210D0E"/>
    <w:rsid w:val="002131AF"/>
    <w:rsid w:val="00214446"/>
    <w:rsid w:val="002145C5"/>
    <w:rsid w:val="002146D5"/>
    <w:rsid w:val="0021616B"/>
    <w:rsid w:val="002178F0"/>
    <w:rsid w:val="00221871"/>
    <w:rsid w:val="00222093"/>
    <w:rsid w:val="002220E0"/>
    <w:rsid w:val="002232A4"/>
    <w:rsid w:val="00224513"/>
    <w:rsid w:val="00224683"/>
    <w:rsid w:val="00224FFB"/>
    <w:rsid w:val="0022514B"/>
    <w:rsid w:val="00226326"/>
    <w:rsid w:val="0022634A"/>
    <w:rsid w:val="00226833"/>
    <w:rsid w:val="0022736A"/>
    <w:rsid w:val="00227829"/>
    <w:rsid w:val="002279F5"/>
    <w:rsid w:val="00230230"/>
    <w:rsid w:val="00231843"/>
    <w:rsid w:val="002328F3"/>
    <w:rsid w:val="00235D98"/>
    <w:rsid w:val="00240747"/>
    <w:rsid w:val="002411AF"/>
    <w:rsid w:val="00242616"/>
    <w:rsid w:val="00244154"/>
    <w:rsid w:val="00244345"/>
    <w:rsid w:val="00244A9D"/>
    <w:rsid w:val="00245B6E"/>
    <w:rsid w:val="00245E12"/>
    <w:rsid w:val="0024682D"/>
    <w:rsid w:val="00247686"/>
    <w:rsid w:val="002479D4"/>
    <w:rsid w:val="00250163"/>
    <w:rsid w:val="00251184"/>
    <w:rsid w:val="00251508"/>
    <w:rsid w:val="00251575"/>
    <w:rsid w:val="002521F6"/>
    <w:rsid w:val="00252D39"/>
    <w:rsid w:val="00254037"/>
    <w:rsid w:val="0025520A"/>
    <w:rsid w:val="002554A4"/>
    <w:rsid w:val="00260956"/>
    <w:rsid w:val="00260C3A"/>
    <w:rsid w:val="0026174D"/>
    <w:rsid w:val="002617A6"/>
    <w:rsid w:val="0026400D"/>
    <w:rsid w:val="00266031"/>
    <w:rsid w:val="00267D27"/>
    <w:rsid w:val="00267F9F"/>
    <w:rsid w:val="002704C3"/>
    <w:rsid w:val="00271319"/>
    <w:rsid w:val="002724F2"/>
    <w:rsid w:val="002759B7"/>
    <w:rsid w:val="00276E38"/>
    <w:rsid w:val="00277292"/>
    <w:rsid w:val="00277BDE"/>
    <w:rsid w:val="00280908"/>
    <w:rsid w:val="00281A40"/>
    <w:rsid w:val="00282B52"/>
    <w:rsid w:val="00283090"/>
    <w:rsid w:val="0028366E"/>
    <w:rsid w:val="002842D5"/>
    <w:rsid w:val="0028466E"/>
    <w:rsid w:val="002872A5"/>
    <w:rsid w:val="00287DD5"/>
    <w:rsid w:val="0029010F"/>
    <w:rsid w:val="00290A11"/>
    <w:rsid w:val="00291454"/>
    <w:rsid w:val="002920E1"/>
    <w:rsid w:val="002920FD"/>
    <w:rsid w:val="00294763"/>
    <w:rsid w:val="00294DD4"/>
    <w:rsid w:val="002957AA"/>
    <w:rsid w:val="002A0883"/>
    <w:rsid w:val="002A0C39"/>
    <w:rsid w:val="002A1122"/>
    <w:rsid w:val="002A1E90"/>
    <w:rsid w:val="002A2DBB"/>
    <w:rsid w:val="002A3729"/>
    <w:rsid w:val="002A3E2F"/>
    <w:rsid w:val="002A441C"/>
    <w:rsid w:val="002A4493"/>
    <w:rsid w:val="002A4D32"/>
    <w:rsid w:val="002A5FB1"/>
    <w:rsid w:val="002A6065"/>
    <w:rsid w:val="002A6121"/>
    <w:rsid w:val="002A67E7"/>
    <w:rsid w:val="002A7503"/>
    <w:rsid w:val="002A78E3"/>
    <w:rsid w:val="002B17C1"/>
    <w:rsid w:val="002B1CE1"/>
    <w:rsid w:val="002B34A8"/>
    <w:rsid w:val="002B42AA"/>
    <w:rsid w:val="002B527C"/>
    <w:rsid w:val="002B54F4"/>
    <w:rsid w:val="002B6A3C"/>
    <w:rsid w:val="002B6E68"/>
    <w:rsid w:val="002B7576"/>
    <w:rsid w:val="002B7579"/>
    <w:rsid w:val="002C0916"/>
    <w:rsid w:val="002C13AE"/>
    <w:rsid w:val="002C25DD"/>
    <w:rsid w:val="002C2703"/>
    <w:rsid w:val="002C4165"/>
    <w:rsid w:val="002C419C"/>
    <w:rsid w:val="002C43B0"/>
    <w:rsid w:val="002C5457"/>
    <w:rsid w:val="002C7165"/>
    <w:rsid w:val="002D0520"/>
    <w:rsid w:val="002D08DD"/>
    <w:rsid w:val="002D1C96"/>
    <w:rsid w:val="002D2EE5"/>
    <w:rsid w:val="002D3E5C"/>
    <w:rsid w:val="002D43F0"/>
    <w:rsid w:val="002D4AE0"/>
    <w:rsid w:val="002D5650"/>
    <w:rsid w:val="002D67BB"/>
    <w:rsid w:val="002D72C3"/>
    <w:rsid w:val="002D798A"/>
    <w:rsid w:val="002E09A1"/>
    <w:rsid w:val="002E1418"/>
    <w:rsid w:val="002E23EE"/>
    <w:rsid w:val="002E2513"/>
    <w:rsid w:val="002E3D4B"/>
    <w:rsid w:val="002E4188"/>
    <w:rsid w:val="002E7679"/>
    <w:rsid w:val="002E7B9A"/>
    <w:rsid w:val="002F1B00"/>
    <w:rsid w:val="002F2E4D"/>
    <w:rsid w:val="002F3061"/>
    <w:rsid w:val="002F35F2"/>
    <w:rsid w:val="002F4A93"/>
    <w:rsid w:val="002F6CC7"/>
    <w:rsid w:val="0030002C"/>
    <w:rsid w:val="003010C6"/>
    <w:rsid w:val="0030112A"/>
    <w:rsid w:val="0030122A"/>
    <w:rsid w:val="003033D9"/>
    <w:rsid w:val="00304FE9"/>
    <w:rsid w:val="0030628F"/>
    <w:rsid w:val="00306C1C"/>
    <w:rsid w:val="00310711"/>
    <w:rsid w:val="00310FFA"/>
    <w:rsid w:val="00311F32"/>
    <w:rsid w:val="0032064B"/>
    <w:rsid w:val="00321418"/>
    <w:rsid w:val="00321618"/>
    <w:rsid w:val="00321CE2"/>
    <w:rsid w:val="00322288"/>
    <w:rsid w:val="00322C5C"/>
    <w:rsid w:val="00323A80"/>
    <w:rsid w:val="00323D52"/>
    <w:rsid w:val="00324BAB"/>
    <w:rsid w:val="0032649C"/>
    <w:rsid w:val="00326A3B"/>
    <w:rsid w:val="00330334"/>
    <w:rsid w:val="00331078"/>
    <w:rsid w:val="00331F45"/>
    <w:rsid w:val="00334201"/>
    <w:rsid w:val="003344AC"/>
    <w:rsid w:val="003370A8"/>
    <w:rsid w:val="00340661"/>
    <w:rsid w:val="00340E04"/>
    <w:rsid w:val="00340EBB"/>
    <w:rsid w:val="003441AF"/>
    <w:rsid w:val="003445BA"/>
    <w:rsid w:val="003457E2"/>
    <w:rsid w:val="00346AA3"/>
    <w:rsid w:val="00351D01"/>
    <w:rsid w:val="00352AF6"/>
    <w:rsid w:val="003540AD"/>
    <w:rsid w:val="003550B6"/>
    <w:rsid w:val="00356954"/>
    <w:rsid w:val="00356BCE"/>
    <w:rsid w:val="00357171"/>
    <w:rsid w:val="00357590"/>
    <w:rsid w:val="003601F3"/>
    <w:rsid w:val="00360B5F"/>
    <w:rsid w:val="00360F23"/>
    <w:rsid w:val="003622A3"/>
    <w:rsid w:val="00362C87"/>
    <w:rsid w:val="0036381A"/>
    <w:rsid w:val="00364EAE"/>
    <w:rsid w:val="00370051"/>
    <w:rsid w:val="0037048C"/>
    <w:rsid w:val="00370613"/>
    <w:rsid w:val="0037135E"/>
    <w:rsid w:val="00371D3E"/>
    <w:rsid w:val="003727FB"/>
    <w:rsid w:val="00373C42"/>
    <w:rsid w:val="003744EB"/>
    <w:rsid w:val="00374709"/>
    <w:rsid w:val="00377F87"/>
    <w:rsid w:val="00380ACF"/>
    <w:rsid w:val="003818E9"/>
    <w:rsid w:val="00381F92"/>
    <w:rsid w:val="003842F5"/>
    <w:rsid w:val="0038632A"/>
    <w:rsid w:val="003876A7"/>
    <w:rsid w:val="00392930"/>
    <w:rsid w:val="00392C12"/>
    <w:rsid w:val="00393BE0"/>
    <w:rsid w:val="00393D06"/>
    <w:rsid w:val="003947B7"/>
    <w:rsid w:val="003964EF"/>
    <w:rsid w:val="00396B72"/>
    <w:rsid w:val="00396D12"/>
    <w:rsid w:val="003A0EC5"/>
    <w:rsid w:val="003A475C"/>
    <w:rsid w:val="003A52A2"/>
    <w:rsid w:val="003A6517"/>
    <w:rsid w:val="003A7FD2"/>
    <w:rsid w:val="003B0D5B"/>
    <w:rsid w:val="003B5A49"/>
    <w:rsid w:val="003C0065"/>
    <w:rsid w:val="003C0620"/>
    <w:rsid w:val="003C4EDF"/>
    <w:rsid w:val="003C5E99"/>
    <w:rsid w:val="003D0138"/>
    <w:rsid w:val="003D1566"/>
    <w:rsid w:val="003D54CB"/>
    <w:rsid w:val="003D567F"/>
    <w:rsid w:val="003D6013"/>
    <w:rsid w:val="003D6448"/>
    <w:rsid w:val="003D6AA8"/>
    <w:rsid w:val="003D74FD"/>
    <w:rsid w:val="003D7749"/>
    <w:rsid w:val="003D7C23"/>
    <w:rsid w:val="003D7D26"/>
    <w:rsid w:val="003D7D54"/>
    <w:rsid w:val="003E0845"/>
    <w:rsid w:val="003E0EFB"/>
    <w:rsid w:val="003E18EF"/>
    <w:rsid w:val="003E3185"/>
    <w:rsid w:val="003F18C2"/>
    <w:rsid w:val="003F1BEC"/>
    <w:rsid w:val="003F1CCB"/>
    <w:rsid w:val="003F1F64"/>
    <w:rsid w:val="003F207C"/>
    <w:rsid w:val="003F4083"/>
    <w:rsid w:val="003F4AF0"/>
    <w:rsid w:val="003F5EE2"/>
    <w:rsid w:val="003F664B"/>
    <w:rsid w:val="003F77BB"/>
    <w:rsid w:val="0040084A"/>
    <w:rsid w:val="00401211"/>
    <w:rsid w:val="00402454"/>
    <w:rsid w:val="00403245"/>
    <w:rsid w:val="0040420D"/>
    <w:rsid w:val="00404DC7"/>
    <w:rsid w:val="004054C9"/>
    <w:rsid w:val="0040724B"/>
    <w:rsid w:val="00407AC8"/>
    <w:rsid w:val="00413F9A"/>
    <w:rsid w:val="00416E1A"/>
    <w:rsid w:val="00416FB9"/>
    <w:rsid w:val="0042145E"/>
    <w:rsid w:val="00421CE7"/>
    <w:rsid w:val="00423CBC"/>
    <w:rsid w:val="00425739"/>
    <w:rsid w:val="0043068F"/>
    <w:rsid w:val="004313EE"/>
    <w:rsid w:val="00431E5E"/>
    <w:rsid w:val="00432367"/>
    <w:rsid w:val="0043372E"/>
    <w:rsid w:val="00433A46"/>
    <w:rsid w:val="00434459"/>
    <w:rsid w:val="004347BD"/>
    <w:rsid w:val="004350CF"/>
    <w:rsid w:val="00435185"/>
    <w:rsid w:val="00435BA0"/>
    <w:rsid w:val="00440F83"/>
    <w:rsid w:val="004418BA"/>
    <w:rsid w:val="00441AF6"/>
    <w:rsid w:val="00443559"/>
    <w:rsid w:val="004444AE"/>
    <w:rsid w:val="004449F2"/>
    <w:rsid w:val="00444B86"/>
    <w:rsid w:val="004456CB"/>
    <w:rsid w:val="00450D3F"/>
    <w:rsid w:val="00450EE7"/>
    <w:rsid w:val="00451519"/>
    <w:rsid w:val="00451764"/>
    <w:rsid w:val="00451D09"/>
    <w:rsid w:val="00452006"/>
    <w:rsid w:val="00453B2E"/>
    <w:rsid w:val="00453D29"/>
    <w:rsid w:val="0045423F"/>
    <w:rsid w:val="00460F4E"/>
    <w:rsid w:val="00461268"/>
    <w:rsid w:val="004619AD"/>
    <w:rsid w:val="00464941"/>
    <w:rsid w:val="00465C39"/>
    <w:rsid w:val="00465F3A"/>
    <w:rsid w:val="00466127"/>
    <w:rsid w:val="00467217"/>
    <w:rsid w:val="00470C1C"/>
    <w:rsid w:val="00471485"/>
    <w:rsid w:val="004718E1"/>
    <w:rsid w:val="00473985"/>
    <w:rsid w:val="00473AA1"/>
    <w:rsid w:val="0047529A"/>
    <w:rsid w:val="004760E6"/>
    <w:rsid w:val="00476555"/>
    <w:rsid w:val="004802ED"/>
    <w:rsid w:val="00482378"/>
    <w:rsid w:val="00482808"/>
    <w:rsid w:val="00482DBF"/>
    <w:rsid w:val="00484B5F"/>
    <w:rsid w:val="004853A6"/>
    <w:rsid w:val="004869DC"/>
    <w:rsid w:val="004874D2"/>
    <w:rsid w:val="00490099"/>
    <w:rsid w:val="004904B9"/>
    <w:rsid w:val="004907C0"/>
    <w:rsid w:val="0049123E"/>
    <w:rsid w:val="00491A16"/>
    <w:rsid w:val="004924EC"/>
    <w:rsid w:val="004928BB"/>
    <w:rsid w:val="00492D7E"/>
    <w:rsid w:val="00494E46"/>
    <w:rsid w:val="00496B29"/>
    <w:rsid w:val="00496B9A"/>
    <w:rsid w:val="0049765B"/>
    <w:rsid w:val="00497A60"/>
    <w:rsid w:val="004A25C2"/>
    <w:rsid w:val="004A2663"/>
    <w:rsid w:val="004A384F"/>
    <w:rsid w:val="004A3A75"/>
    <w:rsid w:val="004A3CAE"/>
    <w:rsid w:val="004A4316"/>
    <w:rsid w:val="004A4802"/>
    <w:rsid w:val="004A5E46"/>
    <w:rsid w:val="004A66CD"/>
    <w:rsid w:val="004A7255"/>
    <w:rsid w:val="004A7B2B"/>
    <w:rsid w:val="004A7C14"/>
    <w:rsid w:val="004B0823"/>
    <w:rsid w:val="004B3BCA"/>
    <w:rsid w:val="004B468C"/>
    <w:rsid w:val="004B4F93"/>
    <w:rsid w:val="004B517E"/>
    <w:rsid w:val="004B59E0"/>
    <w:rsid w:val="004B6D18"/>
    <w:rsid w:val="004B6EC9"/>
    <w:rsid w:val="004B7073"/>
    <w:rsid w:val="004B7644"/>
    <w:rsid w:val="004C005C"/>
    <w:rsid w:val="004C23BF"/>
    <w:rsid w:val="004C2B20"/>
    <w:rsid w:val="004C2C2A"/>
    <w:rsid w:val="004C3533"/>
    <w:rsid w:val="004C4252"/>
    <w:rsid w:val="004C4AD5"/>
    <w:rsid w:val="004C54D5"/>
    <w:rsid w:val="004D1CED"/>
    <w:rsid w:val="004D3DDC"/>
    <w:rsid w:val="004D3F6A"/>
    <w:rsid w:val="004D47D7"/>
    <w:rsid w:val="004D481D"/>
    <w:rsid w:val="004D4CB1"/>
    <w:rsid w:val="004E0215"/>
    <w:rsid w:val="004E0D40"/>
    <w:rsid w:val="004E11E8"/>
    <w:rsid w:val="004E194D"/>
    <w:rsid w:val="004E322D"/>
    <w:rsid w:val="004E32CB"/>
    <w:rsid w:val="004E33CB"/>
    <w:rsid w:val="004E37C0"/>
    <w:rsid w:val="004E3A74"/>
    <w:rsid w:val="004E4D39"/>
    <w:rsid w:val="004E5021"/>
    <w:rsid w:val="004E54F1"/>
    <w:rsid w:val="004E5E96"/>
    <w:rsid w:val="004E664E"/>
    <w:rsid w:val="004E6D32"/>
    <w:rsid w:val="004E7265"/>
    <w:rsid w:val="004F254B"/>
    <w:rsid w:val="004F273F"/>
    <w:rsid w:val="004F27E8"/>
    <w:rsid w:val="004F2ABB"/>
    <w:rsid w:val="004F39CF"/>
    <w:rsid w:val="004F46F9"/>
    <w:rsid w:val="004F4C0E"/>
    <w:rsid w:val="004F4C5A"/>
    <w:rsid w:val="004F683D"/>
    <w:rsid w:val="004F6EA5"/>
    <w:rsid w:val="004F7225"/>
    <w:rsid w:val="004F7DAA"/>
    <w:rsid w:val="0050023F"/>
    <w:rsid w:val="0050082A"/>
    <w:rsid w:val="00500A13"/>
    <w:rsid w:val="00501412"/>
    <w:rsid w:val="005017E3"/>
    <w:rsid w:val="00506007"/>
    <w:rsid w:val="00507AB6"/>
    <w:rsid w:val="00511726"/>
    <w:rsid w:val="00511CA0"/>
    <w:rsid w:val="00512910"/>
    <w:rsid w:val="00514569"/>
    <w:rsid w:val="00514ECE"/>
    <w:rsid w:val="00516E0A"/>
    <w:rsid w:val="00517B4C"/>
    <w:rsid w:val="00517FC3"/>
    <w:rsid w:val="00521703"/>
    <w:rsid w:val="00521C2F"/>
    <w:rsid w:val="00521D7D"/>
    <w:rsid w:val="00521F91"/>
    <w:rsid w:val="00522B4C"/>
    <w:rsid w:val="00522F00"/>
    <w:rsid w:val="00524618"/>
    <w:rsid w:val="00526251"/>
    <w:rsid w:val="0052757B"/>
    <w:rsid w:val="0052791B"/>
    <w:rsid w:val="00527DDC"/>
    <w:rsid w:val="00530DDA"/>
    <w:rsid w:val="005323F5"/>
    <w:rsid w:val="00535535"/>
    <w:rsid w:val="005364BF"/>
    <w:rsid w:val="0054010B"/>
    <w:rsid w:val="005431FE"/>
    <w:rsid w:val="00543298"/>
    <w:rsid w:val="005438BB"/>
    <w:rsid w:val="00550379"/>
    <w:rsid w:val="0055090E"/>
    <w:rsid w:val="00551357"/>
    <w:rsid w:val="00551C4E"/>
    <w:rsid w:val="00551E78"/>
    <w:rsid w:val="005520ED"/>
    <w:rsid w:val="005537FC"/>
    <w:rsid w:val="0055454A"/>
    <w:rsid w:val="00554725"/>
    <w:rsid w:val="00554A66"/>
    <w:rsid w:val="005553FC"/>
    <w:rsid w:val="00556667"/>
    <w:rsid w:val="00556D13"/>
    <w:rsid w:val="0055722D"/>
    <w:rsid w:val="005572B5"/>
    <w:rsid w:val="00560621"/>
    <w:rsid w:val="005624A7"/>
    <w:rsid w:val="00563FDA"/>
    <w:rsid w:val="00565173"/>
    <w:rsid w:val="00565ABA"/>
    <w:rsid w:val="00567AAA"/>
    <w:rsid w:val="00570506"/>
    <w:rsid w:val="00570771"/>
    <w:rsid w:val="00570D2C"/>
    <w:rsid w:val="00570F10"/>
    <w:rsid w:val="00571D92"/>
    <w:rsid w:val="00574B38"/>
    <w:rsid w:val="00575780"/>
    <w:rsid w:val="005757F5"/>
    <w:rsid w:val="0057657E"/>
    <w:rsid w:val="00576AD0"/>
    <w:rsid w:val="00576F68"/>
    <w:rsid w:val="0058174D"/>
    <w:rsid w:val="0058222A"/>
    <w:rsid w:val="00582733"/>
    <w:rsid w:val="00582935"/>
    <w:rsid w:val="00583158"/>
    <w:rsid w:val="00586E2D"/>
    <w:rsid w:val="00587151"/>
    <w:rsid w:val="00587818"/>
    <w:rsid w:val="00587FEE"/>
    <w:rsid w:val="00591410"/>
    <w:rsid w:val="00591520"/>
    <w:rsid w:val="00591D54"/>
    <w:rsid w:val="00592DD5"/>
    <w:rsid w:val="00593DC7"/>
    <w:rsid w:val="00593E89"/>
    <w:rsid w:val="00594B54"/>
    <w:rsid w:val="00595B36"/>
    <w:rsid w:val="005962A5"/>
    <w:rsid w:val="005A0448"/>
    <w:rsid w:val="005A1099"/>
    <w:rsid w:val="005A160F"/>
    <w:rsid w:val="005A18CE"/>
    <w:rsid w:val="005A27FA"/>
    <w:rsid w:val="005A31DA"/>
    <w:rsid w:val="005A44AE"/>
    <w:rsid w:val="005A6AC0"/>
    <w:rsid w:val="005A7517"/>
    <w:rsid w:val="005B069C"/>
    <w:rsid w:val="005B1796"/>
    <w:rsid w:val="005B1AA6"/>
    <w:rsid w:val="005B4086"/>
    <w:rsid w:val="005B4322"/>
    <w:rsid w:val="005B4F58"/>
    <w:rsid w:val="005B5C5D"/>
    <w:rsid w:val="005B6044"/>
    <w:rsid w:val="005B6E34"/>
    <w:rsid w:val="005C1430"/>
    <w:rsid w:val="005C2CD4"/>
    <w:rsid w:val="005C48B2"/>
    <w:rsid w:val="005C5998"/>
    <w:rsid w:val="005C6677"/>
    <w:rsid w:val="005C6ED0"/>
    <w:rsid w:val="005C7726"/>
    <w:rsid w:val="005C7C46"/>
    <w:rsid w:val="005D0291"/>
    <w:rsid w:val="005D0743"/>
    <w:rsid w:val="005D1671"/>
    <w:rsid w:val="005D214E"/>
    <w:rsid w:val="005D43DD"/>
    <w:rsid w:val="005D4840"/>
    <w:rsid w:val="005D4D5F"/>
    <w:rsid w:val="005D4E7D"/>
    <w:rsid w:val="005D51BE"/>
    <w:rsid w:val="005D6541"/>
    <w:rsid w:val="005D6C83"/>
    <w:rsid w:val="005D746B"/>
    <w:rsid w:val="005D785D"/>
    <w:rsid w:val="005E0433"/>
    <w:rsid w:val="005E0BB8"/>
    <w:rsid w:val="005E110C"/>
    <w:rsid w:val="005E3638"/>
    <w:rsid w:val="005E4F28"/>
    <w:rsid w:val="005E5278"/>
    <w:rsid w:val="005E55CE"/>
    <w:rsid w:val="005E56CA"/>
    <w:rsid w:val="005E5AA6"/>
    <w:rsid w:val="005E5AF0"/>
    <w:rsid w:val="005F24D2"/>
    <w:rsid w:val="005F381C"/>
    <w:rsid w:val="005F3892"/>
    <w:rsid w:val="005F732D"/>
    <w:rsid w:val="005F75E8"/>
    <w:rsid w:val="0060066A"/>
    <w:rsid w:val="006020A0"/>
    <w:rsid w:val="00603F4A"/>
    <w:rsid w:val="00604143"/>
    <w:rsid w:val="00604B42"/>
    <w:rsid w:val="006066A3"/>
    <w:rsid w:val="006069EA"/>
    <w:rsid w:val="00606B3C"/>
    <w:rsid w:val="00606F05"/>
    <w:rsid w:val="0060769D"/>
    <w:rsid w:val="00610CB9"/>
    <w:rsid w:val="006124C3"/>
    <w:rsid w:val="0061254D"/>
    <w:rsid w:val="006131E4"/>
    <w:rsid w:val="00613831"/>
    <w:rsid w:val="00613FDA"/>
    <w:rsid w:val="006155A6"/>
    <w:rsid w:val="006156AC"/>
    <w:rsid w:val="006168AB"/>
    <w:rsid w:val="00620C73"/>
    <w:rsid w:val="00620CAA"/>
    <w:rsid w:val="00621257"/>
    <w:rsid w:val="00623482"/>
    <w:rsid w:val="00623CEC"/>
    <w:rsid w:val="0062512E"/>
    <w:rsid w:val="006252EF"/>
    <w:rsid w:val="00625BAC"/>
    <w:rsid w:val="00630B01"/>
    <w:rsid w:val="00630F02"/>
    <w:rsid w:val="00632075"/>
    <w:rsid w:val="00632285"/>
    <w:rsid w:val="0063541D"/>
    <w:rsid w:val="00635A42"/>
    <w:rsid w:val="006364D3"/>
    <w:rsid w:val="0063733E"/>
    <w:rsid w:val="00637C66"/>
    <w:rsid w:val="00640531"/>
    <w:rsid w:val="00640CC3"/>
    <w:rsid w:val="0064122B"/>
    <w:rsid w:val="00641326"/>
    <w:rsid w:val="0064287A"/>
    <w:rsid w:val="00642C01"/>
    <w:rsid w:val="00642C1A"/>
    <w:rsid w:val="006449E1"/>
    <w:rsid w:val="00645032"/>
    <w:rsid w:val="00645041"/>
    <w:rsid w:val="00645CEB"/>
    <w:rsid w:val="00645EAD"/>
    <w:rsid w:val="00646197"/>
    <w:rsid w:val="006469E3"/>
    <w:rsid w:val="00653A8B"/>
    <w:rsid w:val="00654ACD"/>
    <w:rsid w:val="00655176"/>
    <w:rsid w:val="0065542E"/>
    <w:rsid w:val="006560BE"/>
    <w:rsid w:val="00657C66"/>
    <w:rsid w:val="00660493"/>
    <w:rsid w:val="0066143D"/>
    <w:rsid w:val="006622CF"/>
    <w:rsid w:val="006626AA"/>
    <w:rsid w:val="0066306A"/>
    <w:rsid w:val="0066520A"/>
    <w:rsid w:val="00665360"/>
    <w:rsid w:val="006653D8"/>
    <w:rsid w:val="00665F6E"/>
    <w:rsid w:val="00666BC6"/>
    <w:rsid w:val="00671121"/>
    <w:rsid w:val="006719E3"/>
    <w:rsid w:val="00672C7E"/>
    <w:rsid w:val="00673254"/>
    <w:rsid w:val="0067327C"/>
    <w:rsid w:val="00673D68"/>
    <w:rsid w:val="00674C77"/>
    <w:rsid w:val="00676A02"/>
    <w:rsid w:val="00676B00"/>
    <w:rsid w:val="00676F92"/>
    <w:rsid w:val="0067777D"/>
    <w:rsid w:val="0068046E"/>
    <w:rsid w:val="00680BB8"/>
    <w:rsid w:val="0068276A"/>
    <w:rsid w:val="00682CB5"/>
    <w:rsid w:val="00684FD0"/>
    <w:rsid w:val="00686BBF"/>
    <w:rsid w:val="00687A4A"/>
    <w:rsid w:val="00690783"/>
    <w:rsid w:val="00690C28"/>
    <w:rsid w:val="00692E16"/>
    <w:rsid w:val="00695585"/>
    <w:rsid w:val="00695B4C"/>
    <w:rsid w:val="006968C2"/>
    <w:rsid w:val="0069723D"/>
    <w:rsid w:val="00697EA4"/>
    <w:rsid w:val="006A465C"/>
    <w:rsid w:val="006A7BEF"/>
    <w:rsid w:val="006A7E51"/>
    <w:rsid w:val="006B0F42"/>
    <w:rsid w:val="006B2ADE"/>
    <w:rsid w:val="006B33D4"/>
    <w:rsid w:val="006B5E96"/>
    <w:rsid w:val="006B5FA9"/>
    <w:rsid w:val="006B620E"/>
    <w:rsid w:val="006B6F75"/>
    <w:rsid w:val="006B7166"/>
    <w:rsid w:val="006B7558"/>
    <w:rsid w:val="006B79DF"/>
    <w:rsid w:val="006C0AAB"/>
    <w:rsid w:val="006C1BB4"/>
    <w:rsid w:val="006C284B"/>
    <w:rsid w:val="006C315E"/>
    <w:rsid w:val="006C41DD"/>
    <w:rsid w:val="006C5531"/>
    <w:rsid w:val="006C7487"/>
    <w:rsid w:val="006C7DB4"/>
    <w:rsid w:val="006D2DCB"/>
    <w:rsid w:val="006D45E3"/>
    <w:rsid w:val="006D6883"/>
    <w:rsid w:val="006D7111"/>
    <w:rsid w:val="006D74B5"/>
    <w:rsid w:val="006D77B8"/>
    <w:rsid w:val="006D7D12"/>
    <w:rsid w:val="006E023A"/>
    <w:rsid w:val="006E4106"/>
    <w:rsid w:val="006E5DCD"/>
    <w:rsid w:val="006E75FA"/>
    <w:rsid w:val="006E7CDF"/>
    <w:rsid w:val="006F0ECE"/>
    <w:rsid w:val="006F1708"/>
    <w:rsid w:val="006F2FCD"/>
    <w:rsid w:val="006F3974"/>
    <w:rsid w:val="006F3C14"/>
    <w:rsid w:val="006F420A"/>
    <w:rsid w:val="006F477D"/>
    <w:rsid w:val="006F5C78"/>
    <w:rsid w:val="006F7244"/>
    <w:rsid w:val="006F7858"/>
    <w:rsid w:val="00700310"/>
    <w:rsid w:val="0070092E"/>
    <w:rsid w:val="00700A43"/>
    <w:rsid w:val="0070305F"/>
    <w:rsid w:val="00704EE5"/>
    <w:rsid w:val="0070613B"/>
    <w:rsid w:val="00707B52"/>
    <w:rsid w:val="00707CAA"/>
    <w:rsid w:val="0071048A"/>
    <w:rsid w:val="007108D8"/>
    <w:rsid w:val="00711413"/>
    <w:rsid w:val="0071169E"/>
    <w:rsid w:val="00712D6B"/>
    <w:rsid w:val="00712DB0"/>
    <w:rsid w:val="00715323"/>
    <w:rsid w:val="00715469"/>
    <w:rsid w:val="00715D07"/>
    <w:rsid w:val="007160C2"/>
    <w:rsid w:val="007162ED"/>
    <w:rsid w:val="00717001"/>
    <w:rsid w:val="00717179"/>
    <w:rsid w:val="00722F83"/>
    <w:rsid w:val="007247E6"/>
    <w:rsid w:val="007248D7"/>
    <w:rsid w:val="0072492D"/>
    <w:rsid w:val="0072498F"/>
    <w:rsid w:val="00727BDC"/>
    <w:rsid w:val="00730B26"/>
    <w:rsid w:val="00730CAD"/>
    <w:rsid w:val="00732654"/>
    <w:rsid w:val="0073323E"/>
    <w:rsid w:val="00733E56"/>
    <w:rsid w:val="007346EA"/>
    <w:rsid w:val="007350C9"/>
    <w:rsid w:val="00735874"/>
    <w:rsid w:val="0073609D"/>
    <w:rsid w:val="007363E0"/>
    <w:rsid w:val="00737568"/>
    <w:rsid w:val="00740573"/>
    <w:rsid w:val="00742754"/>
    <w:rsid w:val="00743272"/>
    <w:rsid w:val="00744E04"/>
    <w:rsid w:val="00745F13"/>
    <w:rsid w:val="007469C3"/>
    <w:rsid w:val="00746F6F"/>
    <w:rsid w:val="007470D9"/>
    <w:rsid w:val="007523DD"/>
    <w:rsid w:val="00752718"/>
    <w:rsid w:val="007552FA"/>
    <w:rsid w:val="007560A8"/>
    <w:rsid w:val="007563B3"/>
    <w:rsid w:val="00757627"/>
    <w:rsid w:val="0076033F"/>
    <w:rsid w:val="007618B0"/>
    <w:rsid w:val="00761EEC"/>
    <w:rsid w:val="0076420A"/>
    <w:rsid w:val="007649A3"/>
    <w:rsid w:val="00765A51"/>
    <w:rsid w:val="00770F8C"/>
    <w:rsid w:val="00771363"/>
    <w:rsid w:val="0077164C"/>
    <w:rsid w:val="00772968"/>
    <w:rsid w:val="00772BC3"/>
    <w:rsid w:val="007743BE"/>
    <w:rsid w:val="0077514B"/>
    <w:rsid w:val="00777A19"/>
    <w:rsid w:val="00777C4B"/>
    <w:rsid w:val="00780357"/>
    <w:rsid w:val="00781F8F"/>
    <w:rsid w:val="007834B8"/>
    <w:rsid w:val="007851D1"/>
    <w:rsid w:val="00787A25"/>
    <w:rsid w:val="00790202"/>
    <w:rsid w:val="007938A3"/>
    <w:rsid w:val="00793E12"/>
    <w:rsid w:val="007943E9"/>
    <w:rsid w:val="00794A8D"/>
    <w:rsid w:val="00795654"/>
    <w:rsid w:val="007957AC"/>
    <w:rsid w:val="007A044C"/>
    <w:rsid w:val="007A0A53"/>
    <w:rsid w:val="007A1019"/>
    <w:rsid w:val="007A19DF"/>
    <w:rsid w:val="007A2019"/>
    <w:rsid w:val="007A2435"/>
    <w:rsid w:val="007A29EE"/>
    <w:rsid w:val="007A493F"/>
    <w:rsid w:val="007A4A31"/>
    <w:rsid w:val="007A5EB6"/>
    <w:rsid w:val="007B0E64"/>
    <w:rsid w:val="007B0F18"/>
    <w:rsid w:val="007B14A9"/>
    <w:rsid w:val="007B272E"/>
    <w:rsid w:val="007B3AA7"/>
    <w:rsid w:val="007B3D5C"/>
    <w:rsid w:val="007B5EDC"/>
    <w:rsid w:val="007B6628"/>
    <w:rsid w:val="007B69AF"/>
    <w:rsid w:val="007B6FD3"/>
    <w:rsid w:val="007C0CB0"/>
    <w:rsid w:val="007C1B10"/>
    <w:rsid w:val="007C1DD7"/>
    <w:rsid w:val="007C1FF0"/>
    <w:rsid w:val="007C23D9"/>
    <w:rsid w:val="007C432E"/>
    <w:rsid w:val="007C6650"/>
    <w:rsid w:val="007C722A"/>
    <w:rsid w:val="007C7A10"/>
    <w:rsid w:val="007D290E"/>
    <w:rsid w:val="007D7072"/>
    <w:rsid w:val="007E1619"/>
    <w:rsid w:val="007E1806"/>
    <w:rsid w:val="007E1BC1"/>
    <w:rsid w:val="007E3502"/>
    <w:rsid w:val="007E3CBE"/>
    <w:rsid w:val="007E4156"/>
    <w:rsid w:val="007E490C"/>
    <w:rsid w:val="007E5867"/>
    <w:rsid w:val="007E737D"/>
    <w:rsid w:val="007F118E"/>
    <w:rsid w:val="007F11F2"/>
    <w:rsid w:val="007F153E"/>
    <w:rsid w:val="007F1794"/>
    <w:rsid w:val="007F19FE"/>
    <w:rsid w:val="007F23FE"/>
    <w:rsid w:val="007F58CF"/>
    <w:rsid w:val="007F6B66"/>
    <w:rsid w:val="007F6B6C"/>
    <w:rsid w:val="008004EB"/>
    <w:rsid w:val="00802741"/>
    <w:rsid w:val="00802FF2"/>
    <w:rsid w:val="00803591"/>
    <w:rsid w:val="00804244"/>
    <w:rsid w:val="00804E31"/>
    <w:rsid w:val="00805720"/>
    <w:rsid w:val="008065CE"/>
    <w:rsid w:val="00807680"/>
    <w:rsid w:val="00810740"/>
    <w:rsid w:val="008127BD"/>
    <w:rsid w:val="00814899"/>
    <w:rsid w:val="00814C47"/>
    <w:rsid w:val="00814F86"/>
    <w:rsid w:val="00815149"/>
    <w:rsid w:val="00815363"/>
    <w:rsid w:val="008153E4"/>
    <w:rsid w:val="00817F67"/>
    <w:rsid w:val="00821036"/>
    <w:rsid w:val="00821EC5"/>
    <w:rsid w:val="00822229"/>
    <w:rsid w:val="0082226A"/>
    <w:rsid w:val="00822DAA"/>
    <w:rsid w:val="00823F35"/>
    <w:rsid w:val="00824594"/>
    <w:rsid w:val="00825437"/>
    <w:rsid w:val="00825BF4"/>
    <w:rsid w:val="008261F0"/>
    <w:rsid w:val="00830888"/>
    <w:rsid w:val="00831237"/>
    <w:rsid w:val="00831AF2"/>
    <w:rsid w:val="00831D13"/>
    <w:rsid w:val="0083462A"/>
    <w:rsid w:val="00834B29"/>
    <w:rsid w:val="00836D64"/>
    <w:rsid w:val="008403DE"/>
    <w:rsid w:val="00841B00"/>
    <w:rsid w:val="00843512"/>
    <w:rsid w:val="00843852"/>
    <w:rsid w:val="00845322"/>
    <w:rsid w:val="00845822"/>
    <w:rsid w:val="00845CC5"/>
    <w:rsid w:val="00846163"/>
    <w:rsid w:val="008471E8"/>
    <w:rsid w:val="00847AC9"/>
    <w:rsid w:val="00847F14"/>
    <w:rsid w:val="00852977"/>
    <w:rsid w:val="00854165"/>
    <w:rsid w:val="0085444A"/>
    <w:rsid w:val="00854B59"/>
    <w:rsid w:val="00855F30"/>
    <w:rsid w:val="00856216"/>
    <w:rsid w:val="00861AF3"/>
    <w:rsid w:val="00862D6E"/>
    <w:rsid w:val="00862E4D"/>
    <w:rsid w:val="00863372"/>
    <w:rsid w:val="0086351F"/>
    <w:rsid w:val="00863A9E"/>
    <w:rsid w:val="008640F8"/>
    <w:rsid w:val="00865FC2"/>
    <w:rsid w:val="00867DCE"/>
    <w:rsid w:val="008721D2"/>
    <w:rsid w:val="008750ED"/>
    <w:rsid w:val="008775F8"/>
    <w:rsid w:val="0088127F"/>
    <w:rsid w:val="008823CA"/>
    <w:rsid w:val="00882A72"/>
    <w:rsid w:val="00882DB8"/>
    <w:rsid w:val="008832B4"/>
    <w:rsid w:val="00884D49"/>
    <w:rsid w:val="00884E42"/>
    <w:rsid w:val="008857D3"/>
    <w:rsid w:val="00890E6E"/>
    <w:rsid w:val="008926F9"/>
    <w:rsid w:val="00894C74"/>
    <w:rsid w:val="008964EB"/>
    <w:rsid w:val="0089750E"/>
    <w:rsid w:val="00897860"/>
    <w:rsid w:val="008A089C"/>
    <w:rsid w:val="008A08C1"/>
    <w:rsid w:val="008A0F79"/>
    <w:rsid w:val="008A1B8B"/>
    <w:rsid w:val="008A3A17"/>
    <w:rsid w:val="008A485F"/>
    <w:rsid w:val="008A5806"/>
    <w:rsid w:val="008A5B47"/>
    <w:rsid w:val="008A7BD7"/>
    <w:rsid w:val="008B0B14"/>
    <w:rsid w:val="008B0B79"/>
    <w:rsid w:val="008B16F5"/>
    <w:rsid w:val="008B55B2"/>
    <w:rsid w:val="008B5919"/>
    <w:rsid w:val="008B6CB2"/>
    <w:rsid w:val="008B7821"/>
    <w:rsid w:val="008B79A8"/>
    <w:rsid w:val="008B7B01"/>
    <w:rsid w:val="008C0A91"/>
    <w:rsid w:val="008C196E"/>
    <w:rsid w:val="008C1F04"/>
    <w:rsid w:val="008C2212"/>
    <w:rsid w:val="008C37E1"/>
    <w:rsid w:val="008C3D31"/>
    <w:rsid w:val="008C5782"/>
    <w:rsid w:val="008C5C50"/>
    <w:rsid w:val="008C5F99"/>
    <w:rsid w:val="008D41AF"/>
    <w:rsid w:val="008D4F3E"/>
    <w:rsid w:val="008D5223"/>
    <w:rsid w:val="008D7940"/>
    <w:rsid w:val="008E2B8A"/>
    <w:rsid w:val="008E3B75"/>
    <w:rsid w:val="008E53DF"/>
    <w:rsid w:val="008E54C5"/>
    <w:rsid w:val="008E56C6"/>
    <w:rsid w:val="008E6F3B"/>
    <w:rsid w:val="008E6F4F"/>
    <w:rsid w:val="008E7720"/>
    <w:rsid w:val="008E7CB6"/>
    <w:rsid w:val="008F0E6B"/>
    <w:rsid w:val="008F1643"/>
    <w:rsid w:val="008F1939"/>
    <w:rsid w:val="008F2256"/>
    <w:rsid w:val="008F3635"/>
    <w:rsid w:val="008F5DEA"/>
    <w:rsid w:val="008F61BE"/>
    <w:rsid w:val="009001BE"/>
    <w:rsid w:val="00901077"/>
    <w:rsid w:val="009016B2"/>
    <w:rsid w:val="00902A59"/>
    <w:rsid w:val="0090357B"/>
    <w:rsid w:val="009049C4"/>
    <w:rsid w:val="00904E87"/>
    <w:rsid w:val="009100A0"/>
    <w:rsid w:val="0091092E"/>
    <w:rsid w:val="00911CBE"/>
    <w:rsid w:val="00912AAB"/>
    <w:rsid w:val="009136CD"/>
    <w:rsid w:val="009207BA"/>
    <w:rsid w:val="0092158C"/>
    <w:rsid w:val="00921AC1"/>
    <w:rsid w:val="00921C22"/>
    <w:rsid w:val="00921C5A"/>
    <w:rsid w:val="00922503"/>
    <w:rsid w:val="009230B3"/>
    <w:rsid w:val="0092334C"/>
    <w:rsid w:val="009256D3"/>
    <w:rsid w:val="00927E8F"/>
    <w:rsid w:val="00930878"/>
    <w:rsid w:val="00930967"/>
    <w:rsid w:val="00930A7B"/>
    <w:rsid w:val="00931E4B"/>
    <w:rsid w:val="00932412"/>
    <w:rsid w:val="00932662"/>
    <w:rsid w:val="009339AF"/>
    <w:rsid w:val="009344D5"/>
    <w:rsid w:val="0093489D"/>
    <w:rsid w:val="00934A57"/>
    <w:rsid w:val="00934D52"/>
    <w:rsid w:val="009357EA"/>
    <w:rsid w:val="0093785F"/>
    <w:rsid w:val="009401A3"/>
    <w:rsid w:val="009415CE"/>
    <w:rsid w:val="00942AB9"/>
    <w:rsid w:val="00943011"/>
    <w:rsid w:val="00943D2F"/>
    <w:rsid w:val="00944F91"/>
    <w:rsid w:val="009450EF"/>
    <w:rsid w:val="009465D7"/>
    <w:rsid w:val="0094730C"/>
    <w:rsid w:val="009476D7"/>
    <w:rsid w:val="009503F4"/>
    <w:rsid w:val="00950DD1"/>
    <w:rsid w:val="00951C1C"/>
    <w:rsid w:val="00952351"/>
    <w:rsid w:val="00953DB8"/>
    <w:rsid w:val="009540BE"/>
    <w:rsid w:val="00955C16"/>
    <w:rsid w:val="00956430"/>
    <w:rsid w:val="00957126"/>
    <w:rsid w:val="00957A53"/>
    <w:rsid w:val="009604B4"/>
    <w:rsid w:val="00960520"/>
    <w:rsid w:val="009607DB"/>
    <w:rsid w:val="009607F1"/>
    <w:rsid w:val="00961549"/>
    <w:rsid w:val="00962FF0"/>
    <w:rsid w:val="00963694"/>
    <w:rsid w:val="00971644"/>
    <w:rsid w:val="009719B5"/>
    <w:rsid w:val="00972073"/>
    <w:rsid w:val="00972466"/>
    <w:rsid w:val="009727C4"/>
    <w:rsid w:val="00974BCA"/>
    <w:rsid w:val="00974C42"/>
    <w:rsid w:val="0097676C"/>
    <w:rsid w:val="0097738D"/>
    <w:rsid w:val="0098064B"/>
    <w:rsid w:val="009809FB"/>
    <w:rsid w:val="00980A94"/>
    <w:rsid w:val="00980B64"/>
    <w:rsid w:val="00980EBB"/>
    <w:rsid w:val="00982FC5"/>
    <w:rsid w:val="0098300F"/>
    <w:rsid w:val="00983F3C"/>
    <w:rsid w:val="00985C48"/>
    <w:rsid w:val="00985DD9"/>
    <w:rsid w:val="00985EA2"/>
    <w:rsid w:val="00986846"/>
    <w:rsid w:val="009876E3"/>
    <w:rsid w:val="009905EE"/>
    <w:rsid w:val="00990A6E"/>
    <w:rsid w:val="00990F6A"/>
    <w:rsid w:val="00991233"/>
    <w:rsid w:val="00991391"/>
    <w:rsid w:val="009914D2"/>
    <w:rsid w:val="00991903"/>
    <w:rsid w:val="00996B51"/>
    <w:rsid w:val="00997CA0"/>
    <w:rsid w:val="00997ED9"/>
    <w:rsid w:val="009A1384"/>
    <w:rsid w:val="009A21FB"/>
    <w:rsid w:val="009A2988"/>
    <w:rsid w:val="009A2A66"/>
    <w:rsid w:val="009A2B20"/>
    <w:rsid w:val="009A367A"/>
    <w:rsid w:val="009A4053"/>
    <w:rsid w:val="009A4C7C"/>
    <w:rsid w:val="009A4F72"/>
    <w:rsid w:val="009A573C"/>
    <w:rsid w:val="009A5770"/>
    <w:rsid w:val="009A739B"/>
    <w:rsid w:val="009B0A16"/>
    <w:rsid w:val="009B0E5A"/>
    <w:rsid w:val="009B0F8F"/>
    <w:rsid w:val="009B11A8"/>
    <w:rsid w:val="009B180B"/>
    <w:rsid w:val="009B2E7E"/>
    <w:rsid w:val="009B3AA3"/>
    <w:rsid w:val="009B5203"/>
    <w:rsid w:val="009B68F9"/>
    <w:rsid w:val="009B6D0E"/>
    <w:rsid w:val="009B7BB9"/>
    <w:rsid w:val="009B7D55"/>
    <w:rsid w:val="009C0414"/>
    <w:rsid w:val="009C04C6"/>
    <w:rsid w:val="009C0907"/>
    <w:rsid w:val="009C1ADD"/>
    <w:rsid w:val="009C28D7"/>
    <w:rsid w:val="009C2ABD"/>
    <w:rsid w:val="009C2F13"/>
    <w:rsid w:val="009C42B7"/>
    <w:rsid w:val="009C46F2"/>
    <w:rsid w:val="009C50C6"/>
    <w:rsid w:val="009C63AC"/>
    <w:rsid w:val="009C72EA"/>
    <w:rsid w:val="009D0855"/>
    <w:rsid w:val="009D0CA7"/>
    <w:rsid w:val="009D1828"/>
    <w:rsid w:val="009D2115"/>
    <w:rsid w:val="009D2A50"/>
    <w:rsid w:val="009D37D1"/>
    <w:rsid w:val="009D421B"/>
    <w:rsid w:val="009D428A"/>
    <w:rsid w:val="009D62DA"/>
    <w:rsid w:val="009D67A5"/>
    <w:rsid w:val="009D69D1"/>
    <w:rsid w:val="009D78C2"/>
    <w:rsid w:val="009E0636"/>
    <w:rsid w:val="009E22C5"/>
    <w:rsid w:val="009E2CA7"/>
    <w:rsid w:val="009E329B"/>
    <w:rsid w:val="009E4FBF"/>
    <w:rsid w:val="009E5CE6"/>
    <w:rsid w:val="009E7528"/>
    <w:rsid w:val="009E7825"/>
    <w:rsid w:val="009F086D"/>
    <w:rsid w:val="009F1C70"/>
    <w:rsid w:val="009F1ECD"/>
    <w:rsid w:val="009F2E9C"/>
    <w:rsid w:val="009F361E"/>
    <w:rsid w:val="009F41B7"/>
    <w:rsid w:val="009F49B7"/>
    <w:rsid w:val="009F4A59"/>
    <w:rsid w:val="009F4B74"/>
    <w:rsid w:val="009F54E5"/>
    <w:rsid w:val="009F57F3"/>
    <w:rsid w:val="009F6478"/>
    <w:rsid w:val="00A005AF"/>
    <w:rsid w:val="00A0299C"/>
    <w:rsid w:val="00A06994"/>
    <w:rsid w:val="00A06B27"/>
    <w:rsid w:val="00A07FE4"/>
    <w:rsid w:val="00A104F5"/>
    <w:rsid w:val="00A10CFE"/>
    <w:rsid w:val="00A12785"/>
    <w:rsid w:val="00A174FB"/>
    <w:rsid w:val="00A22D9F"/>
    <w:rsid w:val="00A23F3E"/>
    <w:rsid w:val="00A247BB"/>
    <w:rsid w:val="00A24966"/>
    <w:rsid w:val="00A25CA0"/>
    <w:rsid w:val="00A25D10"/>
    <w:rsid w:val="00A265A2"/>
    <w:rsid w:val="00A27409"/>
    <w:rsid w:val="00A30705"/>
    <w:rsid w:val="00A30AFC"/>
    <w:rsid w:val="00A3145D"/>
    <w:rsid w:val="00A323FF"/>
    <w:rsid w:val="00A337EB"/>
    <w:rsid w:val="00A34038"/>
    <w:rsid w:val="00A353C0"/>
    <w:rsid w:val="00A36B46"/>
    <w:rsid w:val="00A377DF"/>
    <w:rsid w:val="00A40DF1"/>
    <w:rsid w:val="00A4107B"/>
    <w:rsid w:val="00A4193B"/>
    <w:rsid w:val="00A41DFE"/>
    <w:rsid w:val="00A43E3D"/>
    <w:rsid w:val="00A44E65"/>
    <w:rsid w:val="00A45949"/>
    <w:rsid w:val="00A46825"/>
    <w:rsid w:val="00A475D0"/>
    <w:rsid w:val="00A47E97"/>
    <w:rsid w:val="00A52024"/>
    <w:rsid w:val="00A5283A"/>
    <w:rsid w:val="00A52D77"/>
    <w:rsid w:val="00A53601"/>
    <w:rsid w:val="00A53730"/>
    <w:rsid w:val="00A5612B"/>
    <w:rsid w:val="00A56A6F"/>
    <w:rsid w:val="00A612AB"/>
    <w:rsid w:val="00A6400B"/>
    <w:rsid w:val="00A64954"/>
    <w:rsid w:val="00A65D5B"/>
    <w:rsid w:val="00A661EB"/>
    <w:rsid w:val="00A66672"/>
    <w:rsid w:val="00A6699A"/>
    <w:rsid w:val="00A70374"/>
    <w:rsid w:val="00A7261B"/>
    <w:rsid w:val="00A7362B"/>
    <w:rsid w:val="00A745CE"/>
    <w:rsid w:val="00A748ED"/>
    <w:rsid w:val="00A76306"/>
    <w:rsid w:val="00A77C28"/>
    <w:rsid w:val="00A8061F"/>
    <w:rsid w:val="00A81398"/>
    <w:rsid w:val="00A82835"/>
    <w:rsid w:val="00A8478C"/>
    <w:rsid w:val="00A84A5C"/>
    <w:rsid w:val="00A874FC"/>
    <w:rsid w:val="00A875D8"/>
    <w:rsid w:val="00A8768E"/>
    <w:rsid w:val="00A87C68"/>
    <w:rsid w:val="00A90F58"/>
    <w:rsid w:val="00A91C3B"/>
    <w:rsid w:val="00A93634"/>
    <w:rsid w:val="00A93D9F"/>
    <w:rsid w:val="00A95D14"/>
    <w:rsid w:val="00A97999"/>
    <w:rsid w:val="00A97EA0"/>
    <w:rsid w:val="00AA0548"/>
    <w:rsid w:val="00AA059E"/>
    <w:rsid w:val="00AA0A7C"/>
    <w:rsid w:val="00AA0CBD"/>
    <w:rsid w:val="00AA0FF8"/>
    <w:rsid w:val="00AA1909"/>
    <w:rsid w:val="00AA1ADF"/>
    <w:rsid w:val="00AA2081"/>
    <w:rsid w:val="00AA320A"/>
    <w:rsid w:val="00AA6636"/>
    <w:rsid w:val="00AA71AB"/>
    <w:rsid w:val="00AB1029"/>
    <w:rsid w:val="00AB15F4"/>
    <w:rsid w:val="00AB27B7"/>
    <w:rsid w:val="00AB3BD8"/>
    <w:rsid w:val="00AB4443"/>
    <w:rsid w:val="00AB4BF9"/>
    <w:rsid w:val="00AB4E2B"/>
    <w:rsid w:val="00AB664F"/>
    <w:rsid w:val="00AB722C"/>
    <w:rsid w:val="00AB7473"/>
    <w:rsid w:val="00AC1151"/>
    <w:rsid w:val="00AC1226"/>
    <w:rsid w:val="00AC256F"/>
    <w:rsid w:val="00AC2EFD"/>
    <w:rsid w:val="00AC431D"/>
    <w:rsid w:val="00AC565B"/>
    <w:rsid w:val="00AC5EDB"/>
    <w:rsid w:val="00AC71D2"/>
    <w:rsid w:val="00AC7CD5"/>
    <w:rsid w:val="00AD0583"/>
    <w:rsid w:val="00AD0CCF"/>
    <w:rsid w:val="00AD0E5B"/>
    <w:rsid w:val="00AD0ED2"/>
    <w:rsid w:val="00AD39AC"/>
    <w:rsid w:val="00AD4438"/>
    <w:rsid w:val="00AD5E7D"/>
    <w:rsid w:val="00AD60EA"/>
    <w:rsid w:val="00AD74C3"/>
    <w:rsid w:val="00AD7B05"/>
    <w:rsid w:val="00AE0689"/>
    <w:rsid w:val="00AE07AD"/>
    <w:rsid w:val="00AE0895"/>
    <w:rsid w:val="00AE1AD6"/>
    <w:rsid w:val="00AE3445"/>
    <w:rsid w:val="00AE3500"/>
    <w:rsid w:val="00AE3D5B"/>
    <w:rsid w:val="00AE5464"/>
    <w:rsid w:val="00AE6AFA"/>
    <w:rsid w:val="00AF0C65"/>
    <w:rsid w:val="00AF197A"/>
    <w:rsid w:val="00AF1BA3"/>
    <w:rsid w:val="00AF1BF9"/>
    <w:rsid w:val="00AF2A18"/>
    <w:rsid w:val="00AF3EB7"/>
    <w:rsid w:val="00AF5C29"/>
    <w:rsid w:val="00B00CE8"/>
    <w:rsid w:val="00B01C6C"/>
    <w:rsid w:val="00B0209A"/>
    <w:rsid w:val="00B0222A"/>
    <w:rsid w:val="00B02E81"/>
    <w:rsid w:val="00B04369"/>
    <w:rsid w:val="00B05ACF"/>
    <w:rsid w:val="00B05D12"/>
    <w:rsid w:val="00B10511"/>
    <w:rsid w:val="00B1098C"/>
    <w:rsid w:val="00B11B4D"/>
    <w:rsid w:val="00B11B9C"/>
    <w:rsid w:val="00B11DA9"/>
    <w:rsid w:val="00B11EBA"/>
    <w:rsid w:val="00B120BE"/>
    <w:rsid w:val="00B12792"/>
    <w:rsid w:val="00B13266"/>
    <w:rsid w:val="00B13920"/>
    <w:rsid w:val="00B13CA1"/>
    <w:rsid w:val="00B13F18"/>
    <w:rsid w:val="00B1432A"/>
    <w:rsid w:val="00B1756F"/>
    <w:rsid w:val="00B22B56"/>
    <w:rsid w:val="00B232DC"/>
    <w:rsid w:val="00B237BF"/>
    <w:rsid w:val="00B23F99"/>
    <w:rsid w:val="00B25E79"/>
    <w:rsid w:val="00B267F8"/>
    <w:rsid w:val="00B26B3D"/>
    <w:rsid w:val="00B317E3"/>
    <w:rsid w:val="00B33D23"/>
    <w:rsid w:val="00B34E98"/>
    <w:rsid w:val="00B352F8"/>
    <w:rsid w:val="00B353AB"/>
    <w:rsid w:val="00B357E1"/>
    <w:rsid w:val="00B362A5"/>
    <w:rsid w:val="00B37F1B"/>
    <w:rsid w:val="00B4079C"/>
    <w:rsid w:val="00B411E7"/>
    <w:rsid w:val="00B41DE1"/>
    <w:rsid w:val="00B41F80"/>
    <w:rsid w:val="00B42EAE"/>
    <w:rsid w:val="00B43D64"/>
    <w:rsid w:val="00B43F00"/>
    <w:rsid w:val="00B468FF"/>
    <w:rsid w:val="00B472FB"/>
    <w:rsid w:val="00B50A32"/>
    <w:rsid w:val="00B5134E"/>
    <w:rsid w:val="00B518CF"/>
    <w:rsid w:val="00B5230D"/>
    <w:rsid w:val="00B55FC4"/>
    <w:rsid w:val="00B5643E"/>
    <w:rsid w:val="00B6074B"/>
    <w:rsid w:val="00B63F4D"/>
    <w:rsid w:val="00B6401F"/>
    <w:rsid w:val="00B64153"/>
    <w:rsid w:val="00B64194"/>
    <w:rsid w:val="00B65234"/>
    <w:rsid w:val="00B66894"/>
    <w:rsid w:val="00B713A8"/>
    <w:rsid w:val="00B750BC"/>
    <w:rsid w:val="00B755FD"/>
    <w:rsid w:val="00B7640C"/>
    <w:rsid w:val="00B76E23"/>
    <w:rsid w:val="00B76E8A"/>
    <w:rsid w:val="00B771D5"/>
    <w:rsid w:val="00B77220"/>
    <w:rsid w:val="00B778F8"/>
    <w:rsid w:val="00B8273A"/>
    <w:rsid w:val="00B827CA"/>
    <w:rsid w:val="00B838F5"/>
    <w:rsid w:val="00B845E1"/>
    <w:rsid w:val="00B84D2D"/>
    <w:rsid w:val="00B854EB"/>
    <w:rsid w:val="00B85BEA"/>
    <w:rsid w:val="00B86781"/>
    <w:rsid w:val="00B86AA9"/>
    <w:rsid w:val="00B86DF4"/>
    <w:rsid w:val="00B86ECC"/>
    <w:rsid w:val="00B872AF"/>
    <w:rsid w:val="00B875E6"/>
    <w:rsid w:val="00B87925"/>
    <w:rsid w:val="00B8794D"/>
    <w:rsid w:val="00B90177"/>
    <w:rsid w:val="00B90A24"/>
    <w:rsid w:val="00B91FA7"/>
    <w:rsid w:val="00B92CCB"/>
    <w:rsid w:val="00B93C6A"/>
    <w:rsid w:val="00B94CB1"/>
    <w:rsid w:val="00B94EC7"/>
    <w:rsid w:val="00B9626D"/>
    <w:rsid w:val="00B96D38"/>
    <w:rsid w:val="00B96E1F"/>
    <w:rsid w:val="00B9720C"/>
    <w:rsid w:val="00BA1264"/>
    <w:rsid w:val="00BA1624"/>
    <w:rsid w:val="00BA3CFA"/>
    <w:rsid w:val="00BA42BB"/>
    <w:rsid w:val="00BA4BFF"/>
    <w:rsid w:val="00BA53BA"/>
    <w:rsid w:val="00BA5402"/>
    <w:rsid w:val="00BA5B66"/>
    <w:rsid w:val="00BA67AA"/>
    <w:rsid w:val="00BA6AC3"/>
    <w:rsid w:val="00BA740F"/>
    <w:rsid w:val="00BB0949"/>
    <w:rsid w:val="00BB0A2F"/>
    <w:rsid w:val="00BB14BD"/>
    <w:rsid w:val="00BB174A"/>
    <w:rsid w:val="00BB1B14"/>
    <w:rsid w:val="00BB34CA"/>
    <w:rsid w:val="00BB3E70"/>
    <w:rsid w:val="00BB5B5C"/>
    <w:rsid w:val="00BB5EA7"/>
    <w:rsid w:val="00BB6AD2"/>
    <w:rsid w:val="00BC0C47"/>
    <w:rsid w:val="00BC15CF"/>
    <w:rsid w:val="00BC1665"/>
    <w:rsid w:val="00BC175D"/>
    <w:rsid w:val="00BC23CB"/>
    <w:rsid w:val="00BC29E3"/>
    <w:rsid w:val="00BC376B"/>
    <w:rsid w:val="00BC3D20"/>
    <w:rsid w:val="00BC3E86"/>
    <w:rsid w:val="00BC3F1E"/>
    <w:rsid w:val="00BC598F"/>
    <w:rsid w:val="00BC6DCF"/>
    <w:rsid w:val="00BC7471"/>
    <w:rsid w:val="00BD1A62"/>
    <w:rsid w:val="00BD2542"/>
    <w:rsid w:val="00BD45D2"/>
    <w:rsid w:val="00BD4DCE"/>
    <w:rsid w:val="00BD6473"/>
    <w:rsid w:val="00BD74AB"/>
    <w:rsid w:val="00BE016D"/>
    <w:rsid w:val="00BE0BD1"/>
    <w:rsid w:val="00BE1C7F"/>
    <w:rsid w:val="00BE1EA8"/>
    <w:rsid w:val="00BE43D8"/>
    <w:rsid w:val="00BE5E84"/>
    <w:rsid w:val="00BE68C8"/>
    <w:rsid w:val="00BE7475"/>
    <w:rsid w:val="00BF0A41"/>
    <w:rsid w:val="00BF1C31"/>
    <w:rsid w:val="00BF3524"/>
    <w:rsid w:val="00BF416A"/>
    <w:rsid w:val="00BF4764"/>
    <w:rsid w:val="00BF4BC5"/>
    <w:rsid w:val="00BF5304"/>
    <w:rsid w:val="00C01F5A"/>
    <w:rsid w:val="00C06176"/>
    <w:rsid w:val="00C0669C"/>
    <w:rsid w:val="00C06E88"/>
    <w:rsid w:val="00C10764"/>
    <w:rsid w:val="00C1190B"/>
    <w:rsid w:val="00C154B5"/>
    <w:rsid w:val="00C21624"/>
    <w:rsid w:val="00C2188F"/>
    <w:rsid w:val="00C22697"/>
    <w:rsid w:val="00C22B16"/>
    <w:rsid w:val="00C22DC4"/>
    <w:rsid w:val="00C23286"/>
    <w:rsid w:val="00C2380A"/>
    <w:rsid w:val="00C253C0"/>
    <w:rsid w:val="00C26CA6"/>
    <w:rsid w:val="00C26F54"/>
    <w:rsid w:val="00C27134"/>
    <w:rsid w:val="00C274B5"/>
    <w:rsid w:val="00C27B48"/>
    <w:rsid w:val="00C303AC"/>
    <w:rsid w:val="00C304D4"/>
    <w:rsid w:val="00C31BCA"/>
    <w:rsid w:val="00C323CF"/>
    <w:rsid w:val="00C32FF4"/>
    <w:rsid w:val="00C3360E"/>
    <w:rsid w:val="00C362D3"/>
    <w:rsid w:val="00C36CFC"/>
    <w:rsid w:val="00C37A1D"/>
    <w:rsid w:val="00C403D4"/>
    <w:rsid w:val="00C4067D"/>
    <w:rsid w:val="00C40DA9"/>
    <w:rsid w:val="00C40E1A"/>
    <w:rsid w:val="00C41CA5"/>
    <w:rsid w:val="00C42CD4"/>
    <w:rsid w:val="00C450BD"/>
    <w:rsid w:val="00C45185"/>
    <w:rsid w:val="00C46461"/>
    <w:rsid w:val="00C47632"/>
    <w:rsid w:val="00C502B2"/>
    <w:rsid w:val="00C504B5"/>
    <w:rsid w:val="00C512DE"/>
    <w:rsid w:val="00C52A08"/>
    <w:rsid w:val="00C54B8B"/>
    <w:rsid w:val="00C56408"/>
    <w:rsid w:val="00C56AD6"/>
    <w:rsid w:val="00C56AE7"/>
    <w:rsid w:val="00C571E0"/>
    <w:rsid w:val="00C576F4"/>
    <w:rsid w:val="00C60323"/>
    <w:rsid w:val="00C60C4A"/>
    <w:rsid w:val="00C60ED6"/>
    <w:rsid w:val="00C62267"/>
    <w:rsid w:val="00C62C2F"/>
    <w:rsid w:val="00C64A39"/>
    <w:rsid w:val="00C65E81"/>
    <w:rsid w:val="00C6601C"/>
    <w:rsid w:val="00C66F06"/>
    <w:rsid w:val="00C7002C"/>
    <w:rsid w:val="00C7122D"/>
    <w:rsid w:val="00C716AA"/>
    <w:rsid w:val="00C72DDE"/>
    <w:rsid w:val="00C733AC"/>
    <w:rsid w:val="00C73AE3"/>
    <w:rsid w:val="00C73AE6"/>
    <w:rsid w:val="00C73C3D"/>
    <w:rsid w:val="00C74C07"/>
    <w:rsid w:val="00C7524A"/>
    <w:rsid w:val="00C76443"/>
    <w:rsid w:val="00C76817"/>
    <w:rsid w:val="00C7758B"/>
    <w:rsid w:val="00C77C47"/>
    <w:rsid w:val="00C80DA3"/>
    <w:rsid w:val="00C822BC"/>
    <w:rsid w:val="00C858F8"/>
    <w:rsid w:val="00C860CC"/>
    <w:rsid w:val="00C86D9D"/>
    <w:rsid w:val="00C86FDD"/>
    <w:rsid w:val="00C90927"/>
    <w:rsid w:val="00C90E47"/>
    <w:rsid w:val="00C938D9"/>
    <w:rsid w:val="00C943F1"/>
    <w:rsid w:val="00C94E16"/>
    <w:rsid w:val="00C969EB"/>
    <w:rsid w:val="00C96B4F"/>
    <w:rsid w:val="00C96CBF"/>
    <w:rsid w:val="00CA11D4"/>
    <w:rsid w:val="00CA25BB"/>
    <w:rsid w:val="00CA4A29"/>
    <w:rsid w:val="00CB215B"/>
    <w:rsid w:val="00CB2C77"/>
    <w:rsid w:val="00CB3020"/>
    <w:rsid w:val="00CB3C1A"/>
    <w:rsid w:val="00CB40CE"/>
    <w:rsid w:val="00CB44E5"/>
    <w:rsid w:val="00CB5915"/>
    <w:rsid w:val="00CB735C"/>
    <w:rsid w:val="00CC1C8E"/>
    <w:rsid w:val="00CC244A"/>
    <w:rsid w:val="00CC271E"/>
    <w:rsid w:val="00CC3D87"/>
    <w:rsid w:val="00CC402A"/>
    <w:rsid w:val="00CC52A3"/>
    <w:rsid w:val="00CC562F"/>
    <w:rsid w:val="00CC7944"/>
    <w:rsid w:val="00CC79F6"/>
    <w:rsid w:val="00CD1DA7"/>
    <w:rsid w:val="00CD238D"/>
    <w:rsid w:val="00CD250F"/>
    <w:rsid w:val="00CD344D"/>
    <w:rsid w:val="00CD3F93"/>
    <w:rsid w:val="00CD4EE5"/>
    <w:rsid w:val="00CD7745"/>
    <w:rsid w:val="00CE0BFC"/>
    <w:rsid w:val="00CE0D9B"/>
    <w:rsid w:val="00CE1108"/>
    <w:rsid w:val="00CE1303"/>
    <w:rsid w:val="00CE18C9"/>
    <w:rsid w:val="00CE1A76"/>
    <w:rsid w:val="00CE1AC7"/>
    <w:rsid w:val="00CE2B84"/>
    <w:rsid w:val="00CE3329"/>
    <w:rsid w:val="00CE353D"/>
    <w:rsid w:val="00CE58AF"/>
    <w:rsid w:val="00CF1500"/>
    <w:rsid w:val="00CF2467"/>
    <w:rsid w:val="00CF2B52"/>
    <w:rsid w:val="00CF2C73"/>
    <w:rsid w:val="00CF32E4"/>
    <w:rsid w:val="00CF42BC"/>
    <w:rsid w:val="00CF44CD"/>
    <w:rsid w:val="00CF4F76"/>
    <w:rsid w:val="00CF5380"/>
    <w:rsid w:val="00CF5EDC"/>
    <w:rsid w:val="00D02A98"/>
    <w:rsid w:val="00D03CCE"/>
    <w:rsid w:val="00D042D1"/>
    <w:rsid w:val="00D048ED"/>
    <w:rsid w:val="00D06564"/>
    <w:rsid w:val="00D074A0"/>
    <w:rsid w:val="00D136FD"/>
    <w:rsid w:val="00D166E4"/>
    <w:rsid w:val="00D201EE"/>
    <w:rsid w:val="00D2052D"/>
    <w:rsid w:val="00D20F6A"/>
    <w:rsid w:val="00D22143"/>
    <w:rsid w:val="00D30DA2"/>
    <w:rsid w:val="00D34059"/>
    <w:rsid w:val="00D34A48"/>
    <w:rsid w:val="00D34BF4"/>
    <w:rsid w:val="00D361B7"/>
    <w:rsid w:val="00D36953"/>
    <w:rsid w:val="00D36CA7"/>
    <w:rsid w:val="00D373E6"/>
    <w:rsid w:val="00D37CC7"/>
    <w:rsid w:val="00D425F1"/>
    <w:rsid w:val="00D427C4"/>
    <w:rsid w:val="00D430A0"/>
    <w:rsid w:val="00D44CED"/>
    <w:rsid w:val="00D45DDD"/>
    <w:rsid w:val="00D47312"/>
    <w:rsid w:val="00D47B80"/>
    <w:rsid w:val="00D502A6"/>
    <w:rsid w:val="00D503AC"/>
    <w:rsid w:val="00D50739"/>
    <w:rsid w:val="00D518AA"/>
    <w:rsid w:val="00D51D08"/>
    <w:rsid w:val="00D51D6C"/>
    <w:rsid w:val="00D52B0F"/>
    <w:rsid w:val="00D53FA6"/>
    <w:rsid w:val="00D5423C"/>
    <w:rsid w:val="00D55F2F"/>
    <w:rsid w:val="00D56D7C"/>
    <w:rsid w:val="00D5781B"/>
    <w:rsid w:val="00D603A0"/>
    <w:rsid w:val="00D60631"/>
    <w:rsid w:val="00D628A6"/>
    <w:rsid w:val="00D667D9"/>
    <w:rsid w:val="00D708E5"/>
    <w:rsid w:val="00D71558"/>
    <w:rsid w:val="00D725FC"/>
    <w:rsid w:val="00D72B11"/>
    <w:rsid w:val="00D7306F"/>
    <w:rsid w:val="00D741BB"/>
    <w:rsid w:val="00D75EE7"/>
    <w:rsid w:val="00D76296"/>
    <w:rsid w:val="00D77086"/>
    <w:rsid w:val="00D8009F"/>
    <w:rsid w:val="00D82041"/>
    <w:rsid w:val="00D83241"/>
    <w:rsid w:val="00D83F39"/>
    <w:rsid w:val="00D84EA1"/>
    <w:rsid w:val="00D86371"/>
    <w:rsid w:val="00D866D2"/>
    <w:rsid w:val="00D87E70"/>
    <w:rsid w:val="00D91219"/>
    <w:rsid w:val="00D9258B"/>
    <w:rsid w:val="00D92599"/>
    <w:rsid w:val="00D92980"/>
    <w:rsid w:val="00D937F7"/>
    <w:rsid w:val="00D9390E"/>
    <w:rsid w:val="00D94B8A"/>
    <w:rsid w:val="00D96229"/>
    <w:rsid w:val="00D963A5"/>
    <w:rsid w:val="00DA2E2D"/>
    <w:rsid w:val="00DA68D9"/>
    <w:rsid w:val="00DA72D8"/>
    <w:rsid w:val="00DA7332"/>
    <w:rsid w:val="00DB0A84"/>
    <w:rsid w:val="00DB21E3"/>
    <w:rsid w:val="00DB228E"/>
    <w:rsid w:val="00DB29F7"/>
    <w:rsid w:val="00DB2AC1"/>
    <w:rsid w:val="00DB32EF"/>
    <w:rsid w:val="00DB34BA"/>
    <w:rsid w:val="00DB3585"/>
    <w:rsid w:val="00DB4DD0"/>
    <w:rsid w:val="00DB4E51"/>
    <w:rsid w:val="00DB5D29"/>
    <w:rsid w:val="00DB613E"/>
    <w:rsid w:val="00DB6A2A"/>
    <w:rsid w:val="00DB7256"/>
    <w:rsid w:val="00DC05CC"/>
    <w:rsid w:val="00DC08DE"/>
    <w:rsid w:val="00DC134A"/>
    <w:rsid w:val="00DC1A3C"/>
    <w:rsid w:val="00DC1E94"/>
    <w:rsid w:val="00DC2359"/>
    <w:rsid w:val="00DC501C"/>
    <w:rsid w:val="00DC527C"/>
    <w:rsid w:val="00DC5973"/>
    <w:rsid w:val="00DC5AF8"/>
    <w:rsid w:val="00DD2684"/>
    <w:rsid w:val="00DD3781"/>
    <w:rsid w:val="00DD44F8"/>
    <w:rsid w:val="00DD4BE7"/>
    <w:rsid w:val="00DD7E73"/>
    <w:rsid w:val="00DE0194"/>
    <w:rsid w:val="00DE056D"/>
    <w:rsid w:val="00DE2188"/>
    <w:rsid w:val="00DE31CA"/>
    <w:rsid w:val="00DE3DFB"/>
    <w:rsid w:val="00DE40EC"/>
    <w:rsid w:val="00DE557C"/>
    <w:rsid w:val="00DE6DB5"/>
    <w:rsid w:val="00DE7D1F"/>
    <w:rsid w:val="00DF025F"/>
    <w:rsid w:val="00DF098A"/>
    <w:rsid w:val="00DF0C2C"/>
    <w:rsid w:val="00DF0D84"/>
    <w:rsid w:val="00DF0F41"/>
    <w:rsid w:val="00DF244D"/>
    <w:rsid w:val="00DF2E5F"/>
    <w:rsid w:val="00DF5A05"/>
    <w:rsid w:val="00DF62AC"/>
    <w:rsid w:val="00DF6547"/>
    <w:rsid w:val="00E01100"/>
    <w:rsid w:val="00E01AA2"/>
    <w:rsid w:val="00E02219"/>
    <w:rsid w:val="00E0230E"/>
    <w:rsid w:val="00E02789"/>
    <w:rsid w:val="00E038AB"/>
    <w:rsid w:val="00E03A4D"/>
    <w:rsid w:val="00E06998"/>
    <w:rsid w:val="00E0717F"/>
    <w:rsid w:val="00E0731A"/>
    <w:rsid w:val="00E1034A"/>
    <w:rsid w:val="00E12196"/>
    <w:rsid w:val="00E12922"/>
    <w:rsid w:val="00E148D6"/>
    <w:rsid w:val="00E14C93"/>
    <w:rsid w:val="00E16332"/>
    <w:rsid w:val="00E16C29"/>
    <w:rsid w:val="00E17D6A"/>
    <w:rsid w:val="00E2319F"/>
    <w:rsid w:val="00E238CB"/>
    <w:rsid w:val="00E2571A"/>
    <w:rsid w:val="00E268E5"/>
    <w:rsid w:val="00E276F8"/>
    <w:rsid w:val="00E27D40"/>
    <w:rsid w:val="00E30921"/>
    <w:rsid w:val="00E3138F"/>
    <w:rsid w:val="00E32618"/>
    <w:rsid w:val="00E35D35"/>
    <w:rsid w:val="00E36F6C"/>
    <w:rsid w:val="00E37591"/>
    <w:rsid w:val="00E4037B"/>
    <w:rsid w:val="00E4053E"/>
    <w:rsid w:val="00E41415"/>
    <w:rsid w:val="00E415B8"/>
    <w:rsid w:val="00E416F0"/>
    <w:rsid w:val="00E41B4B"/>
    <w:rsid w:val="00E43482"/>
    <w:rsid w:val="00E44136"/>
    <w:rsid w:val="00E469AD"/>
    <w:rsid w:val="00E46E69"/>
    <w:rsid w:val="00E537ED"/>
    <w:rsid w:val="00E54574"/>
    <w:rsid w:val="00E5607D"/>
    <w:rsid w:val="00E560F5"/>
    <w:rsid w:val="00E5675C"/>
    <w:rsid w:val="00E56CED"/>
    <w:rsid w:val="00E57F03"/>
    <w:rsid w:val="00E601DA"/>
    <w:rsid w:val="00E60E38"/>
    <w:rsid w:val="00E62175"/>
    <w:rsid w:val="00E62FF5"/>
    <w:rsid w:val="00E63656"/>
    <w:rsid w:val="00E6372A"/>
    <w:rsid w:val="00E638A4"/>
    <w:rsid w:val="00E641B3"/>
    <w:rsid w:val="00E642B3"/>
    <w:rsid w:val="00E65DD0"/>
    <w:rsid w:val="00E66F7A"/>
    <w:rsid w:val="00E72403"/>
    <w:rsid w:val="00E72A0F"/>
    <w:rsid w:val="00E76399"/>
    <w:rsid w:val="00E778B1"/>
    <w:rsid w:val="00E778EC"/>
    <w:rsid w:val="00E77D93"/>
    <w:rsid w:val="00E8102D"/>
    <w:rsid w:val="00E83134"/>
    <w:rsid w:val="00E831BB"/>
    <w:rsid w:val="00E8349E"/>
    <w:rsid w:val="00E84361"/>
    <w:rsid w:val="00E845A3"/>
    <w:rsid w:val="00E856D2"/>
    <w:rsid w:val="00E908F7"/>
    <w:rsid w:val="00E92167"/>
    <w:rsid w:val="00E9225E"/>
    <w:rsid w:val="00E925D0"/>
    <w:rsid w:val="00E9282C"/>
    <w:rsid w:val="00E92D3B"/>
    <w:rsid w:val="00E93649"/>
    <w:rsid w:val="00E93839"/>
    <w:rsid w:val="00E95503"/>
    <w:rsid w:val="00EA43C7"/>
    <w:rsid w:val="00EA4759"/>
    <w:rsid w:val="00EA5153"/>
    <w:rsid w:val="00EB10EB"/>
    <w:rsid w:val="00EB17B5"/>
    <w:rsid w:val="00EB2EAE"/>
    <w:rsid w:val="00EB4A3E"/>
    <w:rsid w:val="00EB4EC2"/>
    <w:rsid w:val="00EB5FE3"/>
    <w:rsid w:val="00EB6196"/>
    <w:rsid w:val="00EB7664"/>
    <w:rsid w:val="00EB79B7"/>
    <w:rsid w:val="00EC144B"/>
    <w:rsid w:val="00EC40B8"/>
    <w:rsid w:val="00EC46CC"/>
    <w:rsid w:val="00EC552F"/>
    <w:rsid w:val="00EC60A7"/>
    <w:rsid w:val="00EC7E3C"/>
    <w:rsid w:val="00ED0BF0"/>
    <w:rsid w:val="00ED0FEB"/>
    <w:rsid w:val="00ED785F"/>
    <w:rsid w:val="00EE0DBD"/>
    <w:rsid w:val="00EE133C"/>
    <w:rsid w:val="00EE151C"/>
    <w:rsid w:val="00EE1795"/>
    <w:rsid w:val="00EE1F30"/>
    <w:rsid w:val="00EE4E25"/>
    <w:rsid w:val="00EE4F09"/>
    <w:rsid w:val="00EE528C"/>
    <w:rsid w:val="00EE5680"/>
    <w:rsid w:val="00EE5CDD"/>
    <w:rsid w:val="00EE71DE"/>
    <w:rsid w:val="00EF058C"/>
    <w:rsid w:val="00EF0B41"/>
    <w:rsid w:val="00EF1869"/>
    <w:rsid w:val="00EF1CBF"/>
    <w:rsid w:val="00EF1E1F"/>
    <w:rsid w:val="00EF1F07"/>
    <w:rsid w:val="00EF33BA"/>
    <w:rsid w:val="00EF3E2A"/>
    <w:rsid w:val="00EF4767"/>
    <w:rsid w:val="00EF50FE"/>
    <w:rsid w:val="00EF55B0"/>
    <w:rsid w:val="00EF63A4"/>
    <w:rsid w:val="00EF6E5A"/>
    <w:rsid w:val="00EF6EE8"/>
    <w:rsid w:val="00F002D5"/>
    <w:rsid w:val="00F0071B"/>
    <w:rsid w:val="00F00995"/>
    <w:rsid w:val="00F01560"/>
    <w:rsid w:val="00F01FF4"/>
    <w:rsid w:val="00F02215"/>
    <w:rsid w:val="00F02EAD"/>
    <w:rsid w:val="00F0321B"/>
    <w:rsid w:val="00F04887"/>
    <w:rsid w:val="00F04F03"/>
    <w:rsid w:val="00F067D0"/>
    <w:rsid w:val="00F06A5B"/>
    <w:rsid w:val="00F06A63"/>
    <w:rsid w:val="00F105A5"/>
    <w:rsid w:val="00F1527E"/>
    <w:rsid w:val="00F152AC"/>
    <w:rsid w:val="00F155EF"/>
    <w:rsid w:val="00F2033A"/>
    <w:rsid w:val="00F20D37"/>
    <w:rsid w:val="00F20E39"/>
    <w:rsid w:val="00F21CB5"/>
    <w:rsid w:val="00F23CF1"/>
    <w:rsid w:val="00F26791"/>
    <w:rsid w:val="00F27088"/>
    <w:rsid w:val="00F301C4"/>
    <w:rsid w:val="00F306D7"/>
    <w:rsid w:val="00F3147D"/>
    <w:rsid w:val="00F31545"/>
    <w:rsid w:val="00F359FA"/>
    <w:rsid w:val="00F37B9C"/>
    <w:rsid w:val="00F37D3D"/>
    <w:rsid w:val="00F41252"/>
    <w:rsid w:val="00F414DD"/>
    <w:rsid w:val="00F41E4D"/>
    <w:rsid w:val="00F45938"/>
    <w:rsid w:val="00F45F59"/>
    <w:rsid w:val="00F47D04"/>
    <w:rsid w:val="00F506F7"/>
    <w:rsid w:val="00F50E0E"/>
    <w:rsid w:val="00F51B4B"/>
    <w:rsid w:val="00F51BDB"/>
    <w:rsid w:val="00F52370"/>
    <w:rsid w:val="00F53F02"/>
    <w:rsid w:val="00F541B0"/>
    <w:rsid w:val="00F555E2"/>
    <w:rsid w:val="00F55EA6"/>
    <w:rsid w:val="00F56BA5"/>
    <w:rsid w:val="00F56CE3"/>
    <w:rsid w:val="00F57559"/>
    <w:rsid w:val="00F57D30"/>
    <w:rsid w:val="00F60B68"/>
    <w:rsid w:val="00F610F7"/>
    <w:rsid w:val="00F62C49"/>
    <w:rsid w:val="00F6411D"/>
    <w:rsid w:val="00F67B64"/>
    <w:rsid w:val="00F67F04"/>
    <w:rsid w:val="00F70677"/>
    <w:rsid w:val="00F70BC5"/>
    <w:rsid w:val="00F7231E"/>
    <w:rsid w:val="00F7328A"/>
    <w:rsid w:val="00F73C18"/>
    <w:rsid w:val="00F740E3"/>
    <w:rsid w:val="00F747BB"/>
    <w:rsid w:val="00F752F3"/>
    <w:rsid w:val="00F77051"/>
    <w:rsid w:val="00F77B06"/>
    <w:rsid w:val="00F80473"/>
    <w:rsid w:val="00F809F3"/>
    <w:rsid w:val="00F823B9"/>
    <w:rsid w:val="00F850CB"/>
    <w:rsid w:val="00F86545"/>
    <w:rsid w:val="00F86C74"/>
    <w:rsid w:val="00F9009F"/>
    <w:rsid w:val="00F90CDF"/>
    <w:rsid w:val="00F90D2A"/>
    <w:rsid w:val="00F91574"/>
    <w:rsid w:val="00F91DE9"/>
    <w:rsid w:val="00F928BF"/>
    <w:rsid w:val="00F95854"/>
    <w:rsid w:val="00FA133A"/>
    <w:rsid w:val="00FA161D"/>
    <w:rsid w:val="00FA335C"/>
    <w:rsid w:val="00FA3DEE"/>
    <w:rsid w:val="00FA675F"/>
    <w:rsid w:val="00FA7689"/>
    <w:rsid w:val="00FA7C7B"/>
    <w:rsid w:val="00FB0112"/>
    <w:rsid w:val="00FB0A86"/>
    <w:rsid w:val="00FB1B30"/>
    <w:rsid w:val="00FB1DCA"/>
    <w:rsid w:val="00FB2C38"/>
    <w:rsid w:val="00FB30ED"/>
    <w:rsid w:val="00FB38D1"/>
    <w:rsid w:val="00FC11AE"/>
    <w:rsid w:val="00FC298D"/>
    <w:rsid w:val="00FC2A1C"/>
    <w:rsid w:val="00FC3484"/>
    <w:rsid w:val="00FC66A8"/>
    <w:rsid w:val="00FD15F7"/>
    <w:rsid w:val="00FD292F"/>
    <w:rsid w:val="00FD2C5B"/>
    <w:rsid w:val="00FD50AF"/>
    <w:rsid w:val="00FD6B04"/>
    <w:rsid w:val="00FD7CD0"/>
    <w:rsid w:val="00FE2517"/>
    <w:rsid w:val="00FE2886"/>
    <w:rsid w:val="00FE2CE1"/>
    <w:rsid w:val="00FE2FA1"/>
    <w:rsid w:val="00FE360D"/>
    <w:rsid w:val="00FE3E76"/>
    <w:rsid w:val="00FE43DC"/>
    <w:rsid w:val="00FE509C"/>
    <w:rsid w:val="00FF0FF7"/>
    <w:rsid w:val="00FF263D"/>
    <w:rsid w:val="00FF2B56"/>
    <w:rsid w:val="00FF3599"/>
    <w:rsid w:val="00FF45FC"/>
    <w:rsid w:val="00FF5569"/>
    <w:rsid w:val="00FF6A67"/>
    <w:rsid w:val="00FF72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865FC2"/>
    <w:pPr>
      <w:keepNext/>
      <w:keepLines/>
      <w:spacing w:before="200" w:after="0"/>
      <w:jc w:val="both"/>
      <w:outlineLvl w:val="1"/>
    </w:pPr>
    <w:rPr>
      <w:rFonts w:asciiTheme="majorHAnsi" w:eastAsiaTheme="majorEastAsia" w:hAnsiTheme="majorHAnsi" w:cstheme="majorBidi"/>
      <w:b/>
      <w:bCs/>
      <w:color w:val="4F81BD" w:themeColor="accent1"/>
      <w:sz w:val="26"/>
      <w:szCs w:val="26"/>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65FC2"/>
    <w:rPr>
      <w:rFonts w:asciiTheme="majorHAnsi" w:eastAsiaTheme="majorEastAsia" w:hAnsiTheme="majorHAnsi" w:cstheme="majorBidi"/>
      <w:b/>
      <w:bCs/>
      <w:color w:val="4F81BD" w:themeColor="accent1"/>
      <w:sz w:val="26"/>
      <w:szCs w:val="26"/>
      <w:lang w:val="en-CA"/>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77C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7C4B"/>
    <w:rPr>
      <w:rFonts w:ascii="Tahoma" w:hAnsi="Tahoma" w:cs="Tahoma"/>
      <w:sz w:val="16"/>
      <w:szCs w:val="16"/>
    </w:rPr>
  </w:style>
  <w:style w:type="character" w:styleId="LineNumber">
    <w:name w:val="line number"/>
    <w:basedOn w:val="DefaultParagraphFont"/>
    <w:uiPriority w:val="99"/>
    <w:semiHidden/>
    <w:unhideWhenUsed/>
    <w:rsid w:val="00777C4B"/>
  </w:style>
  <w:style w:type="paragraph" w:styleId="CommentSubject">
    <w:name w:val="annotation subject"/>
    <w:basedOn w:val="CommentText"/>
    <w:next w:val="CommentText"/>
    <w:link w:val="CommentSubjectChar"/>
    <w:uiPriority w:val="99"/>
    <w:semiHidden/>
    <w:unhideWhenUsed/>
    <w:rsid w:val="00506007"/>
    <w:rPr>
      <w:b/>
      <w:bCs/>
    </w:rPr>
  </w:style>
  <w:style w:type="character" w:customStyle="1" w:styleId="CommentSubjectChar">
    <w:name w:val="Comment Subject Char"/>
    <w:basedOn w:val="CommentTextChar"/>
    <w:link w:val="CommentSubject"/>
    <w:uiPriority w:val="99"/>
    <w:semiHidden/>
    <w:rsid w:val="00506007"/>
    <w:rPr>
      <w:b/>
      <w:bCs/>
      <w:sz w:val="20"/>
      <w:szCs w:val="20"/>
    </w:rPr>
  </w:style>
  <w:style w:type="paragraph" w:styleId="Header">
    <w:name w:val="header"/>
    <w:basedOn w:val="Normal"/>
    <w:link w:val="HeaderChar"/>
    <w:uiPriority w:val="99"/>
    <w:unhideWhenUsed/>
    <w:rsid w:val="00F86C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C74"/>
  </w:style>
  <w:style w:type="paragraph" w:styleId="Footer">
    <w:name w:val="footer"/>
    <w:basedOn w:val="Normal"/>
    <w:link w:val="FooterChar"/>
    <w:uiPriority w:val="99"/>
    <w:unhideWhenUsed/>
    <w:rsid w:val="00F86C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C74"/>
  </w:style>
  <w:style w:type="table" w:styleId="TableGrid">
    <w:name w:val="Table Grid"/>
    <w:basedOn w:val="TableNormal"/>
    <w:uiPriority w:val="59"/>
    <w:rsid w:val="00C943F1"/>
    <w:pPr>
      <w:spacing w:after="0" w:line="240" w:lineRule="auto"/>
    </w:pPr>
    <w:rPr>
      <w:rFonts w:eastAsiaTheme="minorHAnsi"/>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943F1"/>
    <w:pPr>
      <w:spacing w:after="0" w:line="240" w:lineRule="auto"/>
    </w:pPr>
    <w:rPr>
      <w:rFonts w:eastAsiaTheme="minorHAnsi"/>
      <w:lang w:val="en-CA"/>
    </w:rPr>
  </w:style>
  <w:style w:type="character" w:customStyle="1" w:styleId="highlight2">
    <w:name w:val="highlight2"/>
    <w:basedOn w:val="DefaultParagraphFont"/>
    <w:rsid w:val="00865FC2"/>
  </w:style>
  <w:style w:type="character" w:styleId="Hyperlink">
    <w:name w:val="Hyperlink"/>
    <w:basedOn w:val="DefaultParagraphFont"/>
    <w:uiPriority w:val="99"/>
    <w:rsid w:val="00865FC2"/>
    <w:rPr>
      <w:rFonts w:cs="Times New Roman"/>
      <w:color w:val="0000FF"/>
      <w:u w:val="none"/>
      <w:effect w:val="none"/>
    </w:rPr>
  </w:style>
  <w:style w:type="character" w:customStyle="1" w:styleId="Normal1">
    <w:name w:val="Normal1"/>
    <w:uiPriority w:val="99"/>
    <w:rsid w:val="00865FC2"/>
    <w:rPr>
      <w:rFonts w:ascii="Times New Roman" w:hAnsi="Times New Roman"/>
    </w:rPr>
  </w:style>
  <w:style w:type="paragraph" w:styleId="NormalWeb">
    <w:name w:val="Normal (Web)"/>
    <w:basedOn w:val="Normal"/>
    <w:uiPriority w:val="99"/>
    <w:unhideWhenUsed/>
    <w:rsid w:val="00865FC2"/>
    <w:pPr>
      <w:spacing w:before="100" w:beforeAutospacing="1" w:after="100" w:afterAutospacing="1" w:line="240" w:lineRule="auto"/>
    </w:pPr>
    <w:rPr>
      <w:rFonts w:ascii="Times New Roman" w:hAnsi="Times New Roman" w:cs="Times New Roman"/>
      <w:sz w:val="24"/>
      <w:szCs w:val="24"/>
      <w:lang w:val="en-CA" w:eastAsia="en-CA"/>
    </w:rPr>
  </w:style>
  <w:style w:type="character" w:styleId="Emphasis">
    <w:name w:val="Emphasis"/>
    <w:basedOn w:val="DefaultParagraphFont"/>
    <w:uiPriority w:val="20"/>
    <w:qFormat/>
    <w:rsid w:val="00865FC2"/>
    <w:rPr>
      <w:i/>
      <w:iCs/>
    </w:rPr>
  </w:style>
  <w:style w:type="table" w:styleId="LightList">
    <w:name w:val="Light List"/>
    <w:basedOn w:val="TableNormal"/>
    <w:uiPriority w:val="61"/>
    <w:rsid w:val="00865FC2"/>
    <w:pPr>
      <w:spacing w:after="0" w:line="240" w:lineRule="auto"/>
    </w:pPr>
    <w:rPr>
      <w:rFonts w:eastAsiaTheme="minorHAnsi"/>
      <w:lang w:val="en-C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ListParagraph">
    <w:name w:val="List Paragraph"/>
    <w:basedOn w:val="Normal"/>
    <w:uiPriority w:val="34"/>
    <w:qFormat/>
    <w:rsid w:val="00865FC2"/>
    <w:pPr>
      <w:ind w:left="720"/>
      <w:contextualSpacing/>
    </w:pPr>
    <w:rPr>
      <w:rFonts w:eastAsiaTheme="minorHAnsi"/>
      <w:lang w:val="en-CA"/>
    </w:rPr>
  </w:style>
  <w:style w:type="paragraph" w:styleId="Revision">
    <w:name w:val="Revision"/>
    <w:hidden/>
    <w:uiPriority w:val="99"/>
    <w:semiHidden/>
    <w:rsid w:val="004A5E46"/>
    <w:pPr>
      <w:spacing w:after="0" w:line="240" w:lineRule="auto"/>
    </w:pPr>
  </w:style>
  <w:style w:type="numbering" w:customStyle="1" w:styleId="NoList1">
    <w:name w:val="No List1"/>
    <w:next w:val="NoList"/>
    <w:uiPriority w:val="99"/>
    <w:semiHidden/>
    <w:unhideWhenUsed/>
    <w:rsid w:val="00CD1DA7"/>
  </w:style>
  <w:style w:type="character" w:styleId="FollowedHyperlink">
    <w:name w:val="FollowedHyperlink"/>
    <w:basedOn w:val="DefaultParagraphFont"/>
    <w:uiPriority w:val="99"/>
    <w:semiHidden/>
    <w:unhideWhenUsed/>
    <w:rsid w:val="00CD1DA7"/>
    <w:rPr>
      <w:color w:val="800080"/>
      <w:u w:val="single"/>
    </w:rPr>
  </w:style>
  <w:style w:type="paragraph" w:customStyle="1" w:styleId="font5">
    <w:name w:val="font5"/>
    <w:basedOn w:val="Normal"/>
    <w:rsid w:val="00CD1DA7"/>
    <w:pPr>
      <w:spacing w:before="100" w:beforeAutospacing="1" w:after="100" w:afterAutospacing="1" w:line="240" w:lineRule="auto"/>
    </w:pPr>
    <w:rPr>
      <w:rFonts w:ascii="Times New Roman" w:eastAsia="Times New Roman" w:hAnsi="Times New Roman" w:cs="Times New Roman"/>
      <w:color w:val="000000"/>
      <w:lang w:val="en-CA" w:eastAsia="en-CA"/>
    </w:rPr>
  </w:style>
  <w:style w:type="paragraph" w:customStyle="1" w:styleId="xl63">
    <w:name w:val="xl63"/>
    <w:basedOn w:val="Normal"/>
    <w:rsid w:val="00CD1DA7"/>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CA" w:eastAsia="en-CA"/>
    </w:rPr>
  </w:style>
  <w:style w:type="paragraph" w:customStyle="1" w:styleId="xl64">
    <w:name w:val="xl64"/>
    <w:basedOn w:val="Normal"/>
    <w:rsid w:val="00CD1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65">
    <w:name w:val="xl65"/>
    <w:basedOn w:val="Normal"/>
    <w:rsid w:val="00CD1DA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66">
    <w:name w:val="xl66"/>
    <w:basedOn w:val="Normal"/>
    <w:rsid w:val="00CD1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67">
    <w:name w:val="xl67"/>
    <w:basedOn w:val="Normal"/>
    <w:rsid w:val="00CD1DA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68">
    <w:name w:val="xl68"/>
    <w:basedOn w:val="Normal"/>
    <w:rsid w:val="00CD1DA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69">
    <w:name w:val="xl69"/>
    <w:basedOn w:val="Normal"/>
    <w:rsid w:val="00CD1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70">
    <w:name w:val="xl70"/>
    <w:basedOn w:val="Normal"/>
    <w:rsid w:val="00CD1DA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71">
    <w:name w:val="xl71"/>
    <w:basedOn w:val="Normal"/>
    <w:rsid w:val="00CD1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72">
    <w:name w:val="xl72"/>
    <w:basedOn w:val="Normal"/>
    <w:rsid w:val="00CD1DA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73">
    <w:name w:val="xl73"/>
    <w:basedOn w:val="Normal"/>
    <w:rsid w:val="00CD1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74">
    <w:name w:val="xl74"/>
    <w:basedOn w:val="Normal"/>
    <w:rsid w:val="00CD1DA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75">
    <w:name w:val="xl75"/>
    <w:basedOn w:val="Normal"/>
    <w:rsid w:val="00CD1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76">
    <w:name w:val="xl76"/>
    <w:basedOn w:val="Normal"/>
    <w:rsid w:val="00CD1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77">
    <w:name w:val="xl77"/>
    <w:basedOn w:val="Normal"/>
    <w:rsid w:val="00CD1DA7"/>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CA"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865FC2"/>
    <w:pPr>
      <w:keepNext/>
      <w:keepLines/>
      <w:spacing w:before="200" w:after="0"/>
      <w:jc w:val="both"/>
      <w:outlineLvl w:val="1"/>
    </w:pPr>
    <w:rPr>
      <w:rFonts w:asciiTheme="majorHAnsi" w:eastAsiaTheme="majorEastAsia" w:hAnsiTheme="majorHAnsi" w:cstheme="majorBidi"/>
      <w:b/>
      <w:bCs/>
      <w:color w:val="4F81BD" w:themeColor="accent1"/>
      <w:sz w:val="26"/>
      <w:szCs w:val="26"/>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65FC2"/>
    <w:rPr>
      <w:rFonts w:asciiTheme="majorHAnsi" w:eastAsiaTheme="majorEastAsia" w:hAnsiTheme="majorHAnsi" w:cstheme="majorBidi"/>
      <w:b/>
      <w:bCs/>
      <w:color w:val="4F81BD" w:themeColor="accent1"/>
      <w:sz w:val="26"/>
      <w:szCs w:val="26"/>
      <w:lang w:val="en-CA"/>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77C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7C4B"/>
    <w:rPr>
      <w:rFonts w:ascii="Tahoma" w:hAnsi="Tahoma" w:cs="Tahoma"/>
      <w:sz w:val="16"/>
      <w:szCs w:val="16"/>
    </w:rPr>
  </w:style>
  <w:style w:type="character" w:styleId="LineNumber">
    <w:name w:val="line number"/>
    <w:basedOn w:val="DefaultParagraphFont"/>
    <w:uiPriority w:val="99"/>
    <w:semiHidden/>
    <w:unhideWhenUsed/>
    <w:rsid w:val="00777C4B"/>
  </w:style>
  <w:style w:type="paragraph" w:styleId="CommentSubject">
    <w:name w:val="annotation subject"/>
    <w:basedOn w:val="CommentText"/>
    <w:next w:val="CommentText"/>
    <w:link w:val="CommentSubjectChar"/>
    <w:uiPriority w:val="99"/>
    <w:semiHidden/>
    <w:unhideWhenUsed/>
    <w:rsid w:val="00506007"/>
    <w:rPr>
      <w:b/>
      <w:bCs/>
    </w:rPr>
  </w:style>
  <w:style w:type="character" w:customStyle="1" w:styleId="CommentSubjectChar">
    <w:name w:val="Comment Subject Char"/>
    <w:basedOn w:val="CommentTextChar"/>
    <w:link w:val="CommentSubject"/>
    <w:uiPriority w:val="99"/>
    <w:semiHidden/>
    <w:rsid w:val="00506007"/>
    <w:rPr>
      <w:b/>
      <w:bCs/>
      <w:sz w:val="20"/>
      <w:szCs w:val="20"/>
    </w:rPr>
  </w:style>
  <w:style w:type="paragraph" w:styleId="Header">
    <w:name w:val="header"/>
    <w:basedOn w:val="Normal"/>
    <w:link w:val="HeaderChar"/>
    <w:uiPriority w:val="99"/>
    <w:unhideWhenUsed/>
    <w:rsid w:val="00F86C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C74"/>
  </w:style>
  <w:style w:type="paragraph" w:styleId="Footer">
    <w:name w:val="footer"/>
    <w:basedOn w:val="Normal"/>
    <w:link w:val="FooterChar"/>
    <w:uiPriority w:val="99"/>
    <w:unhideWhenUsed/>
    <w:rsid w:val="00F86C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C74"/>
  </w:style>
  <w:style w:type="table" w:styleId="TableGrid">
    <w:name w:val="Table Grid"/>
    <w:basedOn w:val="TableNormal"/>
    <w:uiPriority w:val="59"/>
    <w:rsid w:val="00C943F1"/>
    <w:pPr>
      <w:spacing w:after="0" w:line="240" w:lineRule="auto"/>
    </w:pPr>
    <w:rPr>
      <w:rFonts w:eastAsiaTheme="minorHAnsi"/>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943F1"/>
    <w:pPr>
      <w:spacing w:after="0" w:line="240" w:lineRule="auto"/>
    </w:pPr>
    <w:rPr>
      <w:rFonts w:eastAsiaTheme="minorHAnsi"/>
      <w:lang w:val="en-CA"/>
    </w:rPr>
  </w:style>
  <w:style w:type="character" w:customStyle="1" w:styleId="highlight2">
    <w:name w:val="highlight2"/>
    <w:basedOn w:val="DefaultParagraphFont"/>
    <w:rsid w:val="00865FC2"/>
  </w:style>
  <w:style w:type="character" w:styleId="Hyperlink">
    <w:name w:val="Hyperlink"/>
    <w:basedOn w:val="DefaultParagraphFont"/>
    <w:uiPriority w:val="99"/>
    <w:rsid w:val="00865FC2"/>
    <w:rPr>
      <w:rFonts w:cs="Times New Roman"/>
      <w:color w:val="0000FF"/>
      <w:u w:val="none"/>
      <w:effect w:val="none"/>
    </w:rPr>
  </w:style>
  <w:style w:type="character" w:customStyle="1" w:styleId="Normal1">
    <w:name w:val="Normal1"/>
    <w:uiPriority w:val="99"/>
    <w:rsid w:val="00865FC2"/>
    <w:rPr>
      <w:rFonts w:ascii="Times New Roman" w:hAnsi="Times New Roman"/>
    </w:rPr>
  </w:style>
  <w:style w:type="paragraph" w:styleId="NormalWeb">
    <w:name w:val="Normal (Web)"/>
    <w:basedOn w:val="Normal"/>
    <w:uiPriority w:val="99"/>
    <w:unhideWhenUsed/>
    <w:rsid w:val="00865FC2"/>
    <w:pPr>
      <w:spacing w:before="100" w:beforeAutospacing="1" w:after="100" w:afterAutospacing="1" w:line="240" w:lineRule="auto"/>
    </w:pPr>
    <w:rPr>
      <w:rFonts w:ascii="Times New Roman" w:hAnsi="Times New Roman" w:cs="Times New Roman"/>
      <w:sz w:val="24"/>
      <w:szCs w:val="24"/>
      <w:lang w:val="en-CA" w:eastAsia="en-CA"/>
    </w:rPr>
  </w:style>
  <w:style w:type="character" w:styleId="Emphasis">
    <w:name w:val="Emphasis"/>
    <w:basedOn w:val="DefaultParagraphFont"/>
    <w:uiPriority w:val="20"/>
    <w:qFormat/>
    <w:rsid w:val="00865FC2"/>
    <w:rPr>
      <w:i/>
      <w:iCs/>
    </w:rPr>
  </w:style>
  <w:style w:type="table" w:styleId="LightList">
    <w:name w:val="Light List"/>
    <w:basedOn w:val="TableNormal"/>
    <w:uiPriority w:val="61"/>
    <w:rsid w:val="00865FC2"/>
    <w:pPr>
      <w:spacing w:after="0" w:line="240" w:lineRule="auto"/>
    </w:pPr>
    <w:rPr>
      <w:rFonts w:eastAsiaTheme="minorHAnsi"/>
      <w:lang w:val="en-C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ListParagraph">
    <w:name w:val="List Paragraph"/>
    <w:basedOn w:val="Normal"/>
    <w:uiPriority w:val="34"/>
    <w:qFormat/>
    <w:rsid w:val="00865FC2"/>
    <w:pPr>
      <w:ind w:left="720"/>
      <w:contextualSpacing/>
    </w:pPr>
    <w:rPr>
      <w:rFonts w:eastAsiaTheme="minorHAnsi"/>
      <w:lang w:val="en-CA"/>
    </w:rPr>
  </w:style>
  <w:style w:type="paragraph" w:styleId="Revision">
    <w:name w:val="Revision"/>
    <w:hidden/>
    <w:uiPriority w:val="99"/>
    <w:semiHidden/>
    <w:rsid w:val="004A5E46"/>
    <w:pPr>
      <w:spacing w:after="0" w:line="240" w:lineRule="auto"/>
    </w:pPr>
  </w:style>
  <w:style w:type="numbering" w:customStyle="1" w:styleId="NoList1">
    <w:name w:val="No List1"/>
    <w:next w:val="NoList"/>
    <w:uiPriority w:val="99"/>
    <w:semiHidden/>
    <w:unhideWhenUsed/>
    <w:rsid w:val="00CD1DA7"/>
  </w:style>
  <w:style w:type="character" w:styleId="FollowedHyperlink">
    <w:name w:val="FollowedHyperlink"/>
    <w:basedOn w:val="DefaultParagraphFont"/>
    <w:uiPriority w:val="99"/>
    <w:semiHidden/>
    <w:unhideWhenUsed/>
    <w:rsid w:val="00CD1DA7"/>
    <w:rPr>
      <w:color w:val="800080"/>
      <w:u w:val="single"/>
    </w:rPr>
  </w:style>
  <w:style w:type="paragraph" w:customStyle="1" w:styleId="font5">
    <w:name w:val="font5"/>
    <w:basedOn w:val="Normal"/>
    <w:rsid w:val="00CD1DA7"/>
    <w:pPr>
      <w:spacing w:before="100" w:beforeAutospacing="1" w:after="100" w:afterAutospacing="1" w:line="240" w:lineRule="auto"/>
    </w:pPr>
    <w:rPr>
      <w:rFonts w:ascii="Times New Roman" w:eastAsia="Times New Roman" w:hAnsi="Times New Roman" w:cs="Times New Roman"/>
      <w:color w:val="000000"/>
      <w:lang w:val="en-CA" w:eastAsia="en-CA"/>
    </w:rPr>
  </w:style>
  <w:style w:type="paragraph" w:customStyle="1" w:styleId="xl63">
    <w:name w:val="xl63"/>
    <w:basedOn w:val="Normal"/>
    <w:rsid w:val="00CD1DA7"/>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CA" w:eastAsia="en-CA"/>
    </w:rPr>
  </w:style>
  <w:style w:type="paragraph" w:customStyle="1" w:styleId="xl64">
    <w:name w:val="xl64"/>
    <w:basedOn w:val="Normal"/>
    <w:rsid w:val="00CD1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65">
    <w:name w:val="xl65"/>
    <w:basedOn w:val="Normal"/>
    <w:rsid w:val="00CD1DA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66">
    <w:name w:val="xl66"/>
    <w:basedOn w:val="Normal"/>
    <w:rsid w:val="00CD1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67">
    <w:name w:val="xl67"/>
    <w:basedOn w:val="Normal"/>
    <w:rsid w:val="00CD1DA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68">
    <w:name w:val="xl68"/>
    <w:basedOn w:val="Normal"/>
    <w:rsid w:val="00CD1DA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69">
    <w:name w:val="xl69"/>
    <w:basedOn w:val="Normal"/>
    <w:rsid w:val="00CD1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70">
    <w:name w:val="xl70"/>
    <w:basedOn w:val="Normal"/>
    <w:rsid w:val="00CD1DA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71">
    <w:name w:val="xl71"/>
    <w:basedOn w:val="Normal"/>
    <w:rsid w:val="00CD1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72">
    <w:name w:val="xl72"/>
    <w:basedOn w:val="Normal"/>
    <w:rsid w:val="00CD1DA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73">
    <w:name w:val="xl73"/>
    <w:basedOn w:val="Normal"/>
    <w:rsid w:val="00CD1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74">
    <w:name w:val="xl74"/>
    <w:basedOn w:val="Normal"/>
    <w:rsid w:val="00CD1DA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75">
    <w:name w:val="xl75"/>
    <w:basedOn w:val="Normal"/>
    <w:rsid w:val="00CD1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76">
    <w:name w:val="xl76"/>
    <w:basedOn w:val="Normal"/>
    <w:rsid w:val="00CD1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n-CA" w:eastAsia="en-CA"/>
    </w:rPr>
  </w:style>
  <w:style w:type="paragraph" w:customStyle="1" w:styleId="xl77">
    <w:name w:val="xl77"/>
    <w:basedOn w:val="Normal"/>
    <w:rsid w:val="00CD1DA7"/>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656785">
      <w:bodyDiv w:val="1"/>
      <w:marLeft w:val="0"/>
      <w:marRight w:val="0"/>
      <w:marTop w:val="0"/>
      <w:marBottom w:val="0"/>
      <w:divBdr>
        <w:top w:val="none" w:sz="0" w:space="0" w:color="auto"/>
        <w:left w:val="none" w:sz="0" w:space="0" w:color="auto"/>
        <w:bottom w:val="none" w:sz="0" w:space="0" w:color="auto"/>
        <w:right w:val="none" w:sz="0" w:space="0" w:color="auto"/>
      </w:divBdr>
    </w:div>
    <w:div w:id="324478622">
      <w:bodyDiv w:val="1"/>
      <w:marLeft w:val="0"/>
      <w:marRight w:val="0"/>
      <w:marTop w:val="0"/>
      <w:marBottom w:val="0"/>
      <w:divBdr>
        <w:top w:val="none" w:sz="0" w:space="0" w:color="auto"/>
        <w:left w:val="none" w:sz="0" w:space="0" w:color="auto"/>
        <w:bottom w:val="none" w:sz="0" w:space="0" w:color="auto"/>
        <w:right w:val="none" w:sz="0" w:space="0" w:color="auto"/>
      </w:divBdr>
    </w:div>
    <w:div w:id="385107442">
      <w:bodyDiv w:val="1"/>
      <w:marLeft w:val="0"/>
      <w:marRight w:val="0"/>
      <w:marTop w:val="0"/>
      <w:marBottom w:val="0"/>
      <w:divBdr>
        <w:top w:val="none" w:sz="0" w:space="0" w:color="auto"/>
        <w:left w:val="none" w:sz="0" w:space="0" w:color="auto"/>
        <w:bottom w:val="none" w:sz="0" w:space="0" w:color="auto"/>
        <w:right w:val="none" w:sz="0" w:space="0" w:color="auto"/>
      </w:divBdr>
    </w:div>
    <w:div w:id="731779858">
      <w:bodyDiv w:val="1"/>
      <w:marLeft w:val="0"/>
      <w:marRight w:val="0"/>
      <w:marTop w:val="0"/>
      <w:marBottom w:val="0"/>
      <w:divBdr>
        <w:top w:val="none" w:sz="0" w:space="0" w:color="auto"/>
        <w:left w:val="none" w:sz="0" w:space="0" w:color="auto"/>
        <w:bottom w:val="none" w:sz="0" w:space="0" w:color="auto"/>
        <w:right w:val="none" w:sz="0" w:space="0" w:color="auto"/>
      </w:divBdr>
    </w:div>
    <w:div w:id="774444122">
      <w:bodyDiv w:val="1"/>
      <w:marLeft w:val="0"/>
      <w:marRight w:val="0"/>
      <w:marTop w:val="0"/>
      <w:marBottom w:val="0"/>
      <w:divBdr>
        <w:top w:val="none" w:sz="0" w:space="0" w:color="auto"/>
        <w:left w:val="none" w:sz="0" w:space="0" w:color="auto"/>
        <w:bottom w:val="none" w:sz="0" w:space="0" w:color="auto"/>
        <w:right w:val="none" w:sz="0" w:space="0" w:color="auto"/>
      </w:divBdr>
    </w:div>
    <w:div w:id="780875206">
      <w:bodyDiv w:val="1"/>
      <w:marLeft w:val="0"/>
      <w:marRight w:val="0"/>
      <w:marTop w:val="0"/>
      <w:marBottom w:val="0"/>
      <w:divBdr>
        <w:top w:val="none" w:sz="0" w:space="0" w:color="auto"/>
        <w:left w:val="none" w:sz="0" w:space="0" w:color="auto"/>
        <w:bottom w:val="none" w:sz="0" w:space="0" w:color="auto"/>
        <w:right w:val="none" w:sz="0" w:space="0" w:color="auto"/>
      </w:divBdr>
    </w:div>
    <w:div w:id="864755690">
      <w:bodyDiv w:val="1"/>
      <w:marLeft w:val="0"/>
      <w:marRight w:val="0"/>
      <w:marTop w:val="0"/>
      <w:marBottom w:val="0"/>
      <w:divBdr>
        <w:top w:val="none" w:sz="0" w:space="0" w:color="auto"/>
        <w:left w:val="none" w:sz="0" w:space="0" w:color="auto"/>
        <w:bottom w:val="none" w:sz="0" w:space="0" w:color="auto"/>
        <w:right w:val="none" w:sz="0" w:space="0" w:color="auto"/>
      </w:divBdr>
    </w:div>
    <w:div w:id="969360850">
      <w:bodyDiv w:val="1"/>
      <w:marLeft w:val="0"/>
      <w:marRight w:val="0"/>
      <w:marTop w:val="0"/>
      <w:marBottom w:val="0"/>
      <w:divBdr>
        <w:top w:val="none" w:sz="0" w:space="0" w:color="auto"/>
        <w:left w:val="none" w:sz="0" w:space="0" w:color="auto"/>
        <w:bottom w:val="none" w:sz="0" w:space="0" w:color="auto"/>
        <w:right w:val="none" w:sz="0" w:space="0" w:color="auto"/>
      </w:divBdr>
    </w:div>
    <w:div w:id="980813941">
      <w:bodyDiv w:val="1"/>
      <w:marLeft w:val="0"/>
      <w:marRight w:val="0"/>
      <w:marTop w:val="0"/>
      <w:marBottom w:val="0"/>
      <w:divBdr>
        <w:top w:val="none" w:sz="0" w:space="0" w:color="auto"/>
        <w:left w:val="none" w:sz="0" w:space="0" w:color="auto"/>
        <w:bottom w:val="none" w:sz="0" w:space="0" w:color="auto"/>
        <w:right w:val="none" w:sz="0" w:space="0" w:color="auto"/>
      </w:divBdr>
    </w:div>
    <w:div w:id="20155669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55F99A-1384-422D-BBA4-4FFC64696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44</Pages>
  <Words>10528</Words>
  <Characters>60011</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
    </vt:vector>
  </TitlesOfParts>
  <Company>OICR</Company>
  <LinksUpToDate>false</LinksUpToDate>
  <CharactersWithSpaces>70399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Bartlett</dc:creator>
  <cp:lastModifiedBy>Jane Bayani</cp:lastModifiedBy>
  <cp:revision>12</cp:revision>
  <cp:lastPrinted>2016-07-21T13:39:00Z</cp:lastPrinted>
  <dcterms:created xsi:type="dcterms:W3CDTF">2016-08-04T15:48:00Z</dcterms:created>
  <dcterms:modified xsi:type="dcterms:W3CDTF">2016-08-05T03:26:00Z</dcterms:modified>
</cp:coreProperties>
</file>