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48B57" w14:textId="15E6080F" w:rsidR="00697D8A" w:rsidRPr="00302669" w:rsidRDefault="00423D4E" w:rsidP="00697D8A">
      <w:pPr>
        <w:spacing w:line="360" w:lineRule="auto"/>
        <w:rPr>
          <w:rFonts w:ascii="Times New Roman" w:hAnsi="Times New Roman" w:cs="Times New Roman"/>
          <w:i/>
          <w:iCs/>
          <w:color w:val="000000" w:themeColor="text1"/>
        </w:rPr>
      </w:pPr>
      <w:r w:rsidRPr="00302669">
        <w:rPr>
          <w:rFonts w:ascii="Times New Roman" w:hAnsi="Times New Roman" w:cs="Times New Roman"/>
          <w:b/>
          <w:bCs/>
          <w:color w:val="000000" w:themeColor="text1"/>
        </w:rPr>
        <w:t>Supplementary</w:t>
      </w:r>
      <w:r w:rsidR="00B95FAF" w:rsidRPr="00302669">
        <w:rPr>
          <w:rFonts w:ascii="Times New Roman" w:hAnsi="Times New Roman" w:cs="Times New Roman"/>
          <w:b/>
          <w:bCs/>
          <w:color w:val="000000" w:themeColor="text1"/>
        </w:rPr>
        <w:t xml:space="preserve"> </w:t>
      </w:r>
      <w:r w:rsidRPr="00302669">
        <w:rPr>
          <w:rFonts w:ascii="Times New Roman" w:hAnsi="Times New Roman" w:cs="Times New Roman"/>
          <w:b/>
          <w:bCs/>
          <w:color w:val="000000" w:themeColor="text1"/>
        </w:rPr>
        <w:t>figures</w:t>
      </w:r>
      <w:r w:rsidR="00B95FAF" w:rsidRPr="00302669">
        <w:rPr>
          <w:rFonts w:ascii="Times New Roman" w:hAnsi="Times New Roman" w:cs="Times New Roman"/>
          <w:b/>
          <w:bCs/>
          <w:color w:val="000000" w:themeColor="text1"/>
        </w:rPr>
        <w:t xml:space="preserve"> for: </w:t>
      </w:r>
      <w:r w:rsidR="00292E84" w:rsidRPr="00302669">
        <w:rPr>
          <w:rFonts w:ascii="Times New Roman" w:hAnsi="Times New Roman" w:cs="Times New Roman"/>
          <w:i/>
          <w:iCs/>
          <w:color w:val="000000" w:themeColor="text1"/>
        </w:rPr>
        <w:t>Imaging spatial transcriptomics reveals molecular patterns underlying accumulation of p-Ser129 α-synuclein in a transgenic mouse model</w:t>
      </w:r>
    </w:p>
    <w:p w14:paraId="64A9D74B" w14:textId="77777777" w:rsidR="00292E84" w:rsidRPr="00302669" w:rsidRDefault="00292E84" w:rsidP="00697D8A">
      <w:pPr>
        <w:spacing w:line="360" w:lineRule="auto"/>
        <w:rPr>
          <w:rFonts w:ascii="Times New Roman" w:hAnsi="Times New Roman" w:cs="Times New Roman"/>
          <w:b/>
          <w:bCs/>
          <w:color w:val="000000" w:themeColor="text1"/>
        </w:rPr>
      </w:pPr>
    </w:p>
    <w:p w14:paraId="1D4523AD" w14:textId="77777777" w:rsidR="00FC5E84" w:rsidRPr="00302669" w:rsidRDefault="00FC5E84" w:rsidP="00FC5E84">
      <w:pPr>
        <w:spacing w:line="360" w:lineRule="auto"/>
        <w:rPr>
          <w:rFonts w:ascii="Times New Roman" w:hAnsi="Times New Roman" w:cs="Times New Roman"/>
          <w:color w:val="000000" w:themeColor="text1"/>
          <w:vertAlign w:val="superscript"/>
        </w:rPr>
      </w:pPr>
      <w:r w:rsidRPr="00302669">
        <w:rPr>
          <w:rFonts w:ascii="Times New Roman" w:hAnsi="Times New Roman" w:cs="Times New Roman"/>
          <w:color w:val="000000" w:themeColor="text1"/>
        </w:rPr>
        <w:t>Liam Horan-Portelance</w:t>
      </w:r>
      <w:r w:rsidRPr="00302669">
        <w:rPr>
          <w:rFonts w:ascii="Times New Roman" w:hAnsi="Times New Roman" w:cs="Times New Roman"/>
          <w:color w:val="000000" w:themeColor="text1"/>
          <w:vertAlign w:val="superscript"/>
        </w:rPr>
        <w:t>1</w:t>
      </w:r>
      <w:r w:rsidRPr="00302669">
        <w:rPr>
          <w:rFonts w:ascii="Times New Roman" w:hAnsi="Times New Roman" w:cs="Times New Roman"/>
          <w:color w:val="000000" w:themeColor="text1"/>
        </w:rPr>
        <w:t>, Michiyo Iba</w:t>
      </w:r>
      <w:r w:rsidRPr="00302669">
        <w:rPr>
          <w:rFonts w:ascii="Times New Roman" w:hAnsi="Times New Roman" w:cs="Times New Roman"/>
          <w:color w:val="000000" w:themeColor="text1"/>
          <w:vertAlign w:val="superscript"/>
        </w:rPr>
        <w:t>1</w:t>
      </w:r>
      <w:r w:rsidRPr="00302669">
        <w:rPr>
          <w:rFonts w:ascii="Times New Roman" w:hAnsi="Times New Roman" w:cs="Times New Roman"/>
          <w:color w:val="000000" w:themeColor="text1"/>
        </w:rPr>
        <w:t>, Dominic J. Acri</w:t>
      </w:r>
      <w:r w:rsidRPr="00302669">
        <w:rPr>
          <w:rFonts w:ascii="Times New Roman" w:hAnsi="Times New Roman" w:cs="Times New Roman"/>
          <w:color w:val="000000" w:themeColor="text1"/>
          <w:vertAlign w:val="superscript"/>
        </w:rPr>
        <w:t>1</w:t>
      </w:r>
      <w:r w:rsidRPr="00302669">
        <w:rPr>
          <w:rFonts w:ascii="Times New Roman" w:hAnsi="Times New Roman" w:cs="Times New Roman"/>
          <w:color w:val="000000" w:themeColor="text1"/>
        </w:rPr>
        <w:t>, J. Raphael Gibbs</w:t>
      </w:r>
      <w:r w:rsidRPr="00302669">
        <w:rPr>
          <w:rFonts w:ascii="Times New Roman" w:hAnsi="Times New Roman" w:cs="Times New Roman"/>
          <w:color w:val="000000" w:themeColor="text1"/>
          <w:vertAlign w:val="superscript"/>
        </w:rPr>
        <w:t>2</w:t>
      </w:r>
      <w:r w:rsidRPr="00302669">
        <w:rPr>
          <w:rFonts w:ascii="Times New Roman" w:hAnsi="Times New Roman" w:cs="Times New Roman"/>
          <w:color w:val="000000" w:themeColor="text1"/>
        </w:rPr>
        <w:t>, Mark R. Cookson</w:t>
      </w:r>
      <w:r w:rsidRPr="00302669">
        <w:rPr>
          <w:rFonts w:ascii="Times New Roman" w:hAnsi="Times New Roman" w:cs="Times New Roman"/>
          <w:color w:val="000000" w:themeColor="text1"/>
          <w:vertAlign w:val="superscript"/>
        </w:rPr>
        <w:t>1*</w:t>
      </w:r>
    </w:p>
    <w:p w14:paraId="00766437" w14:textId="77777777" w:rsidR="00FC5E84" w:rsidRPr="00302669" w:rsidRDefault="00FC5E84" w:rsidP="00FC5E84">
      <w:pPr>
        <w:spacing w:line="360" w:lineRule="auto"/>
        <w:rPr>
          <w:rFonts w:ascii="Times New Roman" w:hAnsi="Times New Roman" w:cs="Times New Roman"/>
          <w:color w:val="000000" w:themeColor="text1"/>
        </w:rPr>
      </w:pPr>
    </w:p>
    <w:p w14:paraId="58EF4694" w14:textId="77777777" w:rsidR="00FC5E84" w:rsidRPr="00302669" w:rsidRDefault="00FC5E84" w:rsidP="00FC5E84">
      <w:pPr>
        <w:spacing w:line="360" w:lineRule="auto"/>
        <w:rPr>
          <w:rFonts w:ascii="Times New Roman" w:hAnsi="Times New Roman" w:cs="Times New Roman"/>
          <w:color w:val="000000" w:themeColor="text1"/>
        </w:rPr>
      </w:pPr>
      <w:r w:rsidRPr="00302669">
        <w:rPr>
          <w:rFonts w:ascii="Times New Roman" w:hAnsi="Times New Roman" w:cs="Times New Roman"/>
          <w:color w:val="000000" w:themeColor="text1"/>
          <w:vertAlign w:val="superscript"/>
        </w:rPr>
        <w:t xml:space="preserve">1 </w:t>
      </w:r>
      <w:r w:rsidRPr="00302669">
        <w:rPr>
          <w:rFonts w:ascii="Times New Roman" w:hAnsi="Times New Roman" w:cs="Times New Roman"/>
          <w:color w:val="000000" w:themeColor="text1"/>
        </w:rPr>
        <w:t>Cell Biology and Gene Expression Section, Laboratory of Neurogenetics, National Institute on Aging, National Institutes of Health, Bethesda, MD 20892, USA.</w:t>
      </w:r>
    </w:p>
    <w:p w14:paraId="6E73893C" w14:textId="77777777" w:rsidR="00FC5E84" w:rsidRPr="00302669" w:rsidRDefault="00FC5E84" w:rsidP="00FC5E84">
      <w:pPr>
        <w:spacing w:line="360" w:lineRule="auto"/>
        <w:rPr>
          <w:rFonts w:ascii="Times New Roman" w:hAnsi="Times New Roman" w:cs="Times New Roman"/>
          <w:color w:val="000000" w:themeColor="text1"/>
        </w:rPr>
      </w:pPr>
      <w:r w:rsidRPr="00302669">
        <w:rPr>
          <w:rFonts w:ascii="Times New Roman" w:hAnsi="Times New Roman" w:cs="Times New Roman"/>
          <w:color w:val="000000" w:themeColor="text1"/>
          <w:vertAlign w:val="superscript"/>
        </w:rPr>
        <w:t xml:space="preserve">2 </w:t>
      </w:r>
      <w:r w:rsidRPr="00302669">
        <w:rPr>
          <w:rFonts w:ascii="Times New Roman" w:hAnsi="Times New Roman" w:cs="Times New Roman"/>
          <w:color w:val="000000" w:themeColor="text1"/>
        </w:rPr>
        <w:t>Computational Biology Group, Laboratory of Neurogenetics, National Institute on Aging, National Institutes of Health, Bethesda, MD 20892, USA.</w:t>
      </w:r>
    </w:p>
    <w:p w14:paraId="31F87F42" w14:textId="77777777" w:rsidR="00697D8A" w:rsidRPr="00302669" w:rsidRDefault="00697D8A" w:rsidP="00697D8A">
      <w:pPr>
        <w:spacing w:line="360" w:lineRule="auto"/>
        <w:rPr>
          <w:rFonts w:ascii="Times New Roman" w:hAnsi="Times New Roman" w:cs="Times New Roman"/>
          <w:color w:val="000000" w:themeColor="text1"/>
        </w:rPr>
      </w:pPr>
    </w:p>
    <w:p w14:paraId="2536C3BF" w14:textId="77777777" w:rsidR="00697D8A" w:rsidRPr="00302669" w:rsidRDefault="00697D8A" w:rsidP="00697D8A">
      <w:pPr>
        <w:spacing w:line="360" w:lineRule="auto"/>
        <w:rPr>
          <w:rFonts w:ascii="Times New Roman" w:hAnsi="Times New Roman" w:cs="Times New Roman"/>
          <w:color w:val="000000" w:themeColor="text1"/>
        </w:rPr>
      </w:pPr>
      <w:r w:rsidRPr="00302669">
        <w:rPr>
          <w:rFonts w:ascii="Times New Roman" w:hAnsi="Times New Roman" w:cs="Times New Roman"/>
          <w:color w:val="000000" w:themeColor="text1"/>
        </w:rPr>
        <w:t xml:space="preserve">* Corresponding author: Mark R. Cookson, PhD, Laboratory of Neurogenetics, NIA, NIH, Building 35, Room 1A116, MSC3707 35, Convent Drive, Bethesda, MD, 20892-3707, USA. Phone +1-301-451-3870. Email: </w:t>
      </w:r>
      <w:hyperlink r:id="rId6" w:history="1">
        <w:r w:rsidRPr="00302669">
          <w:rPr>
            <w:rStyle w:val="Hyperlink"/>
            <w:rFonts w:ascii="Times New Roman" w:hAnsi="Times New Roman" w:cs="Times New Roman"/>
            <w:color w:val="000000" w:themeColor="text1"/>
          </w:rPr>
          <w:t>cookson@mail.nih.gov</w:t>
        </w:r>
      </w:hyperlink>
    </w:p>
    <w:p w14:paraId="62EBE1F5" w14:textId="54BD841A" w:rsidR="00FD6E39" w:rsidRPr="00302669" w:rsidRDefault="00FD6E39" w:rsidP="007A1005">
      <w:pPr>
        <w:rPr>
          <w:rFonts w:ascii="Times New Roman" w:hAnsi="Times New Roman" w:cs="Times New Roman"/>
          <w:b/>
          <w:bCs/>
          <w:color w:val="000000" w:themeColor="text1"/>
        </w:rPr>
      </w:pPr>
    </w:p>
    <w:p w14:paraId="0581AA26" w14:textId="4071E59B" w:rsidR="009B7379" w:rsidRPr="00302669" w:rsidRDefault="00FD6E39">
      <w:pPr>
        <w:rPr>
          <w:rFonts w:ascii="Times New Roman" w:hAnsi="Times New Roman" w:cs="Times New Roman"/>
          <w:b/>
          <w:bCs/>
          <w:color w:val="000000" w:themeColor="text1"/>
        </w:rPr>
      </w:pPr>
      <w:r w:rsidRPr="00302669">
        <w:rPr>
          <w:rFonts w:ascii="Times New Roman" w:hAnsi="Times New Roman" w:cs="Times New Roman"/>
          <w:b/>
          <w:bCs/>
          <w:color w:val="000000" w:themeColor="text1"/>
        </w:rPr>
        <w:br w:type="page"/>
      </w:r>
    </w:p>
    <w:p w14:paraId="6C8253AE" w14:textId="5A0663CE" w:rsidR="009B7379" w:rsidRPr="00302669" w:rsidRDefault="00824C28">
      <w:pPr>
        <w:rPr>
          <w:rFonts w:ascii="Times New Roman" w:hAnsi="Times New Roman" w:cs="Times New Roman"/>
          <w:b/>
          <w:bCs/>
          <w:color w:val="000000" w:themeColor="text1"/>
        </w:rPr>
      </w:pPr>
      <w:r w:rsidRPr="00302669">
        <w:rPr>
          <w:rFonts w:ascii="Times New Roman" w:hAnsi="Times New Roman" w:cs="Times New Roman"/>
          <w:b/>
          <w:bCs/>
          <w:color w:val="000000" w:themeColor="text1"/>
        </w:rPr>
        <w:lastRenderedPageBreak/>
        <w:t xml:space="preserve">Supplementary Fig. 1: Full images of all eight brains used for Xenium. </w:t>
      </w:r>
      <w:r w:rsidR="007E7507" w:rsidRPr="00302669">
        <w:rPr>
          <w:rFonts w:ascii="Times New Roman" w:hAnsi="Times New Roman" w:cs="Times New Roman"/>
          <w:b/>
          <w:bCs/>
          <w:color w:val="000000" w:themeColor="text1"/>
        </w:rPr>
        <w:t xml:space="preserve">a </w:t>
      </w:r>
      <w:r w:rsidRPr="00302669">
        <w:rPr>
          <w:rFonts w:ascii="Times New Roman" w:hAnsi="Times New Roman" w:cs="Times New Roman"/>
          <w:color w:val="000000" w:themeColor="text1"/>
        </w:rPr>
        <w:t>DAPI staining of all eight brains, images taken on the Xenium instrument. Scale bar = 1.5 mm.</w:t>
      </w:r>
      <w:r w:rsidRPr="00302669">
        <w:rPr>
          <w:rFonts w:ascii="Times New Roman" w:hAnsi="Times New Roman" w:cs="Times New Roman"/>
          <w:b/>
          <w:bCs/>
          <w:color w:val="000000" w:themeColor="text1"/>
        </w:rPr>
        <w:t xml:space="preserve"> </w:t>
      </w:r>
      <w:r w:rsidR="00EF5BCE" w:rsidRPr="00302669">
        <w:rPr>
          <w:rFonts w:ascii="Times New Roman" w:hAnsi="Times New Roman" w:cs="Times New Roman"/>
          <w:b/>
          <w:bCs/>
          <w:noProof/>
          <w:color w:val="000000" w:themeColor="text1"/>
        </w:rPr>
        <w:drawing>
          <wp:anchor distT="0" distB="0" distL="114300" distR="114300" simplePos="0" relativeHeight="251676672" behindDoc="0" locked="0" layoutInCell="1" allowOverlap="1" wp14:anchorId="5A7F7AFA" wp14:editId="591B9F13">
            <wp:simplePos x="0" y="0"/>
            <wp:positionH relativeFrom="margin">
              <wp:align>center</wp:align>
            </wp:positionH>
            <wp:positionV relativeFrom="paragraph">
              <wp:posOffset>0</wp:posOffset>
            </wp:positionV>
            <wp:extent cx="6660515" cy="6721475"/>
            <wp:effectExtent l="0" t="0" r="0" b="0"/>
            <wp:wrapTopAndBottom/>
            <wp:docPr id="50955724" name="Picture 2" descr="A picture containing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5724" name="Picture 2" descr="A picture containing diagram&#10;&#10;AI-generated content may be incorrect."/>
                    <pic:cNvPicPr/>
                  </pic:nvPicPr>
                  <pic:blipFill rotWithShape="1">
                    <a:blip r:embed="rId7" cstate="print">
                      <a:extLst>
                        <a:ext uri="{28A0092B-C50C-407E-A947-70E740481C1C}">
                          <a14:useLocalDpi xmlns:a14="http://schemas.microsoft.com/office/drawing/2010/main" val="0"/>
                        </a:ext>
                      </a:extLst>
                    </a:blip>
                    <a:srcRect b="22010"/>
                    <a:stretch/>
                  </pic:blipFill>
                  <pic:spPr bwMode="auto">
                    <a:xfrm>
                      <a:off x="0" y="0"/>
                      <a:ext cx="6660515" cy="672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35D8" w:rsidRPr="00302669">
        <w:rPr>
          <w:rFonts w:ascii="Times New Roman" w:hAnsi="Times New Roman" w:cs="Times New Roman"/>
          <w:b/>
          <w:bCs/>
          <w:color w:val="000000" w:themeColor="text1"/>
        </w:rPr>
        <w:t xml:space="preserve">b </w:t>
      </w:r>
      <w:r w:rsidR="009735D8" w:rsidRPr="00302669">
        <w:rPr>
          <w:rFonts w:ascii="Times New Roman" w:hAnsi="Times New Roman" w:cs="Times New Roman"/>
          <w:color w:val="000000" w:themeColor="text1"/>
        </w:rPr>
        <w:t xml:space="preserve">Approximate mapping of </w:t>
      </w:r>
      <w:r w:rsidR="00CD0F2D" w:rsidRPr="00302669">
        <w:rPr>
          <w:rFonts w:ascii="Times New Roman" w:hAnsi="Times New Roman" w:cs="Times New Roman"/>
          <w:color w:val="000000" w:themeColor="text1"/>
        </w:rPr>
        <w:t xml:space="preserve">the </w:t>
      </w:r>
      <w:r w:rsidR="009735D8" w:rsidRPr="00302669">
        <w:rPr>
          <w:rFonts w:ascii="Times New Roman" w:hAnsi="Times New Roman" w:cs="Times New Roman"/>
          <w:color w:val="000000" w:themeColor="text1"/>
        </w:rPr>
        <w:t>most rostral (non-</w:t>
      </w:r>
      <w:proofErr w:type="spellStart"/>
      <w:r w:rsidR="009735D8" w:rsidRPr="00302669">
        <w:rPr>
          <w:rFonts w:ascii="Times New Roman" w:hAnsi="Times New Roman" w:cs="Times New Roman"/>
          <w:color w:val="000000" w:themeColor="text1"/>
        </w:rPr>
        <w:t>tg</w:t>
      </w:r>
      <w:proofErr w:type="spellEnd"/>
      <w:r w:rsidR="009735D8" w:rsidRPr="00302669">
        <w:rPr>
          <w:rFonts w:ascii="Times New Roman" w:hAnsi="Times New Roman" w:cs="Times New Roman"/>
          <w:color w:val="000000" w:themeColor="text1"/>
        </w:rPr>
        <w:t xml:space="preserve"> #3) and most caudal (α-syn-</w:t>
      </w:r>
      <w:proofErr w:type="spellStart"/>
      <w:r w:rsidR="009735D8" w:rsidRPr="00302669">
        <w:rPr>
          <w:rFonts w:ascii="Times New Roman" w:hAnsi="Times New Roman" w:cs="Times New Roman"/>
          <w:color w:val="000000" w:themeColor="text1"/>
        </w:rPr>
        <w:t>tg</w:t>
      </w:r>
      <w:proofErr w:type="spellEnd"/>
      <w:r w:rsidR="009735D8" w:rsidRPr="00302669">
        <w:rPr>
          <w:rFonts w:ascii="Times New Roman" w:hAnsi="Times New Roman" w:cs="Times New Roman"/>
          <w:color w:val="000000" w:themeColor="text1"/>
        </w:rPr>
        <w:t xml:space="preserve"> #3) </w:t>
      </w:r>
      <w:r w:rsidR="006A6ABF" w:rsidRPr="00302669">
        <w:rPr>
          <w:rFonts w:ascii="Times New Roman" w:hAnsi="Times New Roman" w:cs="Times New Roman"/>
          <w:color w:val="000000" w:themeColor="text1"/>
        </w:rPr>
        <w:t>brain sections to a single-cell spatial transcriptomic reference atlas</w:t>
      </w:r>
      <w:r w:rsidR="00B507BE" w:rsidRPr="00302669">
        <w:rPr>
          <w:rFonts w:ascii="Times New Roman" w:hAnsi="Times New Roman" w:cs="Times New Roman"/>
          <w:color w:val="000000" w:themeColor="text1"/>
        </w:rPr>
        <w:t xml:space="preserve"> of the whole mouse brain</w:t>
      </w:r>
      <w:r w:rsidR="006A6ABF" w:rsidRPr="00302669">
        <w:rPr>
          <w:rFonts w:ascii="Times New Roman" w:hAnsi="Times New Roman" w:cs="Times New Roman"/>
          <w:color w:val="000000" w:themeColor="text1"/>
        </w:rPr>
        <w:t xml:space="preserve"> (Han et al., 2025, reference #32). </w:t>
      </w:r>
      <w:r w:rsidR="009B7379" w:rsidRPr="00302669">
        <w:rPr>
          <w:rFonts w:ascii="Times New Roman" w:hAnsi="Times New Roman" w:cs="Times New Roman"/>
          <w:b/>
          <w:bCs/>
          <w:color w:val="000000" w:themeColor="text1"/>
        </w:rPr>
        <w:br w:type="page"/>
      </w:r>
    </w:p>
    <w:p w14:paraId="06C4A16F" w14:textId="77777777" w:rsidR="00FD6E39" w:rsidRPr="00302669" w:rsidRDefault="00FD6E39">
      <w:pPr>
        <w:rPr>
          <w:rFonts w:ascii="Times New Roman" w:hAnsi="Times New Roman" w:cs="Times New Roman"/>
          <w:b/>
          <w:bCs/>
          <w:color w:val="000000" w:themeColor="text1"/>
        </w:rPr>
      </w:pPr>
    </w:p>
    <w:p w14:paraId="5A6918F8" w14:textId="77777777" w:rsidR="00FD6E39" w:rsidRPr="00302669" w:rsidRDefault="00FD6E39" w:rsidP="00FD6E39">
      <w:pPr>
        <w:rPr>
          <w:color w:val="000000" w:themeColor="text1"/>
        </w:rPr>
      </w:pPr>
      <w:r w:rsidRPr="00302669">
        <w:rPr>
          <w:noProof/>
          <w:color w:val="000000" w:themeColor="text1"/>
        </w:rPr>
        <w:drawing>
          <wp:anchor distT="0" distB="0" distL="114300" distR="114300" simplePos="0" relativeHeight="251666432" behindDoc="0" locked="0" layoutInCell="1" allowOverlap="1" wp14:anchorId="64938B49" wp14:editId="0B536948">
            <wp:simplePos x="0" y="0"/>
            <wp:positionH relativeFrom="margin">
              <wp:align>center</wp:align>
            </wp:positionH>
            <wp:positionV relativeFrom="paragraph">
              <wp:posOffset>302</wp:posOffset>
            </wp:positionV>
            <wp:extent cx="7356475" cy="5291455"/>
            <wp:effectExtent l="0" t="0" r="0" b="4445"/>
            <wp:wrapTopAndBottom/>
            <wp:docPr id="782655932"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55932" name="Picture 1" descr="Background pattern&#10;&#10;Description automatically generated"/>
                    <pic:cNvPicPr/>
                  </pic:nvPicPr>
                  <pic:blipFill rotWithShape="1">
                    <a:blip r:embed="rId8" cstate="print">
                      <a:extLst>
                        <a:ext uri="{28A0092B-C50C-407E-A947-70E740481C1C}">
                          <a14:useLocalDpi xmlns:a14="http://schemas.microsoft.com/office/drawing/2010/main" val="0"/>
                        </a:ext>
                      </a:extLst>
                    </a:blip>
                    <a:srcRect b="6920"/>
                    <a:stretch/>
                  </pic:blipFill>
                  <pic:spPr bwMode="auto">
                    <a:xfrm>
                      <a:off x="0" y="0"/>
                      <a:ext cx="7356475" cy="5291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92B371" w14:textId="06F866D5" w:rsidR="00941636" w:rsidRPr="00302669" w:rsidRDefault="00FD6E39">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2</w:t>
      </w:r>
      <w:r w:rsidR="00CC5759" w:rsidRPr="00302669">
        <w:rPr>
          <w:rFonts w:ascii="Times New Roman" w:hAnsi="Times New Roman" w:cs="Times New Roman"/>
          <w:b/>
          <w:bCs/>
          <w:color w:val="000000" w:themeColor="text1"/>
        </w:rPr>
        <w:t>:</w:t>
      </w:r>
      <w:r w:rsidRPr="00302669">
        <w:rPr>
          <w:rFonts w:ascii="Times New Roman" w:hAnsi="Times New Roman" w:cs="Times New Roman"/>
          <w:b/>
          <w:bCs/>
          <w:color w:val="000000" w:themeColor="text1"/>
        </w:rPr>
        <w:t xml:space="preserve"> Representative </w:t>
      </w:r>
      <w:proofErr w:type="spellStart"/>
      <w:r w:rsidR="00D07B4E" w:rsidRPr="00302669">
        <w:rPr>
          <w:rFonts w:ascii="Times New Roman" w:hAnsi="Times New Roman" w:cs="Times New Roman"/>
          <w:b/>
          <w:bCs/>
          <w:color w:val="000000" w:themeColor="text1"/>
        </w:rPr>
        <w:t>pSyn</w:t>
      </w:r>
      <w:proofErr w:type="spellEnd"/>
      <w:r w:rsidR="00D07B4E" w:rsidRPr="00302669">
        <w:rPr>
          <w:rFonts w:ascii="Times New Roman" w:hAnsi="Times New Roman" w:cs="Times New Roman"/>
          <w:b/>
          <w:bCs/>
          <w:color w:val="000000" w:themeColor="text1"/>
        </w:rPr>
        <w:t xml:space="preserve"> immunofluorescence</w:t>
      </w:r>
      <w:r w:rsidRPr="00302669">
        <w:rPr>
          <w:rFonts w:ascii="Times New Roman" w:hAnsi="Times New Roman" w:cs="Times New Roman"/>
          <w:b/>
          <w:bCs/>
          <w:color w:val="000000" w:themeColor="text1"/>
        </w:rPr>
        <w:t xml:space="preserve"> in non-</w:t>
      </w:r>
      <w:proofErr w:type="spellStart"/>
      <w:r w:rsidRPr="00302669">
        <w:rPr>
          <w:rFonts w:ascii="Times New Roman" w:hAnsi="Times New Roman" w:cs="Times New Roman"/>
          <w:b/>
          <w:bCs/>
          <w:color w:val="000000" w:themeColor="text1"/>
        </w:rPr>
        <w:t>tg</w:t>
      </w:r>
      <w:proofErr w:type="spellEnd"/>
      <w:r w:rsidRPr="00302669">
        <w:rPr>
          <w:rFonts w:ascii="Times New Roman" w:hAnsi="Times New Roman" w:cs="Times New Roman"/>
          <w:b/>
          <w:bCs/>
          <w:color w:val="000000" w:themeColor="text1"/>
        </w:rPr>
        <w:t xml:space="preserve"> and α-syn-</w:t>
      </w:r>
      <w:proofErr w:type="spellStart"/>
      <w:r w:rsidRPr="00302669">
        <w:rPr>
          <w:rFonts w:ascii="Times New Roman" w:hAnsi="Times New Roman" w:cs="Times New Roman"/>
          <w:b/>
          <w:bCs/>
          <w:color w:val="000000" w:themeColor="text1"/>
        </w:rPr>
        <w:t>tg</w:t>
      </w:r>
      <w:proofErr w:type="spellEnd"/>
      <w:r w:rsidRPr="00302669">
        <w:rPr>
          <w:rFonts w:ascii="Times New Roman" w:hAnsi="Times New Roman" w:cs="Times New Roman"/>
          <w:b/>
          <w:bCs/>
          <w:color w:val="000000" w:themeColor="text1"/>
        </w:rPr>
        <w:t xml:space="preserve"> brains. </w:t>
      </w:r>
      <w:r w:rsidRPr="00302669">
        <w:rPr>
          <w:rFonts w:ascii="Times New Roman" w:hAnsi="Times New Roman" w:cs="Times New Roman"/>
          <w:color w:val="000000" w:themeColor="text1"/>
        </w:rPr>
        <w:t>Following the Xenium run, sections were stained for NeuN (neuronal marker) and α-syn phosphorylated at Ser129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w:t>
      </w:r>
      <w:r w:rsidR="00F52B4E" w:rsidRPr="00302669">
        <w:rPr>
          <w:rFonts w:ascii="Times New Roman" w:hAnsi="Times New Roman" w:cs="Times New Roman"/>
          <w:color w:val="000000" w:themeColor="text1"/>
        </w:rPr>
        <w:t>.</w:t>
      </w:r>
      <w:r w:rsidRPr="00302669">
        <w:rPr>
          <w:rFonts w:ascii="Times New Roman" w:hAnsi="Times New Roman" w:cs="Times New Roman"/>
          <w:color w:val="000000" w:themeColor="text1"/>
        </w:rPr>
        <w:t xml:space="preserve"> </w:t>
      </w:r>
      <w:r w:rsidRPr="00302669">
        <w:rPr>
          <w:rFonts w:ascii="Times New Roman" w:hAnsi="Times New Roman" w:cs="Times New Roman"/>
          <w:b/>
          <w:bCs/>
          <w:color w:val="000000" w:themeColor="text1"/>
        </w:rPr>
        <w:t xml:space="preserve">a </w:t>
      </w:r>
      <w:r w:rsidRPr="00302669">
        <w:rPr>
          <w:rFonts w:ascii="Times New Roman" w:hAnsi="Times New Roman" w:cs="Times New Roman"/>
          <w:color w:val="000000" w:themeColor="text1"/>
        </w:rPr>
        <w:t>Representative overview (10x magnification) images of non-</w:t>
      </w:r>
      <w:proofErr w:type="spellStart"/>
      <w:r w:rsidRPr="00302669">
        <w:rPr>
          <w:rFonts w:ascii="Times New Roman" w:hAnsi="Times New Roman" w:cs="Times New Roman"/>
          <w:color w:val="000000" w:themeColor="text1"/>
        </w:rPr>
        <w:t>tg</w:t>
      </w:r>
      <w:proofErr w:type="spellEnd"/>
      <w:r w:rsidRPr="00302669">
        <w:rPr>
          <w:rFonts w:ascii="Times New Roman" w:hAnsi="Times New Roman" w:cs="Times New Roman"/>
          <w:color w:val="000000" w:themeColor="text1"/>
        </w:rPr>
        <w:t xml:space="preserve"> (left) and α-syn-</w:t>
      </w:r>
      <w:proofErr w:type="spellStart"/>
      <w:r w:rsidRPr="00302669">
        <w:rPr>
          <w:rFonts w:ascii="Times New Roman" w:hAnsi="Times New Roman" w:cs="Times New Roman"/>
          <w:color w:val="000000" w:themeColor="text1"/>
        </w:rPr>
        <w:t>tg</w:t>
      </w:r>
      <w:proofErr w:type="spellEnd"/>
      <w:r w:rsidRPr="00302669">
        <w:rPr>
          <w:rFonts w:ascii="Times New Roman" w:hAnsi="Times New Roman" w:cs="Times New Roman"/>
          <w:color w:val="000000" w:themeColor="text1"/>
        </w:rPr>
        <w:t xml:space="preserve"> (right) cortices, showing staining of pan-neuronal marker NeuN (top, cyan),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 xml:space="preserve"> (middle, magenta), and merged. Images display absence of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vertAlign w:val="superscript"/>
        </w:rPr>
        <w:t>+</w:t>
      </w:r>
      <w:r w:rsidRPr="00302669">
        <w:rPr>
          <w:rFonts w:ascii="Times New Roman" w:hAnsi="Times New Roman" w:cs="Times New Roman"/>
          <w:color w:val="000000" w:themeColor="text1"/>
        </w:rPr>
        <w:t xml:space="preserve"> cells in the non-</w:t>
      </w:r>
      <w:proofErr w:type="spellStart"/>
      <w:r w:rsidRPr="00302669">
        <w:rPr>
          <w:rFonts w:ascii="Times New Roman" w:hAnsi="Times New Roman" w:cs="Times New Roman"/>
          <w:color w:val="000000" w:themeColor="text1"/>
        </w:rPr>
        <w:t>tg</w:t>
      </w:r>
      <w:proofErr w:type="spellEnd"/>
      <w:r w:rsidRPr="00302669">
        <w:rPr>
          <w:rFonts w:ascii="Times New Roman" w:hAnsi="Times New Roman" w:cs="Times New Roman"/>
          <w:color w:val="000000" w:themeColor="text1"/>
        </w:rPr>
        <w:t xml:space="preserve"> cortex, and abundant neuronal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 xml:space="preserve"> staining in the α-syn-</w:t>
      </w:r>
      <w:proofErr w:type="spellStart"/>
      <w:r w:rsidRPr="00302669">
        <w:rPr>
          <w:rFonts w:ascii="Times New Roman" w:hAnsi="Times New Roman" w:cs="Times New Roman"/>
          <w:color w:val="000000" w:themeColor="text1"/>
        </w:rPr>
        <w:t>tg</w:t>
      </w:r>
      <w:proofErr w:type="spellEnd"/>
      <w:r w:rsidRPr="00302669">
        <w:rPr>
          <w:rFonts w:ascii="Times New Roman" w:hAnsi="Times New Roman" w:cs="Times New Roman"/>
          <w:color w:val="000000" w:themeColor="text1"/>
        </w:rPr>
        <w:t xml:space="preserve"> brain. Scale bar = 150 </w:t>
      </w:r>
      <w:proofErr w:type="spellStart"/>
      <w:r w:rsidRPr="00302669">
        <w:rPr>
          <w:rFonts w:ascii="Times New Roman" w:hAnsi="Times New Roman" w:cs="Times New Roman"/>
          <w:color w:val="000000" w:themeColor="text1"/>
        </w:rPr>
        <w:t>μm</w:t>
      </w:r>
      <w:proofErr w:type="spellEnd"/>
      <w:r w:rsidRPr="00302669">
        <w:rPr>
          <w:rFonts w:ascii="Times New Roman" w:hAnsi="Times New Roman" w:cs="Times New Roman"/>
          <w:color w:val="000000" w:themeColor="text1"/>
        </w:rPr>
        <w:t xml:space="preserve">. </w:t>
      </w:r>
      <w:r w:rsidRPr="00302669">
        <w:rPr>
          <w:rFonts w:ascii="Times New Roman" w:hAnsi="Times New Roman" w:cs="Times New Roman"/>
          <w:b/>
          <w:bCs/>
          <w:color w:val="000000" w:themeColor="text1"/>
        </w:rPr>
        <w:t xml:space="preserve">b </w:t>
      </w:r>
      <w:r w:rsidRPr="00302669">
        <w:rPr>
          <w:rFonts w:ascii="Times New Roman" w:hAnsi="Times New Roman" w:cs="Times New Roman"/>
          <w:color w:val="000000" w:themeColor="text1"/>
        </w:rPr>
        <w:t>Representative high-magnification (40x) image of outer-layer (layer 2/3) neurons from an α-syn-</w:t>
      </w:r>
      <w:proofErr w:type="spellStart"/>
      <w:r w:rsidRPr="00302669">
        <w:rPr>
          <w:rFonts w:ascii="Times New Roman" w:hAnsi="Times New Roman" w:cs="Times New Roman"/>
          <w:color w:val="000000" w:themeColor="text1"/>
        </w:rPr>
        <w:t>tg</w:t>
      </w:r>
      <w:proofErr w:type="spellEnd"/>
      <w:r w:rsidRPr="00302669">
        <w:rPr>
          <w:rFonts w:ascii="Times New Roman" w:hAnsi="Times New Roman" w:cs="Times New Roman"/>
          <w:color w:val="000000" w:themeColor="text1"/>
        </w:rPr>
        <w:t xml:space="preserve"> cortex, showing neurons stained with NeuN (top left, cyan) and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 xml:space="preserve"> (bottom left, magenta), and merged (right).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 xml:space="preserve"> staining patterns highlight nuclear localization</w:t>
      </w:r>
      <w:r w:rsidR="008C09E3" w:rsidRPr="00302669">
        <w:rPr>
          <w:rFonts w:ascii="Times New Roman" w:hAnsi="Times New Roman" w:cs="Times New Roman"/>
          <w:color w:val="000000" w:themeColor="text1"/>
        </w:rPr>
        <w:t xml:space="preserve"> </w:t>
      </w:r>
      <w:r w:rsidRPr="00302669">
        <w:rPr>
          <w:rFonts w:ascii="Times New Roman" w:hAnsi="Times New Roman" w:cs="Times New Roman"/>
          <w:color w:val="000000" w:themeColor="text1"/>
        </w:rPr>
        <w:t xml:space="preserve">in these cells (arrows). Scale bar = 50 </w:t>
      </w:r>
      <w:proofErr w:type="spellStart"/>
      <w:r w:rsidRPr="00302669">
        <w:rPr>
          <w:rFonts w:ascii="Times New Roman" w:hAnsi="Times New Roman" w:cs="Times New Roman"/>
          <w:color w:val="000000" w:themeColor="text1"/>
        </w:rPr>
        <w:t>μm</w:t>
      </w:r>
      <w:proofErr w:type="spellEnd"/>
      <w:r w:rsidRPr="00302669">
        <w:rPr>
          <w:rFonts w:ascii="Times New Roman" w:hAnsi="Times New Roman" w:cs="Times New Roman"/>
          <w:color w:val="000000" w:themeColor="text1"/>
        </w:rPr>
        <w:t xml:space="preserve">. </w:t>
      </w:r>
      <w:r w:rsidRPr="00302669">
        <w:rPr>
          <w:rFonts w:ascii="Times New Roman" w:hAnsi="Times New Roman" w:cs="Times New Roman"/>
          <w:b/>
          <w:bCs/>
          <w:color w:val="000000" w:themeColor="text1"/>
        </w:rPr>
        <w:t>c</w:t>
      </w:r>
      <w:r w:rsidRPr="00302669">
        <w:rPr>
          <w:rFonts w:ascii="Times New Roman" w:hAnsi="Times New Roman" w:cs="Times New Roman"/>
          <w:color w:val="000000" w:themeColor="text1"/>
        </w:rPr>
        <w:t xml:space="preserve"> Representative high-magnification (40x) image of deep-layer (layer 5) neurons from an α-syn-</w:t>
      </w:r>
      <w:proofErr w:type="spellStart"/>
      <w:r w:rsidRPr="00302669">
        <w:rPr>
          <w:rFonts w:ascii="Times New Roman" w:hAnsi="Times New Roman" w:cs="Times New Roman"/>
          <w:color w:val="000000" w:themeColor="text1"/>
        </w:rPr>
        <w:t>tg</w:t>
      </w:r>
      <w:proofErr w:type="spellEnd"/>
      <w:r w:rsidRPr="00302669">
        <w:rPr>
          <w:rFonts w:ascii="Times New Roman" w:hAnsi="Times New Roman" w:cs="Times New Roman"/>
          <w:color w:val="000000" w:themeColor="text1"/>
        </w:rPr>
        <w:t xml:space="preserve"> cortex, showing neurons stained with NeuN (top left, cyan) and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 xml:space="preserve"> (bottom left, magenta), and merged (right). </w:t>
      </w:r>
      <w:proofErr w:type="spellStart"/>
      <w:r w:rsidRPr="00302669">
        <w:rPr>
          <w:rFonts w:ascii="Times New Roman" w:hAnsi="Times New Roman" w:cs="Times New Roman"/>
          <w:color w:val="000000" w:themeColor="text1"/>
        </w:rPr>
        <w:t>pSyn</w:t>
      </w:r>
      <w:proofErr w:type="spellEnd"/>
      <w:r w:rsidRPr="00302669">
        <w:rPr>
          <w:rFonts w:ascii="Times New Roman" w:hAnsi="Times New Roman" w:cs="Times New Roman"/>
          <w:color w:val="000000" w:themeColor="text1"/>
        </w:rPr>
        <w:t xml:space="preserve"> staining patterns highlight the </w:t>
      </w:r>
      <w:r w:rsidR="00227B23" w:rsidRPr="00302669">
        <w:rPr>
          <w:rFonts w:ascii="Times New Roman" w:hAnsi="Times New Roman" w:cs="Times New Roman"/>
          <w:color w:val="000000" w:themeColor="text1"/>
        </w:rPr>
        <w:t>extensive staining</w:t>
      </w:r>
      <w:r w:rsidRPr="00302669">
        <w:rPr>
          <w:rFonts w:ascii="Times New Roman" w:hAnsi="Times New Roman" w:cs="Times New Roman"/>
          <w:color w:val="000000" w:themeColor="text1"/>
        </w:rPr>
        <w:t xml:space="preserve"> in these cells extending out of the nucleus, to the cytoplasm and axons (arrows). Scale bar = 50 </w:t>
      </w:r>
      <w:proofErr w:type="spellStart"/>
      <w:r w:rsidRPr="00302669">
        <w:rPr>
          <w:rFonts w:ascii="Times New Roman" w:hAnsi="Times New Roman" w:cs="Times New Roman"/>
          <w:color w:val="000000" w:themeColor="text1"/>
        </w:rPr>
        <w:t>μm</w:t>
      </w:r>
      <w:proofErr w:type="spellEnd"/>
      <w:r w:rsidR="003A2699" w:rsidRPr="00302669">
        <w:rPr>
          <w:rFonts w:ascii="Times New Roman" w:hAnsi="Times New Roman" w:cs="Times New Roman"/>
          <w:color w:val="000000" w:themeColor="text1"/>
        </w:rPr>
        <w:t>.</w:t>
      </w:r>
    </w:p>
    <w:p w14:paraId="2B4AFEA2" w14:textId="77777777" w:rsidR="00006FB5" w:rsidRPr="00302669" w:rsidRDefault="00006FB5">
      <w:pPr>
        <w:rPr>
          <w:rFonts w:ascii="Times New Roman" w:hAnsi="Times New Roman" w:cs="Times New Roman"/>
          <w:b/>
          <w:bCs/>
          <w:color w:val="000000" w:themeColor="text1"/>
        </w:rPr>
      </w:pPr>
    </w:p>
    <w:p w14:paraId="3EF1B967" w14:textId="331AC84C" w:rsidR="00006FB5" w:rsidRPr="00302669" w:rsidRDefault="00006FB5">
      <w:pPr>
        <w:rPr>
          <w:rFonts w:ascii="Times New Roman" w:hAnsi="Times New Roman" w:cs="Times New Roman"/>
          <w:b/>
          <w:bCs/>
          <w:color w:val="000000" w:themeColor="text1"/>
        </w:rPr>
      </w:pPr>
      <w:r w:rsidRPr="00302669">
        <w:rPr>
          <w:rFonts w:ascii="Times New Roman" w:hAnsi="Times New Roman" w:cs="Times New Roman"/>
          <w:b/>
          <w:bCs/>
          <w:noProof/>
          <w:color w:val="000000" w:themeColor="text1"/>
        </w:rPr>
        <w:lastRenderedPageBreak/>
        <w:drawing>
          <wp:anchor distT="0" distB="0" distL="114300" distR="114300" simplePos="0" relativeHeight="251670528" behindDoc="0" locked="0" layoutInCell="1" allowOverlap="1" wp14:anchorId="51785A48" wp14:editId="5512EDCE">
            <wp:simplePos x="0" y="0"/>
            <wp:positionH relativeFrom="column">
              <wp:posOffset>0</wp:posOffset>
            </wp:positionH>
            <wp:positionV relativeFrom="paragraph">
              <wp:posOffset>0</wp:posOffset>
            </wp:positionV>
            <wp:extent cx="7741920" cy="5982970"/>
            <wp:effectExtent l="0" t="0" r="5080" b="0"/>
            <wp:wrapTopAndBottom/>
            <wp:docPr id="1266825155"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25155" name="Picture 2" descr="A picture containing graphical user inte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41920" cy="5982970"/>
                    </a:xfrm>
                    <a:prstGeom prst="rect">
                      <a:avLst/>
                    </a:prstGeom>
                  </pic:spPr>
                </pic:pic>
              </a:graphicData>
            </a:graphic>
            <wp14:sizeRelH relativeFrom="page">
              <wp14:pctWidth>0</wp14:pctWidth>
            </wp14:sizeRelH>
            <wp14:sizeRelV relativeFrom="page">
              <wp14:pctHeight>0</wp14:pctHeight>
            </wp14:sizeRelV>
          </wp:anchor>
        </w:drawing>
      </w:r>
    </w:p>
    <w:p w14:paraId="0D6D48D3" w14:textId="47E18F1D" w:rsidR="007A1005" w:rsidRPr="00302669" w:rsidRDefault="00006FB5" w:rsidP="007A1005">
      <w:pPr>
        <w:rPr>
          <w:rFonts w:ascii="Times New Roman" w:hAnsi="Times New Roman" w:cs="Times New Roman"/>
          <w:b/>
          <w:bCs/>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3</w:t>
      </w:r>
      <w:r w:rsidRPr="00302669">
        <w:rPr>
          <w:rFonts w:ascii="Times New Roman" w:hAnsi="Times New Roman" w:cs="Times New Roman"/>
          <w:b/>
          <w:bCs/>
          <w:color w:val="000000" w:themeColor="text1"/>
        </w:rPr>
        <w:t xml:space="preserve">: </w:t>
      </w:r>
      <w:r w:rsidR="00277515" w:rsidRPr="00302669">
        <w:rPr>
          <w:rFonts w:ascii="Times New Roman" w:hAnsi="Times New Roman" w:cs="Times New Roman"/>
          <w:b/>
          <w:bCs/>
          <w:color w:val="000000" w:themeColor="text1"/>
        </w:rPr>
        <w:t>Representative images of proteinase K-resistant α-syn</w:t>
      </w:r>
      <w:r w:rsidR="00D4767A" w:rsidRPr="00302669">
        <w:rPr>
          <w:rFonts w:ascii="Times New Roman" w:hAnsi="Times New Roman" w:cs="Times New Roman"/>
          <w:b/>
          <w:bCs/>
          <w:color w:val="000000" w:themeColor="text1"/>
        </w:rPr>
        <w:t>uclein</w:t>
      </w:r>
      <w:r w:rsidR="00277515" w:rsidRPr="00302669">
        <w:rPr>
          <w:rFonts w:ascii="Times New Roman" w:hAnsi="Times New Roman" w:cs="Times New Roman"/>
          <w:b/>
          <w:bCs/>
          <w:color w:val="000000" w:themeColor="text1"/>
        </w:rPr>
        <w:t xml:space="preserve"> in non-</w:t>
      </w:r>
      <w:proofErr w:type="spellStart"/>
      <w:r w:rsidR="00277515" w:rsidRPr="00302669">
        <w:rPr>
          <w:rFonts w:ascii="Times New Roman" w:hAnsi="Times New Roman" w:cs="Times New Roman"/>
          <w:b/>
          <w:bCs/>
          <w:color w:val="000000" w:themeColor="text1"/>
        </w:rPr>
        <w:t>tg</w:t>
      </w:r>
      <w:proofErr w:type="spellEnd"/>
      <w:r w:rsidR="00277515" w:rsidRPr="00302669">
        <w:rPr>
          <w:rFonts w:ascii="Times New Roman" w:hAnsi="Times New Roman" w:cs="Times New Roman"/>
          <w:b/>
          <w:bCs/>
          <w:color w:val="000000" w:themeColor="text1"/>
        </w:rPr>
        <w:t xml:space="preserve"> and α-syn-</w:t>
      </w:r>
      <w:proofErr w:type="spellStart"/>
      <w:r w:rsidR="00277515" w:rsidRPr="00302669">
        <w:rPr>
          <w:rFonts w:ascii="Times New Roman" w:hAnsi="Times New Roman" w:cs="Times New Roman"/>
          <w:b/>
          <w:bCs/>
          <w:color w:val="000000" w:themeColor="text1"/>
        </w:rPr>
        <w:t>tg</w:t>
      </w:r>
      <w:proofErr w:type="spellEnd"/>
      <w:r w:rsidR="00277515" w:rsidRPr="00302669">
        <w:rPr>
          <w:rFonts w:ascii="Times New Roman" w:hAnsi="Times New Roman" w:cs="Times New Roman"/>
          <w:b/>
          <w:bCs/>
          <w:color w:val="000000" w:themeColor="text1"/>
        </w:rPr>
        <w:t xml:space="preserve"> brains.</w:t>
      </w:r>
      <w:r w:rsidR="00287E66" w:rsidRPr="00302669">
        <w:rPr>
          <w:rFonts w:ascii="Times New Roman" w:hAnsi="Times New Roman" w:cs="Times New Roman"/>
          <w:b/>
          <w:bCs/>
          <w:color w:val="000000" w:themeColor="text1"/>
        </w:rPr>
        <w:t xml:space="preserve"> </w:t>
      </w:r>
      <w:r w:rsidR="00FA5ED6" w:rsidRPr="00302669">
        <w:rPr>
          <w:rFonts w:ascii="Times New Roman" w:hAnsi="Times New Roman" w:cs="Times New Roman"/>
          <w:b/>
          <w:bCs/>
          <w:color w:val="000000" w:themeColor="text1"/>
        </w:rPr>
        <w:t>a</w:t>
      </w:r>
      <w:r w:rsidR="00FA5ED6" w:rsidRPr="00302669">
        <w:rPr>
          <w:rFonts w:ascii="Times New Roman" w:hAnsi="Times New Roman" w:cs="Times New Roman"/>
          <w:color w:val="000000" w:themeColor="text1"/>
        </w:rPr>
        <w:t xml:space="preserve"> </w:t>
      </w:r>
      <w:r w:rsidR="005F5670" w:rsidRPr="00302669">
        <w:rPr>
          <w:rFonts w:ascii="Times New Roman" w:hAnsi="Times New Roman" w:cs="Times New Roman"/>
          <w:color w:val="000000" w:themeColor="text1"/>
        </w:rPr>
        <w:t xml:space="preserve">Representative </w:t>
      </w:r>
      <w:r w:rsidR="00D17F46" w:rsidRPr="00302669">
        <w:rPr>
          <w:rFonts w:ascii="Times New Roman" w:hAnsi="Times New Roman" w:cs="Times New Roman"/>
          <w:color w:val="000000" w:themeColor="text1"/>
        </w:rPr>
        <w:t xml:space="preserve">immunofluorescence </w:t>
      </w:r>
      <w:r w:rsidR="005F5670" w:rsidRPr="00302669">
        <w:rPr>
          <w:rFonts w:ascii="Times New Roman" w:hAnsi="Times New Roman" w:cs="Times New Roman"/>
          <w:color w:val="000000" w:themeColor="text1"/>
        </w:rPr>
        <w:t>image</w:t>
      </w:r>
      <w:r w:rsidR="009D711E" w:rsidRPr="00302669">
        <w:rPr>
          <w:rFonts w:ascii="Times New Roman" w:hAnsi="Times New Roman" w:cs="Times New Roman"/>
          <w:color w:val="000000" w:themeColor="text1"/>
        </w:rPr>
        <w:t>s</w:t>
      </w:r>
      <w:r w:rsidR="00FA5ED6" w:rsidRPr="00302669">
        <w:rPr>
          <w:rFonts w:ascii="Times New Roman" w:hAnsi="Times New Roman" w:cs="Times New Roman"/>
          <w:color w:val="000000" w:themeColor="text1"/>
        </w:rPr>
        <w:t xml:space="preserve"> of non-</w:t>
      </w:r>
      <w:proofErr w:type="spellStart"/>
      <w:r w:rsidR="00FA5ED6" w:rsidRPr="00302669">
        <w:rPr>
          <w:rFonts w:ascii="Times New Roman" w:hAnsi="Times New Roman" w:cs="Times New Roman"/>
          <w:color w:val="000000" w:themeColor="text1"/>
        </w:rPr>
        <w:t>tg</w:t>
      </w:r>
      <w:proofErr w:type="spellEnd"/>
      <w:r w:rsidR="00FA5ED6" w:rsidRPr="00302669">
        <w:rPr>
          <w:rFonts w:ascii="Times New Roman" w:hAnsi="Times New Roman" w:cs="Times New Roman"/>
          <w:color w:val="000000" w:themeColor="text1"/>
        </w:rPr>
        <w:t xml:space="preserve"> and </w:t>
      </w:r>
      <w:r w:rsidR="00D4767A" w:rsidRPr="00302669">
        <w:rPr>
          <w:rFonts w:ascii="Times New Roman" w:hAnsi="Times New Roman" w:cs="Times New Roman"/>
          <w:color w:val="000000" w:themeColor="text1"/>
        </w:rPr>
        <w:t>α-syn</w:t>
      </w:r>
      <w:r w:rsidR="009D711E" w:rsidRPr="00302669">
        <w:rPr>
          <w:rFonts w:ascii="Times New Roman" w:hAnsi="Times New Roman" w:cs="Times New Roman"/>
          <w:color w:val="000000" w:themeColor="text1"/>
        </w:rPr>
        <w:t>-</w:t>
      </w:r>
      <w:proofErr w:type="spellStart"/>
      <w:r w:rsidR="009D711E" w:rsidRPr="00302669">
        <w:rPr>
          <w:rFonts w:ascii="Times New Roman" w:hAnsi="Times New Roman" w:cs="Times New Roman"/>
          <w:color w:val="000000" w:themeColor="text1"/>
        </w:rPr>
        <w:t>tg</w:t>
      </w:r>
      <w:proofErr w:type="spellEnd"/>
      <w:r w:rsidR="009D711E" w:rsidRPr="00302669">
        <w:rPr>
          <w:rFonts w:ascii="Times New Roman" w:hAnsi="Times New Roman" w:cs="Times New Roman"/>
          <w:color w:val="000000" w:themeColor="text1"/>
        </w:rPr>
        <w:t xml:space="preserve"> FFPE sections stained with an antibody against total α-syn. Sections </w:t>
      </w:r>
      <w:r w:rsidR="00BB7C18" w:rsidRPr="00302669">
        <w:rPr>
          <w:rFonts w:ascii="Times New Roman" w:hAnsi="Times New Roman" w:cs="Times New Roman"/>
          <w:color w:val="000000" w:themeColor="text1"/>
        </w:rPr>
        <w:t xml:space="preserve">were incubated in the presence of absence of proteinase K </w:t>
      </w:r>
      <w:r w:rsidR="003B60AF" w:rsidRPr="00302669">
        <w:rPr>
          <w:rFonts w:ascii="Times New Roman" w:hAnsi="Times New Roman" w:cs="Times New Roman"/>
          <w:color w:val="000000" w:themeColor="text1"/>
        </w:rPr>
        <w:t xml:space="preserve">(PK) </w:t>
      </w:r>
      <w:r w:rsidR="00BB7C18" w:rsidRPr="00302669">
        <w:rPr>
          <w:rFonts w:ascii="Times New Roman" w:hAnsi="Times New Roman" w:cs="Times New Roman"/>
          <w:color w:val="000000" w:themeColor="text1"/>
        </w:rPr>
        <w:t xml:space="preserve">prior to staining. </w:t>
      </w:r>
      <w:r w:rsidR="00465027" w:rsidRPr="00302669">
        <w:rPr>
          <w:rFonts w:ascii="Times New Roman" w:hAnsi="Times New Roman" w:cs="Times New Roman"/>
          <w:color w:val="000000" w:themeColor="text1"/>
        </w:rPr>
        <w:t>Images shown for non-</w:t>
      </w:r>
      <w:proofErr w:type="spellStart"/>
      <w:r w:rsidR="00465027" w:rsidRPr="00302669">
        <w:rPr>
          <w:rFonts w:ascii="Times New Roman" w:hAnsi="Times New Roman" w:cs="Times New Roman"/>
          <w:color w:val="000000" w:themeColor="text1"/>
        </w:rPr>
        <w:t>tg</w:t>
      </w:r>
      <w:proofErr w:type="spellEnd"/>
      <w:r w:rsidR="00465027" w:rsidRPr="00302669">
        <w:rPr>
          <w:rFonts w:ascii="Times New Roman" w:hAnsi="Times New Roman" w:cs="Times New Roman"/>
          <w:color w:val="000000" w:themeColor="text1"/>
        </w:rPr>
        <w:t xml:space="preserve"> and α-syn-</w:t>
      </w:r>
      <w:proofErr w:type="spellStart"/>
      <w:r w:rsidR="00465027" w:rsidRPr="00302669">
        <w:rPr>
          <w:rFonts w:ascii="Times New Roman" w:hAnsi="Times New Roman" w:cs="Times New Roman"/>
          <w:color w:val="000000" w:themeColor="text1"/>
        </w:rPr>
        <w:t>tg</w:t>
      </w:r>
      <w:proofErr w:type="spellEnd"/>
      <w:r w:rsidR="00465027" w:rsidRPr="00302669">
        <w:rPr>
          <w:rFonts w:ascii="Times New Roman" w:hAnsi="Times New Roman" w:cs="Times New Roman"/>
          <w:color w:val="000000" w:themeColor="text1"/>
        </w:rPr>
        <w:t xml:space="preserve"> </w:t>
      </w:r>
      <w:r w:rsidR="00DB45D4" w:rsidRPr="00302669">
        <w:rPr>
          <w:rFonts w:ascii="Times New Roman" w:hAnsi="Times New Roman" w:cs="Times New Roman"/>
          <w:color w:val="000000" w:themeColor="text1"/>
        </w:rPr>
        <w:t xml:space="preserve">(+/- PK) </w:t>
      </w:r>
      <w:r w:rsidR="00465027" w:rsidRPr="00302669">
        <w:rPr>
          <w:rFonts w:ascii="Times New Roman" w:hAnsi="Times New Roman" w:cs="Times New Roman"/>
          <w:color w:val="000000" w:themeColor="text1"/>
        </w:rPr>
        <w:t xml:space="preserve">are from serial sections from the same animals. </w:t>
      </w:r>
      <w:r w:rsidR="009A7A75" w:rsidRPr="00302669">
        <w:rPr>
          <w:rFonts w:ascii="Times New Roman" w:hAnsi="Times New Roman" w:cs="Times New Roman"/>
          <w:color w:val="000000" w:themeColor="text1"/>
        </w:rPr>
        <w:t xml:space="preserve">Scale bar = 100 </w:t>
      </w:r>
      <w:proofErr w:type="spellStart"/>
      <w:r w:rsidR="009A7A75" w:rsidRPr="00302669">
        <w:rPr>
          <w:rFonts w:ascii="Times New Roman" w:hAnsi="Times New Roman" w:cs="Times New Roman"/>
          <w:color w:val="000000" w:themeColor="text1"/>
        </w:rPr>
        <w:t>μm</w:t>
      </w:r>
      <w:proofErr w:type="spellEnd"/>
      <w:r w:rsidR="009A7A75" w:rsidRPr="00302669">
        <w:rPr>
          <w:rFonts w:ascii="Times New Roman" w:hAnsi="Times New Roman" w:cs="Times New Roman"/>
          <w:color w:val="000000" w:themeColor="text1"/>
        </w:rPr>
        <w:t>.</w:t>
      </w:r>
      <w:r w:rsidR="009A7A75" w:rsidRPr="00302669">
        <w:rPr>
          <w:rFonts w:ascii="Times New Roman" w:hAnsi="Times New Roman" w:cs="Times New Roman"/>
          <w:b/>
          <w:bCs/>
          <w:color w:val="000000" w:themeColor="text1"/>
        </w:rPr>
        <w:t xml:space="preserve"> </w:t>
      </w:r>
      <w:r w:rsidR="00B06F65" w:rsidRPr="00302669">
        <w:rPr>
          <w:rFonts w:ascii="Times New Roman" w:hAnsi="Times New Roman" w:cs="Times New Roman"/>
          <w:b/>
          <w:bCs/>
          <w:color w:val="000000" w:themeColor="text1"/>
        </w:rPr>
        <w:t>b-c</w:t>
      </w:r>
      <w:r w:rsidR="00B06F65" w:rsidRPr="00302669">
        <w:rPr>
          <w:rFonts w:ascii="Times New Roman" w:hAnsi="Times New Roman" w:cs="Times New Roman"/>
          <w:color w:val="000000" w:themeColor="text1"/>
        </w:rPr>
        <w:t xml:space="preserve"> Zoomed images of neurons in the cortex of an α-syn-</w:t>
      </w:r>
      <w:proofErr w:type="spellStart"/>
      <w:r w:rsidR="00B06F65" w:rsidRPr="00302669">
        <w:rPr>
          <w:rFonts w:ascii="Times New Roman" w:hAnsi="Times New Roman" w:cs="Times New Roman"/>
          <w:color w:val="000000" w:themeColor="text1"/>
        </w:rPr>
        <w:t>tg</w:t>
      </w:r>
      <w:proofErr w:type="spellEnd"/>
      <w:r w:rsidR="00B06F65" w:rsidRPr="00302669">
        <w:rPr>
          <w:rFonts w:ascii="Times New Roman" w:hAnsi="Times New Roman" w:cs="Times New Roman"/>
          <w:color w:val="000000" w:themeColor="text1"/>
        </w:rPr>
        <w:t xml:space="preserve"> animal incubated with and without PK, showing </w:t>
      </w:r>
      <w:r w:rsidR="00652A55" w:rsidRPr="00302669">
        <w:rPr>
          <w:rFonts w:ascii="Times New Roman" w:hAnsi="Times New Roman" w:cs="Times New Roman"/>
          <w:color w:val="000000" w:themeColor="text1"/>
        </w:rPr>
        <w:t>some PK-resistant α-syn remaining in the cell bodies of some neurons.</w:t>
      </w:r>
      <w:r w:rsidR="00652A55" w:rsidRPr="00302669">
        <w:rPr>
          <w:rFonts w:ascii="Times New Roman" w:hAnsi="Times New Roman" w:cs="Times New Roman"/>
          <w:b/>
          <w:bCs/>
          <w:color w:val="000000" w:themeColor="text1"/>
        </w:rPr>
        <w:t xml:space="preserve"> </w:t>
      </w:r>
      <w:r w:rsidR="007F1508" w:rsidRPr="00302669">
        <w:rPr>
          <w:rFonts w:ascii="Times New Roman" w:hAnsi="Times New Roman" w:cs="Times New Roman"/>
          <w:color w:val="000000" w:themeColor="text1"/>
        </w:rPr>
        <w:t xml:space="preserve">Scale bar = 30 </w:t>
      </w:r>
      <w:proofErr w:type="spellStart"/>
      <w:r w:rsidR="003C6CB8" w:rsidRPr="00302669">
        <w:rPr>
          <w:rFonts w:ascii="Times New Roman" w:hAnsi="Times New Roman" w:cs="Times New Roman"/>
          <w:color w:val="000000" w:themeColor="text1"/>
        </w:rPr>
        <w:t>μ</w:t>
      </w:r>
      <w:r w:rsidR="007F1508" w:rsidRPr="00302669">
        <w:rPr>
          <w:rFonts w:ascii="Times New Roman" w:hAnsi="Times New Roman" w:cs="Times New Roman"/>
          <w:color w:val="000000" w:themeColor="text1"/>
        </w:rPr>
        <w:t>m</w:t>
      </w:r>
      <w:proofErr w:type="spellEnd"/>
      <w:r w:rsidR="007F1508" w:rsidRPr="00302669">
        <w:rPr>
          <w:rFonts w:ascii="Times New Roman" w:hAnsi="Times New Roman" w:cs="Times New Roman"/>
          <w:color w:val="000000" w:themeColor="text1"/>
        </w:rPr>
        <w:t>.</w:t>
      </w:r>
      <w:r w:rsidR="007F1508" w:rsidRPr="00302669">
        <w:rPr>
          <w:rFonts w:ascii="Times New Roman" w:hAnsi="Times New Roman" w:cs="Times New Roman"/>
          <w:b/>
          <w:bCs/>
          <w:color w:val="000000" w:themeColor="text1"/>
        </w:rPr>
        <w:t xml:space="preserve"> </w:t>
      </w:r>
      <w:r w:rsidRPr="00302669">
        <w:rPr>
          <w:rFonts w:ascii="Times New Roman" w:hAnsi="Times New Roman" w:cs="Times New Roman"/>
          <w:b/>
          <w:bCs/>
          <w:color w:val="000000" w:themeColor="text1"/>
        </w:rPr>
        <w:br w:type="page"/>
      </w:r>
    </w:p>
    <w:p w14:paraId="4EEB3EEA" w14:textId="5A170485" w:rsidR="00DD4042" w:rsidRPr="00302669" w:rsidRDefault="0031342C" w:rsidP="007A1005">
      <w:pPr>
        <w:rPr>
          <w:rFonts w:ascii="Times New Roman" w:hAnsi="Times New Roman" w:cs="Times New Roman"/>
          <w:b/>
          <w:bCs/>
          <w:color w:val="000000" w:themeColor="text1"/>
        </w:rPr>
      </w:pPr>
      <w:r w:rsidRPr="00302669">
        <w:rPr>
          <w:rFonts w:ascii="Times New Roman" w:hAnsi="Times New Roman" w:cs="Times New Roman"/>
          <w:b/>
          <w:bCs/>
          <w:noProof/>
          <w:color w:val="000000" w:themeColor="text1"/>
        </w:rPr>
        <w:lastRenderedPageBreak/>
        <w:drawing>
          <wp:anchor distT="0" distB="0" distL="114300" distR="114300" simplePos="0" relativeHeight="251667456" behindDoc="0" locked="0" layoutInCell="1" allowOverlap="1" wp14:anchorId="40154C44" wp14:editId="2252B4E5">
            <wp:simplePos x="0" y="0"/>
            <wp:positionH relativeFrom="column">
              <wp:posOffset>0</wp:posOffset>
            </wp:positionH>
            <wp:positionV relativeFrom="paragraph">
              <wp:posOffset>0</wp:posOffset>
            </wp:positionV>
            <wp:extent cx="5943600" cy="5848350"/>
            <wp:effectExtent l="0" t="0" r="0" b="6350"/>
            <wp:wrapTopAndBottom/>
            <wp:docPr id="92598785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87851" name="Picture 1" descr="Diagram&#10;&#10;Description automatically generated"/>
                    <pic:cNvPicPr/>
                  </pic:nvPicPr>
                  <pic:blipFill rotWithShape="1">
                    <a:blip r:embed="rId10" cstate="print">
                      <a:extLst>
                        <a:ext uri="{28A0092B-C50C-407E-A947-70E740481C1C}">
                          <a14:useLocalDpi xmlns:a14="http://schemas.microsoft.com/office/drawing/2010/main" val="0"/>
                        </a:ext>
                      </a:extLst>
                    </a:blip>
                    <a:srcRect b="23966"/>
                    <a:stretch/>
                  </pic:blipFill>
                  <pic:spPr bwMode="auto">
                    <a:xfrm>
                      <a:off x="0" y="0"/>
                      <a:ext cx="5943600" cy="5848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911032" w14:textId="055322B0" w:rsidR="00A12BB7" w:rsidRPr="00302669" w:rsidRDefault="00966590" w:rsidP="00966590">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4</w:t>
      </w:r>
      <w:r w:rsidR="00AA6F3D" w:rsidRPr="00302669">
        <w:rPr>
          <w:rFonts w:ascii="Times New Roman" w:hAnsi="Times New Roman" w:cs="Times New Roman"/>
          <w:b/>
          <w:bCs/>
          <w:color w:val="000000" w:themeColor="text1"/>
        </w:rPr>
        <w:t>:</w:t>
      </w:r>
      <w:r w:rsidRPr="00302669">
        <w:rPr>
          <w:rFonts w:ascii="Times New Roman" w:hAnsi="Times New Roman" w:cs="Times New Roman"/>
          <w:b/>
          <w:bCs/>
          <w:color w:val="000000" w:themeColor="text1"/>
        </w:rPr>
        <w:t xml:space="preserve"> Xenium quality control measures for cortical cells. </w:t>
      </w:r>
      <w:proofErr w:type="gramStart"/>
      <w:r w:rsidRPr="00302669">
        <w:rPr>
          <w:rFonts w:ascii="Times New Roman" w:hAnsi="Times New Roman" w:cs="Times New Roman"/>
          <w:b/>
          <w:bCs/>
          <w:color w:val="000000" w:themeColor="text1"/>
        </w:rPr>
        <w:t xml:space="preserve">a </w:t>
      </w:r>
      <w:r w:rsidRPr="00302669">
        <w:rPr>
          <w:rFonts w:ascii="Times New Roman" w:hAnsi="Times New Roman" w:cs="Times New Roman"/>
          <w:color w:val="000000" w:themeColor="text1"/>
        </w:rPr>
        <w:t>Number of</w:t>
      </w:r>
      <w:proofErr w:type="gramEnd"/>
      <w:r w:rsidRPr="00302669">
        <w:rPr>
          <w:rFonts w:ascii="Times New Roman" w:hAnsi="Times New Roman" w:cs="Times New Roman"/>
          <w:color w:val="000000" w:themeColor="text1"/>
        </w:rPr>
        <w:t xml:space="preserve"> cells detected in each sample. </w:t>
      </w:r>
      <w:r w:rsidRPr="00302669">
        <w:rPr>
          <w:rFonts w:ascii="Times New Roman" w:hAnsi="Times New Roman" w:cs="Times New Roman"/>
          <w:b/>
          <w:bCs/>
          <w:color w:val="000000" w:themeColor="text1"/>
        </w:rPr>
        <w:t xml:space="preserve">b </w:t>
      </w:r>
      <w:r w:rsidRPr="00302669">
        <w:rPr>
          <w:rFonts w:ascii="Times New Roman" w:hAnsi="Times New Roman" w:cs="Times New Roman"/>
          <w:color w:val="000000" w:themeColor="text1"/>
        </w:rPr>
        <w:t xml:space="preserve">Number of transcripts detected per cell in each sample. </w:t>
      </w:r>
      <w:r w:rsidRPr="00302669">
        <w:rPr>
          <w:rFonts w:ascii="Times New Roman" w:hAnsi="Times New Roman" w:cs="Times New Roman"/>
          <w:b/>
          <w:bCs/>
          <w:color w:val="000000" w:themeColor="text1"/>
        </w:rPr>
        <w:t>c</w:t>
      </w:r>
      <w:r w:rsidRPr="00302669">
        <w:rPr>
          <w:rFonts w:ascii="Times New Roman" w:hAnsi="Times New Roman" w:cs="Times New Roman"/>
          <w:color w:val="000000" w:themeColor="text1"/>
        </w:rPr>
        <w:t xml:space="preserve"> Number of unique genes detected per cell in each sample. </w:t>
      </w:r>
      <w:r w:rsidRPr="00302669">
        <w:rPr>
          <w:rFonts w:ascii="Times New Roman" w:hAnsi="Times New Roman" w:cs="Times New Roman"/>
          <w:b/>
          <w:bCs/>
          <w:color w:val="000000" w:themeColor="text1"/>
        </w:rPr>
        <w:t xml:space="preserve">d </w:t>
      </w:r>
      <w:r w:rsidRPr="00302669">
        <w:rPr>
          <w:rFonts w:ascii="Times New Roman" w:hAnsi="Times New Roman" w:cs="Times New Roman"/>
          <w:color w:val="000000" w:themeColor="text1"/>
        </w:rPr>
        <w:t xml:space="preserve">Negative probe rate for each cell in each sample, calculated as the number of detected negative control probes divided by the total number of detected probes </w:t>
      </w:r>
      <w:proofErr w:type="gramStart"/>
      <w:r w:rsidRPr="00302669">
        <w:rPr>
          <w:rFonts w:ascii="Times New Roman" w:hAnsi="Times New Roman" w:cs="Times New Roman"/>
          <w:color w:val="000000" w:themeColor="text1"/>
        </w:rPr>
        <w:t>in a given</w:t>
      </w:r>
      <w:proofErr w:type="gramEnd"/>
      <w:r w:rsidRPr="00302669">
        <w:rPr>
          <w:rFonts w:ascii="Times New Roman" w:hAnsi="Times New Roman" w:cs="Times New Roman"/>
          <w:color w:val="000000" w:themeColor="text1"/>
        </w:rPr>
        <w:t xml:space="preserve"> cel</w:t>
      </w:r>
      <w:r w:rsidR="00894BE8" w:rsidRPr="00302669">
        <w:rPr>
          <w:rFonts w:ascii="Times New Roman" w:hAnsi="Times New Roman" w:cs="Times New Roman"/>
          <w:color w:val="000000" w:themeColor="text1"/>
        </w:rPr>
        <w:t>l</w:t>
      </w:r>
      <w:r w:rsidR="00AA6F3D" w:rsidRPr="00302669">
        <w:rPr>
          <w:rFonts w:ascii="Times New Roman" w:hAnsi="Times New Roman" w:cs="Times New Roman"/>
          <w:color w:val="000000" w:themeColor="text1"/>
        </w:rPr>
        <w:t>.</w:t>
      </w:r>
    </w:p>
    <w:p w14:paraId="1EE79050" w14:textId="45D9D6EB" w:rsidR="00977DD6" w:rsidRPr="00302669" w:rsidRDefault="00977DD6">
      <w:pPr>
        <w:rPr>
          <w:rFonts w:ascii="Times New Roman" w:hAnsi="Times New Roman" w:cs="Times New Roman"/>
          <w:color w:val="000000" w:themeColor="text1"/>
        </w:rPr>
      </w:pPr>
    </w:p>
    <w:p w14:paraId="70469CBF" w14:textId="7E9A16B6" w:rsidR="00193F8A" w:rsidRPr="00302669" w:rsidRDefault="00193F8A">
      <w:pPr>
        <w:rPr>
          <w:rFonts w:ascii="Times New Roman" w:hAnsi="Times New Roman" w:cs="Times New Roman"/>
          <w:color w:val="000000" w:themeColor="text1"/>
        </w:rPr>
      </w:pPr>
      <w:r w:rsidRPr="00302669">
        <w:rPr>
          <w:rFonts w:ascii="Times New Roman" w:hAnsi="Times New Roman" w:cs="Times New Roman"/>
          <w:color w:val="000000" w:themeColor="text1"/>
        </w:rPr>
        <w:br w:type="page"/>
      </w:r>
    </w:p>
    <w:p w14:paraId="78664571" w14:textId="00B125A8" w:rsidR="00193F8A" w:rsidRPr="00302669" w:rsidRDefault="002D276F">
      <w:pPr>
        <w:rPr>
          <w:rFonts w:ascii="Times New Roman" w:hAnsi="Times New Roman" w:cs="Times New Roman"/>
          <w:color w:val="000000" w:themeColor="text1"/>
        </w:rPr>
      </w:pPr>
      <w:r w:rsidRPr="00302669">
        <w:rPr>
          <w:rFonts w:ascii="Times New Roman" w:hAnsi="Times New Roman" w:cs="Times New Roman"/>
          <w:noProof/>
          <w:color w:val="000000" w:themeColor="text1"/>
        </w:rPr>
        <w:lastRenderedPageBreak/>
        <w:drawing>
          <wp:anchor distT="0" distB="0" distL="114300" distR="114300" simplePos="0" relativeHeight="251669504" behindDoc="0" locked="0" layoutInCell="1" allowOverlap="1" wp14:anchorId="26FE3C4E" wp14:editId="441725B3">
            <wp:simplePos x="0" y="0"/>
            <wp:positionH relativeFrom="margin">
              <wp:align>center</wp:align>
            </wp:positionH>
            <wp:positionV relativeFrom="paragraph">
              <wp:posOffset>0</wp:posOffset>
            </wp:positionV>
            <wp:extent cx="6377940" cy="5747385"/>
            <wp:effectExtent l="0" t="0" r="0" b="5715"/>
            <wp:wrapTopAndBottom/>
            <wp:docPr id="41078035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80351" name="Picture 1" descr="Chart, scatter chart&#10;&#10;Description automatically generated"/>
                    <pic:cNvPicPr/>
                  </pic:nvPicPr>
                  <pic:blipFill rotWithShape="1">
                    <a:blip r:embed="rId11" cstate="print">
                      <a:extLst>
                        <a:ext uri="{28A0092B-C50C-407E-A947-70E740481C1C}">
                          <a14:useLocalDpi xmlns:a14="http://schemas.microsoft.com/office/drawing/2010/main" val="0"/>
                        </a:ext>
                      </a:extLst>
                    </a:blip>
                    <a:srcRect b="30370"/>
                    <a:stretch/>
                  </pic:blipFill>
                  <pic:spPr bwMode="auto">
                    <a:xfrm>
                      <a:off x="0" y="0"/>
                      <a:ext cx="6377940" cy="5747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FECE86" w14:textId="1BE6CF99" w:rsidR="0041713A" w:rsidRPr="00302669" w:rsidRDefault="0041713A" w:rsidP="0041713A">
      <w:pPr>
        <w:rPr>
          <w:rFonts w:ascii="Times New Roman" w:hAnsi="Times New Roman" w:cs="Times New Roman"/>
          <w:b/>
          <w:bCs/>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5</w:t>
      </w:r>
      <w:r w:rsidR="00283EA0" w:rsidRPr="00302669">
        <w:rPr>
          <w:rFonts w:ascii="Times New Roman" w:hAnsi="Times New Roman" w:cs="Times New Roman"/>
          <w:b/>
          <w:bCs/>
          <w:color w:val="000000" w:themeColor="text1"/>
        </w:rPr>
        <w:t>:</w:t>
      </w:r>
      <w:r w:rsidRPr="00302669">
        <w:rPr>
          <w:rFonts w:ascii="Times New Roman" w:hAnsi="Times New Roman" w:cs="Times New Roman"/>
          <w:b/>
          <w:bCs/>
          <w:color w:val="000000" w:themeColor="text1"/>
        </w:rPr>
        <w:t xml:space="preserve"> Gene expression and cell type agreement between sequencing-based and imaging-based transcriptomics. a-b </w:t>
      </w:r>
      <w:r w:rsidRPr="00302669">
        <w:rPr>
          <w:rFonts w:ascii="Times New Roman" w:hAnsi="Times New Roman" w:cs="Times New Roman"/>
          <w:color w:val="000000" w:themeColor="text1"/>
        </w:rPr>
        <w:t xml:space="preserve">Correlation of expression of the 248 genes in the Xenium base panel </w:t>
      </w:r>
      <w:r w:rsidRPr="00302669">
        <w:rPr>
          <w:rFonts w:ascii="Times New Roman" w:hAnsi="Times New Roman" w:cs="Times New Roman"/>
          <w:b/>
          <w:bCs/>
          <w:color w:val="000000" w:themeColor="text1"/>
        </w:rPr>
        <w:t>(a)</w:t>
      </w:r>
      <w:r w:rsidRPr="00302669">
        <w:rPr>
          <w:rFonts w:ascii="Times New Roman" w:hAnsi="Times New Roman" w:cs="Times New Roman"/>
          <w:color w:val="000000" w:themeColor="text1"/>
        </w:rPr>
        <w:t xml:space="preserve"> and the 99 genes in our custom panel (excluding </w:t>
      </w:r>
      <w:proofErr w:type="spellStart"/>
      <w:r w:rsidRPr="00302669">
        <w:rPr>
          <w:rFonts w:ascii="Times New Roman" w:hAnsi="Times New Roman" w:cs="Times New Roman"/>
          <w:i/>
          <w:iCs/>
          <w:color w:val="000000" w:themeColor="text1"/>
        </w:rPr>
        <w:t>hSNCA</w:t>
      </w:r>
      <w:proofErr w:type="spellEnd"/>
      <w:r w:rsidRPr="00302669">
        <w:rPr>
          <w:rFonts w:ascii="Times New Roman" w:hAnsi="Times New Roman" w:cs="Times New Roman"/>
          <w:color w:val="000000" w:themeColor="text1"/>
        </w:rPr>
        <w:t xml:space="preserve">) </w:t>
      </w:r>
      <w:r w:rsidRPr="00302669">
        <w:rPr>
          <w:rFonts w:ascii="Times New Roman" w:hAnsi="Times New Roman" w:cs="Times New Roman"/>
          <w:b/>
          <w:bCs/>
          <w:color w:val="000000" w:themeColor="text1"/>
        </w:rPr>
        <w:t>(b)</w:t>
      </w:r>
      <w:r w:rsidRPr="00302669">
        <w:rPr>
          <w:rFonts w:ascii="Times New Roman" w:hAnsi="Times New Roman" w:cs="Times New Roman"/>
          <w:color w:val="000000" w:themeColor="text1"/>
        </w:rPr>
        <w:t xml:space="preserve"> between our Xenium data and the Allen Brain Cell atlas </w:t>
      </w:r>
      <w:proofErr w:type="spellStart"/>
      <w:r w:rsidRPr="00302669">
        <w:rPr>
          <w:rFonts w:ascii="Times New Roman" w:hAnsi="Times New Roman" w:cs="Times New Roman"/>
          <w:color w:val="000000" w:themeColor="text1"/>
        </w:rPr>
        <w:t>scRNA</w:t>
      </w:r>
      <w:proofErr w:type="spellEnd"/>
      <w:r w:rsidRPr="00302669">
        <w:rPr>
          <w:rFonts w:ascii="Times New Roman" w:hAnsi="Times New Roman" w:cs="Times New Roman"/>
          <w:color w:val="000000" w:themeColor="text1"/>
        </w:rPr>
        <w:t xml:space="preserve">-seq data. Expression for each gene was scaled across cell types to allow for direct comparison, and each point represents scaled expression of a single gene in a single cell type (see Methods, “Comparison of Xenium to single-cell RNA sequencing data”). </w:t>
      </w:r>
      <w:r w:rsidRPr="00302669">
        <w:rPr>
          <w:rFonts w:ascii="Times New Roman" w:hAnsi="Times New Roman" w:cs="Times New Roman"/>
          <w:b/>
          <w:bCs/>
          <w:color w:val="000000" w:themeColor="text1"/>
        </w:rPr>
        <w:t xml:space="preserve">c </w:t>
      </w:r>
      <w:r w:rsidRPr="00302669">
        <w:rPr>
          <w:rFonts w:ascii="Times New Roman" w:hAnsi="Times New Roman" w:cs="Times New Roman"/>
          <w:color w:val="000000" w:themeColor="text1"/>
        </w:rPr>
        <w:t>Heatmap showing Pearson correlation of expression profiles between cell types, in Xenium and the ABC atlas, considering only the Xenium base panel genes. Scaled gene expression profiles (i.e., scaled expression of every gene in the base panel) for each cell type across both technologies were compared, and a Pearson coefficient was calculated between every cell type (see Methods, “Comparison of Xenium to single-cell RNA sequencing data”)</w:t>
      </w:r>
      <w:r w:rsidR="00283EA0" w:rsidRPr="00302669">
        <w:rPr>
          <w:rFonts w:ascii="Times New Roman" w:hAnsi="Times New Roman" w:cs="Times New Roman"/>
          <w:color w:val="000000" w:themeColor="text1"/>
        </w:rPr>
        <w:t>.</w:t>
      </w:r>
      <w:r w:rsidR="00876F86" w:rsidRPr="00302669">
        <w:rPr>
          <w:rFonts w:ascii="Times New Roman" w:hAnsi="Times New Roman" w:cs="Times New Roman"/>
          <w:color w:val="000000" w:themeColor="text1"/>
        </w:rPr>
        <w:t xml:space="preserve"> </w:t>
      </w:r>
      <w:r w:rsidR="00A72665" w:rsidRPr="00302669">
        <w:rPr>
          <w:rFonts w:ascii="Times New Roman" w:hAnsi="Times New Roman" w:cs="Times New Roman"/>
          <w:color w:val="000000" w:themeColor="text1"/>
        </w:rPr>
        <w:t xml:space="preserve">Pearson R is displayed for each matching cell type pair. </w:t>
      </w:r>
    </w:p>
    <w:p w14:paraId="4092F63D" w14:textId="1E5FC4EC" w:rsidR="003B067D" w:rsidRPr="00302669" w:rsidRDefault="003B067D">
      <w:pPr>
        <w:rPr>
          <w:rFonts w:ascii="Times New Roman" w:hAnsi="Times New Roman" w:cs="Times New Roman"/>
          <w:color w:val="000000" w:themeColor="text1"/>
        </w:rPr>
      </w:pPr>
    </w:p>
    <w:p w14:paraId="255D8216" w14:textId="499FF235" w:rsidR="00D6273D" w:rsidRPr="00302669" w:rsidRDefault="00D6273D" w:rsidP="009878B3">
      <w:pPr>
        <w:rPr>
          <w:rFonts w:ascii="Times New Roman" w:hAnsi="Times New Roman" w:cs="Times New Roman"/>
          <w:b/>
          <w:bCs/>
          <w:color w:val="000000" w:themeColor="text1"/>
        </w:rPr>
      </w:pPr>
      <w:r w:rsidRPr="00302669">
        <w:rPr>
          <w:rFonts w:ascii="Times New Roman" w:hAnsi="Times New Roman" w:cs="Times New Roman"/>
          <w:b/>
          <w:bCs/>
          <w:noProof/>
          <w:color w:val="000000" w:themeColor="text1"/>
        </w:rPr>
        <w:lastRenderedPageBreak/>
        <w:drawing>
          <wp:anchor distT="0" distB="0" distL="114300" distR="114300" simplePos="0" relativeHeight="251672576" behindDoc="0" locked="0" layoutInCell="1" allowOverlap="1" wp14:anchorId="181BC92D" wp14:editId="3D62B545">
            <wp:simplePos x="0" y="0"/>
            <wp:positionH relativeFrom="margin">
              <wp:align>center</wp:align>
            </wp:positionH>
            <wp:positionV relativeFrom="paragraph">
              <wp:posOffset>100</wp:posOffset>
            </wp:positionV>
            <wp:extent cx="7415784" cy="5730567"/>
            <wp:effectExtent l="0" t="0" r="1270" b="0"/>
            <wp:wrapTopAndBottom/>
            <wp:docPr id="1977134799"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34799" name="Picture 5"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419340" cy="5733315"/>
                    </a:xfrm>
                    <a:prstGeom prst="rect">
                      <a:avLst/>
                    </a:prstGeom>
                  </pic:spPr>
                </pic:pic>
              </a:graphicData>
            </a:graphic>
            <wp14:sizeRelH relativeFrom="page">
              <wp14:pctWidth>0</wp14:pctWidth>
            </wp14:sizeRelH>
            <wp14:sizeRelV relativeFrom="page">
              <wp14:pctHeight>0</wp14:pctHeight>
            </wp14:sizeRelV>
          </wp:anchor>
        </w:drawing>
      </w:r>
    </w:p>
    <w:p w14:paraId="1E5672A1" w14:textId="2EC351AF" w:rsidR="009878B3" w:rsidRPr="00302669" w:rsidRDefault="009878B3" w:rsidP="009878B3">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6</w:t>
      </w:r>
      <w:r w:rsidR="006B3D5A" w:rsidRPr="00302669">
        <w:rPr>
          <w:rFonts w:ascii="Times New Roman" w:hAnsi="Times New Roman" w:cs="Times New Roman"/>
          <w:b/>
          <w:bCs/>
          <w:color w:val="000000" w:themeColor="text1"/>
        </w:rPr>
        <w:t>:</w:t>
      </w:r>
      <w:r w:rsidR="009976B9" w:rsidRPr="00302669">
        <w:rPr>
          <w:rFonts w:ascii="Times New Roman" w:hAnsi="Times New Roman" w:cs="Times New Roman"/>
          <w:b/>
          <w:bCs/>
          <w:color w:val="000000" w:themeColor="text1"/>
        </w:rPr>
        <w:t xml:space="preserve"> </w:t>
      </w:r>
      <w:r w:rsidR="005A0DF8" w:rsidRPr="00302669">
        <w:rPr>
          <w:rFonts w:ascii="Times New Roman" w:hAnsi="Times New Roman" w:cs="Times New Roman"/>
          <w:b/>
          <w:bCs/>
          <w:color w:val="000000" w:themeColor="text1"/>
        </w:rPr>
        <w:t xml:space="preserve">Ground truth </w:t>
      </w:r>
      <w:r w:rsidR="006F4384" w:rsidRPr="00302669">
        <w:rPr>
          <w:rFonts w:ascii="Times New Roman" w:hAnsi="Times New Roman" w:cs="Times New Roman"/>
          <w:b/>
          <w:bCs/>
          <w:color w:val="000000" w:themeColor="text1"/>
        </w:rPr>
        <w:t>s</w:t>
      </w:r>
      <w:r w:rsidRPr="00302669">
        <w:rPr>
          <w:rFonts w:ascii="Times New Roman" w:hAnsi="Times New Roman" w:cs="Times New Roman"/>
          <w:b/>
          <w:bCs/>
          <w:color w:val="000000" w:themeColor="text1"/>
        </w:rPr>
        <w:t>patial information further validates Xenium cell type assignments</w:t>
      </w:r>
      <w:r w:rsidR="00117E71" w:rsidRPr="00302669">
        <w:rPr>
          <w:rFonts w:ascii="Times New Roman" w:hAnsi="Times New Roman" w:cs="Times New Roman"/>
          <w:b/>
          <w:bCs/>
          <w:color w:val="000000" w:themeColor="text1"/>
        </w:rPr>
        <w:t xml:space="preserve"> in a non-</w:t>
      </w:r>
      <w:proofErr w:type="spellStart"/>
      <w:r w:rsidR="00117E71" w:rsidRPr="00302669">
        <w:rPr>
          <w:rFonts w:ascii="Times New Roman" w:hAnsi="Times New Roman" w:cs="Times New Roman"/>
          <w:b/>
          <w:bCs/>
          <w:color w:val="000000" w:themeColor="text1"/>
        </w:rPr>
        <w:t>tg</w:t>
      </w:r>
      <w:proofErr w:type="spellEnd"/>
      <w:r w:rsidR="00117E71" w:rsidRPr="00302669">
        <w:rPr>
          <w:rFonts w:ascii="Times New Roman" w:hAnsi="Times New Roman" w:cs="Times New Roman"/>
          <w:b/>
          <w:bCs/>
          <w:color w:val="000000" w:themeColor="text1"/>
        </w:rPr>
        <w:t xml:space="preserve"> brain</w:t>
      </w:r>
      <w:r w:rsidRPr="00302669">
        <w:rPr>
          <w:rFonts w:ascii="Times New Roman" w:hAnsi="Times New Roman" w:cs="Times New Roman"/>
          <w:b/>
          <w:bCs/>
          <w:color w:val="000000" w:themeColor="text1"/>
        </w:rPr>
        <w:t>. a</w:t>
      </w:r>
      <w:r w:rsidRPr="00302669">
        <w:rPr>
          <w:rFonts w:ascii="Times New Roman" w:hAnsi="Times New Roman" w:cs="Times New Roman"/>
          <w:color w:val="000000" w:themeColor="text1"/>
        </w:rPr>
        <w:t xml:space="preserve"> Representative image containing all 6 cortical layers and the corpus collosum (same as seen in Fig. 1</w:t>
      </w:r>
      <w:r w:rsidR="003941B5" w:rsidRPr="00302669">
        <w:rPr>
          <w:rFonts w:ascii="Times New Roman" w:hAnsi="Times New Roman" w:cs="Times New Roman"/>
          <w:color w:val="000000" w:themeColor="text1"/>
        </w:rPr>
        <w:t>b</w:t>
      </w:r>
      <w:r w:rsidR="00FA0F40" w:rsidRPr="00302669">
        <w:rPr>
          <w:rFonts w:ascii="Times New Roman" w:hAnsi="Times New Roman" w:cs="Times New Roman"/>
          <w:color w:val="000000" w:themeColor="text1"/>
        </w:rPr>
        <w:t>, from animal non-</w:t>
      </w:r>
      <w:proofErr w:type="spellStart"/>
      <w:r w:rsidR="00FA0F40" w:rsidRPr="00302669">
        <w:rPr>
          <w:rFonts w:ascii="Times New Roman" w:hAnsi="Times New Roman" w:cs="Times New Roman"/>
          <w:color w:val="000000" w:themeColor="text1"/>
        </w:rPr>
        <w:t>tg</w:t>
      </w:r>
      <w:proofErr w:type="spellEnd"/>
      <w:r w:rsidR="00FA0F40" w:rsidRPr="00302669">
        <w:rPr>
          <w:rFonts w:ascii="Times New Roman" w:hAnsi="Times New Roman" w:cs="Times New Roman"/>
          <w:color w:val="000000" w:themeColor="text1"/>
        </w:rPr>
        <w:t xml:space="preserve"> #1</w:t>
      </w:r>
      <w:r w:rsidRPr="00302669">
        <w:rPr>
          <w:rFonts w:ascii="Times New Roman" w:hAnsi="Times New Roman" w:cs="Times New Roman"/>
          <w:color w:val="000000" w:themeColor="text1"/>
        </w:rPr>
        <w:t xml:space="preserve">). Each dot represents a cell, colored by cell type. Depth is indicated to the left, represented as the x-coordinate (in </w:t>
      </w:r>
      <w:proofErr w:type="spellStart"/>
      <w:r w:rsidRPr="00302669">
        <w:rPr>
          <w:rFonts w:ascii="Times New Roman" w:hAnsi="Times New Roman" w:cs="Times New Roman"/>
          <w:color w:val="000000" w:themeColor="text1"/>
        </w:rPr>
        <w:t>μm</w:t>
      </w:r>
      <w:proofErr w:type="spellEnd"/>
      <w:r w:rsidRPr="00302669">
        <w:rPr>
          <w:rFonts w:ascii="Times New Roman" w:hAnsi="Times New Roman" w:cs="Times New Roman"/>
          <w:color w:val="000000" w:themeColor="text1"/>
        </w:rPr>
        <w:t xml:space="preserve">). </w:t>
      </w:r>
      <w:r w:rsidRPr="00302669">
        <w:rPr>
          <w:rFonts w:ascii="Times New Roman" w:hAnsi="Times New Roman" w:cs="Times New Roman"/>
          <w:b/>
          <w:bCs/>
          <w:color w:val="000000" w:themeColor="text1"/>
        </w:rPr>
        <w:t>b</w:t>
      </w:r>
      <w:r w:rsidRPr="00302669">
        <w:rPr>
          <w:rFonts w:ascii="Times New Roman" w:hAnsi="Times New Roman" w:cs="Times New Roman"/>
          <w:color w:val="000000" w:themeColor="text1"/>
        </w:rPr>
        <w:t xml:space="preserve"> Density plots showing distribution of each of the cell types as a function of depth through the cortex in the representative FOV in </w:t>
      </w:r>
      <w:r w:rsidRPr="00302669">
        <w:rPr>
          <w:rFonts w:ascii="Times New Roman" w:hAnsi="Times New Roman" w:cs="Times New Roman"/>
          <w:b/>
          <w:bCs/>
          <w:color w:val="000000" w:themeColor="text1"/>
        </w:rPr>
        <w:t>(a)</w:t>
      </w:r>
      <w:r w:rsidR="001E4AB7" w:rsidRPr="00302669">
        <w:rPr>
          <w:rFonts w:ascii="Times New Roman" w:hAnsi="Times New Roman" w:cs="Times New Roman"/>
          <w:color w:val="000000" w:themeColor="text1"/>
        </w:rPr>
        <w:t>.</w:t>
      </w:r>
      <w:r w:rsidRPr="00302669">
        <w:rPr>
          <w:rFonts w:ascii="Times New Roman" w:hAnsi="Times New Roman" w:cs="Times New Roman"/>
          <w:color w:val="000000" w:themeColor="text1"/>
        </w:rPr>
        <w:t xml:space="preserve"> </w:t>
      </w:r>
    </w:p>
    <w:p w14:paraId="54F44D09" w14:textId="3BEFDD08" w:rsidR="009C5CAC" w:rsidRPr="00302669" w:rsidRDefault="009C5CAC" w:rsidP="009878B3">
      <w:pPr>
        <w:rPr>
          <w:rFonts w:ascii="Times New Roman" w:hAnsi="Times New Roman" w:cs="Times New Roman"/>
          <w:color w:val="000000" w:themeColor="text1"/>
        </w:rPr>
      </w:pPr>
    </w:p>
    <w:p w14:paraId="41813351" w14:textId="77777777" w:rsidR="009C5CAC" w:rsidRPr="00302669" w:rsidRDefault="009C5CAC">
      <w:pPr>
        <w:rPr>
          <w:rFonts w:ascii="Times New Roman" w:hAnsi="Times New Roman" w:cs="Times New Roman"/>
          <w:color w:val="000000" w:themeColor="text1"/>
        </w:rPr>
      </w:pPr>
    </w:p>
    <w:p w14:paraId="0601FFB1" w14:textId="77777777" w:rsidR="009C5CAC" w:rsidRPr="00302669" w:rsidRDefault="009C5CAC">
      <w:pPr>
        <w:rPr>
          <w:rFonts w:ascii="Times New Roman" w:hAnsi="Times New Roman" w:cs="Times New Roman"/>
          <w:color w:val="000000" w:themeColor="text1"/>
        </w:rPr>
      </w:pPr>
    </w:p>
    <w:p w14:paraId="3B1C6254" w14:textId="77777777" w:rsidR="009C5CAC" w:rsidRPr="00302669" w:rsidRDefault="009C5CAC">
      <w:pPr>
        <w:rPr>
          <w:rFonts w:ascii="Times New Roman" w:hAnsi="Times New Roman" w:cs="Times New Roman"/>
          <w:color w:val="000000" w:themeColor="text1"/>
        </w:rPr>
      </w:pPr>
    </w:p>
    <w:p w14:paraId="36FF86B2" w14:textId="77777777" w:rsidR="009C5CAC" w:rsidRPr="00302669" w:rsidRDefault="009C5CAC">
      <w:pPr>
        <w:rPr>
          <w:rFonts w:ascii="Times New Roman" w:hAnsi="Times New Roman" w:cs="Times New Roman"/>
          <w:color w:val="000000" w:themeColor="text1"/>
        </w:rPr>
      </w:pPr>
    </w:p>
    <w:p w14:paraId="23056086" w14:textId="77777777" w:rsidR="009C5CAC" w:rsidRPr="00302669" w:rsidRDefault="009C5CAC">
      <w:pPr>
        <w:rPr>
          <w:rFonts w:ascii="Times New Roman" w:hAnsi="Times New Roman" w:cs="Times New Roman"/>
          <w:color w:val="000000" w:themeColor="text1"/>
        </w:rPr>
      </w:pPr>
    </w:p>
    <w:p w14:paraId="6C33C7A6" w14:textId="77777777" w:rsidR="009C5CAC" w:rsidRPr="00302669" w:rsidRDefault="009C5CAC">
      <w:pPr>
        <w:rPr>
          <w:rFonts w:ascii="Times New Roman" w:hAnsi="Times New Roman" w:cs="Times New Roman"/>
          <w:color w:val="000000" w:themeColor="text1"/>
        </w:rPr>
      </w:pPr>
    </w:p>
    <w:p w14:paraId="3A53DE69" w14:textId="77777777" w:rsidR="009C5CAC" w:rsidRPr="00302669" w:rsidRDefault="009C5CAC">
      <w:pPr>
        <w:rPr>
          <w:rFonts w:ascii="Times New Roman" w:hAnsi="Times New Roman" w:cs="Times New Roman"/>
          <w:color w:val="000000" w:themeColor="text1"/>
        </w:rPr>
      </w:pPr>
    </w:p>
    <w:p w14:paraId="1DBF620B" w14:textId="6639ABB4" w:rsidR="00E973B1" w:rsidRPr="00302669" w:rsidRDefault="00C35059">
      <w:pPr>
        <w:rPr>
          <w:rFonts w:ascii="Times New Roman" w:hAnsi="Times New Roman" w:cs="Times New Roman"/>
          <w:color w:val="000000" w:themeColor="text1"/>
        </w:rPr>
      </w:pPr>
      <w:r w:rsidRPr="00302669">
        <w:rPr>
          <w:rFonts w:ascii="Times New Roman" w:hAnsi="Times New Roman" w:cs="Times New Roman"/>
          <w:noProof/>
          <w:color w:val="000000" w:themeColor="text1"/>
        </w:rPr>
        <w:drawing>
          <wp:anchor distT="0" distB="0" distL="114300" distR="114300" simplePos="0" relativeHeight="251673600" behindDoc="0" locked="0" layoutInCell="1" allowOverlap="1" wp14:anchorId="4D7D02DD" wp14:editId="73F7565F">
            <wp:simplePos x="0" y="0"/>
            <wp:positionH relativeFrom="margin">
              <wp:align>center</wp:align>
            </wp:positionH>
            <wp:positionV relativeFrom="paragraph">
              <wp:posOffset>4445</wp:posOffset>
            </wp:positionV>
            <wp:extent cx="7415784" cy="5730595"/>
            <wp:effectExtent l="0" t="0" r="1270" b="0"/>
            <wp:wrapTopAndBottom/>
            <wp:docPr id="232080874"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80874" name="Picture 6"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15784" cy="5730595"/>
                    </a:xfrm>
                    <a:prstGeom prst="rect">
                      <a:avLst/>
                    </a:prstGeom>
                  </pic:spPr>
                </pic:pic>
              </a:graphicData>
            </a:graphic>
            <wp14:sizeRelH relativeFrom="page">
              <wp14:pctWidth>0</wp14:pctWidth>
            </wp14:sizeRelH>
            <wp14:sizeRelV relativeFrom="page">
              <wp14:pctHeight>0</wp14:pctHeight>
            </wp14:sizeRelV>
          </wp:anchor>
        </w:drawing>
      </w:r>
    </w:p>
    <w:p w14:paraId="1601CCFF" w14:textId="05C1CD0E" w:rsidR="00C35059" w:rsidRPr="00302669" w:rsidRDefault="00C35059" w:rsidP="00C35059">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7</w:t>
      </w:r>
      <w:r w:rsidRPr="00302669">
        <w:rPr>
          <w:rFonts w:ascii="Times New Roman" w:hAnsi="Times New Roman" w:cs="Times New Roman"/>
          <w:b/>
          <w:bCs/>
          <w:color w:val="000000" w:themeColor="text1"/>
        </w:rPr>
        <w:t>: Ground truth spatial information further validates Xenium cell type assignments in a an α-syn-</w:t>
      </w:r>
      <w:proofErr w:type="spellStart"/>
      <w:r w:rsidRPr="00302669">
        <w:rPr>
          <w:rFonts w:ascii="Times New Roman" w:hAnsi="Times New Roman" w:cs="Times New Roman"/>
          <w:b/>
          <w:bCs/>
          <w:color w:val="000000" w:themeColor="text1"/>
        </w:rPr>
        <w:t>tg</w:t>
      </w:r>
      <w:proofErr w:type="spellEnd"/>
      <w:r w:rsidRPr="00302669">
        <w:rPr>
          <w:rFonts w:ascii="Times New Roman" w:hAnsi="Times New Roman" w:cs="Times New Roman"/>
          <w:b/>
          <w:bCs/>
          <w:color w:val="000000" w:themeColor="text1"/>
        </w:rPr>
        <w:t xml:space="preserve"> brain. a</w:t>
      </w:r>
      <w:r w:rsidRPr="00302669">
        <w:rPr>
          <w:rFonts w:ascii="Times New Roman" w:hAnsi="Times New Roman" w:cs="Times New Roman"/>
          <w:color w:val="000000" w:themeColor="text1"/>
        </w:rPr>
        <w:t xml:space="preserve"> Representative image containing all 6 cortical layers and the corpus collosum (from animal </w:t>
      </w:r>
      <w:r w:rsidR="00304E71" w:rsidRPr="00302669">
        <w:rPr>
          <w:rFonts w:ascii="Times New Roman" w:hAnsi="Times New Roman" w:cs="Times New Roman"/>
          <w:color w:val="000000" w:themeColor="text1"/>
        </w:rPr>
        <w:t>α-syn-</w:t>
      </w:r>
      <w:proofErr w:type="spellStart"/>
      <w:r w:rsidR="00304E71" w:rsidRPr="00302669">
        <w:rPr>
          <w:rFonts w:ascii="Times New Roman" w:hAnsi="Times New Roman" w:cs="Times New Roman"/>
          <w:color w:val="000000" w:themeColor="text1"/>
        </w:rPr>
        <w:t>tg</w:t>
      </w:r>
      <w:proofErr w:type="spellEnd"/>
      <w:r w:rsidR="00304E71" w:rsidRPr="00302669">
        <w:rPr>
          <w:rFonts w:ascii="Times New Roman" w:hAnsi="Times New Roman" w:cs="Times New Roman"/>
          <w:color w:val="000000" w:themeColor="text1"/>
        </w:rPr>
        <w:t xml:space="preserve"> </w:t>
      </w:r>
      <w:r w:rsidRPr="00302669">
        <w:rPr>
          <w:rFonts w:ascii="Times New Roman" w:hAnsi="Times New Roman" w:cs="Times New Roman"/>
          <w:color w:val="000000" w:themeColor="text1"/>
        </w:rPr>
        <w:t xml:space="preserve">#1). Each dot represents a cell, colored by cell type. Depth is indicated to the left, represented as the x-coordinate (in </w:t>
      </w:r>
      <w:proofErr w:type="spellStart"/>
      <w:r w:rsidRPr="00302669">
        <w:rPr>
          <w:rFonts w:ascii="Times New Roman" w:hAnsi="Times New Roman" w:cs="Times New Roman"/>
          <w:color w:val="000000" w:themeColor="text1"/>
        </w:rPr>
        <w:t>μm</w:t>
      </w:r>
      <w:proofErr w:type="spellEnd"/>
      <w:r w:rsidRPr="00302669">
        <w:rPr>
          <w:rFonts w:ascii="Times New Roman" w:hAnsi="Times New Roman" w:cs="Times New Roman"/>
          <w:color w:val="000000" w:themeColor="text1"/>
        </w:rPr>
        <w:t xml:space="preserve">). </w:t>
      </w:r>
      <w:r w:rsidRPr="00302669">
        <w:rPr>
          <w:rFonts w:ascii="Times New Roman" w:hAnsi="Times New Roman" w:cs="Times New Roman"/>
          <w:b/>
          <w:bCs/>
          <w:color w:val="000000" w:themeColor="text1"/>
        </w:rPr>
        <w:t>b</w:t>
      </w:r>
      <w:r w:rsidRPr="00302669">
        <w:rPr>
          <w:rFonts w:ascii="Times New Roman" w:hAnsi="Times New Roman" w:cs="Times New Roman"/>
          <w:color w:val="000000" w:themeColor="text1"/>
        </w:rPr>
        <w:t xml:space="preserve"> Density plots showing distribution of each of the cell types as a function of depth through the cortex in the representative FOV in </w:t>
      </w:r>
      <w:r w:rsidRPr="00302669">
        <w:rPr>
          <w:rFonts w:ascii="Times New Roman" w:hAnsi="Times New Roman" w:cs="Times New Roman"/>
          <w:b/>
          <w:bCs/>
          <w:color w:val="000000" w:themeColor="text1"/>
        </w:rPr>
        <w:t>(a)</w:t>
      </w:r>
      <w:r w:rsidRPr="00302669">
        <w:rPr>
          <w:rFonts w:ascii="Times New Roman" w:hAnsi="Times New Roman" w:cs="Times New Roman"/>
          <w:color w:val="000000" w:themeColor="text1"/>
        </w:rPr>
        <w:t xml:space="preserve">. </w:t>
      </w:r>
    </w:p>
    <w:p w14:paraId="52453EBC" w14:textId="77777777" w:rsidR="00C23259" w:rsidRPr="00302669" w:rsidRDefault="00C23259">
      <w:pPr>
        <w:rPr>
          <w:rFonts w:ascii="Times New Roman" w:hAnsi="Times New Roman" w:cs="Times New Roman"/>
          <w:color w:val="000000" w:themeColor="text1"/>
        </w:rPr>
      </w:pPr>
    </w:p>
    <w:p w14:paraId="08E70D8E" w14:textId="77777777" w:rsidR="00C23259" w:rsidRPr="00302669" w:rsidRDefault="00C23259">
      <w:pPr>
        <w:rPr>
          <w:rFonts w:ascii="Times New Roman" w:hAnsi="Times New Roman" w:cs="Times New Roman"/>
          <w:color w:val="000000" w:themeColor="text1"/>
        </w:rPr>
      </w:pPr>
      <w:r w:rsidRPr="00302669">
        <w:rPr>
          <w:rFonts w:ascii="Times New Roman" w:hAnsi="Times New Roman" w:cs="Times New Roman"/>
          <w:color w:val="000000" w:themeColor="text1"/>
        </w:rPr>
        <w:br w:type="page"/>
      </w:r>
    </w:p>
    <w:p w14:paraId="317284E2" w14:textId="2E869763" w:rsidR="004E1B2A" w:rsidRPr="00302669" w:rsidRDefault="00A86BDA">
      <w:pPr>
        <w:rPr>
          <w:rFonts w:ascii="Times New Roman" w:hAnsi="Times New Roman" w:cs="Times New Roman"/>
          <w:color w:val="000000" w:themeColor="text1"/>
        </w:rPr>
      </w:pPr>
      <w:r w:rsidRPr="00302669">
        <w:rPr>
          <w:rFonts w:ascii="Times New Roman" w:hAnsi="Times New Roman" w:cs="Times New Roman"/>
          <w:b/>
          <w:bCs/>
          <w:noProof/>
          <w:color w:val="000000" w:themeColor="text1"/>
        </w:rPr>
        <w:lastRenderedPageBreak/>
        <w:drawing>
          <wp:anchor distT="0" distB="0" distL="114300" distR="114300" simplePos="0" relativeHeight="251674624" behindDoc="0" locked="0" layoutInCell="1" allowOverlap="1" wp14:anchorId="3EA8ACBC" wp14:editId="5100D71C">
            <wp:simplePos x="0" y="0"/>
            <wp:positionH relativeFrom="margin">
              <wp:align>center</wp:align>
            </wp:positionH>
            <wp:positionV relativeFrom="paragraph">
              <wp:posOffset>0</wp:posOffset>
            </wp:positionV>
            <wp:extent cx="5279390" cy="7423785"/>
            <wp:effectExtent l="0" t="0" r="3810" b="5715"/>
            <wp:wrapTopAndBottom/>
            <wp:docPr id="1991463331" name="Picture 1"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63331" name="Picture 1" descr="Chart, waterfall chart&#10;&#10;Description automatically generated"/>
                    <pic:cNvPicPr/>
                  </pic:nvPicPr>
                  <pic:blipFill rotWithShape="1">
                    <a:blip r:embed="rId14" cstate="print">
                      <a:extLst>
                        <a:ext uri="{28A0092B-C50C-407E-A947-70E740481C1C}">
                          <a14:useLocalDpi xmlns:a14="http://schemas.microsoft.com/office/drawing/2010/main" val="0"/>
                        </a:ext>
                      </a:extLst>
                    </a:blip>
                    <a:srcRect r="14051" b="6610"/>
                    <a:stretch/>
                  </pic:blipFill>
                  <pic:spPr bwMode="auto">
                    <a:xfrm>
                      <a:off x="0" y="0"/>
                      <a:ext cx="5279390" cy="7423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8</w:t>
      </w:r>
      <w:r w:rsidR="00C54BD6" w:rsidRPr="00302669">
        <w:rPr>
          <w:rFonts w:ascii="Times New Roman" w:hAnsi="Times New Roman" w:cs="Times New Roman"/>
          <w:b/>
          <w:bCs/>
          <w:color w:val="000000" w:themeColor="text1"/>
        </w:rPr>
        <w:t>: α-Syn-</w:t>
      </w:r>
      <w:proofErr w:type="spellStart"/>
      <w:r w:rsidR="00C54BD6" w:rsidRPr="00302669">
        <w:rPr>
          <w:rFonts w:ascii="Times New Roman" w:hAnsi="Times New Roman" w:cs="Times New Roman"/>
          <w:b/>
          <w:bCs/>
          <w:color w:val="000000" w:themeColor="text1"/>
        </w:rPr>
        <w:t>tg</w:t>
      </w:r>
      <w:proofErr w:type="spellEnd"/>
      <w:r w:rsidR="00C54BD6" w:rsidRPr="00302669">
        <w:rPr>
          <w:rFonts w:ascii="Times New Roman" w:hAnsi="Times New Roman" w:cs="Times New Roman"/>
          <w:b/>
          <w:bCs/>
          <w:color w:val="000000" w:themeColor="text1"/>
        </w:rPr>
        <w:t xml:space="preserve"> mice show </w:t>
      </w:r>
      <w:r w:rsidR="00C43F55" w:rsidRPr="00302669">
        <w:rPr>
          <w:rFonts w:ascii="Times New Roman" w:hAnsi="Times New Roman" w:cs="Times New Roman"/>
          <w:b/>
          <w:bCs/>
          <w:color w:val="000000" w:themeColor="text1"/>
        </w:rPr>
        <w:t xml:space="preserve">sex differences in </w:t>
      </w:r>
      <w:proofErr w:type="spellStart"/>
      <w:r w:rsidR="00C43F55" w:rsidRPr="00302669">
        <w:rPr>
          <w:rFonts w:ascii="Times New Roman" w:hAnsi="Times New Roman" w:cs="Times New Roman"/>
          <w:b/>
          <w:bCs/>
          <w:i/>
          <w:iCs/>
          <w:color w:val="000000" w:themeColor="text1"/>
        </w:rPr>
        <w:t>hSNCA</w:t>
      </w:r>
      <w:proofErr w:type="spellEnd"/>
      <w:r w:rsidR="00C43F55" w:rsidRPr="00302669">
        <w:rPr>
          <w:rFonts w:ascii="Times New Roman" w:hAnsi="Times New Roman" w:cs="Times New Roman"/>
          <w:b/>
          <w:bCs/>
          <w:color w:val="000000" w:themeColor="text1"/>
        </w:rPr>
        <w:t xml:space="preserve"> expression, but not </w:t>
      </w:r>
      <w:proofErr w:type="spellStart"/>
      <w:r w:rsidR="00C43F55" w:rsidRPr="00302669">
        <w:rPr>
          <w:rFonts w:ascii="Times New Roman" w:hAnsi="Times New Roman" w:cs="Times New Roman"/>
          <w:b/>
          <w:bCs/>
          <w:color w:val="000000" w:themeColor="text1"/>
        </w:rPr>
        <w:t>pSyn</w:t>
      </w:r>
      <w:proofErr w:type="spellEnd"/>
      <w:r w:rsidR="002C045B" w:rsidRPr="00302669">
        <w:rPr>
          <w:rFonts w:ascii="Times New Roman" w:hAnsi="Times New Roman" w:cs="Times New Roman"/>
          <w:b/>
          <w:bCs/>
          <w:color w:val="000000" w:themeColor="text1"/>
        </w:rPr>
        <w:t xml:space="preserve"> frequency</w:t>
      </w:r>
      <w:r w:rsidR="000E54F9" w:rsidRPr="00302669">
        <w:rPr>
          <w:rFonts w:ascii="Times New Roman" w:hAnsi="Times New Roman" w:cs="Times New Roman"/>
          <w:b/>
          <w:bCs/>
          <w:color w:val="000000" w:themeColor="text1"/>
        </w:rPr>
        <w:t xml:space="preserve">. </w:t>
      </w:r>
      <w:r w:rsidR="00DD7CD7" w:rsidRPr="00302669">
        <w:rPr>
          <w:rFonts w:ascii="Times New Roman" w:hAnsi="Times New Roman" w:cs="Times New Roman"/>
          <w:b/>
          <w:bCs/>
          <w:color w:val="000000" w:themeColor="text1"/>
        </w:rPr>
        <w:t>a-d</w:t>
      </w:r>
      <w:r w:rsidR="00DD7CD7" w:rsidRPr="00302669">
        <w:rPr>
          <w:rFonts w:ascii="Times New Roman" w:hAnsi="Times New Roman" w:cs="Times New Roman"/>
          <w:color w:val="000000" w:themeColor="text1"/>
        </w:rPr>
        <w:t xml:space="preserve"> </w:t>
      </w:r>
      <w:proofErr w:type="spellStart"/>
      <w:r w:rsidR="00DD7CD7" w:rsidRPr="00302669">
        <w:rPr>
          <w:rFonts w:ascii="Times New Roman" w:hAnsi="Times New Roman" w:cs="Times New Roman"/>
          <w:i/>
          <w:iCs/>
          <w:color w:val="000000" w:themeColor="text1"/>
        </w:rPr>
        <w:t>hSNCA</w:t>
      </w:r>
      <w:proofErr w:type="spellEnd"/>
      <w:r w:rsidR="00DD7CD7" w:rsidRPr="00302669">
        <w:rPr>
          <w:rFonts w:ascii="Times New Roman" w:hAnsi="Times New Roman" w:cs="Times New Roman"/>
          <w:color w:val="000000" w:themeColor="text1"/>
        </w:rPr>
        <w:t xml:space="preserve"> expression </w:t>
      </w:r>
      <w:r w:rsidR="00DD7CD7" w:rsidRPr="00302669">
        <w:rPr>
          <w:rFonts w:ascii="Times New Roman" w:hAnsi="Times New Roman" w:cs="Times New Roman"/>
          <w:b/>
          <w:bCs/>
          <w:color w:val="000000" w:themeColor="text1"/>
        </w:rPr>
        <w:t>(a, c)</w:t>
      </w:r>
      <w:r w:rsidR="00DD7CD7" w:rsidRPr="00302669">
        <w:rPr>
          <w:rFonts w:ascii="Times New Roman" w:hAnsi="Times New Roman" w:cs="Times New Roman"/>
          <w:color w:val="000000" w:themeColor="text1"/>
        </w:rPr>
        <w:t xml:space="preserve"> and </w:t>
      </w:r>
      <w:proofErr w:type="spellStart"/>
      <w:r w:rsidR="00DD7CD7" w:rsidRPr="00302669">
        <w:rPr>
          <w:rFonts w:ascii="Times New Roman" w:hAnsi="Times New Roman" w:cs="Times New Roman"/>
          <w:color w:val="000000" w:themeColor="text1"/>
        </w:rPr>
        <w:t>pSyn</w:t>
      </w:r>
      <w:proofErr w:type="spellEnd"/>
      <w:r w:rsidR="00DD7CD7" w:rsidRPr="00302669">
        <w:rPr>
          <w:rFonts w:ascii="Times New Roman" w:hAnsi="Times New Roman" w:cs="Times New Roman"/>
          <w:color w:val="000000" w:themeColor="text1"/>
        </w:rPr>
        <w:t xml:space="preserve"> frequencies </w:t>
      </w:r>
      <w:r w:rsidR="00DD7CD7" w:rsidRPr="00302669">
        <w:rPr>
          <w:rFonts w:ascii="Times New Roman" w:hAnsi="Times New Roman" w:cs="Times New Roman"/>
          <w:b/>
          <w:bCs/>
          <w:color w:val="000000" w:themeColor="text1"/>
        </w:rPr>
        <w:t>(b, d)</w:t>
      </w:r>
      <w:r w:rsidR="00DD7CD7" w:rsidRPr="00302669">
        <w:rPr>
          <w:rFonts w:ascii="Times New Roman" w:hAnsi="Times New Roman" w:cs="Times New Roman"/>
          <w:color w:val="000000" w:themeColor="text1"/>
        </w:rPr>
        <w:t xml:space="preserve"> shown for the cortex </w:t>
      </w:r>
      <w:r w:rsidR="00DD7CD7" w:rsidRPr="00302669">
        <w:rPr>
          <w:rFonts w:ascii="Times New Roman" w:hAnsi="Times New Roman" w:cs="Times New Roman"/>
          <w:b/>
          <w:bCs/>
          <w:color w:val="000000" w:themeColor="text1"/>
        </w:rPr>
        <w:t>(a, b)</w:t>
      </w:r>
      <w:r w:rsidR="00DD7CD7" w:rsidRPr="00302669">
        <w:rPr>
          <w:rFonts w:ascii="Times New Roman" w:hAnsi="Times New Roman" w:cs="Times New Roman"/>
          <w:color w:val="000000" w:themeColor="text1"/>
        </w:rPr>
        <w:t xml:space="preserve"> and hippocampus </w:t>
      </w:r>
      <w:r w:rsidR="00DD7CD7" w:rsidRPr="00302669">
        <w:rPr>
          <w:rFonts w:ascii="Times New Roman" w:hAnsi="Times New Roman" w:cs="Times New Roman"/>
          <w:b/>
          <w:bCs/>
          <w:color w:val="000000" w:themeColor="text1"/>
        </w:rPr>
        <w:t>(c, d)</w:t>
      </w:r>
      <w:r w:rsidR="00DD7CD7" w:rsidRPr="00302669">
        <w:rPr>
          <w:rFonts w:ascii="Times New Roman" w:hAnsi="Times New Roman" w:cs="Times New Roman"/>
          <w:color w:val="000000" w:themeColor="text1"/>
        </w:rPr>
        <w:t xml:space="preserve"> in α-syn-</w:t>
      </w:r>
      <w:proofErr w:type="spellStart"/>
      <w:r w:rsidR="00DD7CD7" w:rsidRPr="00302669">
        <w:rPr>
          <w:rFonts w:ascii="Times New Roman" w:hAnsi="Times New Roman" w:cs="Times New Roman"/>
          <w:color w:val="000000" w:themeColor="text1"/>
        </w:rPr>
        <w:t>tg</w:t>
      </w:r>
      <w:proofErr w:type="spellEnd"/>
      <w:r w:rsidR="00DD7CD7" w:rsidRPr="00302669">
        <w:rPr>
          <w:rFonts w:ascii="Times New Roman" w:hAnsi="Times New Roman" w:cs="Times New Roman"/>
          <w:color w:val="000000" w:themeColor="text1"/>
        </w:rPr>
        <w:t xml:space="preserve"> mice. </w:t>
      </w:r>
      <w:r w:rsidR="00374012" w:rsidRPr="00302669">
        <w:rPr>
          <w:rFonts w:ascii="Times New Roman" w:hAnsi="Times New Roman" w:cs="Times New Roman"/>
          <w:color w:val="000000" w:themeColor="text1"/>
        </w:rPr>
        <w:t xml:space="preserve">Each point represents one animal, with males shown as triangles and females shown as circles. </w:t>
      </w:r>
      <w:r w:rsidR="00E973B1" w:rsidRPr="00302669">
        <w:rPr>
          <w:rFonts w:ascii="Times New Roman" w:hAnsi="Times New Roman" w:cs="Times New Roman"/>
          <w:color w:val="000000" w:themeColor="text1"/>
        </w:rPr>
        <w:br w:type="page"/>
      </w:r>
    </w:p>
    <w:p w14:paraId="02C71FFE" w14:textId="77777777" w:rsidR="00291C54" w:rsidRPr="00302669" w:rsidRDefault="00291C54" w:rsidP="00613C93">
      <w:pPr>
        <w:rPr>
          <w:rFonts w:ascii="Times New Roman" w:hAnsi="Times New Roman" w:cs="Times New Roman"/>
          <w:b/>
          <w:bCs/>
          <w:color w:val="000000" w:themeColor="text1"/>
        </w:rPr>
      </w:pPr>
    </w:p>
    <w:p w14:paraId="53B608BB" w14:textId="56C0429F" w:rsidR="00291C54" w:rsidRPr="00302669" w:rsidRDefault="00826812" w:rsidP="00613C93">
      <w:pPr>
        <w:rPr>
          <w:rFonts w:ascii="Times New Roman" w:hAnsi="Times New Roman" w:cs="Times New Roman"/>
          <w:b/>
          <w:bCs/>
          <w:color w:val="000000" w:themeColor="text1"/>
        </w:rPr>
      </w:pPr>
      <w:r w:rsidRPr="00302669">
        <w:rPr>
          <w:rFonts w:ascii="Times New Roman" w:hAnsi="Times New Roman" w:cs="Times New Roman"/>
          <w:b/>
          <w:bCs/>
          <w:noProof/>
          <w:color w:val="000000" w:themeColor="text1"/>
        </w:rPr>
        <w:drawing>
          <wp:anchor distT="0" distB="0" distL="114300" distR="114300" simplePos="0" relativeHeight="251668480" behindDoc="0" locked="0" layoutInCell="1" allowOverlap="1" wp14:anchorId="28C8ACB3" wp14:editId="6558E064">
            <wp:simplePos x="0" y="0"/>
            <wp:positionH relativeFrom="column">
              <wp:posOffset>0</wp:posOffset>
            </wp:positionH>
            <wp:positionV relativeFrom="paragraph">
              <wp:posOffset>0</wp:posOffset>
            </wp:positionV>
            <wp:extent cx="5943600" cy="5838825"/>
            <wp:effectExtent l="0" t="0" r="0" b="3175"/>
            <wp:wrapTopAndBottom/>
            <wp:docPr id="674354967"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54967" name="Picture 3" descr="Diagram&#10;&#10;Description automatically generated"/>
                    <pic:cNvPicPr/>
                  </pic:nvPicPr>
                  <pic:blipFill rotWithShape="1">
                    <a:blip r:embed="rId15" cstate="print">
                      <a:extLst>
                        <a:ext uri="{28A0092B-C50C-407E-A947-70E740481C1C}">
                          <a14:useLocalDpi xmlns:a14="http://schemas.microsoft.com/office/drawing/2010/main" val="0"/>
                        </a:ext>
                      </a:extLst>
                    </a:blip>
                    <a:srcRect b="24090"/>
                    <a:stretch/>
                  </pic:blipFill>
                  <pic:spPr bwMode="auto">
                    <a:xfrm>
                      <a:off x="0" y="0"/>
                      <a:ext cx="5943600" cy="5838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EA266C" w14:textId="28DEB090" w:rsidR="00613C93" w:rsidRPr="00302669" w:rsidRDefault="00613C93" w:rsidP="00613C93">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Fig. </w:t>
      </w:r>
      <w:r w:rsidR="0011201F" w:rsidRPr="00302669">
        <w:rPr>
          <w:rFonts w:ascii="Times New Roman" w:hAnsi="Times New Roman" w:cs="Times New Roman"/>
          <w:b/>
          <w:bCs/>
          <w:color w:val="000000" w:themeColor="text1"/>
        </w:rPr>
        <w:t>9</w:t>
      </w:r>
      <w:r w:rsidR="00856A08" w:rsidRPr="00302669">
        <w:rPr>
          <w:rFonts w:ascii="Times New Roman" w:hAnsi="Times New Roman" w:cs="Times New Roman"/>
          <w:b/>
          <w:bCs/>
          <w:color w:val="000000" w:themeColor="text1"/>
        </w:rPr>
        <w:t xml:space="preserve">: </w:t>
      </w:r>
      <w:r w:rsidRPr="00302669">
        <w:rPr>
          <w:rFonts w:ascii="Times New Roman" w:hAnsi="Times New Roman" w:cs="Times New Roman"/>
          <w:b/>
          <w:bCs/>
          <w:color w:val="000000" w:themeColor="text1"/>
        </w:rPr>
        <w:t xml:space="preserve">Xenium quality control measures for hippocampal cells. </w:t>
      </w:r>
      <w:proofErr w:type="gramStart"/>
      <w:r w:rsidRPr="00302669">
        <w:rPr>
          <w:rFonts w:ascii="Times New Roman" w:hAnsi="Times New Roman" w:cs="Times New Roman"/>
          <w:b/>
          <w:bCs/>
          <w:color w:val="000000" w:themeColor="text1"/>
        </w:rPr>
        <w:t xml:space="preserve">a </w:t>
      </w:r>
      <w:r w:rsidRPr="00302669">
        <w:rPr>
          <w:rFonts w:ascii="Times New Roman" w:hAnsi="Times New Roman" w:cs="Times New Roman"/>
          <w:color w:val="000000" w:themeColor="text1"/>
        </w:rPr>
        <w:t>Number of</w:t>
      </w:r>
      <w:proofErr w:type="gramEnd"/>
      <w:r w:rsidRPr="00302669">
        <w:rPr>
          <w:rFonts w:ascii="Times New Roman" w:hAnsi="Times New Roman" w:cs="Times New Roman"/>
          <w:color w:val="000000" w:themeColor="text1"/>
        </w:rPr>
        <w:t xml:space="preserve"> cells detected in each sample. </w:t>
      </w:r>
      <w:r w:rsidRPr="00302669">
        <w:rPr>
          <w:rFonts w:ascii="Times New Roman" w:hAnsi="Times New Roman" w:cs="Times New Roman"/>
          <w:b/>
          <w:bCs/>
          <w:color w:val="000000" w:themeColor="text1"/>
        </w:rPr>
        <w:t xml:space="preserve">b </w:t>
      </w:r>
      <w:r w:rsidRPr="00302669">
        <w:rPr>
          <w:rFonts w:ascii="Times New Roman" w:hAnsi="Times New Roman" w:cs="Times New Roman"/>
          <w:color w:val="000000" w:themeColor="text1"/>
        </w:rPr>
        <w:t xml:space="preserve">Number of transcripts detected per cell in each sample. </w:t>
      </w:r>
      <w:r w:rsidRPr="00302669">
        <w:rPr>
          <w:rFonts w:ascii="Times New Roman" w:hAnsi="Times New Roman" w:cs="Times New Roman"/>
          <w:b/>
          <w:bCs/>
          <w:color w:val="000000" w:themeColor="text1"/>
        </w:rPr>
        <w:t>c</w:t>
      </w:r>
      <w:r w:rsidRPr="00302669">
        <w:rPr>
          <w:rFonts w:ascii="Times New Roman" w:hAnsi="Times New Roman" w:cs="Times New Roman"/>
          <w:color w:val="000000" w:themeColor="text1"/>
        </w:rPr>
        <w:t xml:space="preserve"> Number of unique genes detected per cell in each sample. </w:t>
      </w:r>
      <w:r w:rsidRPr="00302669">
        <w:rPr>
          <w:rFonts w:ascii="Times New Roman" w:hAnsi="Times New Roman" w:cs="Times New Roman"/>
          <w:b/>
          <w:bCs/>
          <w:color w:val="000000" w:themeColor="text1"/>
        </w:rPr>
        <w:t xml:space="preserve">d </w:t>
      </w:r>
      <w:r w:rsidRPr="00302669">
        <w:rPr>
          <w:rFonts w:ascii="Times New Roman" w:hAnsi="Times New Roman" w:cs="Times New Roman"/>
          <w:color w:val="000000" w:themeColor="text1"/>
        </w:rPr>
        <w:t xml:space="preserve">Negative probe rate for each cell in each sample, calculated as the number of detected negative control probes divided by the total number of detected probes </w:t>
      </w:r>
      <w:proofErr w:type="gramStart"/>
      <w:r w:rsidRPr="00302669">
        <w:rPr>
          <w:rFonts w:ascii="Times New Roman" w:hAnsi="Times New Roman" w:cs="Times New Roman"/>
          <w:color w:val="000000" w:themeColor="text1"/>
        </w:rPr>
        <w:t>in a given</w:t>
      </w:r>
      <w:proofErr w:type="gramEnd"/>
      <w:r w:rsidRPr="00302669">
        <w:rPr>
          <w:rFonts w:ascii="Times New Roman" w:hAnsi="Times New Roman" w:cs="Times New Roman"/>
          <w:color w:val="000000" w:themeColor="text1"/>
        </w:rPr>
        <w:t xml:space="preserve"> cell</w:t>
      </w:r>
      <w:r w:rsidR="00D07CEE" w:rsidRPr="00302669">
        <w:rPr>
          <w:rFonts w:ascii="Times New Roman" w:hAnsi="Times New Roman" w:cs="Times New Roman"/>
          <w:color w:val="000000" w:themeColor="text1"/>
        </w:rPr>
        <w:t>.</w:t>
      </w:r>
    </w:p>
    <w:p w14:paraId="19E6ECB6" w14:textId="4B13C660" w:rsidR="0062070C" w:rsidRPr="00302669" w:rsidRDefault="0062070C">
      <w:pPr>
        <w:rPr>
          <w:rFonts w:ascii="Times New Roman" w:hAnsi="Times New Roman" w:cs="Times New Roman"/>
          <w:color w:val="000000" w:themeColor="text1"/>
        </w:rPr>
      </w:pPr>
      <w:r w:rsidRPr="00302669">
        <w:rPr>
          <w:rFonts w:ascii="Times New Roman" w:hAnsi="Times New Roman" w:cs="Times New Roman"/>
          <w:color w:val="000000" w:themeColor="text1"/>
        </w:rPr>
        <w:br w:type="page"/>
      </w:r>
    </w:p>
    <w:p w14:paraId="50AE3CEC" w14:textId="7D3AB189" w:rsidR="0062070C" w:rsidRPr="00302669" w:rsidRDefault="0062070C" w:rsidP="00613C93">
      <w:pPr>
        <w:rPr>
          <w:rFonts w:ascii="Times New Roman" w:hAnsi="Times New Roman" w:cs="Times New Roman"/>
          <w:color w:val="000000" w:themeColor="text1"/>
        </w:rPr>
      </w:pPr>
    </w:p>
    <w:p w14:paraId="4DB17955" w14:textId="71FEFDCF" w:rsidR="00985F9C" w:rsidRPr="00302669" w:rsidRDefault="00B70434" w:rsidP="00985F9C">
      <w:pPr>
        <w:rPr>
          <w:rFonts w:ascii="Times New Roman" w:hAnsi="Times New Roman" w:cs="Times New Roman"/>
          <w:b/>
          <w:bCs/>
          <w:color w:val="000000" w:themeColor="text1"/>
        </w:rPr>
      </w:pPr>
      <w:r w:rsidRPr="00302669">
        <w:rPr>
          <w:rFonts w:ascii="Times New Roman" w:hAnsi="Times New Roman" w:cs="Times New Roman"/>
          <w:noProof/>
          <w:color w:val="000000" w:themeColor="text1"/>
        </w:rPr>
        <mc:AlternateContent>
          <mc:Choice Requires="wps">
            <w:drawing>
              <wp:anchor distT="0" distB="0" distL="114300" distR="114300" simplePos="0" relativeHeight="251675648" behindDoc="0" locked="0" layoutInCell="1" allowOverlap="1" wp14:anchorId="5E5BD2D4" wp14:editId="3D18B14F">
                <wp:simplePos x="0" y="0"/>
                <wp:positionH relativeFrom="column">
                  <wp:posOffset>90152</wp:posOffset>
                </wp:positionH>
                <wp:positionV relativeFrom="paragraph">
                  <wp:posOffset>0</wp:posOffset>
                </wp:positionV>
                <wp:extent cx="206062" cy="315532"/>
                <wp:effectExtent l="0" t="0" r="0" b="2540"/>
                <wp:wrapNone/>
                <wp:docPr id="1445384148" name="Rectangle 2"/>
                <wp:cNvGraphicFramePr/>
                <a:graphic xmlns:a="http://schemas.openxmlformats.org/drawingml/2006/main">
                  <a:graphicData uri="http://schemas.microsoft.com/office/word/2010/wordprocessingShape">
                    <wps:wsp>
                      <wps:cNvSpPr/>
                      <wps:spPr>
                        <a:xfrm>
                          <a:off x="0" y="0"/>
                          <a:ext cx="206062" cy="31553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8420C7" id="Rectangle 2" o:spid="_x0000_s1026" style="position:absolute;margin-left:7.1pt;margin-top:0;width:16.25pt;height:24.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" fillcolor="white [3212]" stroked="f" strokeweight="1pt"/>
            </w:pict>
          </mc:Fallback>
        </mc:AlternateContent>
      </w:r>
      <w:r w:rsidR="00985F9C" w:rsidRPr="00302669">
        <w:rPr>
          <w:rFonts w:ascii="Times New Roman" w:hAnsi="Times New Roman" w:cs="Times New Roman"/>
          <w:noProof/>
          <w:color w:val="000000" w:themeColor="text1"/>
        </w:rPr>
        <w:drawing>
          <wp:anchor distT="0" distB="0" distL="114300" distR="114300" simplePos="0" relativeHeight="251664384" behindDoc="0" locked="0" layoutInCell="1" allowOverlap="1" wp14:anchorId="667E55E4" wp14:editId="6ACCE1D7">
            <wp:simplePos x="0" y="0"/>
            <wp:positionH relativeFrom="margin">
              <wp:align>center</wp:align>
            </wp:positionH>
            <wp:positionV relativeFrom="paragraph">
              <wp:posOffset>0</wp:posOffset>
            </wp:positionV>
            <wp:extent cx="5943600" cy="3447738"/>
            <wp:effectExtent l="0" t="0" r="0" b="0"/>
            <wp:wrapTopAndBottom/>
            <wp:docPr id="8304489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48925" name="Picture 830448925"/>
                    <pic:cNvPicPr/>
                  </pic:nvPicPr>
                  <pic:blipFill rotWithShape="1">
                    <a:blip r:embed="rId16" cstate="print">
                      <a:extLst>
                        <a:ext uri="{28A0092B-C50C-407E-A947-70E740481C1C}">
                          <a14:useLocalDpi xmlns:a14="http://schemas.microsoft.com/office/drawing/2010/main" val="0"/>
                        </a:ext>
                      </a:extLst>
                    </a:blip>
                    <a:srcRect b="55176"/>
                    <a:stretch/>
                  </pic:blipFill>
                  <pic:spPr bwMode="auto">
                    <a:xfrm>
                      <a:off x="0" y="0"/>
                      <a:ext cx="5943600" cy="34477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5F9C" w:rsidRPr="00302669">
        <w:rPr>
          <w:rFonts w:ascii="Times New Roman" w:hAnsi="Times New Roman" w:cs="Times New Roman"/>
          <w:b/>
          <w:bCs/>
          <w:color w:val="000000" w:themeColor="text1"/>
        </w:rPr>
        <w:t xml:space="preserve">Supplementary Fig. </w:t>
      </w:r>
      <w:r w:rsidR="00AA349D" w:rsidRPr="00302669">
        <w:rPr>
          <w:rFonts w:ascii="Times New Roman" w:hAnsi="Times New Roman" w:cs="Times New Roman"/>
          <w:b/>
          <w:bCs/>
          <w:color w:val="000000" w:themeColor="text1"/>
        </w:rPr>
        <w:t>10</w:t>
      </w:r>
      <w:r w:rsidR="00B5322F" w:rsidRPr="00302669">
        <w:rPr>
          <w:rFonts w:ascii="Times New Roman" w:hAnsi="Times New Roman" w:cs="Times New Roman"/>
          <w:b/>
          <w:bCs/>
          <w:color w:val="000000" w:themeColor="text1"/>
        </w:rPr>
        <w:t>:</w:t>
      </w:r>
      <w:r w:rsidR="00985F9C" w:rsidRPr="00302669">
        <w:rPr>
          <w:rFonts w:ascii="Times New Roman" w:hAnsi="Times New Roman" w:cs="Times New Roman"/>
          <w:b/>
          <w:bCs/>
          <w:color w:val="000000" w:themeColor="text1"/>
        </w:rPr>
        <w:t xml:space="preserve"> DEG overlap across cell types between pseudo-bulk comparisons. </w:t>
      </w:r>
      <w:r w:rsidR="00985F9C" w:rsidRPr="00302669">
        <w:rPr>
          <w:rFonts w:ascii="Times New Roman" w:hAnsi="Times New Roman" w:cs="Times New Roman"/>
          <w:color w:val="000000" w:themeColor="text1"/>
        </w:rPr>
        <w:t xml:space="preserve">Euler plots for all general </w:t>
      </w:r>
      <w:proofErr w:type="spellStart"/>
      <w:r w:rsidR="00985F9C" w:rsidRPr="00302669">
        <w:rPr>
          <w:rFonts w:ascii="Times New Roman" w:hAnsi="Times New Roman" w:cs="Times New Roman"/>
          <w:color w:val="000000" w:themeColor="text1"/>
        </w:rPr>
        <w:t>ExN</w:t>
      </w:r>
      <w:proofErr w:type="spellEnd"/>
      <w:r w:rsidR="00985F9C" w:rsidRPr="00302669">
        <w:rPr>
          <w:rFonts w:ascii="Times New Roman" w:hAnsi="Times New Roman" w:cs="Times New Roman"/>
          <w:color w:val="000000" w:themeColor="text1"/>
        </w:rPr>
        <w:t xml:space="preserve"> subtypes showing the overlap of DEGs between the 3 differential expression comparisons (red = non-</w:t>
      </w:r>
      <w:proofErr w:type="spellStart"/>
      <w:r w:rsidR="00985F9C" w:rsidRPr="00302669">
        <w:rPr>
          <w:rFonts w:ascii="Times New Roman" w:hAnsi="Times New Roman" w:cs="Times New Roman"/>
          <w:color w:val="000000" w:themeColor="text1"/>
        </w:rPr>
        <w:t>tg</w:t>
      </w:r>
      <w:proofErr w:type="spellEnd"/>
      <w:r w:rsidR="00985F9C" w:rsidRPr="00302669">
        <w:rPr>
          <w:rFonts w:ascii="Times New Roman" w:hAnsi="Times New Roman" w:cs="Times New Roman"/>
          <w:color w:val="000000" w:themeColor="text1"/>
        </w:rPr>
        <w:t xml:space="preserve"> vs. </w:t>
      </w:r>
      <w:proofErr w:type="spellStart"/>
      <w:r w:rsidR="00985F9C" w:rsidRPr="00302669">
        <w:rPr>
          <w:rFonts w:ascii="Times New Roman" w:hAnsi="Times New Roman" w:cs="Times New Roman"/>
          <w:color w:val="000000" w:themeColor="text1"/>
        </w:rPr>
        <w:t>pSyn</w:t>
      </w:r>
      <w:proofErr w:type="spellEnd"/>
      <w:r w:rsidR="00985F9C" w:rsidRPr="00302669">
        <w:rPr>
          <w:rFonts w:ascii="Times New Roman" w:hAnsi="Times New Roman" w:cs="Times New Roman"/>
          <w:color w:val="000000" w:themeColor="text1"/>
          <w:vertAlign w:val="superscript"/>
        </w:rPr>
        <w:t>+</w:t>
      </w:r>
      <w:r w:rsidR="00985F9C" w:rsidRPr="00302669">
        <w:rPr>
          <w:rFonts w:ascii="Times New Roman" w:hAnsi="Times New Roman" w:cs="Times New Roman"/>
          <w:color w:val="000000" w:themeColor="text1"/>
        </w:rPr>
        <w:t xml:space="preserve"> α-syn-</w:t>
      </w:r>
      <w:proofErr w:type="spellStart"/>
      <w:r w:rsidR="00985F9C" w:rsidRPr="00302669">
        <w:rPr>
          <w:rFonts w:ascii="Times New Roman" w:hAnsi="Times New Roman" w:cs="Times New Roman"/>
          <w:color w:val="000000" w:themeColor="text1"/>
        </w:rPr>
        <w:t>tg</w:t>
      </w:r>
      <w:proofErr w:type="spellEnd"/>
      <w:r w:rsidR="00985F9C" w:rsidRPr="00302669">
        <w:rPr>
          <w:rFonts w:ascii="Times New Roman" w:hAnsi="Times New Roman" w:cs="Times New Roman"/>
          <w:color w:val="000000" w:themeColor="text1"/>
        </w:rPr>
        <w:t>; blue = non-</w:t>
      </w:r>
      <w:proofErr w:type="spellStart"/>
      <w:r w:rsidR="00985F9C" w:rsidRPr="00302669">
        <w:rPr>
          <w:rFonts w:ascii="Times New Roman" w:hAnsi="Times New Roman" w:cs="Times New Roman"/>
          <w:color w:val="000000" w:themeColor="text1"/>
        </w:rPr>
        <w:t>tg</w:t>
      </w:r>
      <w:proofErr w:type="spellEnd"/>
      <w:r w:rsidR="00985F9C" w:rsidRPr="00302669">
        <w:rPr>
          <w:rFonts w:ascii="Times New Roman" w:hAnsi="Times New Roman" w:cs="Times New Roman"/>
          <w:color w:val="000000" w:themeColor="text1"/>
        </w:rPr>
        <w:t xml:space="preserve"> vs. </w:t>
      </w:r>
      <w:proofErr w:type="spellStart"/>
      <w:r w:rsidR="00985F9C" w:rsidRPr="00302669">
        <w:rPr>
          <w:rFonts w:ascii="Times New Roman" w:hAnsi="Times New Roman" w:cs="Times New Roman"/>
          <w:color w:val="000000" w:themeColor="text1"/>
        </w:rPr>
        <w:t>pSyn</w:t>
      </w:r>
      <w:proofErr w:type="spellEnd"/>
      <w:r w:rsidR="00985F9C" w:rsidRPr="00302669">
        <w:rPr>
          <w:rFonts w:ascii="Times New Roman" w:hAnsi="Times New Roman" w:cs="Times New Roman"/>
          <w:color w:val="000000" w:themeColor="text1"/>
          <w:vertAlign w:val="superscript"/>
        </w:rPr>
        <w:t>-</w:t>
      </w:r>
      <w:r w:rsidR="00985F9C" w:rsidRPr="00302669">
        <w:rPr>
          <w:rFonts w:ascii="Times New Roman" w:hAnsi="Times New Roman" w:cs="Times New Roman"/>
          <w:color w:val="000000" w:themeColor="text1"/>
        </w:rPr>
        <w:t xml:space="preserve"> α-syn-</w:t>
      </w:r>
      <w:proofErr w:type="spellStart"/>
      <w:r w:rsidR="00985F9C" w:rsidRPr="00302669">
        <w:rPr>
          <w:rFonts w:ascii="Times New Roman" w:hAnsi="Times New Roman" w:cs="Times New Roman"/>
          <w:color w:val="000000" w:themeColor="text1"/>
        </w:rPr>
        <w:t>tg</w:t>
      </w:r>
      <w:proofErr w:type="spellEnd"/>
      <w:r w:rsidR="00985F9C" w:rsidRPr="00302669">
        <w:rPr>
          <w:rFonts w:ascii="Times New Roman" w:hAnsi="Times New Roman" w:cs="Times New Roman"/>
          <w:color w:val="000000" w:themeColor="text1"/>
        </w:rPr>
        <w:t xml:space="preserve">; yellow = </w:t>
      </w:r>
      <w:proofErr w:type="spellStart"/>
      <w:r w:rsidR="00985F9C" w:rsidRPr="00302669">
        <w:rPr>
          <w:rFonts w:ascii="Times New Roman" w:hAnsi="Times New Roman" w:cs="Times New Roman"/>
          <w:color w:val="000000" w:themeColor="text1"/>
        </w:rPr>
        <w:t>pSyn</w:t>
      </w:r>
      <w:proofErr w:type="spellEnd"/>
      <w:r w:rsidR="00985F9C" w:rsidRPr="00302669">
        <w:rPr>
          <w:rFonts w:ascii="Times New Roman" w:hAnsi="Times New Roman" w:cs="Times New Roman"/>
          <w:color w:val="000000" w:themeColor="text1"/>
          <w:vertAlign w:val="superscript"/>
        </w:rPr>
        <w:t>+</w:t>
      </w:r>
      <w:r w:rsidR="00985F9C" w:rsidRPr="00302669">
        <w:rPr>
          <w:rFonts w:ascii="Times New Roman" w:hAnsi="Times New Roman" w:cs="Times New Roman"/>
          <w:color w:val="000000" w:themeColor="text1"/>
        </w:rPr>
        <w:t xml:space="preserve"> vs. </w:t>
      </w:r>
      <w:proofErr w:type="spellStart"/>
      <w:r w:rsidR="00985F9C" w:rsidRPr="00302669">
        <w:rPr>
          <w:rFonts w:ascii="Times New Roman" w:hAnsi="Times New Roman" w:cs="Times New Roman"/>
          <w:color w:val="000000" w:themeColor="text1"/>
        </w:rPr>
        <w:t>pSyn</w:t>
      </w:r>
      <w:proofErr w:type="spellEnd"/>
      <w:r w:rsidR="00985F9C" w:rsidRPr="00302669">
        <w:rPr>
          <w:rFonts w:ascii="Times New Roman" w:hAnsi="Times New Roman" w:cs="Times New Roman"/>
          <w:color w:val="000000" w:themeColor="text1"/>
          <w:vertAlign w:val="superscript"/>
        </w:rPr>
        <w:t>-</w:t>
      </w:r>
      <w:r w:rsidR="00985F9C" w:rsidRPr="00302669">
        <w:rPr>
          <w:rFonts w:ascii="Times New Roman" w:hAnsi="Times New Roman" w:cs="Times New Roman"/>
          <w:color w:val="000000" w:themeColor="text1"/>
        </w:rPr>
        <w:t xml:space="preserve"> α-syn-</w:t>
      </w:r>
      <w:proofErr w:type="spellStart"/>
      <w:r w:rsidR="00985F9C" w:rsidRPr="00302669">
        <w:rPr>
          <w:rFonts w:ascii="Times New Roman" w:hAnsi="Times New Roman" w:cs="Times New Roman"/>
          <w:color w:val="000000" w:themeColor="text1"/>
        </w:rPr>
        <w:t>tg</w:t>
      </w:r>
      <w:proofErr w:type="spellEnd"/>
      <w:r w:rsidR="00985F9C" w:rsidRPr="00302669">
        <w:rPr>
          <w:rFonts w:ascii="Times New Roman" w:hAnsi="Times New Roman" w:cs="Times New Roman"/>
          <w:color w:val="000000" w:themeColor="text1"/>
        </w:rPr>
        <w:t>). Size of the circles is scaled to the number of genes in each group, which is denoted by the numbers inside the circles</w:t>
      </w:r>
      <w:r w:rsidR="009B4A35" w:rsidRPr="00302669">
        <w:rPr>
          <w:rFonts w:ascii="Times New Roman" w:hAnsi="Times New Roman" w:cs="Times New Roman"/>
          <w:color w:val="000000" w:themeColor="text1"/>
        </w:rPr>
        <w:t xml:space="preserve">. </w:t>
      </w:r>
    </w:p>
    <w:p w14:paraId="0D5734A2" w14:textId="7B880D86" w:rsidR="00C1409C" w:rsidRPr="00302669" w:rsidRDefault="00C1409C">
      <w:pPr>
        <w:rPr>
          <w:rFonts w:ascii="Times New Roman" w:hAnsi="Times New Roman" w:cs="Times New Roman"/>
          <w:color w:val="000000" w:themeColor="text1"/>
        </w:rPr>
      </w:pPr>
      <w:r w:rsidRPr="00302669">
        <w:rPr>
          <w:rFonts w:ascii="Times New Roman" w:hAnsi="Times New Roman" w:cs="Times New Roman"/>
          <w:color w:val="000000" w:themeColor="text1"/>
        </w:rPr>
        <w:br w:type="page"/>
      </w:r>
    </w:p>
    <w:p w14:paraId="2D7BC617" w14:textId="08AC9015" w:rsidR="00792212" w:rsidRPr="00302669" w:rsidRDefault="00C1409C" w:rsidP="0041713A">
      <w:pPr>
        <w:rPr>
          <w:rFonts w:ascii="Times New Roman" w:hAnsi="Times New Roman" w:cs="Times New Roman"/>
          <w:b/>
          <w:bCs/>
          <w:color w:val="000000" w:themeColor="text1"/>
        </w:rPr>
      </w:pPr>
      <w:r w:rsidRPr="00302669">
        <w:rPr>
          <w:rFonts w:ascii="Times New Roman" w:hAnsi="Times New Roman" w:cs="Times New Roman"/>
          <w:b/>
          <w:bCs/>
          <w:color w:val="000000" w:themeColor="text1"/>
        </w:rPr>
        <w:lastRenderedPageBreak/>
        <w:t>Captions for Supplementary Tables</w:t>
      </w:r>
    </w:p>
    <w:p w14:paraId="70FDD528" w14:textId="77777777" w:rsidR="00C1409C" w:rsidRPr="00302669" w:rsidRDefault="00C1409C" w:rsidP="0041713A">
      <w:pPr>
        <w:rPr>
          <w:rFonts w:ascii="Times New Roman" w:hAnsi="Times New Roman" w:cs="Times New Roman"/>
          <w:b/>
          <w:bCs/>
          <w:color w:val="000000" w:themeColor="text1"/>
        </w:rPr>
      </w:pPr>
    </w:p>
    <w:p w14:paraId="4AE06603" w14:textId="504C36DD" w:rsidR="00C1409C" w:rsidRPr="00302669" w:rsidRDefault="004E253B" w:rsidP="0041713A">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1</w:t>
      </w:r>
      <w:r w:rsidRPr="00302669">
        <w:rPr>
          <w:rFonts w:ascii="Times New Roman" w:hAnsi="Times New Roman" w:cs="Times New Roman"/>
          <w:b/>
          <w:bCs/>
          <w:color w:val="000000" w:themeColor="text1"/>
        </w:rPr>
        <w:t xml:space="preserve">: </w:t>
      </w:r>
      <w:r w:rsidR="00A02E4E" w:rsidRPr="00302669">
        <w:rPr>
          <w:rFonts w:ascii="Times New Roman" w:hAnsi="Times New Roman" w:cs="Times New Roman"/>
          <w:color w:val="000000" w:themeColor="text1"/>
        </w:rPr>
        <w:t>Information on the animals used in this study (animal ID, sex, age).</w:t>
      </w:r>
    </w:p>
    <w:p w14:paraId="07C37753" w14:textId="77777777" w:rsidR="004E253B" w:rsidRPr="00302669" w:rsidRDefault="004E253B" w:rsidP="0041713A">
      <w:pPr>
        <w:rPr>
          <w:rFonts w:ascii="Times New Roman" w:hAnsi="Times New Roman" w:cs="Times New Roman"/>
          <w:b/>
          <w:bCs/>
          <w:color w:val="000000" w:themeColor="text1"/>
        </w:rPr>
      </w:pPr>
    </w:p>
    <w:p w14:paraId="5C9B7FA8" w14:textId="2216540F"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2</w:t>
      </w:r>
      <w:r w:rsidRPr="00302669">
        <w:rPr>
          <w:rFonts w:ascii="Times New Roman" w:hAnsi="Times New Roman" w:cs="Times New Roman"/>
          <w:b/>
          <w:bCs/>
          <w:color w:val="000000" w:themeColor="text1"/>
        </w:rPr>
        <w:t xml:space="preserve">: </w:t>
      </w:r>
      <w:r w:rsidR="008D0CCF" w:rsidRPr="00302669">
        <w:rPr>
          <w:rFonts w:ascii="Times New Roman" w:hAnsi="Times New Roman" w:cs="Times New Roman"/>
          <w:color w:val="000000" w:themeColor="text1"/>
        </w:rPr>
        <w:t>Genes included in the base and custom Xenium panel</w:t>
      </w:r>
      <w:r w:rsidR="00446367" w:rsidRPr="00302669">
        <w:rPr>
          <w:rFonts w:ascii="Times New Roman" w:hAnsi="Times New Roman" w:cs="Times New Roman"/>
          <w:color w:val="000000" w:themeColor="text1"/>
        </w:rPr>
        <w:t>s</w:t>
      </w:r>
      <w:r w:rsidR="008D0CCF" w:rsidRPr="00302669">
        <w:rPr>
          <w:rFonts w:ascii="Times New Roman" w:hAnsi="Times New Roman" w:cs="Times New Roman"/>
          <w:color w:val="000000" w:themeColor="text1"/>
        </w:rPr>
        <w:t xml:space="preserve"> (gene name and </w:t>
      </w:r>
      <w:proofErr w:type="spellStart"/>
      <w:r w:rsidR="008D0CCF" w:rsidRPr="00302669">
        <w:rPr>
          <w:rFonts w:ascii="Times New Roman" w:hAnsi="Times New Roman" w:cs="Times New Roman"/>
          <w:color w:val="000000" w:themeColor="text1"/>
        </w:rPr>
        <w:t>Ensembl</w:t>
      </w:r>
      <w:proofErr w:type="spellEnd"/>
      <w:r w:rsidR="008D0CCF" w:rsidRPr="00302669">
        <w:rPr>
          <w:rFonts w:ascii="Times New Roman" w:hAnsi="Times New Roman" w:cs="Times New Roman"/>
          <w:color w:val="000000" w:themeColor="text1"/>
        </w:rPr>
        <w:t xml:space="preserve"> ID)</w:t>
      </w:r>
      <w:r w:rsidR="002926BD" w:rsidRPr="00302669">
        <w:rPr>
          <w:rFonts w:ascii="Times New Roman" w:hAnsi="Times New Roman" w:cs="Times New Roman"/>
          <w:color w:val="000000" w:themeColor="text1"/>
        </w:rPr>
        <w:t xml:space="preserve">. </w:t>
      </w:r>
    </w:p>
    <w:p w14:paraId="5F47B299" w14:textId="77777777" w:rsidR="004E253B" w:rsidRPr="00302669" w:rsidRDefault="004E253B" w:rsidP="0041713A">
      <w:pPr>
        <w:rPr>
          <w:rFonts w:ascii="Times New Roman" w:hAnsi="Times New Roman" w:cs="Times New Roman"/>
          <w:color w:val="000000" w:themeColor="text1"/>
        </w:rPr>
      </w:pPr>
    </w:p>
    <w:p w14:paraId="13562312" w14:textId="447FF656"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3</w:t>
      </w:r>
      <w:r w:rsidRPr="00302669">
        <w:rPr>
          <w:rFonts w:ascii="Times New Roman" w:hAnsi="Times New Roman" w:cs="Times New Roman"/>
          <w:b/>
          <w:bCs/>
          <w:color w:val="000000" w:themeColor="text1"/>
        </w:rPr>
        <w:t xml:space="preserve">: </w:t>
      </w:r>
      <w:r w:rsidR="00471E34" w:rsidRPr="00302669">
        <w:rPr>
          <w:rFonts w:ascii="Times New Roman" w:hAnsi="Times New Roman" w:cs="Times New Roman"/>
          <w:color w:val="000000" w:themeColor="text1"/>
        </w:rPr>
        <w:t xml:space="preserve">Counts of cell types in the cortex and hippocampus by animal. </w:t>
      </w:r>
    </w:p>
    <w:p w14:paraId="34BE33FB" w14:textId="77777777" w:rsidR="004E253B" w:rsidRPr="00302669" w:rsidRDefault="004E253B" w:rsidP="0041713A">
      <w:pPr>
        <w:rPr>
          <w:rFonts w:ascii="Times New Roman" w:hAnsi="Times New Roman" w:cs="Times New Roman"/>
          <w:color w:val="000000" w:themeColor="text1"/>
        </w:rPr>
      </w:pPr>
    </w:p>
    <w:p w14:paraId="297D833B" w14:textId="399D376A"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4</w:t>
      </w:r>
      <w:r w:rsidRPr="00302669">
        <w:rPr>
          <w:rFonts w:ascii="Times New Roman" w:hAnsi="Times New Roman" w:cs="Times New Roman"/>
          <w:b/>
          <w:bCs/>
          <w:color w:val="000000" w:themeColor="text1"/>
        </w:rPr>
        <w:t xml:space="preserve">: </w:t>
      </w:r>
      <w:r w:rsidR="002C5784" w:rsidRPr="00302669">
        <w:rPr>
          <w:rFonts w:ascii="Times New Roman" w:hAnsi="Times New Roman" w:cs="Times New Roman"/>
          <w:color w:val="000000" w:themeColor="text1"/>
        </w:rPr>
        <w:t xml:space="preserve">Sequences for human </w:t>
      </w:r>
      <w:r w:rsidR="002C5784" w:rsidRPr="00302669">
        <w:rPr>
          <w:rFonts w:ascii="Times New Roman" w:hAnsi="Times New Roman" w:cs="Times New Roman"/>
          <w:i/>
          <w:iCs/>
          <w:color w:val="000000" w:themeColor="text1"/>
        </w:rPr>
        <w:t>SNCA</w:t>
      </w:r>
      <w:r w:rsidR="002C5784" w:rsidRPr="00302669">
        <w:rPr>
          <w:rFonts w:ascii="Times New Roman" w:hAnsi="Times New Roman" w:cs="Times New Roman"/>
          <w:color w:val="000000" w:themeColor="text1"/>
        </w:rPr>
        <w:t xml:space="preserve"> and mouse </w:t>
      </w:r>
      <w:proofErr w:type="spellStart"/>
      <w:r w:rsidR="002C5784" w:rsidRPr="00302669">
        <w:rPr>
          <w:rFonts w:ascii="Times New Roman" w:hAnsi="Times New Roman" w:cs="Times New Roman"/>
          <w:i/>
          <w:iCs/>
          <w:color w:val="000000" w:themeColor="text1"/>
        </w:rPr>
        <w:t>Snca</w:t>
      </w:r>
      <w:proofErr w:type="spellEnd"/>
      <w:r w:rsidR="002C5784" w:rsidRPr="00302669">
        <w:rPr>
          <w:rFonts w:ascii="Times New Roman" w:hAnsi="Times New Roman" w:cs="Times New Roman"/>
          <w:color w:val="000000" w:themeColor="text1"/>
        </w:rPr>
        <w:t xml:space="preserve"> custom Xenium probes. </w:t>
      </w:r>
    </w:p>
    <w:p w14:paraId="1ACC44F1" w14:textId="77777777" w:rsidR="004E253B" w:rsidRPr="00302669" w:rsidRDefault="004E253B" w:rsidP="0041713A">
      <w:pPr>
        <w:rPr>
          <w:rFonts w:ascii="Times New Roman" w:hAnsi="Times New Roman" w:cs="Times New Roman"/>
          <w:color w:val="000000" w:themeColor="text1"/>
        </w:rPr>
      </w:pPr>
    </w:p>
    <w:p w14:paraId="5F2BC7DE" w14:textId="6F1358E2"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5</w:t>
      </w:r>
      <w:r w:rsidRPr="00302669">
        <w:rPr>
          <w:rFonts w:ascii="Times New Roman" w:hAnsi="Times New Roman" w:cs="Times New Roman"/>
          <w:b/>
          <w:bCs/>
          <w:color w:val="000000" w:themeColor="text1"/>
        </w:rPr>
        <w:t xml:space="preserve">: </w:t>
      </w:r>
      <w:r w:rsidR="000138F6" w:rsidRPr="00302669">
        <w:rPr>
          <w:rFonts w:ascii="Times New Roman" w:hAnsi="Times New Roman" w:cs="Times New Roman"/>
          <w:color w:val="000000" w:themeColor="text1"/>
        </w:rPr>
        <w:t>Linear regression results for four comparisons</w:t>
      </w:r>
      <w:r w:rsidR="00390CC5" w:rsidRPr="00302669">
        <w:rPr>
          <w:rFonts w:ascii="Times New Roman" w:hAnsi="Times New Roman" w:cs="Times New Roman"/>
          <w:color w:val="000000" w:themeColor="text1"/>
        </w:rPr>
        <w:t>,</w:t>
      </w:r>
      <w:r w:rsidR="000138F6" w:rsidRPr="00302669">
        <w:rPr>
          <w:rFonts w:ascii="Times New Roman" w:hAnsi="Times New Roman" w:cs="Times New Roman"/>
          <w:color w:val="000000" w:themeColor="text1"/>
        </w:rPr>
        <w:t xml:space="preserve"> </w:t>
      </w:r>
      <w:r w:rsidR="00912952" w:rsidRPr="00302669">
        <w:rPr>
          <w:rFonts w:ascii="Times New Roman" w:hAnsi="Times New Roman" w:cs="Times New Roman"/>
          <w:color w:val="000000" w:themeColor="text1"/>
        </w:rPr>
        <w:t xml:space="preserve">% cells </w:t>
      </w:r>
      <w:proofErr w:type="spellStart"/>
      <w:r w:rsidR="00912952" w:rsidRPr="00302669">
        <w:rPr>
          <w:rFonts w:ascii="Times New Roman" w:hAnsi="Times New Roman" w:cs="Times New Roman"/>
          <w:color w:val="000000" w:themeColor="text1"/>
        </w:rPr>
        <w:t>pSyn</w:t>
      </w:r>
      <w:proofErr w:type="spellEnd"/>
      <w:r w:rsidR="00912952" w:rsidRPr="00302669">
        <w:rPr>
          <w:rFonts w:ascii="Times New Roman" w:hAnsi="Times New Roman" w:cs="Times New Roman"/>
          <w:color w:val="000000" w:themeColor="text1"/>
          <w:vertAlign w:val="superscript"/>
        </w:rPr>
        <w:t xml:space="preserve">+ </w:t>
      </w:r>
      <w:r w:rsidR="00390CC5" w:rsidRPr="00302669">
        <w:rPr>
          <w:rFonts w:ascii="Times New Roman" w:hAnsi="Times New Roman" w:cs="Times New Roman"/>
          <w:color w:val="000000" w:themeColor="text1"/>
        </w:rPr>
        <w:t>vs.: non-</w:t>
      </w:r>
      <w:proofErr w:type="spellStart"/>
      <w:r w:rsidR="00390CC5" w:rsidRPr="00302669">
        <w:rPr>
          <w:rFonts w:ascii="Times New Roman" w:hAnsi="Times New Roman" w:cs="Times New Roman"/>
          <w:color w:val="000000" w:themeColor="text1"/>
        </w:rPr>
        <w:t>tg</w:t>
      </w:r>
      <w:proofErr w:type="spellEnd"/>
      <w:r w:rsidR="00390CC5" w:rsidRPr="00302669">
        <w:rPr>
          <w:rFonts w:ascii="Times New Roman" w:hAnsi="Times New Roman" w:cs="Times New Roman"/>
          <w:color w:val="000000" w:themeColor="text1"/>
        </w:rPr>
        <w:t xml:space="preserve"> </w:t>
      </w:r>
      <w:proofErr w:type="spellStart"/>
      <w:r w:rsidR="00390CC5" w:rsidRPr="00302669">
        <w:rPr>
          <w:rFonts w:ascii="Times New Roman" w:hAnsi="Times New Roman" w:cs="Times New Roman"/>
          <w:color w:val="000000" w:themeColor="text1"/>
        </w:rPr>
        <w:t>GEx</w:t>
      </w:r>
      <w:proofErr w:type="spellEnd"/>
      <w:r w:rsidR="00390CC5" w:rsidRPr="00302669">
        <w:rPr>
          <w:rFonts w:ascii="Times New Roman" w:hAnsi="Times New Roman" w:cs="Times New Roman"/>
          <w:color w:val="000000" w:themeColor="text1"/>
        </w:rPr>
        <w:t xml:space="preserve"> (all cell types), non-</w:t>
      </w:r>
      <w:proofErr w:type="spellStart"/>
      <w:r w:rsidR="00390CC5" w:rsidRPr="00302669">
        <w:rPr>
          <w:rFonts w:ascii="Times New Roman" w:hAnsi="Times New Roman" w:cs="Times New Roman"/>
          <w:color w:val="000000" w:themeColor="text1"/>
        </w:rPr>
        <w:t>tg</w:t>
      </w:r>
      <w:proofErr w:type="spellEnd"/>
      <w:r w:rsidR="00390CC5" w:rsidRPr="00302669">
        <w:rPr>
          <w:rFonts w:ascii="Times New Roman" w:hAnsi="Times New Roman" w:cs="Times New Roman"/>
          <w:color w:val="000000" w:themeColor="text1"/>
        </w:rPr>
        <w:t xml:space="preserve"> </w:t>
      </w:r>
      <w:proofErr w:type="spellStart"/>
      <w:r w:rsidR="00390CC5" w:rsidRPr="00302669">
        <w:rPr>
          <w:rFonts w:ascii="Times New Roman" w:hAnsi="Times New Roman" w:cs="Times New Roman"/>
          <w:color w:val="000000" w:themeColor="text1"/>
        </w:rPr>
        <w:t>GEx</w:t>
      </w:r>
      <w:proofErr w:type="spellEnd"/>
      <w:r w:rsidR="00390CC5" w:rsidRPr="00302669">
        <w:rPr>
          <w:rFonts w:ascii="Times New Roman" w:hAnsi="Times New Roman" w:cs="Times New Roman"/>
          <w:color w:val="000000" w:themeColor="text1"/>
        </w:rPr>
        <w:t xml:space="preserve"> (</w:t>
      </w:r>
      <w:proofErr w:type="spellStart"/>
      <w:r w:rsidR="00390CC5" w:rsidRPr="00302669">
        <w:rPr>
          <w:rFonts w:ascii="Times New Roman" w:hAnsi="Times New Roman" w:cs="Times New Roman"/>
          <w:color w:val="000000" w:themeColor="text1"/>
        </w:rPr>
        <w:t>ExNs</w:t>
      </w:r>
      <w:proofErr w:type="spellEnd"/>
      <w:r w:rsidR="00390CC5" w:rsidRPr="00302669">
        <w:rPr>
          <w:rFonts w:ascii="Times New Roman" w:hAnsi="Times New Roman" w:cs="Times New Roman"/>
          <w:color w:val="000000" w:themeColor="text1"/>
        </w:rPr>
        <w:t xml:space="preserve"> only), α-syn-</w:t>
      </w:r>
      <w:proofErr w:type="spellStart"/>
      <w:r w:rsidR="00390CC5" w:rsidRPr="00302669">
        <w:rPr>
          <w:rFonts w:ascii="Times New Roman" w:hAnsi="Times New Roman" w:cs="Times New Roman"/>
          <w:color w:val="000000" w:themeColor="text1"/>
        </w:rPr>
        <w:t>tg</w:t>
      </w:r>
      <w:proofErr w:type="spellEnd"/>
      <w:r w:rsidR="00390CC5" w:rsidRPr="00302669">
        <w:rPr>
          <w:rFonts w:ascii="Times New Roman" w:hAnsi="Times New Roman" w:cs="Times New Roman"/>
          <w:color w:val="000000" w:themeColor="text1"/>
        </w:rPr>
        <w:t xml:space="preserve"> </w:t>
      </w:r>
      <w:proofErr w:type="spellStart"/>
      <w:r w:rsidR="00390CC5" w:rsidRPr="00302669">
        <w:rPr>
          <w:rFonts w:ascii="Times New Roman" w:hAnsi="Times New Roman" w:cs="Times New Roman"/>
          <w:color w:val="000000" w:themeColor="text1"/>
        </w:rPr>
        <w:t>GEx</w:t>
      </w:r>
      <w:proofErr w:type="spellEnd"/>
      <w:r w:rsidR="00390CC5" w:rsidRPr="00302669">
        <w:rPr>
          <w:rFonts w:ascii="Times New Roman" w:hAnsi="Times New Roman" w:cs="Times New Roman"/>
          <w:color w:val="000000" w:themeColor="text1"/>
        </w:rPr>
        <w:t xml:space="preserve"> (all cell types), and α-syn-</w:t>
      </w:r>
      <w:proofErr w:type="spellStart"/>
      <w:r w:rsidR="00390CC5" w:rsidRPr="00302669">
        <w:rPr>
          <w:rFonts w:ascii="Times New Roman" w:hAnsi="Times New Roman" w:cs="Times New Roman"/>
          <w:color w:val="000000" w:themeColor="text1"/>
        </w:rPr>
        <w:t>tg</w:t>
      </w:r>
      <w:proofErr w:type="spellEnd"/>
      <w:r w:rsidR="00390CC5" w:rsidRPr="00302669">
        <w:rPr>
          <w:rFonts w:ascii="Times New Roman" w:hAnsi="Times New Roman" w:cs="Times New Roman"/>
          <w:color w:val="000000" w:themeColor="text1"/>
        </w:rPr>
        <w:t xml:space="preserve"> </w:t>
      </w:r>
      <w:proofErr w:type="spellStart"/>
      <w:r w:rsidR="00390CC5" w:rsidRPr="00302669">
        <w:rPr>
          <w:rFonts w:ascii="Times New Roman" w:hAnsi="Times New Roman" w:cs="Times New Roman"/>
          <w:color w:val="000000" w:themeColor="text1"/>
        </w:rPr>
        <w:t>GEx</w:t>
      </w:r>
      <w:proofErr w:type="spellEnd"/>
      <w:r w:rsidR="00390CC5" w:rsidRPr="00302669">
        <w:rPr>
          <w:rFonts w:ascii="Times New Roman" w:hAnsi="Times New Roman" w:cs="Times New Roman"/>
          <w:color w:val="000000" w:themeColor="text1"/>
        </w:rPr>
        <w:t xml:space="preserve"> (</w:t>
      </w:r>
      <w:proofErr w:type="spellStart"/>
      <w:r w:rsidR="00390CC5" w:rsidRPr="00302669">
        <w:rPr>
          <w:rFonts w:ascii="Times New Roman" w:hAnsi="Times New Roman" w:cs="Times New Roman"/>
          <w:color w:val="000000" w:themeColor="text1"/>
        </w:rPr>
        <w:t>ExNs</w:t>
      </w:r>
      <w:proofErr w:type="spellEnd"/>
      <w:r w:rsidR="00390CC5" w:rsidRPr="00302669">
        <w:rPr>
          <w:rFonts w:ascii="Times New Roman" w:hAnsi="Times New Roman" w:cs="Times New Roman"/>
          <w:color w:val="000000" w:themeColor="text1"/>
        </w:rPr>
        <w:t xml:space="preserve"> only). </w:t>
      </w:r>
    </w:p>
    <w:p w14:paraId="21373CFF" w14:textId="77777777" w:rsidR="004E253B" w:rsidRPr="00302669" w:rsidRDefault="004E253B" w:rsidP="0041713A">
      <w:pPr>
        <w:rPr>
          <w:rFonts w:ascii="Times New Roman" w:hAnsi="Times New Roman" w:cs="Times New Roman"/>
          <w:color w:val="000000" w:themeColor="text1"/>
        </w:rPr>
      </w:pPr>
    </w:p>
    <w:p w14:paraId="5BDBB239" w14:textId="193A16E6"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6</w:t>
      </w:r>
      <w:r w:rsidRPr="00302669">
        <w:rPr>
          <w:rFonts w:ascii="Times New Roman" w:hAnsi="Times New Roman" w:cs="Times New Roman"/>
          <w:b/>
          <w:bCs/>
          <w:color w:val="000000" w:themeColor="text1"/>
        </w:rPr>
        <w:t xml:space="preserve">: </w:t>
      </w:r>
      <w:r w:rsidR="00C62B29" w:rsidRPr="00302669">
        <w:rPr>
          <w:rFonts w:ascii="Times New Roman" w:hAnsi="Times New Roman" w:cs="Times New Roman"/>
          <w:color w:val="000000" w:themeColor="text1"/>
        </w:rPr>
        <w:t xml:space="preserve">All significant differentially expressed genes for </w:t>
      </w:r>
      <w:proofErr w:type="spellStart"/>
      <w:r w:rsidR="00C62B29" w:rsidRPr="00302669">
        <w:rPr>
          <w:rFonts w:ascii="Times New Roman" w:hAnsi="Times New Roman" w:cs="Times New Roman"/>
          <w:color w:val="000000" w:themeColor="text1"/>
        </w:rPr>
        <w:t>pSyn</w:t>
      </w:r>
      <w:proofErr w:type="spellEnd"/>
      <w:r w:rsidR="00C62B29" w:rsidRPr="00302669">
        <w:rPr>
          <w:rFonts w:ascii="Times New Roman" w:hAnsi="Times New Roman" w:cs="Times New Roman"/>
          <w:color w:val="000000" w:themeColor="text1"/>
          <w:vertAlign w:val="superscript"/>
        </w:rPr>
        <w:t>+</w:t>
      </w:r>
      <w:r w:rsidR="00C62B29" w:rsidRPr="00302669">
        <w:rPr>
          <w:rFonts w:ascii="Times New Roman" w:hAnsi="Times New Roman" w:cs="Times New Roman"/>
          <w:color w:val="000000" w:themeColor="text1"/>
        </w:rPr>
        <w:t>/</w:t>
      </w:r>
      <w:proofErr w:type="spellStart"/>
      <w:r w:rsidR="00C62B29" w:rsidRPr="00302669">
        <w:rPr>
          <w:rFonts w:ascii="Times New Roman" w:hAnsi="Times New Roman" w:cs="Times New Roman"/>
          <w:i/>
          <w:iCs/>
          <w:color w:val="000000" w:themeColor="text1"/>
        </w:rPr>
        <w:t>hSNCA</w:t>
      </w:r>
      <w:proofErr w:type="spellEnd"/>
      <w:r w:rsidR="00C62B29" w:rsidRPr="00302669">
        <w:rPr>
          <w:rFonts w:ascii="Times New Roman" w:hAnsi="Times New Roman" w:cs="Times New Roman"/>
          <w:color w:val="000000" w:themeColor="text1"/>
        </w:rPr>
        <w:t xml:space="preserve">-low vs. </w:t>
      </w:r>
      <w:proofErr w:type="spellStart"/>
      <w:r w:rsidR="00C62B29" w:rsidRPr="00302669">
        <w:rPr>
          <w:rFonts w:ascii="Times New Roman" w:hAnsi="Times New Roman" w:cs="Times New Roman"/>
          <w:color w:val="000000" w:themeColor="text1"/>
        </w:rPr>
        <w:t>pSyn</w:t>
      </w:r>
      <w:proofErr w:type="spellEnd"/>
      <w:r w:rsidR="00C62B29" w:rsidRPr="00302669">
        <w:rPr>
          <w:rFonts w:ascii="Times New Roman" w:hAnsi="Times New Roman" w:cs="Times New Roman"/>
          <w:color w:val="000000" w:themeColor="text1"/>
          <w:vertAlign w:val="superscript"/>
        </w:rPr>
        <w:t>-</w:t>
      </w:r>
      <w:r w:rsidR="00C62B29" w:rsidRPr="00302669">
        <w:rPr>
          <w:rFonts w:ascii="Times New Roman" w:hAnsi="Times New Roman" w:cs="Times New Roman"/>
          <w:color w:val="000000" w:themeColor="text1"/>
        </w:rPr>
        <w:t>/</w:t>
      </w:r>
      <w:proofErr w:type="spellStart"/>
      <w:r w:rsidR="00C62B29" w:rsidRPr="00302669">
        <w:rPr>
          <w:rFonts w:ascii="Times New Roman" w:hAnsi="Times New Roman" w:cs="Times New Roman"/>
          <w:i/>
          <w:iCs/>
          <w:color w:val="000000" w:themeColor="text1"/>
        </w:rPr>
        <w:t>hSNCA</w:t>
      </w:r>
      <w:proofErr w:type="spellEnd"/>
      <w:r w:rsidR="00C62B29" w:rsidRPr="00302669">
        <w:rPr>
          <w:rFonts w:ascii="Times New Roman" w:hAnsi="Times New Roman" w:cs="Times New Roman"/>
          <w:color w:val="000000" w:themeColor="text1"/>
        </w:rPr>
        <w:t xml:space="preserve">-high cells </w:t>
      </w:r>
      <w:r w:rsidR="00B21A11" w:rsidRPr="00302669">
        <w:rPr>
          <w:rFonts w:ascii="Times New Roman" w:hAnsi="Times New Roman" w:cs="Times New Roman"/>
          <w:color w:val="000000" w:themeColor="text1"/>
        </w:rPr>
        <w:t>in the cortex</w:t>
      </w:r>
      <w:r w:rsidR="00695B3D" w:rsidRPr="00302669">
        <w:rPr>
          <w:rFonts w:ascii="Times New Roman" w:hAnsi="Times New Roman" w:cs="Times New Roman"/>
          <w:color w:val="000000" w:themeColor="text1"/>
        </w:rPr>
        <w:t xml:space="preserve"> (</w:t>
      </w:r>
      <w:r w:rsidR="00601C0F" w:rsidRPr="00302669">
        <w:rPr>
          <w:rFonts w:ascii="Times New Roman" w:hAnsi="Times New Roman" w:cs="Times New Roman"/>
          <w:color w:val="000000" w:themeColor="text1"/>
        </w:rPr>
        <w:t>corresponds to</w:t>
      </w:r>
      <w:r w:rsidR="00695B3D" w:rsidRPr="00302669">
        <w:rPr>
          <w:rFonts w:ascii="Times New Roman" w:hAnsi="Times New Roman" w:cs="Times New Roman"/>
          <w:color w:val="000000" w:themeColor="text1"/>
        </w:rPr>
        <w:t xml:space="preserve"> </w:t>
      </w:r>
      <w:r w:rsidR="0068765E" w:rsidRPr="00302669">
        <w:rPr>
          <w:rFonts w:ascii="Times New Roman" w:hAnsi="Times New Roman" w:cs="Times New Roman"/>
          <w:color w:val="000000" w:themeColor="text1"/>
        </w:rPr>
        <w:t xml:space="preserve">main </w:t>
      </w:r>
      <w:r w:rsidR="00695B3D" w:rsidRPr="00302669">
        <w:rPr>
          <w:rFonts w:ascii="Times New Roman" w:hAnsi="Times New Roman" w:cs="Times New Roman"/>
          <w:color w:val="000000" w:themeColor="text1"/>
        </w:rPr>
        <w:t>Fig. 5c)</w:t>
      </w:r>
      <w:r w:rsidR="00B21A11" w:rsidRPr="00302669">
        <w:rPr>
          <w:rFonts w:ascii="Times New Roman" w:hAnsi="Times New Roman" w:cs="Times New Roman"/>
          <w:color w:val="000000" w:themeColor="text1"/>
        </w:rPr>
        <w:t xml:space="preserve">. </w:t>
      </w:r>
    </w:p>
    <w:p w14:paraId="5C6CFABB" w14:textId="77777777" w:rsidR="004E253B" w:rsidRPr="00302669" w:rsidRDefault="004E253B" w:rsidP="0041713A">
      <w:pPr>
        <w:rPr>
          <w:rFonts w:ascii="Times New Roman" w:hAnsi="Times New Roman" w:cs="Times New Roman"/>
          <w:color w:val="000000" w:themeColor="text1"/>
        </w:rPr>
      </w:pPr>
    </w:p>
    <w:p w14:paraId="265645B0" w14:textId="5314970A"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7</w:t>
      </w:r>
      <w:r w:rsidRPr="00302669">
        <w:rPr>
          <w:rFonts w:ascii="Times New Roman" w:hAnsi="Times New Roman" w:cs="Times New Roman"/>
          <w:b/>
          <w:bCs/>
          <w:color w:val="000000" w:themeColor="text1"/>
        </w:rPr>
        <w:t xml:space="preserve">: </w:t>
      </w:r>
      <w:r w:rsidR="00C62B29" w:rsidRPr="00302669">
        <w:rPr>
          <w:rFonts w:ascii="Times New Roman" w:hAnsi="Times New Roman" w:cs="Times New Roman"/>
          <w:color w:val="000000" w:themeColor="text1"/>
        </w:rPr>
        <w:t xml:space="preserve">All significant differentially expressed genes for </w:t>
      </w:r>
      <w:proofErr w:type="spellStart"/>
      <w:r w:rsidR="00C62B29" w:rsidRPr="00302669">
        <w:rPr>
          <w:rFonts w:ascii="Times New Roman" w:hAnsi="Times New Roman" w:cs="Times New Roman"/>
          <w:color w:val="000000" w:themeColor="text1"/>
        </w:rPr>
        <w:t>pSyn</w:t>
      </w:r>
      <w:proofErr w:type="spellEnd"/>
      <w:r w:rsidR="00C62B29" w:rsidRPr="00302669">
        <w:rPr>
          <w:rFonts w:ascii="Times New Roman" w:hAnsi="Times New Roman" w:cs="Times New Roman"/>
          <w:color w:val="000000" w:themeColor="text1"/>
          <w:vertAlign w:val="superscript"/>
        </w:rPr>
        <w:t>+</w:t>
      </w:r>
      <w:r w:rsidR="00C62B29" w:rsidRPr="00302669">
        <w:rPr>
          <w:rFonts w:ascii="Times New Roman" w:hAnsi="Times New Roman" w:cs="Times New Roman"/>
          <w:color w:val="000000" w:themeColor="text1"/>
        </w:rPr>
        <w:t xml:space="preserve"> vs. </w:t>
      </w:r>
      <w:proofErr w:type="spellStart"/>
      <w:r w:rsidR="00C62B29" w:rsidRPr="00302669">
        <w:rPr>
          <w:rFonts w:ascii="Times New Roman" w:hAnsi="Times New Roman" w:cs="Times New Roman"/>
          <w:color w:val="000000" w:themeColor="text1"/>
        </w:rPr>
        <w:t>pSyn</w:t>
      </w:r>
      <w:proofErr w:type="spellEnd"/>
      <w:r w:rsidR="00C62B29" w:rsidRPr="00302669">
        <w:rPr>
          <w:rFonts w:ascii="Times New Roman" w:hAnsi="Times New Roman" w:cs="Times New Roman"/>
          <w:color w:val="000000" w:themeColor="text1"/>
          <w:vertAlign w:val="superscript"/>
        </w:rPr>
        <w:t>-</w:t>
      </w:r>
      <w:r w:rsidR="00C62B29" w:rsidRPr="00302669">
        <w:rPr>
          <w:rFonts w:ascii="Times New Roman" w:hAnsi="Times New Roman" w:cs="Times New Roman"/>
          <w:color w:val="000000" w:themeColor="text1"/>
        </w:rPr>
        <w:t xml:space="preserve"> α-syn-</w:t>
      </w:r>
      <w:proofErr w:type="spellStart"/>
      <w:r w:rsidR="00C62B29" w:rsidRPr="00302669">
        <w:rPr>
          <w:rFonts w:ascii="Times New Roman" w:hAnsi="Times New Roman" w:cs="Times New Roman"/>
          <w:color w:val="000000" w:themeColor="text1"/>
        </w:rPr>
        <w:t>tg</w:t>
      </w:r>
      <w:proofErr w:type="spellEnd"/>
      <w:r w:rsidR="00C62B29" w:rsidRPr="00302669">
        <w:rPr>
          <w:rFonts w:ascii="Times New Roman" w:hAnsi="Times New Roman" w:cs="Times New Roman"/>
          <w:color w:val="000000" w:themeColor="text1"/>
        </w:rPr>
        <w:t xml:space="preserve"> cells in the hippocampus.</w:t>
      </w:r>
    </w:p>
    <w:p w14:paraId="3DF2CAAE" w14:textId="77777777" w:rsidR="004E253B" w:rsidRPr="00302669" w:rsidRDefault="004E253B" w:rsidP="0041713A">
      <w:pPr>
        <w:rPr>
          <w:rFonts w:ascii="Times New Roman" w:hAnsi="Times New Roman" w:cs="Times New Roman"/>
          <w:color w:val="000000" w:themeColor="text1"/>
        </w:rPr>
      </w:pPr>
    </w:p>
    <w:p w14:paraId="2B12C583" w14:textId="795FD1E6" w:rsidR="004E253B" w:rsidRPr="00302669" w:rsidRDefault="004E253B" w:rsidP="004E253B">
      <w:pPr>
        <w:rPr>
          <w:rFonts w:ascii="Times New Roman" w:hAnsi="Times New Roman" w:cs="Times New Roman"/>
          <w:color w:val="000000" w:themeColor="text1"/>
        </w:rPr>
      </w:pPr>
      <w:r w:rsidRPr="00302669">
        <w:rPr>
          <w:rFonts w:ascii="Times New Roman" w:hAnsi="Times New Roman" w:cs="Times New Roman"/>
          <w:b/>
          <w:bCs/>
          <w:color w:val="000000" w:themeColor="text1"/>
        </w:rPr>
        <w:t xml:space="preserve">Supplementary Table </w:t>
      </w:r>
      <w:r w:rsidR="003458D8" w:rsidRPr="00302669">
        <w:rPr>
          <w:rFonts w:ascii="Times New Roman" w:hAnsi="Times New Roman" w:cs="Times New Roman"/>
          <w:b/>
          <w:bCs/>
          <w:color w:val="000000" w:themeColor="text1"/>
        </w:rPr>
        <w:t>8</w:t>
      </w:r>
      <w:r w:rsidRPr="00302669">
        <w:rPr>
          <w:rFonts w:ascii="Times New Roman" w:hAnsi="Times New Roman" w:cs="Times New Roman"/>
          <w:b/>
          <w:bCs/>
          <w:color w:val="000000" w:themeColor="text1"/>
        </w:rPr>
        <w:t xml:space="preserve">: </w:t>
      </w:r>
      <w:r w:rsidR="00BB22F8" w:rsidRPr="00302669">
        <w:rPr>
          <w:rFonts w:ascii="Times New Roman" w:hAnsi="Times New Roman" w:cs="Times New Roman"/>
          <w:color w:val="000000" w:themeColor="text1"/>
        </w:rPr>
        <w:t>Full differential expression and GLM results, significant and non-significant</w:t>
      </w:r>
      <w:r w:rsidR="00AB1840" w:rsidRPr="00302669">
        <w:rPr>
          <w:rFonts w:ascii="Times New Roman" w:hAnsi="Times New Roman" w:cs="Times New Roman"/>
          <w:color w:val="000000" w:themeColor="text1"/>
        </w:rPr>
        <w:t xml:space="preserve"> (corresponds to </w:t>
      </w:r>
      <w:r w:rsidR="0068765E" w:rsidRPr="00302669">
        <w:rPr>
          <w:rFonts w:ascii="Times New Roman" w:hAnsi="Times New Roman" w:cs="Times New Roman"/>
          <w:color w:val="000000" w:themeColor="text1"/>
        </w:rPr>
        <w:t xml:space="preserve">main </w:t>
      </w:r>
      <w:r w:rsidR="00AB1840" w:rsidRPr="00302669">
        <w:rPr>
          <w:rFonts w:ascii="Times New Roman" w:hAnsi="Times New Roman" w:cs="Times New Roman"/>
          <w:color w:val="000000" w:themeColor="text1"/>
        </w:rPr>
        <w:t>Fig. 6b-e)</w:t>
      </w:r>
      <w:r w:rsidR="00BB22F8" w:rsidRPr="00302669">
        <w:rPr>
          <w:rFonts w:ascii="Times New Roman" w:hAnsi="Times New Roman" w:cs="Times New Roman"/>
          <w:color w:val="000000" w:themeColor="text1"/>
        </w:rPr>
        <w:t xml:space="preserve">. </w:t>
      </w:r>
    </w:p>
    <w:p w14:paraId="0B4682C0" w14:textId="77777777" w:rsidR="004E253B" w:rsidRPr="00302669" w:rsidRDefault="004E253B" w:rsidP="0041713A">
      <w:pPr>
        <w:rPr>
          <w:rFonts w:ascii="Times New Roman" w:hAnsi="Times New Roman" w:cs="Times New Roman"/>
          <w:color w:val="000000" w:themeColor="text1"/>
        </w:rPr>
      </w:pPr>
    </w:p>
    <w:sectPr w:rsidR="004E253B" w:rsidRPr="003026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94926" w14:textId="77777777" w:rsidR="00E719FB" w:rsidRDefault="00E719FB" w:rsidP="00941636">
      <w:r>
        <w:separator/>
      </w:r>
    </w:p>
  </w:endnote>
  <w:endnote w:type="continuationSeparator" w:id="0">
    <w:p w14:paraId="43CE691F" w14:textId="77777777" w:rsidR="00E719FB" w:rsidRDefault="00E719FB" w:rsidP="0094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17306" w14:textId="77777777" w:rsidR="00E719FB" w:rsidRDefault="00E719FB" w:rsidP="00941636">
      <w:r>
        <w:separator/>
      </w:r>
    </w:p>
  </w:footnote>
  <w:footnote w:type="continuationSeparator" w:id="0">
    <w:p w14:paraId="1CFC30B9" w14:textId="77777777" w:rsidR="00E719FB" w:rsidRDefault="00E719FB" w:rsidP="009416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99"/>
    <w:rsid w:val="00001271"/>
    <w:rsid w:val="00006FB5"/>
    <w:rsid w:val="000138F6"/>
    <w:rsid w:val="00025E18"/>
    <w:rsid w:val="0003197D"/>
    <w:rsid w:val="000629EA"/>
    <w:rsid w:val="000637C9"/>
    <w:rsid w:val="00075752"/>
    <w:rsid w:val="00082D66"/>
    <w:rsid w:val="000860B1"/>
    <w:rsid w:val="000A5E07"/>
    <w:rsid w:val="000B7837"/>
    <w:rsid w:val="000C1E54"/>
    <w:rsid w:val="000D41F2"/>
    <w:rsid w:val="000E3382"/>
    <w:rsid w:val="000E54F9"/>
    <w:rsid w:val="000E5ABA"/>
    <w:rsid w:val="0010137D"/>
    <w:rsid w:val="001032B9"/>
    <w:rsid w:val="001061C1"/>
    <w:rsid w:val="0011201F"/>
    <w:rsid w:val="00114D85"/>
    <w:rsid w:val="00117E71"/>
    <w:rsid w:val="0015049E"/>
    <w:rsid w:val="00193F8A"/>
    <w:rsid w:val="001B1FF6"/>
    <w:rsid w:val="001B59E6"/>
    <w:rsid w:val="001C67F2"/>
    <w:rsid w:val="001E4AB7"/>
    <w:rsid w:val="001E77F0"/>
    <w:rsid w:val="001F65B0"/>
    <w:rsid w:val="00200020"/>
    <w:rsid w:val="00204123"/>
    <w:rsid w:val="00204348"/>
    <w:rsid w:val="00221F78"/>
    <w:rsid w:val="00227B23"/>
    <w:rsid w:val="00257308"/>
    <w:rsid w:val="002623B0"/>
    <w:rsid w:val="00277515"/>
    <w:rsid w:val="00277588"/>
    <w:rsid w:val="00283EA0"/>
    <w:rsid w:val="00287E66"/>
    <w:rsid w:val="00291740"/>
    <w:rsid w:val="00291C54"/>
    <w:rsid w:val="002926BD"/>
    <w:rsid w:val="00292E84"/>
    <w:rsid w:val="002A5915"/>
    <w:rsid w:val="002A7402"/>
    <w:rsid w:val="002B3523"/>
    <w:rsid w:val="002C045B"/>
    <w:rsid w:val="002C5784"/>
    <w:rsid w:val="002C64B7"/>
    <w:rsid w:val="002D276F"/>
    <w:rsid w:val="002D349E"/>
    <w:rsid w:val="002E4F05"/>
    <w:rsid w:val="00302669"/>
    <w:rsid w:val="00304E71"/>
    <w:rsid w:val="0031342C"/>
    <w:rsid w:val="003458D8"/>
    <w:rsid w:val="003505CF"/>
    <w:rsid w:val="00350E71"/>
    <w:rsid w:val="003651FA"/>
    <w:rsid w:val="003706F5"/>
    <w:rsid w:val="00374012"/>
    <w:rsid w:val="00387C96"/>
    <w:rsid w:val="00390CC5"/>
    <w:rsid w:val="003941B5"/>
    <w:rsid w:val="003A2699"/>
    <w:rsid w:val="003B067D"/>
    <w:rsid w:val="003B60AF"/>
    <w:rsid w:val="003C3965"/>
    <w:rsid w:val="003C6CB8"/>
    <w:rsid w:val="003D0414"/>
    <w:rsid w:val="003D665B"/>
    <w:rsid w:val="003E3DB0"/>
    <w:rsid w:val="0041713A"/>
    <w:rsid w:val="00421C0B"/>
    <w:rsid w:val="00423D4E"/>
    <w:rsid w:val="00425ED2"/>
    <w:rsid w:val="00431048"/>
    <w:rsid w:val="00446367"/>
    <w:rsid w:val="00454075"/>
    <w:rsid w:val="00460EF5"/>
    <w:rsid w:val="00463F85"/>
    <w:rsid w:val="00465027"/>
    <w:rsid w:val="00471E34"/>
    <w:rsid w:val="0047499B"/>
    <w:rsid w:val="004943C0"/>
    <w:rsid w:val="004954CF"/>
    <w:rsid w:val="004B02AF"/>
    <w:rsid w:val="004B695C"/>
    <w:rsid w:val="004C58FE"/>
    <w:rsid w:val="004E1B2A"/>
    <w:rsid w:val="004E253B"/>
    <w:rsid w:val="00505AA4"/>
    <w:rsid w:val="00521868"/>
    <w:rsid w:val="0052380B"/>
    <w:rsid w:val="0053226B"/>
    <w:rsid w:val="00550A03"/>
    <w:rsid w:val="0055112F"/>
    <w:rsid w:val="0056215F"/>
    <w:rsid w:val="005636C1"/>
    <w:rsid w:val="005678EE"/>
    <w:rsid w:val="005704D8"/>
    <w:rsid w:val="00577EF5"/>
    <w:rsid w:val="00581BC1"/>
    <w:rsid w:val="005A0DF8"/>
    <w:rsid w:val="005B67FC"/>
    <w:rsid w:val="005F1F6D"/>
    <w:rsid w:val="005F5670"/>
    <w:rsid w:val="00601C0F"/>
    <w:rsid w:val="00601D91"/>
    <w:rsid w:val="006030EB"/>
    <w:rsid w:val="00613C93"/>
    <w:rsid w:val="0062070C"/>
    <w:rsid w:val="00622376"/>
    <w:rsid w:val="00652A55"/>
    <w:rsid w:val="00663189"/>
    <w:rsid w:val="0066718B"/>
    <w:rsid w:val="0068765E"/>
    <w:rsid w:val="00695B3D"/>
    <w:rsid w:val="00697D8A"/>
    <w:rsid w:val="006A6ABF"/>
    <w:rsid w:val="006B3D5A"/>
    <w:rsid w:val="006D437F"/>
    <w:rsid w:val="006D5C98"/>
    <w:rsid w:val="006F4384"/>
    <w:rsid w:val="00705F98"/>
    <w:rsid w:val="007066C1"/>
    <w:rsid w:val="007164B0"/>
    <w:rsid w:val="0071731C"/>
    <w:rsid w:val="00750A8B"/>
    <w:rsid w:val="00756941"/>
    <w:rsid w:val="0076622B"/>
    <w:rsid w:val="007662C5"/>
    <w:rsid w:val="007670B7"/>
    <w:rsid w:val="00776F58"/>
    <w:rsid w:val="00777EDC"/>
    <w:rsid w:val="00792212"/>
    <w:rsid w:val="007A1005"/>
    <w:rsid w:val="007A48FF"/>
    <w:rsid w:val="007B6F53"/>
    <w:rsid w:val="007C3E37"/>
    <w:rsid w:val="007C5C58"/>
    <w:rsid w:val="007E7507"/>
    <w:rsid w:val="007F1508"/>
    <w:rsid w:val="007F1F5C"/>
    <w:rsid w:val="007F2772"/>
    <w:rsid w:val="008147A6"/>
    <w:rsid w:val="00816365"/>
    <w:rsid w:val="00824C28"/>
    <w:rsid w:val="00826812"/>
    <w:rsid w:val="00856A08"/>
    <w:rsid w:val="00860975"/>
    <w:rsid w:val="00874781"/>
    <w:rsid w:val="00876F86"/>
    <w:rsid w:val="00880637"/>
    <w:rsid w:val="00881EAC"/>
    <w:rsid w:val="0088362C"/>
    <w:rsid w:val="00894BE8"/>
    <w:rsid w:val="008A6296"/>
    <w:rsid w:val="008B7FDA"/>
    <w:rsid w:val="008C09E3"/>
    <w:rsid w:val="008D0CCF"/>
    <w:rsid w:val="008D40C4"/>
    <w:rsid w:val="008E2946"/>
    <w:rsid w:val="008F1C30"/>
    <w:rsid w:val="008F5A21"/>
    <w:rsid w:val="0090488E"/>
    <w:rsid w:val="0091253B"/>
    <w:rsid w:val="00912952"/>
    <w:rsid w:val="009226FD"/>
    <w:rsid w:val="009234C0"/>
    <w:rsid w:val="009241D5"/>
    <w:rsid w:val="00926821"/>
    <w:rsid w:val="00941636"/>
    <w:rsid w:val="00953B53"/>
    <w:rsid w:val="00953EB1"/>
    <w:rsid w:val="00966590"/>
    <w:rsid w:val="009735D8"/>
    <w:rsid w:val="00977DD6"/>
    <w:rsid w:val="00982280"/>
    <w:rsid w:val="00985F9C"/>
    <w:rsid w:val="009878B3"/>
    <w:rsid w:val="00990763"/>
    <w:rsid w:val="009976B9"/>
    <w:rsid w:val="00997F51"/>
    <w:rsid w:val="009A0532"/>
    <w:rsid w:val="009A7A75"/>
    <w:rsid w:val="009B4A35"/>
    <w:rsid w:val="009B7379"/>
    <w:rsid w:val="009C5CAC"/>
    <w:rsid w:val="009D08B1"/>
    <w:rsid w:val="009D602B"/>
    <w:rsid w:val="009D711E"/>
    <w:rsid w:val="009F4333"/>
    <w:rsid w:val="009F5FB8"/>
    <w:rsid w:val="00A02E4E"/>
    <w:rsid w:val="00A1180F"/>
    <w:rsid w:val="00A12BB7"/>
    <w:rsid w:val="00A21ED7"/>
    <w:rsid w:val="00A570DD"/>
    <w:rsid w:val="00A57C46"/>
    <w:rsid w:val="00A66B9D"/>
    <w:rsid w:val="00A67FC0"/>
    <w:rsid w:val="00A72665"/>
    <w:rsid w:val="00A86BDA"/>
    <w:rsid w:val="00AA349D"/>
    <w:rsid w:val="00AA6F3D"/>
    <w:rsid w:val="00AB1840"/>
    <w:rsid w:val="00AB1C81"/>
    <w:rsid w:val="00AB4FA5"/>
    <w:rsid w:val="00AB63EE"/>
    <w:rsid w:val="00AB7258"/>
    <w:rsid w:val="00B06F65"/>
    <w:rsid w:val="00B11074"/>
    <w:rsid w:val="00B1132C"/>
    <w:rsid w:val="00B21A11"/>
    <w:rsid w:val="00B507BE"/>
    <w:rsid w:val="00B5322F"/>
    <w:rsid w:val="00B70434"/>
    <w:rsid w:val="00B95FAF"/>
    <w:rsid w:val="00BB22F8"/>
    <w:rsid w:val="00BB7C18"/>
    <w:rsid w:val="00BC3367"/>
    <w:rsid w:val="00BC63B8"/>
    <w:rsid w:val="00BD3571"/>
    <w:rsid w:val="00BD6FB6"/>
    <w:rsid w:val="00C019D9"/>
    <w:rsid w:val="00C02D99"/>
    <w:rsid w:val="00C02E6B"/>
    <w:rsid w:val="00C05EB8"/>
    <w:rsid w:val="00C1409C"/>
    <w:rsid w:val="00C21525"/>
    <w:rsid w:val="00C23259"/>
    <w:rsid w:val="00C2574E"/>
    <w:rsid w:val="00C26A7C"/>
    <w:rsid w:val="00C308EF"/>
    <w:rsid w:val="00C35059"/>
    <w:rsid w:val="00C43F55"/>
    <w:rsid w:val="00C45A08"/>
    <w:rsid w:val="00C461EA"/>
    <w:rsid w:val="00C54BD6"/>
    <w:rsid w:val="00C62B29"/>
    <w:rsid w:val="00C66D35"/>
    <w:rsid w:val="00C87EEB"/>
    <w:rsid w:val="00C96BD4"/>
    <w:rsid w:val="00CB5F79"/>
    <w:rsid w:val="00CC5759"/>
    <w:rsid w:val="00CD0F2D"/>
    <w:rsid w:val="00CD2F86"/>
    <w:rsid w:val="00CD5DEA"/>
    <w:rsid w:val="00CE395E"/>
    <w:rsid w:val="00CF4062"/>
    <w:rsid w:val="00D078CC"/>
    <w:rsid w:val="00D07B4E"/>
    <w:rsid w:val="00D07CEE"/>
    <w:rsid w:val="00D17F46"/>
    <w:rsid w:val="00D21FC1"/>
    <w:rsid w:val="00D4767A"/>
    <w:rsid w:val="00D54536"/>
    <w:rsid w:val="00D56F0D"/>
    <w:rsid w:val="00D6273D"/>
    <w:rsid w:val="00D9136B"/>
    <w:rsid w:val="00DB45D4"/>
    <w:rsid w:val="00DC5ACD"/>
    <w:rsid w:val="00DC65D0"/>
    <w:rsid w:val="00DD2DC9"/>
    <w:rsid w:val="00DD4042"/>
    <w:rsid w:val="00DD7CD7"/>
    <w:rsid w:val="00DE0971"/>
    <w:rsid w:val="00DE65D8"/>
    <w:rsid w:val="00DF1233"/>
    <w:rsid w:val="00E266E2"/>
    <w:rsid w:val="00E463CA"/>
    <w:rsid w:val="00E46A7E"/>
    <w:rsid w:val="00E54CA7"/>
    <w:rsid w:val="00E719FB"/>
    <w:rsid w:val="00E80E23"/>
    <w:rsid w:val="00E83DEF"/>
    <w:rsid w:val="00E973B1"/>
    <w:rsid w:val="00EA2D1E"/>
    <w:rsid w:val="00EB392B"/>
    <w:rsid w:val="00EB65FD"/>
    <w:rsid w:val="00EC3D69"/>
    <w:rsid w:val="00ED1DFD"/>
    <w:rsid w:val="00ED4310"/>
    <w:rsid w:val="00EE2F05"/>
    <w:rsid w:val="00EE65D0"/>
    <w:rsid w:val="00EE7DA7"/>
    <w:rsid w:val="00EF0411"/>
    <w:rsid w:val="00EF5BCE"/>
    <w:rsid w:val="00F03556"/>
    <w:rsid w:val="00F10405"/>
    <w:rsid w:val="00F17EEF"/>
    <w:rsid w:val="00F24FF7"/>
    <w:rsid w:val="00F34521"/>
    <w:rsid w:val="00F41D52"/>
    <w:rsid w:val="00F45D94"/>
    <w:rsid w:val="00F52B4E"/>
    <w:rsid w:val="00F710BD"/>
    <w:rsid w:val="00F82846"/>
    <w:rsid w:val="00F86800"/>
    <w:rsid w:val="00FA0F40"/>
    <w:rsid w:val="00FA5ED6"/>
    <w:rsid w:val="00FB23A7"/>
    <w:rsid w:val="00FC062D"/>
    <w:rsid w:val="00FC2597"/>
    <w:rsid w:val="00FC5E84"/>
    <w:rsid w:val="00FC62D7"/>
    <w:rsid w:val="00FD174B"/>
    <w:rsid w:val="00FD6E39"/>
    <w:rsid w:val="00FF5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81D5"/>
  <w15:chartTrackingRefBased/>
  <w15:docId w15:val="{181C5D34-9077-AD44-93D8-F54364E3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2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2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2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2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2D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2D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2D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2D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D99"/>
    <w:rPr>
      <w:rFonts w:eastAsiaTheme="majorEastAsia" w:cstheme="majorBidi"/>
      <w:color w:val="272727" w:themeColor="text1" w:themeTint="D8"/>
    </w:rPr>
  </w:style>
  <w:style w:type="paragraph" w:styleId="Title">
    <w:name w:val="Title"/>
    <w:basedOn w:val="Normal"/>
    <w:next w:val="Normal"/>
    <w:link w:val="TitleChar"/>
    <w:uiPriority w:val="10"/>
    <w:qFormat/>
    <w:rsid w:val="00C02D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D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D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2D99"/>
    <w:rPr>
      <w:i/>
      <w:iCs/>
      <w:color w:val="404040" w:themeColor="text1" w:themeTint="BF"/>
    </w:rPr>
  </w:style>
  <w:style w:type="paragraph" w:styleId="ListParagraph">
    <w:name w:val="List Paragraph"/>
    <w:basedOn w:val="Normal"/>
    <w:uiPriority w:val="34"/>
    <w:qFormat/>
    <w:rsid w:val="00C02D99"/>
    <w:pPr>
      <w:ind w:left="720"/>
      <w:contextualSpacing/>
    </w:pPr>
  </w:style>
  <w:style w:type="character" w:styleId="IntenseEmphasis">
    <w:name w:val="Intense Emphasis"/>
    <w:basedOn w:val="DefaultParagraphFont"/>
    <w:uiPriority w:val="21"/>
    <w:qFormat/>
    <w:rsid w:val="00C02D99"/>
    <w:rPr>
      <w:i/>
      <w:iCs/>
      <w:color w:val="0F4761" w:themeColor="accent1" w:themeShade="BF"/>
    </w:rPr>
  </w:style>
  <w:style w:type="paragraph" w:styleId="IntenseQuote">
    <w:name w:val="Intense Quote"/>
    <w:basedOn w:val="Normal"/>
    <w:next w:val="Normal"/>
    <w:link w:val="IntenseQuoteChar"/>
    <w:uiPriority w:val="30"/>
    <w:qFormat/>
    <w:rsid w:val="00C02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2D99"/>
    <w:rPr>
      <w:i/>
      <w:iCs/>
      <w:color w:val="0F4761" w:themeColor="accent1" w:themeShade="BF"/>
    </w:rPr>
  </w:style>
  <w:style w:type="character" w:styleId="IntenseReference">
    <w:name w:val="Intense Reference"/>
    <w:basedOn w:val="DefaultParagraphFont"/>
    <w:uiPriority w:val="32"/>
    <w:qFormat/>
    <w:rsid w:val="00C02D99"/>
    <w:rPr>
      <w:b/>
      <w:bCs/>
      <w:smallCaps/>
      <w:color w:val="0F4761" w:themeColor="accent1" w:themeShade="BF"/>
      <w:spacing w:val="5"/>
    </w:rPr>
  </w:style>
  <w:style w:type="paragraph" w:styleId="Header">
    <w:name w:val="header"/>
    <w:basedOn w:val="Normal"/>
    <w:link w:val="HeaderChar"/>
    <w:uiPriority w:val="99"/>
    <w:unhideWhenUsed/>
    <w:rsid w:val="00941636"/>
    <w:pPr>
      <w:tabs>
        <w:tab w:val="center" w:pos="4680"/>
        <w:tab w:val="right" w:pos="9360"/>
      </w:tabs>
    </w:pPr>
  </w:style>
  <w:style w:type="character" w:customStyle="1" w:styleId="HeaderChar">
    <w:name w:val="Header Char"/>
    <w:basedOn w:val="DefaultParagraphFont"/>
    <w:link w:val="Header"/>
    <w:uiPriority w:val="99"/>
    <w:rsid w:val="00941636"/>
  </w:style>
  <w:style w:type="paragraph" w:styleId="Footer">
    <w:name w:val="footer"/>
    <w:basedOn w:val="Normal"/>
    <w:link w:val="FooterChar"/>
    <w:uiPriority w:val="99"/>
    <w:unhideWhenUsed/>
    <w:rsid w:val="00941636"/>
    <w:pPr>
      <w:tabs>
        <w:tab w:val="center" w:pos="4680"/>
        <w:tab w:val="right" w:pos="9360"/>
      </w:tabs>
    </w:pPr>
  </w:style>
  <w:style w:type="character" w:customStyle="1" w:styleId="FooterChar">
    <w:name w:val="Footer Char"/>
    <w:basedOn w:val="DefaultParagraphFont"/>
    <w:link w:val="Footer"/>
    <w:uiPriority w:val="99"/>
    <w:rsid w:val="00941636"/>
  </w:style>
  <w:style w:type="character" w:styleId="Hyperlink">
    <w:name w:val="Hyperlink"/>
    <w:basedOn w:val="DefaultParagraphFont"/>
    <w:uiPriority w:val="99"/>
    <w:unhideWhenUsed/>
    <w:rsid w:val="00697D8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hyperlink" Target="mailto:cookson@mail.nih.gov"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12</Pages>
  <Words>1165</Words>
  <Characters>6645</Characters>
  <Application>Microsoft Office Word</Application>
  <DocSecurity>0</DocSecurity>
  <Lines>55</Lines>
  <Paragraphs>15</Paragraphs>
  <ScaleCrop>false</ScaleCrop>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Horan-Portelance, Liam (NIH/NIA/IRP) [F]</dc:creator>
  <cp:keywords/>
  <dc:description/>
  <cp:lastModifiedBy>Horan-Portelance, Liam</cp:lastModifiedBy>
  <cp:revision>207</cp:revision>
  <dcterms:created xsi:type="dcterms:W3CDTF">2024-06-27T14:55:00Z</dcterms:created>
  <dcterms:modified xsi:type="dcterms:W3CDTF">2025-11-22T03:56:00Z</dcterms:modified>
</cp:coreProperties>
</file>