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97F" w:rsidRPr="0007703D" w:rsidRDefault="00331D33" w:rsidP="00B9797F">
      <w:pPr>
        <w:rPr>
          <w:rFonts w:ascii="Arial" w:hAnsi="Arial" w:cs="Arial"/>
        </w:rPr>
      </w:pPr>
      <w:r>
        <w:rPr>
          <w:rFonts w:ascii="Arial" w:hAnsi="Arial" w:cs="Arial"/>
        </w:rPr>
        <w:t>Supplemental Table 1</w:t>
      </w:r>
      <w:r w:rsidR="00B9797F" w:rsidRPr="0007703D">
        <w:rPr>
          <w:rFonts w:ascii="Arial" w:hAnsi="Arial" w:cs="Arial"/>
        </w:rPr>
        <w:t xml:space="preserve">. Demographics of original 12 schizophrenia and 12 control and </w:t>
      </w:r>
      <w:r w:rsidR="00D6781D">
        <w:rPr>
          <w:rFonts w:ascii="Arial" w:hAnsi="Arial" w:cs="Arial"/>
        </w:rPr>
        <w:t xml:space="preserve">additional </w:t>
      </w:r>
      <w:r w:rsidR="00B9797F" w:rsidRPr="0007703D">
        <w:rPr>
          <w:rFonts w:ascii="Arial" w:hAnsi="Arial" w:cs="Arial"/>
        </w:rPr>
        <w:t>8 schizophre</w:t>
      </w:r>
      <w:r w:rsidR="003A6B33">
        <w:rPr>
          <w:rFonts w:ascii="Arial" w:hAnsi="Arial" w:cs="Arial"/>
        </w:rPr>
        <w:t>nia and 8 control subject pairs</w:t>
      </w:r>
    </w:p>
    <w:tbl>
      <w:tblPr>
        <w:tblStyle w:val="TableGrid"/>
        <w:tblW w:w="9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621"/>
        <w:gridCol w:w="961"/>
        <w:gridCol w:w="1721"/>
        <w:gridCol w:w="979"/>
        <w:gridCol w:w="841"/>
        <w:gridCol w:w="1420"/>
        <w:gridCol w:w="1420"/>
      </w:tblGrid>
      <w:tr w:rsidR="00B9797F" w:rsidRPr="0007703D" w:rsidTr="00571EEC">
        <w:trPr>
          <w:trHeight w:val="289"/>
        </w:trPr>
        <w:tc>
          <w:tcPr>
            <w:tcW w:w="1737" w:type="dxa"/>
            <w:tcBorders>
              <w:top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Diagnosis</w:t>
            </w:r>
          </w:p>
        </w:tc>
        <w:tc>
          <w:tcPr>
            <w:tcW w:w="630" w:type="dxa"/>
            <w:tcBorders>
              <w:top w:val="single" w:sz="4" w:space="0" w:color="auto"/>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Sex</w:t>
            </w:r>
          </w:p>
        </w:tc>
        <w:tc>
          <w:tcPr>
            <w:tcW w:w="1071" w:type="dxa"/>
            <w:tcBorders>
              <w:top w:val="single" w:sz="4" w:space="0" w:color="auto"/>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Age (y)</w:t>
            </w:r>
          </w:p>
        </w:tc>
        <w:tc>
          <w:tcPr>
            <w:tcW w:w="1377" w:type="dxa"/>
            <w:tcBorders>
              <w:top w:val="single" w:sz="4" w:space="0" w:color="auto"/>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Medication</w:t>
            </w:r>
          </w:p>
        </w:tc>
        <w:tc>
          <w:tcPr>
            <w:tcW w:w="1064" w:type="dxa"/>
            <w:tcBorders>
              <w:top w:val="single" w:sz="4" w:space="0" w:color="auto"/>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PMI (</w:t>
            </w:r>
            <w:r w:rsidR="002F1539">
              <w:rPr>
                <w:rFonts w:ascii="Arial" w:hAnsi="Arial" w:cs="Arial"/>
              </w:rPr>
              <w:t>m</w:t>
            </w:r>
            <w:r w:rsidRPr="0007703D">
              <w:rPr>
                <w:rFonts w:ascii="Arial" w:hAnsi="Arial" w:cs="Arial"/>
              </w:rPr>
              <w:t>)</w:t>
            </w:r>
          </w:p>
        </w:tc>
        <w:tc>
          <w:tcPr>
            <w:tcW w:w="902" w:type="dxa"/>
            <w:tcBorders>
              <w:top w:val="single" w:sz="4" w:space="0" w:color="auto"/>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pH</w:t>
            </w:r>
          </w:p>
        </w:tc>
        <w:tc>
          <w:tcPr>
            <w:tcW w:w="1444" w:type="dxa"/>
            <w:tcBorders>
              <w:top w:val="single" w:sz="4" w:space="0" w:color="auto"/>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Rs1130214</w:t>
            </w:r>
          </w:p>
        </w:tc>
        <w:tc>
          <w:tcPr>
            <w:tcW w:w="1444" w:type="dxa"/>
            <w:tcBorders>
              <w:top w:val="single" w:sz="4" w:space="0" w:color="auto"/>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Rs2494732</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74</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2F1539" w:rsidP="00B9797F">
            <w:pPr>
              <w:rPr>
                <w:rFonts w:ascii="Arial" w:hAnsi="Arial" w:cs="Arial"/>
              </w:rPr>
            </w:pPr>
            <w:r>
              <w:rPr>
                <w:rFonts w:ascii="Arial" w:hAnsi="Arial" w:cs="Arial"/>
              </w:rPr>
              <w:t>180</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6.0</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C/C</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74</w:t>
            </w:r>
          </w:p>
        </w:tc>
        <w:tc>
          <w:tcPr>
            <w:tcW w:w="1377" w:type="dxa"/>
            <w:tcBorders>
              <w:left w:val="single" w:sz="4" w:space="0" w:color="auto"/>
              <w:bottom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haloperidol</w:t>
            </w:r>
          </w:p>
        </w:tc>
        <w:tc>
          <w:tcPr>
            <w:tcW w:w="1064" w:type="dxa"/>
            <w:tcBorders>
              <w:left w:val="single" w:sz="4" w:space="0" w:color="auto"/>
              <w:bottom w:val="single" w:sz="4" w:space="0" w:color="auto"/>
              <w:right w:val="single" w:sz="4" w:space="0" w:color="auto"/>
            </w:tcBorders>
          </w:tcPr>
          <w:p w:rsidR="00B9797F" w:rsidRPr="0007703D" w:rsidRDefault="002F1539" w:rsidP="00B9797F">
            <w:pPr>
              <w:rPr>
                <w:rFonts w:ascii="Arial" w:hAnsi="Arial" w:cs="Arial"/>
              </w:rPr>
            </w:pPr>
            <w:r>
              <w:rPr>
                <w:rFonts w:ascii="Arial" w:hAnsi="Arial" w:cs="Arial"/>
              </w:rPr>
              <w:t>4</w:t>
            </w:r>
            <w:r w:rsidR="003515D3">
              <w:rPr>
                <w:rFonts w:ascii="Arial" w:hAnsi="Arial" w:cs="Arial"/>
              </w:rPr>
              <w:t>17</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6.3</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T/T</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84</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2F1539" w:rsidP="00B9797F">
            <w:pPr>
              <w:rPr>
                <w:rFonts w:ascii="Arial" w:hAnsi="Arial" w:cs="Arial"/>
              </w:rPr>
            </w:pPr>
            <w:r>
              <w:rPr>
                <w:rFonts w:ascii="Arial" w:hAnsi="Arial" w:cs="Arial"/>
              </w:rPr>
              <w:t>1110</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6.21</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T/T</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C/C</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86</w:t>
            </w:r>
          </w:p>
        </w:tc>
        <w:tc>
          <w:tcPr>
            <w:tcW w:w="1377" w:type="dxa"/>
            <w:tcBorders>
              <w:left w:val="single" w:sz="4" w:space="0" w:color="auto"/>
              <w:bottom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haloperidol</w:t>
            </w:r>
          </w:p>
        </w:tc>
        <w:tc>
          <w:tcPr>
            <w:tcW w:w="1064" w:type="dxa"/>
            <w:tcBorders>
              <w:left w:val="single" w:sz="4" w:space="0" w:color="auto"/>
              <w:bottom w:val="single" w:sz="4" w:space="0" w:color="auto"/>
              <w:right w:val="single" w:sz="4" w:space="0" w:color="auto"/>
            </w:tcBorders>
          </w:tcPr>
          <w:p w:rsidR="00B9797F" w:rsidRPr="0007703D" w:rsidRDefault="002F1539" w:rsidP="00B9797F">
            <w:pPr>
              <w:rPr>
                <w:rFonts w:ascii="Arial" w:hAnsi="Arial" w:cs="Arial"/>
              </w:rPr>
            </w:pPr>
            <w:r>
              <w:rPr>
                <w:rFonts w:ascii="Arial" w:hAnsi="Arial" w:cs="Arial"/>
              </w:rPr>
              <w:t>1092</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5.8</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78</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600</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6.19</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77</w:t>
            </w:r>
          </w:p>
        </w:tc>
        <w:tc>
          <w:tcPr>
            <w:tcW w:w="1377" w:type="dxa"/>
            <w:tcBorders>
              <w:left w:val="single" w:sz="4" w:space="0" w:color="auto"/>
              <w:bottom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risperidone</w:t>
            </w:r>
          </w:p>
        </w:tc>
        <w:tc>
          <w:tcPr>
            <w:tcW w:w="1064" w:type="dxa"/>
            <w:tcBorders>
              <w:left w:val="single" w:sz="4" w:space="0" w:color="auto"/>
              <w:bottom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58</w:t>
            </w:r>
            <w:r w:rsidR="003515D3">
              <w:rPr>
                <w:rFonts w:ascii="Arial" w:hAnsi="Arial" w:cs="Arial"/>
              </w:rPr>
              <w:t>3</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6.01</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G/G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T/T</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80</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28</w:t>
            </w:r>
            <w:r w:rsidR="003515D3">
              <w:rPr>
                <w:rFonts w:ascii="Arial" w:hAnsi="Arial" w:cs="Arial"/>
              </w:rPr>
              <w:t>5</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6.2</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G/G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80</w:t>
            </w:r>
          </w:p>
        </w:tc>
        <w:tc>
          <w:tcPr>
            <w:tcW w:w="1377" w:type="dxa"/>
            <w:tcBorders>
              <w:left w:val="single" w:sz="4" w:space="0" w:color="auto"/>
              <w:bottom w:val="single" w:sz="4" w:space="0" w:color="auto"/>
              <w:right w:val="single" w:sz="4" w:space="0" w:color="auto"/>
            </w:tcBorders>
          </w:tcPr>
          <w:p w:rsidR="00B9797F" w:rsidRPr="0007703D" w:rsidRDefault="00985735" w:rsidP="00B9797F">
            <w:pPr>
              <w:rPr>
                <w:rFonts w:ascii="Arial" w:hAnsi="Arial" w:cs="Arial"/>
              </w:rPr>
            </w:pPr>
            <w:proofErr w:type="spellStart"/>
            <w:r>
              <w:rPr>
                <w:rFonts w:ascii="Arial" w:hAnsi="Arial" w:cs="Arial"/>
              </w:rPr>
              <w:t>thiothixene</w:t>
            </w:r>
            <w:proofErr w:type="spellEnd"/>
            <w:r>
              <w:rPr>
                <w:rFonts w:ascii="Arial" w:hAnsi="Arial" w:cs="Arial"/>
              </w:rPr>
              <w:t xml:space="preserve">, </w:t>
            </w:r>
            <w:r w:rsidR="003A6B33">
              <w:rPr>
                <w:rFonts w:ascii="Arial" w:hAnsi="Arial" w:cs="Arial"/>
              </w:rPr>
              <w:t>chlorpromazine</w:t>
            </w:r>
          </w:p>
        </w:tc>
        <w:tc>
          <w:tcPr>
            <w:tcW w:w="1064" w:type="dxa"/>
            <w:tcBorders>
              <w:left w:val="single" w:sz="4" w:space="0" w:color="auto"/>
              <w:bottom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41</w:t>
            </w:r>
            <w:r w:rsidR="003515D3">
              <w:rPr>
                <w:rFonts w:ascii="Arial" w:hAnsi="Arial" w:cs="Arial"/>
              </w:rPr>
              <w:t>5</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5.8</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95</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24</w:t>
            </w:r>
            <w:r w:rsidR="003515D3">
              <w:rPr>
                <w:rFonts w:ascii="Arial" w:hAnsi="Arial" w:cs="Arial"/>
              </w:rPr>
              <w:t>5</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6.53</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97</w:t>
            </w:r>
          </w:p>
        </w:tc>
        <w:tc>
          <w:tcPr>
            <w:tcW w:w="1377" w:type="dxa"/>
            <w:tcBorders>
              <w:left w:val="single" w:sz="4" w:space="0" w:color="auto"/>
              <w:bottom w:val="single" w:sz="4" w:space="0" w:color="auto"/>
              <w:right w:val="single" w:sz="4" w:space="0" w:color="auto"/>
            </w:tcBorders>
          </w:tcPr>
          <w:p w:rsidR="00B9797F" w:rsidRPr="0007703D" w:rsidRDefault="001F2B2B" w:rsidP="00B9797F">
            <w:pPr>
              <w:rPr>
                <w:rFonts w:ascii="Arial" w:hAnsi="Arial" w:cs="Arial"/>
              </w:rPr>
            </w:pPr>
            <w:r>
              <w:rPr>
                <w:rFonts w:ascii="Arial" w:hAnsi="Arial" w:cs="Arial"/>
              </w:rPr>
              <w:t>haloperidol</w:t>
            </w:r>
          </w:p>
        </w:tc>
        <w:tc>
          <w:tcPr>
            <w:tcW w:w="1064" w:type="dxa"/>
            <w:tcBorders>
              <w:left w:val="single" w:sz="4" w:space="0" w:color="auto"/>
              <w:bottom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55</w:t>
            </w:r>
            <w:r w:rsidR="003515D3">
              <w:rPr>
                <w:rFonts w:ascii="Arial" w:hAnsi="Arial" w:cs="Arial"/>
              </w:rPr>
              <w:t>5</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6.5</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T/T</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C/C</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59</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122</w:t>
            </w:r>
            <w:r w:rsidR="003515D3">
              <w:rPr>
                <w:rFonts w:ascii="Arial" w:hAnsi="Arial" w:cs="Arial"/>
              </w:rPr>
              <w:t>5</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6.63</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G/G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57</w:t>
            </w:r>
          </w:p>
        </w:tc>
        <w:tc>
          <w:tcPr>
            <w:tcW w:w="1377" w:type="dxa"/>
            <w:tcBorders>
              <w:left w:val="single" w:sz="4" w:space="0" w:color="auto"/>
              <w:bottom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unknown</w:t>
            </w:r>
          </w:p>
        </w:tc>
        <w:tc>
          <w:tcPr>
            <w:tcW w:w="1064" w:type="dxa"/>
            <w:tcBorders>
              <w:left w:val="single" w:sz="4" w:space="0" w:color="auto"/>
              <w:bottom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12</w:t>
            </w:r>
            <w:r w:rsidR="003515D3">
              <w:rPr>
                <w:rFonts w:ascii="Arial" w:hAnsi="Arial" w:cs="Arial"/>
              </w:rPr>
              <w:t>20</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6.1</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C/C</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88</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30</w:t>
            </w:r>
            <w:r w:rsidR="003515D3">
              <w:rPr>
                <w:rFonts w:ascii="Arial" w:hAnsi="Arial" w:cs="Arial"/>
              </w:rPr>
              <w:t>5</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6.4</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G/G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T/T</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90</w:t>
            </w:r>
          </w:p>
        </w:tc>
        <w:tc>
          <w:tcPr>
            <w:tcW w:w="1377" w:type="dxa"/>
            <w:tcBorders>
              <w:left w:val="single" w:sz="4" w:space="0" w:color="auto"/>
              <w:bottom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haloperidol, olanzapine</w:t>
            </w:r>
          </w:p>
        </w:tc>
        <w:tc>
          <w:tcPr>
            <w:tcW w:w="1064" w:type="dxa"/>
            <w:tcBorders>
              <w:left w:val="single" w:sz="4" w:space="0" w:color="auto"/>
              <w:bottom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46</w:t>
            </w:r>
            <w:r w:rsidR="003515D3">
              <w:rPr>
                <w:rFonts w:ascii="Arial" w:hAnsi="Arial" w:cs="Arial"/>
              </w:rPr>
              <w:t>5</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5.97</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G/G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89"/>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66</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960</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6.51</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G/G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F</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69</w:t>
            </w:r>
          </w:p>
        </w:tc>
        <w:tc>
          <w:tcPr>
            <w:tcW w:w="1377" w:type="dxa"/>
            <w:tcBorders>
              <w:left w:val="single" w:sz="4" w:space="0" w:color="auto"/>
              <w:bottom w:val="single" w:sz="4" w:space="0" w:color="auto"/>
              <w:right w:val="single" w:sz="4" w:space="0" w:color="auto"/>
            </w:tcBorders>
          </w:tcPr>
          <w:p w:rsidR="00B9797F" w:rsidRPr="0007703D" w:rsidRDefault="003515D3" w:rsidP="00B9797F">
            <w:pPr>
              <w:rPr>
                <w:rFonts w:ascii="Arial" w:hAnsi="Arial" w:cs="Arial"/>
              </w:rPr>
            </w:pPr>
            <w:proofErr w:type="spellStart"/>
            <w:r>
              <w:rPr>
                <w:rFonts w:ascii="Arial" w:hAnsi="Arial" w:cs="Arial"/>
              </w:rPr>
              <w:t>thioridazine</w:t>
            </w:r>
            <w:proofErr w:type="spellEnd"/>
          </w:p>
        </w:tc>
        <w:tc>
          <w:tcPr>
            <w:tcW w:w="1064" w:type="dxa"/>
            <w:tcBorders>
              <w:left w:val="single" w:sz="4" w:space="0" w:color="auto"/>
              <w:bottom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82</w:t>
            </w:r>
            <w:r w:rsidR="003515D3">
              <w:rPr>
                <w:rFonts w:ascii="Arial" w:hAnsi="Arial" w:cs="Arial"/>
              </w:rPr>
              <w:t>0</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6.2</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G/G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C/C</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69</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25</w:t>
            </w:r>
            <w:r w:rsidR="003515D3">
              <w:rPr>
                <w:rFonts w:ascii="Arial" w:hAnsi="Arial" w:cs="Arial"/>
              </w:rPr>
              <w:t>5</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6.3</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T/T</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68</w:t>
            </w:r>
          </w:p>
        </w:tc>
        <w:tc>
          <w:tcPr>
            <w:tcW w:w="1377" w:type="dxa"/>
            <w:tcBorders>
              <w:left w:val="single" w:sz="4" w:space="0" w:color="auto"/>
              <w:bottom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left w:val="single" w:sz="4" w:space="0" w:color="auto"/>
              <w:bottom w:val="single" w:sz="4" w:space="0" w:color="auto"/>
              <w:right w:val="single" w:sz="4" w:space="0" w:color="auto"/>
            </w:tcBorders>
          </w:tcPr>
          <w:p w:rsidR="00B9797F" w:rsidRPr="0007703D" w:rsidRDefault="0044564D" w:rsidP="00B9797F">
            <w:pPr>
              <w:rPr>
                <w:rFonts w:ascii="Arial" w:hAnsi="Arial" w:cs="Arial"/>
              </w:rPr>
            </w:pPr>
            <w:r>
              <w:rPr>
                <w:rFonts w:ascii="Arial" w:hAnsi="Arial" w:cs="Arial"/>
              </w:rPr>
              <w:t>534</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6.27</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65</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2D2C52" w:rsidP="00B9797F">
            <w:pPr>
              <w:rPr>
                <w:rFonts w:ascii="Arial" w:hAnsi="Arial" w:cs="Arial"/>
              </w:rPr>
            </w:pPr>
            <w:r>
              <w:rPr>
                <w:rFonts w:ascii="Arial" w:hAnsi="Arial" w:cs="Arial"/>
              </w:rPr>
              <w:t>2</w:t>
            </w:r>
            <w:r w:rsidR="003515D3">
              <w:rPr>
                <w:rFonts w:ascii="Arial" w:hAnsi="Arial" w:cs="Arial"/>
              </w:rPr>
              <w:t>30</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6.82</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G/G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T/T</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63</w:t>
            </w:r>
          </w:p>
        </w:tc>
        <w:tc>
          <w:tcPr>
            <w:tcW w:w="1377" w:type="dxa"/>
            <w:tcBorders>
              <w:left w:val="single" w:sz="4" w:space="0" w:color="auto"/>
              <w:bottom w:val="single" w:sz="4" w:space="0" w:color="auto"/>
              <w:right w:val="single" w:sz="4" w:space="0" w:color="auto"/>
            </w:tcBorders>
          </w:tcPr>
          <w:p w:rsidR="00B9797F" w:rsidRPr="0007703D" w:rsidRDefault="003515D3" w:rsidP="00B9797F">
            <w:pPr>
              <w:rPr>
                <w:rFonts w:ascii="Arial" w:hAnsi="Arial" w:cs="Arial"/>
              </w:rPr>
            </w:pPr>
            <w:r>
              <w:rPr>
                <w:rFonts w:ascii="Arial" w:hAnsi="Arial" w:cs="Arial"/>
              </w:rPr>
              <w:t>haloperidol</w:t>
            </w:r>
          </w:p>
        </w:tc>
        <w:tc>
          <w:tcPr>
            <w:tcW w:w="1064" w:type="dxa"/>
            <w:tcBorders>
              <w:left w:val="single" w:sz="4" w:space="0" w:color="auto"/>
              <w:bottom w:val="single" w:sz="4" w:space="0" w:color="auto"/>
              <w:right w:val="single" w:sz="4" w:space="0" w:color="auto"/>
            </w:tcBorders>
          </w:tcPr>
          <w:p w:rsidR="00B9797F" w:rsidRPr="0007703D" w:rsidRDefault="002D2C52" w:rsidP="00B9797F">
            <w:pPr>
              <w:rPr>
                <w:rFonts w:ascii="Arial" w:hAnsi="Arial" w:cs="Arial"/>
              </w:rPr>
            </w:pPr>
            <w:r>
              <w:rPr>
                <w:rFonts w:ascii="Arial" w:hAnsi="Arial" w:cs="Arial"/>
              </w:rPr>
              <w:t>372</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5.9</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C/C</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72</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2D2C52" w:rsidP="00B9797F">
            <w:pPr>
              <w:rPr>
                <w:rFonts w:ascii="Arial" w:hAnsi="Arial" w:cs="Arial"/>
              </w:rPr>
            </w:pPr>
            <w:r>
              <w:rPr>
                <w:rFonts w:ascii="Arial" w:hAnsi="Arial" w:cs="Arial"/>
              </w:rPr>
              <w:t>720</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6.6</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T/T</w:t>
            </w:r>
          </w:p>
        </w:tc>
      </w:tr>
      <w:tr w:rsidR="00B9797F" w:rsidRPr="0007703D" w:rsidTr="00571EEC">
        <w:trPr>
          <w:trHeight w:val="274"/>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73</w:t>
            </w:r>
          </w:p>
        </w:tc>
        <w:tc>
          <w:tcPr>
            <w:tcW w:w="1377" w:type="dxa"/>
            <w:tcBorders>
              <w:left w:val="single" w:sz="4" w:space="0" w:color="auto"/>
              <w:bottom w:val="single" w:sz="4" w:space="0" w:color="auto"/>
              <w:right w:val="single" w:sz="4" w:space="0" w:color="auto"/>
            </w:tcBorders>
          </w:tcPr>
          <w:p w:rsidR="003515D3" w:rsidRDefault="003515D3" w:rsidP="00B9797F">
            <w:pPr>
              <w:rPr>
                <w:rFonts w:ascii="Arial" w:hAnsi="Arial" w:cs="Arial"/>
              </w:rPr>
            </w:pPr>
            <w:r>
              <w:rPr>
                <w:rFonts w:ascii="Arial" w:hAnsi="Arial" w:cs="Arial"/>
              </w:rPr>
              <w:t>haloperidol</w:t>
            </w:r>
          </w:p>
          <w:p w:rsidR="00B9797F" w:rsidRPr="0007703D" w:rsidRDefault="003515D3" w:rsidP="00B9797F">
            <w:pPr>
              <w:rPr>
                <w:rFonts w:ascii="Arial" w:hAnsi="Arial" w:cs="Arial"/>
              </w:rPr>
            </w:pPr>
            <w:proofErr w:type="spellStart"/>
            <w:r>
              <w:rPr>
                <w:rFonts w:ascii="Arial" w:hAnsi="Arial" w:cs="Arial"/>
              </w:rPr>
              <w:t>fluphenazine</w:t>
            </w:r>
            <w:proofErr w:type="spellEnd"/>
          </w:p>
        </w:tc>
        <w:tc>
          <w:tcPr>
            <w:tcW w:w="1064" w:type="dxa"/>
            <w:tcBorders>
              <w:left w:val="single" w:sz="4" w:space="0" w:color="auto"/>
              <w:bottom w:val="single" w:sz="4" w:space="0" w:color="auto"/>
              <w:right w:val="single" w:sz="4" w:space="0" w:color="auto"/>
            </w:tcBorders>
          </w:tcPr>
          <w:p w:rsidR="00B9797F" w:rsidRPr="0007703D" w:rsidRDefault="002D2C52" w:rsidP="00B9797F">
            <w:pPr>
              <w:rPr>
                <w:rFonts w:ascii="Arial" w:hAnsi="Arial" w:cs="Arial"/>
              </w:rPr>
            </w:pPr>
            <w:r>
              <w:rPr>
                <w:rFonts w:ascii="Arial" w:hAnsi="Arial" w:cs="Arial"/>
              </w:rPr>
              <w:t>47</w:t>
            </w:r>
            <w:r w:rsidR="003515D3">
              <w:rPr>
                <w:rFonts w:ascii="Arial" w:hAnsi="Arial" w:cs="Arial"/>
              </w:rPr>
              <w:t>5</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6.5</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T/T</w:t>
            </w:r>
          </w:p>
        </w:tc>
      </w:tr>
      <w:tr w:rsidR="00B9797F" w:rsidRPr="0007703D" w:rsidTr="00571EEC">
        <w:trPr>
          <w:trHeight w:val="274"/>
        </w:trPr>
        <w:tc>
          <w:tcPr>
            <w:tcW w:w="1737" w:type="dxa"/>
            <w:tcBorders>
              <w:top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Control</w:t>
            </w:r>
          </w:p>
        </w:tc>
        <w:tc>
          <w:tcPr>
            <w:tcW w:w="630"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66</w:t>
            </w:r>
          </w:p>
        </w:tc>
        <w:tc>
          <w:tcPr>
            <w:tcW w:w="1377" w:type="dxa"/>
            <w:tcBorders>
              <w:top w:val="single" w:sz="4" w:space="0" w:color="auto"/>
              <w:left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top w:val="single" w:sz="4" w:space="0" w:color="auto"/>
              <w:left w:val="single" w:sz="4" w:space="0" w:color="auto"/>
              <w:right w:val="single" w:sz="4" w:space="0" w:color="auto"/>
            </w:tcBorders>
          </w:tcPr>
          <w:p w:rsidR="00B9797F" w:rsidRPr="0007703D" w:rsidRDefault="002D2C52" w:rsidP="00B9797F">
            <w:pPr>
              <w:rPr>
                <w:rFonts w:ascii="Arial" w:hAnsi="Arial" w:cs="Arial"/>
              </w:rPr>
            </w:pPr>
            <w:r>
              <w:rPr>
                <w:rFonts w:ascii="Arial" w:hAnsi="Arial" w:cs="Arial"/>
              </w:rPr>
              <w:t>45</w:t>
            </w:r>
            <w:r w:rsidR="003515D3">
              <w:rPr>
                <w:rFonts w:ascii="Arial" w:hAnsi="Arial" w:cs="Arial"/>
              </w:rPr>
              <w:t>4</w:t>
            </w:r>
          </w:p>
        </w:tc>
        <w:tc>
          <w:tcPr>
            <w:tcW w:w="902" w:type="dxa"/>
            <w:tcBorders>
              <w:top w:val="single" w:sz="4" w:space="0" w:color="auto"/>
              <w:left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6.58</w:t>
            </w:r>
          </w:p>
        </w:tc>
        <w:tc>
          <w:tcPr>
            <w:tcW w:w="1444" w:type="dxa"/>
            <w:tcBorders>
              <w:top w:val="single" w:sz="4" w:space="0" w:color="auto"/>
              <w:left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T/G</w:t>
            </w:r>
          </w:p>
        </w:tc>
        <w:tc>
          <w:tcPr>
            <w:tcW w:w="1444" w:type="dxa"/>
            <w:tcBorders>
              <w:top w:val="single" w:sz="4" w:space="0" w:color="auto"/>
              <w:left w:val="single" w:sz="4" w:space="0" w:color="auto"/>
            </w:tcBorders>
          </w:tcPr>
          <w:p w:rsidR="00B9797F" w:rsidRPr="0007703D" w:rsidRDefault="00B9797F" w:rsidP="00B9797F">
            <w:pPr>
              <w:rPr>
                <w:rFonts w:ascii="Arial" w:hAnsi="Arial" w:cs="Arial"/>
              </w:rPr>
            </w:pPr>
            <w:r w:rsidRPr="0007703D">
              <w:rPr>
                <w:rFonts w:ascii="Arial" w:hAnsi="Arial" w:cs="Arial"/>
              </w:rPr>
              <w:t>C/T</w:t>
            </w:r>
          </w:p>
        </w:tc>
      </w:tr>
      <w:tr w:rsidR="00B9797F" w:rsidRPr="0007703D" w:rsidTr="00571EEC">
        <w:trPr>
          <w:trHeight w:val="289"/>
        </w:trPr>
        <w:tc>
          <w:tcPr>
            <w:tcW w:w="1737" w:type="dxa"/>
            <w:tcBorders>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Schizophrenia</w:t>
            </w:r>
          </w:p>
        </w:tc>
        <w:tc>
          <w:tcPr>
            <w:tcW w:w="630"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M</w:t>
            </w:r>
          </w:p>
        </w:tc>
        <w:tc>
          <w:tcPr>
            <w:tcW w:w="1071"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66</w:t>
            </w:r>
          </w:p>
        </w:tc>
        <w:tc>
          <w:tcPr>
            <w:tcW w:w="1377" w:type="dxa"/>
            <w:tcBorders>
              <w:left w:val="single" w:sz="4" w:space="0" w:color="auto"/>
              <w:bottom w:val="single" w:sz="4" w:space="0" w:color="auto"/>
              <w:right w:val="single" w:sz="4" w:space="0" w:color="auto"/>
            </w:tcBorders>
          </w:tcPr>
          <w:p w:rsidR="00B9797F" w:rsidRPr="0007703D" w:rsidRDefault="00985735" w:rsidP="00B9797F">
            <w:pPr>
              <w:rPr>
                <w:rFonts w:ascii="Arial" w:hAnsi="Arial" w:cs="Arial"/>
              </w:rPr>
            </w:pPr>
            <w:r>
              <w:rPr>
                <w:rFonts w:ascii="Arial" w:hAnsi="Arial" w:cs="Arial"/>
              </w:rPr>
              <w:t>no antipsychotic*</w:t>
            </w:r>
          </w:p>
        </w:tc>
        <w:tc>
          <w:tcPr>
            <w:tcW w:w="1064" w:type="dxa"/>
            <w:tcBorders>
              <w:left w:val="single" w:sz="4" w:space="0" w:color="auto"/>
              <w:bottom w:val="single" w:sz="4" w:space="0" w:color="auto"/>
              <w:right w:val="single" w:sz="4" w:space="0" w:color="auto"/>
            </w:tcBorders>
          </w:tcPr>
          <w:p w:rsidR="00B9797F" w:rsidRPr="0007703D" w:rsidRDefault="002D2C52" w:rsidP="00B9797F">
            <w:pPr>
              <w:rPr>
                <w:rFonts w:ascii="Arial" w:hAnsi="Arial" w:cs="Arial"/>
              </w:rPr>
            </w:pPr>
            <w:r>
              <w:rPr>
                <w:rFonts w:ascii="Arial" w:hAnsi="Arial" w:cs="Arial"/>
              </w:rPr>
              <w:t>72</w:t>
            </w:r>
            <w:r w:rsidR="003515D3">
              <w:rPr>
                <w:rFonts w:ascii="Arial" w:hAnsi="Arial" w:cs="Arial"/>
              </w:rPr>
              <w:t>5</w:t>
            </w:r>
          </w:p>
        </w:tc>
        <w:tc>
          <w:tcPr>
            <w:tcW w:w="902" w:type="dxa"/>
            <w:tcBorders>
              <w:left w:val="single" w:sz="4" w:space="0" w:color="auto"/>
              <w:bottom w:val="single" w:sz="4" w:space="0" w:color="auto"/>
              <w:right w:val="single" w:sz="4" w:space="0" w:color="auto"/>
            </w:tcBorders>
          </w:tcPr>
          <w:p w:rsidR="00B9797F" w:rsidRPr="0007703D" w:rsidRDefault="00B9797F" w:rsidP="00B9797F">
            <w:pPr>
              <w:rPr>
                <w:rFonts w:ascii="Arial" w:hAnsi="Arial" w:cs="Arial"/>
              </w:rPr>
            </w:pPr>
            <w:r w:rsidRPr="0007703D">
              <w:rPr>
                <w:rFonts w:ascii="Arial" w:hAnsi="Arial" w:cs="Arial"/>
              </w:rPr>
              <w:t>6.5</w:t>
            </w:r>
          </w:p>
        </w:tc>
        <w:tc>
          <w:tcPr>
            <w:tcW w:w="1444" w:type="dxa"/>
            <w:tcBorders>
              <w:left w:val="single" w:sz="4" w:space="0" w:color="auto"/>
              <w:bottom w:val="single" w:sz="4" w:space="0" w:color="auto"/>
              <w:right w:val="single" w:sz="4" w:space="0" w:color="auto"/>
            </w:tcBorders>
          </w:tcPr>
          <w:p w:rsidR="00B9797F" w:rsidRPr="0007703D" w:rsidRDefault="009B4926" w:rsidP="00B9797F">
            <w:pPr>
              <w:rPr>
                <w:rFonts w:ascii="Arial" w:hAnsi="Arial" w:cs="Arial"/>
              </w:rPr>
            </w:pPr>
            <w:r>
              <w:rPr>
                <w:rFonts w:ascii="Arial" w:hAnsi="Arial" w:cs="Arial"/>
              </w:rPr>
              <w:t>G/G</w:t>
            </w:r>
          </w:p>
        </w:tc>
        <w:tc>
          <w:tcPr>
            <w:tcW w:w="1444" w:type="dxa"/>
            <w:tcBorders>
              <w:left w:val="single" w:sz="4" w:space="0" w:color="auto"/>
              <w:bottom w:val="single" w:sz="4" w:space="0" w:color="auto"/>
            </w:tcBorders>
          </w:tcPr>
          <w:p w:rsidR="00B9797F" w:rsidRPr="0007703D" w:rsidRDefault="00B9797F" w:rsidP="00B9797F">
            <w:pPr>
              <w:rPr>
                <w:rFonts w:ascii="Arial" w:hAnsi="Arial" w:cs="Arial"/>
              </w:rPr>
            </w:pPr>
            <w:r w:rsidRPr="0007703D">
              <w:rPr>
                <w:rFonts w:ascii="Arial" w:hAnsi="Arial" w:cs="Arial"/>
              </w:rPr>
              <w:t>C/C</w:t>
            </w:r>
          </w:p>
        </w:tc>
      </w:tr>
    </w:tbl>
    <w:tbl>
      <w:tblPr>
        <w:tblStyle w:val="TableGrid"/>
        <w:tblpPr w:leftFromText="180" w:rightFromText="180" w:vertAnchor="text" w:horzAnchor="margin" w:tblpY="226"/>
        <w:tblOverlap w:val="never"/>
        <w:tblW w:w="9656" w:type="dxa"/>
        <w:tblBorders>
          <w:left w:val="none" w:sz="0" w:space="0" w:color="auto"/>
          <w:right w:val="none" w:sz="0" w:space="0" w:color="auto"/>
        </w:tblBorders>
        <w:tblLook w:val="04A0" w:firstRow="1" w:lastRow="0" w:firstColumn="1" w:lastColumn="0" w:noHBand="0" w:noVBand="1"/>
      </w:tblPr>
      <w:tblGrid>
        <w:gridCol w:w="1687"/>
        <w:gridCol w:w="622"/>
        <w:gridCol w:w="973"/>
        <w:gridCol w:w="1956"/>
        <w:gridCol w:w="756"/>
        <w:gridCol w:w="824"/>
        <w:gridCol w:w="1419"/>
        <w:gridCol w:w="1419"/>
      </w:tblGrid>
      <w:tr w:rsidR="00B9797F" w:rsidRPr="0007703D" w:rsidTr="0079193D">
        <w:tc>
          <w:tcPr>
            <w:tcW w:w="1687" w:type="dxa"/>
          </w:tcPr>
          <w:p w:rsidR="00B9797F" w:rsidRPr="0007703D" w:rsidRDefault="00B9797F" w:rsidP="00B9797F">
            <w:pPr>
              <w:rPr>
                <w:rFonts w:ascii="Arial" w:hAnsi="Arial" w:cs="Arial"/>
              </w:rPr>
            </w:pPr>
            <w:r w:rsidRPr="0007703D">
              <w:rPr>
                <w:rFonts w:ascii="Arial" w:hAnsi="Arial" w:cs="Arial"/>
              </w:rPr>
              <w:t>Diagnosis</w:t>
            </w:r>
          </w:p>
        </w:tc>
        <w:tc>
          <w:tcPr>
            <w:tcW w:w="622" w:type="dxa"/>
          </w:tcPr>
          <w:p w:rsidR="00B9797F" w:rsidRPr="0007703D" w:rsidRDefault="00B9797F" w:rsidP="00B9797F">
            <w:pPr>
              <w:rPr>
                <w:rFonts w:ascii="Arial" w:hAnsi="Arial" w:cs="Arial"/>
              </w:rPr>
            </w:pPr>
            <w:r w:rsidRPr="0007703D">
              <w:rPr>
                <w:rFonts w:ascii="Arial" w:hAnsi="Arial" w:cs="Arial"/>
              </w:rPr>
              <w:t>Sex</w:t>
            </w:r>
          </w:p>
        </w:tc>
        <w:tc>
          <w:tcPr>
            <w:tcW w:w="973" w:type="dxa"/>
          </w:tcPr>
          <w:p w:rsidR="00B9797F" w:rsidRPr="0007703D" w:rsidRDefault="00B9797F" w:rsidP="00B9797F">
            <w:pPr>
              <w:rPr>
                <w:rFonts w:ascii="Arial" w:hAnsi="Arial" w:cs="Arial"/>
              </w:rPr>
            </w:pPr>
            <w:r w:rsidRPr="0007703D">
              <w:rPr>
                <w:rFonts w:ascii="Arial" w:hAnsi="Arial" w:cs="Arial"/>
              </w:rPr>
              <w:t>Age (y)</w:t>
            </w:r>
          </w:p>
        </w:tc>
        <w:tc>
          <w:tcPr>
            <w:tcW w:w="1956" w:type="dxa"/>
          </w:tcPr>
          <w:p w:rsidR="00B9797F" w:rsidRPr="0007703D" w:rsidRDefault="00B9797F" w:rsidP="00B9797F">
            <w:pPr>
              <w:rPr>
                <w:rFonts w:ascii="Arial" w:hAnsi="Arial" w:cs="Arial"/>
              </w:rPr>
            </w:pPr>
            <w:r w:rsidRPr="0007703D">
              <w:rPr>
                <w:rFonts w:ascii="Arial" w:hAnsi="Arial" w:cs="Arial"/>
              </w:rPr>
              <w:t>Medication</w:t>
            </w:r>
          </w:p>
        </w:tc>
        <w:tc>
          <w:tcPr>
            <w:tcW w:w="756" w:type="dxa"/>
          </w:tcPr>
          <w:p w:rsidR="00B9797F" w:rsidRPr="0007703D" w:rsidRDefault="00B9797F" w:rsidP="00514D64">
            <w:pPr>
              <w:rPr>
                <w:rFonts w:ascii="Arial" w:hAnsi="Arial" w:cs="Arial"/>
              </w:rPr>
            </w:pPr>
            <w:r w:rsidRPr="0007703D">
              <w:rPr>
                <w:rFonts w:ascii="Arial" w:hAnsi="Arial" w:cs="Arial"/>
              </w:rPr>
              <w:t>PMI (</w:t>
            </w:r>
            <w:r w:rsidR="002F1539">
              <w:rPr>
                <w:rFonts w:ascii="Arial" w:hAnsi="Arial" w:cs="Arial"/>
              </w:rPr>
              <w:t>m</w:t>
            </w:r>
            <w:r w:rsidRPr="0007703D">
              <w:rPr>
                <w:rFonts w:ascii="Arial" w:hAnsi="Arial" w:cs="Arial"/>
              </w:rPr>
              <w:t>)</w:t>
            </w:r>
          </w:p>
        </w:tc>
        <w:tc>
          <w:tcPr>
            <w:tcW w:w="824" w:type="dxa"/>
          </w:tcPr>
          <w:p w:rsidR="00B9797F" w:rsidRPr="0007703D" w:rsidRDefault="00B9797F" w:rsidP="00B9797F">
            <w:pPr>
              <w:rPr>
                <w:rFonts w:ascii="Arial" w:hAnsi="Arial" w:cs="Arial"/>
              </w:rPr>
            </w:pPr>
            <w:r w:rsidRPr="0007703D">
              <w:rPr>
                <w:rFonts w:ascii="Arial" w:hAnsi="Arial" w:cs="Arial"/>
              </w:rPr>
              <w:t>pH</w:t>
            </w:r>
          </w:p>
        </w:tc>
        <w:tc>
          <w:tcPr>
            <w:tcW w:w="1419" w:type="dxa"/>
          </w:tcPr>
          <w:p w:rsidR="00B9797F" w:rsidRPr="0007703D" w:rsidRDefault="00B9797F" w:rsidP="00B9797F">
            <w:pPr>
              <w:rPr>
                <w:rFonts w:ascii="Arial" w:hAnsi="Arial" w:cs="Arial"/>
              </w:rPr>
            </w:pPr>
            <w:r w:rsidRPr="0007703D">
              <w:rPr>
                <w:rFonts w:ascii="Arial" w:hAnsi="Arial" w:cs="Arial"/>
              </w:rPr>
              <w:t>Rs1130214</w:t>
            </w:r>
          </w:p>
        </w:tc>
        <w:tc>
          <w:tcPr>
            <w:tcW w:w="1419" w:type="dxa"/>
          </w:tcPr>
          <w:p w:rsidR="00B9797F" w:rsidRPr="0007703D" w:rsidRDefault="00B9797F" w:rsidP="00B9797F">
            <w:pPr>
              <w:rPr>
                <w:rFonts w:ascii="Arial" w:hAnsi="Arial" w:cs="Arial"/>
              </w:rPr>
            </w:pPr>
            <w:r w:rsidRPr="0007703D">
              <w:rPr>
                <w:rFonts w:ascii="Arial" w:hAnsi="Arial" w:cs="Arial"/>
              </w:rPr>
              <w:t>Rs2494732</w:t>
            </w:r>
          </w:p>
        </w:tc>
      </w:tr>
      <w:tr w:rsidR="00B9797F" w:rsidRPr="0007703D" w:rsidTr="0079193D">
        <w:tc>
          <w:tcPr>
            <w:tcW w:w="1687" w:type="dxa"/>
          </w:tcPr>
          <w:p w:rsidR="00B9797F" w:rsidRPr="0007703D" w:rsidRDefault="00B9797F" w:rsidP="00B9797F">
            <w:pPr>
              <w:rPr>
                <w:rFonts w:ascii="Arial" w:hAnsi="Arial" w:cs="Arial"/>
              </w:rPr>
            </w:pPr>
            <w:r w:rsidRPr="0007703D">
              <w:rPr>
                <w:rFonts w:ascii="Arial" w:hAnsi="Arial" w:cs="Arial"/>
              </w:rPr>
              <w:lastRenderedPageBreak/>
              <w:t>Control</w:t>
            </w:r>
          </w:p>
          <w:p w:rsidR="00B9797F" w:rsidRPr="0007703D" w:rsidRDefault="00B9797F" w:rsidP="00B9797F">
            <w:pPr>
              <w:rPr>
                <w:rFonts w:ascii="Arial" w:hAnsi="Arial" w:cs="Arial"/>
              </w:rPr>
            </w:pPr>
            <w:r w:rsidRPr="0007703D">
              <w:rPr>
                <w:rFonts w:ascii="Arial" w:hAnsi="Arial" w:cs="Arial"/>
              </w:rPr>
              <w:t>Schizophrenia</w:t>
            </w:r>
          </w:p>
        </w:tc>
        <w:tc>
          <w:tcPr>
            <w:tcW w:w="622" w:type="dxa"/>
          </w:tcPr>
          <w:p w:rsidR="00B9797F" w:rsidRPr="0007703D" w:rsidRDefault="00B9797F" w:rsidP="00B9797F">
            <w:pPr>
              <w:rPr>
                <w:rFonts w:ascii="Arial" w:hAnsi="Arial" w:cs="Arial"/>
              </w:rPr>
            </w:pPr>
            <w:r w:rsidRPr="0007703D">
              <w:rPr>
                <w:rFonts w:ascii="Arial" w:hAnsi="Arial" w:cs="Arial"/>
              </w:rPr>
              <w:t>F</w:t>
            </w:r>
          </w:p>
          <w:p w:rsidR="00B9797F" w:rsidRPr="0007703D" w:rsidRDefault="00B9797F" w:rsidP="00B9797F">
            <w:pPr>
              <w:rPr>
                <w:rFonts w:ascii="Arial" w:hAnsi="Arial" w:cs="Arial"/>
              </w:rPr>
            </w:pPr>
            <w:r w:rsidRPr="0007703D">
              <w:rPr>
                <w:rFonts w:ascii="Arial" w:hAnsi="Arial" w:cs="Arial"/>
              </w:rPr>
              <w:t>F</w:t>
            </w:r>
          </w:p>
        </w:tc>
        <w:tc>
          <w:tcPr>
            <w:tcW w:w="973" w:type="dxa"/>
          </w:tcPr>
          <w:p w:rsidR="00B9797F" w:rsidRPr="0007703D" w:rsidRDefault="00B9797F" w:rsidP="00B9797F">
            <w:pPr>
              <w:rPr>
                <w:rFonts w:ascii="Arial" w:hAnsi="Arial" w:cs="Arial"/>
              </w:rPr>
            </w:pPr>
            <w:r w:rsidRPr="0007703D">
              <w:rPr>
                <w:rFonts w:ascii="Arial" w:hAnsi="Arial" w:cs="Arial"/>
              </w:rPr>
              <w:t>79</w:t>
            </w:r>
          </w:p>
          <w:p w:rsidR="00B9797F" w:rsidRPr="0007703D" w:rsidRDefault="00B9797F" w:rsidP="00B9797F">
            <w:pPr>
              <w:rPr>
                <w:rFonts w:ascii="Arial" w:hAnsi="Arial" w:cs="Arial"/>
              </w:rPr>
            </w:pPr>
            <w:r w:rsidRPr="0007703D">
              <w:rPr>
                <w:rFonts w:ascii="Arial" w:hAnsi="Arial" w:cs="Arial"/>
              </w:rPr>
              <w:t>81</w:t>
            </w:r>
          </w:p>
        </w:tc>
        <w:tc>
          <w:tcPr>
            <w:tcW w:w="1956" w:type="dxa"/>
          </w:tcPr>
          <w:p w:rsidR="00B9797F" w:rsidRPr="0007703D" w:rsidRDefault="00985735" w:rsidP="00B9797F">
            <w:pPr>
              <w:rPr>
                <w:rFonts w:ascii="Arial" w:hAnsi="Arial" w:cs="Arial"/>
              </w:rPr>
            </w:pPr>
            <w:r>
              <w:rPr>
                <w:rFonts w:ascii="Arial" w:hAnsi="Arial" w:cs="Arial"/>
              </w:rPr>
              <w:t>no antipsychotic</w:t>
            </w:r>
          </w:p>
          <w:p w:rsidR="00C7049A" w:rsidRDefault="00C7049A" w:rsidP="00B9797F">
            <w:pPr>
              <w:rPr>
                <w:rFonts w:ascii="Arial" w:hAnsi="Arial" w:cs="Arial"/>
              </w:rPr>
            </w:pPr>
            <w:r>
              <w:rPr>
                <w:rFonts w:ascii="Arial" w:hAnsi="Arial" w:cs="Arial"/>
              </w:rPr>
              <w:t>risper</w:t>
            </w:r>
            <w:r w:rsidR="007A4AA0">
              <w:rPr>
                <w:rFonts w:ascii="Arial" w:hAnsi="Arial" w:cs="Arial"/>
              </w:rPr>
              <w:t>i</w:t>
            </w:r>
            <w:r>
              <w:rPr>
                <w:rFonts w:ascii="Arial" w:hAnsi="Arial" w:cs="Arial"/>
              </w:rPr>
              <w:t>done</w:t>
            </w:r>
          </w:p>
          <w:p w:rsidR="00B9797F" w:rsidRPr="0007703D" w:rsidRDefault="00C7049A" w:rsidP="00B9797F">
            <w:pPr>
              <w:rPr>
                <w:rFonts w:ascii="Arial" w:hAnsi="Arial" w:cs="Arial"/>
              </w:rPr>
            </w:pPr>
            <w:r>
              <w:rPr>
                <w:rFonts w:ascii="Arial" w:hAnsi="Arial" w:cs="Arial"/>
              </w:rPr>
              <w:t>olanzapine</w:t>
            </w:r>
          </w:p>
        </w:tc>
        <w:tc>
          <w:tcPr>
            <w:tcW w:w="756" w:type="dxa"/>
          </w:tcPr>
          <w:p w:rsidR="00B9797F" w:rsidRPr="0007703D" w:rsidRDefault="00B9797F" w:rsidP="00B9797F">
            <w:pPr>
              <w:rPr>
                <w:rFonts w:ascii="Arial" w:hAnsi="Arial" w:cs="Arial"/>
              </w:rPr>
            </w:pPr>
            <w:r w:rsidRPr="0007703D">
              <w:rPr>
                <w:rFonts w:ascii="Arial" w:hAnsi="Arial" w:cs="Arial"/>
              </w:rPr>
              <w:t>431</w:t>
            </w:r>
          </w:p>
          <w:p w:rsidR="00B9797F" w:rsidRPr="0007703D" w:rsidRDefault="00B9797F" w:rsidP="00B9797F">
            <w:pPr>
              <w:rPr>
                <w:rFonts w:ascii="Arial" w:hAnsi="Arial" w:cs="Arial"/>
              </w:rPr>
            </w:pPr>
            <w:r w:rsidRPr="0007703D">
              <w:rPr>
                <w:rFonts w:ascii="Arial" w:hAnsi="Arial" w:cs="Arial"/>
              </w:rPr>
              <w:t>750</w:t>
            </w:r>
          </w:p>
        </w:tc>
        <w:tc>
          <w:tcPr>
            <w:tcW w:w="824" w:type="dxa"/>
          </w:tcPr>
          <w:p w:rsidR="00B9797F" w:rsidRPr="0007703D" w:rsidRDefault="00B9797F" w:rsidP="00B9797F">
            <w:pPr>
              <w:rPr>
                <w:rFonts w:ascii="Arial" w:hAnsi="Arial" w:cs="Arial"/>
              </w:rPr>
            </w:pPr>
            <w:r w:rsidRPr="0007703D">
              <w:rPr>
                <w:rFonts w:ascii="Arial" w:hAnsi="Arial" w:cs="Arial"/>
              </w:rPr>
              <w:t>5.72</w:t>
            </w:r>
          </w:p>
          <w:p w:rsidR="00B9797F" w:rsidRPr="0007703D" w:rsidRDefault="00B9797F" w:rsidP="00B9797F">
            <w:pPr>
              <w:rPr>
                <w:rFonts w:ascii="Arial" w:hAnsi="Arial" w:cs="Arial"/>
              </w:rPr>
            </w:pPr>
            <w:r w:rsidRPr="0007703D">
              <w:rPr>
                <w:rFonts w:ascii="Arial" w:hAnsi="Arial" w:cs="Arial"/>
              </w:rPr>
              <w:t>5.93</w:t>
            </w:r>
          </w:p>
        </w:tc>
        <w:tc>
          <w:tcPr>
            <w:tcW w:w="1419" w:type="dxa"/>
          </w:tcPr>
          <w:p w:rsidR="00B9797F" w:rsidRPr="0007703D" w:rsidRDefault="009B4926" w:rsidP="00B9797F">
            <w:pPr>
              <w:rPr>
                <w:rFonts w:ascii="Arial" w:hAnsi="Arial" w:cs="Arial"/>
              </w:rPr>
            </w:pPr>
            <w:r>
              <w:rPr>
                <w:rFonts w:ascii="Arial" w:hAnsi="Arial" w:cs="Arial"/>
              </w:rPr>
              <w:t>T/G</w:t>
            </w:r>
          </w:p>
          <w:p w:rsidR="00B9797F" w:rsidRPr="0007703D" w:rsidRDefault="009B4926" w:rsidP="00B9797F">
            <w:pPr>
              <w:rPr>
                <w:rFonts w:ascii="Arial" w:hAnsi="Arial" w:cs="Arial"/>
              </w:rPr>
            </w:pPr>
            <w:r>
              <w:rPr>
                <w:rFonts w:ascii="Arial" w:hAnsi="Arial" w:cs="Arial"/>
              </w:rPr>
              <w:t>T/G</w:t>
            </w:r>
          </w:p>
        </w:tc>
        <w:tc>
          <w:tcPr>
            <w:tcW w:w="1419" w:type="dxa"/>
          </w:tcPr>
          <w:p w:rsidR="00B9797F" w:rsidRPr="0007703D" w:rsidRDefault="00B9797F" w:rsidP="00B9797F">
            <w:pPr>
              <w:rPr>
                <w:rFonts w:ascii="Arial" w:hAnsi="Arial" w:cs="Arial"/>
              </w:rPr>
            </w:pPr>
            <w:r w:rsidRPr="0007703D">
              <w:rPr>
                <w:rFonts w:ascii="Arial" w:hAnsi="Arial" w:cs="Arial"/>
              </w:rPr>
              <w:t>T/T</w:t>
            </w:r>
          </w:p>
          <w:p w:rsidR="00B9797F" w:rsidRPr="0007703D" w:rsidRDefault="00B9797F" w:rsidP="00B9797F">
            <w:pPr>
              <w:rPr>
                <w:rFonts w:ascii="Arial" w:hAnsi="Arial" w:cs="Arial"/>
              </w:rPr>
            </w:pPr>
            <w:r w:rsidRPr="0007703D">
              <w:rPr>
                <w:rFonts w:ascii="Arial" w:hAnsi="Arial" w:cs="Arial"/>
              </w:rPr>
              <w:t>C/C</w:t>
            </w:r>
          </w:p>
        </w:tc>
      </w:tr>
      <w:tr w:rsidR="00B9797F" w:rsidRPr="0007703D" w:rsidTr="0079193D">
        <w:tc>
          <w:tcPr>
            <w:tcW w:w="1687" w:type="dxa"/>
          </w:tcPr>
          <w:p w:rsidR="00B9797F" w:rsidRPr="0007703D" w:rsidRDefault="00B9797F" w:rsidP="00B9797F">
            <w:pPr>
              <w:rPr>
                <w:rFonts w:ascii="Arial" w:hAnsi="Arial" w:cs="Arial"/>
              </w:rPr>
            </w:pPr>
            <w:r w:rsidRPr="0007703D">
              <w:rPr>
                <w:rFonts w:ascii="Arial" w:hAnsi="Arial" w:cs="Arial"/>
              </w:rPr>
              <w:t>Control</w:t>
            </w:r>
          </w:p>
          <w:p w:rsidR="00B9797F" w:rsidRPr="0007703D" w:rsidRDefault="00B9797F" w:rsidP="00B9797F">
            <w:pPr>
              <w:rPr>
                <w:rFonts w:ascii="Arial" w:hAnsi="Arial" w:cs="Arial"/>
              </w:rPr>
            </w:pPr>
            <w:r w:rsidRPr="0007703D">
              <w:rPr>
                <w:rFonts w:ascii="Arial" w:hAnsi="Arial" w:cs="Arial"/>
              </w:rPr>
              <w:t>Schizophrenia</w:t>
            </w:r>
          </w:p>
        </w:tc>
        <w:tc>
          <w:tcPr>
            <w:tcW w:w="622" w:type="dxa"/>
          </w:tcPr>
          <w:p w:rsidR="00B9797F" w:rsidRPr="0007703D" w:rsidRDefault="00B9797F" w:rsidP="00B9797F">
            <w:pPr>
              <w:rPr>
                <w:rFonts w:ascii="Arial" w:hAnsi="Arial" w:cs="Arial"/>
              </w:rPr>
            </w:pPr>
            <w:r w:rsidRPr="0007703D">
              <w:rPr>
                <w:rFonts w:ascii="Arial" w:hAnsi="Arial" w:cs="Arial"/>
              </w:rPr>
              <w:t>F</w:t>
            </w:r>
          </w:p>
          <w:p w:rsidR="00B9797F" w:rsidRPr="0007703D" w:rsidRDefault="00B9797F" w:rsidP="00B9797F">
            <w:pPr>
              <w:rPr>
                <w:rFonts w:ascii="Arial" w:hAnsi="Arial" w:cs="Arial"/>
              </w:rPr>
            </w:pPr>
            <w:r w:rsidRPr="0007703D">
              <w:rPr>
                <w:rFonts w:ascii="Arial" w:hAnsi="Arial" w:cs="Arial"/>
              </w:rPr>
              <w:t>F</w:t>
            </w:r>
          </w:p>
        </w:tc>
        <w:tc>
          <w:tcPr>
            <w:tcW w:w="973" w:type="dxa"/>
          </w:tcPr>
          <w:p w:rsidR="00B9797F" w:rsidRPr="0007703D" w:rsidRDefault="00B9797F" w:rsidP="00B9797F">
            <w:pPr>
              <w:rPr>
                <w:rFonts w:ascii="Arial" w:hAnsi="Arial" w:cs="Arial"/>
              </w:rPr>
            </w:pPr>
            <w:r w:rsidRPr="0007703D">
              <w:rPr>
                <w:rFonts w:ascii="Arial" w:hAnsi="Arial" w:cs="Arial"/>
              </w:rPr>
              <w:t>86</w:t>
            </w:r>
          </w:p>
          <w:p w:rsidR="00B9797F" w:rsidRPr="0007703D" w:rsidRDefault="00B9797F" w:rsidP="00B9797F">
            <w:pPr>
              <w:rPr>
                <w:rFonts w:ascii="Arial" w:hAnsi="Arial" w:cs="Arial"/>
              </w:rPr>
            </w:pPr>
            <w:r w:rsidRPr="0007703D">
              <w:rPr>
                <w:rFonts w:ascii="Arial" w:hAnsi="Arial" w:cs="Arial"/>
              </w:rPr>
              <w:t>82</w:t>
            </w:r>
          </w:p>
        </w:tc>
        <w:tc>
          <w:tcPr>
            <w:tcW w:w="1956" w:type="dxa"/>
          </w:tcPr>
          <w:p w:rsidR="00B9797F" w:rsidRPr="0007703D" w:rsidRDefault="00985735" w:rsidP="00B9797F">
            <w:pPr>
              <w:rPr>
                <w:rFonts w:ascii="Arial" w:hAnsi="Arial" w:cs="Arial"/>
              </w:rPr>
            </w:pPr>
            <w:r>
              <w:rPr>
                <w:rFonts w:ascii="Arial" w:hAnsi="Arial" w:cs="Arial"/>
              </w:rPr>
              <w:t>no antipsychotic</w:t>
            </w:r>
          </w:p>
          <w:p w:rsidR="00C7049A" w:rsidRDefault="00C7049A" w:rsidP="00B9797F">
            <w:pPr>
              <w:rPr>
                <w:rFonts w:ascii="Arial" w:hAnsi="Arial" w:cs="Arial"/>
              </w:rPr>
            </w:pPr>
            <w:r>
              <w:rPr>
                <w:rFonts w:ascii="Arial" w:hAnsi="Arial" w:cs="Arial"/>
              </w:rPr>
              <w:t>haloperidol</w:t>
            </w:r>
          </w:p>
          <w:p w:rsidR="00B9797F" w:rsidRPr="0007703D" w:rsidRDefault="00C7049A" w:rsidP="00B9797F">
            <w:pPr>
              <w:rPr>
                <w:rFonts w:ascii="Arial" w:hAnsi="Arial" w:cs="Arial"/>
              </w:rPr>
            </w:pPr>
            <w:r>
              <w:rPr>
                <w:rFonts w:ascii="Arial" w:hAnsi="Arial" w:cs="Arial"/>
              </w:rPr>
              <w:t>olanzapine</w:t>
            </w:r>
          </w:p>
        </w:tc>
        <w:tc>
          <w:tcPr>
            <w:tcW w:w="756" w:type="dxa"/>
          </w:tcPr>
          <w:p w:rsidR="00B9797F" w:rsidRPr="0007703D" w:rsidRDefault="00B9797F" w:rsidP="00B9797F">
            <w:pPr>
              <w:rPr>
                <w:rFonts w:ascii="Arial" w:hAnsi="Arial" w:cs="Arial"/>
              </w:rPr>
            </w:pPr>
            <w:r w:rsidRPr="0007703D">
              <w:rPr>
                <w:rFonts w:ascii="Arial" w:hAnsi="Arial" w:cs="Arial"/>
              </w:rPr>
              <w:t>610</w:t>
            </w:r>
          </w:p>
          <w:p w:rsidR="00B9797F" w:rsidRPr="0007703D" w:rsidRDefault="00B9797F" w:rsidP="00B9797F">
            <w:pPr>
              <w:rPr>
                <w:rFonts w:ascii="Arial" w:hAnsi="Arial" w:cs="Arial"/>
              </w:rPr>
            </w:pPr>
            <w:r w:rsidRPr="0007703D">
              <w:rPr>
                <w:rFonts w:ascii="Arial" w:hAnsi="Arial" w:cs="Arial"/>
              </w:rPr>
              <w:t>530</w:t>
            </w:r>
          </w:p>
        </w:tc>
        <w:tc>
          <w:tcPr>
            <w:tcW w:w="824" w:type="dxa"/>
          </w:tcPr>
          <w:p w:rsidR="00B9797F" w:rsidRPr="0007703D" w:rsidRDefault="00B9797F" w:rsidP="00B9797F">
            <w:pPr>
              <w:rPr>
                <w:rFonts w:ascii="Arial" w:hAnsi="Arial" w:cs="Arial"/>
              </w:rPr>
            </w:pPr>
            <w:r w:rsidRPr="0007703D">
              <w:rPr>
                <w:rFonts w:ascii="Arial" w:hAnsi="Arial" w:cs="Arial"/>
              </w:rPr>
              <w:t>N/A</w:t>
            </w:r>
          </w:p>
          <w:p w:rsidR="00B9797F" w:rsidRPr="0007703D" w:rsidRDefault="00B9797F" w:rsidP="00B9797F">
            <w:pPr>
              <w:rPr>
                <w:rFonts w:ascii="Arial" w:hAnsi="Arial" w:cs="Arial"/>
              </w:rPr>
            </w:pPr>
            <w:r w:rsidRPr="0007703D">
              <w:rPr>
                <w:rFonts w:ascii="Arial" w:hAnsi="Arial" w:cs="Arial"/>
              </w:rPr>
              <w:t>5.89</w:t>
            </w:r>
          </w:p>
        </w:tc>
        <w:tc>
          <w:tcPr>
            <w:tcW w:w="1419" w:type="dxa"/>
          </w:tcPr>
          <w:p w:rsidR="00B9797F" w:rsidRPr="0007703D" w:rsidRDefault="009B4926" w:rsidP="00B9797F">
            <w:pPr>
              <w:rPr>
                <w:rFonts w:ascii="Arial" w:hAnsi="Arial" w:cs="Arial"/>
              </w:rPr>
            </w:pPr>
            <w:r>
              <w:rPr>
                <w:rFonts w:ascii="Arial" w:hAnsi="Arial" w:cs="Arial"/>
              </w:rPr>
              <w:t>T/G</w:t>
            </w:r>
          </w:p>
          <w:p w:rsidR="00B9797F" w:rsidRPr="0007703D" w:rsidRDefault="009B4926" w:rsidP="00B9797F">
            <w:pPr>
              <w:rPr>
                <w:rFonts w:ascii="Arial" w:hAnsi="Arial" w:cs="Arial"/>
              </w:rPr>
            </w:pPr>
            <w:r>
              <w:rPr>
                <w:rFonts w:ascii="Arial" w:hAnsi="Arial" w:cs="Arial"/>
              </w:rPr>
              <w:t>G/G</w:t>
            </w:r>
          </w:p>
        </w:tc>
        <w:tc>
          <w:tcPr>
            <w:tcW w:w="1419" w:type="dxa"/>
          </w:tcPr>
          <w:p w:rsidR="00B9797F" w:rsidRPr="0007703D" w:rsidRDefault="00B9797F" w:rsidP="00B9797F">
            <w:pPr>
              <w:rPr>
                <w:rFonts w:ascii="Arial" w:hAnsi="Arial" w:cs="Arial"/>
              </w:rPr>
            </w:pPr>
            <w:r w:rsidRPr="0007703D">
              <w:rPr>
                <w:rFonts w:ascii="Arial" w:hAnsi="Arial" w:cs="Arial"/>
              </w:rPr>
              <w:t>C/T</w:t>
            </w:r>
          </w:p>
          <w:p w:rsidR="00B9797F" w:rsidRPr="0007703D" w:rsidRDefault="00B9797F" w:rsidP="00B9797F">
            <w:pPr>
              <w:rPr>
                <w:rFonts w:ascii="Arial" w:hAnsi="Arial" w:cs="Arial"/>
              </w:rPr>
            </w:pPr>
            <w:r w:rsidRPr="0007703D">
              <w:rPr>
                <w:rFonts w:ascii="Arial" w:hAnsi="Arial" w:cs="Arial"/>
              </w:rPr>
              <w:t>C/T</w:t>
            </w:r>
          </w:p>
        </w:tc>
      </w:tr>
      <w:tr w:rsidR="00B9797F" w:rsidRPr="0007703D" w:rsidTr="0079193D">
        <w:tc>
          <w:tcPr>
            <w:tcW w:w="1687" w:type="dxa"/>
          </w:tcPr>
          <w:p w:rsidR="00B9797F" w:rsidRPr="0007703D" w:rsidRDefault="00B9797F" w:rsidP="00B9797F">
            <w:pPr>
              <w:rPr>
                <w:rFonts w:ascii="Arial" w:hAnsi="Arial" w:cs="Arial"/>
              </w:rPr>
            </w:pPr>
            <w:r w:rsidRPr="0007703D">
              <w:rPr>
                <w:rFonts w:ascii="Arial" w:hAnsi="Arial" w:cs="Arial"/>
              </w:rPr>
              <w:t>Control</w:t>
            </w:r>
          </w:p>
          <w:p w:rsidR="00B9797F" w:rsidRPr="0007703D" w:rsidRDefault="00B9797F" w:rsidP="00B9797F">
            <w:pPr>
              <w:rPr>
                <w:rFonts w:ascii="Arial" w:hAnsi="Arial" w:cs="Arial"/>
              </w:rPr>
            </w:pPr>
            <w:r w:rsidRPr="0007703D">
              <w:rPr>
                <w:rFonts w:ascii="Arial" w:hAnsi="Arial" w:cs="Arial"/>
              </w:rPr>
              <w:t>Schizophrenia</w:t>
            </w:r>
          </w:p>
        </w:tc>
        <w:tc>
          <w:tcPr>
            <w:tcW w:w="622" w:type="dxa"/>
          </w:tcPr>
          <w:p w:rsidR="00B9797F" w:rsidRPr="0007703D" w:rsidRDefault="00B9797F" w:rsidP="00B9797F">
            <w:pPr>
              <w:rPr>
                <w:rFonts w:ascii="Arial" w:hAnsi="Arial" w:cs="Arial"/>
              </w:rPr>
            </w:pPr>
            <w:r w:rsidRPr="0007703D">
              <w:rPr>
                <w:rFonts w:ascii="Arial" w:hAnsi="Arial" w:cs="Arial"/>
              </w:rPr>
              <w:t>M</w:t>
            </w:r>
          </w:p>
          <w:p w:rsidR="00B9797F" w:rsidRPr="0007703D" w:rsidRDefault="00B9797F" w:rsidP="00B9797F">
            <w:pPr>
              <w:rPr>
                <w:rFonts w:ascii="Arial" w:hAnsi="Arial" w:cs="Arial"/>
              </w:rPr>
            </w:pPr>
            <w:r w:rsidRPr="0007703D">
              <w:rPr>
                <w:rFonts w:ascii="Arial" w:hAnsi="Arial" w:cs="Arial"/>
              </w:rPr>
              <w:t>M</w:t>
            </w:r>
          </w:p>
        </w:tc>
        <w:tc>
          <w:tcPr>
            <w:tcW w:w="973" w:type="dxa"/>
          </w:tcPr>
          <w:p w:rsidR="00B9797F" w:rsidRPr="0007703D" w:rsidRDefault="00B9797F" w:rsidP="00B9797F">
            <w:pPr>
              <w:rPr>
                <w:rFonts w:ascii="Arial" w:hAnsi="Arial" w:cs="Arial"/>
              </w:rPr>
            </w:pPr>
            <w:r w:rsidRPr="0007703D">
              <w:rPr>
                <w:rFonts w:ascii="Arial" w:hAnsi="Arial" w:cs="Arial"/>
              </w:rPr>
              <w:t>64</w:t>
            </w:r>
          </w:p>
          <w:p w:rsidR="00B9797F" w:rsidRPr="0007703D" w:rsidRDefault="00B9797F" w:rsidP="00B9797F">
            <w:pPr>
              <w:rPr>
                <w:rFonts w:ascii="Arial" w:hAnsi="Arial" w:cs="Arial"/>
              </w:rPr>
            </w:pPr>
            <w:r w:rsidRPr="0007703D">
              <w:rPr>
                <w:rFonts w:ascii="Arial" w:hAnsi="Arial" w:cs="Arial"/>
              </w:rPr>
              <w:t>70</w:t>
            </w:r>
          </w:p>
        </w:tc>
        <w:tc>
          <w:tcPr>
            <w:tcW w:w="1956" w:type="dxa"/>
          </w:tcPr>
          <w:p w:rsidR="00B9797F" w:rsidRPr="0007703D" w:rsidRDefault="00985735" w:rsidP="00B9797F">
            <w:pPr>
              <w:rPr>
                <w:rFonts w:ascii="Arial" w:hAnsi="Arial" w:cs="Arial"/>
              </w:rPr>
            </w:pPr>
            <w:r>
              <w:rPr>
                <w:rFonts w:ascii="Arial" w:hAnsi="Arial" w:cs="Arial"/>
              </w:rPr>
              <w:t>no antipsychotic</w:t>
            </w:r>
          </w:p>
          <w:p w:rsidR="00B9797F" w:rsidRPr="0007703D" w:rsidRDefault="00C7049A" w:rsidP="00B9797F">
            <w:pPr>
              <w:rPr>
                <w:rFonts w:ascii="Arial" w:hAnsi="Arial" w:cs="Arial"/>
              </w:rPr>
            </w:pPr>
            <w:r>
              <w:rPr>
                <w:rFonts w:ascii="Arial" w:hAnsi="Arial" w:cs="Arial"/>
              </w:rPr>
              <w:t>haloperidol</w:t>
            </w:r>
          </w:p>
        </w:tc>
        <w:tc>
          <w:tcPr>
            <w:tcW w:w="756" w:type="dxa"/>
          </w:tcPr>
          <w:p w:rsidR="00B9797F" w:rsidRPr="0007703D" w:rsidRDefault="00B9797F" w:rsidP="00B9797F">
            <w:pPr>
              <w:rPr>
                <w:rFonts w:ascii="Arial" w:hAnsi="Arial" w:cs="Arial"/>
              </w:rPr>
            </w:pPr>
            <w:r w:rsidRPr="0007703D">
              <w:rPr>
                <w:rFonts w:ascii="Arial" w:hAnsi="Arial" w:cs="Arial"/>
              </w:rPr>
              <w:t>624</w:t>
            </w:r>
          </w:p>
          <w:p w:rsidR="00B9797F" w:rsidRPr="0007703D" w:rsidRDefault="00B9797F" w:rsidP="00B9797F">
            <w:pPr>
              <w:rPr>
                <w:rFonts w:ascii="Arial" w:hAnsi="Arial" w:cs="Arial"/>
              </w:rPr>
            </w:pPr>
            <w:r w:rsidRPr="0007703D">
              <w:rPr>
                <w:rFonts w:ascii="Arial" w:hAnsi="Arial" w:cs="Arial"/>
              </w:rPr>
              <w:t>855</w:t>
            </w:r>
          </w:p>
        </w:tc>
        <w:tc>
          <w:tcPr>
            <w:tcW w:w="824" w:type="dxa"/>
          </w:tcPr>
          <w:p w:rsidR="00B9797F" w:rsidRPr="0007703D" w:rsidRDefault="00B9797F" w:rsidP="00B9797F">
            <w:pPr>
              <w:rPr>
                <w:rFonts w:ascii="Arial" w:hAnsi="Arial" w:cs="Arial"/>
              </w:rPr>
            </w:pPr>
            <w:r w:rsidRPr="0007703D">
              <w:rPr>
                <w:rFonts w:ascii="Arial" w:hAnsi="Arial" w:cs="Arial"/>
              </w:rPr>
              <w:t>6.12</w:t>
            </w:r>
          </w:p>
          <w:p w:rsidR="00B9797F" w:rsidRPr="0007703D" w:rsidRDefault="00B9797F" w:rsidP="00B9797F">
            <w:pPr>
              <w:rPr>
                <w:rFonts w:ascii="Arial" w:hAnsi="Arial" w:cs="Arial"/>
              </w:rPr>
            </w:pPr>
            <w:r w:rsidRPr="0007703D">
              <w:rPr>
                <w:rFonts w:ascii="Arial" w:hAnsi="Arial" w:cs="Arial"/>
              </w:rPr>
              <w:t>6.49</w:t>
            </w:r>
          </w:p>
        </w:tc>
        <w:tc>
          <w:tcPr>
            <w:tcW w:w="1419" w:type="dxa"/>
          </w:tcPr>
          <w:p w:rsidR="00B9797F" w:rsidRPr="0007703D" w:rsidRDefault="009B4926" w:rsidP="00B9797F">
            <w:pPr>
              <w:rPr>
                <w:rFonts w:ascii="Arial" w:hAnsi="Arial" w:cs="Arial"/>
              </w:rPr>
            </w:pPr>
            <w:r>
              <w:rPr>
                <w:rFonts w:ascii="Arial" w:hAnsi="Arial" w:cs="Arial"/>
              </w:rPr>
              <w:t>T/G</w:t>
            </w:r>
          </w:p>
          <w:p w:rsidR="00B9797F" w:rsidRPr="0007703D" w:rsidRDefault="009B4926" w:rsidP="00B9797F">
            <w:pPr>
              <w:rPr>
                <w:rFonts w:ascii="Arial" w:hAnsi="Arial" w:cs="Arial"/>
              </w:rPr>
            </w:pPr>
            <w:r>
              <w:rPr>
                <w:rFonts w:ascii="Arial" w:hAnsi="Arial" w:cs="Arial"/>
              </w:rPr>
              <w:t>T/G</w:t>
            </w:r>
          </w:p>
        </w:tc>
        <w:tc>
          <w:tcPr>
            <w:tcW w:w="1419" w:type="dxa"/>
          </w:tcPr>
          <w:p w:rsidR="00B9797F" w:rsidRPr="0007703D" w:rsidRDefault="00B9797F" w:rsidP="00B9797F">
            <w:pPr>
              <w:rPr>
                <w:rFonts w:ascii="Arial" w:hAnsi="Arial" w:cs="Arial"/>
              </w:rPr>
            </w:pPr>
            <w:r w:rsidRPr="0007703D">
              <w:rPr>
                <w:rFonts w:ascii="Arial" w:hAnsi="Arial" w:cs="Arial"/>
              </w:rPr>
              <w:t>C/T</w:t>
            </w:r>
          </w:p>
          <w:p w:rsidR="00B9797F" w:rsidRPr="0007703D" w:rsidRDefault="00B9797F" w:rsidP="00B9797F">
            <w:pPr>
              <w:rPr>
                <w:rFonts w:ascii="Arial" w:hAnsi="Arial" w:cs="Arial"/>
              </w:rPr>
            </w:pPr>
            <w:r w:rsidRPr="0007703D">
              <w:rPr>
                <w:rFonts w:ascii="Arial" w:hAnsi="Arial" w:cs="Arial"/>
              </w:rPr>
              <w:t>C/C</w:t>
            </w:r>
          </w:p>
        </w:tc>
      </w:tr>
      <w:tr w:rsidR="00B9797F" w:rsidRPr="0007703D" w:rsidTr="0079193D">
        <w:tc>
          <w:tcPr>
            <w:tcW w:w="1687" w:type="dxa"/>
          </w:tcPr>
          <w:p w:rsidR="00B9797F" w:rsidRPr="0007703D" w:rsidRDefault="00B9797F" w:rsidP="00B9797F">
            <w:pPr>
              <w:rPr>
                <w:rFonts w:ascii="Arial" w:hAnsi="Arial" w:cs="Arial"/>
              </w:rPr>
            </w:pPr>
            <w:r w:rsidRPr="0007703D">
              <w:rPr>
                <w:rFonts w:ascii="Arial" w:hAnsi="Arial" w:cs="Arial"/>
              </w:rPr>
              <w:t>Control</w:t>
            </w:r>
          </w:p>
          <w:p w:rsidR="00B9797F" w:rsidRPr="0007703D" w:rsidRDefault="00B9797F" w:rsidP="00B9797F">
            <w:pPr>
              <w:rPr>
                <w:rFonts w:ascii="Arial" w:hAnsi="Arial" w:cs="Arial"/>
              </w:rPr>
            </w:pPr>
            <w:r w:rsidRPr="0007703D">
              <w:rPr>
                <w:rFonts w:ascii="Arial" w:hAnsi="Arial" w:cs="Arial"/>
              </w:rPr>
              <w:t>Schizophrenia</w:t>
            </w:r>
          </w:p>
        </w:tc>
        <w:tc>
          <w:tcPr>
            <w:tcW w:w="622" w:type="dxa"/>
          </w:tcPr>
          <w:p w:rsidR="00B9797F" w:rsidRPr="0007703D" w:rsidRDefault="00B9797F" w:rsidP="00B9797F">
            <w:pPr>
              <w:rPr>
                <w:rFonts w:ascii="Arial" w:hAnsi="Arial" w:cs="Arial"/>
              </w:rPr>
            </w:pPr>
            <w:r w:rsidRPr="0007703D">
              <w:rPr>
                <w:rFonts w:ascii="Arial" w:hAnsi="Arial" w:cs="Arial"/>
              </w:rPr>
              <w:t>M</w:t>
            </w:r>
          </w:p>
          <w:p w:rsidR="00B9797F" w:rsidRPr="0007703D" w:rsidRDefault="00B9797F" w:rsidP="00B9797F">
            <w:pPr>
              <w:rPr>
                <w:rFonts w:ascii="Arial" w:hAnsi="Arial" w:cs="Arial"/>
              </w:rPr>
            </w:pPr>
            <w:r w:rsidRPr="0007703D">
              <w:rPr>
                <w:rFonts w:ascii="Arial" w:hAnsi="Arial" w:cs="Arial"/>
              </w:rPr>
              <w:t>M</w:t>
            </w:r>
          </w:p>
        </w:tc>
        <w:tc>
          <w:tcPr>
            <w:tcW w:w="973" w:type="dxa"/>
          </w:tcPr>
          <w:p w:rsidR="00B9797F" w:rsidRPr="0007703D" w:rsidRDefault="00B9797F" w:rsidP="00B9797F">
            <w:pPr>
              <w:rPr>
                <w:rFonts w:ascii="Arial" w:hAnsi="Arial" w:cs="Arial"/>
              </w:rPr>
            </w:pPr>
            <w:r w:rsidRPr="0007703D">
              <w:rPr>
                <w:rFonts w:ascii="Arial" w:hAnsi="Arial" w:cs="Arial"/>
              </w:rPr>
              <w:t>70</w:t>
            </w:r>
          </w:p>
          <w:p w:rsidR="00B9797F" w:rsidRPr="0007703D" w:rsidRDefault="00B9797F" w:rsidP="00B9797F">
            <w:pPr>
              <w:rPr>
                <w:rFonts w:ascii="Arial" w:hAnsi="Arial" w:cs="Arial"/>
              </w:rPr>
            </w:pPr>
            <w:r w:rsidRPr="0007703D">
              <w:rPr>
                <w:rFonts w:ascii="Arial" w:hAnsi="Arial" w:cs="Arial"/>
              </w:rPr>
              <w:t>70</w:t>
            </w:r>
          </w:p>
        </w:tc>
        <w:tc>
          <w:tcPr>
            <w:tcW w:w="1956" w:type="dxa"/>
          </w:tcPr>
          <w:p w:rsidR="00B9797F" w:rsidRPr="0007703D" w:rsidRDefault="00985735" w:rsidP="00B9797F">
            <w:pPr>
              <w:rPr>
                <w:rFonts w:ascii="Arial" w:hAnsi="Arial" w:cs="Arial"/>
              </w:rPr>
            </w:pPr>
            <w:r>
              <w:rPr>
                <w:rFonts w:ascii="Arial" w:hAnsi="Arial" w:cs="Arial"/>
              </w:rPr>
              <w:t>no antipsychotic</w:t>
            </w:r>
          </w:p>
          <w:p w:rsidR="00C7049A" w:rsidRDefault="00C7049A" w:rsidP="00B9797F">
            <w:pPr>
              <w:rPr>
                <w:rFonts w:ascii="Arial" w:hAnsi="Arial" w:cs="Arial"/>
              </w:rPr>
            </w:pPr>
            <w:proofErr w:type="spellStart"/>
            <w:r>
              <w:rPr>
                <w:rFonts w:ascii="Arial" w:hAnsi="Arial" w:cs="Arial"/>
              </w:rPr>
              <w:t>thiothix</w:t>
            </w:r>
            <w:r w:rsidR="007A4AA0">
              <w:rPr>
                <w:rFonts w:ascii="Arial" w:hAnsi="Arial" w:cs="Arial"/>
              </w:rPr>
              <w:t>e</w:t>
            </w:r>
            <w:r>
              <w:rPr>
                <w:rFonts w:ascii="Arial" w:hAnsi="Arial" w:cs="Arial"/>
              </w:rPr>
              <w:t>ne</w:t>
            </w:r>
            <w:proofErr w:type="spellEnd"/>
          </w:p>
          <w:p w:rsidR="00B9797F" w:rsidRPr="0007703D" w:rsidRDefault="00C7049A" w:rsidP="00B9797F">
            <w:pPr>
              <w:rPr>
                <w:rFonts w:ascii="Arial" w:hAnsi="Arial" w:cs="Arial"/>
              </w:rPr>
            </w:pPr>
            <w:r>
              <w:rPr>
                <w:rFonts w:ascii="Arial" w:hAnsi="Arial" w:cs="Arial"/>
              </w:rPr>
              <w:t>olanzapine</w:t>
            </w:r>
          </w:p>
        </w:tc>
        <w:tc>
          <w:tcPr>
            <w:tcW w:w="756" w:type="dxa"/>
          </w:tcPr>
          <w:p w:rsidR="00B9797F" w:rsidRPr="0007703D" w:rsidRDefault="00B9797F" w:rsidP="00B9797F">
            <w:pPr>
              <w:rPr>
                <w:rFonts w:ascii="Arial" w:hAnsi="Arial" w:cs="Arial"/>
              </w:rPr>
            </w:pPr>
            <w:r w:rsidRPr="0007703D">
              <w:rPr>
                <w:rFonts w:ascii="Arial" w:hAnsi="Arial" w:cs="Arial"/>
              </w:rPr>
              <w:t>1430</w:t>
            </w:r>
          </w:p>
          <w:p w:rsidR="00B9797F" w:rsidRPr="0007703D" w:rsidRDefault="00B9797F" w:rsidP="00B9797F">
            <w:pPr>
              <w:rPr>
                <w:rFonts w:ascii="Arial" w:hAnsi="Arial" w:cs="Arial"/>
              </w:rPr>
            </w:pPr>
            <w:r w:rsidRPr="0007703D">
              <w:rPr>
                <w:rFonts w:ascii="Arial" w:hAnsi="Arial" w:cs="Arial"/>
              </w:rPr>
              <w:t>1038</w:t>
            </w:r>
          </w:p>
        </w:tc>
        <w:tc>
          <w:tcPr>
            <w:tcW w:w="824" w:type="dxa"/>
          </w:tcPr>
          <w:p w:rsidR="00B9797F" w:rsidRPr="0007703D" w:rsidRDefault="00B9797F" w:rsidP="00B9797F">
            <w:pPr>
              <w:rPr>
                <w:rFonts w:ascii="Arial" w:hAnsi="Arial" w:cs="Arial"/>
              </w:rPr>
            </w:pPr>
            <w:r w:rsidRPr="0007703D">
              <w:rPr>
                <w:rFonts w:ascii="Arial" w:hAnsi="Arial" w:cs="Arial"/>
              </w:rPr>
              <w:t>6.04</w:t>
            </w:r>
          </w:p>
          <w:p w:rsidR="00B9797F" w:rsidRPr="0007703D" w:rsidRDefault="00B9797F" w:rsidP="00B9797F">
            <w:pPr>
              <w:rPr>
                <w:rFonts w:ascii="Arial" w:hAnsi="Arial" w:cs="Arial"/>
              </w:rPr>
            </w:pPr>
            <w:r w:rsidRPr="0007703D">
              <w:rPr>
                <w:rFonts w:ascii="Arial" w:hAnsi="Arial" w:cs="Arial"/>
              </w:rPr>
              <w:t>6.36</w:t>
            </w:r>
          </w:p>
        </w:tc>
        <w:tc>
          <w:tcPr>
            <w:tcW w:w="1419" w:type="dxa"/>
          </w:tcPr>
          <w:p w:rsidR="00B9797F" w:rsidRPr="0007703D" w:rsidRDefault="009B4926" w:rsidP="00B9797F">
            <w:pPr>
              <w:rPr>
                <w:rFonts w:ascii="Arial" w:hAnsi="Arial" w:cs="Arial"/>
              </w:rPr>
            </w:pPr>
            <w:r>
              <w:rPr>
                <w:rFonts w:ascii="Arial" w:hAnsi="Arial" w:cs="Arial"/>
              </w:rPr>
              <w:t>G/G</w:t>
            </w:r>
          </w:p>
          <w:p w:rsidR="00B9797F" w:rsidRPr="0007703D" w:rsidRDefault="009B4926" w:rsidP="00B9797F">
            <w:pPr>
              <w:rPr>
                <w:rFonts w:ascii="Arial" w:hAnsi="Arial" w:cs="Arial"/>
              </w:rPr>
            </w:pPr>
            <w:r>
              <w:rPr>
                <w:rFonts w:ascii="Arial" w:hAnsi="Arial" w:cs="Arial"/>
              </w:rPr>
              <w:t>G/G</w:t>
            </w:r>
          </w:p>
        </w:tc>
        <w:tc>
          <w:tcPr>
            <w:tcW w:w="1419" w:type="dxa"/>
          </w:tcPr>
          <w:p w:rsidR="00B9797F" w:rsidRPr="0007703D" w:rsidRDefault="00B9797F" w:rsidP="00B9797F">
            <w:pPr>
              <w:rPr>
                <w:rFonts w:ascii="Arial" w:hAnsi="Arial" w:cs="Arial"/>
              </w:rPr>
            </w:pPr>
            <w:r w:rsidRPr="0007703D">
              <w:rPr>
                <w:rFonts w:ascii="Arial" w:hAnsi="Arial" w:cs="Arial"/>
              </w:rPr>
              <w:t>C/C</w:t>
            </w:r>
          </w:p>
          <w:p w:rsidR="00B9797F" w:rsidRPr="0007703D" w:rsidRDefault="00B9797F" w:rsidP="00B9797F">
            <w:pPr>
              <w:rPr>
                <w:rFonts w:ascii="Arial" w:hAnsi="Arial" w:cs="Arial"/>
              </w:rPr>
            </w:pPr>
            <w:r w:rsidRPr="0007703D">
              <w:rPr>
                <w:rFonts w:ascii="Arial" w:hAnsi="Arial" w:cs="Arial"/>
              </w:rPr>
              <w:t>C/T</w:t>
            </w:r>
          </w:p>
        </w:tc>
      </w:tr>
      <w:tr w:rsidR="00B9797F" w:rsidRPr="0007703D" w:rsidTr="0079193D">
        <w:tc>
          <w:tcPr>
            <w:tcW w:w="1687" w:type="dxa"/>
          </w:tcPr>
          <w:p w:rsidR="00B9797F" w:rsidRPr="0007703D" w:rsidRDefault="00B9797F" w:rsidP="00B9797F">
            <w:pPr>
              <w:rPr>
                <w:rFonts w:ascii="Arial" w:hAnsi="Arial" w:cs="Arial"/>
              </w:rPr>
            </w:pPr>
            <w:r w:rsidRPr="0007703D">
              <w:rPr>
                <w:rFonts w:ascii="Arial" w:hAnsi="Arial" w:cs="Arial"/>
              </w:rPr>
              <w:t>Control</w:t>
            </w:r>
          </w:p>
          <w:p w:rsidR="00B9797F" w:rsidRPr="0007703D" w:rsidRDefault="00B9797F" w:rsidP="00B9797F">
            <w:pPr>
              <w:rPr>
                <w:rFonts w:ascii="Arial" w:hAnsi="Arial" w:cs="Arial"/>
              </w:rPr>
            </w:pPr>
            <w:r w:rsidRPr="0007703D">
              <w:rPr>
                <w:rFonts w:ascii="Arial" w:hAnsi="Arial" w:cs="Arial"/>
              </w:rPr>
              <w:t>Schizophrenia</w:t>
            </w:r>
          </w:p>
        </w:tc>
        <w:tc>
          <w:tcPr>
            <w:tcW w:w="622" w:type="dxa"/>
          </w:tcPr>
          <w:p w:rsidR="00B9797F" w:rsidRPr="0007703D" w:rsidRDefault="00B9797F" w:rsidP="00B9797F">
            <w:pPr>
              <w:rPr>
                <w:rFonts w:ascii="Arial" w:hAnsi="Arial" w:cs="Arial"/>
              </w:rPr>
            </w:pPr>
            <w:r w:rsidRPr="0007703D">
              <w:rPr>
                <w:rFonts w:ascii="Arial" w:hAnsi="Arial" w:cs="Arial"/>
              </w:rPr>
              <w:t>M</w:t>
            </w:r>
          </w:p>
          <w:p w:rsidR="00B9797F" w:rsidRPr="0007703D" w:rsidRDefault="00B9797F" w:rsidP="00B9797F">
            <w:pPr>
              <w:rPr>
                <w:rFonts w:ascii="Arial" w:hAnsi="Arial" w:cs="Arial"/>
              </w:rPr>
            </w:pPr>
            <w:r w:rsidRPr="0007703D">
              <w:rPr>
                <w:rFonts w:ascii="Arial" w:hAnsi="Arial" w:cs="Arial"/>
              </w:rPr>
              <w:t>M</w:t>
            </w:r>
          </w:p>
        </w:tc>
        <w:tc>
          <w:tcPr>
            <w:tcW w:w="973" w:type="dxa"/>
          </w:tcPr>
          <w:p w:rsidR="00B9797F" w:rsidRPr="0007703D" w:rsidRDefault="00B9797F" w:rsidP="00B9797F">
            <w:pPr>
              <w:rPr>
                <w:rFonts w:ascii="Arial" w:hAnsi="Arial" w:cs="Arial"/>
              </w:rPr>
            </w:pPr>
            <w:r w:rsidRPr="0007703D">
              <w:rPr>
                <w:rFonts w:ascii="Arial" w:hAnsi="Arial" w:cs="Arial"/>
              </w:rPr>
              <w:t>71</w:t>
            </w:r>
          </w:p>
          <w:p w:rsidR="00B9797F" w:rsidRPr="0007703D" w:rsidRDefault="00B9797F" w:rsidP="00B9797F">
            <w:pPr>
              <w:rPr>
                <w:rFonts w:ascii="Arial" w:hAnsi="Arial" w:cs="Arial"/>
              </w:rPr>
            </w:pPr>
            <w:r w:rsidRPr="0007703D">
              <w:rPr>
                <w:rFonts w:ascii="Arial" w:hAnsi="Arial" w:cs="Arial"/>
              </w:rPr>
              <w:t>73</w:t>
            </w:r>
          </w:p>
        </w:tc>
        <w:tc>
          <w:tcPr>
            <w:tcW w:w="1956" w:type="dxa"/>
          </w:tcPr>
          <w:p w:rsidR="00B9797F" w:rsidRPr="0007703D" w:rsidRDefault="00985735" w:rsidP="00B9797F">
            <w:pPr>
              <w:rPr>
                <w:rFonts w:ascii="Arial" w:hAnsi="Arial" w:cs="Arial"/>
              </w:rPr>
            </w:pPr>
            <w:r>
              <w:rPr>
                <w:rFonts w:ascii="Arial" w:hAnsi="Arial" w:cs="Arial"/>
              </w:rPr>
              <w:t>no antipsychotic</w:t>
            </w:r>
          </w:p>
          <w:p w:rsidR="00B9797F" w:rsidRPr="0007703D" w:rsidRDefault="00985735" w:rsidP="00B9797F">
            <w:pPr>
              <w:rPr>
                <w:rFonts w:ascii="Arial" w:hAnsi="Arial" w:cs="Arial"/>
              </w:rPr>
            </w:pPr>
            <w:r>
              <w:rPr>
                <w:rFonts w:ascii="Arial" w:hAnsi="Arial" w:cs="Arial"/>
              </w:rPr>
              <w:t>no antipsychotic</w:t>
            </w:r>
            <w:r w:rsidR="00D6781D">
              <w:rPr>
                <w:rFonts w:ascii="Arial" w:hAnsi="Arial" w:cs="Arial"/>
              </w:rPr>
              <w:t>*</w:t>
            </w:r>
          </w:p>
        </w:tc>
        <w:tc>
          <w:tcPr>
            <w:tcW w:w="756" w:type="dxa"/>
          </w:tcPr>
          <w:p w:rsidR="00B9797F" w:rsidRPr="0007703D" w:rsidRDefault="00B9797F" w:rsidP="00B9797F">
            <w:pPr>
              <w:rPr>
                <w:rFonts w:ascii="Arial" w:hAnsi="Arial" w:cs="Arial"/>
              </w:rPr>
            </w:pPr>
            <w:r w:rsidRPr="0007703D">
              <w:rPr>
                <w:rFonts w:ascii="Arial" w:hAnsi="Arial" w:cs="Arial"/>
              </w:rPr>
              <w:t>1285</w:t>
            </w:r>
          </w:p>
          <w:p w:rsidR="00B9797F" w:rsidRPr="0007703D" w:rsidRDefault="00B9797F" w:rsidP="00B9797F">
            <w:pPr>
              <w:rPr>
                <w:rFonts w:ascii="Arial" w:hAnsi="Arial" w:cs="Arial"/>
              </w:rPr>
            </w:pPr>
            <w:r w:rsidRPr="0007703D">
              <w:rPr>
                <w:rFonts w:ascii="Arial" w:hAnsi="Arial" w:cs="Arial"/>
              </w:rPr>
              <w:t>430</w:t>
            </w:r>
          </w:p>
        </w:tc>
        <w:tc>
          <w:tcPr>
            <w:tcW w:w="824" w:type="dxa"/>
          </w:tcPr>
          <w:p w:rsidR="00B9797F" w:rsidRPr="0007703D" w:rsidRDefault="00B9797F" w:rsidP="00B9797F">
            <w:pPr>
              <w:rPr>
                <w:rFonts w:ascii="Arial" w:hAnsi="Arial" w:cs="Arial"/>
              </w:rPr>
            </w:pPr>
            <w:r w:rsidRPr="0007703D">
              <w:rPr>
                <w:rFonts w:ascii="Arial" w:hAnsi="Arial" w:cs="Arial"/>
              </w:rPr>
              <w:t>N/A</w:t>
            </w:r>
          </w:p>
          <w:p w:rsidR="00B9797F" w:rsidRPr="0007703D" w:rsidRDefault="00B9797F" w:rsidP="00B9797F">
            <w:pPr>
              <w:rPr>
                <w:rFonts w:ascii="Arial" w:hAnsi="Arial" w:cs="Arial"/>
              </w:rPr>
            </w:pPr>
            <w:r w:rsidRPr="0007703D">
              <w:rPr>
                <w:rFonts w:ascii="Arial" w:hAnsi="Arial" w:cs="Arial"/>
              </w:rPr>
              <w:t>6.35</w:t>
            </w:r>
          </w:p>
        </w:tc>
        <w:tc>
          <w:tcPr>
            <w:tcW w:w="1419" w:type="dxa"/>
          </w:tcPr>
          <w:p w:rsidR="00B9797F" w:rsidRPr="0007703D" w:rsidRDefault="009B4926" w:rsidP="00B9797F">
            <w:pPr>
              <w:rPr>
                <w:rFonts w:ascii="Arial" w:hAnsi="Arial" w:cs="Arial"/>
              </w:rPr>
            </w:pPr>
            <w:r>
              <w:rPr>
                <w:rFonts w:ascii="Arial" w:hAnsi="Arial" w:cs="Arial"/>
              </w:rPr>
              <w:t>G/G</w:t>
            </w:r>
          </w:p>
          <w:p w:rsidR="00B9797F" w:rsidRPr="0007703D" w:rsidRDefault="009B4926" w:rsidP="00B9797F">
            <w:pPr>
              <w:rPr>
                <w:rFonts w:ascii="Arial" w:hAnsi="Arial" w:cs="Arial"/>
              </w:rPr>
            </w:pPr>
            <w:r>
              <w:rPr>
                <w:rFonts w:ascii="Arial" w:hAnsi="Arial" w:cs="Arial"/>
              </w:rPr>
              <w:t>T/G</w:t>
            </w:r>
          </w:p>
        </w:tc>
        <w:tc>
          <w:tcPr>
            <w:tcW w:w="1419" w:type="dxa"/>
          </w:tcPr>
          <w:p w:rsidR="00B9797F" w:rsidRPr="0007703D" w:rsidRDefault="00B9797F" w:rsidP="00B9797F">
            <w:pPr>
              <w:rPr>
                <w:rFonts w:ascii="Arial" w:hAnsi="Arial" w:cs="Arial"/>
              </w:rPr>
            </w:pPr>
            <w:r w:rsidRPr="0007703D">
              <w:rPr>
                <w:rFonts w:ascii="Arial" w:hAnsi="Arial" w:cs="Arial"/>
              </w:rPr>
              <w:t>C/T</w:t>
            </w:r>
          </w:p>
          <w:p w:rsidR="00B9797F" w:rsidRPr="0007703D" w:rsidRDefault="00B9797F" w:rsidP="00B9797F">
            <w:pPr>
              <w:rPr>
                <w:rFonts w:ascii="Arial" w:hAnsi="Arial" w:cs="Arial"/>
              </w:rPr>
            </w:pPr>
            <w:r w:rsidRPr="0007703D">
              <w:rPr>
                <w:rFonts w:ascii="Arial" w:hAnsi="Arial" w:cs="Arial"/>
              </w:rPr>
              <w:t>C/T</w:t>
            </w:r>
          </w:p>
        </w:tc>
      </w:tr>
      <w:tr w:rsidR="00B9797F" w:rsidRPr="0007703D" w:rsidTr="0079193D">
        <w:tc>
          <w:tcPr>
            <w:tcW w:w="1687" w:type="dxa"/>
          </w:tcPr>
          <w:p w:rsidR="00B9797F" w:rsidRPr="0007703D" w:rsidRDefault="00B9797F" w:rsidP="00B9797F">
            <w:pPr>
              <w:rPr>
                <w:rFonts w:ascii="Arial" w:hAnsi="Arial" w:cs="Arial"/>
              </w:rPr>
            </w:pPr>
            <w:r w:rsidRPr="0007703D">
              <w:rPr>
                <w:rFonts w:ascii="Arial" w:hAnsi="Arial" w:cs="Arial"/>
              </w:rPr>
              <w:t>Control</w:t>
            </w:r>
          </w:p>
          <w:p w:rsidR="00B9797F" w:rsidRPr="0007703D" w:rsidRDefault="00B9797F" w:rsidP="00B9797F">
            <w:pPr>
              <w:rPr>
                <w:rFonts w:ascii="Arial" w:hAnsi="Arial" w:cs="Arial"/>
              </w:rPr>
            </w:pPr>
            <w:r w:rsidRPr="0007703D">
              <w:rPr>
                <w:rFonts w:ascii="Arial" w:hAnsi="Arial" w:cs="Arial"/>
              </w:rPr>
              <w:t>Schizophrenia</w:t>
            </w:r>
          </w:p>
        </w:tc>
        <w:tc>
          <w:tcPr>
            <w:tcW w:w="622" w:type="dxa"/>
          </w:tcPr>
          <w:p w:rsidR="00B9797F" w:rsidRPr="0007703D" w:rsidRDefault="00B9797F" w:rsidP="00B9797F">
            <w:pPr>
              <w:rPr>
                <w:rFonts w:ascii="Arial" w:hAnsi="Arial" w:cs="Arial"/>
              </w:rPr>
            </w:pPr>
            <w:r w:rsidRPr="0007703D">
              <w:rPr>
                <w:rFonts w:ascii="Arial" w:hAnsi="Arial" w:cs="Arial"/>
              </w:rPr>
              <w:t>M</w:t>
            </w:r>
          </w:p>
          <w:p w:rsidR="00B9797F" w:rsidRPr="0007703D" w:rsidRDefault="00B9797F" w:rsidP="00B9797F">
            <w:pPr>
              <w:rPr>
                <w:rFonts w:ascii="Arial" w:hAnsi="Arial" w:cs="Arial"/>
              </w:rPr>
            </w:pPr>
            <w:r w:rsidRPr="0007703D">
              <w:rPr>
                <w:rFonts w:ascii="Arial" w:hAnsi="Arial" w:cs="Arial"/>
              </w:rPr>
              <w:t>M</w:t>
            </w:r>
          </w:p>
        </w:tc>
        <w:tc>
          <w:tcPr>
            <w:tcW w:w="973" w:type="dxa"/>
          </w:tcPr>
          <w:p w:rsidR="00B9797F" w:rsidRPr="0007703D" w:rsidRDefault="00B9797F" w:rsidP="00B9797F">
            <w:pPr>
              <w:rPr>
                <w:rFonts w:ascii="Arial" w:hAnsi="Arial" w:cs="Arial"/>
              </w:rPr>
            </w:pPr>
            <w:r w:rsidRPr="0007703D">
              <w:rPr>
                <w:rFonts w:ascii="Arial" w:hAnsi="Arial" w:cs="Arial"/>
              </w:rPr>
              <w:t>73</w:t>
            </w:r>
          </w:p>
          <w:p w:rsidR="00B9797F" w:rsidRPr="0007703D" w:rsidRDefault="00B9797F" w:rsidP="00B9797F">
            <w:pPr>
              <w:rPr>
                <w:rFonts w:ascii="Arial" w:hAnsi="Arial" w:cs="Arial"/>
              </w:rPr>
            </w:pPr>
            <w:r w:rsidRPr="0007703D">
              <w:rPr>
                <w:rFonts w:ascii="Arial" w:hAnsi="Arial" w:cs="Arial"/>
              </w:rPr>
              <w:t>73</w:t>
            </w:r>
          </w:p>
        </w:tc>
        <w:tc>
          <w:tcPr>
            <w:tcW w:w="1956" w:type="dxa"/>
          </w:tcPr>
          <w:p w:rsidR="00B9797F" w:rsidRPr="0007703D" w:rsidRDefault="00985735" w:rsidP="00B9797F">
            <w:pPr>
              <w:rPr>
                <w:rFonts w:ascii="Arial" w:hAnsi="Arial" w:cs="Arial"/>
              </w:rPr>
            </w:pPr>
            <w:r>
              <w:rPr>
                <w:rFonts w:ascii="Arial" w:hAnsi="Arial" w:cs="Arial"/>
              </w:rPr>
              <w:t>n</w:t>
            </w:r>
            <w:r w:rsidR="00B9797F" w:rsidRPr="0007703D">
              <w:rPr>
                <w:rFonts w:ascii="Arial" w:hAnsi="Arial" w:cs="Arial"/>
              </w:rPr>
              <w:t>o</w:t>
            </w:r>
            <w:r>
              <w:rPr>
                <w:rFonts w:ascii="Arial" w:hAnsi="Arial" w:cs="Arial"/>
              </w:rPr>
              <w:t xml:space="preserve"> antipsychotic</w:t>
            </w:r>
          </w:p>
          <w:p w:rsidR="00B9797F" w:rsidRPr="0007703D" w:rsidRDefault="00C7049A" w:rsidP="00B9797F">
            <w:pPr>
              <w:rPr>
                <w:rFonts w:ascii="Arial" w:hAnsi="Arial" w:cs="Arial"/>
              </w:rPr>
            </w:pPr>
            <w:r>
              <w:rPr>
                <w:rFonts w:ascii="Arial" w:hAnsi="Arial" w:cs="Arial"/>
              </w:rPr>
              <w:t>risper</w:t>
            </w:r>
            <w:r w:rsidR="007A4AA0">
              <w:rPr>
                <w:rFonts w:ascii="Arial" w:hAnsi="Arial" w:cs="Arial"/>
              </w:rPr>
              <w:t>i</w:t>
            </w:r>
            <w:r>
              <w:rPr>
                <w:rFonts w:ascii="Arial" w:hAnsi="Arial" w:cs="Arial"/>
              </w:rPr>
              <w:t>done</w:t>
            </w:r>
          </w:p>
        </w:tc>
        <w:tc>
          <w:tcPr>
            <w:tcW w:w="756" w:type="dxa"/>
          </w:tcPr>
          <w:p w:rsidR="00B9797F" w:rsidRPr="0007703D" w:rsidRDefault="00B9797F" w:rsidP="00B9797F">
            <w:pPr>
              <w:rPr>
                <w:rFonts w:ascii="Arial" w:hAnsi="Arial" w:cs="Arial"/>
              </w:rPr>
            </w:pPr>
            <w:r w:rsidRPr="0007703D">
              <w:rPr>
                <w:rFonts w:ascii="Arial" w:hAnsi="Arial" w:cs="Arial"/>
              </w:rPr>
              <w:t>1264</w:t>
            </w:r>
          </w:p>
          <w:p w:rsidR="00B9797F" w:rsidRPr="0007703D" w:rsidRDefault="00B9797F" w:rsidP="00B9797F">
            <w:pPr>
              <w:rPr>
                <w:rFonts w:ascii="Arial" w:hAnsi="Arial" w:cs="Arial"/>
              </w:rPr>
            </w:pPr>
            <w:r w:rsidRPr="0007703D">
              <w:rPr>
                <w:rFonts w:ascii="Arial" w:hAnsi="Arial" w:cs="Arial"/>
              </w:rPr>
              <w:t>525</w:t>
            </w:r>
          </w:p>
        </w:tc>
        <w:tc>
          <w:tcPr>
            <w:tcW w:w="824" w:type="dxa"/>
          </w:tcPr>
          <w:p w:rsidR="00B9797F" w:rsidRPr="0007703D" w:rsidRDefault="00B9797F" w:rsidP="00B9797F">
            <w:pPr>
              <w:rPr>
                <w:rFonts w:ascii="Arial" w:hAnsi="Arial" w:cs="Arial"/>
              </w:rPr>
            </w:pPr>
            <w:r w:rsidRPr="0007703D">
              <w:rPr>
                <w:rFonts w:ascii="Arial" w:hAnsi="Arial" w:cs="Arial"/>
              </w:rPr>
              <w:t>6.94</w:t>
            </w:r>
          </w:p>
          <w:p w:rsidR="00B9797F" w:rsidRPr="0007703D" w:rsidRDefault="00B9797F" w:rsidP="00B9797F">
            <w:pPr>
              <w:rPr>
                <w:rFonts w:ascii="Arial" w:hAnsi="Arial" w:cs="Arial"/>
              </w:rPr>
            </w:pPr>
            <w:r w:rsidRPr="0007703D">
              <w:rPr>
                <w:rFonts w:ascii="Arial" w:hAnsi="Arial" w:cs="Arial"/>
              </w:rPr>
              <w:t>6.15</w:t>
            </w:r>
          </w:p>
        </w:tc>
        <w:tc>
          <w:tcPr>
            <w:tcW w:w="1419" w:type="dxa"/>
          </w:tcPr>
          <w:p w:rsidR="00B9797F" w:rsidRPr="0007703D" w:rsidRDefault="009B4926" w:rsidP="00B9797F">
            <w:pPr>
              <w:rPr>
                <w:rFonts w:ascii="Arial" w:hAnsi="Arial" w:cs="Arial"/>
              </w:rPr>
            </w:pPr>
            <w:r>
              <w:rPr>
                <w:rFonts w:ascii="Arial" w:hAnsi="Arial" w:cs="Arial"/>
              </w:rPr>
              <w:t>G/G</w:t>
            </w:r>
          </w:p>
          <w:p w:rsidR="00B9797F" w:rsidRPr="0007703D" w:rsidRDefault="009B4926" w:rsidP="00B9797F">
            <w:pPr>
              <w:rPr>
                <w:rFonts w:ascii="Arial" w:hAnsi="Arial" w:cs="Arial"/>
              </w:rPr>
            </w:pPr>
            <w:r>
              <w:rPr>
                <w:rFonts w:ascii="Arial" w:hAnsi="Arial" w:cs="Arial"/>
              </w:rPr>
              <w:t>G/G</w:t>
            </w:r>
          </w:p>
        </w:tc>
        <w:tc>
          <w:tcPr>
            <w:tcW w:w="1419" w:type="dxa"/>
          </w:tcPr>
          <w:p w:rsidR="00B9797F" w:rsidRPr="0007703D" w:rsidRDefault="00B9797F" w:rsidP="00B9797F">
            <w:pPr>
              <w:rPr>
                <w:rFonts w:ascii="Arial" w:hAnsi="Arial" w:cs="Arial"/>
              </w:rPr>
            </w:pPr>
            <w:r w:rsidRPr="0007703D">
              <w:rPr>
                <w:rFonts w:ascii="Arial" w:hAnsi="Arial" w:cs="Arial"/>
              </w:rPr>
              <w:t>T/T</w:t>
            </w:r>
          </w:p>
          <w:p w:rsidR="00B9797F" w:rsidRPr="0007703D" w:rsidRDefault="00B9797F" w:rsidP="00B9797F">
            <w:pPr>
              <w:rPr>
                <w:rFonts w:ascii="Arial" w:hAnsi="Arial" w:cs="Arial"/>
              </w:rPr>
            </w:pPr>
            <w:r w:rsidRPr="0007703D">
              <w:rPr>
                <w:rFonts w:ascii="Arial" w:hAnsi="Arial" w:cs="Arial"/>
              </w:rPr>
              <w:t>C/T</w:t>
            </w:r>
          </w:p>
        </w:tc>
      </w:tr>
      <w:tr w:rsidR="00B9797F" w:rsidRPr="0007703D" w:rsidTr="0079193D">
        <w:tc>
          <w:tcPr>
            <w:tcW w:w="1687"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Control</w:t>
            </w:r>
          </w:p>
          <w:p w:rsidR="00B9797F" w:rsidRPr="0007703D" w:rsidRDefault="00B9797F" w:rsidP="00B9797F">
            <w:pPr>
              <w:rPr>
                <w:rFonts w:ascii="Arial" w:hAnsi="Arial" w:cs="Arial"/>
              </w:rPr>
            </w:pPr>
            <w:r w:rsidRPr="0007703D">
              <w:rPr>
                <w:rFonts w:ascii="Arial" w:hAnsi="Arial" w:cs="Arial"/>
              </w:rPr>
              <w:t>Schizophrenia</w:t>
            </w:r>
          </w:p>
        </w:tc>
        <w:tc>
          <w:tcPr>
            <w:tcW w:w="622"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M</w:t>
            </w:r>
          </w:p>
          <w:p w:rsidR="00B9797F" w:rsidRPr="0007703D" w:rsidRDefault="00B9797F" w:rsidP="00B9797F">
            <w:pPr>
              <w:rPr>
                <w:rFonts w:ascii="Arial" w:hAnsi="Arial" w:cs="Arial"/>
              </w:rPr>
            </w:pPr>
            <w:r w:rsidRPr="0007703D">
              <w:rPr>
                <w:rFonts w:ascii="Arial" w:hAnsi="Arial" w:cs="Arial"/>
              </w:rPr>
              <w:t>M</w:t>
            </w:r>
          </w:p>
        </w:tc>
        <w:tc>
          <w:tcPr>
            <w:tcW w:w="973"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78</w:t>
            </w:r>
          </w:p>
          <w:p w:rsidR="00B9797F" w:rsidRPr="0007703D" w:rsidRDefault="00B9797F" w:rsidP="00B9797F">
            <w:pPr>
              <w:rPr>
                <w:rFonts w:ascii="Arial" w:hAnsi="Arial" w:cs="Arial"/>
              </w:rPr>
            </w:pPr>
            <w:r w:rsidRPr="0007703D">
              <w:rPr>
                <w:rFonts w:ascii="Arial" w:hAnsi="Arial" w:cs="Arial"/>
              </w:rPr>
              <w:t>75</w:t>
            </w:r>
          </w:p>
        </w:tc>
        <w:tc>
          <w:tcPr>
            <w:tcW w:w="1956" w:type="dxa"/>
            <w:tcBorders>
              <w:bottom w:val="single" w:sz="4" w:space="0" w:color="auto"/>
            </w:tcBorders>
          </w:tcPr>
          <w:p w:rsidR="00B9797F" w:rsidRPr="0007703D" w:rsidRDefault="00985735" w:rsidP="00B9797F">
            <w:pPr>
              <w:rPr>
                <w:rFonts w:ascii="Arial" w:hAnsi="Arial" w:cs="Arial"/>
              </w:rPr>
            </w:pPr>
            <w:r>
              <w:rPr>
                <w:rFonts w:ascii="Arial" w:hAnsi="Arial" w:cs="Arial"/>
              </w:rPr>
              <w:t>n</w:t>
            </w:r>
            <w:r w:rsidR="00B9797F" w:rsidRPr="0007703D">
              <w:rPr>
                <w:rFonts w:ascii="Arial" w:hAnsi="Arial" w:cs="Arial"/>
              </w:rPr>
              <w:t>o</w:t>
            </w:r>
            <w:r>
              <w:rPr>
                <w:rFonts w:ascii="Arial" w:hAnsi="Arial" w:cs="Arial"/>
              </w:rPr>
              <w:t xml:space="preserve"> antipsychotic</w:t>
            </w:r>
          </w:p>
          <w:p w:rsidR="00B9797F" w:rsidRPr="0007703D" w:rsidRDefault="00985735" w:rsidP="00B9797F">
            <w:pPr>
              <w:rPr>
                <w:rFonts w:ascii="Arial" w:hAnsi="Arial" w:cs="Arial"/>
              </w:rPr>
            </w:pPr>
            <w:r>
              <w:rPr>
                <w:rFonts w:ascii="Arial" w:hAnsi="Arial" w:cs="Arial"/>
              </w:rPr>
              <w:t>n</w:t>
            </w:r>
            <w:r w:rsidR="00B9797F" w:rsidRPr="0007703D">
              <w:rPr>
                <w:rFonts w:ascii="Arial" w:hAnsi="Arial" w:cs="Arial"/>
              </w:rPr>
              <w:t>o</w:t>
            </w:r>
            <w:r>
              <w:rPr>
                <w:rFonts w:ascii="Arial" w:hAnsi="Arial" w:cs="Arial"/>
              </w:rPr>
              <w:t xml:space="preserve"> antipsychotic*</w:t>
            </w:r>
          </w:p>
        </w:tc>
        <w:tc>
          <w:tcPr>
            <w:tcW w:w="756"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485</w:t>
            </w:r>
          </w:p>
          <w:p w:rsidR="00B9797F" w:rsidRPr="0007703D" w:rsidRDefault="00B9797F" w:rsidP="00B9797F">
            <w:pPr>
              <w:rPr>
                <w:rFonts w:ascii="Arial" w:hAnsi="Arial" w:cs="Arial"/>
              </w:rPr>
            </w:pPr>
            <w:r w:rsidRPr="0007703D">
              <w:rPr>
                <w:rFonts w:ascii="Arial" w:hAnsi="Arial" w:cs="Arial"/>
              </w:rPr>
              <w:t>345</w:t>
            </w:r>
          </w:p>
        </w:tc>
        <w:tc>
          <w:tcPr>
            <w:tcW w:w="824"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N/A</w:t>
            </w:r>
          </w:p>
          <w:p w:rsidR="00B9797F" w:rsidRPr="0007703D" w:rsidRDefault="00B9797F" w:rsidP="00B9797F">
            <w:pPr>
              <w:rPr>
                <w:rFonts w:ascii="Arial" w:hAnsi="Arial" w:cs="Arial"/>
              </w:rPr>
            </w:pPr>
            <w:r w:rsidRPr="0007703D">
              <w:rPr>
                <w:rFonts w:ascii="Arial" w:hAnsi="Arial" w:cs="Arial"/>
              </w:rPr>
              <w:t>5.85</w:t>
            </w:r>
          </w:p>
        </w:tc>
        <w:tc>
          <w:tcPr>
            <w:tcW w:w="1419" w:type="dxa"/>
            <w:tcBorders>
              <w:bottom w:val="single" w:sz="4" w:space="0" w:color="auto"/>
            </w:tcBorders>
          </w:tcPr>
          <w:p w:rsidR="00B9797F" w:rsidRPr="0007703D" w:rsidRDefault="009B4926" w:rsidP="00B9797F">
            <w:pPr>
              <w:rPr>
                <w:rFonts w:ascii="Arial" w:hAnsi="Arial" w:cs="Arial"/>
              </w:rPr>
            </w:pPr>
            <w:r>
              <w:rPr>
                <w:rFonts w:ascii="Arial" w:hAnsi="Arial" w:cs="Arial"/>
              </w:rPr>
              <w:t>G/G</w:t>
            </w:r>
          </w:p>
          <w:p w:rsidR="00B9797F" w:rsidRPr="0007703D" w:rsidRDefault="009B4926" w:rsidP="00B9797F">
            <w:pPr>
              <w:rPr>
                <w:rFonts w:ascii="Arial" w:hAnsi="Arial" w:cs="Arial"/>
              </w:rPr>
            </w:pPr>
            <w:r>
              <w:rPr>
                <w:rFonts w:ascii="Arial" w:hAnsi="Arial" w:cs="Arial"/>
              </w:rPr>
              <w:t>T/G</w:t>
            </w:r>
          </w:p>
        </w:tc>
        <w:tc>
          <w:tcPr>
            <w:tcW w:w="1419"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T/T</w:t>
            </w:r>
          </w:p>
          <w:p w:rsidR="00B9797F" w:rsidRPr="0007703D" w:rsidRDefault="00B9797F" w:rsidP="00B9797F">
            <w:pPr>
              <w:rPr>
                <w:rFonts w:ascii="Arial" w:hAnsi="Arial" w:cs="Arial"/>
              </w:rPr>
            </w:pPr>
            <w:r w:rsidRPr="0007703D">
              <w:rPr>
                <w:rFonts w:ascii="Arial" w:hAnsi="Arial" w:cs="Arial"/>
              </w:rPr>
              <w:t>U</w:t>
            </w:r>
          </w:p>
        </w:tc>
      </w:tr>
      <w:tr w:rsidR="00B9797F" w:rsidRPr="0007703D" w:rsidTr="0079193D">
        <w:tc>
          <w:tcPr>
            <w:tcW w:w="1687"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Control</w:t>
            </w:r>
          </w:p>
          <w:p w:rsidR="00B9797F" w:rsidRPr="0007703D" w:rsidRDefault="00B9797F" w:rsidP="00B9797F">
            <w:pPr>
              <w:rPr>
                <w:rFonts w:ascii="Arial" w:hAnsi="Arial" w:cs="Arial"/>
              </w:rPr>
            </w:pPr>
            <w:r w:rsidRPr="0007703D">
              <w:rPr>
                <w:rFonts w:ascii="Arial" w:hAnsi="Arial" w:cs="Arial"/>
              </w:rPr>
              <w:t>Schizophrenia</w:t>
            </w:r>
          </w:p>
        </w:tc>
        <w:tc>
          <w:tcPr>
            <w:tcW w:w="622"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M</w:t>
            </w:r>
          </w:p>
          <w:p w:rsidR="00B9797F" w:rsidRPr="0007703D" w:rsidRDefault="00B9797F" w:rsidP="00B9797F">
            <w:pPr>
              <w:rPr>
                <w:rFonts w:ascii="Arial" w:hAnsi="Arial" w:cs="Arial"/>
              </w:rPr>
            </w:pPr>
            <w:r w:rsidRPr="0007703D">
              <w:rPr>
                <w:rFonts w:ascii="Arial" w:hAnsi="Arial" w:cs="Arial"/>
              </w:rPr>
              <w:t>M</w:t>
            </w:r>
          </w:p>
        </w:tc>
        <w:tc>
          <w:tcPr>
            <w:tcW w:w="973"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79</w:t>
            </w:r>
          </w:p>
          <w:p w:rsidR="00B9797F" w:rsidRPr="0007703D" w:rsidRDefault="00B9797F" w:rsidP="00B9797F">
            <w:pPr>
              <w:rPr>
                <w:rFonts w:ascii="Arial" w:hAnsi="Arial" w:cs="Arial"/>
              </w:rPr>
            </w:pPr>
            <w:r w:rsidRPr="0007703D">
              <w:rPr>
                <w:rFonts w:ascii="Arial" w:hAnsi="Arial" w:cs="Arial"/>
              </w:rPr>
              <w:t>77</w:t>
            </w:r>
          </w:p>
        </w:tc>
        <w:tc>
          <w:tcPr>
            <w:tcW w:w="1956" w:type="dxa"/>
            <w:tcBorders>
              <w:bottom w:val="single" w:sz="4" w:space="0" w:color="auto"/>
            </w:tcBorders>
          </w:tcPr>
          <w:p w:rsidR="00B9797F" w:rsidRPr="0007703D" w:rsidRDefault="00985735" w:rsidP="00B9797F">
            <w:pPr>
              <w:rPr>
                <w:rFonts w:ascii="Arial" w:hAnsi="Arial" w:cs="Arial"/>
              </w:rPr>
            </w:pPr>
            <w:r>
              <w:rPr>
                <w:rFonts w:ascii="Arial" w:hAnsi="Arial" w:cs="Arial"/>
              </w:rPr>
              <w:t>n</w:t>
            </w:r>
            <w:r w:rsidR="00B9797F" w:rsidRPr="0007703D">
              <w:rPr>
                <w:rFonts w:ascii="Arial" w:hAnsi="Arial" w:cs="Arial"/>
              </w:rPr>
              <w:t>o</w:t>
            </w:r>
            <w:r>
              <w:rPr>
                <w:rFonts w:ascii="Arial" w:hAnsi="Arial" w:cs="Arial"/>
              </w:rPr>
              <w:t xml:space="preserve"> antipsychotic</w:t>
            </w:r>
          </w:p>
          <w:p w:rsidR="002F1539" w:rsidRDefault="002F1539" w:rsidP="00B9797F">
            <w:pPr>
              <w:rPr>
                <w:rFonts w:ascii="Arial" w:hAnsi="Arial" w:cs="Arial"/>
              </w:rPr>
            </w:pPr>
            <w:r>
              <w:rPr>
                <w:rFonts w:ascii="Arial" w:hAnsi="Arial" w:cs="Arial"/>
              </w:rPr>
              <w:t>risper</w:t>
            </w:r>
            <w:r w:rsidR="007A4AA0">
              <w:rPr>
                <w:rFonts w:ascii="Arial" w:hAnsi="Arial" w:cs="Arial"/>
              </w:rPr>
              <w:t>i</w:t>
            </w:r>
            <w:r>
              <w:rPr>
                <w:rFonts w:ascii="Arial" w:hAnsi="Arial" w:cs="Arial"/>
              </w:rPr>
              <w:t>done</w:t>
            </w:r>
            <w:r w:rsidR="00985735">
              <w:rPr>
                <w:rFonts w:ascii="Arial" w:hAnsi="Arial" w:cs="Arial"/>
              </w:rPr>
              <w:t>,</w:t>
            </w:r>
          </w:p>
          <w:p w:rsidR="00B9797F" w:rsidRPr="0007703D" w:rsidRDefault="002F1539" w:rsidP="00B9797F">
            <w:pPr>
              <w:rPr>
                <w:rFonts w:ascii="Arial" w:hAnsi="Arial" w:cs="Arial"/>
              </w:rPr>
            </w:pPr>
            <w:r>
              <w:rPr>
                <w:rFonts w:ascii="Arial" w:hAnsi="Arial" w:cs="Arial"/>
              </w:rPr>
              <w:t>olanzapine</w:t>
            </w:r>
          </w:p>
        </w:tc>
        <w:tc>
          <w:tcPr>
            <w:tcW w:w="756" w:type="dxa"/>
            <w:tcBorders>
              <w:bottom w:val="single" w:sz="4" w:space="0" w:color="auto"/>
            </w:tcBorders>
          </w:tcPr>
          <w:p w:rsidR="00B9797F" w:rsidRPr="0007703D" w:rsidRDefault="00FF44E4" w:rsidP="00B9797F">
            <w:pPr>
              <w:rPr>
                <w:rFonts w:ascii="Arial" w:hAnsi="Arial" w:cs="Arial"/>
              </w:rPr>
            </w:pPr>
            <w:r>
              <w:rPr>
                <w:rFonts w:ascii="Arial" w:hAnsi="Arial" w:cs="Arial"/>
              </w:rPr>
              <w:t>964</w:t>
            </w:r>
          </w:p>
          <w:p w:rsidR="00B9797F" w:rsidRPr="0007703D" w:rsidRDefault="00FF44E4" w:rsidP="00B9797F">
            <w:pPr>
              <w:rPr>
                <w:rFonts w:ascii="Arial" w:hAnsi="Arial" w:cs="Arial"/>
              </w:rPr>
            </w:pPr>
            <w:r>
              <w:rPr>
                <w:rFonts w:ascii="Arial" w:hAnsi="Arial" w:cs="Arial"/>
              </w:rPr>
              <w:t>1440</w:t>
            </w:r>
          </w:p>
        </w:tc>
        <w:tc>
          <w:tcPr>
            <w:tcW w:w="824" w:type="dxa"/>
            <w:tcBorders>
              <w:bottom w:val="single" w:sz="4" w:space="0" w:color="auto"/>
            </w:tcBorders>
          </w:tcPr>
          <w:p w:rsidR="00B9797F" w:rsidRPr="0007703D" w:rsidRDefault="00FF44E4" w:rsidP="00B9797F">
            <w:pPr>
              <w:rPr>
                <w:rFonts w:ascii="Arial" w:hAnsi="Arial" w:cs="Arial"/>
              </w:rPr>
            </w:pPr>
            <w:r>
              <w:rPr>
                <w:rFonts w:ascii="Arial" w:hAnsi="Arial" w:cs="Arial"/>
              </w:rPr>
              <w:t>N/A</w:t>
            </w:r>
          </w:p>
          <w:p w:rsidR="00B9797F" w:rsidRPr="0007703D" w:rsidRDefault="00FF44E4" w:rsidP="00B9797F">
            <w:pPr>
              <w:rPr>
                <w:rFonts w:ascii="Arial" w:hAnsi="Arial" w:cs="Arial"/>
              </w:rPr>
            </w:pPr>
            <w:r>
              <w:rPr>
                <w:rFonts w:ascii="Arial" w:hAnsi="Arial" w:cs="Arial"/>
              </w:rPr>
              <w:t>6.4</w:t>
            </w:r>
          </w:p>
        </w:tc>
        <w:tc>
          <w:tcPr>
            <w:tcW w:w="1419" w:type="dxa"/>
            <w:tcBorders>
              <w:bottom w:val="single" w:sz="4" w:space="0" w:color="auto"/>
            </w:tcBorders>
          </w:tcPr>
          <w:p w:rsidR="00B9797F" w:rsidRPr="0007703D" w:rsidRDefault="009B4926" w:rsidP="00B9797F">
            <w:pPr>
              <w:rPr>
                <w:rFonts w:ascii="Arial" w:hAnsi="Arial" w:cs="Arial"/>
              </w:rPr>
            </w:pPr>
            <w:r>
              <w:rPr>
                <w:rFonts w:ascii="Arial" w:hAnsi="Arial" w:cs="Arial"/>
              </w:rPr>
              <w:t>G/G</w:t>
            </w:r>
          </w:p>
          <w:p w:rsidR="00B9797F" w:rsidRPr="0007703D" w:rsidRDefault="009B4926" w:rsidP="00B9797F">
            <w:pPr>
              <w:rPr>
                <w:rFonts w:ascii="Arial" w:hAnsi="Arial" w:cs="Arial"/>
              </w:rPr>
            </w:pPr>
            <w:r>
              <w:rPr>
                <w:rFonts w:ascii="Arial" w:hAnsi="Arial" w:cs="Arial"/>
              </w:rPr>
              <w:t>T/G</w:t>
            </w:r>
          </w:p>
        </w:tc>
        <w:tc>
          <w:tcPr>
            <w:tcW w:w="1419" w:type="dxa"/>
            <w:tcBorders>
              <w:bottom w:val="single" w:sz="4" w:space="0" w:color="auto"/>
            </w:tcBorders>
          </w:tcPr>
          <w:p w:rsidR="00B9797F" w:rsidRPr="0007703D" w:rsidRDefault="00B9797F" w:rsidP="00B9797F">
            <w:pPr>
              <w:rPr>
                <w:rFonts w:ascii="Arial" w:hAnsi="Arial" w:cs="Arial"/>
              </w:rPr>
            </w:pPr>
            <w:r w:rsidRPr="0007703D">
              <w:rPr>
                <w:rFonts w:ascii="Arial" w:hAnsi="Arial" w:cs="Arial"/>
              </w:rPr>
              <w:t>T/T</w:t>
            </w:r>
          </w:p>
          <w:p w:rsidR="00B9797F" w:rsidRPr="0007703D" w:rsidRDefault="00B9797F" w:rsidP="00B9797F">
            <w:pPr>
              <w:rPr>
                <w:rFonts w:ascii="Arial" w:hAnsi="Arial" w:cs="Arial"/>
              </w:rPr>
            </w:pPr>
            <w:r w:rsidRPr="0007703D">
              <w:rPr>
                <w:rFonts w:ascii="Arial" w:hAnsi="Arial" w:cs="Arial"/>
              </w:rPr>
              <w:t>C/C</w:t>
            </w:r>
          </w:p>
        </w:tc>
      </w:tr>
    </w:tbl>
    <w:p w:rsidR="001167FE" w:rsidRDefault="00B9797F" w:rsidP="00B9797F">
      <w:pPr>
        <w:rPr>
          <w:rFonts w:ascii="Arial" w:hAnsi="Arial" w:cs="Arial"/>
          <w:sz w:val="24"/>
          <w:szCs w:val="24"/>
        </w:rPr>
      </w:pPr>
      <w:r>
        <w:rPr>
          <w:rFonts w:ascii="Arial" w:hAnsi="Arial" w:cs="Arial"/>
          <w:sz w:val="24"/>
          <w:szCs w:val="24"/>
        </w:rPr>
        <w:t>Abbreviations: Female (F</w:t>
      </w:r>
      <w:r w:rsidR="00745F61">
        <w:rPr>
          <w:rFonts w:ascii="Arial" w:hAnsi="Arial" w:cs="Arial"/>
          <w:sz w:val="24"/>
          <w:szCs w:val="24"/>
        </w:rPr>
        <w:t>), Male (M), years (y), minutes (m</w:t>
      </w:r>
      <w:r>
        <w:rPr>
          <w:rFonts w:ascii="Arial" w:hAnsi="Arial" w:cs="Arial"/>
          <w:sz w:val="24"/>
          <w:szCs w:val="24"/>
        </w:rPr>
        <w:t>), Postmortem Interval (PMI), not available (N/A), undetermined “U”. Rs1130214 and Rs2494732 are single nucleotide polymorphisms (SNPs</w:t>
      </w:r>
      <w:r w:rsidR="009B4926">
        <w:rPr>
          <w:rFonts w:ascii="Arial" w:hAnsi="Arial" w:cs="Arial"/>
          <w:sz w:val="24"/>
          <w:szCs w:val="24"/>
        </w:rPr>
        <w:t>) of protein kinase B (AKT), G/G, T/G</w:t>
      </w:r>
      <w:r>
        <w:rPr>
          <w:rFonts w:ascii="Arial" w:hAnsi="Arial" w:cs="Arial"/>
          <w:sz w:val="24"/>
          <w:szCs w:val="24"/>
        </w:rPr>
        <w:t>,</w:t>
      </w:r>
      <w:r w:rsidR="009B4926">
        <w:rPr>
          <w:rFonts w:ascii="Arial" w:hAnsi="Arial" w:cs="Arial"/>
          <w:sz w:val="24"/>
          <w:szCs w:val="24"/>
        </w:rPr>
        <w:t xml:space="preserve"> T/T C/T, and C/C</w:t>
      </w:r>
      <w:r>
        <w:rPr>
          <w:rFonts w:ascii="Arial" w:hAnsi="Arial" w:cs="Arial"/>
          <w:sz w:val="24"/>
          <w:szCs w:val="24"/>
        </w:rPr>
        <w:t xml:space="preserve"> are the genotypes for each SNP.</w:t>
      </w:r>
      <w:r w:rsidR="00D6781D">
        <w:rPr>
          <w:rFonts w:ascii="Arial" w:hAnsi="Arial" w:cs="Arial"/>
          <w:sz w:val="24"/>
          <w:szCs w:val="24"/>
        </w:rPr>
        <w:t xml:space="preserve"> *indicates off all antipsychotic medications within 6 weeks of death.</w:t>
      </w:r>
    </w:p>
    <w:p w:rsidR="00331D33" w:rsidRPr="00AC502E" w:rsidRDefault="001167FE" w:rsidP="001167FE">
      <w:pPr>
        <w:rPr>
          <w:rFonts w:ascii="Arial" w:hAnsi="Arial" w:cs="Arial"/>
          <w:sz w:val="24"/>
          <w:szCs w:val="24"/>
        </w:rPr>
      </w:pPr>
      <w:bookmarkStart w:id="0" w:name="_GoBack"/>
      <w:bookmarkEnd w:id="0"/>
      <w:r>
        <w:rPr>
          <w:rFonts w:ascii="Arial" w:hAnsi="Arial" w:cs="Arial"/>
          <w:sz w:val="24"/>
          <w:szCs w:val="24"/>
        </w:rPr>
        <w:br w:type="page"/>
      </w:r>
      <w:r w:rsidR="003A6B33">
        <w:rPr>
          <w:rFonts w:ascii="Arial" w:hAnsi="Arial" w:cs="Arial"/>
          <w:sz w:val="24"/>
          <w:szCs w:val="24"/>
        </w:rPr>
        <w:lastRenderedPageBreak/>
        <w:t>Supplemental table 2</w:t>
      </w:r>
      <w:r w:rsidR="00331D33" w:rsidRPr="00AC502E">
        <w:rPr>
          <w:rFonts w:ascii="Arial" w:hAnsi="Arial" w:cs="Arial"/>
          <w:sz w:val="24"/>
          <w:szCs w:val="24"/>
        </w:rPr>
        <w:t>.</w:t>
      </w:r>
      <w:r w:rsidR="00331D33">
        <w:rPr>
          <w:rFonts w:ascii="Arial" w:hAnsi="Arial" w:cs="Arial"/>
          <w:sz w:val="24"/>
          <w:szCs w:val="24"/>
        </w:rPr>
        <w:t xml:space="preserve"> 19 peptide s</w:t>
      </w:r>
      <w:r w:rsidR="00331D33" w:rsidRPr="00AC502E">
        <w:rPr>
          <w:rFonts w:ascii="Arial" w:hAnsi="Arial" w:cs="Arial"/>
          <w:sz w:val="24"/>
          <w:szCs w:val="24"/>
        </w:rPr>
        <w:t>ubstrate</w:t>
      </w:r>
      <w:r w:rsidR="00331D33">
        <w:rPr>
          <w:rFonts w:ascii="Arial" w:hAnsi="Arial" w:cs="Arial"/>
          <w:sz w:val="24"/>
          <w:szCs w:val="24"/>
        </w:rPr>
        <w:t>s</w:t>
      </w:r>
      <w:r w:rsidR="00331D33" w:rsidRPr="00AC502E">
        <w:rPr>
          <w:rFonts w:ascii="Arial" w:hAnsi="Arial" w:cs="Arial"/>
          <w:sz w:val="24"/>
          <w:szCs w:val="24"/>
        </w:rPr>
        <w:t xml:space="preserve"> differentially phosphorylated </w:t>
      </w:r>
      <w:r w:rsidR="00331D33">
        <w:rPr>
          <w:rFonts w:ascii="Arial" w:hAnsi="Arial" w:cs="Arial"/>
          <w:sz w:val="24"/>
          <w:szCs w:val="24"/>
        </w:rPr>
        <w:t>in</w:t>
      </w:r>
      <w:r w:rsidR="00331D33" w:rsidRPr="00AC502E">
        <w:rPr>
          <w:rFonts w:ascii="Arial" w:hAnsi="Arial" w:cs="Arial"/>
          <w:sz w:val="24"/>
          <w:szCs w:val="24"/>
        </w:rPr>
        <w:t xml:space="preserve"> schizophrenia </w:t>
      </w:r>
      <w:r w:rsidR="00331D33">
        <w:rPr>
          <w:rFonts w:ascii="Arial" w:hAnsi="Arial" w:cs="Arial"/>
          <w:sz w:val="24"/>
          <w:szCs w:val="24"/>
        </w:rPr>
        <w:t>versus control</w:t>
      </w:r>
      <w:r w:rsidR="00331D33" w:rsidRPr="00AC502E">
        <w:rPr>
          <w:rFonts w:ascii="Arial" w:hAnsi="Arial" w:cs="Arial"/>
          <w:sz w:val="24"/>
          <w:szCs w:val="24"/>
        </w:rPr>
        <w:t xml:space="preserve"> </w:t>
      </w:r>
      <w:r w:rsidR="00331D33">
        <w:rPr>
          <w:rFonts w:ascii="Arial" w:hAnsi="Arial" w:cs="Arial"/>
          <w:sz w:val="24"/>
          <w:szCs w:val="24"/>
        </w:rPr>
        <w:t xml:space="preserve">subjects on the </w:t>
      </w:r>
      <w:proofErr w:type="spellStart"/>
      <w:r w:rsidR="00331D33">
        <w:rPr>
          <w:rFonts w:ascii="Arial" w:hAnsi="Arial" w:cs="Arial"/>
          <w:sz w:val="24"/>
          <w:szCs w:val="24"/>
        </w:rPr>
        <w:t>Pamgene</w:t>
      </w:r>
      <w:proofErr w:type="spellEnd"/>
      <w:r w:rsidR="00331D33" w:rsidRPr="00AC502E">
        <w:rPr>
          <w:rFonts w:ascii="Arial" w:hAnsi="Arial" w:cs="Arial"/>
          <w:sz w:val="24"/>
          <w:szCs w:val="24"/>
        </w:rPr>
        <w:t xml:space="preserve"> </w:t>
      </w:r>
      <w:proofErr w:type="spellStart"/>
      <w:r w:rsidR="00331D33" w:rsidRPr="00AC502E">
        <w:rPr>
          <w:rFonts w:ascii="Arial" w:hAnsi="Arial" w:cs="Arial"/>
          <w:sz w:val="24"/>
          <w:szCs w:val="24"/>
        </w:rPr>
        <w:t>kinome</w:t>
      </w:r>
      <w:proofErr w:type="spellEnd"/>
      <w:r w:rsidR="00331D33" w:rsidRPr="00AC502E">
        <w:rPr>
          <w:rFonts w:ascii="Arial" w:hAnsi="Arial" w:cs="Arial"/>
          <w:sz w:val="24"/>
          <w:szCs w:val="24"/>
        </w:rPr>
        <w:t xml:space="preserve"> array</w:t>
      </w:r>
      <w:r w:rsidR="00331D33" w:rsidRPr="00AC502E">
        <w:rPr>
          <w:rFonts w:ascii="Arial" w:hAnsi="Arial" w:cs="Arial"/>
          <w:sz w:val="24"/>
          <w:szCs w:val="24"/>
        </w:rPr>
        <w:tab/>
      </w:r>
      <w:r w:rsidR="00331D33" w:rsidRPr="00AC502E">
        <w:rPr>
          <w:rFonts w:ascii="Arial" w:hAnsi="Arial" w:cs="Arial"/>
          <w:sz w:val="24"/>
          <w:szCs w:val="24"/>
        </w:rPr>
        <w:tab/>
      </w:r>
      <w:r w:rsidR="00331D33" w:rsidRPr="00AC502E">
        <w:rPr>
          <w:rFonts w:ascii="Arial" w:hAnsi="Arial" w:cs="Arial"/>
          <w:sz w:val="24"/>
          <w:szCs w:val="24"/>
        </w:rPr>
        <w:tab/>
      </w:r>
    </w:p>
    <w:tbl>
      <w:tblPr>
        <w:tblStyle w:val="TableGrid"/>
        <w:tblW w:w="43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3365"/>
        <w:gridCol w:w="964"/>
        <w:gridCol w:w="2285"/>
        <w:gridCol w:w="236"/>
        <w:gridCol w:w="985"/>
        <w:gridCol w:w="229"/>
        <w:gridCol w:w="47"/>
      </w:tblGrid>
      <w:tr w:rsidR="003F30E8" w:rsidTr="0031147A">
        <w:trPr>
          <w:trHeight w:val="496"/>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 xml:space="preserve">Peptide </w:t>
            </w:r>
          </w:p>
          <w:p w:rsidR="003F30E8" w:rsidRDefault="003F30E8" w:rsidP="00331D33">
            <w:pPr>
              <w:autoSpaceDE w:val="0"/>
              <w:autoSpaceDN w:val="0"/>
              <w:adjustRightInd w:val="0"/>
              <w:rPr>
                <w:rFonts w:ascii="Arial" w:hAnsi="Arial" w:cs="Arial"/>
              </w:rPr>
            </w:pPr>
            <w:r>
              <w:rPr>
                <w:rFonts w:ascii="Arial" w:hAnsi="Arial" w:cs="Arial"/>
              </w:rPr>
              <w:t>Increased</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tabs>
                <w:tab w:val="left" w:pos="1422"/>
              </w:tabs>
              <w:autoSpaceDE w:val="0"/>
              <w:autoSpaceDN w:val="0"/>
              <w:adjustRightInd w:val="0"/>
              <w:rPr>
                <w:rFonts w:ascii="Arial" w:hAnsi="Arial" w:cs="Arial"/>
              </w:rPr>
            </w:pPr>
            <w:r>
              <w:rPr>
                <w:rFonts w:ascii="Arial" w:hAnsi="Arial" w:cs="Arial"/>
              </w:rPr>
              <w:t xml:space="preserve">Fold </w:t>
            </w:r>
          </w:p>
          <w:p w:rsidR="003F30E8" w:rsidRDefault="003F30E8" w:rsidP="00331D33">
            <w:pPr>
              <w:tabs>
                <w:tab w:val="left" w:pos="1422"/>
              </w:tabs>
              <w:autoSpaceDE w:val="0"/>
              <w:autoSpaceDN w:val="0"/>
              <w:adjustRightInd w:val="0"/>
              <w:rPr>
                <w:rFonts w:ascii="Arial" w:hAnsi="Arial" w:cs="Arial"/>
              </w:rPr>
            </w:pPr>
            <w:r>
              <w:rPr>
                <w:rFonts w:ascii="Arial" w:hAnsi="Arial" w:cs="Arial"/>
              </w:rPr>
              <w:t>Change</w:t>
            </w:r>
          </w:p>
        </w:tc>
        <w:tc>
          <w:tcPr>
            <w:tcW w:w="1409" w:type="pct"/>
            <w:tcBorders>
              <w:top w:val="single" w:sz="4" w:space="0" w:color="auto"/>
              <w:left w:val="single" w:sz="4" w:space="0" w:color="auto"/>
              <w:bottom w:val="single" w:sz="4" w:space="0" w:color="auto"/>
            </w:tcBorders>
          </w:tcPr>
          <w:p w:rsidR="003F30E8" w:rsidRDefault="003F30E8" w:rsidP="00331D33">
            <w:pPr>
              <w:tabs>
                <w:tab w:val="left" w:pos="1422"/>
              </w:tabs>
              <w:autoSpaceDE w:val="0"/>
              <w:autoSpaceDN w:val="0"/>
              <w:adjustRightInd w:val="0"/>
              <w:rPr>
                <w:rFonts w:ascii="Arial" w:hAnsi="Arial" w:cs="Arial"/>
              </w:rPr>
            </w:pPr>
            <w:r>
              <w:rPr>
                <w:rFonts w:ascii="Arial" w:hAnsi="Arial" w:cs="Arial"/>
              </w:rPr>
              <w:t>Abbreviation</w:t>
            </w:r>
          </w:p>
          <w:p w:rsidR="003F30E8" w:rsidRDefault="003F30E8" w:rsidP="00331D33">
            <w:pPr>
              <w:autoSpaceDE w:val="0"/>
              <w:autoSpaceDN w:val="0"/>
              <w:adjustRightInd w:val="0"/>
              <w:ind w:right="-593"/>
              <w:rPr>
                <w:rFonts w:ascii="Arial" w:hAnsi="Arial" w:cs="Arial"/>
              </w:rPr>
            </w:pPr>
          </w:p>
        </w:tc>
        <w:tc>
          <w:tcPr>
            <w:tcW w:w="921" w:type="pct"/>
            <w:gridSpan w:val="4"/>
            <w:tcBorders>
              <w:top w:val="single" w:sz="4" w:space="0" w:color="auto"/>
              <w:left w:val="single" w:sz="4" w:space="0" w:color="auto"/>
              <w:bottom w:val="single" w:sz="4" w:space="0" w:color="auto"/>
            </w:tcBorders>
          </w:tcPr>
          <w:p w:rsidR="003F30E8" w:rsidRDefault="003F30E8" w:rsidP="003F30E8">
            <w:pPr>
              <w:autoSpaceDE w:val="0"/>
              <w:autoSpaceDN w:val="0"/>
              <w:adjustRightInd w:val="0"/>
              <w:ind w:right="-100"/>
              <w:rPr>
                <w:rFonts w:ascii="Arial" w:hAnsi="Arial" w:cs="Arial"/>
              </w:rPr>
            </w:pPr>
            <w:proofErr w:type="spellStart"/>
            <w:r>
              <w:rPr>
                <w:rFonts w:ascii="Arial" w:hAnsi="Arial" w:cs="Arial"/>
              </w:rPr>
              <w:t>Uniprot</w:t>
            </w:r>
            <w:proofErr w:type="spellEnd"/>
          </w:p>
          <w:p w:rsidR="003F30E8" w:rsidRDefault="003F30E8" w:rsidP="003F30E8">
            <w:pPr>
              <w:autoSpaceDE w:val="0"/>
              <w:autoSpaceDN w:val="0"/>
              <w:adjustRightInd w:val="0"/>
              <w:ind w:right="-100"/>
              <w:rPr>
                <w:rFonts w:ascii="Arial" w:hAnsi="Arial" w:cs="Arial"/>
              </w:rPr>
            </w:pPr>
            <w:r>
              <w:rPr>
                <w:rFonts w:ascii="Arial" w:hAnsi="Arial" w:cs="Arial"/>
              </w:rPr>
              <w:t>Accession</w:t>
            </w:r>
          </w:p>
        </w:tc>
      </w:tr>
      <w:tr w:rsidR="003F30E8" w:rsidTr="0031147A">
        <w:trPr>
          <w:trHeight w:val="255"/>
        </w:trPr>
        <w:tc>
          <w:tcPr>
            <w:tcW w:w="2075" w:type="pct"/>
            <w:tcBorders>
              <w:top w:val="single" w:sz="4" w:space="0" w:color="auto"/>
              <w:right w:val="single" w:sz="4" w:space="0" w:color="auto"/>
            </w:tcBorders>
          </w:tcPr>
          <w:p w:rsidR="003F30E8" w:rsidRDefault="003F30E8" w:rsidP="00331D33">
            <w:pPr>
              <w:autoSpaceDE w:val="0"/>
              <w:autoSpaceDN w:val="0"/>
              <w:adjustRightInd w:val="0"/>
              <w:rPr>
                <w:rFonts w:ascii="Arial" w:hAnsi="Arial" w:cs="Arial"/>
              </w:rPr>
            </w:pPr>
          </w:p>
        </w:tc>
        <w:tc>
          <w:tcPr>
            <w:tcW w:w="595" w:type="pct"/>
            <w:tcBorders>
              <w:top w:val="single" w:sz="4" w:space="0" w:color="auto"/>
              <w:left w:val="single" w:sz="4" w:space="0" w:color="auto"/>
              <w:right w:val="single" w:sz="4" w:space="0" w:color="auto"/>
            </w:tcBorders>
          </w:tcPr>
          <w:p w:rsidR="003F30E8" w:rsidRDefault="003F30E8" w:rsidP="00331D33">
            <w:pPr>
              <w:autoSpaceDE w:val="0"/>
              <w:autoSpaceDN w:val="0"/>
              <w:adjustRightInd w:val="0"/>
              <w:rPr>
                <w:rFonts w:ascii="Arial" w:hAnsi="Arial" w:cs="Arial"/>
              </w:rPr>
            </w:pPr>
          </w:p>
        </w:tc>
        <w:tc>
          <w:tcPr>
            <w:tcW w:w="1409" w:type="pct"/>
            <w:tcBorders>
              <w:top w:val="single" w:sz="4" w:space="0" w:color="auto"/>
              <w:left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p>
        </w:tc>
        <w:tc>
          <w:tcPr>
            <w:tcW w:w="142" w:type="pct"/>
            <w:tcBorders>
              <w:top w:val="single" w:sz="4" w:space="0" w:color="auto"/>
              <w:left w:val="single" w:sz="4" w:space="0" w:color="auto"/>
            </w:tcBorders>
          </w:tcPr>
          <w:p w:rsidR="003F30E8" w:rsidRDefault="003F30E8" w:rsidP="00331D33">
            <w:pPr>
              <w:autoSpaceDE w:val="0"/>
              <w:autoSpaceDN w:val="0"/>
              <w:adjustRightInd w:val="0"/>
              <w:rPr>
                <w:rFonts w:ascii="Arial" w:hAnsi="Arial" w:cs="Arial"/>
              </w:rPr>
            </w:pPr>
          </w:p>
        </w:tc>
        <w:tc>
          <w:tcPr>
            <w:tcW w:w="778" w:type="pct"/>
            <w:gridSpan w:val="3"/>
            <w:tcBorders>
              <w:top w:val="single" w:sz="4" w:space="0" w:color="auto"/>
            </w:tcBorders>
          </w:tcPr>
          <w:p w:rsidR="003F30E8" w:rsidRDefault="003F30E8" w:rsidP="003F30E8">
            <w:pPr>
              <w:tabs>
                <w:tab w:val="left" w:pos="1769"/>
              </w:tabs>
              <w:autoSpaceDE w:val="0"/>
              <w:autoSpaceDN w:val="0"/>
              <w:adjustRightInd w:val="0"/>
              <w:rPr>
                <w:rFonts w:ascii="Arial" w:hAnsi="Arial" w:cs="Arial"/>
              </w:rPr>
            </w:pPr>
          </w:p>
        </w:tc>
      </w:tr>
      <w:tr w:rsidR="0031147A" w:rsidTr="0031147A">
        <w:trPr>
          <w:trHeight w:val="240"/>
        </w:trPr>
        <w:tc>
          <w:tcPr>
            <w:tcW w:w="2075" w:type="pct"/>
            <w:tcBorders>
              <w:bottom w:val="single" w:sz="4" w:space="0" w:color="auto"/>
              <w:right w:val="single" w:sz="4" w:space="0" w:color="auto"/>
            </w:tcBorders>
          </w:tcPr>
          <w:p w:rsidR="0031147A" w:rsidRDefault="0031147A" w:rsidP="00331D33">
            <w:pPr>
              <w:autoSpaceDE w:val="0"/>
              <w:autoSpaceDN w:val="0"/>
              <w:adjustRightInd w:val="0"/>
              <w:ind w:right="-593"/>
              <w:rPr>
                <w:rFonts w:ascii="Arial" w:hAnsi="Arial" w:cs="Arial"/>
              </w:rPr>
            </w:pPr>
            <w:r>
              <w:rPr>
                <w:rFonts w:ascii="Arial" w:hAnsi="Arial" w:cs="Arial"/>
              </w:rPr>
              <w:t>G-protein signaling modulator 2</w:t>
            </w:r>
          </w:p>
        </w:tc>
        <w:tc>
          <w:tcPr>
            <w:tcW w:w="595" w:type="pct"/>
            <w:tcBorders>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1.329</w:t>
            </w:r>
          </w:p>
        </w:tc>
        <w:tc>
          <w:tcPr>
            <w:tcW w:w="1409" w:type="pct"/>
            <w:tcBorders>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GPSM2</w:t>
            </w:r>
          </w:p>
        </w:tc>
        <w:tc>
          <w:tcPr>
            <w:tcW w:w="142" w:type="pct"/>
            <w:tcBorders>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78" w:type="pct"/>
            <w:gridSpan w:val="3"/>
            <w:tcBorders>
              <w:bottom w:val="single" w:sz="4" w:space="0" w:color="auto"/>
            </w:tcBorders>
          </w:tcPr>
          <w:p w:rsidR="0031147A" w:rsidRDefault="0031147A" w:rsidP="003F30E8">
            <w:pPr>
              <w:tabs>
                <w:tab w:val="left" w:pos="1769"/>
              </w:tabs>
              <w:autoSpaceDE w:val="0"/>
              <w:autoSpaceDN w:val="0"/>
              <w:adjustRightInd w:val="0"/>
              <w:rPr>
                <w:rFonts w:ascii="Arial" w:hAnsi="Arial" w:cs="Arial"/>
              </w:rPr>
            </w:pPr>
            <w:r>
              <w:rPr>
                <w:rFonts w:ascii="Arial" w:hAnsi="Arial" w:cs="Arial"/>
              </w:rPr>
              <w:t>P81274</w:t>
            </w:r>
          </w:p>
        </w:tc>
      </w:tr>
      <w:tr w:rsidR="0031147A" w:rsidTr="0031147A">
        <w:trPr>
          <w:trHeight w:val="511"/>
        </w:trPr>
        <w:tc>
          <w:tcPr>
            <w:tcW w:w="2075" w:type="pct"/>
            <w:tcBorders>
              <w:top w:val="single" w:sz="4" w:space="0" w:color="auto"/>
              <w:bottom w:val="single" w:sz="4" w:space="0" w:color="auto"/>
              <w:right w:val="single" w:sz="4" w:space="0" w:color="auto"/>
            </w:tcBorders>
          </w:tcPr>
          <w:p w:rsidR="0031147A" w:rsidRDefault="0031147A" w:rsidP="00331D33">
            <w:pPr>
              <w:autoSpaceDE w:val="0"/>
              <w:autoSpaceDN w:val="0"/>
              <w:adjustRightInd w:val="0"/>
              <w:ind w:right="-593"/>
              <w:rPr>
                <w:rFonts w:ascii="Arial" w:hAnsi="Arial" w:cs="Arial"/>
              </w:rPr>
            </w:pPr>
            <w:r>
              <w:rPr>
                <w:rFonts w:ascii="Arial" w:hAnsi="Arial" w:cs="Arial"/>
              </w:rPr>
              <w:t>Phosphorylase b kinase alpha M subunit</w:t>
            </w:r>
          </w:p>
        </w:tc>
        <w:tc>
          <w:tcPr>
            <w:tcW w:w="595"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sidRPr="00321F46">
              <w:rPr>
                <w:rFonts w:ascii="Arial" w:hAnsi="Arial" w:cs="Arial"/>
              </w:rPr>
              <w:t>1.295</w:t>
            </w:r>
          </w:p>
        </w:tc>
        <w:tc>
          <w:tcPr>
            <w:tcW w:w="1409"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PHKA1</w:t>
            </w:r>
          </w:p>
        </w:tc>
        <w:tc>
          <w:tcPr>
            <w:tcW w:w="142"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78" w:type="pct"/>
            <w:gridSpan w:val="3"/>
            <w:tcBorders>
              <w:top w:val="single" w:sz="4" w:space="0" w:color="auto"/>
              <w:bottom w:val="single" w:sz="4" w:space="0" w:color="auto"/>
            </w:tcBorders>
          </w:tcPr>
          <w:p w:rsidR="0031147A" w:rsidRDefault="0031147A" w:rsidP="003F30E8">
            <w:pPr>
              <w:tabs>
                <w:tab w:val="left" w:pos="1769"/>
              </w:tabs>
              <w:autoSpaceDE w:val="0"/>
              <w:autoSpaceDN w:val="0"/>
              <w:adjustRightInd w:val="0"/>
              <w:rPr>
                <w:rFonts w:ascii="Arial" w:hAnsi="Arial" w:cs="Arial"/>
              </w:rPr>
            </w:pPr>
            <w:r>
              <w:rPr>
                <w:rFonts w:ascii="Arial" w:hAnsi="Arial" w:cs="Arial"/>
              </w:rPr>
              <w:t>P46020</w:t>
            </w:r>
          </w:p>
        </w:tc>
      </w:tr>
      <w:tr w:rsidR="0031147A" w:rsidTr="0031147A">
        <w:trPr>
          <w:trHeight w:val="496"/>
        </w:trPr>
        <w:tc>
          <w:tcPr>
            <w:tcW w:w="2075" w:type="pct"/>
            <w:tcBorders>
              <w:top w:val="single" w:sz="4" w:space="0" w:color="auto"/>
              <w:bottom w:val="single" w:sz="4" w:space="0" w:color="auto"/>
              <w:right w:val="single" w:sz="4" w:space="0" w:color="auto"/>
            </w:tcBorders>
          </w:tcPr>
          <w:p w:rsidR="0031147A" w:rsidRDefault="0031147A" w:rsidP="00331D33">
            <w:pPr>
              <w:autoSpaceDE w:val="0"/>
              <w:autoSpaceDN w:val="0"/>
              <w:adjustRightInd w:val="0"/>
              <w:ind w:right="-593"/>
              <w:rPr>
                <w:rFonts w:ascii="Arial" w:hAnsi="Arial" w:cs="Arial"/>
              </w:rPr>
            </w:pPr>
            <w:r>
              <w:rPr>
                <w:rFonts w:ascii="Arial" w:hAnsi="Arial" w:cs="Arial"/>
              </w:rPr>
              <w:t>Cystic fibrosis transmembrane conductance regulator</w:t>
            </w:r>
          </w:p>
        </w:tc>
        <w:tc>
          <w:tcPr>
            <w:tcW w:w="595"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1.263</w:t>
            </w:r>
          </w:p>
        </w:tc>
        <w:tc>
          <w:tcPr>
            <w:tcW w:w="1409"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 xml:space="preserve">CFTR </w:t>
            </w:r>
            <w:r>
              <w:rPr>
                <w:rFonts w:ascii="Arial" w:hAnsi="Arial" w:cs="Arial"/>
              </w:rPr>
              <w:tab/>
            </w:r>
            <w:r>
              <w:rPr>
                <w:rFonts w:ascii="Arial" w:hAnsi="Arial" w:cs="Arial"/>
              </w:rPr>
              <w:tab/>
            </w:r>
          </w:p>
        </w:tc>
        <w:tc>
          <w:tcPr>
            <w:tcW w:w="142"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78" w:type="pct"/>
            <w:gridSpan w:val="3"/>
            <w:tcBorders>
              <w:top w:val="single" w:sz="4" w:space="0" w:color="auto"/>
              <w:bottom w:val="single" w:sz="4" w:space="0" w:color="auto"/>
            </w:tcBorders>
          </w:tcPr>
          <w:p w:rsidR="0031147A" w:rsidRDefault="0031147A" w:rsidP="003F30E8">
            <w:pPr>
              <w:tabs>
                <w:tab w:val="left" w:pos="1769"/>
              </w:tabs>
              <w:autoSpaceDE w:val="0"/>
              <w:autoSpaceDN w:val="0"/>
              <w:adjustRightInd w:val="0"/>
              <w:rPr>
                <w:rFonts w:ascii="Arial" w:hAnsi="Arial" w:cs="Arial"/>
              </w:rPr>
            </w:pPr>
            <w:r>
              <w:rPr>
                <w:rFonts w:ascii="Arial" w:hAnsi="Arial" w:cs="Arial"/>
              </w:rPr>
              <w:t>P13569</w:t>
            </w:r>
          </w:p>
        </w:tc>
      </w:tr>
      <w:tr w:rsidR="003F30E8" w:rsidTr="0031147A">
        <w:trPr>
          <w:gridAfter w:val="1"/>
          <w:wAfter w:w="28" w:type="pct"/>
          <w:trHeight w:val="270"/>
        </w:trPr>
        <w:tc>
          <w:tcPr>
            <w:tcW w:w="2075" w:type="pct"/>
            <w:tcBorders>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sym w:font="Symbol" w:char="F062"/>
            </w:r>
            <w:r>
              <w:rPr>
                <w:rFonts w:ascii="Arial" w:hAnsi="Arial" w:cs="Arial"/>
              </w:rPr>
              <w:t>-2 adrenergic receptor</w:t>
            </w:r>
          </w:p>
        </w:tc>
        <w:tc>
          <w:tcPr>
            <w:tcW w:w="595" w:type="pct"/>
            <w:tcBorders>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1.250</w:t>
            </w:r>
          </w:p>
        </w:tc>
        <w:tc>
          <w:tcPr>
            <w:tcW w:w="1409" w:type="pct"/>
            <w:tcBorders>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 xml:space="preserve">ADRB2 </w:t>
            </w:r>
            <w:r>
              <w:rPr>
                <w:rFonts w:ascii="Arial" w:hAnsi="Arial" w:cs="Arial"/>
              </w:rPr>
              <w:tab/>
            </w:r>
          </w:p>
        </w:tc>
        <w:tc>
          <w:tcPr>
            <w:tcW w:w="142" w:type="pct"/>
            <w:tcBorders>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P07550</w:t>
            </w:r>
          </w:p>
        </w:tc>
      </w:tr>
      <w:tr w:rsidR="003F30E8" w:rsidTr="0031147A">
        <w:trPr>
          <w:gridAfter w:val="1"/>
          <w:wAfter w:w="28" w:type="pct"/>
          <w:trHeight w:val="511"/>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proofErr w:type="spellStart"/>
            <w:r>
              <w:rPr>
                <w:rFonts w:ascii="Arial" w:hAnsi="Arial" w:cs="Arial"/>
              </w:rPr>
              <w:t>cAMP</w:t>
            </w:r>
            <w:proofErr w:type="spellEnd"/>
            <w:r>
              <w:rPr>
                <w:rFonts w:ascii="Arial" w:hAnsi="Arial" w:cs="Arial"/>
              </w:rPr>
              <w:t xml:space="preserve">-responsive element-binding protein </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1.221</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 xml:space="preserve">CREB1 </w:t>
            </w:r>
            <w:r>
              <w:rPr>
                <w:rFonts w:ascii="Arial" w:hAnsi="Arial" w:cs="Arial"/>
              </w:rPr>
              <w:tab/>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P16220</w:t>
            </w:r>
          </w:p>
        </w:tc>
      </w:tr>
      <w:tr w:rsidR="003F30E8" w:rsidTr="0031147A">
        <w:trPr>
          <w:gridAfter w:val="1"/>
          <w:wAfter w:w="28" w:type="pct"/>
          <w:trHeight w:val="511"/>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 xml:space="preserve">Macrophage colony-stimulating </w:t>
            </w:r>
          </w:p>
          <w:p w:rsidR="003F30E8" w:rsidRDefault="003F30E8" w:rsidP="00331D33">
            <w:pPr>
              <w:autoSpaceDE w:val="0"/>
              <w:autoSpaceDN w:val="0"/>
              <w:adjustRightInd w:val="0"/>
              <w:ind w:right="-593"/>
              <w:rPr>
                <w:rFonts w:ascii="Arial" w:hAnsi="Arial" w:cs="Arial"/>
              </w:rPr>
            </w:pPr>
            <w:r>
              <w:rPr>
                <w:rFonts w:ascii="Arial" w:hAnsi="Arial" w:cs="Arial"/>
              </w:rPr>
              <w:t>factor 1 receptor</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1.217</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 xml:space="preserve">CSF1R </w:t>
            </w:r>
            <w:r>
              <w:rPr>
                <w:rFonts w:ascii="Arial" w:hAnsi="Arial" w:cs="Arial"/>
              </w:rPr>
              <w:tab/>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P07333</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proofErr w:type="spellStart"/>
            <w:r>
              <w:rPr>
                <w:rFonts w:ascii="Arial" w:hAnsi="Arial" w:cs="Arial"/>
              </w:rPr>
              <w:t>Annexin</w:t>
            </w:r>
            <w:proofErr w:type="spellEnd"/>
            <w:r>
              <w:rPr>
                <w:rFonts w:ascii="Arial" w:hAnsi="Arial" w:cs="Arial"/>
              </w:rPr>
              <w:t xml:space="preserve"> 1</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1.204</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ANXA1</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P04083</w:t>
            </w:r>
          </w:p>
        </w:tc>
      </w:tr>
      <w:tr w:rsidR="003F30E8" w:rsidTr="0031147A">
        <w:trPr>
          <w:gridAfter w:val="1"/>
          <w:wAfter w:w="28" w:type="pct"/>
          <w:trHeight w:val="496"/>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 xml:space="preserve">Vasodilator-stimulated </w:t>
            </w:r>
          </w:p>
          <w:p w:rsidR="003F30E8" w:rsidRDefault="003F30E8" w:rsidP="00331D33">
            <w:pPr>
              <w:autoSpaceDE w:val="0"/>
              <w:autoSpaceDN w:val="0"/>
              <w:adjustRightInd w:val="0"/>
              <w:ind w:right="-593"/>
              <w:rPr>
                <w:rFonts w:ascii="Arial" w:hAnsi="Arial" w:cs="Arial"/>
              </w:rPr>
            </w:pPr>
            <w:r>
              <w:rPr>
                <w:rFonts w:ascii="Arial" w:hAnsi="Arial" w:cs="Arial"/>
              </w:rPr>
              <w:t>phosphoprotein</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1.192</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VASP</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P50552</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Erythrocyte protein 4.2</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1.185</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EPB42</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P16452</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Protein tyrosine kinase 6</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1.180</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PTK6</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Q13882</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G-protein coupled receptor 6</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1.164</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GPR6</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P46095</w:t>
            </w:r>
          </w:p>
        </w:tc>
      </w:tr>
      <w:tr w:rsidR="003F30E8" w:rsidTr="0031147A">
        <w:trPr>
          <w:gridAfter w:val="1"/>
          <w:wAfter w:w="28" w:type="pct"/>
          <w:trHeight w:val="511"/>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proofErr w:type="spellStart"/>
            <w:r>
              <w:rPr>
                <w:rFonts w:ascii="Arial" w:hAnsi="Arial" w:cs="Arial"/>
              </w:rPr>
              <w:t>Phospholemman</w:t>
            </w:r>
            <w:proofErr w:type="spellEnd"/>
            <w:r>
              <w:rPr>
                <w:rFonts w:ascii="Arial" w:hAnsi="Arial" w:cs="Arial"/>
              </w:rPr>
              <w:t xml:space="preserve"> ion transport regulator</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1.156</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FXYD1</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O00168</w:t>
            </w:r>
          </w:p>
        </w:tc>
      </w:tr>
      <w:tr w:rsidR="003F30E8" w:rsidTr="0031147A">
        <w:trPr>
          <w:gridAfter w:val="1"/>
          <w:wAfter w:w="28" w:type="pct"/>
          <w:trHeight w:val="240"/>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Proto-oncogene c-</w:t>
            </w:r>
            <w:proofErr w:type="spellStart"/>
            <w:r>
              <w:rPr>
                <w:rFonts w:ascii="Arial" w:hAnsi="Arial" w:cs="Arial"/>
              </w:rPr>
              <w:t>Rel</w:t>
            </w:r>
            <w:proofErr w:type="spellEnd"/>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1.152</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REL</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Q04864</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proofErr w:type="spellStart"/>
            <w:r>
              <w:rPr>
                <w:rFonts w:ascii="Arial" w:hAnsi="Arial" w:cs="Arial"/>
              </w:rPr>
              <w:t>Vitronectin</w:t>
            </w:r>
            <w:proofErr w:type="spellEnd"/>
            <w:r>
              <w:rPr>
                <w:rFonts w:ascii="Arial" w:hAnsi="Arial" w:cs="Arial"/>
              </w:rPr>
              <w:t xml:space="preserve"> adhesion molecule</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1.152</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VTN</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P04004</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p>
        </w:tc>
      </w:tr>
      <w:tr w:rsidR="003F30E8" w:rsidTr="0031147A">
        <w:trPr>
          <w:gridAfter w:val="2"/>
          <w:wAfter w:w="171" w:type="pct"/>
          <w:trHeight w:val="511"/>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Peptide</w:t>
            </w:r>
          </w:p>
          <w:p w:rsidR="003F30E8" w:rsidRDefault="003F30E8" w:rsidP="00331D33">
            <w:pPr>
              <w:autoSpaceDE w:val="0"/>
              <w:autoSpaceDN w:val="0"/>
              <w:adjustRightInd w:val="0"/>
              <w:rPr>
                <w:rFonts w:ascii="Arial" w:hAnsi="Arial" w:cs="Arial"/>
              </w:rPr>
            </w:pPr>
            <w:r>
              <w:rPr>
                <w:rFonts w:ascii="Arial" w:hAnsi="Arial" w:cs="Arial"/>
              </w:rPr>
              <w:t>Decreased</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Fold Change</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Abbreviation</w:t>
            </w: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proofErr w:type="spellStart"/>
            <w:r>
              <w:rPr>
                <w:rFonts w:ascii="Arial" w:hAnsi="Arial" w:cs="Arial"/>
              </w:rPr>
              <w:t>Uniprot</w:t>
            </w:r>
            <w:proofErr w:type="spellEnd"/>
            <w:r>
              <w:rPr>
                <w:rFonts w:ascii="Arial" w:hAnsi="Arial" w:cs="Arial"/>
              </w:rPr>
              <w:t xml:space="preserve"> </w:t>
            </w:r>
          </w:p>
          <w:p w:rsidR="003F30E8" w:rsidRDefault="003F30E8" w:rsidP="003F30E8">
            <w:pPr>
              <w:tabs>
                <w:tab w:val="left" w:pos="1769"/>
              </w:tabs>
              <w:autoSpaceDE w:val="0"/>
              <w:autoSpaceDN w:val="0"/>
              <w:adjustRightInd w:val="0"/>
              <w:rPr>
                <w:rFonts w:ascii="Arial" w:hAnsi="Arial" w:cs="Arial"/>
              </w:rPr>
            </w:pPr>
            <w:r>
              <w:rPr>
                <w:rFonts w:ascii="Arial" w:hAnsi="Arial" w:cs="Arial"/>
              </w:rPr>
              <w:t>Accession</w:t>
            </w:r>
          </w:p>
        </w:tc>
      </w:tr>
      <w:tr w:rsidR="003F30E8" w:rsidTr="0031147A">
        <w:trPr>
          <w:gridAfter w:val="1"/>
          <w:wAfter w:w="28" w:type="pct"/>
          <w:trHeight w:val="240"/>
        </w:trPr>
        <w:tc>
          <w:tcPr>
            <w:tcW w:w="2075" w:type="pct"/>
            <w:tcBorders>
              <w:top w:val="single" w:sz="4" w:space="0" w:color="auto"/>
              <w:right w:val="single" w:sz="4" w:space="0" w:color="auto"/>
            </w:tcBorders>
          </w:tcPr>
          <w:p w:rsidR="003F30E8" w:rsidRDefault="003F30E8" w:rsidP="00331D33">
            <w:pPr>
              <w:autoSpaceDE w:val="0"/>
              <w:autoSpaceDN w:val="0"/>
              <w:adjustRightInd w:val="0"/>
              <w:rPr>
                <w:rFonts w:ascii="Arial" w:hAnsi="Arial" w:cs="Arial"/>
              </w:rPr>
            </w:pPr>
          </w:p>
        </w:tc>
        <w:tc>
          <w:tcPr>
            <w:tcW w:w="595" w:type="pct"/>
            <w:tcBorders>
              <w:top w:val="single" w:sz="4" w:space="0" w:color="auto"/>
              <w:left w:val="single" w:sz="4" w:space="0" w:color="auto"/>
              <w:right w:val="single" w:sz="4" w:space="0" w:color="auto"/>
            </w:tcBorders>
          </w:tcPr>
          <w:p w:rsidR="003F30E8" w:rsidRDefault="003F30E8" w:rsidP="00331D33">
            <w:pPr>
              <w:autoSpaceDE w:val="0"/>
              <w:autoSpaceDN w:val="0"/>
              <w:adjustRightInd w:val="0"/>
              <w:rPr>
                <w:rFonts w:ascii="Arial" w:hAnsi="Arial" w:cs="Arial"/>
              </w:rPr>
            </w:pPr>
          </w:p>
        </w:tc>
        <w:tc>
          <w:tcPr>
            <w:tcW w:w="1409" w:type="pct"/>
            <w:tcBorders>
              <w:top w:val="single" w:sz="4" w:space="0" w:color="auto"/>
              <w:left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p>
        </w:tc>
        <w:tc>
          <w:tcPr>
            <w:tcW w:w="142" w:type="pct"/>
            <w:tcBorders>
              <w:top w:val="single" w:sz="4" w:space="0" w:color="auto"/>
              <w:left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tcBorders>
          </w:tcPr>
          <w:p w:rsidR="003F30E8" w:rsidRDefault="003F30E8" w:rsidP="003F30E8">
            <w:pPr>
              <w:tabs>
                <w:tab w:val="left" w:pos="1769"/>
              </w:tabs>
              <w:autoSpaceDE w:val="0"/>
              <w:autoSpaceDN w:val="0"/>
              <w:adjustRightInd w:val="0"/>
              <w:rPr>
                <w:rFonts w:ascii="Arial" w:hAnsi="Arial" w:cs="Arial"/>
              </w:rPr>
            </w:pPr>
          </w:p>
        </w:tc>
      </w:tr>
      <w:tr w:rsidR="003F30E8" w:rsidTr="0031147A">
        <w:trPr>
          <w:gridAfter w:val="1"/>
          <w:wAfter w:w="28" w:type="pct"/>
          <w:trHeight w:val="255"/>
        </w:trPr>
        <w:tc>
          <w:tcPr>
            <w:tcW w:w="2075" w:type="pct"/>
            <w:tcBorders>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proofErr w:type="spellStart"/>
            <w:r>
              <w:rPr>
                <w:rFonts w:ascii="Arial" w:hAnsi="Arial" w:cs="Arial"/>
              </w:rPr>
              <w:t>Ets</w:t>
            </w:r>
            <w:proofErr w:type="spellEnd"/>
            <w:r>
              <w:rPr>
                <w:rFonts w:ascii="Arial" w:hAnsi="Arial" w:cs="Arial"/>
              </w:rPr>
              <w:t>-domain containing protein</w:t>
            </w:r>
          </w:p>
        </w:tc>
        <w:tc>
          <w:tcPr>
            <w:tcW w:w="595" w:type="pct"/>
            <w:tcBorders>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-1.446</w:t>
            </w:r>
          </w:p>
        </w:tc>
        <w:tc>
          <w:tcPr>
            <w:tcW w:w="1409" w:type="pct"/>
            <w:tcBorders>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ELK1</w:t>
            </w:r>
          </w:p>
        </w:tc>
        <w:tc>
          <w:tcPr>
            <w:tcW w:w="142" w:type="pct"/>
            <w:tcBorders>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P19419</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Myelin basic protein</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-1.300</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MBP</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P02686</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E3 ubiquitin ligase</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-1.277</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CBL</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P22681</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Serine/threonine protein kinase 2</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-1.242</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CHEK2</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O96017</w:t>
            </w:r>
          </w:p>
        </w:tc>
      </w:tr>
      <w:tr w:rsidR="003F30E8" w:rsidTr="0031147A">
        <w:trPr>
          <w:gridAfter w:val="1"/>
          <w:wAfter w:w="28" w:type="pct"/>
          <w:trHeight w:val="255"/>
        </w:trPr>
        <w:tc>
          <w:tcPr>
            <w:tcW w:w="2075" w:type="pct"/>
            <w:tcBorders>
              <w:top w:val="single" w:sz="4" w:space="0" w:color="auto"/>
              <w:bottom w:val="single" w:sz="4" w:space="0" w:color="auto"/>
              <w:right w:val="single" w:sz="4" w:space="0" w:color="auto"/>
            </w:tcBorders>
          </w:tcPr>
          <w:p w:rsidR="003F30E8" w:rsidRDefault="003F30E8" w:rsidP="00331D33">
            <w:pPr>
              <w:autoSpaceDE w:val="0"/>
              <w:autoSpaceDN w:val="0"/>
              <w:adjustRightInd w:val="0"/>
              <w:ind w:right="-593"/>
              <w:rPr>
                <w:rFonts w:ascii="Arial" w:hAnsi="Arial" w:cs="Arial"/>
              </w:rPr>
            </w:pPr>
            <w:r>
              <w:rPr>
                <w:rFonts w:ascii="Arial" w:hAnsi="Arial" w:cs="Arial"/>
              </w:rPr>
              <w:t>Tyrosine protein kinase</w:t>
            </w:r>
          </w:p>
        </w:tc>
        <w:tc>
          <w:tcPr>
            <w:tcW w:w="595"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-1.173</w:t>
            </w:r>
          </w:p>
        </w:tc>
        <w:tc>
          <w:tcPr>
            <w:tcW w:w="1409" w:type="pct"/>
            <w:tcBorders>
              <w:top w:val="single" w:sz="4" w:space="0" w:color="auto"/>
              <w:left w:val="single" w:sz="4" w:space="0" w:color="auto"/>
              <w:bottom w:val="single" w:sz="4" w:space="0" w:color="auto"/>
              <w:right w:val="single" w:sz="4" w:space="0" w:color="auto"/>
            </w:tcBorders>
          </w:tcPr>
          <w:p w:rsidR="003F30E8" w:rsidRDefault="003F30E8" w:rsidP="00331D33">
            <w:pPr>
              <w:autoSpaceDE w:val="0"/>
              <w:autoSpaceDN w:val="0"/>
              <w:adjustRightInd w:val="0"/>
              <w:rPr>
                <w:rFonts w:ascii="Arial" w:hAnsi="Arial" w:cs="Arial"/>
              </w:rPr>
            </w:pPr>
            <w:r>
              <w:rPr>
                <w:rFonts w:ascii="Arial" w:hAnsi="Arial" w:cs="Arial"/>
              </w:rPr>
              <w:t>ZAP70</w:t>
            </w:r>
          </w:p>
        </w:tc>
        <w:tc>
          <w:tcPr>
            <w:tcW w:w="142" w:type="pct"/>
            <w:tcBorders>
              <w:top w:val="single" w:sz="4" w:space="0" w:color="auto"/>
              <w:left w:val="single" w:sz="4" w:space="0" w:color="auto"/>
              <w:bottom w:val="single" w:sz="4" w:space="0" w:color="auto"/>
            </w:tcBorders>
          </w:tcPr>
          <w:p w:rsidR="003F30E8" w:rsidRDefault="003F30E8" w:rsidP="00331D33">
            <w:pPr>
              <w:autoSpaceDE w:val="0"/>
              <w:autoSpaceDN w:val="0"/>
              <w:adjustRightInd w:val="0"/>
              <w:rPr>
                <w:rFonts w:ascii="Arial" w:hAnsi="Arial" w:cs="Arial"/>
              </w:rPr>
            </w:pPr>
          </w:p>
        </w:tc>
        <w:tc>
          <w:tcPr>
            <w:tcW w:w="750" w:type="pct"/>
            <w:gridSpan w:val="2"/>
            <w:tcBorders>
              <w:top w:val="single" w:sz="4" w:space="0" w:color="auto"/>
              <w:bottom w:val="single" w:sz="4" w:space="0" w:color="auto"/>
            </w:tcBorders>
          </w:tcPr>
          <w:p w:rsidR="003F30E8" w:rsidRDefault="003F30E8" w:rsidP="003F30E8">
            <w:pPr>
              <w:tabs>
                <w:tab w:val="left" w:pos="1769"/>
              </w:tabs>
              <w:autoSpaceDE w:val="0"/>
              <w:autoSpaceDN w:val="0"/>
              <w:adjustRightInd w:val="0"/>
              <w:rPr>
                <w:rFonts w:ascii="Arial" w:hAnsi="Arial" w:cs="Arial"/>
              </w:rPr>
            </w:pPr>
            <w:r>
              <w:rPr>
                <w:rFonts w:ascii="Arial" w:hAnsi="Arial" w:cs="Arial"/>
              </w:rPr>
              <w:t>P43403</w:t>
            </w:r>
          </w:p>
        </w:tc>
      </w:tr>
    </w:tbl>
    <w:p w:rsidR="00331D33" w:rsidRDefault="00331D33" w:rsidP="0031147A">
      <w:pPr>
        <w:tabs>
          <w:tab w:val="left" w:pos="8190"/>
        </w:tabs>
        <w:autoSpaceDE w:val="0"/>
        <w:autoSpaceDN w:val="0"/>
        <w:adjustRightInd w:val="0"/>
        <w:spacing w:after="0" w:line="240" w:lineRule="auto"/>
        <w:ind w:left="-180" w:right="180"/>
        <w:rPr>
          <w:rFonts w:ascii="Arial" w:hAnsi="Arial" w:cs="Arial"/>
        </w:rPr>
      </w:pPr>
      <w:r>
        <w:rPr>
          <w:rFonts w:ascii="Arial" w:hAnsi="Arial" w:cs="Arial"/>
        </w:rPr>
        <w:t xml:space="preserve">14 peptides exhibited a 1.15-fold or more increase in kinase activity while 5 exhibited a 1.15-fold or more decrease in phosphorylation. </w:t>
      </w:r>
    </w:p>
    <w:p w:rsidR="00331D33" w:rsidRDefault="00331D33" w:rsidP="00331D33">
      <w:pPr>
        <w:autoSpaceDE w:val="0"/>
        <w:autoSpaceDN w:val="0"/>
        <w:adjustRightInd w:val="0"/>
        <w:spacing w:after="0" w:line="240" w:lineRule="auto"/>
        <w:rPr>
          <w:rFonts w:ascii="Arial" w:hAnsi="Arial" w:cs="Arial"/>
        </w:rPr>
      </w:pPr>
    </w:p>
    <w:p w:rsidR="00331D33" w:rsidRDefault="001167FE" w:rsidP="001167FE">
      <w:pPr>
        <w:rPr>
          <w:rFonts w:ascii="Arial" w:hAnsi="Arial" w:cs="Arial"/>
        </w:rPr>
      </w:pPr>
      <w:r>
        <w:rPr>
          <w:rFonts w:ascii="Arial" w:hAnsi="Arial" w:cs="Arial"/>
        </w:rPr>
        <w:br w:type="page"/>
      </w:r>
    </w:p>
    <w:p w:rsidR="00331D33" w:rsidRPr="009423A5" w:rsidRDefault="003A6B33" w:rsidP="00331D33">
      <w:pPr>
        <w:rPr>
          <w:rFonts w:ascii="Arial" w:hAnsi="Arial" w:cs="Arial"/>
          <w:sz w:val="24"/>
          <w:szCs w:val="24"/>
        </w:rPr>
      </w:pPr>
      <w:r>
        <w:rPr>
          <w:rFonts w:ascii="Arial" w:hAnsi="Arial" w:cs="Arial"/>
          <w:sz w:val="24"/>
          <w:szCs w:val="24"/>
        </w:rPr>
        <w:lastRenderedPageBreak/>
        <w:t>Supplemental table 3</w:t>
      </w:r>
      <w:r w:rsidR="00331D33" w:rsidRPr="009423A5">
        <w:rPr>
          <w:rFonts w:ascii="Arial" w:hAnsi="Arial" w:cs="Arial"/>
          <w:sz w:val="24"/>
          <w:szCs w:val="24"/>
        </w:rPr>
        <w:t>. 16 peptide substrates differentially phosphorylated in rats treated chronically with haloperidol versus untreated r</w:t>
      </w:r>
      <w:r>
        <w:rPr>
          <w:rFonts w:ascii="Arial" w:hAnsi="Arial" w:cs="Arial"/>
          <w:sz w:val="24"/>
          <w:szCs w:val="24"/>
        </w:rPr>
        <w:t xml:space="preserve">ats on the </w:t>
      </w:r>
      <w:proofErr w:type="spellStart"/>
      <w:r>
        <w:rPr>
          <w:rFonts w:ascii="Arial" w:hAnsi="Arial" w:cs="Arial"/>
          <w:sz w:val="24"/>
          <w:szCs w:val="24"/>
        </w:rPr>
        <w:t>Pamgene</w:t>
      </w:r>
      <w:proofErr w:type="spellEnd"/>
      <w:r>
        <w:rPr>
          <w:rFonts w:ascii="Arial" w:hAnsi="Arial" w:cs="Arial"/>
          <w:sz w:val="24"/>
          <w:szCs w:val="24"/>
        </w:rPr>
        <w:t xml:space="preserve"> </w:t>
      </w:r>
      <w:proofErr w:type="spellStart"/>
      <w:r>
        <w:rPr>
          <w:rFonts w:ascii="Arial" w:hAnsi="Arial" w:cs="Arial"/>
          <w:sz w:val="24"/>
          <w:szCs w:val="24"/>
        </w:rPr>
        <w:t>kinome</w:t>
      </w:r>
      <w:proofErr w:type="spellEnd"/>
      <w:r>
        <w:rPr>
          <w:rFonts w:ascii="Arial" w:hAnsi="Arial" w:cs="Arial"/>
          <w:sz w:val="24"/>
          <w:szCs w:val="24"/>
        </w:rPr>
        <w:t xml:space="preserve"> array</w:t>
      </w:r>
    </w:p>
    <w:tbl>
      <w:tblPr>
        <w:tblStyle w:val="TableGrid"/>
        <w:tblW w:w="4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228"/>
        <w:gridCol w:w="989"/>
        <w:gridCol w:w="1439"/>
        <w:gridCol w:w="959"/>
        <w:gridCol w:w="232"/>
        <w:gridCol w:w="1266"/>
      </w:tblGrid>
      <w:tr w:rsidR="0031147A" w:rsidTr="0031147A">
        <w:tc>
          <w:tcPr>
            <w:tcW w:w="1990" w:type="pct"/>
            <w:tcBorders>
              <w:top w:val="single" w:sz="4" w:space="0" w:color="auto"/>
              <w:bottom w:val="single" w:sz="4" w:space="0" w:color="auto"/>
              <w:right w:val="single" w:sz="4" w:space="0" w:color="auto"/>
            </w:tcBorders>
          </w:tcPr>
          <w:p w:rsidR="00331D33" w:rsidRDefault="00331D33" w:rsidP="00331D33">
            <w:pPr>
              <w:autoSpaceDE w:val="0"/>
              <w:autoSpaceDN w:val="0"/>
              <w:adjustRightInd w:val="0"/>
              <w:rPr>
                <w:rFonts w:ascii="Arial" w:hAnsi="Arial" w:cs="Arial"/>
              </w:rPr>
            </w:pPr>
            <w:r>
              <w:rPr>
                <w:rFonts w:ascii="Arial" w:hAnsi="Arial" w:cs="Arial"/>
              </w:rPr>
              <w:t xml:space="preserve">Peptide </w:t>
            </w:r>
          </w:p>
          <w:p w:rsidR="00331D33" w:rsidRDefault="00331D33" w:rsidP="00331D33">
            <w:pPr>
              <w:autoSpaceDE w:val="0"/>
              <w:autoSpaceDN w:val="0"/>
              <w:adjustRightInd w:val="0"/>
              <w:rPr>
                <w:rFonts w:ascii="Arial" w:hAnsi="Arial" w:cs="Arial"/>
              </w:rPr>
            </w:pPr>
            <w:r>
              <w:rPr>
                <w:rFonts w:ascii="Arial" w:hAnsi="Arial" w:cs="Arial"/>
              </w:rPr>
              <w:t>Increased</w:t>
            </w:r>
          </w:p>
        </w:tc>
        <w:tc>
          <w:tcPr>
            <w:tcW w:w="610" w:type="pct"/>
            <w:tcBorders>
              <w:top w:val="single" w:sz="4" w:space="0" w:color="auto"/>
              <w:left w:val="single" w:sz="4" w:space="0" w:color="auto"/>
              <w:bottom w:val="single" w:sz="4" w:space="0" w:color="auto"/>
              <w:right w:val="single" w:sz="4" w:space="0" w:color="auto"/>
            </w:tcBorders>
          </w:tcPr>
          <w:p w:rsidR="00331D33" w:rsidRDefault="00331D33" w:rsidP="00331D33">
            <w:pPr>
              <w:tabs>
                <w:tab w:val="left" w:pos="1422"/>
              </w:tabs>
              <w:autoSpaceDE w:val="0"/>
              <w:autoSpaceDN w:val="0"/>
              <w:adjustRightInd w:val="0"/>
              <w:rPr>
                <w:rFonts w:ascii="Arial" w:hAnsi="Arial" w:cs="Arial"/>
              </w:rPr>
            </w:pPr>
            <w:r>
              <w:rPr>
                <w:rFonts w:ascii="Arial" w:hAnsi="Arial" w:cs="Arial"/>
              </w:rPr>
              <w:t xml:space="preserve">Fold </w:t>
            </w:r>
          </w:p>
          <w:p w:rsidR="00331D33" w:rsidRDefault="00331D33" w:rsidP="00331D33">
            <w:pPr>
              <w:tabs>
                <w:tab w:val="left" w:pos="1422"/>
              </w:tabs>
              <w:autoSpaceDE w:val="0"/>
              <w:autoSpaceDN w:val="0"/>
              <w:adjustRightInd w:val="0"/>
              <w:rPr>
                <w:rFonts w:ascii="Arial" w:hAnsi="Arial" w:cs="Arial"/>
              </w:rPr>
            </w:pPr>
            <w:r>
              <w:rPr>
                <w:rFonts w:ascii="Arial" w:hAnsi="Arial" w:cs="Arial"/>
              </w:rPr>
              <w:t>Change</w:t>
            </w:r>
          </w:p>
        </w:tc>
        <w:tc>
          <w:tcPr>
            <w:tcW w:w="886" w:type="pct"/>
            <w:tcBorders>
              <w:top w:val="single" w:sz="4" w:space="0" w:color="auto"/>
              <w:left w:val="single" w:sz="4" w:space="0" w:color="auto"/>
              <w:bottom w:val="single" w:sz="4" w:space="0" w:color="auto"/>
            </w:tcBorders>
          </w:tcPr>
          <w:p w:rsidR="00331D33" w:rsidRDefault="00331D33" w:rsidP="0031147A">
            <w:pPr>
              <w:tabs>
                <w:tab w:val="left" w:pos="1422"/>
                <w:tab w:val="left" w:pos="2358"/>
              </w:tabs>
              <w:autoSpaceDE w:val="0"/>
              <w:autoSpaceDN w:val="0"/>
              <w:adjustRightInd w:val="0"/>
              <w:rPr>
                <w:rFonts w:ascii="Arial" w:hAnsi="Arial" w:cs="Arial"/>
              </w:rPr>
            </w:pPr>
            <w:r>
              <w:rPr>
                <w:rFonts w:ascii="Arial" w:hAnsi="Arial" w:cs="Arial"/>
              </w:rPr>
              <w:t>Abbreviation</w:t>
            </w:r>
          </w:p>
          <w:p w:rsidR="00331D33" w:rsidRDefault="00331D33" w:rsidP="0031147A">
            <w:pPr>
              <w:tabs>
                <w:tab w:val="left" w:pos="2358"/>
              </w:tabs>
              <w:autoSpaceDE w:val="0"/>
              <w:autoSpaceDN w:val="0"/>
              <w:adjustRightInd w:val="0"/>
              <w:ind w:right="-593"/>
              <w:rPr>
                <w:rFonts w:ascii="Arial" w:hAnsi="Arial" w:cs="Arial"/>
              </w:rPr>
            </w:pPr>
          </w:p>
        </w:tc>
        <w:tc>
          <w:tcPr>
            <w:tcW w:w="590" w:type="pct"/>
            <w:tcBorders>
              <w:top w:val="single" w:sz="4" w:space="0" w:color="auto"/>
              <w:bottom w:val="single" w:sz="4" w:space="0" w:color="auto"/>
              <w:right w:val="single" w:sz="4" w:space="0" w:color="auto"/>
            </w:tcBorders>
          </w:tcPr>
          <w:p w:rsidR="00331D33" w:rsidRDefault="00331D33" w:rsidP="0031147A">
            <w:pPr>
              <w:tabs>
                <w:tab w:val="left" w:pos="1422"/>
                <w:tab w:val="left" w:pos="2358"/>
              </w:tabs>
              <w:autoSpaceDE w:val="0"/>
              <w:autoSpaceDN w:val="0"/>
              <w:adjustRightInd w:val="0"/>
              <w:rPr>
                <w:rFonts w:ascii="Arial" w:hAnsi="Arial" w:cs="Arial"/>
              </w:rPr>
            </w:pPr>
          </w:p>
        </w:tc>
        <w:tc>
          <w:tcPr>
            <w:tcW w:w="923" w:type="pct"/>
            <w:gridSpan w:val="2"/>
            <w:tcBorders>
              <w:top w:val="single" w:sz="4" w:space="0" w:color="auto"/>
              <w:left w:val="single" w:sz="4" w:space="0" w:color="auto"/>
              <w:bottom w:val="single" w:sz="4" w:space="0" w:color="auto"/>
            </w:tcBorders>
          </w:tcPr>
          <w:p w:rsidR="00331D33" w:rsidRDefault="00331D33" w:rsidP="00331D33">
            <w:pPr>
              <w:autoSpaceDE w:val="0"/>
              <w:autoSpaceDN w:val="0"/>
              <w:adjustRightInd w:val="0"/>
              <w:rPr>
                <w:rFonts w:ascii="Arial" w:hAnsi="Arial" w:cs="Arial"/>
              </w:rPr>
            </w:pPr>
            <w:proofErr w:type="spellStart"/>
            <w:r>
              <w:rPr>
                <w:rFonts w:ascii="Arial" w:hAnsi="Arial" w:cs="Arial"/>
              </w:rPr>
              <w:t>Uniprot</w:t>
            </w:r>
            <w:proofErr w:type="spellEnd"/>
          </w:p>
          <w:p w:rsidR="00331D33" w:rsidRDefault="00331D33" w:rsidP="00331D33">
            <w:pPr>
              <w:autoSpaceDE w:val="0"/>
              <w:autoSpaceDN w:val="0"/>
              <w:adjustRightInd w:val="0"/>
              <w:ind w:left="577" w:hanging="577"/>
              <w:rPr>
                <w:rFonts w:ascii="Arial" w:hAnsi="Arial" w:cs="Arial"/>
              </w:rPr>
            </w:pPr>
            <w:r>
              <w:rPr>
                <w:rFonts w:ascii="Arial" w:hAnsi="Arial" w:cs="Arial"/>
              </w:rPr>
              <w:t>Accession</w:t>
            </w:r>
          </w:p>
        </w:tc>
      </w:tr>
      <w:tr w:rsidR="0031147A" w:rsidTr="0031147A">
        <w:tc>
          <w:tcPr>
            <w:tcW w:w="1990" w:type="pct"/>
            <w:tcBorders>
              <w:top w:val="single" w:sz="4" w:space="0" w:color="auto"/>
              <w:right w:val="single" w:sz="4" w:space="0" w:color="auto"/>
            </w:tcBorders>
          </w:tcPr>
          <w:p w:rsidR="0031147A" w:rsidRDefault="0031147A" w:rsidP="00331D33">
            <w:pPr>
              <w:autoSpaceDE w:val="0"/>
              <w:autoSpaceDN w:val="0"/>
              <w:adjustRightInd w:val="0"/>
              <w:rPr>
                <w:rFonts w:ascii="Arial" w:hAnsi="Arial" w:cs="Arial"/>
              </w:rPr>
            </w:pPr>
            <w:r w:rsidRPr="00CE40A4">
              <w:rPr>
                <w:rFonts w:ascii="Arial" w:hAnsi="Arial" w:cs="Arial"/>
              </w:rPr>
              <w:t>NIMA-related kinase 3</w:t>
            </w:r>
          </w:p>
        </w:tc>
        <w:tc>
          <w:tcPr>
            <w:tcW w:w="610" w:type="pct"/>
            <w:tcBorders>
              <w:top w:val="single" w:sz="4" w:space="0" w:color="auto"/>
              <w:left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1.18</w:t>
            </w:r>
          </w:p>
        </w:tc>
        <w:tc>
          <w:tcPr>
            <w:tcW w:w="1477" w:type="pct"/>
            <w:gridSpan w:val="2"/>
            <w:tcBorders>
              <w:top w:val="single" w:sz="4" w:space="0" w:color="auto"/>
              <w:left w:val="single" w:sz="4" w:space="0" w:color="auto"/>
              <w:right w:val="single" w:sz="4" w:space="0" w:color="auto"/>
            </w:tcBorders>
          </w:tcPr>
          <w:p w:rsidR="0031147A" w:rsidRDefault="0031147A" w:rsidP="0031147A">
            <w:pPr>
              <w:tabs>
                <w:tab w:val="left" w:pos="2358"/>
              </w:tabs>
              <w:autoSpaceDE w:val="0"/>
              <w:autoSpaceDN w:val="0"/>
              <w:adjustRightInd w:val="0"/>
              <w:ind w:right="-593"/>
              <w:rPr>
                <w:rFonts w:ascii="Arial" w:hAnsi="Arial" w:cs="Arial"/>
              </w:rPr>
            </w:pPr>
            <w:r>
              <w:rPr>
                <w:rFonts w:ascii="Arial" w:hAnsi="Arial" w:cs="Arial"/>
              </w:rPr>
              <w:t>NEK3</w:t>
            </w:r>
          </w:p>
        </w:tc>
        <w:tc>
          <w:tcPr>
            <w:tcW w:w="143" w:type="pct"/>
            <w:tcBorders>
              <w:top w:val="single" w:sz="4" w:space="0" w:color="auto"/>
              <w:left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P51956</w:t>
            </w:r>
          </w:p>
        </w:tc>
      </w:tr>
      <w:tr w:rsidR="0031147A" w:rsidTr="0031147A">
        <w:tc>
          <w:tcPr>
            <w:tcW w:w="1990" w:type="pct"/>
            <w:tcBorders>
              <w:right w:val="single" w:sz="4" w:space="0" w:color="auto"/>
            </w:tcBorders>
          </w:tcPr>
          <w:p w:rsidR="0031147A" w:rsidRDefault="0031147A" w:rsidP="00331D33">
            <w:pPr>
              <w:autoSpaceDE w:val="0"/>
              <w:autoSpaceDN w:val="0"/>
              <w:adjustRightInd w:val="0"/>
              <w:ind w:right="-593"/>
              <w:rPr>
                <w:rFonts w:ascii="Arial" w:hAnsi="Arial" w:cs="Arial"/>
              </w:rPr>
            </w:pPr>
          </w:p>
        </w:tc>
        <w:tc>
          <w:tcPr>
            <w:tcW w:w="610" w:type="pct"/>
            <w:tcBorders>
              <w:left w:val="single" w:sz="4" w:space="0" w:color="auto"/>
              <w:right w:val="single" w:sz="4" w:space="0" w:color="auto"/>
            </w:tcBorders>
          </w:tcPr>
          <w:p w:rsidR="0031147A" w:rsidRDefault="0031147A" w:rsidP="00331D33">
            <w:pPr>
              <w:autoSpaceDE w:val="0"/>
              <w:autoSpaceDN w:val="0"/>
              <w:adjustRightInd w:val="0"/>
              <w:rPr>
                <w:rFonts w:ascii="Arial" w:hAnsi="Arial" w:cs="Arial"/>
              </w:rPr>
            </w:pPr>
          </w:p>
        </w:tc>
        <w:tc>
          <w:tcPr>
            <w:tcW w:w="1477" w:type="pct"/>
            <w:gridSpan w:val="2"/>
            <w:tcBorders>
              <w:left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p>
        </w:tc>
        <w:tc>
          <w:tcPr>
            <w:tcW w:w="143" w:type="pct"/>
            <w:tcBorders>
              <w:left w:val="single" w:sz="4" w:space="0" w:color="auto"/>
            </w:tcBorders>
          </w:tcPr>
          <w:p w:rsidR="0031147A" w:rsidRDefault="0031147A" w:rsidP="00331D33">
            <w:pPr>
              <w:autoSpaceDE w:val="0"/>
              <w:autoSpaceDN w:val="0"/>
              <w:adjustRightInd w:val="0"/>
              <w:rPr>
                <w:rFonts w:ascii="Arial" w:hAnsi="Arial" w:cs="Arial"/>
              </w:rPr>
            </w:pPr>
          </w:p>
        </w:tc>
        <w:tc>
          <w:tcPr>
            <w:tcW w:w="780" w:type="pct"/>
          </w:tcPr>
          <w:p w:rsidR="0031147A" w:rsidRDefault="0031147A" w:rsidP="00331D33">
            <w:pPr>
              <w:autoSpaceDE w:val="0"/>
              <w:autoSpaceDN w:val="0"/>
              <w:adjustRightInd w:val="0"/>
              <w:rPr>
                <w:rFonts w:ascii="Arial" w:hAnsi="Arial" w:cs="Arial"/>
              </w:rPr>
            </w:pPr>
          </w:p>
        </w:tc>
      </w:tr>
      <w:tr w:rsidR="0031147A" w:rsidTr="0031147A">
        <w:tc>
          <w:tcPr>
            <w:tcW w:w="1990" w:type="pct"/>
            <w:tcBorders>
              <w:top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Peptide</w:t>
            </w:r>
          </w:p>
          <w:p w:rsidR="0031147A" w:rsidRDefault="0031147A" w:rsidP="00331D33">
            <w:pPr>
              <w:autoSpaceDE w:val="0"/>
              <w:autoSpaceDN w:val="0"/>
              <w:adjustRightInd w:val="0"/>
              <w:rPr>
                <w:rFonts w:ascii="Arial" w:hAnsi="Arial" w:cs="Arial"/>
              </w:rPr>
            </w:pPr>
            <w:r>
              <w:rPr>
                <w:rFonts w:ascii="Arial" w:hAnsi="Arial" w:cs="Arial"/>
              </w:rPr>
              <w:t>Decreased</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Fold Change</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ind w:right="-593"/>
              <w:rPr>
                <w:rFonts w:ascii="Arial" w:hAnsi="Arial" w:cs="Arial"/>
              </w:rPr>
            </w:pPr>
            <w:r>
              <w:rPr>
                <w:rFonts w:ascii="Arial" w:hAnsi="Arial" w:cs="Arial"/>
              </w:rPr>
              <w:t>Abbreviation</w:t>
            </w:r>
          </w:p>
        </w:tc>
        <w:tc>
          <w:tcPr>
            <w:tcW w:w="923" w:type="pct"/>
            <w:gridSpan w:val="2"/>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proofErr w:type="spellStart"/>
            <w:r>
              <w:rPr>
                <w:rFonts w:ascii="Arial" w:hAnsi="Arial" w:cs="Arial"/>
              </w:rPr>
              <w:t>Uniprot</w:t>
            </w:r>
            <w:proofErr w:type="spellEnd"/>
            <w:r>
              <w:rPr>
                <w:rFonts w:ascii="Arial" w:hAnsi="Arial" w:cs="Arial"/>
              </w:rPr>
              <w:t xml:space="preserve"> </w:t>
            </w:r>
          </w:p>
          <w:p w:rsidR="0031147A" w:rsidRDefault="0031147A" w:rsidP="00331D33">
            <w:pPr>
              <w:autoSpaceDE w:val="0"/>
              <w:autoSpaceDN w:val="0"/>
              <w:adjustRightInd w:val="0"/>
              <w:rPr>
                <w:rFonts w:ascii="Arial" w:hAnsi="Arial" w:cs="Arial"/>
              </w:rPr>
            </w:pPr>
            <w:r>
              <w:rPr>
                <w:rFonts w:ascii="Arial" w:hAnsi="Arial" w:cs="Arial"/>
              </w:rPr>
              <w:t>Accession</w:t>
            </w:r>
          </w:p>
        </w:tc>
      </w:tr>
      <w:tr w:rsidR="0031147A" w:rsidTr="0031147A">
        <w:tc>
          <w:tcPr>
            <w:tcW w:w="1990" w:type="pct"/>
            <w:tcBorders>
              <w:bottom w:val="single" w:sz="4" w:space="0" w:color="auto"/>
              <w:right w:val="single" w:sz="4" w:space="0" w:color="auto"/>
            </w:tcBorders>
          </w:tcPr>
          <w:p w:rsidR="0031147A" w:rsidRDefault="0031147A" w:rsidP="00331D33">
            <w:pPr>
              <w:autoSpaceDE w:val="0"/>
              <w:autoSpaceDN w:val="0"/>
              <w:adjustRightInd w:val="0"/>
              <w:ind w:right="-593"/>
              <w:rPr>
                <w:rFonts w:ascii="Arial" w:hAnsi="Arial" w:cs="Arial"/>
              </w:rPr>
            </w:pPr>
            <w:r>
              <w:rPr>
                <w:rFonts w:ascii="Arial" w:hAnsi="Arial" w:cs="Arial"/>
              </w:rPr>
              <w:t>Raf-1 proto-oncogene</w:t>
            </w:r>
            <w:r w:rsidRPr="00CE40A4">
              <w:rPr>
                <w:rFonts w:ascii="Arial" w:hAnsi="Arial" w:cs="Arial"/>
              </w:rPr>
              <w:t xml:space="preserve"> </w:t>
            </w:r>
          </w:p>
        </w:tc>
        <w:tc>
          <w:tcPr>
            <w:tcW w:w="610" w:type="pct"/>
            <w:tcBorders>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-1.625</w:t>
            </w:r>
          </w:p>
        </w:tc>
        <w:tc>
          <w:tcPr>
            <w:tcW w:w="1477" w:type="pct"/>
            <w:gridSpan w:val="2"/>
            <w:tcBorders>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RAF1</w:t>
            </w:r>
          </w:p>
        </w:tc>
        <w:tc>
          <w:tcPr>
            <w:tcW w:w="143" w:type="pct"/>
            <w:tcBorders>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P04049</w:t>
            </w:r>
          </w:p>
        </w:tc>
      </w:tr>
      <w:tr w:rsidR="0031147A" w:rsidTr="0031147A">
        <w:tc>
          <w:tcPr>
            <w:tcW w:w="1990" w:type="pct"/>
            <w:tcBorders>
              <w:top w:val="single" w:sz="4" w:space="0" w:color="auto"/>
              <w:bottom w:val="single" w:sz="4" w:space="0" w:color="auto"/>
              <w:right w:val="single" w:sz="4" w:space="0" w:color="auto"/>
            </w:tcBorders>
          </w:tcPr>
          <w:p w:rsidR="0031147A" w:rsidRDefault="0031147A" w:rsidP="00331D33">
            <w:pPr>
              <w:autoSpaceDE w:val="0"/>
              <w:autoSpaceDN w:val="0"/>
              <w:adjustRightInd w:val="0"/>
              <w:ind w:right="-593"/>
              <w:rPr>
                <w:rFonts w:ascii="Arial" w:hAnsi="Arial" w:cs="Arial"/>
              </w:rPr>
            </w:pPr>
            <w:r w:rsidRPr="00CE40A4">
              <w:rPr>
                <w:rFonts w:ascii="Arial" w:hAnsi="Arial" w:cs="Arial"/>
              </w:rPr>
              <w:t>CD27 molecule</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-1.501</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CD27</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P26842</w:t>
            </w:r>
          </w:p>
        </w:tc>
      </w:tr>
      <w:tr w:rsidR="0031147A" w:rsidTr="0031147A">
        <w:tc>
          <w:tcPr>
            <w:tcW w:w="1990" w:type="pct"/>
            <w:tcBorders>
              <w:top w:val="single" w:sz="4" w:space="0" w:color="auto"/>
              <w:bottom w:val="single" w:sz="4" w:space="0" w:color="auto"/>
              <w:right w:val="single" w:sz="4" w:space="0" w:color="auto"/>
            </w:tcBorders>
          </w:tcPr>
          <w:p w:rsidR="0031147A" w:rsidRDefault="0031147A" w:rsidP="00331D33">
            <w:pPr>
              <w:autoSpaceDE w:val="0"/>
              <w:autoSpaceDN w:val="0"/>
              <w:adjustRightInd w:val="0"/>
              <w:ind w:right="-593"/>
              <w:rPr>
                <w:rFonts w:ascii="Arial" w:hAnsi="Arial" w:cs="Arial"/>
              </w:rPr>
            </w:pPr>
            <w:r>
              <w:rPr>
                <w:rFonts w:ascii="Arial" w:hAnsi="Arial" w:cs="Arial"/>
              </w:rPr>
              <w:t>C</w:t>
            </w:r>
            <w:r w:rsidRPr="00CE40A4">
              <w:rPr>
                <w:rFonts w:ascii="Arial" w:hAnsi="Arial" w:cs="Arial"/>
              </w:rPr>
              <w:t>ystic fibrosis transmembrane conductance regulator (ATP-binding cassette sub-family C, member 7)</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-1.371</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CFTR</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P13569</w:t>
            </w:r>
          </w:p>
        </w:tc>
      </w:tr>
      <w:tr w:rsidR="0031147A" w:rsidTr="0031147A">
        <w:tc>
          <w:tcPr>
            <w:tcW w:w="1990" w:type="pct"/>
            <w:tcBorders>
              <w:top w:val="single" w:sz="4" w:space="0" w:color="auto"/>
              <w:bottom w:val="single" w:sz="4" w:space="0" w:color="auto"/>
              <w:right w:val="single" w:sz="4" w:space="0" w:color="auto"/>
            </w:tcBorders>
          </w:tcPr>
          <w:p w:rsidR="0031147A" w:rsidRDefault="0031147A" w:rsidP="00331D33">
            <w:pPr>
              <w:autoSpaceDE w:val="0"/>
              <w:autoSpaceDN w:val="0"/>
              <w:adjustRightInd w:val="0"/>
              <w:ind w:right="-593"/>
              <w:rPr>
                <w:rFonts w:ascii="Arial" w:hAnsi="Arial" w:cs="Arial"/>
              </w:rPr>
            </w:pPr>
            <w:r w:rsidRPr="00CE40A4">
              <w:rPr>
                <w:rFonts w:ascii="Arial" w:hAnsi="Arial" w:cs="Arial"/>
              </w:rPr>
              <w:t>RAP1B, member of RAS oncogene family</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-1.305</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RAP1B</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P61224</w:t>
            </w:r>
          </w:p>
        </w:tc>
      </w:tr>
      <w:tr w:rsidR="0031147A" w:rsidTr="0031147A">
        <w:tc>
          <w:tcPr>
            <w:tcW w:w="1990" w:type="pct"/>
            <w:tcBorders>
              <w:top w:val="single" w:sz="4" w:space="0" w:color="auto"/>
              <w:bottom w:val="single" w:sz="4" w:space="0" w:color="auto"/>
              <w:right w:val="single" w:sz="4" w:space="0" w:color="auto"/>
            </w:tcBorders>
          </w:tcPr>
          <w:p w:rsidR="0031147A" w:rsidRDefault="0031147A" w:rsidP="00331D33">
            <w:pPr>
              <w:autoSpaceDE w:val="0"/>
              <w:autoSpaceDN w:val="0"/>
              <w:adjustRightInd w:val="0"/>
              <w:ind w:right="-593"/>
              <w:rPr>
                <w:rFonts w:ascii="Arial" w:hAnsi="Arial" w:cs="Arial"/>
              </w:rPr>
            </w:pPr>
            <w:r>
              <w:rPr>
                <w:rFonts w:ascii="Arial" w:hAnsi="Arial" w:cs="Arial"/>
              </w:rPr>
              <w:t>P</w:t>
            </w:r>
            <w:r w:rsidRPr="0045521F">
              <w:rPr>
                <w:rFonts w:ascii="Arial" w:hAnsi="Arial" w:cs="Arial"/>
              </w:rPr>
              <w:t>rotein kinase C, beta</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-1.287</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PRKCB</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P05771-2</w:t>
            </w:r>
          </w:p>
        </w:tc>
      </w:tr>
      <w:tr w:rsidR="0031147A" w:rsidTr="0031147A">
        <w:tc>
          <w:tcPr>
            <w:tcW w:w="1990" w:type="pct"/>
            <w:tcBorders>
              <w:top w:val="single" w:sz="4" w:space="0" w:color="auto"/>
              <w:bottom w:val="single" w:sz="4" w:space="0" w:color="auto"/>
              <w:right w:val="single" w:sz="4" w:space="0" w:color="auto"/>
            </w:tcBorders>
          </w:tcPr>
          <w:p w:rsidR="0031147A" w:rsidRDefault="0031147A" w:rsidP="00331D33">
            <w:pPr>
              <w:autoSpaceDE w:val="0"/>
              <w:autoSpaceDN w:val="0"/>
              <w:adjustRightInd w:val="0"/>
              <w:ind w:right="-593"/>
              <w:rPr>
                <w:rFonts w:ascii="Arial" w:hAnsi="Arial" w:cs="Arial"/>
              </w:rPr>
            </w:pPr>
            <w:r>
              <w:rPr>
                <w:rFonts w:ascii="Arial" w:hAnsi="Arial" w:cs="Arial"/>
              </w:rPr>
              <w:t>V</w:t>
            </w:r>
            <w:r w:rsidRPr="0045521F">
              <w:rPr>
                <w:rFonts w:ascii="Arial" w:hAnsi="Arial" w:cs="Arial"/>
              </w:rPr>
              <w:t>asodilator-stimulated phosphoprotein</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-1.283</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VASP</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P50552</w:t>
            </w:r>
          </w:p>
        </w:tc>
      </w:tr>
      <w:tr w:rsidR="0031147A" w:rsidTr="0031147A">
        <w:tc>
          <w:tcPr>
            <w:tcW w:w="1990" w:type="pct"/>
            <w:tcBorders>
              <w:top w:val="single" w:sz="4" w:space="0" w:color="auto"/>
              <w:bottom w:val="single" w:sz="4" w:space="0" w:color="auto"/>
              <w:right w:val="single" w:sz="4" w:space="0" w:color="auto"/>
            </w:tcBorders>
          </w:tcPr>
          <w:p w:rsidR="0031147A" w:rsidRDefault="0031147A" w:rsidP="00331D33">
            <w:pPr>
              <w:rPr>
                <w:rFonts w:ascii="Arial" w:hAnsi="Arial" w:cs="Arial"/>
              </w:rPr>
            </w:pPr>
            <w:r>
              <w:rPr>
                <w:rFonts w:ascii="Arial" w:hAnsi="Arial" w:cs="Arial"/>
              </w:rPr>
              <w:t>N</w:t>
            </w:r>
            <w:r w:rsidRPr="0045521F">
              <w:rPr>
                <w:rFonts w:ascii="Arial" w:hAnsi="Arial" w:cs="Arial"/>
              </w:rPr>
              <w:t>eutrophil cytosolic factor 1</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-1.252</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NCF1</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P14598</w:t>
            </w:r>
          </w:p>
        </w:tc>
      </w:tr>
      <w:tr w:rsidR="0031147A" w:rsidTr="0031147A">
        <w:tc>
          <w:tcPr>
            <w:tcW w:w="1990" w:type="pct"/>
            <w:tcBorders>
              <w:top w:val="single" w:sz="4" w:space="0" w:color="auto"/>
              <w:bottom w:val="single" w:sz="4" w:space="0" w:color="auto"/>
              <w:right w:val="single" w:sz="4" w:space="0" w:color="auto"/>
            </w:tcBorders>
          </w:tcPr>
          <w:p w:rsidR="0031147A" w:rsidRPr="0045521F" w:rsidRDefault="0031147A" w:rsidP="00331D33">
            <w:pPr>
              <w:rPr>
                <w:rFonts w:ascii="Arial" w:hAnsi="Arial" w:cs="Arial"/>
              </w:rPr>
            </w:pPr>
            <w:proofErr w:type="spellStart"/>
            <w:r>
              <w:rPr>
                <w:rFonts w:ascii="Arial" w:hAnsi="Arial" w:cs="Arial"/>
              </w:rPr>
              <w:t>S</w:t>
            </w:r>
            <w:r w:rsidRPr="0045521F">
              <w:rPr>
                <w:rFonts w:ascii="Arial" w:hAnsi="Arial" w:cs="Arial"/>
              </w:rPr>
              <w:t>tathmin</w:t>
            </w:r>
            <w:proofErr w:type="spellEnd"/>
            <w:r w:rsidRPr="0045521F">
              <w:rPr>
                <w:rFonts w:ascii="Arial" w:hAnsi="Arial" w:cs="Arial"/>
              </w:rPr>
              <w:t xml:space="preserve"> 2</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-1.230</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STMN2</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Q93045</w:t>
            </w:r>
          </w:p>
        </w:tc>
      </w:tr>
      <w:tr w:rsidR="0031147A" w:rsidTr="0031147A">
        <w:tc>
          <w:tcPr>
            <w:tcW w:w="1990" w:type="pct"/>
            <w:tcBorders>
              <w:top w:val="single" w:sz="4" w:space="0" w:color="auto"/>
              <w:bottom w:val="single" w:sz="4" w:space="0" w:color="auto"/>
              <w:right w:val="single" w:sz="4" w:space="0" w:color="auto"/>
            </w:tcBorders>
          </w:tcPr>
          <w:p w:rsidR="0031147A" w:rsidRPr="0045521F" w:rsidRDefault="0031147A" w:rsidP="00331D33">
            <w:pPr>
              <w:rPr>
                <w:rFonts w:ascii="Arial" w:hAnsi="Arial" w:cs="Arial"/>
              </w:rPr>
            </w:pPr>
            <w:proofErr w:type="spellStart"/>
            <w:r>
              <w:rPr>
                <w:rFonts w:ascii="Arial" w:hAnsi="Arial" w:cs="Arial"/>
              </w:rPr>
              <w:t>A</w:t>
            </w:r>
            <w:r w:rsidRPr="0045521F">
              <w:rPr>
                <w:rFonts w:ascii="Arial" w:hAnsi="Arial" w:cs="Arial"/>
              </w:rPr>
              <w:t>nnexin</w:t>
            </w:r>
            <w:proofErr w:type="spellEnd"/>
            <w:r w:rsidRPr="0045521F">
              <w:rPr>
                <w:rFonts w:ascii="Arial" w:hAnsi="Arial" w:cs="Arial"/>
              </w:rPr>
              <w:t xml:space="preserve"> A1</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-1.222</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ANXA1</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P04083</w:t>
            </w:r>
          </w:p>
        </w:tc>
      </w:tr>
      <w:tr w:rsidR="0031147A" w:rsidTr="0031147A">
        <w:tc>
          <w:tcPr>
            <w:tcW w:w="1990" w:type="pct"/>
            <w:tcBorders>
              <w:top w:val="single" w:sz="4" w:space="0" w:color="auto"/>
              <w:bottom w:val="single" w:sz="4" w:space="0" w:color="auto"/>
              <w:right w:val="single" w:sz="4" w:space="0" w:color="auto"/>
            </w:tcBorders>
          </w:tcPr>
          <w:p w:rsidR="0031147A" w:rsidRPr="0045521F" w:rsidRDefault="0031147A" w:rsidP="00331D33">
            <w:pPr>
              <w:rPr>
                <w:rFonts w:ascii="Arial" w:hAnsi="Arial" w:cs="Arial"/>
              </w:rPr>
            </w:pPr>
            <w:r>
              <w:rPr>
                <w:rFonts w:ascii="Arial" w:hAnsi="Arial" w:cs="Arial"/>
              </w:rPr>
              <w:t>G</w:t>
            </w:r>
            <w:r w:rsidRPr="0045521F">
              <w:rPr>
                <w:rFonts w:ascii="Arial" w:hAnsi="Arial" w:cs="Arial"/>
              </w:rPr>
              <w:t>lycogen synthase 2 (liver)</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-1.216</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GYS2</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P54840</w:t>
            </w:r>
          </w:p>
        </w:tc>
      </w:tr>
      <w:tr w:rsidR="0031147A" w:rsidTr="0031147A">
        <w:tc>
          <w:tcPr>
            <w:tcW w:w="1990" w:type="pct"/>
            <w:tcBorders>
              <w:top w:val="single" w:sz="4" w:space="0" w:color="auto"/>
              <w:bottom w:val="single" w:sz="4" w:space="0" w:color="auto"/>
              <w:right w:val="single" w:sz="4" w:space="0" w:color="auto"/>
            </w:tcBorders>
          </w:tcPr>
          <w:p w:rsidR="0031147A" w:rsidRPr="0045521F" w:rsidRDefault="0031147A" w:rsidP="00331D33">
            <w:pPr>
              <w:rPr>
                <w:rFonts w:ascii="Arial" w:hAnsi="Arial" w:cs="Arial"/>
              </w:rPr>
            </w:pPr>
            <w:r w:rsidRPr="009423A5">
              <w:rPr>
                <w:rFonts w:ascii="Arial" w:hAnsi="Arial" w:cs="Arial"/>
              </w:rPr>
              <w:t>histone cluster 1, H2bb</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-1.213</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sidRPr="009423A5">
              <w:rPr>
                <w:rFonts w:ascii="Arial" w:hAnsi="Arial" w:cs="Arial"/>
              </w:rPr>
              <w:t>HIST1H2BB</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sidRPr="009423A5">
              <w:rPr>
                <w:rFonts w:ascii="Arial" w:hAnsi="Arial" w:cs="Arial"/>
              </w:rPr>
              <w:t>P33778</w:t>
            </w:r>
          </w:p>
        </w:tc>
      </w:tr>
      <w:tr w:rsidR="0031147A" w:rsidTr="0031147A">
        <w:tc>
          <w:tcPr>
            <w:tcW w:w="1990" w:type="pct"/>
            <w:tcBorders>
              <w:top w:val="single" w:sz="4" w:space="0" w:color="auto"/>
              <w:bottom w:val="single" w:sz="4" w:space="0" w:color="auto"/>
              <w:right w:val="single" w:sz="4" w:space="0" w:color="auto"/>
            </w:tcBorders>
          </w:tcPr>
          <w:p w:rsidR="0031147A" w:rsidRPr="0045521F" w:rsidRDefault="0031147A" w:rsidP="00331D33">
            <w:pPr>
              <w:rPr>
                <w:rFonts w:ascii="Arial" w:hAnsi="Arial" w:cs="Arial"/>
              </w:rPr>
            </w:pPr>
            <w:r w:rsidRPr="009423A5">
              <w:rPr>
                <w:rFonts w:ascii="Arial" w:hAnsi="Arial" w:cs="Arial"/>
              </w:rPr>
              <w:t>microtubule-associated protein tau</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sidRPr="009423A5">
              <w:rPr>
                <w:rFonts w:ascii="Arial" w:hAnsi="Arial" w:cs="Arial"/>
              </w:rPr>
              <w:t>-1.206</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MAPT</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sidRPr="009423A5">
              <w:rPr>
                <w:rFonts w:ascii="Arial" w:hAnsi="Arial" w:cs="Arial"/>
              </w:rPr>
              <w:t>P10636</w:t>
            </w:r>
          </w:p>
        </w:tc>
      </w:tr>
      <w:tr w:rsidR="0031147A" w:rsidTr="0031147A">
        <w:tc>
          <w:tcPr>
            <w:tcW w:w="1990" w:type="pct"/>
            <w:tcBorders>
              <w:top w:val="single" w:sz="4" w:space="0" w:color="auto"/>
              <w:bottom w:val="single" w:sz="4" w:space="0" w:color="auto"/>
              <w:right w:val="single" w:sz="4" w:space="0" w:color="auto"/>
            </w:tcBorders>
          </w:tcPr>
          <w:p w:rsidR="0031147A" w:rsidRPr="0045521F" w:rsidRDefault="0031147A" w:rsidP="00331D33">
            <w:pPr>
              <w:rPr>
                <w:rFonts w:ascii="Arial" w:hAnsi="Arial" w:cs="Arial"/>
              </w:rPr>
            </w:pPr>
            <w:r w:rsidRPr="009423A5">
              <w:rPr>
                <w:rFonts w:ascii="Arial" w:hAnsi="Arial" w:cs="Arial"/>
              </w:rPr>
              <w:t>v-</w:t>
            </w:r>
            <w:proofErr w:type="spellStart"/>
            <w:r w:rsidRPr="009423A5">
              <w:rPr>
                <w:rFonts w:ascii="Arial" w:hAnsi="Arial" w:cs="Arial"/>
              </w:rPr>
              <w:t>rel</w:t>
            </w:r>
            <w:proofErr w:type="spellEnd"/>
            <w:r w:rsidRPr="009423A5">
              <w:rPr>
                <w:rFonts w:ascii="Arial" w:hAnsi="Arial" w:cs="Arial"/>
              </w:rPr>
              <w:t xml:space="preserve"> avian </w:t>
            </w:r>
            <w:proofErr w:type="spellStart"/>
            <w:r w:rsidRPr="009423A5">
              <w:rPr>
                <w:rFonts w:ascii="Arial" w:hAnsi="Arial" w:cs="Arial"/>
              </w:rPr>
              <w:t>reticuloendotheliosis</w:t>
            </w:r>
            <w:proofErr w:type="spellEnd"/>
            <w:r w:rsidRPr="009423A5">
              <w:rPr>
                <w:rFonts w:ascii="Arial" w:hAnsi="Arial" w:cs="Arial"/>
              </w:rPr>
              <w:t xml:space="preserve"> viral oncogene homolog</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-1.777</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REL</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Default="0031147A" w:rsidP="00331D33">
            <w:pPr>
              <w:autoSpaceDE w:val="0"/>
              <w:autoSpaceDN w:val="0"/>
              <w:adjustRightInd w:val="0"/>
              <w:rPr>
                <w:rFonts w:ascii="Arial" w:hAnsi="Arial" w:cs="Arial"/>
              </w:rPr>
            </w:pPr>
            <w:r w:rsidRPr="009423A5">
              <w:rPr>
                <w:rFonts w:ascii="Arial" w:hAnsi="Arial" w:cs="Arial"/>
              </w:rPr>
              <w:t>Q04864</w:t>
            </w:r>
          </w:p>
        </w:tc>
      </w:tr>
      <w:tr w:rsidR="0031147A" w:rsidTr="0031147A">
        <w:tc>
          <w:tcPr>
            <w:tcW w:w="1990" w:type="pct"/>
            <w:tcBorders>
              <w:top w:val="single" w:sz="4" w:space="0" w:color="auto"/>
              <w:bottom w:val="single" w:sz="4" w:space="0" w:color="auto"/>
              <w:right w:val="single" w:sz="4" w:space="0" w:color="auto"/>
            </w:tcBorders>
          </w:tcPr>
          <w:p w:rsidR="0031147A" w:rsidRPr="009423A5" w:rsidRDefault="0031147A" w:rsidP="00331D33">
            <w:pPr>
              <w:rPr>
                <w:rFonts w:ascii="Arial" w:hAnsi="Arial" w:cs="Arial"/>
              </w:rPr>
            </w:pPr>
            <w:r w:rsidRPr="009423A5">
              <w:rPr>
                <w:rFonts w:ascii="Arial" w:hAnsi="Arial" w:cs="Arial"/>
              </w:rPr>
              <w:t>tyrosine hydroxylase</w:t>
            </w:r>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Pr>
                <w:rFonts w:ascii="Arial" w:hAnsi="Arial" w:cs="Arial"/>
              </w:rPr>
              <w:t>-1.161</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TH</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Pr="009423A5" w:rsidRDefault="0031147A" w:rsidP="00331D33">
            <w:pPr>
              <w:autoSpaceDE w:val="0"/>
              <w:autoSpaceDN w:val="0"/>
              <w:adjustRightInd w:val="0"/>
              <w:rPr>
                <w:rFonts w:ascii="Arial" w:hAnsi="Arial" w:cs="Arial"/>
              </w:rPr>
            </w:pPr>
            <w:r w:rsidRPr="009423A5">
              <w:rPr>
                <w:rFonts w:ascii="Arial" w:hAnsi="Arial" w:cs="Arial"/>
              </w:rPr>
              <w:t>P07101</w:t>
            </w:r>
          </w:p>
        </w:tc>
      </w:tr>
      <w:tr w:rsidR="0031147A" w:rsidTr="0031147A">
        <w:tc>
          <w:tcPr>
            <w:tcW w:w="1990" w:type="pct"/>
            <w:tcBorders>
              <w:top w:val="single" w:sz="4" w:space="0" w:color="auto"/>
              <w:bottom w:val="single" w:sz="4" w:space="0" w:color="auto"/>
              <w:right w:val="single" w:sz="4" w:space="0" w:color="auto"/>
            </w:tcBorders>
          </w:tcPr>
          <w:p w:rsidR="0031147A" w:rsidRPr="009423A5" w:rsidRDefault="0031147A" w:rsidP="00331D33">
            <w:pPr>
              <w:rPr>
                <w:rFonts w:ascii="Arial" w:hAnsi="Arial" w:cs="Arial"/>
              </w:rPr>
            </w:pPr>
            <w:proofErr w:type="spellStart"/>
            <w:r w:rsidRPr="009423A5">
              <w:rPr>
                <w:rFonts w:ascii="Arial" w:hAnsi="Arial" w:cs="Arial"/>
              </w:rPr>
              <w:t>vitronectin</w:t>
            </w:r>
            <w:proofErr w:type="spellEnd"/>
          </w:p>
        </w:tc>
        <w:tc>
          <w:tcPr>
            <w:tcW w:w="610" w:type="pct"/>
            <w:tcBorders>
              <w:top w:val="single" w:sz="4" w:space="0" w:color="auto"/>
              <w:left w:val="single" w:sz="4" w:space="0" w:color="auto"/>
              <w:bottom w:val="single" w:sz="4" w:space="0" w:color="auto"/>
              <w:right w:val="single" w:sz="4" w:space="0" w:color="auto"/>
            </w:tcBorders>
          </w:tcPr>
          <w:p w:rsidR="0031147A" w:rsidRDefault="0031147A" w:rsidP="00331D33">
            <w:pPr>
              <w:autoSpaceDE w:val="0"/>
              <w:autoSpaceDN w:val="0"/>
              <w:adjustRightInd w:val="0"/>
              <w:rPr>
                <w:rFonts w:ascii="Arial" w:hAnsi="Arial" w:cs="Arial"/>
              </w:rPr>
            </w:pPr>
            <w:r w:rsidRPr="009423A5">
              <w:rPr>
                <w:rFonts w:ascii="Arial" w:hAnsi="Arial" w:cs="Arial"/>
              </w:rPr>
              <w:t>-1.161</w:t>
            </w:r>
          </w:p>
        </w:tc>
        <w:tc>
          <w:tcPr>
            <w:tcW w:w="1477" w:type="pct"/>
            <w:gridSpan w:val="2"/>
            <w:tcBorders>
              <w:top w:val="single" w:sz="4" w:space="0" w:color="auto"/>
              <w:left w:val="single" w:sz="4" w:space="0" w:color="auto"/>
              <w:bottom w:val="single" w:sz="4" w:space="0" w:color="auto"/>
              <w:right w:val="single" w:sz="4" w:space="0" w:color="auto"/>
            </w:tcBorders>
          </w:tcPr>
          <w:p w:rsidR="0031147A" w:rsidRDefault="0031147A" w:rsidP="0031147A">
            <w:pPr>
              <w:tabs>
                <w:tab w:val="left" w:pos="2358"/>
              </w:tabs>
              <w:autoSpaceDE w:val="0"/>
              <w:autoSpaceDN w:val="0"/>
              <w:adjustRightInd w:val="0"/>
              <w:rPr>
                <w:rFonts w:ascii="Arial" w:hAnsi="Arial" w:cs="Arial"/>
              </w:rPr>
            </w:pPr>
            <w:r>
              <w:rPr>
                <w:rFonts w:ascii="Arial" w:hAnsi="Arial" w:cs="Arial"/>
              </w:rPr>
              <w:t>VTN</w:t>
            </w:r>
          </w:p>
        </w:tc>
        <w:tc>
          <w:tcPr>
            <w:tcW w:w="143" w:type="pct"/>
            <w:tcBorders>
              <w:top w:val="single" w:sz="4" w:space="0" w:color="auto"/>
              <w:left w:val="single" w:sz="4" w:space="0" w:color="auto"/>
              <w:bottom w:val="single" w:sz="4" w:space="0" w:color="auto"/>
            </w:tcBorders>
          </w:tcPr>
          <w:p w:rsidR="0031147A" w:rsidRDefault="0031147A" w:rsidP="00331D33">
            <w:pPr>
              <w:autoSpaceDE w:val="0"/>
              <w:autoSpaceDN w:val="0"/>
              <w:adjustRightInd w:val="0"/>
              <w:rPr>
                <w:rFonts w:ascii="Arial" w:hAnsi="Arial" w:cs="Arial"/>
              </w:rPr>
            </w:pPr>
          </w:p>
        </w:tc>
        <w:tc>
          <w:tcPr>
            <w:tcW w:w="780" w:type="pct"/>
            <w:tcBorders>
              <w:top w:val="single" w:sz="4" w:space="0" w:color="auto"/>
              <w:bottom w:val="single" w:sz="4" w:space="0" w:color="auto"/>
            </w:tcBorders>
          </w:tcPr>
          <w:p w:rsidR="0031147A" w:rsidRPr="009423A5" w:rsidRDefault="0031147A" w:rsidP="00331D33">
            <w:pPr>
              <w:autoSpaceDE w:val="0"/>
              <w:autoSpaceDN w:val="0"/>
              <w:adjustRightInd w:val="0"/>
              <w:rPr>
                <w:rFonts w:ascii="Arial" w:hAnsi="Arial" w:cs="Arial"/>
              </w:rPr>
            </w:pPr>
            <w:r w:rsidRPr="009423A5">
              <w:rPr>
                <w:rFonts w:ascii="Arial" w:hAnsi="Arial" w:cs="Arial"/>
              </w:rPr>
              <w:t>P04004</w:t>
            </w:r>
          </w:p>
        </w:tc>
      </w:tr>
    </w:tbl>
    <w:p w:rsidR="00331D33" w:rsidRDefault="00331D33" w:rsidP="00331D33">
      <w:pPr>
        <w:spacing w:after="0" w:line="240" w:lineRule="auto"/>
        <w:rPr>
          <w:rFonts w:ascii="Arial" w:hAnsi="Arial" w:cs="Arial"/>
        </w:rPr>
      </w:pPr>
    </w:p>
    <w:p w:rsidR="00331D33" w:rsidRPr="009423A5" w:rsidRDefault="00331D33" w:rsidP="0031147A">
      <w:pPr>
        <w:spacing w:after="0" w:line="240" w:lineRule="auto"/>
        <w:ind w:left="-90"/>
        <w:rPr>
          <w:rFonts w:ascii="Arial" w:hAnsi="Arial" w:cs="Arial"/>
        </w:rPr>
      </w:pPr>
      <w:r>
        <w:rPr>
          <w:rFonts w:ascii="Arial" w:hAnsi="Arial" w:cs="Arial"/>
        </w:rPr>
        <w:t xml:space="preserve">1 peptide exhibited a 1.15-fold or more increase in kinase activity while 15 exhibited a 1.15-fold decrease in phosphorylation. </w:t>
      </w:r>
    </w:p>
    <w:p w:rsidR="007B5348" w:rsidRPr="00B9797F" w:rsidRDefault="001167FE" w:rsidP="007B5348">
      <w:pPr>
        <w:rPr>
          <w:rFonts w:ascii="Arial" w:hAnsi="Arial" w:cs="Arial"/>
          <w:sz w:val="24"/>
          <w:szCs w:val="24"/>
        </w:rPr>
      </w:pPr>
      <w:r>
        <w:rPr>
          <w:rFonts w:ascii="Arial" w:hAnsi="Arial" w:cs="Arial"/>
          <w:sz w:val="24"/>
          <w:szCs w:val="24"/>
        </w:rPr>
        <w:br w:type="page"/>
      </w:r>
      <w:r w:rsidR="007B5348" w:rsidRPr="00B9797F">
        <w:rPr>
          <w:rFonts w:ascii="Arial" w:hAnsi="Arial" w:cs="Arial"/>
          <w:sz w:val="24"/>
          <w:szCs w:val="24"/>
        </w:rPr>
        <w:lastRenderedPageBreak/>
        <w:t xml:space="preserve">Supplemental Table </w:t>
      </w:r>
      <w:r w:rsidR="00331D33">
        <w:rPr>
          <w:rFonts w:ascii="Arial" w:hAnsi="Arial" w:cs="Arial"/>
          <w:sz w:val="24"/>
          <w:szCs w:val="24"/>
        </w:rPr>
        <w:t>4</w:t>
      </w:r>
      <w:r w:rsidR="007B5348" w:rsidRPr="00B9797F">
        <w:rPr>
          <w:rFonts w:ascii="Arial" w:hAnsi="Arial" w:cs="Arial"/>
          <w:sz w:val="24"/>
          <w:szCs w:val="24"/>
        </w:rPr>
        <w:t>. Predicted kinases and distributions for schizop</w:t>
      </w:r>
      <w:r w:rsidR="003A6B33">
        <w:rPr>
          <w:rFonts w:ascii="Arial" w:hAnsi="Arial" w:cs="Arial"/>
          <w:sz w:val="24"/>
          <w:szCs w:val="24"/>
        </w:rPr>
        <w:t>hrenia and haloperidol datasets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8"/>
        <w:gridCol w:w="1260"/>
        <w:gridCol w:w="1530"/>
        <w:gridCol w:w="1260"/>
        <w:gridCol w:w="1170"/>
        <w:gridCol w:w="1530"/>
      </w:tblGrid>
      <w:tr w:rsidR="007B5348" w:rsidRPr="00531A9B" w:rsidTr="00B9797F">
        <w:tc>
          <w:tcPr>
            <w:tcW w:w="7758" w:type="dxa"/>
            <w:gridSpan w:val="6"/>
            <w:tcBorders>
              <w:top w:val="single" w:sz="4" w:space="0" w:color="auto"/>
              <w:bottom w:val="single" w:sz="4" w:space="0" w:color="auto"/>
            </w:tcBorders>
          </w:tcPr>
          <w:p w:rsidR="007B5348" w:rsidRPr="00531A9B" w:rsidRDefault="007B5348" w:rsidP="00B9797F">
            <w:pPr>
              <w:rPr>
                <w:rFonts w:ascii="Arial" w:hAnsi="Arial" w:cs="Arial"/>
              </w:rPr>
            </w:pPr>
            <w:r>
              <w:rPr>
                <w:rFonts w:ascii="Arial" w:hAnsi="Arial" w:cs="Arial"/>
              </w:rPr>
              <w:t>Schizophrenia</w:t>
            </w:r>
          </w:p>
        </w:tc>
      </w:tr>
      <w:tr w:rsidR="007B5348" w:rsidRPr="00531A9B" w:rsidTr="00B9797F">
        <w:tc>
          <w:tcPr>
            <w:tcW w:w="1008" w:type="dxa"/>
            <w:tcBorders>
              <w:top w:val="single" w:sz="4" w:space="0" w:color="auto"/>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Kinase</w:t>
            </w:r>
          </w:p>
        </w:tc>
        <w:tc>
          <w:tcPr>
            <w:tcW w:w="1260" w:type="dxa"/>
            <w:tcBorders>
              <w:top w:val="single" w:sz="4" w:space="0" w:color="auto"/>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Observed Hits</w:t>
            </w:r>
          </w:p>
        </w:tc>
        <w:tc>
          <w:tcPr>
            <w:tcW w:w="1530" w:type="dxa"/>
            <w:tcBorders>
              <w:top w:val="single" w:sz="4" w:space="0" w:color="auto"/>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Distribution Mean</w:t>
            </w:r>
          </w:p>
        </w:tc>
        <w:tc>
          <w:tcPr>
            <w:tcW w:w="1260" w:type="dxa"/>
            <w:tcBorders>
              <w:top w:val="single" w:sz="4" w:space="0" w:color="auto"/>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Standard Deviation</w:t>
            </w:r>
          </w:p>
        </w:tc>
        <w:tc>
          <w:tcPr>
            <w:tcW w:w="1170" w:type="dxa"/>
            <w:tcBorders>
              <w:top w:val="single" w:sz="4" w:space="0" w:color="auto"/>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Z-score</w:t>
            </w:r>
          </w:p>
        </w:tc>
        <w:tc>
          <w:tcPr>
            <w:tcW w:w="1530" w:type="dxa"/>
            <w:tcBorders>
              <w:top w:val="single" w:sz="4" w:space="0" w:color="auto"/>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Confidence Interval</w:t>
            </w:r>
          </w:p>
        </w:tc>
      </w:tr>
      <w:tr w:rsidR="007B5348" w:rsidRPr="00531A9B" w:rsidTr="00B9797F">
        <w:tc>
          <w:tcPr>
            <w:tcW w:w="7758" w:type="dxa"/>
            <w:gridSpan w:val="6"/>
            <w:tcBorders>
              <w:top w:val="single" w:sz="4" w:space="0" w:color="auto"/>
              <w:bottom w:val="single" w:sz="4" w:space="0" w:color="auto"/>
            </w:tcBorders>
          </w:tcPr>
          <w:p w:rsidR="007B5348" w:rsidRPr="00531A9B" w:rsidRDefault="007B5348" w:rsidP="00B9797F">
            <w:pPr>
              <w:rPr>
                <w:rFonts w:ascii="Arial" w:hAnsi="Arial" w:cs="Arial"/>
              </w:rPr>
            </w:pPr>
            <w:r w:rsidRPr="00531A9B">
              <w:rPr>
                <w:rFonts w:ascii="Arial" w:hAnsi="Arial" w:cs="Arial"/>
              </w:rPr>
              <w:t>Confidence Interval ≥ 2 STD</w:t>
            </w:r>
          </w:p>
        </w:tc>
      </w:tr>
      <w:tr w:rsidR="007B5348" w:rsidRPr="00531A9B" w:rsidTr="00B9797F">
        <w:tc>
          <w:tcPr>
            <w:tcW w:w="1008" w:type="dxa"/>
            <w:tcBorders>
              <w:top w:val="single" w:sz="4" w:space="0" w:color="auto"/>
            </w:tcBorders>
          </w:tcPr>
          <w:p w:rsidR="007B5348" w:rsidRPr="00A46AE0" w:rsidRDefault="007B5348" w:rsidP="00B9797F">
            <w:pPr>
              <w:jc w:val="center"/>
              <w:rPr>
                <w:rFonts w:ascii="Arial" w:hAnsi="Arial" w:cs="Arial"/>
              </w:rPr>
            </w:pPr>
            <w:r w:rsidRPr="00A46AE0">
              <w:rPr>
                <w:rFonts w:ascii="Arial" w:hAnsi="Arial" w:cs="Arial"/>
              </w:rPr>
              <w:t>PAK</w:t>
            </w:r>
          </w:p>
        </w:tc>
        <w:tc>
          <w:tcPr>
            <w:tcW w:w="126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12</w:t>
            </w:r>
          </w:p>
        </w:tc>
        <w:tc>
          <w:tcPr>
            <w:tcW w:w="153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3.60</w:t>
            </w:r>
          </w:p>
        </w:tc>
        <w:tc>
          <w:tcPr>
            <w:tcW w:w="126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1.63</w:t>
            </w:r>
          </w:p>
        </w:tc>
        <w:tc>
          <w:tcPr>
            <w:tcW w:w="117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5.15</w:t>
            </w:r>
          </w:p>
        </w:tc>
        <w:tc>
          <w:tcPr>
            <w:tcW w:w="153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0.34 to 6.85</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PKD</w:t>
            </w:r>
          </w:p>
        </w:tc>
        <w:tc>
          <w:tcPr>
            <w:tcW w:w="1260" w:type="dxa"/>
          </w:tcPr>
          <w:p w:rsidR="007B5348" w:rsidRPr="00531A9B" w:rsidRDefault="007B5348" w:rsidP="00B9797F">
            <w:pPr>
              <w:jc w:val="center"/>
              <w:rPr>
                <w:rFonts w:ascii="Arial" w:hAnsi="Arial" w:cs="Arial"/>
              </w:rPr>
            </w:pPr>
            <w:r w:rsidRPr="00531A9B">
              <w:rPr>
                <w:rFonts w:ascii="Arial" w:hAnsi="Arial" w:cs="Arial"/>
              </w:rPr>
              <w:t>5</w:t>
            </w:r>
          </w:p>
        </w:tc>
        <w:tc>
          <w:tcPr>
            <w:tcW w:w="1530" w:type="dxa"/>
          </w:tcPr>
          <w:p w:rsidR="007B5348" w:rsidRPr="00531A9B" w:rsidRDefault="007B5348" w:rsidP="00B9797F">
            <w:pPr>
              <w:jc w:val="center"/>
              <w:rPr>
                <w:rFonts w:ascii="Arial" w:hAnsi="Arial" w:cs="Arial"/>
              </w:rPr>
            </w:pPr>
            <w:r w:rsidRPr="00531A9B">
              <w:rPr>
                <w:rFonts w:ascii="Arial" w:hAnsi="Arial" w:cs="Arial"/>
              </w:rPr>
              <w:t>1.62</w:t>
            </w:r>
          </w:p>
        </w:tc>
        <w:tc>
          <w:tcPr>
            <w:tcW w:w="1260" w:type="dxa"/>
          </w:tcPr>
          <w:p w:rsidR="007B5348" w:rsidRPr="00531A9B" w:rsidRDefault="007B5348" w:rsidP="00B9797F">
            <w:pPr>
              <w:jc w:val="center"/>
              <w:rPr>
                <w:rFonts w:ascii="Arial" w:hAnsi="Arial" w:cs="Arial"/>
              </w:rPr>
            </w:pPr>
            <w:r w:rsidRPr="00531A9B">
              <w:rPr>
                <w:rFonts w:ascii="Arial" w:hAnsi="Arial" w:cs="Arial"/>
              </w:rPr>
              <w:t>1.13</w:t>
            </w:r>
          </w:p>
        </w:tc>
        <w:tc>
          <w:tcPr>
            <w:tcW w:w="1170" w:type="dxa"/>
          </w:tcPr>
          <w:p w:rsidR="007B5348" w:rsidRPr="00531A9B" w:rsidRDefault="007B5348" w:rsidP="00B9797F">
            <w:pPr>
              <w:jc w:val="center"/>
              <w:rPr>
                <w:rFonts w:ascii="Arial" w:hAnsi="Arial" w:cs="Arial"/>
              </w:rPr>
            </w:pPr>
            <w:r w:rsidRPr="00531A9B">
              <w:rPr>
                <w:rFonts w:ascii="Arial" w:hAnsi="Arial" w:cs="Arial"/>
              </w:rPr>
              <w:t>2.99</w:t>
            </w:r>
          </w:p>
        </w:tc>
        <w:tc>
          <w:tcPr>
            <w:tcW w:w="1530" w:type="dxa"/>
          </w:tcPr>
          <w:p w:rsidR="007B5348" w:rsidRPr="00531A9B" w:rsidRDefault="007B5348" w:rsidP="00B9797F">
            <w:pPr>
              <w:jc w:val="center"/>
              <w:rPr>
                <w:rFonts w:ascii="Arial" w:hAnsi="Arial" w:cs="Arial"/>
              </w:rPr>
            </w:pPr>
            <w:r w:rsidRPr="00531A9B">
              <w:rPr>
                <w:rFonts w:ascii="Arial" w:hAnsi="Arial" w:cs="Arial"/>
              </w:rPr>
              <w:t>-0.64 to 3.88</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GRK</w:t>
            </w:r>
          </w:p>
        </w:tc>
        <w:tc>
          <w:tcPr>
            <w:tcW w:w="1260" w:type="dxa"/>
          </w:tcPr>
          <w:p w:rsidR="007B5348" w:rsidRPr="00531A9B" w:rsidRDefault="007B5348" w:rsidP="00B9797F">
            <w:pPr>
              <w:jc w:val="center"/>
              <w:rPr>
                <w:rFonts w:ascii="Arial" w:hAnsi="Arial" w:cs="Arial"/>
              </w:rPr>
            </w:pPr>
            <w:r w:rsidRPr="00531A9B">
              <w:rPr>
                <w:rFonts w:ascii="Arial" w:hAnsi="Arial" w:cs="Arial"/>
              </w:rPr>
              <w:t>13</w:t>
            </w:r>
          </w:p>
        </w:tc>
        <w:tc>
          <w:tcPr>
            <w:tcW w:w="1530" w:type="dxa"/>
          </w:tcPr>
          <w:p w:rsidR="007B5348" w:rsidRPr="00531A9B" w:rsidRDefault="007B5348" w:rsidP="00B9797F">
            <w:pPr>
              <w:jc w:val="center"/>
              <w:rPr>
                <w:rFonts w:ascii="Arial" w:hAnsi="Arial" w:cs="Arial"/>
              </w:rPr>
            </w:pPr>
            <w:r w:rsidRPr="00531A9B">
              <w:rPr>
                <w:rFonts w:ascii="Arial" w:hAnsi="Arial" w:cs="Arial"/>
              </w:rPr>
              <w:t>7.03</w:t>
            </w:r>
          </w:p>
        </w:tc>
        <w:tc>
          <w:tcPr>
            <w:tcW w:w="1260" w:type="dxa"/>
          </w:tcPr>
          <w:p w:rsidR="007B5348" w:rsidRPr="00531A9B" w:rsidRDefault="007B5348" w:rsidP="00B9797F">
            <w:pPr>
              <w:jc w:val="center"/>
              <w:rPr>
                <w:rFonts w:ascii="Arial" w:hAnsi="Arial" w:cs="Arial"/>
              </w:rPr>
            </w:pPr>
            <w:r w:rsidRPr="00531A9B">
              <w:rPr>
                <w:rFonts w:ascii="Arial" w:hAnsi="Arial" w:cs="Arial"/>
              </w:rPr>
              <w:t>2.00</w:t>
            </w:r>
          </w:p>
        </w:tc>
        <w:tc>
          <w:tcPr>
            <w:tcW w:w="1170" w:type="dxa"/>
          </w:tcPr>
          <w:p w:rsidR="007B5348" w:rsidRPr="00531A9B" w:rsidRDefault="007B5348" w:rsidP="00B9797F">
            <w:pPr>
              <w:jc w:val="center"/>
              <w:rPr>
                <w:rFonts w:ascii="Arial" w:hAnsi="Arial" w:cs="Arial"/>
              </w:rPr>
            </w:pPr>
            <w:r w:rsidRPr="00531A9B">
              <w:rPr>
                <w:rFonts w:ascii="Arial" w:hAnsi="Arial" w:cs="Arial"/>
              </w:rPr>
              <w:t>2.99</w:t>
            </w:r>
          </w:p>
        </w:tc>
        <w:tc>
          <w:tcPr>
            <w:tcW w:w="1530" w:type="dxa"/>
          </w:tcPr>
          <w:p w:rsidR="007B5348" w:rsidRPr="00531A9B" w:rsidRDefault="007B5348" w:rsidP="00B9797F">
            <w:pPr>
              <w:jc w:val="center"/>
              <w:rPr>
                <w:rFonts w:ascii="Arial" w:hAnsi="Arial" w:cs="Arial"/>
              </w:rPr>
            </w:pPr>
            <w:r w:rsidRPr="00531A9B">
              <w:rPr>
                <w:rFonts w:ascii="Arial" w:hAnsi="Arial" w:cs="Arial"/>
              </w:rPr>
              <w:t>3.03 to 11.02</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DMPK</w:t>
            </w:r>
          </w:p>
        </w:tc>
        <w:tc>
          <w:tcPr>
            <w:tcW w:w="1260" w:type="dxa"/>
          </w:tcPr>
          <w:p w:rsidR="007B5348" w:rsidRPr="00531A9B" w:rsidRDefault="007B5348" w:rsidP="00B9797F">
            <w:pPr>
              <w:jc w:val="center"/>
              <w:rPr>
                <w:rFonts w:ascii="Arial" w:hAnsi="Arial" w:cs="Arial"/>
              </w:rPr>
            </w:pPr>
            <w:r w:rsidRPr="00531A9B">
              <w:rPr>
                <w:rFonts w:ascii="Arial" w:hAnsi="Arial" w:cs="Arial"/>
              </w:rPr>
              <w:t>10</w:t>
            </w:r>
          </w:p>
        </w:tc>
        <w:tc>
          <w:tcPr>
            <w:tcW w:w="1530" w:type="dxa"/>
          </w:tcPr>
          <w:p w:rsidR="007B5348" w:rsidRPr="00531A9B" w:rsidRDefault="007B5348" w:rsidP="00B9797F">
            <w:pPr>
              <w:jc w:val="center"/>
              <w:rPr>
                <w:rFonts w:ascii="Arial" w:hAnsi="Arial" w:cs="Arial"/>
              </w:rPr>
            </w:pPr>
            <w:r w:rsidRPr="00531A9B">
              <w:rPr>
                <w:rFonts w:ascii="Arial" w:hAnsi="Arial" w:cs="Arial"/>
              </w:rPr>
              <w:t>5.17</w:t>
            </w:r>
          </w:p>
        </w:tc>
        <w:tc>
          <w:tcPr>
            <w:tcW w:w="1260" w:type="dxa"/>
          </w:tcPr>
          <w:p w:rsidR="007B5348" w:rsidRPr="00531A9B" w:rsidRDefault="007B5348" w:rsidP="00B9797F">
            <w:pPr>
              <w:jc w:val="center"/>
              <w:rPr>
                <w:rFonts w:ascii="Arial" w:hAnsi="Arial" w:cs="Arial"/>
              </w:rPr>
            </w:pPr>
            <w:r w:rsidRPr="00531A9B">
              <w:rPr>
                <w:rFonts w:ascii="Arial" w:hAnsi="Arial" w:cs="Arial"/>
              </w:rPr>
              <w:t>1.90</w:t>
            </w:r>
          </w:p>
        </w:tc>
        <w:tc>
          <w:tcPr>
            <w:tcW w:w="1170" w:type="dxa"/>
          </w:tcPr>
          <w:p w:rsidR="007B5348" w:rsidRPr="00531A9B" w:rsidRDefault="007B5348" w:rsidP="00B9797F">
            <w:pPr>
              <w:jc w:val="center"/>
              <w:rPr>
                <w:rFonts w:ascii="Arial" w:hAnsi="Arial" w:cs="Arial"/>
              </w:rPr>
            </w:pPr>
            <w:r w:rsidRPr="00531A9B">
              <w:rPr>
                <w:rFonts w:ascii="Arial" w:hAnsi="Arial" w:cs="Arial"/>
              </w:rPr>
              <w:t>2.54</w:t>
            </w:r>
          </w:p>
        </w:tc>
        <w:tc>
          <w:tcPr>
            <w:tcW w:w="1530" w:type="dxa"/>
          </w:tcPr>
          <w:p w:rsidR="007B5348" w:rsidRPr="00531A9B" w:rsidRDefault="007B5348" w:rsidP="00B9797F">
            <w:pPr>
              <w:jc w:val="center"/>
              <w:rPr>
                <w:rFonts w:ascii="Arial" w:hAnsi="Arial" w:cs="Arial"/>
              </w:rPr>
            </w:pPr>
            <w:r w:rsidRPr="00531A9B">
              <w:rPr>
                <w:rFonts w:ascii="Arial" w:hAnsi="Arial" w:cs="Arial"/>
              </w:rPr>
              <w:t>1.37 to 8.97</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CK</w:t>
            </w:r>
          </w:p>
        </w:tc>
        <w:tc>
          <w:tcPr>
            <w:tcW w:w="1260" w:type="dxa"/>
          </w:tcPr>
          <w:p w:rsidR="007B5348" w:rsidRPr="00531A9B" w:rsidRDefault="007B5348" w:rsidP="00B9797F">
            <w:pPr>
              <w:jc w:val="center"/>
              <w:rPr>
                <w:rFonts w:ascii="Arial" w:hAnsi="Arial" w:cs="Arial"/>
              </w:rPr>
            </w:pPr>
            <w:r w:rsidRPr="00531A9B">
              <w:rPr>
                <w:rFonts w:ascii="Arial" w:hAnsi="Arial" w:cs="Arial"/>
              </w:rPr>
              <w:t>7</w:t>
            </w:r>
          </w:p>
        </w:tc>
        <w:tc>
          <w:tcPr>
            <w:tcW w:w="1530" w:type="dxa"/>
          </w:tcPr>
          <w:p w:rsidR="007B5348" w:rsidRPr="00531A9B" w:rsidRDefault="007B5348" w:rsidP="00B9797F">
            <w:pPr>
              <w:jc w:val="center"/>
              <w:rPr>
                <w:rFonts w:ascii="Arial" w:hAnsi="Arial" w:cs="Arial"/>
              </w:rPr>
            </w:pPr>
            <w:r w:rsidRPr="00531A9B">
              <w:rPr>
                <w:rFonts w:ascii="Arial" w:hAnsi="Arial" w:cs="Arial"/>
              </w:rPr>
              <w:t>3.29</w:t>
            </w:r>
          </w:p>
        </w:tc>
        <w:tc>
          <w:tcPr>
            <w:tcW w:w="1260" w:type="dxa"/>
          </w:tcPr>
          <w:p w:rsidR="007B5348" w:rsidRPr="00531A9B" w:rsidRDefault="007B5348" w:rsidP="00B9797F">
            <w:pPr>
              <w:jc w:val="center"/>
              <w:rPr>
                <w:rFonts w:ascii="Arial" w:hAnsi="Arial" w:cs="Arial"/>
              </w:rPr>
            </w:pPr>
            <w:r w:rsidRPr="00531A9B">
              <w:rPr>
                <w:rFonts w:ascii="Arial" w:hAnsi="Arial" w:cs="Arial"/>
              </w:rPr>
              <w:t>1.50</w:t>
            </w:r>
          </w:p>
        </w:tc>
        <w:tc>
          <w:tcPr>
            <w:tcW w:w="1170" w:type="dxa"/>
          </w:tcPr>
          <w:p w:rsidR="007B5348" w:rsidRPr="00531A9B" w:rsidRDefault="007B5348" w:rsidP="00B9797F">
            <w:pPr>
              <w:jc w:val="center"/>
              <w:rPr>
                <w:rFonts w:ascii="Arial" w:hAnsi="Arial" w:cs="Arial"/>
              </w:rPr>
            </w:pPr>
            <w:r w:rsidRPr="00531A9B">
              <w:rPr>
                <w:rFonts w:ascii="Arial" w:hAnsi="Arial" w:cs="Arial"/>
              </w:rPr>
              <w:t>2.47</w:t>
            </w:r>
          </w:p>
        </w:tc>
        <w:tc>
          <w:tcPr>
            <w:tcW w:w="1530" w:type="dxa"/>
          </w:tcPr>
          <w:p w:rsidR="007B5348" w:rsidRPr="00531A9B" w:rsidRDefault="007B5348" w:rsidP="00B9797F">
            <w:pPr>
              <w:jc w:val="center"/>
              <w:rPr>
                <w:rFonts w:ascii="Arial" w:hAnsi="Arial" w:cs="Arial"/>
              </w:rPr>
            </w:pPr>
            <w:r w:rsidRPr="00531A9B">
              <w:rPr>
                <w:rFonts w:ascii="Arial" w:hAnsi="Arial" w:cs="Arial"/>
              </w:rPr>
              <w:t>0.28 to 6.30</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PKA</w:t>
            </w:r>
          </w:p>
        </w:tc>
        <w:tc>
          <w:tcPr>
            <w:tcW w:w="1260" w:type="dxa"/>
          </w:tcPr>
          <w:p w:rsidR="007B5348" w:rsidRPr="00531A9B" w:rsidRDefault="007B5348" w:rsidP="00B9797F">
            <w:pPr>
              <w:jc w:val="center"/>
              <w:rPr>
                <w:rFonts w:ascii="Arial" w:hAnsi="Arial" w:cs="Arial"/>
              </w:rPr>
            </w:pPr>
            <w:r w:rsidRPr="00531A9B">
              <w:rPr>
                <w:rFonts w:ascii="Arial" w:hAnsi="Arial" w:cs="Arial"/>
              </w:rPr>
              <w:t>12</w:t>
            </w:r>
          </w:p>
        </w:tc>
        <w:tc>
          <w:tcPr>
            <w:tcW w:w="1530" w:type="dxa"/>
          </w:tcPr>
          <w:p w:rsidR="007B5348" w:rsidRPr="00531A9B" w:rsidRDefault="007B5348" w:rsidP="00B9797F">
            <w:pPr>
              <w:jc w:val="center"/>
              <w:rPr>
                <w:rFonts w:ascii="Arial" w:hAnsi="Arial" w:cs="Arial"/>
              </w:rPr>
            </w:pPr>
            <w:r w:rsidRPr="00531A9B">
              <w:rPr>
                <w:rFonts w:ascii="Arial" w:hAnsi="Arial" w:cs="Arial"/>
              </w:rPr>
              <w:t>7.20</w:t>
            </w:r>
          </w:p>
        </w:tc>
        <w:tc>
          <w:tcPr>
            <w:tcW w:w="1260" w:type="dxa"/>
          </w:tcPr>
          <w:p w:rsidR="007B5348" w:rsidRPr="00531A9B" w:rsidRDefault="007B5348" w:rsidP="00B9797F">
            <w:pPr>
              <w:jc w:val="center"/>
              <w:rPr>
                <w:rFonts w:ascii="Arial" w:hAnsi="Arial" w:cs="Arial"/>
              </w:rPr>
            </w:pPr>
            <w:r w:rsidRPr="00531A9B">
              <w:rPr>
                <w:rFonts w:ascii="Arial" w:hAnsi="Arial" w:cs="Arial"/>
              </w:rPr>
              <w:t>1.95</w:t>
            </w:r>
          </w:p>
        </w:tc>
        <w:tc>
          <w:tcPr>
            <w:tcW w:w="1170" w:type="dxa"/>
          </w:tcPr>
          <w:p w:rsidR="007B5348" w:rsidRPr="00531A9B" w:rsidRDefault="007B5348" w:rsidP="00B9797F">
            <w:pPr>
              <w:jc w:val="center"/>
              <w:rPr>
                <w:rFonts w:ascii="Arial" w:hAnsi="Arial" w:cs="Arial"/>
              </w:rPr>
            </w:pPr>
            <w:r w:rsidRPr="00531A9B">
              <w:rPr>
                <w:rFonts w:ascii="Arial" w:hAnsi="Arial" w:cs="Arial"/>
              </w:rPr>
              <w:t>2.46</w:t>
            </w:r>
          </w:p>
        </w:tc>
        <w:tc>
          <w:tcPr>
            <w:tcW w:w="1530" w:type="dxa"/>
          </w:tcPr>
          <w:p w:rsidR="007B5348" w:rsidRPr="00531A9B" w:rsidRDefault="007B5348" w:rsidP="00B9797F">
            <w:pPr>
              <w:jc w:val="center"/>
              <w:rPr>
                <w:rFonts w:ascii="Arial" w:hAnsi="Arial" w:cs="Arial"/>
              </w:rPr>
            </w:pPr>
            <w:r w:rsidRPr="00531A9B">
              <w:rPr>
                <w:rFonts w:ascii="Arial" w:hAnsi="Arial" w:cs="Arial"/>
              </w:rPr>
              <w:t>3.29 to 11.10</w:t>
            </w:r>
          </w:p>
        </w:tc>
      </w:tr>
      <w:tr w:rsidR="007B5348" w:rsidRPr="00531A9B" w:rsidTr="00B9797F">
        <w:tc>
          <w:tcPr>
            <w:tcW w:w="1008" w:type="dxa"/>
            <w:tcBorders>
              <w:bottom w:val="single" w:sz="4" w:space="0" w:color="auto"/>
            </w:tcBorders>
          </w:tcPr>
          <w:p w:rsidR="007B5348" w:rsidRPr="00A46AE0" w:rsidRDefault="007B5348" w:rsidP="00B9797F">
            <w:pPr>
              <w:jc w:val="center"/>
              <w:rPr>
                <w:rFonts w:ascii="Arial" w:hAnsi="Arial" w:cs="Arial"/>
              </w:rPr>
            </w:pPr>
            <w:r w:rsidRPr="00A46AE0">
              <w:rPr>
                <w:rFonts w:ascii="Arial" w:hAnsi="Arial" w:cs="Arial"/>
              </w:rPr>
              <w:t>NEK</w:t>
            </w:r>
          </w:p>
        </w:tc>
        <w:tc>
          <w:tcPr>
            <w:tcW w:w="1260" w:type="dxa"/>
            <w:tcBorders>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3</w:t>
            </w:r>
          </w:p>
        </w:tc>
        <w:tc>
          <w:tcPr>
            <w:tcW w:w="1530" w:type="dxa"/>
            <w:tcBorders>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0.88</w:t>
            </w:r>
          </w:p>
        </w:tc>
        <w:tc>
          <w:tcPr>
            <w:tcW w:w="1260" w:type="dxa"/>
            <w:tcBorders>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0.87</w:t>
            </w:r>
          </w:p>
        </w:tc>
        <w:tc>
          <w:tcPr>
            <w:tcW w:w="1170" w:type="dxa"/>
            <w:tcBorders>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2.44</w:t>
            </w:r>
          </w:p>
        </w:tc>
        <w:tc>
          <w:tcPr>
            <w:tcW w:w="1530" w:type="dxa"/>
            <w:tcBorders>
              <w:bottom w:val="single" w:sz="4" w:space="0" w:color="auto"/>
            </w:tcBorders>
          </w:tcPr>
          <w:p w:rsidR="007B5348" w:rsidRPr="00531A9B" w:rsidRDefault="007B5348" w:rsidP="00B9797F">
            <w:pPr>
              <w:jc w:val="center"/>
              <w:rPr>
                <w:rFonts w:ascii="Arial" w:hAnsi="Arial" w:cs="Arial"/>
              </w:rPr>
            </w:pPr>
            <w:r w:rsidRPr="00531A9B">
              <w:rPr>
                <w:rFonts w:ascii="Arial" w:hAnsi="Arial" w:cs="Arial"/>
              </w:rPr>
              <w:t>-0.87 to 2.62</w:t>
            </w:r>
          </w:p>
        </w:tc>
      </w:tr>
      <w:tr w:rsidR="007B5348" w:rsidRPr="00531A9B" w:rsidTr="00B9797F">
        <w:tc>
          <w:tcPr>
            <w:tcW w:w="7758" w:type="dxa"/>
            <w:gridSpan w:val="6"/>
            <w:tcBorders>
              <w:top w:val="single" w:sz="4" w:space="0" w:color="auto"/>
              <w:bottom w:val="single" w:sz="4" w:space="0" w:color="auto"/>
            </w:tcBorders>
          </w:tcPr>
          <w:p w:rsidR="007B5348" w:rsidRPr="00A46AE0" w:rsidRDefault="007B5348" w:rsidP="00B9797F">
            <w:pPr>
              <w:rPr>
                <w:rFonts w:ascii="Arial" w:hAnsi="Arial" w:cs="Arial"/>
              </w:rPr>
            </w:pPr>
            <w:r w:rsidRPr="00A46AE0">
              <w:rPr>
                <w:rFonts w:ascii="Arial" w:hAnsi="Arial" w:cs="Arial"/>
              </w:rPr>
              <w:t>Confidence Interval between 1.5-2.0 STD</w:t>
            </w:r>
          </w:p>
        </w:tc>
      </w:tr>
      <w:tr w:rsidR="007B5348" w:rsidRPr="00531A9B" w:rsidTr="00B9797F">
        <w:tc>
          <w:tcPr>
            <w:tcW w:w="1008" w:type="dxa"/>
            <w:tcBorders>
              <w:top w:val="single" w:sz="4" w:space="0" w:color="auto"/>
            </w:tcBorders>
          </w:tcPr>
          <w:p w:rsidR="007B5348" w:rsidRPr="00A46AE0" w:rsidRDefault="007B5348" w:rsidP="00B9797F">
            <w:pPr>
              <w:jc w:val="center"/>
              <w:rPr>
                <w:rFonts w:ascii="Arial" w:hAnsi="Arial" w:cs="Arial"/>
              </w:rPr>
            </w:pPr>
            <w:r w:rsidRPr="00A46AE0">
              <w:rPr>
                <w:rFonts w:ascii="Arial" w:hAnsi="Arial" w:cs="Arial"/>
              </w:rPr>
              <w:t>PKC</w:t>
            </w:r>
          </w:p>
        </w:tc>
        <w:tc>
          <w:tcPr>
            <w:tcW w:w="126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12</w:t>
            </w:r>
          </w:p>
        </w:tc>
        <w:tc>
          <w:tcPr>
            <w:tcW w:w="153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8.09</w:t>
            </w:r>
          </w:p>
        </w:tc>
        <w:tc>
          <w:tcPr>
            <w:tcW w:w="126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2.01</w:t>
            </w:r>
          </w:p>
        </w:tc>
        <w:tc>
          <w:tcPr>
            <w:tcW w:w="117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1.95</w:t>
            </w:r>
          </w:p>
        </w:tc>
        <w:tc>
          <w:tcPr>
            <w:tcW w:w="1530" w:type="dxa"/>
            <w:tcBorders>
              <w:top w:val="single" w:sz="4" w:space="0" w:color="auto"/>
            </w:tcBorders>
          </w:tcPr>
          <w:p w:rsidR="007B5348" w:rsidRPr="00531A9B" w:rsidRDefault="007B5348" w:rsidP="00B9797F">
            <w:pPr>
              <w:jc w:val="center"/>
              <w:rPr>
                <w:rFonts w:ascii="Arial" w:hAnsi="Arial" w:cs="Arial"/>
              </w:rPr>
            </w:pPr>
            <w:r w:rsidRPr="00531A9B">
              <w:rPr>
                <w:rFonts w:ascii="Arial" w:hAnsi="Arial" w:cs="Arial"/>
              </w:rPr>
              <w:t>5.07 to 11.12</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CHK1</w:t>
            </w:r>
          </w:p>
        </w:tc>
        <w:tc>
          <w:tcPr>
            <w:tcW w:w="1260" w:type="dxa"/>
          </w:tcPr>
          <w:p w:rsidR="007B5348" w:rsidRPr="00531A9B" w:rsidRDefault="007B5348" w:rsidP="00B9797F">
            <w:pPr>
              <w:jc w:val="center"/>
              <w:rPr>
                <w:rFonts w:ascii="Arial" w:hAnsi="Arial" w:cs="Arial"/>
              </w:rPr>
            </w:pPr>
            <w:r w:rsidRPr="00531A9B">
              <w:rPr>
                <w:rFonts w:ascii="Arial" w:hAnsi="Arial" w:cs="Arial"/>
              </w:rPr>
              <w:t>1</w:t>
            </w:r>
          </w:p>
        </w:tc>
        <w:tc>
          <w:tcPr>
            <w:tcW w:w="1530" w:type="dxa"/>
          </w:tcPr>
          <w:p w:rsidR="007B5348" w:rsidRPr="00531A9B" w:rsidRDefault="007B5348" w:rsidP="00B9797F">
            <w:pPr>
              <w:jc w:val="center"/>
              <w:rPr>
                <w:rFonts w:ascii="Arial" w:hAnsi="Arial" w:cs="Arial"/>
              </w:rPr>
            </w:pPr>
            <w:r w:rsidRPr="00531A9B">
              <w:rPr>
                <w:rFonts w:ascii="Arial" w:hAnsi="Arial" w:cs="Arial"/>
              </w:rPr>
              <w:t>4.04</w:t>
            </w:r>
          </w:p>
        </w:tc>
        <w:tc>
          <w:tcPr>
            <w:tcW w:w="1260" w:type="dxa"/>
          </w:tcPr>
          <w:p w:rsidR="007B5348" w:rsidRPr="00531A9B" w:rsidRDefault="007B5348" w:rsidP="00B9797F">
            <w:pPr>
              <w:jc w:val="center"/>
              <w:rPr>
                <w:rFonts w:ascii="Arial" w:hAnsi="Arial" w:cs="Arial"/>
              </w:rPr>
            </w:pPr>
            <w:r w:rsidRPr="00531A9B">
              <w:rPr>
                <w:rFonts w:ascii="Arial" w:hAnsi="Arial" w:cs="Arial"/>
              </w:rPr>
              <w:t>1.68</w:t>
            </w:r>
          </w:p>
        </w:tc>
        <w:tc>
          <w:tcPr>
            <w:tcW w:w="1170" w:type="dxa"/>
          </w:tcPr>
          <w:p w:rsidR="007B5348" w:rsidRPr="00531A9B" w:rsidRDefault="007B5348" w:rsidP="00B9797F">
            <w:pPr>
              <w:jc w:val="center"/>
              <w:rPr>
                <w:rFonts w:ascii="Arial" w:hAnsi="Arial" w:cs="Arial"/>
              </w:rPr>
            </w:pPr>
            <w:r w:rsidRPr="00531A9B">
              <w:rPr>
                <w:rFonts w:ascii="Arial" w:hAnsi="Arial" w:cs="Arial"/>
              </w:rPr>
              <w:t>-1.81</w:t>
            </w:r>
          </w:p>
        </w:tc>
        <w:tc>
          <w:tcPr>
            <w:tcW w:w="1530" w:type="dxa"/>
          </w:tcPr>
          <w:p w:rsidR="007B5348" w:rsidRPr="00531A9B" w:rsidRDefault="007B5348" w:rsidP="00B9797F">
            <w:pPr>
              <w:jc w:val="center"/>
              <w:rPr>
                <w:rFonts w:ascii="Arial" w:hAnsi="Arial" w:cs="Arial"/>
              </w:rPr>
            </w:pPr>
            <w:r w:rsidRPr="00531A9B">
              <w:rPr>
                <w:rFonts w:ascii="Arial" w:hAnsi="Arial" w:cs="Arial"/>
              </w:rPr>
              <w:t>1.52 to 6.55</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CAMK4</w:t>
            </w:r>
          </w:p>
        </w:tc>
        <w:tc>
          <w:tcPr>
            <w:tcW w:w="1260" w:type="dxa"/>
          </w:tcPr>
          <w:p w:rsidR="007B5348" w:rsidRPr="00531A9B" w:rsidRDefault="007B5348" w:rsidP="00B9797F">
            <w:pPr>
              <w:jc w:val="center"/>
              <w:rPr>
                <w:rFonts w:ascii="Arial" w:hAnsi="Arial" w:cs="Arial"/>
              </w:rPr>
            </w:pPr>
            <w:r w:rsidRPr="00531A9B">
              <w:rPr>
                <w:rFonts w:ascii="Arial" w:hAnsi="Arial" w:cs="Arial"/>
              </w:rPr>
              <w:t>4</w:t>
            </w:r>
          </w:p>
        </w:tc>
        <w:tc>
          <w:tcPr>
            <w:tcW w:w="1530" w:type="dxa"/>
          </w:tcPr>
          <w:p w:rsidR="007B5348" w:rsidRPr="00531A9B" w:rsidRDefault="007B5348" w:rsidP="00B9797F">
            <w:pPr>
              <w:jc w:val="center"/>
              <w:rPr>
                <w:rFonts w:ascii="Arial" w:hAnsi="Arial" w:cs="Arial"/>
              </w:rPr>
            </w:pPr>
            <w:r w:rsidRPr="00531A9B">
              <w:rPr>
                <w:rFonts w:ascii="Arial" w:hAnsi="Arial" w:cs="Arial"/>
              </w:rPr>
              <w:t>1.91</w:t>
            </w:r>
          </w:p>
        </w:tc>
        <w:tc>
          <w:tcPr>
            <w:tcW w:w="1260" w:type="dxa"/>
          </w:tcPr>
          <w:p w:rsidR="007B5348" w:rsidRPr="00531A9B" w:rsidRDefault="007B5348" w:rsidP="00B9797F">
            <w:pPr>
              <w:jc w:val="center"/>
              <w:rPr>
                <w:rFonts w:ascii="Arial" w:hAnsi="Arial" w:cs="Arial"/>
              </w:rPr>
            </w:pPr>
            <w:r w:rsidRPr="00531A9B">
              <w:rPr>
                <w:rFonts w:ascii="Arial" w:hAnsi="Arial" w:cs="Arial"/>
              </w:rPr>
              <w:t>1.22</w:t>
            </w:r>
          </w:p>
        </w:tc>
        <w:tc>
          <w:tcPr>
            <w:tcW w:w="1170" w:type="dxa"/>
          </w:tcPr>
          <w:p w:rsidR="007B5348" w:rsidRPr="00531A9B" w:rsidRDefault="007B5348" w:rsidP="00B9797F">
            <w:pPr>
              <w:jc w:val="center"/>
              <w:rPr>
                <w:rFonts w:ascii="Arial" w:hAnsi="Arial" w:cs="Arial"/>
              </w:rPr>
            </w:pPr>
            <w:r w:rsidRPr="00531A9B">
              <w:rPr>
                <w:rFonts w:ascii="Arial" w:hAnsi="Arial" w:cs="Arial"/>
              </w:rPr>
              <w:t>1.71</w:t>
            </w:r>
          </w:p>
        </w:tc>
        <w:tc>
          <w:tcPr>
            <w:tcW w:w="1530" w:type="dxa"/>
          </w:tcPr>
          <w:p w:rsidR="007B5348" w:rsidRPr="00531A9B" w:rsidRDefault="007B5348" w:rsidP="00B9797F">
            <w:pPr>
              <w:jc w:val="center"/>
              <w:rPr>
                <w:rFonts w:ascii="Arial" w:hAnsi="Arial" w:cs="Arial"/>
              </w:rPr>
            </w:pPr>
            <w:r w:rsidRPr="00531A9B">
              <w:rPr>
                <w:rFonts w:ascii="Arial" w:hAnsi="Arial" w:cs="Arial"/>
              </w:rPr>
              <w:t>0.09 to 3.74</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AKT</w:t>
            </w:r>
          </w:p>
        </w:tc>
        <w:tc>
          <w:tcPr>
            <w:tcW w:w="1260" w:type="dxa"/>
          </w:tcPr>
          <w:p w:rsidR="007B5348" w:rsidRPr="00531A9B" w:rsidRDefault="007B5348" w:rsidP="00B9797F">
            <w:pPr>
              <w:jc w:val="center"/>
              <w:rPr>
                <w:rFonts w:ascii="Arial" w:hAnsi="Arial" w:cs="Arial"/>
              </w:rPr>
            </w:pPr>
            <w:r w:rsidRPr="00531A9B">
              <w:rPr>
                <w:rFonts w:ascii="Arial" w:hAnsi="Arial" w:cs="Arial"/>
              </w:rPr>
              <w:t>7</w:t>
            </w:r>
          </w:p>
        </w:tc>
        <w:tc>
          <w:tcPr>
            <w:tcW w:w="1530" w:type="dxa"/>
          </w:tcPr>
          <w:p w:rsidR="007B5348" w:rsidRPr="00531A9B" w:rsidRDefault="007B5348" w:rsidP="00B9797F">
            <w:pPr>
              <w:jc w:val="center"/>
              <w:rPr>
                <w:rFonts w:ascii="Arial" w:hAnsi="Arial" w:cs="Arial"/>
              </w:rPr>
            </w:pPr>
            <w:r w:rsidRPr="00531A9B">
              <w:rPr>
                <w:rFonts w:ascii="Arial" w:hAnsi="Arial" w:cs="Arial"/>
              </w:rPr>
              <w:t>4.37</w:t>
            </w:r>
          </w:p>
        </w:tc>
        <w:tc>
          <w:tcPr>
            <w:tcW w:w="1260" w:type="dxa"/>
          </w:tcPr>
          <w:p w:rsidR="007B5348" w:rsidRPr="00531A9B" w:rsidRDefault="007B5348" w:rsidP="00B9797F">
            <w:pPr>
              <w:jc w:val="center"/>
              <w:rPr>
                <w:rFonts w:ascii="Arial" w:hAnsi="Arial" w:cs="Arial"/>
              </w:rPr>
            </w:pPr>
            <w:r w:rsidRPr="00531A9B">
              <w:rPr>
                <w:rFonts w:ascii="Arial" w:hAnsi="Arial" w:cs="Arial"/>
              </w:rPr>
              <w:t>1.71</w:t>
            </w:r>
          </w:p>
        </w:tc>
        <w:tc>
          <w:tcPr>
            <w:tcW w:w="1170" w:type="dxa"/>
          </w:tcPr>
          <w:p w:rsidR="007B5348" w:rsidRPr="00531A9B" w:rsidRDefault="007B5348" w:rsidP="00B9797F">
            <w:pPr>
              <w:jc w:val="center"/>
              <w:rPr>
                <w:rFonts w:ascii="Arial" w:hAnsi="Arial" w:cs="Arial"/>
              </w:rPr>
            </w:pPr>
            <w:r w:rsidRPr="00531A9B">
              <w:rPr>
                <w:rFonts w:ascii="Arial" w:hAnsi="Arial" w:cs="Arial"/>
              </w:rPr>
              <w:t>1.54</w:t>
            </w:r>
          </w:p>
        </w:tc>
        <w:tc>
          <w:tcPr>
            <w:tcW w:w="1530" w:type="dxa"/>
          </w:tcPr>
          <w:p w:rsidR="007B5348" w:rsidRPr="00531A9B" w:rsidRDefault="007B5348" w:rsidP="00B9797F">
            <w:pPr>
              <w:jc w:val="center"/>
              <w:rPr>
                <w:rFonts w:ascii="Arial" w:hAnsi="Arial" w:cs="Arial"/>
              </w:rPr>
            </w:pPr>
            <w:r w:rsidRPr="00531A9B">
              <w:rPr>
                <w:rFonts w:ascii="Arial" w:hAnsi="Arial" w:cs="Arial"/>
              </w:rPr>
              <w:t>1.81 to 6.92</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JNK</w:t>
            </w:r>
          </w:p>
        </w:tc>
        <w:tc>
          <w:tcPr>
            <w:tcW w:w="1260" w:type="dxa"/>
          </w:tcPr>
          <w:p w:rsidR="007B5348" w:rsidRPr="00531A9B" w:rsidRDefault="007B5348" w:rsidP="00B9797F">
            <w:pPr>
              <w:jc w:val="center"/>
              <w:rPr>
                <w:rFonts w:ascii="Arial" w:hAnsi="Arial" w:cs="Arial"/>
              </w:rPr>
            </w:pPr>
            <w:r w:rsidRPr="00531A9B">
              <w:rPr>
                <w:rFonts w:ascii="Arial" w:hAnsi="Arial" w:cs="Arial"/>
              </w:rPr>
              <w:t>6</w:t>
            </w:r>
          </w:p>
        </w:tc>
        <w:tc>
          <w:tcPr>
            <w:tcW w:w="1530" w:type="dxa"/>
          </w:tcPr>
          <w:p w:rsidR="007B5348" w:rsidRPr="00531A9B" w:rsidRDefault="007B5348" w:rsidP="00B9797F">
            <w:pPr>
              <w:jc w:val="center"/>
              <w:rPr>
                <w:rFonts w:ascii="Arial" w:hAnsi="Arial" w:cs="Arial"/>
              </w:rPr>
            </w:pPr>
            <w:r w:rsidRPr="00531A9B">
              <w:rPr>
                <w:rFonts w:ascii="Arial" w:hAnsi="Arial" w:cs="Arial"/>
              </w:rPr>
              <w:t>9.04</w:t>
            </w:r>
          </w:p>
        </w:tc>
        <w:tc>
          <w:tcPr>
            <w:tcW w:w="1260" w:type="dxa"/>
          </w:tcPr>
          <w:p w:rsidR="007B5348" w:rsidRPr="00531A9B" w:rsidRDefault="007B5348" w:rsidP="00B9797F">
            <w:pPr>
              <w:jc w:val="center"/>
              <w:rPr>
                <w:rFonts w:ascii="Arial" w:hAnsi="Arial" w:cs="Arial"/>
              </w:rPr>
            </w:pPr>
            <w:r w:rsidRPr="00531A9B">
              <w:rPr>
                <w:rFonts w:ascii="Arial" w:hAnsi="Arial" w:cs="Arial"/>
              </w:rPr>
              <w:t>2.01</w:t>
            </w:r>
          </w:p>
        </w:tc>
        <w:tc>
          <w:tcPr>
            <w:tcW w:w="1170" w:type="dxa"/>
          </w:tcPr>
          <w:p w:rsidR="007B5348" w:rsidRPr="00531A9B" w:rsidRDefault="007B5348" w:rsidP="00B9797F">
            <w:pPr>
              <w:jc w:val="center"/>
              <w:rPr>
                <w:rFonts w:ascii="Arial" w:hAnsi="Arial" w:cs="Arial"/>
              </w:rPr>
            </w:pPr>
            <w:r w:rsidRPr="00531A9B">
              <w:rPr>
                <w:rFonts w:ascii="Arial" w:hAnsi="Arial" w:cs="Arial"/>
              </w:rPr>
              <w:t>-1.51</w:t>
            </w:r>
          </w:p>
        </w:tc>
        <w:tc>
          <w:tcPr>
            <w:tcW w:w="1530" w:type="dxa"/>
          </w:tcPr>
          <w:p w:rsidR="007B5348" w:rsidRPr="00531A9B" w:rsidRDefault="007B5348" w:rsidP="00B9797F">
            <w:pPr>
              <w:jc w:val="center"/>
              <w:rPr>
                <w:rFonts w:ascii="Arial" w:hAnsi="Arial" w:cs="Arial"/>
              </w:rPr>
            </w:pPr>
            <w:r w:rsidRPr="00531A9B">
              <w:rPr>
                <w:rFonts w:ascii="Arial" w:hAnsi="Arial" w:cs="Arial"/>
              </w:rPr>
              <w:t>6.02 to 12.05</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PKG</w:t>
            </w:r>
          </w:p>
        </w:tc>
        <w:tc>
          <w:tcPr>
            <w:tcW w:w="1260" w:type="dxa"/>
          </w:tcPr>
          <w:p w:rsidR="007B5348" w:rsidRPr="00531A9B" w:rsidRDefault="007B5348" w:rsidP="00B9797F">
            <w:pPr>
              <w:jc w:val="center"/>
              <w:rPr>
                <w:rFonts w:ascii="Arial" w:hAnsi="Arial" w:cs="Arial"/>
              </w:rPr>
            </w:pPr>
            <w:r w:rsidRPr="00531A9B">
              <w:rPr>
                <w:rFonts w:ascii="Arial" w:hAnsi="Arial" w:cs="Arial"/>
              </w:rPr>
              <w:t>8</w:t>
            </w:r>
          </w:p>
        </w:tc>
        <w:tc>
          <w:tcPr>
            <w:tcW w:w="1530" w:type="dxa"/>
          </w:tcPr>
          <w:p w:rsidR="007B5348" w:rsidRPr="00531A9B" w:rsidRDefault="007B5348" w:rsidP="00B9797F">
            <w:pPr>
              <w:jc w:val="center"/>
              <w:rPr>
                <w:rFonts w:ascii="Arial" w:hAnsi="Arial" w:cs="Arial"/>
              </w:rPr>
            </w:pPr>
            <w:r w:rsidRPr="00531A9B">
              <w:rPr>
                <w:rFonts w:ascii="Arial" w:hAnsi="Arial" w:cs="Arial"/>
              </w:rPr>
              <w:t>5.20</w:t>
            </w:r>
          </w:p>
        </w:tc>
        <w:tc>
          <w:tcPr>
            <w:tcW w:w="1260" w:type="dxa"/>
          </w:tcPr>
          <w:p w:rsidR="007B5348" w:rsidRPr="00531A9B" w:rsidRDefault="007B5348" w:rsidP="00B9797F">
            <w:pPr>
              <w:jc w:val="center"/>
              <w:rPr>
                <w:rFonts w:ascii="Arial" w:hAnsi="Arial" w:cs="Arial"/>
              </w:rPr>
            </w:pPr>
            <w:r w:rsidRPr="00531A9B">
              <w:rPr>
                <w:rFonts w:ascii="Arial" w:hAnsi="Arial" w:cs="Arial"/>
              </w:rPr>
              <w:t>1.86</w:t>
            </w:r>
          </w:p>
        </w:tc>
        <w:tc>
          <w:tcPr>
            <w:tcW w:w="1170" w:type="dxa"/>
          </w:tcPr>
          <w:p w:rsidR="007B5348" w:rsidRPr="00531A9B" w:rsidRDefault="007B5348" w:rsidP="00B9797F">
            <w:pPr>
              <w:jc w:val="center"/>
              <w:rPr>
                <w:rFonts w:ascii="Arial" w:hAnsi="Arial" w:cs="Arial"/>
              </w:rPr>
            </w:pPr>
            <w:r w:rsidRPr="00531A9B">
              <w:rPr>
                <w:rFonts w:ascii="Arial" w:hAnsi="Arial" w:cs="Arial"/>
              </w:rPr>
              <w:t>1.51</w:t>
            </w:r>
          </w:p>
        </w:tc>
        <w:tc>
          <w:tcPr>
            <w:tcW w:w="1530" w:type="dxa"/>
          </w:tcPr>
          <w:p w:rsidR="007B5348" w:rsidRPr="00531A9B" w:rsidRDefault="007B5348" w:rsidP="00B9797F">
            <w:pPr>
              <w:jc w:val="center"/>
              <w:rPr>
                <w:rFonts w:ascii="Arial" w:hAnsi="Arial" w:cs="Arial"/>
              </w:rPr>
            </w:pPr>
            <w:r w:rsidRPr="00531A9B">
              <w:rPr>
                <w:rFonts w:ascii="Arial" w:hAnsi="Arial" w:cs="Arial"/>
              </w:rPr>
              <w:t>2.41 to 7.99</w:t>
            </w:r>
          </w:p>
        </w:tc>
      </w:tr>
      <w:tr w:rsidR="007B5348" w:rsidRPr="00531A9B" w:rsidTr="00B9797F">
        <w:tc>
          <w:tcPr>
            <w:tcW w:w="1008" w:type="dxa"/>
            <w:tcBorders>
              <w:bottom w:val="double" w:sz="4" w:space="0" w:color="auto"/>
            </w:tcBorders>
          </w:tcPr>
          <w:p w:rsidR="007B5348" w:rsidRPr="00A46AE0" w:rsidRDefault="007B5348" w:rsidP="00B9797F">
            <w:pPr>
              <w:jc w:val="center"/>
              <w:rPr>
                <w:rFonts w:ascii="Arial" w:hAnsi="Arial" w:cs="Arial"/>
              </w:rPr>
            </w:pPr>
            <w:r w:rsidRPr="00A46AE0">
              <w:rPr>
                <w:rFonts w:ascii="Arial" w:hAnsi="Arial" w:cs="Arial"/>
              </w:rPr>
              <w:t>SGK</w:t>
            </w:r>
          </w:p>
        </w:tc>
        <w:tc>
          <w:tcPr>
            <w:tcW w:w="1260" w:type="dxa"/>
            <w:tcBorders>
              <w:bottom w:val="double" w:sz="4" w:space="0" w:color="auto"/>
            </w:tcBorders>
          </w:tcPr>
          <w:p w:rsidR="007B5348" w:rsidRPr="00531A9B" w:rsidRDefault="007B5348" w:rsidP="00B9797F">
            <w:pPr>
              <w:jc w:val="center"/>
              <w:rPr>
                <w:rFonts w:ascii="Arial" w:hAnsi="Arial" w:cs="Arial"/>
              </w:rPr>
            </w:pPr>
            <w:r w:rsidRPr="00531A9B">
              <w:rPr>
                <w:rFonts w:ascii="Arial" w:hAnsi="Arial" w:cs="Arial"/>
              </w:rPr>
              <w:t>5</w:t>
            </w:r>
          </w:p>
        </w:tc>
        <w:tc>
          <w:tcPr>
            <w:tcW w:w="1530" w:type="dxa"/>
            <w:tcBorders>
              <w:bottom w:val="double" w:sz="4" w:space="0" w:color="auto"/>
            </w:tcBorders>
          </w:tcPr>
          <w:p w:rsidR="007B5348" w:rsidRPr="00531A9B" w:rsidRDefault="007B5348" w:rsidP="00B9797F">
            <w:pPr>
              <w:jc w:val="center"/>
              <w:rPr>
                <w:rFonts w:ascii="Arial" w:hAnsi="Arial" w:cs="Arial"/>
              </w:rPr>
            </w:pPr>
            <w:r w:rsidRPr="00531A9B">
              <w:rPr>
                <w:rFonts w:ascii="Arial" w:hAnsi="Arial" w:cs="Arial"/>
              </w:rPr>
              <w:t>2.81</w:t>
            </w:r>
          </w:p>
        </w:tc>
        <w:tc>
          <w:tcPr>
            <w:tcW w:w="1260" w:type="dxa"/>
            <w:tcBorders>
              <w:bottom w:val="double" w:sz="4" w:space="0" w:color="auto"/>
            </w:tcBorders>
          </w:tcPr>
          <w:p w:rsidR="007B5348" w:rsidRPr="00531A9B" w:rsidRDefault="007B5348" w:rsidP="00B9797F">
            <w:pPr>
              <w:jc w:val="center"/>
              <w:rPr>
                <w:rFonts w:ascii="Arial" w:hAnsi="Arial" w:cs="Arial"/>
              </w:rPr>
            </w:pPr>
            <w:r w:rsidRPr="00531A9B">
              <w:rPr>
                <w:rFonts w:ascii="Arial" w:hAnsi="Arial" w:cs="Arial"/>
              </w:rPr>
              <w:t>1.46</w:t>
            </w:r>
          </w:p>
        </w:tc>
        <w:tc>
          <w:tcPr>
            <w:tcW w:w="1170" w:type="dxa"/>
            <w:tcBorders>
              <w:bottom w:val="double" w:sz="4" w:space="0" w:color="auto"/>
            </w:tcBorders>
          </w:tcPr>
          <w:p w:rsidR="007B5348" w:rsidRPr="00531A9B" w:rsidRDefault="007B5348" w:rsidP="00B9797F">
            <w:pPr>
              <w:jc w:val="center"/>
              <w:rPr>
                <w:rFonts w:ascii="Arial" w:hAnsi="Arial" w:cs="Arial"/>
              </w:rPr>
            </w:pPr>
            <w:r w:rsidRPr="00531A9B">
              <w:rPr>
                <w:rFonts w:ascii="Arial" w:hAnsi="Arial" w:cs="Arial"/>
              </w:rPr>
              <w:t>1.50</w:t>
            </w:r>
          </w:p>
        </w:tc>
        <w:tc>
          <w:tcPr>
            <w:tcW w:w="1530" w:type="dxa"/>
            <w:tcBorders>
              <w:bottom w:val="double" w:sz="4" w:space="0" w:color="auto"/>
            </w:tcBorders>
          </w:tcPr>
          <w:p w:rsidR="007B5348" w:rsidRPr="00531A9B" w:rsidRDefault="007B5348" w:rsidP="00B9797F">
            <w:pPr>
              <w:jc w:val="center"/>
              <w:rPr>
                <w:rFonts w:ascii="Arial" w:hAnsi="Arial" w:cs="Arial"/>
              </w:rPr>
            </w:pPr>
            <w:r w:rsidRPr="00531A9B">
              <w:rPr>
                <w:rFonts w:ascii="Arial" w:hAnsi="Arial" w:cs="Arial"/>
              </w:rPr>
              <w:t>0.62 to 4.99</w:t>
            </w:r>
          </w:p>
        </w:tc>
      </w:tr>
      <w:tr w:rsidR="007B5348" w:rsidRPr="00531A9B" w:rsidTr="00B9797F">
        <w:tc>
          <w:tcPr>
            <w:tcW w:w="7758" w:type="dxa"/>
            <w:gridSpan w:val="6"/>
            <w:tcBorders>
              <w:top w:val="double" w:sz="4" w:space="0" w:color="auto"/>
              <w:bottom w:val="single" w:sz="4" w:space="0" w:color="auto"/>
            </w:tcBorders>
          </w:tcPr>
          <w:p w:rsidR="007B5348" w:rsidRPr="00A46AE0" w:rsidRDefault="007B5348" w:rsidP="00B9797F">
            <w:pPr>
              <w:rPr>
                <w:rFonts w:ascii="Arial" w:hAnsi="Arial" w:cs="Arial"/>
              </w:rPr>
            </w:pPr>
            <w:r w:rsidRPr="00A46AE0">
              <w:rPr>
                <w:rFonts w:ascii="Arial" w:hAnsi="Arial" w:cs="Arial"/>
              </w:rPr>
              <w:t>Haloperidol</w:t>
            </w:r>
          </w:p>
        </w:tc>
      </w:tr>
      <w:tr w:rsidR="007B5348" w:rsidRPr="00531A9B" w:rsidTr="00B9797F">
        <w:tc>
          <w:tcPr>
            <w:tcW w:w="1008" w:type="dxa"/>
            <w:tcBorders>
              <w:top w:val="single" w:sz="4" w:space="0" w:color="auto"/>
              <w:bottom w:val="single" w:sz="4" w:space="0" w:color="auto"/>
            </w:tcBorders>
          </w:tcPr>
          <w:p w:rsidR="007B5348" w:rsidRPr="00A46AE0" w:rsidRDefault="007B5348" w:rsidP="00B9797F">
            <w:pPr>
              <w:jc w:val="center"/>
              <w:rPr>
                <w:rFonts w:ascii="Arial" w:hAnsi="Arial" w:cs="Arial"/>
              </w:rPr>
            </w:pPr>
            <w:r w:rsidRPr="00A46AE0">
              <w:rPr>
                <w:rFonts w:ascii="Arial" w:hAnsi="Arial" w:cs="Arial"/>
              </w:rPr>
              <w:t>Kinase</w:t>
            </w:r>
          </w:p>
        </w:tc>
        <w:tc>
          <w:tcPr>
            <w:tcW w:w="1260" w:type="dxa"/>
            <w:tcBorders>
              <w:top w:val="single" w:sz="4" w:space="0" w:color="auto"/>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Observed Hits</w:t>
            </w:r>
          </w:p>
        </w:tc>
        <w:tc>
          <w:tcPr>
            <w:tcW w:w="1530" w:type="dxa"/>
            <w:tcBorders>
              <w:top w:val="single" w:sz="4" w:space="0" w:color="auto"/>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Distribution Mean</w:t>
            </w:r>
          </w:p>
        </w:tc>
        <w:tc>
          <w:tcPr>
            <w:tcW w:w="1260" w:type="dxa"/>
            <w:tcBorders>
              <w:top w:val="single" w:sz="4" w:space="0" w:color="auto"/>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Standard Deviation</w:t>
            </w:r>
          </w:p>
        </w:tc>
        <w:tc>
          <w:tcPr>
            <w:tcW w:w="1170" w:type="dxa"/>
            <w:tcBorders>
              <w:top w:val="single" w:sz="4" w:space="0" w:color="auto"/>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Z-score</w:t>
            </w:r>
          </w:p>
        </w:tc>
        <w:tc>
          <w:tcPr>
            <w:tcW w:w="1530" w:type="dxa"/>
            <w:tcBorders>
              <w:top w:val="single" w:sz="4" w:space="0" w:color="auto"/>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Confidence Interval</w:t>
            </w:r>
          </w:p>
        </w:tc>
      </w:tr>
      <w:tr w:rsidR="007B5348" w:rsidRPr="00531A9B" w:rsidTr="00B9797F">
        <w:tc>
          <w:tcPr>
            <w:tcW w:w="7758" w:type="dxa"/>
            <w:gridSpan w:val="6"/>
            <w:tcBorders>
              <w:top w:val="single" w:sz="4" w:space="0" w:color="auto"/>
              <w:bottom w:val="single" w:sz="4" w:space="0" w:color="auto"/>
            </w:tcBorders>
          </w:tcPr>
          <w:p w:rsidR="007B5348" w:rsidRPr="00A46AE0" w:rsidRDefault="007B5348" w:rsidP="00B9797F">
            <w:pPr>
              <w:rPr>
                <w:rFonts w:ascii="Arial" w:hAnsi="Arial" w:cs="Arial"/>
              </w:rPr>
            </w:pPr>
            <w:r w:rsidRPr="00A46AE0">
              <w:rPr>
                <w:rFonts w:ascii="Arial" w:hAnsi="Arial" w:cs="Arial"/>
              </w:rPr>
              <w:t>Confidence Interval ≥ 2 STD</w:t>
            </w:r>
          </w:p>
        </w:tc>
      </w:tr>
      <w:tr w:rsidR="007B5348" w:rsidRPr="00531A9B" w:rsidTr="00B9797F">
        <w:tc>
          <w:tcPr>
            <w:tcW w:w="1008" w:type="dxa"/>
            <w:tcBorders>
              <w:top w:val="single" w:sz="4" w:space="0" w:color="auto"/>
            </w:tcBorders>
          </w:tcPr>
          <w:p w:rsidR="007B5348" w:rsidRPr="00A46AE0" w:rsidRDefault="007B5348" w:rsidP="00B9797F">
            <w:pPr>
              <w:jc w:val="center"/>
              <w:rPr>
                <w:rFonts w:ascii="Arial" w:hAnsi="Arial" w:cs="Arial"/>
              </w:rPr>
            </w:pPr>
            <w:r w:rsidRPr="00A46AE0">
              <w:rPr>
                <w:rFonts w:ascii="Arial" w:hAnsi="Arial" w:cs="Arial"/>
              </w:rPr>
              <w:t>AKT</w:t>
            </w:r>
          </w:p>
        </w:tc>
        <w:tc>
          <w:tcPr>
            <w:tcW w:w="126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10</w:t>
            </w:r>
          </w:p>
        </w:tc>
        <w:tc>
          <w:tcPr>
            <w:tcW w:w="153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3.65</w:t>
            </w:r>
          </w:p>
        </w:tc>
        <w:tc>
          <w:tcPr>
            <w:tcW w:w="126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1.59</w:t>
            </w:r>
          </w:p>
        </w:tc>
        <w:tc>
          <w:tcPr>
            <w:tcW w:w="117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3.99</w:t>
            </w:r>
          </w:p>
        </w:tc>
        <w:tc>
          <w:tcPr>
            <w:tcW w:w="153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0.46 to 6.84</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PKA</w:t>
            </w:r>
          </w:p>
        </w:tc>
        <w:tc>
          <w:tcPr>
            <w:tcW w:w="1260" w:type="dxa"/>
          </w:tcPr>
          <w:p w:rsidR="007B5348" w:rsidRPr="00C77172" w:rsidRDefault="007B5348" w:rsidP="00B9797F">
            <w:pPr>
              <w:jc w:val="center"/>
              <w:rPr>
                <w:rFonts w:ascii="Arial" w:hAnsi="Arial" w:cs="Arial"/>
              </w:rPr>
            </w:pPr>
            <w:r w:rsidRPr="00C77172">
              <w:rPr>
                <w:rFonts w:ascii="Arial" w:hAnsi="Arial" w:cs="Arial"/>
              </w:rPr>
              <w:t>12</w:t>
            </w:r>
          </w:p>
        </w:tc>
        <w:tc>
          <w:tcPr>
            <w:tcW w:w="1530" w:type="dxa"/>
          </w:tcPr>
          <w:p w:rsidR="007B5348" w:rsidRPr="00C77172" w:rsidRDefault="007B5348" w:rsidP="00B9797F">
            <w:pPr>
              <w:jc w:val="center"/>
              <w:rPr>
                <w:rFonts w:ascii="Arial" w:hAnsi="Arial" w:cs="Arial"/>
              </w:rPr>
            </w:pPr>
            <w:r w:rsidRPr="00C77172">
              <w:rPr>
                <w:rFonts w:ascii="Arial" w:hAnsi="Arial" w:cs="Arial"/>
              </w:rPr>
              <w:t>6.11</w:t>
            </w:r>
          </w:p>
        </w:tc>
        <w:tc>
          <w:tcPr>
            <w:tcW w:w="1260" w:type="dxa"/>
          </w:tcPr>
          <w:p w:rsidR="007B5348" w:rsidRPr="00C77172" w:rsidRDefault="007B5348" w:rsidP="00B9797F">
            <w:pPr>
              <w:jc w:val="center"/>
              <w:rPr>
                <w:rFonts w:ascii="Arial" w:hAnsi="Arial" w:cs="Arial"/>
              </w:rPr>
            </w:pPr>
            <w:r w:rsidRPr="00C77172">
              <w:rPr>
                <w:rFonts w:ascii="Arial" w:hAnsi="Arial" w:cs="Arial"/>
              </w:rPr>
              <w:t>1.87</w:t>
            </w:r>
          </w:p>
        </w:tc>
        <w:tc>
          <w:tcPr>
            <w:tcW w:w="1170" w:type="dxa"/>
          </w:tcPr>
          <w:p w:rsidR="007B5348" w:rsidRPr="00C77172" w:rsidRDefault="007B5348" w:rsidP="00B9797F">
            <w:pPr>
              <w:jc w:val="center"/>
              <w:rPr>
                <w:rFonts w:ascii="Arial" w:hAnsi="Arial" w:cs="Arial"/>
              </w:rPr>
            </w:pPr>
            <w:r w:rsidRPr="00C77172">
              <w:rPr>
                <w:rFonts w:ascii="Arial" w:hAnsi="Arial" w:cs="Arial"/>
              </w:rPr>
              <w:t>3.15</w:t>
            </w:r>
          </w:p>
        </w:tc>
        <w:tc>
          <w:tcPr>
            <w:tcW w:w="1530" w:type="dxa"/>
          </w:tcPr>
          <w:p w:rsidR="007B5348" w:rsidRPr="00C77172" w:rsidRDefault="007B5348" w:rsidP="00B9797F">
            <w:pPr>
              <w:jc w:val="center"/>
              <w:rPr>
                <w:rFonts w:ascii="Arial" w:hAnsi="Arial" w:cs="Arial"/>
              </w:rPr>
            </w:pPr>
            <w:r w:rsidRPr="00C77172">
              <w:rPr>
                <w:rFonts w:ascii="Arial" w:hAnsi="Arial" w:cs="Arial"/>
              </w:rPr>
              <w:t>2.36 to 9.85</w:t>
            </w:r>
          </w:p>
        </w:tc>
      </w:tr>
      <w:tr w:rsidR="007B5348" w:rsidRPr="00531A9B" w:rsidTr="00B9797F">
        <w:tc>
          <w:tcPr>
            <w:tcW w:w="1008" w:type="dxa"/>
            <w:tcBorders>
              <w:bottom w:val="single" w:sz="4" w:space="0" w:color="auto"/>
            </w:tcBorders>
          </w:tcPr>
          <w:p w:rsidR="007B5348" w:rsidRPr="00A46AE0" w:rsidRDefault="007B5348" w:rsidP="00B9797F">
            <w:pPr>
              <w:jc w:val="center"/>
              <w:rPr>
                <w:rFonts w:ascii="Arial" w:hAnsi="Arial" w:cs="Arial"/>
              </w:rPr>
            </w:pPr>
            <w:r w:rsidRPr="00A46AE0">
              <w:rPr>
                <w:rFonts w:ascii="Arial" w:hAnsi="Arial" w:cs="Arial"/>
              </w:rPr>
              <w:t>DMPK</w:t>
            </w:r>
          </w:p>
        </w:tc>
        <w:tc>
          <w:tcPr>
            <w:tcW w:w="126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8</w:t>
            </w:r>
          </w:p>
        </w:tc>
        <w:tc>
          <w:tcPr>
            <w:tcW w:w="153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4.31</w:t>
            </w:r>
          </w:p>
        </w:tc>
        <w:tc>
          <w:tcPr>
            <w:tcW w:w="126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1.66</w:t>
            </w:r>
          </w:p>
        </w:tc>
        <w:tc>
          <w:tcPr>
            <w:tcW w:w="117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2.22</w:t>
            </w:r>
          </w:p>
        </w:tc>
        <w:tc>
          <w:tcPr>
            <w:tcW w:w="153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0.99 to 7.64</w:t>
            </w:r>
          </w:p>
        </w:tc>
      </w:tr>
      <w:tr w:rsidR="007B5348" w:rsidRPr="00531A9B" w:rsidTr="00B9797F">
        <w:tc>
          <w:tcPr>
            <w:tcW w:w="7758" w:type="dxa"/>
            <w:gridSpan w:val="6"/>
            <w:tcBorders>
              <w:top w:val="single" w:sz="4" w:space="0" w:color="auto"/>
              <w:bottom w:val="single" w:sz="4" w:space="0" w:color="auto"/>
            </w:tcBorders>
          </w:tcPr>
          <w:p w:rsidR="007B5348" w:rsidRPr="00A46AE0" w:rsidRDefault="007B5348" w:rsidP="00B9797F">
            <w:pPr>
              <w:rPr>
                <w:rFonts w:ascii="Arial" w:hAnsi="Arial" w:cs="Arial"/>
              </w:rPr>
            </w:pPr>
            <w:r w:rsidRPr="00A46AE0">
              <w:rPr>
                <w:rFonts w:ascii="Arial" w:hAnsi="Arial" w:cs="Arial"/>
              </w:rPr>
              <w:t>Confidence Interval between 1.5-2.0 STD</w:t>
            </w:r>
          </w:p>
        </w:tc>
      </w:tr>
      <w:tr w:rsidR="007B5348" w:rsidRPr="00531A9B" w:rsidTr="00B9797F">
        <w:tc>
          <w:tcPr>
            <w:tcW w:w="1008" w:type="dxa"/>
            <w:tcBorders>
              <w:top w:val="single" w:sz="4" w:space="0" w:color="auto"/>
            </w:tcBorders>
          </w:tcPr>
          <w:p w:rsidR="007B5348" w:rsidRPr="00A46AE0" w:rsidRDefault="007B5348" w:rsidP="00B9797F">
            <w:pPr>
              <w:jc w:val="center"/>
              <w:rPr>
                <w:rFonts w:ascii="Arial" w:hAnsi="Arial" w:cs="Arial"/>
              </w:rPr>
            </w:pPr>
            <w:r w:rsidRPr="00A46AE0">
              <w:rPr>
                <w:rFonts w:ascii="Arial" w:hAnsi="Arial" w:cs="Arial"/>
              </w:rPr>
              <w:t>CDK</w:t>
            </w:r>
          </w:p>
        </w:tc>
        <w:tc>
          <w:tcPr>
            <w:tcW w:w="126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5</w:t>
            </w:r>
          </w:p>
        </w:tc>
        <w:tc>
          <w:tcPr>
            <w:tcW w:w="153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8.43</w:t>
            </w:r>
          </w:p>
        </w:tc>
        <w:tc>
          <w:tcPr>
            <w:tcW w:w="126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1.88</w:t>
            </w:r>
          </w:p>
        </w:tc>
        <w:tc>
          <w:tcPr>
            <w:tcW w:w="117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-1.82</w:t>
            </w:r>
          </w:p>
        </w:tc>
        <w:tc>
          <w:tcPr>
            <w:tcW w:w="1530" w:type="dxa"/>
            <w:tcBorders>
              <w:top w:val="single" w:sz="4" w:space="0" w:color="auto"/>
            </w:tcBorders>
          </w:tcPr>
          <w:p w:rsidR="007B5348" w:rsidRPr="00C77172" w:rsidRDefault="007B5348" w:rsidP="00B9797F">
            <w:pPr>
              <w:jc w:val="center"/>
              <w:rPr>
                <w:rFonts w:ascii="Arial" w:hAnsi="Arial" w:cs="Arial"/>
              </w:rPr>
            </w:pPr>
            <w:r w:rsidRPr="00C77172">
              <w:rPr>
                <w:rFonts w:ascii="Arial" w:hAnsi="Arial" w:cs="Arial"/>
              </w:rPr>
              <w:t>5.61 to 11.25</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RSK</w:t>
            </w:r>
          </w:p>
        </w:tc>
        <w:tc>
          <w:tcPr>
            <w:tcW w:w="1260" w:type="dxa"/>
          </w:tcPr>
          <w:p w:rsidR="007B5348" w:rsidRPr="00C77172" w:rsidRDefault="007B5348" w:rsidP="00B9797F">
            <w:pPr>
              <w:jc w:val="center"/>
              <w:rPr>
                <w:rFonts w:ascii="Arial" w:hAnsi="Arial" w:cs="Arial"/>
              </w:rPr>
            </w:pPr>
            <w:r w:rsidRPr="00C77172">
              <w:rPr>
                <w:rFonts w:ascii="Arial" w:hAnsi="Arial" w:cs="Arial"/>
              </w:rPr>
              <w:t>11</w:t>
            </w:r>
          </w:p>
        </w:tc>
        <w:tc>
          <w:tcPr>
            <w:tcW w:w="1530" w:type="dxa"/>
          </w:tcPr>
          <w:p w:rsidR="007B5348" w:rsidRPr="00C77172" w:rsidRDefault="007B5348" w:rsidP="00B9797F">
            <w:pPr>
              <w:jc w:val="center"/>
              <w:rPr>
                <w:rFonts w:ascii="Arial" w:hAnsi="Arial" w:cs="Arial"/>
              </w:rPr>
            </w:pPr>
            <w:r w:rsidRPr="00C77172">
              <w:rPr>
                <w:rFonts w:ascii="Arial" w:hAnsi="Arial" w:cs="Arial"/>
              </w:rPr>
              <w:t>7.56</w:t>
            </w:r>
          </w:p>
        </w:tc>
        <w:tc>
          <w:tcPr>
            <w:tcW w:w="1260" w:type="dxa"/>
          </w:tcPr>
          <w:p w:rsidR="007B5348" w:rsidRPr="00C77172" w:rsidRDefault="007B5348" w:rsidP="00B9797F">
            <w:pPr>
              <w:jc w:val="center"/>
              <w:rPr>
                <w:rFonts w:ascii="Arial" w:hAnsi="Arial" w:cs="Arial"/>
              </w:rPr>
            </w:pPr>
            <w:r w:rsidRPr="00C77172">
              <w:rPr>
                <w:rFonts w:ascii="Arial" w:hAnsi="Arial" w:cs="Arial"/>
              </w:rPr>
              <w:t>1.90</w:t>
            </w:r>
          </w:p>
        </w:tc>
        <w:tc>
          <w:tcPr>
            <w:tcW w:w="1170" w:type="dxa"/>
          </w:tcPr>
          <w:p w:rsidR="007B5348" w:rsidRPr="00C77172" w:rsidRDefault="007B5348" w:rsidP="00B9797F">
            <w:pPr>
              <w:jc w:val="center"/>
              <w:rPr>
                <w:rFonts w:ascii="Arial" w:hAnsi="Arial" w:cs="Arial"/>
              </w:rPr>
            </w:pPr>
            <w:r w:rsidRPr="00C77172">
              <w:rPr>
                <w:rFonts w:ascii="Arial" w:hAnsi="Arial" w:cs="Arial"/>
              </w:rPr>
              <w:t>1.81</w:t>
            </w:r>
          </w:p>
        </w:tc>
        <w:tc>
          <w:tcPr>
            <w:tcW w:w="1530" w:type="dxa"/>
          </w:tcPr>
          <w:p w:rsidR="007B5348" w:rsidRPr="00C77172" w:rsidRDefault="007B5348" w:rsidP="00B9797F">
            <w:pPr>
              <w:jc w:val="center"/>
              <w:rPr>
                <w:rFonts w:ascii="Arial" w:hAnsi="Arial" w:cs="Arial"/>
              </w:rPr>
            </w:pPr>
            <w:r w:rsidRPr="00C77172">
              <w:rPr>
                <w:rFonts w:ascii="Arial" w:hAnsi="Arial" w:cs="Arial"/>
              </w:rPr>
              <w:t>4.71 to 10.41</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p38</w:t>
            </w:r>
          </w:p>
        </w:tc>
        <w:tc>
          <w:tcPr>
            <w:tcW w:w="1260" w:type="dxa"/>
          </w:tcPr>
          <w:p w:rsidR="007B5348" w:rsidRPr="00C77172" w:rsidRDefault="007B5348" w:rsidP="00B9797F">
            <w:pPr>
              <w:jc w:val="center"/>
              <w:rPr>
                <w:rFonts w:ascii="Arial" w:hAnsi="Arial" w:cs="Arial"/>
              </w:rPr>
            </w:pPr>
            <w:r w:rsidRPr="00C77172">
              <w:rPr>
                <w:rFonts w:ascii="Arial" w:hAnsi="Arial" w:cs="Arial"/>
              </w:rPr>
              <w:t>3</w:t>
            </w:r>
          </w:p>
        </w:tc>
        <w:tc>
          <w:tcPr>
            <w:tcW w:w="1530" w:type="dxa"/>
          </w:tcPr>
          <w:p w:rsidR="007B5348" w:rsidRPr="00C77172" w:rsidRDefault="007B5348" w:rsidP="00B9797F">
            <w:pPr>
              <w:jc w:val="center"/>
              <w:rPr>
                <w:rFonts w:ascii="Arial" w:hAnsi="Arial" w:cs="Arial"/>
              </w:rPr>
            </w:pPr>
            <w:r w:rsidRPr="00C77172">
              <w:rPr>
                <w:rFonts w:ascii="Arial" w:hAnsi="Arial" w:cs="Arial"/>
              </w:rPr>
              <w:t>6.10</w:t>
            </w:r>
          </w:p>
        </w:tc>
        <w:tc>
          <w:tcPr>
            <w:tcW w:w="1260" w:type="dxa"/>
          </w:tcPr>
          <w:p w:rsidR="007B5348" w:rsidRPr="00C77172" w:rsidRDefault="007B5348" w:rsidP="00B9797F">
            <w:pPr>
              <w:jc w:val="center"/>
              <w:rPr>
                <w:rFonts w:ascii="Arial" w:hAnsi="Arial" w:cs="Arial"/>
              </w:rPr>
            </w:pPr>
            <w:r w:rsidRPr="00C77172">
              <w:rPr>
                <w:rFonts w:ascii="Arial" w:hAnsi="Arial" w:cs="Arial"/>
              </w:rPr>
              <w:t>1.77</w:t>
            </w:r>
          </w:p>
        </w:tc>
        <w:tc>
          <w:tcPr>
            <w:tcW w:w="1170" w:type="dxa"/>
          </w:tcPr>
          <w:p w:rsidR="007B5348" w:rsidRPr="00C77172" w:rsidRDefault="007B5348" w:rsidP="00B9797F">
            <w:pPr>
              <w:jc w:val="center"/>
              <w:rPr>
                <w:rFonts w:ascii="Arial" w:hAnsi="Arial" w:cs="Arial"/>
              </w:rPr>
            </w:pPr>
            <w:r w:rsidRPr="00C77172">
              <w:rPr>
                <w:rFonts w:ascii="Arial" w:hAnsi="Arial" w:cs="Arial"/>
              </w:rPr>
              <w:t>-1.75</w:t>
            </w:r>
          </w:p>
        </w:tc>
        <w:tc>
          <w:tcPr>
            <w:tcW w:w="1530" w:type="dxa"/>
          </w:tcPr>
          <w:p w:rsidR="007B5348" w:rsidRPr="00C77172" w:rsidRDefault="007B5348" w:rsidP="00B9797F">
            <w:pPr>
              <w:jc w:val="center"/>
              <w:rPr>
                <w:rFonts w:ascii="Arial" w:hAnsi="Arial" w:cs="Arial"/>
              </w:rPr>
            </w:pPr>
            <w:r w:rsidRPr="00C77172">
              <w:rPr>
                <w:rFonts w:ascii="Arial" w:hAnsi="Arial" w:cs="Arial"/>
              </w:rPr>
              <w:t>3.44 to 8.76</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ILK</w:t>
            </w:r>
          </w:p>
        </w:tc>
        <w:tc>
          <w:tcPr>
            <w:tcW w:w="1260" w:type="dxa"/>
          </w:tcPr>
          <w:p w:rsidR="007B5348" w:rsidRPr="00C77172" w:rsidRDefault="007B5348" w:rsidP="00B9797F">
            <w:pPr>
              <w:jc w:val="center"/>
              <w:rPr>
                <w:rFonts w:ascii="Arial" w:hAnsi="Arial" w:cs="Arial"/>
              </w:rPr>
            </w:pPr>
            <w:r w:rsidRPr="00C77172">
              <w:rPr>
                <w:rFonts w:ascii="Arial" w:hAnsi="Arial" w:cs="Arial"/>
              </w:rPr>
              <w:t>1</w:t>
            </w:r>
          </w:p>
        </w:tc>
        <w:tc>
          <w:tcPr>
            <w:tcW w:w="1530" w:type="dxa"/>
          </w:tcPr>
          <w:p w:rsidR="007B5348" w:rsidRPr="00C77172" w:rsidRDefault="007B5348" w:rsidP="00B9797F">
            <w:pPr>
              <w:jc w:val="center"/>
              <w:rPr>
                <w:rFonts w:ascii="Arial" w:hAnsi="Arial" w:cs="Arial"/>
              </w:rPr>
            </w:pPr>
            <w:r w:rsidRPr="00C77172">
              <w:rPr>
                <w:rFonts w:ascii="Arial" w:hAnsi="Arial" w:cs="Arial"/>
              </w:rPr>
              <w:t>0.23</w:t>
            </w:r>
          </w:p>
        </w:tc>
        <w:tc>
          <w:tcPr>
            <w:tcW w:w="1260" w:type="dxa"/>
          </w:tcPr>
          <w:p w:rsidR="007B5348" w:rsidRPr="00C77172" w:rsidRDefault="007B5348" w:rsidP="00B9797F">
            <w:pPr>
              <w:jc w:val="center"/>
              <w:rPr>
                <w:rFonts w:ascii="Arial" w:hAnsi="Arial" w:cs="Arial"/>
              </w:rPr>
            </w:pPr>
            <w:r w:rsidRPr="00C77172">
              <w:rPr>
                <w:rFonts w:ascii="Arial" w:hAnsi="Arial" w:cs="Arial"/>
              </w:rPr>
              <w:t>0.44</w:t>
            </w:r>
          </w:p>
        </w:tc>
        <w:tc>
          <w:tcPr>
            <w:tcW w:w="1170" w:type="dxa"/>
          </w:tcPr>
          <w:p w:rsidR="007B5348" w:rsidRPr="00C77172" w:rsidRDefault="007B5348" w:rsidP="00B9797F">
            <w:pPr>
              <w:jc w:val="center"/>
              <w:rPr>
                <w:rFonts w:ascii="Arial" w:hAnsi="Arial" w:cs="Arial"/>
              </w:rPr>
            </w:pPr>
            <w:r w:rsidRPr="00C77172">
              <w:rPr>
                <w:rFonts w:ascii="Arial" w:hAnsi="Arial" w:cs="Arial"/>
              </w:rPr>
              <w:t>1.75</w:t>
            </w:r>
          </w:p>
        </w:tc>
        <w:tc>
          <w:tcPr>
            <w:tcW w:w="1530" w:type="dxa"/>
          </w:tcPr>
          <w:p w:rsidR="007B5348" w:rsidRPr="00C77172" w:rsidRDefault="007B5348" w:rsidP="00B9797F">
            <w:pPr>
              <w:jc w:val="center"/>
              <w:rPr>
                <w:rFonts w:ascii="Arial" w:hAnsi="Arial" w:cs="Arial"/>
              </w:rPr>
            </w:pPr>
            <w:r w:rsidRPr="00C77172">
              <w:rPr>
                <w:rFonts w:ascii="Arial" w:hAnsi="Arial" w:cs="Arial"/>
              </w:rPr>
              <w:t>-0.44 to 0.89</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PKG</w:t>
            </w:r>
          </w:p>
        </w:tc>
        <w:tc>
          <w:tcPr>
            <w:tcW w:w="1260" w:type="dxa"/>
          </w:tcPr>
          <w:p w:rsidR="007B5348" w:rsidRPr="00C77172" w:rsidRDefault="007B5348" w:rsidP="00B9797F">
            <w:pPr>
              <w:jc w:val="center"/>
              <w:rPr>
                <w:rFonts w:ascii="Arial" w:hAnsi="Arial" w:cs="Arial"/>
              </w:rPr>
            </w:pPr>
            <w:r w:rsidRPr="00C77172">
              <w:rPr>
                <w:rFonts w:ascii="Arial" w:hAnsi="Arial" w:cs="Arial"/>
              </w:rPr>
              <w:t>7</w:t>
            </w:r>
          </w:p>
        </w:tc>
        <w:tc>
          <w:tcPr>
            <w:tcW w:w="1530" w:type="dxa"/>
          </w:tcPr>
          <w:p w:rsidR="007B5348" w:rsidRPr="00C77172" w:rsidRDefault="007B5348" w:rsidP="00B9797F">
            <w:pPr>
              <w:jc w:val="center"/>
              <w:rPr>
                <w:rFonts w:ascii="Arial" w:hAnsi="Arial" w:cs="Arial"/>
              </w:rPr>
            </w:pPr>
            <w:r w:rsidRPr="00C77172">
              <w:rPr>
                <w:rFonts w:ascii="Arial" w:hAnsi="Arial" w:cs="Arial"/>
              </w:rPr>
              <w:t>4.27</w:t>
            </w:r>
          </w:p>
        </w:tc>
        <w:tc>
          <w:tcPr>
            <w:tcW w:w="1260" w:type="dxa"/>
          </w:tcPr>
          <w:p w:rsidR="007B5348" w:rsidRPr="00C77172" w:rsidRDefault="007B5348" w:rsidP="00B9797F">
            <w:pPr>
              <w:jc w:val="center"/>
              <w:rPr>
                <w:rFonts w:ascii="Arial" w:hAnsi="Arial" w:cs="Arial"/>
              </w:rPr>
            </w:pPr>
            <w:r w:rsidRPr="00C77172">
              <w:rPr>
                <w:rFonts w:ascii="Arial" w:hAnsi="Arial" w:cs="Arial"/>
              </w:rPr>
              <w:t>1.66</w:t>
            </w:r>
          </w:p>
        </w:tc>
        <w:tc>
          <w:tcPr>
            <w:tcW w:w="1170" w:type="dxa"/>
          </w:tcPr>
          <w:p w:rsidR="007B5348" w:rsidRPr="00C77172" w:rsidRDefault="007B5348" w:rsidP="00B9797F">
            <w:pPr>
              <w:jc w:val="center"/>
              <w:rPr>
                <w:rFonts w:ascii="Arial" w:hAnsi="Arial" w:cs="Arial"/>
              </w:rPr>
            </w:pPr>
            <w:r w:rsidRPr="00C77172">
              <w:rPr>
                <w:rFonts w:ascii="Arial" w:hAnsi="Arial" w:cs="Arial"/>
              </w:rPr>
              <w:t>1.64</w:t>
            </w:r>
          </w:p>
        </w:tc>
        <w:tc>
          <w:tcPr>
            <w:tcW w:w="1530" w:type="dxa"/>
          </w:tcPr>
          <w:p w:rsidR="007B5348" w:rsidRPr="00C77172" w:rsidRDefault="007B5348" w:rsidP="00B9797F">
            <w:pPr>
              <w:jc w:val="center"/>
              <w:rPr>
                <w:rFonts w:ascii="Arial" w:hAnsi="Arial" w:cs="Arial"/>
              </w:rPr>
            </w:pPr>
            <w:r w:rsidRPr="00C77172">
              <w:rPr>
                <w:rFonts w:ascii="Arial" w:hAnsi="Arial" w:cs="Arial"/>
              </w:rPr>
              <w:t>1.77 to 6.77</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CAMK2</w:t>
            </w:r>
          </w:p>
        </w:tc>
        <w:tc>
          <w:tcPr>
            <w:tcW w:w="1260" w:type="dxa"/>
          </w:tcPr>
          <w:p w:rsidR="007B5348" w:rsidRPr="00C77172" w:rsidRDefault="007B5348" w:rsidP="00B9797F">
            <w:pPr>
              <w:jc w:val="center"/>
              <w:rPr>
                <w:rFonts w:ascii="Arial" w:hAnsi="Arial" w:cs="Arial"/>
              </w:rPr>
            </w:pPr>
            <w:r w:rsidRPr="00C77172">
              <w:rPr>
                <w:rFonts w:ascii="Arial" w:hAnsi="Arial" w:cs="Arial"/>
              </w:rPr>
              <w:t>8</w:t>
            </w:r>
          </w:p>
        </w:tc>
        <w:tc>
          <w:tcPr>
            <w:tcW w:w="1530" w:type="dxa"/>
          </w:tcPr>
          <w:p w:rsidR="007B5348" w:rsidRPr="00C77172" w:rsidRDefault="007B5348" w:rsidP="00B9797F">
            <w:pPr>
              <w:jc w:val="center"/>
              <w:rPr>
                <w:rFonts w:ascii="Arial" w:hAnsi="Arial" w:cs="Arial"/>
              </w:rPr>
            </w:pPr>
            <w:r w:rsidRPr="00C77172">
              <w:rPr>
                <w:rFonts w:ascii="Arial" w:hAnsi="Arial" w:cs="Arial"/>
              </w:rPr>
              <w:t>5.19</w:t>
            </w:r>
          </w:p>
        </w:tc>
        <w:tc>
          <w:tcPr>
            <w:tcW w:w="1260" w:type="dxa"/>
          </w:tcPr>
          <w:p w:rsidR="007B5348" w:rsidRPr="00C77172" w:rsidRDefault="007B5348" w:rsidP="00B9797F">
            <w:pPr>
              <w:jc w:val="center"/>
              <w:rPr>
                <w:rFonts w:ascii="Arial" w:hAnsi="Arial" w:cs="Arial"/>
              </w:rPr>
            </w:pPr>
            <w:r w:rsidRPr="00C77172">
              <w:rPr>
                <w:rFonts w:ascii="Arial" w:hAnsi="Arial" w:cs="Arial"/>
              </w:rPr>
              <w:t>1.73</w:t>
            </w:r>
          </w:p>
        </w:tc>
        <w:tc>
          <w:tcPr>
            <w:tcW w:w="1170" w:type="dxa"/>
          </w:tcPr>
          <w:p w:rsidR="007B5348" w:rsidRPr="00C77172" w:rsidRDefault="007B5348" w:rsidP="00B9797F">
            <w:pPr>
              <w:jc w:val="center"/>
              <w:rPr>
                <w:rFonts w:ascii="Arial" w:hAnsi="Arial" w:cs="Arial"/>
              </w:rPr>
            </w:pPr>
            <w:r w:rsidRPr="00C77172">
              <w:rPr>
                <w:rFonts w:ascii="Arial" w:hAnsi="Arial" w:cs="Arial"/>
              </w:rPr>
              <w:t>1.62</w:t>
            </w:r>
          </w:p>
        </w:tc>
        <w:tc>
          <w:tcPr>
            <w:tcW w:w="1530" w:type="dxa"/>
          </w:tcPr>
          <w:p w:rsidR="007B5348" w:rsidRPr="00C77172" w:rsidRDefault="007B5348" w:rsidP="00B9797F">
            <w:pPr>
              <w:jc w:val="center"/>
              <w:rPr>
                <w:rFonts w:ascii="Arial" w:hAnsi="Arial" w:cs="Arial"/>
              </w:rPr>
            </w:pPr>
            <w:r w:rsidRPr="00C77172">
              <w:rPr>
                <w:rFonts w:ascii="Arial" w:hAnsi="Arial" w:cs="Arial"/>
              </w:rPr>
              <w:t>2.60 to 7.79</w:t>
            </w:r>
          </w:p>
        </w:tc>
      </w:tr>
      <w:tr w:rsidR="007B5348" w:rsidRPr="00531A9B" w:rsidTr="00B9797F">
        <w:tc>
          <w:tcPr>
            <w:tcW w:w="1008" w:type="dxa"/>
          </w:tcPr>
          <w:p w:rsidR="007B5348" w:rsidRPr="00A46AE0" w:rsidRDefault="007B5348" w:rsidP="00B9797F">
            <w:pPr>
              <w:jc w:val="center"/>
              <w:rPr>
                <w:rFonts w:ascii="Arial" w:hAnsi="Arial" w:cs="Arial"/>
              </w:rPr>
            </w:pPr>
            <w:r w:rsidRPr="00A46AE0">
              <w:rPr>
                <w:rFonts w:ascii="Arial" w:hAnsi="Arial" w:cs="Arial"/>
              </w:rPr>
              <w:t>CHK1</w:t>
            </w:r>
          </w:p>
        </w:tc>
        <w:tc>
          <w:tcPr>
            <w:tcW w:w="1260" w:type="dxa"/>
          </w:tcPr>
          <w:p w:rsidR="007B5348" w:rsidRPr="00C77172" w:rsidRDefault="007B5348" w:rsidP="00B9797F">
            <w:pPr>
              <w:jc w:val="center"/>
              <w:rPr>
                <w:rFonts w:ascii="Arial" w:hAnsi="Arial" w:cs="Arial"/>
              </w:rPr>
            </w:pPr>
            <w:r w:rsidRPr="00C77172">
              <w:rPr>
                <w:rFonts w:ascii="Arial" w:hAnsi="Arial" w:cs="Arial"/>
              </w:rPr>
              <w:t>1</w:t>
            </w:r>
          </w:p>
        </w:tc>
        <w:tc>
          <w:tcPr>
            <w:tcW w:w="1530" w:type="dxa"/>
          </w:tcPr>
          <w:p w:rsidR="007B5348" w:rsidRPr="00C77172" w:rsidRDefault="007B5348" w:rsidP="00B9797F">
            <w:pPr>
              <w:jc w:val="center"/>
              <w:rPr>
                <w:rFonts w:ascii="Arial" w:hAnsi="Arial" w:cs="Arial"/>
              </w:rPr>
            </w:pPr>
            <w:r w:rsidRPr="00C77172">
              <w:rPr>
                <w:rFonts w:ascii="Arial" w:hAnsi="Arial" w:cs="Arial"/>
              </w:rPr>
              <w:t>3.39</w:t>
            </w:r>
          </w:p>
        </w:tc>
        <w:tc>
          <w:tcPr>
            <w:tcW w:w="1260" w:type="dxa"/>
          </w:tcPr>
          <w:p w:rsidR="007B5348" w:rsidRPr="00C77172" w:rsidRDefault="007B5348" w:rsidP="00B9797F">
            <w:pPr>
              <w:jc w:val="center"/>
              <w:rPr>
                <w:rFonts w:ascii="Arial" w:hAnsi="Arial" w:cs="Arial"/>
              </w:rPr>
            </w:pPr>
            <w:r w:rsidRPr="00C77172">
              <w:rPr>
                <w:rFonts w:ascii="Arial" w:hAnsi="Arial" w:cs="Arial"/>
              </w:rPr>
              <w:t>1.52</w:t>
            </w:r>
          </w:p>
        </w:tc>
        <w:tc>
          <w:tcPr>
            <w:tcW w:w="1170" w:type="dxa"/>
          </w:tcPr>
          <w:p w:rsidR="007B5348" w:rsidRPr="00C77172" w:rsidRDefault="007B5348" w:rsidP="00B9797F">
            <w:pPr>
              <w:jc w:val="center"/>
              <w:rPr>
                <w:rFonts w:ascii="Arial" w:hAnsi="Arial" w:cs="Arial"/>
              </w:rPr>
            </w:pPr>
            <w:r w:rsidRPr="00C77172">
              <w:rPr>
                <w:rFonts w:ascii="Arial" w:hAnsi="Arial" w:cs="Arial"/>
              </w:rPr>
              <w:t>-1.57</w:t>
            </w:r>
          </w:p>
        </w:tc>
        <w:tc>
          <w:tcPr>
            <w:tcW w:w="1530" w:type="dxa"/>
          </w:tcPr>
          <w:p w:rsidR="007B5348" w:rsidRPr="00C77172" w:rsidRDefault="007B5348" w:rsidP="00B9797F">
            <w:pPr>
              <w:jc w:val="center"/>
              <w:rPr>
                <w:rFonts w:ascii="Arial" w:hAnsi="Arial" w:cs="Arial"/>
              </w:rPr>
            </w:pPr>
            <w:r w:rsidRPr="00C77172">
              <w:rPr>
                <w:rFonts w:ascii="Arial" w:hAnsi="Arial" w:cs="Arial"/>
              </w:rPr>
              <w:t>1.11 to 5.66</w:t>
            </w:r>
          </w:p>
        </w:tc>
      </w:tr>
      <w:tr w:rsidR="007B5348" w:rsidRPr="00531A9B" w:rsidTr="00B9797F">
        <w:tc>
          <w:tcPr>
            <w:tcW w:w="1008" w:type="dxa"/>
            <w:tcBorders>
              <w:bottom w:val="single" w:sz="4" w:space="0" w:color="auto"/>
            </w:tcBorders>
          </w:tcPr>
          <w:p w:rsidR="007B5348" w:rsidRPr="00A46AE0" w:rsidRDefault="007B5348" w:rsidP="00B9797F">
            <w:pPr>
              <w:jc w:val="center"/>
              <w:rPr>
                <w:rFonts w:ascii="Arial" w:hAnsi="Arial" w:cs="Arial"/>
              </w:rPr>
            </w:pPr>
            <w:r w:rsidRPr="00A46AE0">
              <w:rPr>
                <w:rFonts w:ascii="Arial" w:hAnsi="Arial" w:cs="Arial"/>
              </w:rPr>
              <w:t>PRKX</w:t>
            </w:r>
          </w:p>
        </w:tc>
        <w:tc>
          <w:tcPr>
            <w:tcW w:w="126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3</w:t>
            </w:r>
          </w:p>
        </w:tc>
        <w:tc>
          <w:tcPr>
            <w:tcW w:w="153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1.33</w:t>
            </w:r>
          </w:p>
        </w:tc>
        <w:tc>
          <w:tcPr>
            <w:tcW w:w="126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1.06</w:t>
            </w:r>
          </w:p>
        </w:tc>
        <w:tc>
          <w:tcPr>
            <w:tcW w:w="117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1.58</w:t>
            </w:r>
          </w:p>
        </w:tc>
        <w:tc>
          <w:tcPr>
            <w:tcW w:w="1530" w:type="dxa"/>
            <w:tcBorders>
              <w:bottom w:val="single" w:sz="4" w:space="0" w:color="auto"/>
            </w:tcBorders>
          </w:tcPr>
          <w:p w:rsidR="007B5348" w:rsidRPr="00C77172" w:rsidRDefault="007B5348" w:rsidP="00B9797F">
            <w:pPr>
              <w:jc w:val="center"/>
              <w:rPr>
                <w:rFonts w:ascii="Arial" w:hAnsi="Arial" w:cs="Arial"/>
              </w:rPr>
            </w:pPr>
            <w:r w:rsidRPr="00C77172">
              <w:rPr>
                <w:rFonts w:ascii="Arial" w:hAnsi="Arial" w:cs="Arial"/>
              </w:rPr>
              <w:t>-0.26 to 2.92</w:t>
            </w:r>
          </w:p>
        </w:tc>
      </w:tr>
    </w:tbl>
    <w:p w:rsidR="001167FE" w:rsidRDefault="007B5348" w:rsidP="007B5348">
      <w:pPr>
        <w:spacing w:before="120" w:after="0"/>
        <w:rPr>
          <w:rFonts w:ascii="Arial" w:hAnsi="Arial" w:cs="Arial"/>
        </w:rPr>
      </w:pPr>
      <w:r>
        <w:rPr>
          <w:rFonts w:ascii="Arial" w:hAnsi="Arial" w:cs="Arial"/>
        </w:rPr>
        <w:t xml:space="preserve">Abbreviations: </w:t>
      </w:r>
      <w:r w:rsidRPr="00E11499">
        <w:rPr>
          <w:rFonts w:ascii="Arial" w:hAnsi="Arial" w:cs="Arial"/>
        </w:rPr>
        <w:t xml:space="preserve">Calcium/calmodulin-dependent protein kinase type 4 (CAMK4); calcium/calmodulin-dependent protein kinase type 2 (CAMK2); G-protein coupled receptor kinase (GRK); p21-activated kinase (PAK);  protein kinase B (AKT); protein kinase D (PKD); casein kinase (CK); </w:t>
      </w:r>
      <w:proofErr w:type="spellStart"/>
      <w:r w:rsidRPr="00E11499">
        <w:rPr>
          <w:rFonts w:ascii="Arial" w:hAnsi="Arial" w:cs="Arial"/>
        </w:rPr>
        <w:t>dystrophia</w:t>
      </w:r>
      <w:proofErr w:type="spellEnd"/>
      <w:r w:rsidRPr="00E11499">
        <w:rPr>
          <w:rFonts w:ascii="Arial" w:hAnsi="Arial" w:cs="Arial"/>
        </w:rPr>
        <w:t xml:space="preserve"> </w:t>
      </w:r>
      <w:proofErr w:type="spellStart"/>
      <w:r w:rsidRPr="00E11499">
        <w:rPr>
          <w:rFonts w:ascii="Arial" w:hAnsi="Arial" w:cs="Arial"/>
        </w:rPr>
        <w:t>myotonica</w:t>
      </w:r>
      <w:proofErr w:type="spellEnd"/>
      <w:r w:rsidRPr="00E11499">
        <w:rPr>
          <w:rFonts w:ascii="Arial" w:hAnsi="Arial" w:cs="Arial"/>
        </w:rPr>
        <w:t>-protein kinase (DMPK); never in mitosis gene A-related kinase (NEK); mechanistic target of rapamycin (</w:t>
      </w:r>
      <w:proofErr w:type="spellStart"/>
      <w:r w:rsidRPr="00E11499">
        <w:rPr>
          <w:rFonts w:ascii="Arial" w:hAnsi="Arial" w:cs="Arial"/>
        </w:rPr>
        <w:t>mTOR</w:t>
      </w:r>
      <w:proofErr w:type="spellEnd"/>
      <w:r w:rsidRPr="00E11499">
        <w:rPr>
          <w:rFonts w:ascii="Arial" w:hAnsi="Arial" w:cs="Arial"/>
        </w:rPr>
        <w:t xml:space="preserve">); death-associated protein kinase (DAPK); protein kinase A (PKA); protein kinase G (PKG); protein kinase C (PKC); protein kinase, X-linked (PRKX); cyclin-dependent kinase (CDK); </w:t>
      </w:r>
      <w:r>
        <w:rPr>
          <w:rFonts w:ascii="Arial" w:hAnsi="Arial" w:cs="Arial"/>
        </w:rPr>
        <w:t>checkpoint kinase 1 (CHK1); c-Jun N-terminal kinase (JNK); serine/threonine-protein kinase (SGK); ribosomal s6 kinase (RSK); p38 mitogen-activated protein kinase (p38); integrin-linked kinase (ILK); standard deviation (STD).</w:t>
      </w:r>
    </w:p>
    <w:p w:rsidR="00B51C08" w:rsidRPr="00024609" w:rsidRDefault="001167FE" w:rsidP="001167FE">
      <w:pPr>
        <w:rPr>
          <w:rFonts w:ascii="Arial" w:hAnsi="Arial" w:cs="Arial"/>
        </w:rPr>
      </w:pPr>
      <w:r>
        <w:rPr>
          <w:rFonts w:ascii="Arial" w:hAnsi="Arial" w:cs="Arial"/>
        </w:rPr>
        <w:br w:type="page"/>
      </w:r>
      <w:r w:rsidR="00331D33">
        <w:rPr>
          <w:rFonts w:ascii="Arial" w:hAnsi="Arial" w:cs="Arial"/>
        </w:rPr>
        <w:lastRenderedPageBreak/>
        <w:t>Supplemental Table 5</w:t>
      </w:r>
      <w:r w:rsidR="003A6B33">
        <w:rPr>
          <w:rFonts w:ascii="Arial" w:hAnsi="Arial" w:cs="Arial"/>
        </w:rPr>
        <w:t>. IPA analyses</w:t>
      </w:r>
      <w:r w:rsidR="00B51C08" w:rsidRPr="00024609">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4"/>
        <w:gridCol w:w="1284"/>
        <w:gridCol w:w="6048"/>
      </w:tblGrid>
      <w:tr w:rsidR="00B51C08" w:rsidRPr="00024609" w:rsidTr="00B9797F">
        <w:tc>
          <w:tcPr>
            <w:tcW w:w="9576" w:type="dxa"/>
            <w:gridSpan w:val="3"/>
            <w:tcBorders>
              <w:top w:val="sing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Schizophrenia (Molecular and cellular functions associated with kinase networks)</w:t>
            </w:r>
          </w:p>
        </w:tc>
      </w:tr>
      <w:tr w:rsidR="00B51C08" w:rsidRPr="00024609" w:rsidTr="00B9797F">
        <w:tc>
          <w:tcPr>
            <w:tcW w:w="2244" w:type="dxa"/>
            <w:tcBorders>
              <w:top w:val="sing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Functions</w:t>
            </w:r>
          </w:p>
        </w:tc>
        <w:tc>
          <w:tcPr>
            <w:tcW w:w="1284" w:type="dxa"/>
            <w:tcBorders>
              <w:top w:val="sing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p-value</w:t>
            </w:r>
          </w:p>
        </w:tc>
        <w:tc>
          <w:tcPr>
            <w:tcW w:w="6048" w:type="dxa"/>
            <w:tcBorders>
              <w:top w:val="sing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Associated kinases</w:t>
            </w:r>
          </w:p>
        </w:tc>
      </w:tr>
      <w:tr w:rsidR="00B51C08" w:rsidRPr="00024609" w:rsidTr="00B9797F">
        <w:tc>
          <w:tcPr>
            <w:tcW w:w="2244"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Phosphorylation of protein</w:t>
            </w:r>
          </w:p>
        </w:tc>
        <w:tc>
          <w:tcPr>
            <w:tcW w:w="1284"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1.99E-57</w:t>
            </w:r>
          </w:p>
        </w:tc>
        <w:tc>
          <w:tcPr>
            <w:tcW w:w="6048"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GRK; CDK; CK; DMPK; LRRK2; JNK; PAK; PKA; PKC; RAF; CAMKK2; EGFR; MEK; ERK; PDK1; SRC; AKT; GSK3; p38; TGFBR</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Organization of cytoplasm</w:t>
            </w:r>
          </w:p>
        </w:tc>
        <w:tc>
          <w:tcPr>
            <w:tcW w:w="1284" w:type="dxa"/>
          </w:tcPr>
          <w:p w:rsidR="00B51C08" w:rsidRPr="00024609" w:rsidRDefault="00B51C08" w:rsidP="00B9797F">
            <w:pPr>
              <w:rPr>
                <w:rFonts w:ascii="Arial" w:hAnsi="Arial" w:cs="Arial"/>
              </w:rPr>
            </w:pPr>
            <w:r w:rsidRPr="00024609">
              <w:rPr>
                <w:rFonts w:ascii="Arial" w:hAnsi="Arial" w:cs="Arial"/>
              </w:rPr>
              <w:t>1.10E-25</w:t>
            </w:r>
          </w:p>
        </w:tc>
        <w:tc>
          <w:tcPr>
            <w:tcW w:w="6048" w:type="dxa"/>
          </w:tcPr>
          <w:p w:rsidR="00B51C08" w:rsidRPr="00024609" w:rsidRDefault="00B51C08" w:rsidP="00B9797F">
            <w:pPr>
              <w:rPr>
                <w:rFonts w:ascii="Arial" w:hAnsi="Arial" w:cs="Arial"/>
              </w:rPr>
            </w:pPr>
            <w:r w:rsidRPr="00024609">
              <w:rPr>
                <w:rFonts w:ascii="Arial" w:hAnsi="Arial" w:cs="Arial"/>
              </w:rPr>
              <w:t>GRK; CK; GSK3; JNK; p38; PAK; PDK1; PKA; PKC; SRC; AKT; LRRK2; NEK; PKD;TBK1; DMPK; EGFR; MEK; ERK; PLK1; TGFBR; CDK; GIT1; RAF</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Organization of cytoskeleton</w:t>
            </w:r>
          </w:p>
        </w:tc>
        <w:tc>
          <w:tcPr>
            <w:tcW w:w="1284" w:type="dxa"/>
          </w:tcPr>
          <w:p w:rsidR="00B51C08" w:rsidRPr="00024609" w:rsidRDefault="00B51C08" w:rsidP="00B9797F">
            <w:pPr>
              <w:rPr>
                <w:rFonts w:ascii="Arial" w:hAnsi="Arial" w:cs="Arial"/>
              </w:rPr>
            </w:pPr>
            <w:r w:rsidRPr="00024609">
              <w:rPr>
                <w:rFonts w:ascii="Arial" w:hAnsi="Arial" w:cs="Arial"/>
              </w:rPr>
              <w:t>2.45E-24</w:t>
            </w:r>
          </w:p>
        </w:tc>
        <w:tc>
          <w:tcPr>
            <w:tcW w:w="6048" w:type="dxa"/>
          </w:tcPr>
          <w:p w:rsidR="00B51C08" w:rsidRPr="00024609" w:rsidRDefault="00B51C08" w:rsidP="00B9797F">
            <w:pPr>
              <w:rPr>
                <w:rFonts w:ascii="Arial" w:hAnsi="Arial" w:cs="Arial"/>
              </w:rPr>
            </w:pPr>
            <w:r w:rsidRPr="00024609">
              <w:rPr>
                <w:rFonts w:ascii="Arial" w:hAnsi="Arial" w:cs="Arial"/>
              </w:rPr>
              <w:t>GRK; CK; GSK3; JNK; p38; PAK; PDK1; PKC; PKD; TGFBR; AKT;LRRK2; NEK; RAF; DMPK; EGFR; MEK; ERK; PKA; SRC; CDK; GIT1; TBK1</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Microtubule dynamics</w:t>
            </w:r>
          </w:p>
        </w:tc>
        <w:tc>
          <w:tcPr>
            <w:tcW w:w="1284" w:type="dxa"/>
          </w:tcPr>
          <w:p w:rsidR="00B51C08" w:rsidRPr="00024609" w:rsidRDefault="00B51C08" w:rsidP="00B9797F">
            <w:pPr>
              <w:rPr>
                <w:rFonts w:ascii="Arial" w:hAnsi="Arial" w:cs="Arial"/>
              </w:rPr>
            </w:pPr>
            <w:r w:rsidRPr="00024609">
              <w:rPr>
                <w:rFonts w:ascii="Arial" w:hAnsi="Arial" w:cs="Arial"/>
              </w:rPr>
              <w:t>2.47E-20</w:t>
            </w:r>
          </w:p>
        </w:tc>
        <w:tc>
          <w:tcPr>
            <w:tcW w:w="6048" w:type="dxa"/>
          </w:tcPr>
          <w:p w:rsidR="00B51C08" w:rsidRPr="00024609" w:rsidRDefault="00B51C08" w:rsidP="00B9797F">
            <w:pPr>
              <w:rPr>
                <w:rFonts w:ascii="Arial" w:hAnsi="Arial" w:cs="Arial"/>
              </w:rPr>
            </w:pPr>
            <w:r w:rsidRPr="00024609">
              <w:rPr>
                <w:rFonts w:ascii="Arial" w:hAnsi="Arial" w:cs="Arial"/>
              </w:rPr>
              <w:t>AKT; DMPK; CDK5; CK; EGFR; GIT1; GSK3; LRRK2; MEK; ERK; p38; JNK; NEK; PAK; PKA; PKC; SRC; TGFBR; RAF; TBK1</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Neurite growth</w:t>
            </w:r>
          </w:p>
        </w:tc>
        <w:tc>
          <w:tcPr>
            <w:tcW w:w="1284" w:type="dxa"/>
          </w:tcPr>
          <w:p w:rsidR="00B51C08" w:rsidRPr="00024609" w:rsidRDefault="00B51C08" w:rsidP="00B9797F">
            <w:pPr>
              <w:rPr>
                <w:rFonts w:ascii="Arial" w:hAnsi="Arial" w:cs="Arial"/>
              </w:rPr>
            </w:pPr>
            <w:r w:rsidRPr="00024609">
              <w:rPr>
                <w:rFonts w:ascii="Arial" w:hAnsi="Arial" w:cs="Arial"/>
              </w:rPr>
              <w:t>6.13E-17</w:t>
            </w:r>
          </w:p>
        </w:tc>
        <w:tc>
          <w:tcPr>
            <w:tcW w:w="6048" w:type="dxa"/>
          </w:tcPr>
          <w:p w:rsidR="00B51C08" w:rsidRPr="00024609" w:rsidRDefault="00B51C08" w:rsidP="00B9797F">
            <w:pPr>
              <w:rPr>
                <w:rFonts w:ascii="Arial" w:hAnsi="Arial" w:cs="Arial"/>
              </w:rPr>
            </w:pPr>
            <w:r w:rsidRPr="00024609">
              <w:rPr>
                <w:rFonts w:ascii="Arial" w:hAnsi="Arial" w:cs="Arial"/>
              </w:rPr>
              <w:t>AKT; CDK; CK; EGFR; GSK3; LRRK2; MEK; ERK; JNK; PAK; PKA; PKC; RAF; SRC</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Neuronal differentiation</w:t>
            </w:r>
          </w:p>
        </w:tc>
        <w:tc>
          <w:tcPr>
            <w:tcW w:w="1284" w:type="dxa"/>
          </w:tcPr>
          <w:p w:rsidR="00B51C08" w:rsidRPr="00024609" w:rsidRDefault="00B51C08" w:rsidP="00B9797F">
            <w:pPr>
              <w:rPr>
                <w:rFonts w:ascii="Arial" w:hAnsi="Arial" w:cs="Arial"/>
              </w:rPr>
            </w:pPr>
            <w:r w:rsidRPr="00024609">
              <w:rPr>
                <w:rFonts w:ascii="Arial" w:hAnsi="Arial" w:cs="Arial"/>
              </w:rPr>
              <w:t>3.7E-10</w:t>
            </w:r>
          </w:p>
        </w:tc>
        <w:tc>
          <w:tcPr>
            <w:tcW w:w="6048" w:type="dxa"/>
          </w:tcPr>
          <w:p w:rsidR="00B51C08" w:rsidRPr="00024609" w:rsidRDefault="00B51C08" w:rsidP="00B9797F">
            <w:pPr>
              <w:rPr>
                <w:rFonts w:ascii="Arial" w:hAnsi="Arial" w:cs="Arial"/>
              </w:rPr>
            </w:pPr>
            <w:r w:rsidRPr="00024609">
              <w:rPr>
                <w:rFonts w:ascii="Arial" w:hAnsi="Arial" w:cs="Arial"/>
              </w:rPr>
              <w:t>AKT; ATM; CDK; EGFR; GSK3; MEK; ERK; p38; JNK; PAK; PKC; SRC</w:t>
            </w:r>
          </w:p>
        </w:tc>
      </w:tr>
      <w:tr w:rsidR="00B51C08" w:rsidRPr="00024609" w:rsidTr="00B9797F">
        <w:tc>
          <w:tcPr>
            <w:tcW w:w="2244" w:type="dxa"/>
            <w:tcBorders>
              <w:bottom w:val="single" w:sz="4" w:space="0" w:color="auto"/>
            </w:tcBorders>
          </w:tcPr>
          <w:p w:rsidR="00B51C08" w:rsidRPr="00024609" w:rsidRDefault="00B51C08" w:rsidP="00B9797F">
            <w:pPr>
              <w:rPr>
                <w:rFonts w:ascii="Arial" w:hAnsi="Arial" w:cs="Arial"/>
              </w:rPr>
            </w:pPr>
            <w:r w:rsidRPr="00024609">
              <w:rPr>
                <w:rFonts w:ascii="Arial" w:hAnsi="Arial" w:cs="Arial"/>
              </w:rPr>
              <w:t>Long-term potentiation</w:t>
            </w:r>
          </w:p>
        </w:tc>
        <w:tc>
          <w:tcPr>
            <w:tcW w:w="1284" w:type="dxa"/>
            <w:tcBorders>
              <w:bottom w:val="single" w:sz="4" w:space="0" w:color="auto"/>
            </w:tcBorders>
          </w:tcPr>
          <w:p w:rsidR="00B51C08" w:rsidRPr="00024609" w:rsidRDefault="00B51C08" w:rsidP="00B9797F">
            <w:pPr>
              <w:rPr>
                <w:rFonts w:ascii="Arial" w:hAnsi="Arial" w:cs="Arial"/>
              </w:rPr>
            </w:pPr>
            <w:r w:rsidRPr="00024609">
              <w:rPr>
                <w:rFonts w:ascii="Arial" w:hAnsi="Arial" w:cs="Arial"/>
              </w:rPr>
              <w:t>5.57E-09</w:t>
            </w:r>
          </w:p>
        </w:tc>
        <w:tc>
          <w:tcPr>
            <w:tcW w:w="6048" w:type="dxa"/>
            <w:tcBorders>
              <w:bottom w:val="single" w:sz="4" w:space="0" w:color="auto"/>
            </w:tcBorders>
          </w:tcPr>
          <w:p w:rsidR="00B51C08" w:rsidRPr="00024609" w:rsidRDefault="00B51C08" w:rsidP="00B9797F">
            <w:pPr>
              <w:rPr>
                <w:rFonts w:ascii="Arial" w:hAnsi="Arial" w:cs="Arial"/>
              </w:rPr>
            </w:pPr>
            <w:r w:rsidRPr="00024609">
              <w:rPr>
                <w:rFonts w:ascii="Arial" w:hAnsi="Arial" w:cs="Arial"/>
              </w:rPr>
              <w:t>CAMKK2; EGFR; GSK3; MEK; ERK; PAK; PKA</w:t>
            </w:r>
          </w:p>
        </w:tc>
      </w:tr>
      <w:tr w:rsidR="00B51C08" w:rsidRPr="00024609" w:rsidTr="00B9797F">
        <w:tc>
          <w:tcPr>
            <w:tcW w:w="9576" w:type="dxa"/>
            <w:gridSpan w:val="3"/>
            <w:tcBorders>
              <w:top w:val="sing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Haloperidol (Molecular and cellular functions associated with kinase networks)</w:t>
            </w:r>
          </w:p>
        </w:tc>
      </w:tr>
      <w:tr w:rsidR="00B51C08" w:rsidRPr="00024609" w:rsidTr="00B9797F">
        <w:tc>
          <w:tcPr>
            <w:tcW w:w="2244"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Phosphorylation of protein</w:t>
            </w:r>
          </w:p>
        </w:tc>
        <w:tc>
          <w:tcPr>
            <w:tcW w:w="1284"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1.36E-38</w:t>
            </w:r>
          </w:p>
        </w:tc>
        <w:tc>
          <w:tcPr>
            <w:tcW w:w="6048"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AKT; DMPK; GSK3; IKK; LRRK2; INSR; JNK; PDK1; PI3K; PKA; PKC; RAF; RIPK; SYK; SRC</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cell viability</w:t>
            </w:r>
          </w:p>
        </w:tc>
        <w:tc>
          <w:tcPr>
            <w:tcW w:w="1284" w:type="dxa"/>
          </w:tcPr>
          <w:p w:rsidR="00B51C08" w:rsidRPr="00024609" w:rsidRDefault="00B51C08" w:rsidP="00B9797F">
            <w:pPr>
              <w:rPr>
                <w:rFonts w:ascii="Arial" w:hAnsi="Arial" w:cs="Arial"/>
              </w:rPr>
            </w:pPr>
            <w:r w:rsidRPr="00024609">
              <w:rPr>
                <w:rFonts w:ascii="Arial" w:hAnsi="Arial" w:cs="Arial"/>
              </w:rPr>
              <w:t>9.06E-26</w:t>
            </w:r>
          </w:p>
        </w:tc>
        <w:tc>
          <w:tcPr>
            <w:tcW w:w="6048" w:type="dxa"/>
          </w:tcPr>
          <w:p w:rsidR="00B51C08" w:rsidRPr="00024609" w:rsidRDefault="00B51C08" w:rsidP="00B9797F">
            <w:pPr>
              <w:rPr>
                <w:rFonts w:ascii="Arial" w:hAnsi="Arial" w:cs="Arial"/>
              </w:rPr>
            </w:pPr>
            <w:r w:rsidRPr="00024609">
              <w:rPr>
                <w:rFonts w:ascii="Arial" w:hAnsi="Arial" w:cs="Arial"/>
              </w:rPr>
              <w:t>AKT; DMPK; GSK3; IKK; INSR; LRRK2; JNK; PDK1; PI3K; PKA; PKC; RAF; RIPK; SRC; SYK; TBK1</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Cell viability of B lymphocytes</w:t>
            </w:r>
          </w:p>
        </w:tc>
        <w:tc>
          <w:tcPr>
            <w:tcW w:w="1284" w:type="dxa"/>
          </w:tcPr>
          <w:p w:rsidR="00B51C08" w:rsidRPr="00024609" w:rsidRDefault="00B51C08" w:rsidP="00B9797F">
            <w:pPr>
              <w:rPr>
                <w:rFonts w:ascii="Arial" w:hAnsi="Arial" w:cs="Arial"/>
              </w:rPr>
            </w:pPr>
            <w:r w:rsidRPr="00024609">
              <w:rPr>
                <w:rFonts w:ascii="Arial" w:hAnsi="Arial" w:cs="Arial"/>
              </w:rPr>
              <w:t>3.48E-17</w:t>
            </w:r>
          </w:p>
        </w:tc>
        <w:tc>
          <w:tcPr>
            <w:tcW w:w="6048" w:type="dxa"/>
          </w:tcPr>
          <w:p w:rsidR="00B51C08" w:rsidRPr="00024609" w:rsidRDefault="00B51C08" w:rsidP="00B9797F">
            <w:pPr>
              <w:rPr>
                <w:rFonts w:ascii="Arial" w:hAnsi="Arial" w:cs="Arial"/>
              </w:rPr>
            </w:pPr>
            <w:r w:rsidRPr="00024609">
              <w:rPr>
                <w:rFonts w:ascii="Arial" w:hAnsi="Arial" w:cs="Arial"/>
              </w:rPr>
              <w:t>AKT; IKK; PDK1; PI3K; PKC; SYK</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Platelet aggregation</w:t>
            </w:r>
          </w:p>
        </w:tc>
        <w:tc>
          <w:tcPr>
            <w:tcW w:w="1284" w:type="dxa"/>
          </w:tcPr>
          <w:p w:rsidR="00B51C08" w:rsidRPr="00024609" w:rsidRDefault="00B51C08" w:rsidP="00B9797F">
            <w:pPr>
              <w:rPr>
                <w:rFonts w:ascii="Arial" w:hAnsi="Arial" w:cs="Arial"/>
              </w:rPr>
            </w:pPr>
            <w:r w:rsidRPr="00024609">
              <w:rPr>
                <w:rFonts w:ascii="Arial" w:hAnsi="Arial" w:cs="Arial"/>
              </w:rPr>
              <w:t>9.25E-16</w:t>
            </w:r>
          </w:p>
        </w:tc>
        <w:tc>
          <w:tcPr>
            <w:tcW w:w="6048" w:type="dxa"/>
          </w:tcPr>
          <w:p w:rsidR="00B51C08" w:rsidRPr="00024609" w:rsidRDefault="00B51C08" w:rsidP="00B9797F">
            <w:pPr>
              <w:rPr>
                <w:rFonts w:ascii="Arial" w:hAnsi="Arial" w:cs="Arial"/>
              </w:rPr>
            </w:pPr>
            <w:r w:rsidRPr="00024609">
              <w:rPr>
                <w:rFonts w:ascii="Arial" w:hAnsi="Arial" w:cs="Arial"/>
              </w:rPr>
              <w:t>AKT; GSK3; PDK1; PI3K; PKA; PKC; SYK</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Differentiation of cells</w:t>
            </w:r>
          </w:p>
        </w:tc>
        <w:tc>
          <w:tcPr>
            <w:tcW w:w="1284" w:type="dxa"/>
          </w:tcPr>
          <w:p w:rsidR="00B51C08" w:rsidRPr="00024609" w:rsidRDefault="00B51C08" w:rsidP="00B9797F">
            <w:pPr>
              <w:rPr>
                <w:rFonts w:ascii="Arial" w:hAnsi="Arial" w:cs="Arial"/>
              </w:rPr>
            </w:pPr>
            <w:r w:rsidRPr="00024609">
              <w:rPr>
                <w:rFonts w:ascii="Arial" w:hAnsi="Arial" w:cs="Arial"/>
              </w:rPr>
              <w:t>1.57E-15</w:t>
            </w:r>
          </w:p>
        </w:tc>
        <w:tc>
          <w:tcPr>
            <w:tcW w:w="6048" w:type="dxa"/>
          </w:tcPr>
          <w:p w:rsidR="00B51C08" w:rsidRPr="00024609" w:rsidRDefault="00B51C08" w:rsidP="00B9797F">
            <w:pPr>
              <w:rPr>
                <w:rFonts w:ascii="Arial" w:hAnsi="Arial" w:cs="Arial"/>
              </w:rPr>
            </w:pPr>
            <w:r w:rsidRPr="00024609">
              <w:rPr>
                <w:rFonts w:ascii="Arial" w:hAnsi="Arial" w:cs="Arial"/>
              </w:rPr>
              <w:t>AKT; GSK3; IKK; LRRK2; JNK; PDK1; PI3K; PKA; PKC; RAF; RIPK; SRC; SYK</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Proliferation of immune cells</w:t>
            </w:r>
          </w:p>
        </w:tc>
        <w:tc>
          <w:tcPr>
            <w:tcW w:w="1284" w:type="dxa"/>
          </w:tcPr>
          <w:p w:rsidR="00B51C08" w:rsidRPr="00024609" w:rsidRDefault="00B51C08" w:rsidP="00B9797F">
            <w:pPr>
              <w:rPr>
                <w:rFonts w:ascii="Arial" w:hAnsi="Arial" w:cs="Arial"/>
              </w:rPr>
            </w:pPr>
            <w:r w:rsidRPr="00024609">
              <w:rPr>
                <w:rFonts w:ascii="Arial" w:hAnsi="Arial" w:cs="Arial"/>
              </w:rPr>
              <w:t>4.55E-14</w:t>
            </w:r>
          </w:p>
        </w:tc>
        <w:tc>
          <w:tcPr>
            <w:tcW w:w="6048" w:type="dxa"/>
          </w:tcPr>
          <w:p w:rsidR="00B51C08" w:rsidRPr="00024609" w:rsidRDefault="00B51C08" w:rsidP="00B9797F">
            <w:pPr>
              <w:rPr>
                <w:rFonts w:ascii="Arial" w:hAnsi="Arial" w:cs="Arial"/>
              </w:rPr>
            </w:pPr>
            <w:r w:rsidRPr="00024609">
              <w:rPr>
                <w:rFonts w:ascii="Arial" w:hAnsi="Arial" w:cs="Arial"/>
              </w:rPr>
              <w:t>AKT; GSK3; IKK; JNK; PI3K; PKA; PKC; SRC; SYK</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Inflammatory response</w:t>
            </w:r>
          </w:p>
        </w:tc>
        <w:tc>
          <w:tcPr>
            <w:tcW w:w="1284" w:type="dxa"/>
          </w:tcPr>
          <w:p w:rsidR="00B51C08" w:rsidRPr="00024609" w:rsidRDefault="00B51C08" w:rsidP="00B9797F">
            <w:pPr>
              <w:rPr>
                <w:rFonts w:ascii="Arial" w:hAnsi="Arial" w:cs="Arial"/>
              </w:rPr>
            </w:pPr>
            <w:r w:rsidRPr="00024609">
              <w:rPr>
                <w:rFonts w:ascii="Arial" w:hAnsi="Arial" w:cs="Arial"/>
              </w:rPr>
              <w:t>2.83E-13</w:t>
            </w:r>
          </w:p>
        </w:tc>
        <w:tc>
          <w:tcPr>
            <w:tcW w:w="6048" w:type="dxa"/>
          </w:tcPr>
          <w:p w:rsidR="00B51C08" w:rsidRPr="00024609" w:rsidRDefault="00B51C08" w:rsidP="00B9797F">
            <w:pPr>
              <w:rPr>
                <w:rFonts w:ascii="Arial" w:hAnsi="Arial" w:cs="Arial"/>
              </w:rPr>
            </w:pPr>
            <w:r w:rsidRPr="00024609">
              <w:rPr>
                <w:rFonts w:ascii="Arial" w:hAnsi="Arial" w:cs="Arial"/>
              </w:rPr>
              <w:t>AKT; IKK; LRRK2; JNK; PI3K; PKA; PKC; SRC; SYK; TBK1</w:t>
            </w:r>
          </w:p>
        </w:tc>
      </w:tr>
      <w:tr w:rsidR="00B51C08" w:rsidRPr="00024609" w:rsidTr="00B9797F">
        <w:tc>
          <w:tcPr>
            <w:tcW w:w="2244" w:type="dxa"/>
            <w:tcBorders>
              <w:bottom w:val="double" w:sz="4" w:space="0" w:color="auto"/>
            </w:tcBorders>
          </w:tcPr>
          <w:p w:rsidR="00B51C08" w:rsidRPr="00024609" w:rsidRDefault="00B51C08" w:rsidP="00B9797F">
            <w:pPr>
              <w:rPr>
                <w:rFonts w:ascii="Arial" w:hAnsi="Arial" w:cs="Arial"/>
              </w:rPr>
            </w:pPr>
            <w:r w:rsidRPr="00024609">
              <w:rPr>
                <w:rFonts w:ascii="Arial" w:hAnsi="Arial" w:cs="Arial"/>
              </w:rPr>
              <w:t>Cell movement of phagocytes</w:t>
            </w:r>
          </w:p>
        </w:tc>
        <w:tc>
          <w:tcPr>
            <w:tcW w:w="1284" w:type="dxa"/>
            <w:tcBorders>
              <w:bottom w:val="double" w:sz="4" w:space="0" w:color="auto"/>
            </w:tcBorders>
          </w:tcPr>
          <w:p w:rsidR="00B51C08" w:rsidRPr="00024609" w:rsidRDefault="00B51C08" w:rsidP="00B9797F">
            <w:pPr>
              <w:rPr>
                <w:rFonts w:ascii="Arial" w:hAnsi="Arial" w:cs="Arial"/>
              </w:rPr>
            </w:pPr>
            <w:r w:rsidRPr="00024609">
              <w:rPr>
                <w:rFonts w:ascii="Arial" w:hAnsi="Arial" w:cs="Arial"/>
              </w:rPr>
              <w:t>6.92E-13</w:t>
            </w:r>
          </w:p>
        </w:tc>
        <w:tc>
          <w:tcPr>
            <w:tcW w:w="6048" w:type="dxa"/>
            <w:tcBorders>
              <w:bottom w:val="double" w:sz="4" w:space="0" w:color="auto"/>
            </w:tcBorders>
          </w:tcPr>
          <w:p w:rsidR="00B51C08" w:rsidRPr="00024609" w:rsidRDefault="00B51C08" w:rsidP="00B9797F">
            <w:pPr>
              <w:rPr>
                <w:rFonts w:ascii="Arial" w:hAnsi="Arial" w:cs="Arial"/>
              </w:rPr>
            </w:pPr>
            <w:r w:rsidRPr="00024609">
              <w:rPr>
                <w:rFonts w:ascii="Arial" w:hAnsi="Arial" w:cs="Arial"/>
              </w:rPr>
              <w:t>AKT; IKK; LRRK2; JNK; PI3K; PKA; SYK</w:t>
            </w:r>
          </w:p>
        </w:tc>
      </w:tr>
      <w:tr w:rsidR="00B51C08" w:rsidRPr="00024609" w:rsidTr="00B9797F">
        <w:tc>
          <w:tcPr>
            <w:tcW w:w="9576" w:type="dxa"/>
            <w:gridSpan w:val="3"/>
            <w:tcBorders>
              <w:top w:val="doub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Schizophrenia (Canonical pathways)</w:t>
            </w:r>
          </w:p>
        </w:tc>
      </w:tr>
      <w:tr w:rsidR="00B51C08" w:rsidRPr="00024609" w:rsidTr="00B9797F">
        <w:tc>
          <w:tcPr>
            <w:tcW w:w="2244" w:type="dxa"/>
            <w:tcBorders>
              <w:top w:val="sing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Canonical signaling</w:t>
            </w:r>
          </w:p>
        </w:tc>
        <w:tc>
          <w:tcPr>
            <w:tcW w:w="1284" w:type="dxa"/>
            <w:tcBorders>
              <w:top w:val="sing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p-value</w:t>
            </w:r>
          </w:p>
        </w:tc>
        <w:tc>
          <w:tcPr>
            <w:tcW w:w="6048" w:type="dxa"/>
            <w:tcBorders>
              <w:top w:val="sing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Associated kinases</w:t>
            </w:r>
          </w:p>
        </w:tc>
      </w:tr>
      <w:tr w:rsidR="00B51C08" w:rsidRPr="00024609" w:rsidTr="00B9797F">
        <w:tc>
          <w:tcPr>
            <w:tcW w:w="2244" w:type="dxa"/>
            <w:tcBorders>
              <w:top w:val="single" w:sz="4" w:space="0" w:color="auto"/>
            </w:tcBorders>
          </w:tcPr>
          <w:p w:rsidR="00B51C08" w:rsidRPr="00024609" w:rsidRDefault="00B51C08" w:rsidP="00B9797F">
            <w:pPr>
              <w:rPr>
                <w:rFonts w:ascii="Arial" w:hAnsi="Arial" w:cs="Arial"/>
              </w:rPr>
            </w:pPr>
            <w:proofErr w:type="spellStart"/>
            <w:r w:rsidRPr="00024609">
              <w:rPr>
                <w:rFonts w:ascii="Arial" w:hAnsi="Arial" w:cs="Arial"/>
              </w:rPr>
              <w:t>ErbB</w:t>
            </w:r>
            <w:proofErr w:type="spellEnd"/>
            <w:r w:rsidRPr="00024609">
              <w:rPr>
                <w:rFonts w:ascii="Arial" w:hAnsi="Arial" w:cs="Arial"/>
              </w:rPr>
              <w:t xml:space="preserve"> signaling</w:t>
            </w:r>
          </w:p>
        </w:tc>
        <w:tc>
          <w:tcPr>
            <w:tcW w:w="1284"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3.47E-43</w:t>
            </w:r>
          </w:p>
        </w:tc>
        <w:tc>
          <w:tcPr>
            <w:tcW w:w="6048"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AKT; ATM; EGFR; GSK3; MEK; ERK; JNK; p38; PAK; PDK1; PKC; PKD; RAF</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Molecular mechanisms of cancer</w:t>
            </w:r>
          </w:p>
        </w:tc>
        <w:tc>
          <w:tcPr>
            <w:tcW w:w="1284" w:type="dxa"/>
          </w:tcPr>
          <w:p w:rsidR="00B51C08" w:rsidRPr="00024609" w:rsidRDefault="00B51C08" w:rsidP="00B9797F">
            <w:pPr>
              <w:rPr>
                <w:rFonts w:ascii="Arial" w:hAnsi="Arial" w:cs="Arial"/>
              </w:rPr>
            </w:pPr>
            <w:r w:rsidRPr="00024609">
              <w:rPr>
                <w:rFonts w:ascii="Arial" w:hAnsi="Arial" w:cs="Arial"/>
              </w:rPr>
              <w:t>4.31E-41</w:t>
            </w:r>
          </w:p>
        </w:tc>
        <w:tc>
          <w:tcPr>
            <w:tcW w:w="6048" w:type="dxa"/>
          </w:tcPr>
          <w:p w:rsidR="00B51C08" w:rsidRPr="00024609" w:rsidRDefault="00B51C08" w:rsidP="00B9797F">
            <w:pPr>
              <w:rPr>
                <w:rFonts w:ascii="Arial" w:hAnsi="Arial" w:cs="Arial"/>
              </w:rPr>
            </w:pPr>
            <w:r w:rsidRPr="00024609">
              <w:rPr>
                <w:rFonts w:ascii="Arial" w:hAnsi="Arial" w:cs="Arial"/>
              </w:rPr>
              <w:t>AKT; ATM; CDK; GSK3; MEK; ERK; JNK; p38; PAK; PKA; PKC; PKD; RAF; SRC; TGFBR</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GNRH signaling</w:t>
            </w:r>
          </w:p>
        </w:tc>
        <w:tc>
          <w:tcPr>
            <w:tcW w:w="1284" w:type="dxa"/>
          </w:tcPr>
          <w:p w:rsidR="00B51C08" w:rsidRPr="00024609" w:rsidRDefault="00B51C08" w:rsidP="00B9797F">
            <w:pPr>
              <w:rPr>
                <w:rFonts w:ascii="Arial" w:hAnsi="Arial" w:cs="Arial"/>
              </w:rPr>
            </w:pPr>
            <w:r w:rsidRPr="00024609">
              <w:rPr>
                <w:rFonts w:ascii="Arial" w:hAnsi="Arial" w:cs="Arial"/>
              </w:rPr>
              <w:t>1.94E-38</w:t>
            </w:r>
          </w:p>
        </w:tc>
        <w:tc>
          <w:tcPr>
            <w:tcW w:w="6048" w:type="dxa"/>
          </w:tcPr>
          <w:p w:rsidR="00B51C08" w:rsidRPr="00024609" w:rsidRDefault="00B51C08" w:rsidP="00B9797F">
            <w:pPr>
              <w:rPr>
                <w:rFonts w:ascii="Arial" w:hAnsi="Arial" w:cs="Arial"/>
              </w:rPr>
            </w:pPr>
            <w:r w:rsidRPr="00024609">
              <w:rPr>
                <w:rFonts w:ascii="Arial" w:hAnsi="Arial" w:cs="Arial"/>
              </w:rPr>
              <w:t>EGFR; MEK; ERK; JNK; p38; PAK; PKA; PKC; PKD; RAF; SRC</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Renin angiotensin signaling</w:t>
            </w:r>
          </w:p>
        </w:tc>
        <w:tc>
          <w:tcPr>
            <w:tcW w:w="1284" w:type="dxa"/>
          </w:tcPr>
          <w:p w:rsidR="00B51C08" w:rsidRPr="00024609" w:rsidRDefault="00B51C08" w:rsidP="00B9797F">
            <w:pPr>
              <w:rPr>
                <w:rFonts w:ascii="Arial" w:hAnsi="Arial" w:cs="Arial"/>
              </w:rPr>
            </w:pPr>
            <w:r w:rsidRPr="00024609">
              <w:rPr>
                <w:rFonts w:ascii="Arial" w:hAnsi="Arial" w:cs="Arial"/>
              </w:rPr>
              <w:t>3.62E-38</w:t>
            </w:r>
          </w:p>
        </w:tc>
        <w:tc>
          <w:tcPr>
            <w:tcW w:w="6048" w:type="dxa"/>
          </w:tcPr>
          <w:p w:rsidR="00B51C08" w:rsidRPr="00024609" w:rsidRDefault="00B51C08" w:rsidP="00B9797F">
            <w:pPr>
              <w:rPr>
                <w:rFonts w:ascii="Arial" w:hAnsi="Arial" w:cs="Arial"/>
              </w:rPr>
            </w:pPr>
            <w:r w:rsidRPr="00024609">
              <w:rPr>
                <w:rFonts w:ascii="Arial" w:hAnsi="Arial" w:cs="Arial"/>
              </w:rPr>
              <w:t>ATM; MEK; ERK; JNK; p38; PAK; PKA; PKC; PKD; RAF</w:t>
            </w:r>
          </w:p>
        </w:tc>
      </w:tr>
      <w:tr w:rsidR="00B51C08" w:rsidRPr="00024609" w:rsidTr="00B9797F">
        <w:tc>
          <w:tcPr>
            <w:tcW w:w="2244" w:type="dxa"/>
            <w:tcBorders>
              <w:bottom w:val="single" w:sz="4" w:space="0" w:color="auto"/>
            </w:tcBorders>
          </w:tcPr>
          <w:p w:rsidR="00B51C08" w:rsidRPr="00024609" w:rsidRDefault="00B51C08" w:rsidP="00B9797F">
            <w:pPr>
              <w:rPr>
                <w:rFonts w:ascii="Arial" w:hAnsi="Arial" w:cs="Arial"/>
              </w:rPr>
            </w:pPr>
            <w:proofErr w:type="spellStart"/>
            <w:r w:rsidRPr="00024609">
              <w:rPr>
                <w:rFonts w:ascii="Arial" w:hAnsi="Arial" w:cs="Arial"/>
              </w:rPr>
              <w:lastRenderedPageBreak/>
              <w:t>Pyroxidol</w:t>
            </w:r>
            <w:proofErr w:type="spellEnd"/>
            <w:r w:rsidRPr="00024609">
              <w:rPr>
                <w:rFonts w:ascii="Arial" w:hAnsi="Arial" w:cs="Arial"/>
              </w:rPr>
              <w:t xml:space="preserve"> 5’-phosphate salvage </w:t>
            </w:r>
          </w:p>
        </w:tc>
        <w:tc>
          <w:tcPr>
            <w:tcW w:w="1284" w:type="dxa"/>
            <w:tcBorders>
              <w:bottom w:val="single" w:sz="4" w:space="0" w:color="auto"/>
            </w:tcBorders>
          </w:tcPr>
          <w:p w:rsidR="00B51C08" w:rsidRPr="00024609" w:rsidRDefault="00B51C08" w:rsidP="00B9797F">
            <w:pPr>
              <w:rPr>
                <w:rFonts w:ascii="Arial" w:hAnsi="Arial" w:cs="Arial"/>
              </w:rPr>
            </w:pPr>
            <w:r w:rsidRPr="00024609">
              <w:rPr>
                <w:rFonts w:ascii="Arial" w:hAnsi="Arial" w:cs="Arial"/>
              </w:rPr>
              <w:t>5.55E-37</w:t>
            </w:r>
          </w:p>
        </w:tc>
        <w:tc>
          <w:tcPr>
            <w:tcW w:w="6048" w:type="dxa"/>
            <w:tcBorders>
              <w:bottom w:val="single" w:sz="4" w:space="0" w:color="auto"/>
            </w:tcBorders>
          </w:tcPr>
          <w:p w:rsidR="00B51C08" w:rsidRPr="00024609" w:rsidRDefault="00B51C08" w:rsidP="00B9797F">
            <w:pPr>
              <w:rPr>
                <w:rFonts w:ascii="Arial" w:hAnsi="Arial" w:cs="Arial"/>
              </w:rPr>
            </w:pPr>
            <w:r w:rsidRPr="00024609">
              <w:rPr>
                <w:rFonts w:ascii="Arial" w:hAnsi="Arial" w:cs="Arial"/>
              </w:rPr>
              <w:t>AKT; CDK; CK; DMPK; MEK; ERK; JNK; NEK; PAK; PLK1; PKC</w:t>
            </w:r>
          </w:p>
        </w:tc>
      </w:tr>
      <w:tr w:rsidR="00B51C08" w:rsidRPr="00024609" w:rsidTr="00B9797F">
        <w:tc>
          <w:tcPr>
            <w:tcW w:w="9576" w:type="dxa"/>
            <w:gridSpan w:val="3"/>
            <w:tcBorders>
              <w:top w:val="single" w:sz="4" w:space="0" w:color="auto"/>
              <w:bottom w:val="single" w:sz="4" w:space="0" w:color="auto"/>
            </w:tcBorders>
          </w:tcPr>
          <w:p w:rsidR="00B51C08" w:rsidRPr="00024609" w:rsidRDefault="00B51C08" w:rsidP="00B9797F">
            <w:pPr>
              <w:rPr>
                <w:rFonts w:ascii="Arial" w:hAnsi="Arial" w:cs="Arial"/>
              </w:rPr>
            </w:pPr>
            <w:r w:rsidRPr="00024609">
              <w:rPr>
                <w:rFonts w:ascii="Arial" w:hAnsi="Arial" w:cs="Arial"/>
              </w:rPr>
              <w:t>Haloperidol (Canonical pathways)</w:t>
            </w:r>
          </w:p>
        </w:tc>
      </w:tr>
      <w:tr w:rsidR="00B51C08" w:rsidRPr="00024609" w:rsidTr="00B9797F">
        <w:tc>
          <w:tcPr>
            <w:tcW w:w="2244"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NFAT in cardiac hypertrophy</w:t>
            </w:r>
          </w:p>
        </w:tc>
        <w:tc>
          <w:tcPr>
            <w:tcW w:w="1284"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5.9E-43</w:t>
            </w:r>
          </w:p>
        </w:tc>
        <w:tc>
          <w:tcPr>
            <w:tcW w:w="6048" w:type="dxa"/>
            <w:tcBorders>
              <w:top w:val="single" w:sz="4" w:space="0" w:color="auto"/>
            </w:tcBorders>
          </w:tcPr>
          <w:p w:rsidR="00B51C08" w:rsidRPr="00024609" w:rsidRDefault="00B51C08" w:rsidP="00B9797F">
            <w:pPr>
              <w:rPr>
                <w:rFonts w:ascii="Arial" w:hAnsi="Arial" w:cs="Arial"/>
              </w:rPr>
            </w:pPr>
            <w:r w:rsidRPr="00024609">
              <w:rPr>
                <w:rFonts w:ascii="Arial" w:hAnsi="Arial" w:cs="Arial"/>
              </w:rPr>
              <w:t>AKT; GSK3; JNK; PI3K; PKA; PKC; RAF; SRC</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RAR activation</w:t>
            </w:r>
          </w:p>
        </w:tc>
        <w:tc>
          <w:tcPr>
            <w:tcW w:w="1284" w:type="dxa"/>
          </w:tcPr>
          <w:p w:rsidR="00B51C08" w:rsidRPr="00024609" w:rsidRDefault="00B51C08" w:rsidP="00B9797F">
            <w:pPr>
              <w:rPr>
                <w:rFonts w:ascii="Arial" w:hAnsi="Arial" w:cs="Arial"/>
              </w:rPr>
            </w:pPr>
            <w:r w:rsidRPr="00024609">
              <w:rPr>
                <w:rFonts w:ascii="Arial" w:hAnsi="Arial" w:cs="Arial"/>
              </w:rPr>
              <w:t>8.71E-41</w:t>
            </w:r>
          </w:p>
        </w:tc>
        <w:tc>
          <w:tcPr>
            <w:tcW w:w="6048" w:type="dxa"/>
          </w:tcPr>
          <w:p w:rsidR="00B51C08" w:rsidRPr="00024609" w:rsidRDefault="00B51C08" w:rsidP="00B9797F">
            <w:pPr>
              <w:rPr>
                <w:rFonts w:ascii="Arial" w:hAnsi="Arial" w:cs="Arial"/>
              </w:rPr>
            </w:pPr>
            <w:r w:rsidRPr="00024609">
              <w:rPr>
                <w:rFonts w:ascii="Arial" w:hAnsi="Arial" w:cs="Arial"/>
              </w:rPr>
              <w:t>AKT; JNK; PDK1; PI3K; PKA; PKC; SRC</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Gβγ signaling</w:t>
            </w:r>
          </w:p>
        </w:tc>
        <w:tc>
          <w:tcPr>
            <w:tcW w:w="1284" w:type="dxa"/>
          </w:tcPr>
          <w:p w:rsidR="00B51C08" w:rsidRPr="00024609" w:rsidRDefault="00B51C08" w:rsidP="00B9797F">
            <w:pPr>
              <w:rPr>
                <w:rFonts w:ascii="Arial" w:hAnsi="Arial" w:cs="Arial"/>
              </w:rPr>
            </w:pPr>
            <w:r w:rsidRPr="00024609">
              <w:rPr>
                <w:rFonts w:ascii="Arial" w:hAnsi="Arial" w:cs="Arial"/>
              </w:rPr>
              <w:t>2.46E-38</w:t>
            </w:r>
          </w:p>
        </w:tc>
        <w:tc>
          <w:tcPr>
            <w:tcW w:w="6048" w:type="dxa"/>
          </w:tcPr>
          <w:p w:rsidR="00B51C08" w:rsidRPr="00024609" w:rsidRDefault="00B51C08" w:rsidP="00B9797F">
            <w:pPr>
              <w:rPr>
                <w:rFonts w:ascii="Arial" w:hAnsi="Arial" w:cs="Arial"/>
              </w:rPr>
            </w:pPr>
            <w:r w:rsidRPr="00024609">
              <w:rPr>
                <w:rFonts w:ascii="Arial" w:hAnsi="Arial" w:cs="Arial"/>
              </w:rPr>
              <w:t>AKT; PDK1; PI3K; PKA; PKC; RAF; SRC</w:t>
            </w:r>
          </w:p>
        </w:tc>
      </w:tr>
      <w:tr w:rsidR="00B51C08" w:rsidRPr="00024609" w:rsidTr="00B9797F">
        <w:tc>
          <w:tcPr>
            <w:tcW w:w="2244" w:type="dxa"/>
          </w:tcPr>
          <w:p w:rsidR="00B51C08" w:rsidRPr="00024609" w:rsidRDefault="00B51C08" w:rsidP="00B9797F">
            <w:pPr>
              <w:rPr>
                <w:rFonts w:ascii="Arial" w:hAnsi="Arial" w:cs="Arial"/>
              </w:rPr>
            </w:pPr>
            <w:r w:rsidRPr="00024609">
              <w:rPr>
                <w:rFonts w:ascii="Arial" w:hAnsi="Arial" w:cs="Arial"/>
              </w:rPr>
              <w:t xml:space="preserve">P2Y </w:t>
            </w:r>
            <w:proofErr w:type="spellStart"/>
            <w:r w:rsidRPr="00024609">
              <w:rPr>
                <w:rFonts w:ascii="Arial" w:hAnsi="Arial" w:cs="Arial"/>
              </w:rPr>
              <w:t>purigenic</w:t>
            </w:r>
            <w:proofErr w:type="spellEnd"/>
            <w:r w:rsidRPr="00024609">
              <w:rPr>
                <w:rFonts w:ascii="Arial" w:hAnsi="Arial" w:cs="Arial"/>
              </w:rPr>
              <w:t xml:space="preserve"> signaling</w:t>
            </w:r>
          </w:p>
        </w:tc>
        <w:tc>
          <w:tcPr>
            <w:tcW w:w="1284" w:type="dxa"/>
          </w:tcPr>
          <w:p w:rsidR="00B51C08" w:rsidRPr="00024609" w:rsidRDefault="00B51C08" w:rsidP="00B9797F">
            <w:pPr>
              <w:rPr>
                <w:rFonts w:ascii="Arial" w:hAnsi="Arial" w:cs="Arial"/>
              </w:rPr>
            </w:pPr>
            <w:r w:rsidRPr="00024609">
              <w:rPr>
                <w:rFonts w:ascii="Arial" w:hAnsi="Arial" w:cs="Arial"/>
              </w:rPr>
              <w:t>8.19E-38</w:t>
            </w:r>
          </w:p>
        </w:tc>
        <w:tc>
          <w:tcPr>
            <w:tcW w:w="6048" w:type="dxa"/>
          </w:tcPr>
          <w:p w:rsidR="00B51C08" w:rsidRPr="00024609" w:rsidRDefault="00B51C08" w:rsidP="00B9797F">
            <w:pPr>
              <w:rPr>
                <w:rFonts w:ascii="Arial" w:hAnsi="Arial" w:cs="Arial"/>
              </w:rPr>
            </w:pPr>
            <w:r w:rsidRPr="00024609">
              <w:rPr>
                <w:rFonts w:ascii="Arial" w:hAnsi="Arial" w:cs="Arial"/>
              </w:rPr>
              <w:t>AKT; RAF; PKC; PKA; PI3K</w:t>
            </w:r>
          </w:p>
        </w:tc>
      </w:tr>
      <w:tr w:rsidR="00B51C08" w:rsidRPr="00024609" w:rsidTr="00B9797F">
        <w:tc>
          <w:tcPr>
            <w:tcW w:w="2244" w:type="dxa"/>
            <w:tcBorders>
              <w:bottom w:val="single" w:sz="4" w:space="0" w:color="auto"/>
            </w:tcBorders>
          </w:tcPr>
          <w:p w:rsidR="00B51C08" w:rsidRPr="00024609" w:rsidRDefault="00B51C08" w:rsidP="00B9797F">
            <w:pPr>
              <w:rPr>
                <w:rFonts w:ascii="Arial" w:hAnsi="Arial" w:cs="Arial"/>
              </w:rPr>
            </w:pPr>
            <w:r w:rsidRPr="00024609">
              <w:rPr>
                <w:rFonts w:ascii="Arial" w:hAnsi="Arial" w:cs="Arial"/>
              </w:rPr>
              <w:t>Gap junction signaling</w:t>
            </w:r>
          </w:p>
        </w:tc>
        <w:tc>
          <w:tcPr>
            <w:tcW w:w="1284" w:type="dxa"/>
            <w:tcBorders>
              <w:bottom w:val="single" w:sz="4" w:space="0" w:color="auto"/>
            </w:tcBorders>
          </w:tcPr>
          <w:p w:rsidR="00B51C08" w:rsidRPr="00024609" w:rsidRDefault="00B51C08" w:rsidP="00B9797F">
            <w:pPr>
              <w:rPr>
                <w:rFonts w:ascii="Arial" w:hAnsi="Arial" w:cs="Arial"/>
              </w:rPr>
            </w:pPr>
            <w:r w:rsidRPr="00024609">
              <w:rPr>
                <w:rFonts w:ascii="Arial" w:hAnsi="Arial" w:cs="Arial"/>
              </w:rPr>
              <w:t>1.69 E-37</w:t>
            </w:r>
          </w:p>
        </w:tc>
        <w:tc>
          <w:tcPr>
            <w:tcW w:w="6048" w:type="dxa"/>
            <w:tcBorders>
              <w:bottom w:val="single" w:sz="4" w:space="0" w:color="auto"/>
            </w:tcBorders>
          </w:tcPr>
          <w:p w:rsidR="00B51C08" w:rsidRPr="00024609" w:rsidRDefault="00B51C08" w:rsidP="00B9797F">
            <w:pPr>
              <w:rPr>
                <w:rFonts w:ascii="Arial" w:hAnsi="Arial" w:cs="Arial"/>
              </w:rPr>
            </w:pPr>
            <w:r w:rsidRPr="00024609">
              <w:rPr>
                <w:rFonts w:ascii="Arial" w:hAnsi="Arial" w:cs="Arial"/>
              </w:rPr>
              <w:t>AKT; PI3K; PKA; PKC; RAF; SRC</w:t>
            </w:r>
          </w:p>
        </w:tc>
      </w:tr>
    </w:tbl>
    <w:p w:rsidR="00B51C08" w:rsidRDefault="00B51C08" w:rsidP="00B51C08">
      <w:pPr>
        <w:spacing w:line="240" w:lineRule="auto"/>
        <w:rPr>
          <w:rFonts w:ascii="Arial" w:hAnsi="Arial" w:cs="Arial"/>
          <w:sz w:val="24"/>
          <w:szCs w:val="24"/>
        </w:rPr>
      </w:pPr>
    </w:p>
    <w:p w:rsidR="00B51C08" w:rsidRDefault="00B51C08" w:rsidP="00B51C08">
      <w:pPr>
        <w:spacing w:line="240" w:lineRule="auto"/>
        <w:rPr>
          <w:rFonts w:ascii="Arial" w:hAnsi="Arial" w:cs="Arial"/>
        </w:rPr>
      </w:pPr>
      <w:r w:rsidRPr="00024609">
        <w:rPr>
          <w:rFonts w:ascii="Arial" w:hAnsi="Arial" w:cs="Arial"/>
        </w:rPr>
        <w:t>Ingenuity Pathway results for schizophrenia and haloperidol network kinases ranked by p-value.</w:t>
      </w:r>
    </w:p>
    <w:p w:rsidR="001167FE" w:rsidRDefault="001167FE">
      <w:pPr>
        <w:rPr>
          <w:rFonts w:ascii="Arial" w:hAnsi="Arial" w:cs="Arial"/>
        </w:rPr>
      </w:pPr>
      <w:r>
        <w:rPr>
          <w:rFonts w:ascii="Arial" w:hAnsi="Arial" w:cs="Arial"/>
        </w:rPr>
        <w:br w:type="page"/>
      </w:r>
    </w:p>
    <w:p w:rsidR="00331D33" w:rsidRPr="00255B39" w:rsidRDefault="00255B39" w:rsidP="00B51C08">
      <w:pPr>
        <w:spacing w:line="240" w:lineRule="auto"/>
        <w:rPr>
          <w:rFonts w:ascii="Arial" w:hAnsi="Arial" w:cs="Arial"/>
          <w:sz w:val="24"/>
          <w:szCs w:val="24"/>
        </w:rPr>
      </w:pPr>
      <w:r>
        <w:rPr>
          <w:rFonts w:ascii="Arial" w:hAnsi="Arial" w:cs="Arial"/>
          <w:sz w:val="24"/>
          <w:szCs w:val="24"/>
        </w:rPr>
        <w:lastRenderedPageBreak/>
        <w:t>Supplemental Table 6. Kinase network regulation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4"/>
        <w:gridCol w:w="1554"/>
        <w:gridCol w:w="1260"/>
        <w:gridCol w:w="4518"/>
      </w:tblGrid>
      <w:tr w:rsidR="00331D33" w:rsidRPr="00024609" w:rsidTr="00331D33">
        <w:tc>
          <w:tcPr>
            <w:tcW w:w="9576" w:type="dxa"/>
            <w:gridSpan w:val="4"/>
            <w:tcBorders>
              <w:top w:val="double" w:sz="4" w:space="0" w:color="auto"/>
              <w:bottom w:val="single" w:sz="4" w:space="0" w:color="auto"/>
            </w:tcBorders>
          </w:tcPr>
          <w:p w:rsidR="00331D33" w:rsidRPr="00024609" w:rsidRDefault="00331D33" w:rsidP="00331D33">
            <w:pPr>
              <w:rPr>
                <w:rFonts w:ascii="Arial" w:hAnsi="Arial" w:cs="Arial"/>
              </w:rPr>
            </w:pPr>
            <w:r w:rsidRPr="00024609">
              <w:rPr>
                <w:rFonts w:ascii="Arial" w:hAnsi="Arial" w:cs="Arial"/>
              </w:rPr>
              <w:t>Schizophrenia (Kinase network regulation)</w:t>
            </w:r>
          </w:p>
        </w:tc>
      </w:tr>
      <w:tr w:rsidR="00331D33" w:rsidRPr="00024609" w:rsidTr="00331D33">
        <w:tc>
          <w:tcPr>
            <w:tcW w:w="2244" w:type="dxa"/>
            <w:tcBorders>
              <w:top w:val="single" w:sz="4" w:space="0" w:color="auto"/>
              <w:bottom w:val="single" w:sz="4" w:space="0" w:color="auto"/>
            </w:tcBorders>
          </w:tcPr>
          <w:p w:rsidR="00331D33" w:rsidRPr="00024609" w:rsidRDefault="00331D33" w:rsidP="00331D33">
            <w:pPr>
              <w:rPr>
                <w:rFonts w:ascii="Arial" w:hAnsi="Arial" w:cs="Arial"/>
              </w:rPr>
            </w:pPr>
            <w:r w:rsidRPr="00024609">
              <w:rPr>
                <w:rFonts w:ascii="Arial" w:hAnsi="Arial" w:cs="Arial"/>
              </w:rPr>
              <w:t>Name</w:t>
            </w:r>
          </w:p>
        </w:tc>
        <w:tc>
          <w:tcPr>
            <w:tcW w:w="1554" w:type="dxa"/>
            <w:tcBorders>
              <w:top w:val="single" w:sz="4" w:space="0" w:color="auto"/>
              <w:bottom w:val="single" w:sz="4" w:space="0" w:color="auto"/>
            </w:tcBorders>
          </w:tcPr>
          <w:p w:rsidR="00331D33" w:rsidRPr="00024609" w:rsidRDefault="00331D33" w:rsidP="00331D33">
            <w:pPr>
              <w:rPr>
                <w:rFonts w:ascii="Arial" w:hAnsi="Arial" w:cs="Arial"/>
              </w:rPr>
            </w:pPr>
            <w:r w:rsidRPr="00024609">
              <w:rPr>
                <w:rFonts w:ascii="Arial" w:hAnsi="Arial" w:cs="Arial"/>
              </w:rPr>
              <w:t>Abbreviation</w:t>
            </w:r>
          </w:p>
        </w:tc>
        <w:tc>
          <w:tcPr>
            <w:tcW w:w="1260" w:type="dxa"/>
            <w:tcBorders>
              <w:top w:val="single" w:sz="4" w:space="0" w:color="auto"/>
              <w:bottom w:val="single" w:sz="4" w:space="0" w:color="auto"/>
            </w:tcBorders>
          </w:tcPr>
          <w:p w:rsidR="00331D33" w:rsidRPr="00024609" w:rsidRDefault="00331D33" w:rsidP="00331D33">
            <w:pPr>
              <w:rPr>
                <w:rFonts w:ascii="Arial" w:hAnsi="Arial" w:cs="Arial"/>
              </w:rPr>
            </w:pPr>
            <w:r w:rsidRPr="00024609">
              <w:rPr>
                <w:rFonts w:ascii="Arial" w:hAnsi="Arial" w:cs="Arial"/>
              </w:rPr>
              <w:t>p-value</w:t>
            </w:r>
          </w:p>
        </w:tc>
        <w:tc>
          <w:tcPr>
            <w:tcW w:w="4518" w:type="dxa"/>
            <w:tcBorders>
              <w:top w:val="single" w:sz="4" w:space="0" w:color="auto"/>
              <w:bottom w:val="single" w:sz="4" w:space="0" w:color="auto"/>
            </w:tcBorders>
          </w:tcPr>
          <w:p w:rsidR="00331D33" w:rsidRPr="00024609" w:rsidRDefault="00331D33" w:rsidP="00331D33">
            <w:pPr>
              <w:rPr>
                <w:rFonts w:ascii="Arial" w:hAnsi="Arial" w:cs="Arial"/>
              </w:rPr>
            </w:pPr>
          </w:p>
        </w:tc>
      </w:tr>
      <w:tr w:rsidR="00331D33" w:rsidRPr="00024609" w:rsidTr="00331D33">
        <w:tc>
          <w:tcPr>
            <w:tcW w:w="2244" w:type="dxa"/>
            <w:tcBorders>
              <w:top w:val="single" w:sz="4" w:space="0" w:color="auto"/>
            </w:tcBorders>
          </w:tcPr>
          <w:p w:rsidR="00331D33" w:rsidRPr="00024609" w:rsidRDefault="00331D33" w:rsidP="00331D33">
            <w:pPr>
              <w:rPr>
                <w:rFonts w:ascii="Arial" w:hAnsi="Arial" w:cs="Arial"/>
              </w:rPr>
            </w:pPr>
            <w:r w:rsidRPr="00024609">
              <w:rPr>
                <w:rFonts w:ascii="Arial" w:hAnsi="Arial" w:cs="Arial"/>
              </w:rPr>
              <w:t>Tumor protein 53</w:t>
            </w:r>
          </w:p>
        </w:tc>
        <w:tc>
          <w:tcPr>
            <w:tcW w:w="1554" w:type="dxa"/>
            <w:tcBorders>
              <w:top w:val="single" w:sz="4" w:space="0" w:color="auto"/>
            </w:tcBorders>
          </w:tcPr>
          <w:p w:rsidR="00331D33" w:rsidRPr="00024609" w:rsidRDefault="00331D33" w:rsidP="00331D33">
            <w:pPr>
              <w:rPr>
                <w:rFonts w:ascii="Arial" w:hAnsi="Arial" w:cs="Arial"/>
              </w:rPr>
            </w:pPr>
            <w:r w:rsidRPr="00024609">
              <w:rPr>
                <w:rFonts w:ascii="Arial" w:hAnsi="Arial" w:cs="Arial"/>
              </w:rPr>
              <w:t>p53</w:t>
            </w:r>
          </w:p>
        </w:tc>
        <w:tc>
          <w:tcPr>
            <w:tcW w:w="1260" w:type="dxa"/>
            <w:tcBorders>
              <w:top w:val="single" w:sz="4" w:space="0" w:color="auto"/>
            </w:tcBorders>
          </w:tcPr>
          <w:p w:rsidR="00331D33" w:rsidRPr="00024609" w:rsidRDefault="00331D33" w:rsidP="00331D33">
            <w:pPr>
              <w:rPr>
                <w:rFonts w:ascii="Arial" w:hAnsi="Arial" w:cs="Arial"/>
              </w:rPr>
            </w:pPr>
            <w:r w:rsidRPr="00024609">
              <w:rPr>
                <w:rFonts w:ascii="Arial" w:hAnsi="Arial" w:cs="Arial"/>
              </w:rPr>
              <w:t>2.94E-14</w:t>
            </w:r>
          </w:p>
        </w:tc>
        <w:tc>
          <w:tcPr>
            <w:tcW w:w="4518" w:type="dxa"/>
            <w:tcBorders>
              <w:top w:val="single" w:sz="4" w:space="0" w:color="auto"/>
            </w:tcBorders>
          </w:tcPr>
          <w:p w:rsidR="00331D33" w:rsidRPr="00024609" w:rsidRDefault="00331D33" w:rsidP="00331D33">
            <w:pPr>
              <w:rPr>
                <w:rFonts w:ascii="Arial" w:hAnsi="Arial" w:cs="Arial"/>
              </w:rPr>
            </w:pPr>
            <w:r w:rsidRPr="00024609">
              <w:rPr>
                <w:rFonts w:ascii="Arial" w:hAnsi="Arial" w:cs="Arial"/>
              </w:rPr>
              <w:t>Apoptosis; senescence; DNA repair; changes in metabolism</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Amyloid precursor protein</w:t>
            </w:r>
          </w:p>
        </w:tc>
        <w:tc>
          <w:tcPr>
            <w:tcW w:w="1554" w:type="dxa"/>
          </w:tcPr>
          <w:p w:rsidR="00331D33" w:rsidRPr="00024609" w:rsidRDefault="00331D33" w:rsidP="00331D33">
            <w:pPr>
              <w:rPr>
                <w:rFonts w:ascii="Arial" w:hAnsi="Arial" w:cs="Arial"/>
              </w:rPr>
            </w:pPr>
            <w:r w:rsidRPr="00024609">
              <w:rPr>
                <w:rFonts w:ascii="Arial" w:hAnsi="Arial" w:cs="Arial"/>
              </w:rPr>
              <w:t>APP</w:t>
            </w:r>
          </w:p>
        </w:tc>
        <w:tc>
          <w:tcPr>
            <w:tcW w:w="1260" w:type="dxa"/>
          </w:tcPr>
          <w:p w:rsidR="00331D33" w:rsidRPr="00024609" w:rsidRDefault="00331D33" w:rsidP="00331D33">
            <w:pPr>
              <w:rPr>
                <w:rFonts w:ascii="Arial" w:hAnsi="Arial" w:cs="Arial"/>
              </w:rPr>
            </w:pPr>
            <w:r w:rsidRPr="00024609">
              <w:rPr>
                <w:rFonts w:ascii="Arial" w:hAnsi="Arial" w:cs="Arial"/>
              </w:rPr>
              <w:t>3.76E-14</w:t>
            </w:r>
          </w:p>
        </w:tc>
        <w:tc>
          <w:tcPr>
            <w:tcW w:w="4518" w:type="dxa"/>
          </w:tcPr>
          <w:p w:rsidR="00331D33" w:rsidRPr="00024609" w:rsidRDefault="00331D33" w:rsidP="00331D33">
            <w:pPr>
              <w:rPr>
                <w:rFonts w:ascii="Arial" w:hAnsi="Arial" w:cs="Arial"/>
              </w:rPr>
            </w:pPr>
            <w:r w:rsidRPr="00024609">
              <w:rPr>
                <w:rFonts w:ascii="Arial" w:hAnsi="Arial" w:cs="Arial"/>
              </w:rPr>
              <w:t>axon cargo transport; cell adhesion; apoptosis; platelet activation</w:t>
            </w:r>
          </w:p>
        </w:tc>
      </w:tr>
      <w:tr w:rsidR="00331D33" w:rsidRPr="00024609" w:rsidTr="00331D33">
        <w:tc>
          <w:tcPr>
            <w:tcW w:w="2244" w:type="dxa"/>
          </w:tcPr>
          <w:p w:rsidR="00331D33" w:rsidRPr="00024609" w:rsidRDefault="00331D33" w:rsidP="00331D33">
            <w:pPr>
              <w:rPr>
                <w:rFonts w:ascii="Arial" w:hAnsi="Arial" w:cs="Arial"/>
              </w:rPr>
            </w:pPr>
            <w:proofErr w:type="spellStart"/>
            <w:r w:rsidRPr="00024609">
              <w:rPr>
                <w:rFonts w:ascii="Arial" w:hAnsi="Arial" w:cs="Arial"/>
              </w:rPr>
              <w:t>Src</w:t>
            </w:r>
            <w:proofErr w:type="spellEnd"/>
            <w:r w:rsidRPr="00024609">
              <w:rPr>
                <w:rFonts w:ascii="Arial" w:hAnsi="Arial" w:cs="Arial"/>
              </w:rPr>
              <w:t xml:space="preserve"> proto-oncogene</w:t>
            </w:r>
          </w:p>
        </w:tc>
        <w:tc>
          <w:tcPr>
            <w:tcW w:w="1554" w:type="dxa"/>
          </w:tcPr>
          <w:p w:rsidR="00331D33" w:rsidRPr="00024609" w:rsidRDefault="00331D33" w:rsidP="00331D33">
            <w:pPr>
              <w:rPr>
                <w:rFonts w:ascii="Arial" w:hAnsi="Arial" w:cs="Arial"/>
              </w:rPr>
            </w:pPr>
            <w:proofErr w:type="spellStart"/>
            <w:r w:rsidRPr="00024609">
              <w:rPr>
                <w:rFonts w:ascii="Arial" w:hAnsi="Arial" w:cs="Arial"/>
              </w:rPr>
              <w:t>Src</w:t>
            </w:r>
            <w:proofErr w:type="spellEnd"/>
          </w:p>
        </w:tc>
        <w:tc>
          <w:tcPr>
            <w:tcW w:w="1260" w:type="dxa"/>
          </w:tcPr>
          <w:p w:rsidR="00331D33" w:rsidRPr="00024609" w:rsidRDefault="00331D33" w:rsidP="00331D33">
            <w:pPr>
              <w:rPr>
                <w:rFonts w:ascii="Arial" w:hAnsi="Arial" w:cs="Arial"/>
              </w:rPr>
            </w:pPr>
            <w:r w:rsidRPr="00024609">
              <w:rPr>
                <w:rFonts w:ascii="Arial" w:hAnsi="Arial" w:cs="Arial"/>
              </w:rPr>
              <w:t>2.5E-11</w:t>
            </w:r>
          </w:p>
        </w:tc>
        <w:tc>
          <w:tcPr>
            <w:tcW w:w="4518" w:type="dxa"/>
          </w:tcPr>
          <w:p w:rsidR="00331D33" w:rsidRPr="00024609" w:rsidRDefault="00331D33" w:rsidP="00331D33">
            <w:pPr>
              <w:rPr>
                <w:rFonts w:ascii="Arial" w:hAnsi="Arial" w:cs="Arial"/>
              </w:rPr>
            </w:pPr>
            <w:r w:rsidRPr="00024609">
              <w:rPr>
                <w:rFonts w:ascii="Arial" w:hAnsi="Arial" w:cs="Arial"/>
              </w:rPr>
              <w:t>cell-cell adhesion; cell cycle; cell migration; proliferation</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Glucocorticoid receptor α 2</w:t>
            </w:r>
          </w:p>
        </w:tc>
        <w:tc>
          <w:tcPr>
            <w:tcW w:w="1554" w:type="dxa"/>
          </w:tcPr>
          <w:p w:rsidR="00331D33" w:rsidRPr="00024609" w:rsidRDefault="00331D33" w:rsidP="00331D33">
            <w:pPr>
              <w:rPr>
                <w:rFonts w:ascii="Arial" w:hAnsi="Arial" w:cs="Arial"/>
              </w:rPr>
            </w:pPr>
            <w:r w:rsidRPr="00024609">
              <w:rPr>
                <w:rFonts w:ascii="Arial" w:hAnsi="Arial" w:cs="Arial"/>
              </w:rPr>
              <w:t>NR3C1</w:t>
            </w:r>
          </w:p>
        </w:tc>
        <w:tc>
          <w:tcPr>
            <w:tcW w:w="1260" w:type="dxa"/>
          </w:tcPr>
          <w:p w:rsidR="00331D33" w:rsidRPr="00024609" w:rsidRDefault="00331D33" w:rsidP="00331D33">
            <w:pPr>
              <w:rPr>
                <w:rFonts w:ascii="Arial" w:hAnsi="Arial" w:cs="Arial"/>
              </w:rPr>
            </w:pPr>
            <w:r w:rsidRPr="00024609">
              <w:rPr>
                <w:rFonts w:ascii="Arial" w:hAnsi="Arial" w:cs="Arial"/>
              </w:rPr>
              <w:t>1.44E-09</w:t>
            </w:r>
          </w:p>
        </w:tc>
        <w:tc>
          <w:tcPr>
            <w:tcW w:w="4518" w:type="dxa"/>
          </w:tcPr>
          <w:p w:rsidR="00331D33" w:rsidRPr="00024609" w:rsidRDefault="00331D33" w:rsidP="00331D33">
            <w:pPr>
              <w:rPr>
                <w:rFonts w:ascii="Arial" w:hAnsi="Arial" w:cs="Arial"/>
              </w:rPr>
            </w:pPr>
            <w:r w:rsidRPr="00024609">
              <w:rPr>
                <w:rFonts w:ascii="Arial" w:hAnsi="Arial" w:cs="Arial"/>
              </w:rPr>
              <w:t>inflammatory responses; proliferation;  differentiation</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Harvey rat sarcoma viral oncogene</w:t>
            </w:r>
          </w:p>
        </w:tc>
        <w:tc>
          <w:tcPr>
            <w:tcW w:w="1554" w:type="dxa"/>
          </w:tcPr>
          <w:p w:rsidR="00331D33" w:rsidRPr="00024609" w:rsidRDefault="00331D33" w:rsidP="00331D33">
            <w:pPr>
              <w:rPr>
                <w:rFonts w:ascii="Arial" w:hAnsi="Arial" w:cs="Arial"/>
              </w:rPr>
            </w:pPr>
            <w:r w:rsidRPr="00024609">
              <w:rPr>
                <w:rFonts w:ascii="Arial" w:hAnsi="Arial" w:cs="Arial"/>
              </w:rPr>
              <w:t>HRAS</w:t>
            </w:r>
          </w:p>
        </w:tc>
        <w:tc>
          <w:tcPr>
            <w:tcW w:w="1260" w:type="dxa"/>
          </w:tcPr>
          <w:p w:rsidR="00331D33" w:rsidRPr="00024609" w:rsidRDefault="00331D33" w:rsidP="00331D33">
            <w:pPr>
              <w:rPr>
                <w:rFonts w:ascii="Arial" w:hAnsi="Arial" w:cs="Arial"/>
              </w:rPr>
            </w:pPr>
            <w:r w:rsidRPr="00024609">
              <w:rPr>
                <w:rFonts w:ascii="Arial" w:hAnsi="Arial" w:cs="Arial"/>
              </w:rPr>
              <w:t>2.61E-09</w:t>
            </w:r>
          </w:p>
        </w:tc>
        <w:tc>
          <w:tcPr>
            <w:tcW w:w="4518" w:type="dxa"/>
          </w:tcPr>
          <w:p w:rsidR="00331D33" w:rsidRPr="00024609" w:rsidRDefault="00331D33" w:rsidP="00331D33">
            <w:pPr>
              <w:rPr>
                <w:rFonts w:ascii="Arial" w:hAnsi="Arial" w:cs="Arial"/>
              </w:rPr>
            </w:pPr>
            <w:r w:rsidRPr="00024609">
              <w:rPr>
                <w:rFonts w:ascii="Arial" w:hAnsi="Arial" w:cs="Arial"/>
              </w:rPr>
              <w:t xml:space="preserve">Actin cytoskeletal organization, apoptosis; senescence; </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 xml:space="preserve">Phosphatase and </w:t>
            </w:r>
            <w:proofErr w:type="spellStart"/>
            <w:r w:rsidRPr="00024609">
              <w:rPr>
                <w:rFonts w:ascii="Arial" w:hAnsi="Arial" w:cs="Arial"/>
              </w:rPr>
              <w:t>tensin</w:t>
            </w:r>
            <w:proofErr w:type="spellEnd"/>
            <w:r w:rsidRPr="00024609">
              <w:rPr>
                <w:rFonts w:ascii="Arial" w:hAnsi="Arial" w:cs="Arial"/>
              </w:rPr>
              <w:t xml:space="preserve"> homolog</w:t>
            </w:r>
          </w:p>
        </w:tc>
        <w:tc>
          <w:tcPr>
            <w:tcW w:w="1554" w:type="dxa"/>
          </w:tcPr>
          <w:p w:rsidR="00331D33" w:rsidRPr="00024609" w:rsidRDefault="00331D33" w:rsidP="00331D33">
            <w:pPr>
              <w:rPr>
                <w:rFonts w:ascii="Arial" w:hAnsi="Arial" w:cs="Arial"/>
              </w:rPr>
            </w:pPr>
            <w:r w:rsidRPr="00024609">
              <w:rPr>
                <w:rFonts w:ascii="Arial" w:hAnsi="Arial" w:cs="Arial"/>
              </w:rPr>
              <w:t>PTEN</w:t>
            </w:r>
          </w:p>
        </w:tc>
        <w:tc>
          <w:tcPr>
            <w:tcW w:w="1260" w:type="dxa"/>
          </w:tcPr>
          <w:p w:rsidR="00331D33" w:rsidRPr="00024609" w:rsidRDefault="00331D33" w:rsidP="00331D33">
            <w:pPr>
              <w:rPr>
                <w:rFonts w:ascii="Arial" w:hAnsi="Arial" w:cs="Arial"/>
              </w:rPr>
            </w:pPr>
            <w:r w:rsidRPr="00024609">
              <w:rPr>
                <w:rFonts w:ascii="Arial" w:hAnsi="Arial" w:cs="Arial"/>
              </w:rPr>
              <w:t>1.52E-08</w:t>
            </w:r>
          </w:p>
        </w:tc>
        <w:tc>
          <w:tcPr>
            <w:tcW w:w="4518" w:type="dxa"/>
          </w:tcPr>
          <w:p w:rsidR="00331D33" w:rsidRPr="00024609" w:rsidRDefault="00331D33" w:rsidP="00331D33">
            <w:pPr>
              <w:rPr>
                <w:rFonts w:ascii="Arial" w:hAnsi="Arial" w:cs="Arial"/>
              </w:rPr>
            </w:pPr>
            <w:r w:rsidRPr="00024609">
              <w:rPr>
                <w:rFonts w:ascii="Arial" w:hAnsi="Arial" w:cs="Arial"/>
              </w:rPr>
              <w:t>Apoptosis; myelin maintenance; spine morphogenesis; angiogenesis</w:t>
            </w:r>
          </w:p>
        </w:tc>
      </w:tr>
      <w:tr w:rsidR="00331D33" w:rsidRPr="00024609" w:rsidTr="00331D33">
        <w:tc>
          <w:tcPr>
            <w:tcW w:w="2244" w:type="dxa"/>
            <w:tcBorders>
              <w:bottom w:val="single" w:sz="4" w:space="0" w:color="auto"/>
            </w:tcBorders>
          </w:tcPr>
          <w:p w:rsidR="00331D33" w:rsidRPr="00024609" w:rsidRDefault="00331D33" w:rsidP="00331D33">
            <w:pPr>
              <w:rPr>
                <w:rFonts w:ascii="Arial" w:hAnsi="Arial" w:cs="Arial"/>
              </w:rPr>
            </w:pPr>
            <w:r w:rsidRPr="00024609">
              <w:rPr>
                <w:rFonts w:ascii="Arial" w:hAnsi="Arial" w:cs="Arial"/>
              </w:rPr>
              <w:t>Epidermal growth factor</w:t>
            </w:r>
          </w:p>
        </w:tc>
        <w:tc>
          <w:tcPr>
            <w:tcW w:w="1554" w:type="dxa"/>
            <w:tcBorders>
              <w:bottom w:val="single" w:sz="4" w:space="0" w:color="auto"/>
            </w:tcBorders>
          </w:tcPr>
          <w:p w:rsidR="00331D33" w:rsidRPr="00024609" w:rsidRDefault="00331D33" w:rsidP="00331D33">
            <w:pPr>
              <w:rPr>
                <w:rFonts w:ascii="Arial" w:hAnsi="Arial" w:cs="Arial"/>
              </w:rPr>
            </w:pPr>
            <w:r w:rsidRPr="00024609">
              <w:rPr>
                <w:rFonts w:ascii="Arial" w:hAnsi="Arial" w:cs="Arial"/>
              </w:rPr>
              <w:t>EGF</w:t>
            </w:r>
          </w:p>
        </w:tc>
        <w:tc>
          <w:tcPr>
            <w:tcW w:w="1260" w:type="dxa"/>
            <w:tcBorders>
              <w:bottom w:val="single" w:sz="4" w:space="0" w:color="auto"/>
            </w:tcBorders>
          </w:tcPr>
          <w:p w:rsidR="00331D33" w:rsidRPr="00024609" w:rsidRDefault="00331D33" w:rsidP="00331D33">
            <w:pPr>
              <w:rPr>
                <w:rFonts w:ascii="Arial" w:hAnsi="Arial" w:cs="Arial"/>
              </w:rPr>
            </w:pPr>
            <w:r w:rsidRPr="00024609">
              <w:rPr>
                <w:rFonts w:ascii="Arial" w:hAnsi="Arial" w:cs="Arial"/>
              </w:rPr>
              <w:t>4.81E-08</w:t>
            </w:r>
          </w:p>
        </w:tc>
        <w:tc>
          <w:tcPr>
            <w:tcW w:w="4518" w:type="dxa"/>
            <w:tcBorders>
              <w:bottom w:val="single" w:sz="4" w:space="0" w:color="auto"/>
            </w:tcBorders>
          </w:tcPr>
          <w:p w:rsidR="00331D33" w:rsidRPr="00024609" w:rsidRDefault="00331D33" w:rsidP="00331D33">
            <w:pPr>
              <w:rPr>
                <w:rFonts w:ascii="Arial" w:hAnsi="Arial" w:cs="Arial"/>
              </w:rPr>
            </w:pPr>
            <w:r w:rsidRPr="00024609">
              <w:rPr>
                <w:rFonts w:ascii="Arial" w:hAnsi="Arial" w:cs="Arial"/>
              </w:rPr>
              <w:t>Angiogenesis; coagulation; migration; ERK signaling</w:t>
            </w:r>
          </w:p>
        </w:tc>
      </w:tr>
      <w:tr w:rsidR="00331D33" w:rsidRPr="00024609" w:rsidTr="00331D33">
        <w:tc>
          <w:tcPr>
            <w:tcW w:w="9576" w:type="dxa"/>
            <w:gridSpan w:val="4"/>
            <w:tcBorders>
              <w:top w:val="single" w:sz="4" w:space="0" w:color="auto"/>
              <w:bottom w:val="single" w:sz="4" w:space="0" w:color="auto"/>
            </w:tcBorders>
          </w:tcPr>
          <w:p w:rsidR="00331D33" w:rsidRPr="00024609" w:rsidRDefault="00331D33" w:rsidP="00331D33">
            <w:pPr>
              <w:rPr>
                <w:rFonts w:ascii="Arial" w:hAnsi="Arial" w:cs="Arial"/>
              </w:rPr>
            </w:pPr>
            <w:r w:rsidRPr="00024609">
              <w:rPr>
                <w:rFonts w:ascii="Arial" w:hAnsi="Arial" w:cs="Arial"/>
              </w:rPr>
              <w:t>Haloperidol (Kinase network regulation)</w:t>
            </w:r>
          </w:p>
        </w:tc>
      </w:tr>
      <w:tr w:rsidR="00331D33" w:rsidRPr="00024609" w:rsidTr="00331D33">
        <w:tc>
          <w:tcPr>
            <w:tcW w:w="2244" w:type="dxa"/>
            <w:tcBorders>
              <w:top w:val="single" w:sz="4" w:space="0" w:color="auto"/>
            </w:tcBorders>
          </w:tcPr>
          <w:p w:rsidR="00331D33" w:rsidRPr="00024609" w:rsidRDefault="00331D33" w:rsidP="00331D33">
            <w:pPr>
              <w:rPr>
                <w:rFonts w:ascii="Arial" w:hAnsi="Arial" w:cs="Arial"/>
              </w:rPr>
            </w:pPr>
            <w:r w:rsidRPr="00024609">
              <w:rPr>
                <w:rFonts w:ascii="Arial" w:hAnsi="Arial" w:cs="Arial"/>
              </w:rPr>
              <w:t>Glucocorticoid receptor α2</w:t>
            </w:r>
          </w:p>
        </w:tc>
        <w:tc>
          <w:tcPr>
            <w:tcW w:w="1554" w:type="dxa"/>
            <w:tcBorders>
              <w:top w:val="single" w:sz="4" w:space="0" w:color="auto"/>
            </w:tcBorders>
          </w:tcPr>
          <w:p w:rsidR="00331D33" w:rsidRPr="00024609" w:rsidRDefault="00331D33" w:rsidP="00331D33">
            <w:pPr>
              <w:rPr>
                <w:rFonts w:ascii="Arial" w:hAnsi="Arial" w:cs="Arial"/>
              </w:rPr>
            </w:pPr>
            <w:r w:rsidRPr="00024609">
              <w:rPr>
                <w:rFonts w:ascii="Arial" w:hAnsi="Arial" w:cs="Arial"/>
              </w:rPr>
              <w:t>NR3C1</w:t>
            </w:r>
          </w:p>
        </w:tc>
        <w:tc>
          <w:tcPr>
            <w:tcW w:w="1260" w:type="dxa"/>
            <w:tcBorders>
              <w:top w:val="single" w:sz="4" w:space="0" w:color="auto"/>
            </w:tcBorders>
          </w:tcPr>
          <w:p w:rsidR="00331D33" w:rsidRPr="00024609" w:rsidRDefault="00331D33" w:rsidP="00331D33">
            <w:pPr>
              <w:rPr>
                <w:rFonts w:ascii="Arial" w:hAnsi="Arial" w:cs="Arial"/>
              </w:rPr>
            </w:pPr>
            <w:r w:rsidRPr="00024609">
              <w:rPr>
                <w:rFonts w:ascii="Arial" w:hAnsi="Arial" w:cs="Arial"/>
              </w:rPr>
              <w:t>1.53E-13</w:t>
            </w:r>
          </w:p>
        </w:tc>
        <w:tc>
          <w:tcPr>
            <w:tcW w:w="4518" w:type="dxa"/>
            <w:tcBorders>
              <w:top w:val="single" w:sz="4" w:space="0" w:color="auto"/>
            </w:tcBorders>
          </w:tcPr>
          <w:p w:rsidR="00331D33" w:rsidRPr="00024609" w:rsidRDefault="00331D33" w:rsidP="00331D33">
            <w:pPr>
              <w:rPr>
                <w:rFonts w:ascii="Arial" w:hAnsi="Arial" w:cs="Arial"/>
              </w:rPr>
            </w:pPr>
            <w:r w:rsidRPr="00024609">
              <w:rPr>
                <w:rFonts w:ascii="Arial" w:hAnsi="Arial" w:cs="Arial"/>
              </w:rPr>
              <w:t>inflammatory responses; proliferation;  differentiation</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proinsulin</w:t>
            </w:r>
          </w:p>
        </w:tc>
        <w:tc>
          <w:tcPr>
            <w:tcW w:w="1554" w:type="dxa"/>
          </w:tcPr>
          <w:p w:rsidR="00331D33" w:rsidRPr="00024609" w:rsidRDefault="00331D33" w:rsidP="00331D33">
            <w:pPr>
              <w:rPr>
                <w:rFonts w:ascii="Arial" w:hAnsi="Arial" w:cs="Arial"/>
              </w:rPr>
            </w:pPr>
            <w:r w:rsidRPr="00024609">
              <w:rPr>
                <w:rFonts w:ascii="Arial" w:hAnsi="Arial" w:cs="Arial"/>
              </w:rPr>
              <w:t>Ins1</w:t>
            </w:r>
          </w:p>
        </w:tc>
        <w:tc>
          <w:tcPr>
            <w:tcW w:w="1260" w:type="dxa"/>
          </w:tcPr>
          <w:p w:rsidR="00331D33" w:rsidRPr="00024609" w:rsidRDefault="00331D33" w:rsidP="00331D33">
            <w:pPr>
              <w:rPr>
                <w:rFonts w:ascii="Arial" w:hAnsi="Arial" w:cs="Arial"/>
              </w:rPr>
            </w:pPr>
            <w:r w:rsidRPr="00024609">
              <w:rPr>
                <w:rFonts w:ascii="Arial" w:hAnsi="Arial" w:cs="Arial"/>
              </w:rPr>
              <w:t>3.79E-09</w:t>
            </w:r>
          </w:p>
        </w:tc>
        <w:tc>
          <w:tcPr>
            <w:tcW w:w="4518" w:type="dxa"/>
          </w:tcPr>
          <w:p w:rsidR="00331D33" w:rsidRPr="00024609" w:rsidRDefault="00331D33" w:rsidP="00331D33">
            <w:pPr>
              <w:rPr>
                <w:rFonts w:ascii="Arial" w:hAnsi="Arial" w:cs="Arial"/>
              </w:rPr>
            </w:pPr>
            <w:r w:rsidRPr="00024609">
              <w:rPr>
                <w:rFonts w:ascii="Arial" w:hAnsi="Arial" w:cs="Arial"/>
              </w:rPr>
              <w:t>chaperone binding;  hormone activity</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Microtubule associated protein 2</w:t>
            </w:r>
          </w:p>
        </w:tc>
        <w:tc>
          <w:tcPr>
            <w:tcW w:w="1554" w:type="dxa"/>
          </w:tcPr>
          <w:p w:rsidR="00331D33" w:rsidRPr="00024609" w:rsidRDefault="00331D33" w:rsidP="00331D33">
            <w:pPr>
              <w:rPr>
                <w:rFonts w:ascii="Arial" w:hAnsi="Arial" w:cs="Arial"/>
              </w:rPr>
            </w:pPr>
            <w:r w:rsidRPr="00024609">
              <w:rPr>
                <w:rFonts w:ascii="Arial" w:hAnsi="Arial" w:cs="Arial"/>
              </w:rPr>
              <w:t>MAP2</w:t>
            </w:r>
          </w:p>
        </w:tc>
        <w:tc>
          <w:tcPr>
            <w:tcW w:w="1260" w:type="dxa"/>
          </w:tcPr>
          <w:p w:rsidR="00331D33" w:rsidRPr="00024609" w:rsidRDefault="00331D33" w:rsidP="00331D33">
            <w:pPr>
              <w:rPr>
                <w:rFonts w:ascii="Arial" w:hAnsi="Arial" w:cs="Arial"/>
              </w:rPr>
            </w:pPr>
            <w:r w:rsidRPr="00024609">
              <w:rPr>
                <w:rFonts w:ascii="Arial" w:hAnsi="Arial" w:cs="Arial"/>
              </w:rPr>
              <w:t>5.40E-09</w:t>
            </w:r>
          </w:p>
        </w:tc>
        <w:tc>
          <w:tcPr>
            <w:tcW w:w="4518" w:type="dxa"/>
          </w:tcPr>
          <w:p w:rsidR="00331D33" w:rsidRPr="00024609" w:rsidRDefault="00331D33" w:rsidP="00331D33">
            <w:pPr>
              <w:rPr>
                <w:rFonts w:ascii="Arial" w:hAnsi="Arial" w:cs="Arial"/>
              </w:rPr>
            </w:pPr>
            <w:r w:rsidRPr="00024609">
              <w:rPr>
                <w:rFonts w:ascii="Arial" w:hAnsi="Arial" w:cs="Arial"/>
              </w:rPr>
              <w:t>microtubule assembly</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Tripartite motif containing 41</w:t>
            </w:r>
          </w:p>
        </w:tc>
        <w:tc>
          <w:tcPr>
            <w:tcW w:w="1554" w:type="dxa"/>
          </w:tcPr>
          <w:p w:rsidR="00331D33" w:rsidRPr="00024609" w:rsidRDefault="00331D33" w:rsidP="00331D33">
            <w:pPr>
              <w:rPr>
                <w:rFonts w:ascii="Arial" w:hAnsi="Arial" w:cs="Arial"/>
              </w:rPr>
            </w:pPr>
            <w:r w:rsidRPr="00024609">
              <w:rPr>
                <w:rFonts w:ascii="Arial" w:hAnsi="Arial" w:cs="Arial"/>
              </w:rPr>
              <w:t>TRIM41</w:t>
            </w:r>
          </w:p>
        </w:tc>
        <w:tc>
          <w:tcPr>
            <w:tcW w:w="1260" w:type="dxa"/>
          </w:tcPr>
          <w:p w:rsidR="00331D33" w:rsidRPr="00024609" w:rsidRDefault="00331D33" w:rsidP="00331D33">
            <w:pPr>
              <w:rPr>
                <w:rFonts w:ascii="Arial" w:hAnsi="Arial" w:cs="Arial"/>
              </w:rPr>
            </w:pPr>
            <w:r w:rsidRPr="00024609">
              <w:rPr>
                <w:rFonts w:ascii="Arial" w:hAnsi="Arial" w:cs="Arial"/>
              </w:rPr>
              <w:t>5.4E-09</w:t>
            </w:r>
          </w:p>
        </w:tc>
        <w:tc>
          <w:tcPr>
            <w:tcW w:w="4518" w:type="dxa"/>
          </w:tcPr>
          <w:p w:rsidR="00331D33" w:rsidRPr="00024609" w:rsidRDefault="00331D33" w:rsidP="00331D33">
            <w:pPr>
              <w:rPr>
                <w:rFonts w:ascii="Arial" w:hAnsi="Arial" w:cs="Arial"/>
              </w:rPr>
            </w:pPr>
            <w:r w:rsidRPr="00024609">
              <w:rPr>
                <w:rFonts w:ascii="Arial" w:hAnsi="Arial" w:cs="Arial"/>
              </w:rPr>
              <w:t>Ubiquitination; protein kinase C signaling</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Tumor protein 53</w:t>
            </w:r>
          </w:p>
        </w:tc>
        <w:tc>
          <w:tcPr>
            <w:tcW w:w="1554" w:type="dxa"/>
          </w:tcPr>
          <w:p w:rsidR="00331D33" w:rsidRPr="00024609" w:rsidRDefault="00331D33" w:rsidP="00331D33">
            <w:pPr>
              <w:rPr>
                <w:rFonts w:ascii="Arial" w:hAnsi="Arial" w:cs="Arial"/>
              </w:rPr>
            </w:pPr>
            <w:r w:rsidRPr="00024609">
              <w:rPr>
                <w:rFonts w:ascii="Arial" w:hAnsi="Arial" w:cs="Arial"/>
              </w:rPr>
              <w:t>TP53</w:t>
            </w:r>
          </w:p>
        </w:tc>
        <w:tc>
          <w:tcPr>
            <w:tcW w:w="1260" w:type="dxa"/>
          </w:tcPr>
          <w:p w:rsidR="00331D33" w:rsidRPr="00024609" w:rsidRDefault="00331D33" w:rsidP="00331D33">
            <w:pPr>
              <w:rPr>
                <w:rFonts w:ascii="Arial" w:hAnsi="Arial" w:cs="Arial"/>
              </w:rPr>
            </w:pPr>
            <w:r w:rsidRPr="00024609">
              <w:rPr>
                <w:rFonts w:ascii="Arial" w:hAnsi="Arial" w:cs="Arial"/>
              </w:rPr>
              <w:t>4.17E-08</w:t>
            </w:r>
          </w:p>
        </w:tc>
        <w:tc>
          <w:tcPr>
            <w:tcW w:w="4518" w:type="dxa"/>
          </w:tcPr>
          <w:p w:rsidR="00331D33" w:rsidRPr="00024609" w:rsidRDefault="00331D33" w:rsidP="00331D33">
            <w:pPr>
              <w:rPr>
                <w:rFonts w:ascii="Arial" w:hAnsi="Arial" w:cs="Arial"/>
              </w:rPr>
            </w:pPr>
            <w:r w:rsidRPr="00024609">
              <w:rPr>
                <w:rFonts w:ascii="Arial" w:hAnsi="Arial" w:cs="Arial"/>
              </w:rPr>
              <w:t>Apoptosis; senescence; DNA repair; changes in metabolism</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Amyloid β precursor protein</w:t>
            </w:r>
          </w:p>
        </w:tc>
        <w:tc>
          <w:tcPr>
            <w:tcW w:w="1554" w:type="dxa"/>
          </w:tcPr>
          <w:p w:rsidR="00331D33" w:rsidRPr="00024609" w:rsidRDefault="00331D33" w:rsidP="00331D33">
            <w:pPr>
              <w:rPr>
                <w:rFonts w:ascii="Arial" w:hAnsi="Arial" w:cs="Arial"/>
              </w:rPr>
            </w:pPr>
            <w:r w:rsidRPr="00024609">
              <w:rPr>
                <w:rFonts w:ascii="Arial" w:hAnsi="Arial" w:cs="Arial"/>
              </w:rPr>
              <w:t>APP</w:t>
            </w:r>
          </w:p>
        </w:tc>
        <w:tc>
          <w:tcPr>
            <w:tcW w:w="1260" w:type="dxa"/>
          </w:tcPr>
          <w:p w:rsidR="00331D33" w:rsidRPr="00024609" w:rsidRDefault="00331D33" w:rsidP="00331D33">
            <w:pPr>
              <w:rPr>
                <w:rFonts w:ascii="Arial" w:hAnsi="Arial" w:cs="Arial"/>
              </w:rPr>
            </w:pPr>
            <w:r w:rsidRPr="00024609">
              <w:rPr>
                <w:rFonts w:ascii="Arial" w:hAnsi="Arial" w:cs="Arial"/>
              </w:rPr>
              <w:t>4.44E-08</w:t>
            </w:r>
          </w:p>
        </w:tc>
        <w:tc>
          <w:tcPr>
            <w:tcW w:w="4518" w:type="dxa"/>
          </w:tcPr>
          <w:p w:rsidR="00331D33" w:rsidRPr="00024609" w:rsidRDefault="00331D33" w:rsidP="00331D33">
            <w:pPr>
              <w:rPr>
                <w:rFonts w:ascii="Arial" w:hAnsi="Arial" w:cs="Arial"/>
              </w:rPr>
            </w:pPr>
            <w:r w:rsidRPr="00024609">
              <w:rPr>
                <w:rFonts w:ascii="Arial" w:hAnsi="Arial" w:cs="Arial"/>
              </w:rPr>
              <w:t>axon cargo transport; cell adhesion; apoptosis; platelet activation</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SRC proto-oncogene</w:t>
            </w:r>
          </w:p>
        </w:tc>
        <w:tc>
          <w:tcPr>
            <w:tcW w:w="1554" w:type="dxa"/>
          </w:tcPr>
          <w:p w:rsidR="00331D33" w:rsidRPr="00024609" w:rsidRDefault="00331D33" w:rsidP="00331D33">
            <w:pPr>
              <w:rPr>
                <w:rFonts w:ascii="Arial" w:hAnsi="Arial" w:cs="Arial"/>
              </w:rPr>
            </w:pPr>
            <w:r w:rsidRPr="00024609">
              <w:rPr>
                <w:rFonts w:ascii="Arial" w:hAnsi="Arial" w:cs="Arial"/>
              </w:rPr>
              <w:t>SRC</w:t>
            </w:r>
          </w:p>
        </w:tc>
        <w:tc>
          <w:tcPr>
            <w:tcW w:w="1260" w:type="dxa"/>
          </w:tcPr>
          <w:p w:rsidR="00331D33" w:rsidRPr="00024609" w:rsidRDefault="00331D33" w:rsidP="00331D33">
            <w:pPr>
              <w:rPr>
                <w:rFonts w:ascii="Arial" w:hAnsi="Arial" w:cs="Arial"/>
              </w:rPr>
            </w:pPr>
            <w:r w:rsidRPr="00024609">
              <w:rPr>
                <w:rFonts w:ascii="Arial" w:hAnsi="Arial" w:cs="Arial"/>
              </w:rPr>
              <w:t>5.63E-08</w:t>
            </w:r>
          </w:p>
        </w:tc>
        <w:tc>
          <w:tcPr>
            <w:tcW w:w="4518" w:type="dxa"/>
          </w:tcPr>
          <w:p w:rsidR="00331D33" w:rsidRPr="00024609" w:rsidRDefault="00331D33" w:rsidP="00331D33">
            <w:pPr>
              <w:rPr>
                <w:rFonts w:ascii="Arial" w:hAnsi="Arial" w:cs="Arial"/>
              </w:rPr>
            </w:pPr>
            <w:r w:rsidRPr="00024609">
              <w:rPr>
                <w:rFonts w:ascii="Arial" w:hAnsi="Arial" w:cs="Arial"/>
              </w:rPr>
              <w:t>cell-cell adhesion; cell cycle; cell migration; proliferation</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Growth factor independent 1 transcription repressor</w:t>
            </w:r>
          </w:p>
        </w:tc>
        <w:tc>
          <w:tcPr>
            <w:tcW w:w="1554" w:type="dxa"/>
          </w:tcPr>
          <w:p w:rsidR="00331D33" w:rsidRPr="00024609" w:rsidRDefault="00331D33" w:rsidP="00331D33">
            <w:pPr>
              <w:rPr>
                <w:rFonts w:ascii="Arial" w:hAnsi="Arial" w:cs="Arial"/>
              </w:rPr>
            </w:pPr>
            <w:r w:rsidRPr="00024609">
              <w:rPr>
                <w:rFonts w:ascii="Arial" w:hAnsi="Arial" w:cs="Arial"/>
              </w:rPr>
              <w:t>GFI1</w:t>
            </w:r>
          </w:p>
        </w:tc>
        <w:tc>
          <w:tcPr>
            <w:tcW w:w="1260" w:type="dxa"/>
          </w:tcPr>
          <w:p w:rsidR="00331D33" w:rsidRPr="00024609" w:rsidRDefault="00331D33" w:rsidP="00331D33">
            <w:pPr>
              <w:rPr>
                <w:rFonts w:ascii="Arial" w:hAnsi="Arial" w:cs="Arial"/>
              </w:rPr>
            </w:pPr>
            <w:r w:rsidRPr="00024609">
              <w:rPr>
                <w:rFonts w:ascii="Arial" w:hAnsi="Arial" w:cs="Arial"/>
              </w:rPr>
              <w:t>6.77E-07</w:t>
            </w:r>
          </w:p>
        </w:tc>
        <w:tc>
          <w:tcPr>
            <w:tcW w:w="4518" w:type="dxa"/>
          </w:tcPr>
          <w:p w:rsidR="00331D33" w:rsidRPr="00024609" w:rsidRDefault="00331D33" w:rsidP="00331D33">
            <w:pPr>
              <w:rPr>
                <w:rFonts w:ascii="Arial" w:hAnsi="Arial" w:cs="Arial"/>
              </w:rPr>
            </w:pPr>
            <w:r w:rsidRPr="00024609">
              <w:rPr>
                <w:rFonts w:ascii="Arial" w:hAnsi="Arial" w:cs="Arial"/>
              </w:rPr>
              <w:t>Histone modification; transcription regulation</w:t>
            </w:r>
          </w:p>
        </w:tc>
      </w:tr>
      <w:tr w:rsidR="00331D33" w:rsidRPr="00024609" w:rsidTr="00331D33">
        <w:tc>
          <w:tcPr>
            <w:tcW w:w="2244" w:type="dxa"/>
          </w:tcPr>
          <w:p w:rsidR="00331D33" w:rsidRPr="00024609" w:rsidRDefault="00331D33" w:rsidP="00331D33">
            <w:pPr>
              <w:rPr>
                <w:rFonts w:ascii="Arial" w:hAnsi="Arial" w:cs="Arial"/>
              </w:rPr>
            </w:pPr>
            <w:r w:rsidRPr="00024609">
              <w:rPr>
                <w:rFonts w:ascii="Arial" w:hAnsi="Arial" w:cs="Arial"/>
              </w:rPr>
              <w:t>Neural retina leucine zipper</w:t>
            </w:r>
          </w:p>
        </w:tc>
        <w:tc>
          <w:tcPr>
            <w:tcW w:w="1554" w:type="dxa"/>
          </w:tcPr>
          <w:p w:rsidR="00331D33" w:rsidRPr="00024609" w:rsidRDefault="00331D33" w:rsidP="00331D33">
            <w:pPr>
              <w:rPr>
                <w:rFonts w:ascii="Arial" w:hAnsi="Arial" w:cs="Arial"/>
              </w:rPr>
            </w:pPr>
            <w:r w:rsidRPr="00024609">
              <w:rPr>
                <w:rFonts w:ascii="Arial" w:hAnsi="Arial" w:cs="Arial"/>
              </w:rPr>
              <w:t>NRL</w:t>
            </w:r>
          </w:p>
        </w:tc>
        <w:tc>
          <w:tcPr>
            <w:tcW w:w="1260" w:type="dxa"/>
          </w:tcPr>
          <w:p w:rsidR="00331D33" w:rsidRPr="00024609" w:rsidRDefault="00331D33" w:rsidP="00331D33">
            <w:pPr>
              <w:rPr>
                <w:rFonts w:ascii="Arial" w:hAnsi="Arial" w:cs="Arial"/>
              </w:rPr>
            </w:pPr>
            <w:r w:rsidRPr="00024609">
              <w:rPr>
                <w:rFonts w:ascii="Arial" w:hAnsi="Arial" w:cs="Arial"/>
              </w:rPr>
              <w:t>1.52E-06</w:t>
            </w:r>
          </w:p>
        </w:tc>
        <w:tc>
          <w:tcPr>
            <w:tcW w:w="4518" w:type="dxa"/>
          </w:tcPr>
          <w:p w:rsidR="00331D33" w:rsidRPr="00024609" w:rsidRDefault="00331D33" w:rsidP="00331D33">
            <w:pPr>
              <w:rPr>
                <w:rFonts w:ascii="Arial" w:hAnsi="Arial" w:cs="Arial"/>
              </w:rPr>
            </w:pPr>
            <w:r w:rsidRPr="00024609">
              <w:rPr>
                <w:rFonts w:ascii="Arial" w:hAnsi="Arial" w:cs="Arial"/>
              </w:rPr>
              <w:t>Transcription regulation</w:t>
            </w:r>
          </w:p>
        </w:tc>
      </w:tr>
      <w:tr w:rsidR="00331D33" w:rsidRPr="00024609" w:rsidTr="00331D33">
        <w:tc>
          <w:tcPr>
            <w:tcW w:w="2244" w:type="dxa"/>
            <w:tcBorders>
              <w:bottom w:val="double" w:sz="4" w:space="0" w:color="auto"/>
            </w:tcBorders>
          </w:tcPr>
          <w:p w:rsidR="00331D33" w:rsidRPr="00024609" w:rsidRDefault="00331D33" w:rsidP="00331D33">
            <w:pPr>
              <w:rPr>
                <w:rFonts w:ascii="Arial" w:hAnsi="Arial" w:cs="Arial"/>
              </w:rPr>
            </w:pPr>
            <w:proofErr w:type="spellStart"/>
            <w:r w:rsidRPr="00024609">
              <w:rPr>
                <w:rFonts w:ascii="Arial" w:hAnsi="Arial" w:cs="Arial"/>
              </w:rPr>
              <w:t>phospholamban</w:t>
            </w:r>
            <w:proofErr w:type="spellEnd"/>
          </w:p>
        </w:tc>
        <w:tc>
          <w:tcPr>
            <w:tcW w:w="1554" w:type="dxa"/>
            <w:tcBorders>
              <w:bottom w:val="double" w:sz="4" w:space="0" w:color="auto"/>
            </w:tcBorders>
          </w:tcPr>
          <w:p w:rsidR="00331D33" w:rsidRPr="00024609" w:rsidRDefault="00331D33" w:rsidP="00331D33">
            <w:pPr>
              <w:rPr>
                <w:rFonts w:ascii="Arial" w:hAnsi="Arial" w:cs="Arial"/>
              </w:rPr>
            </w:pPr>
            <w:r w:rsidRPr="00024609">
              <w:rPr>
                <w:rFonts w:ascii="Arial" w:hAnsi="Arial" w:cs="Arial"/>
              </w:rPr>
              <w:t>PLN</w:t>
            </w:r>
          </w:p>
        </w:tc>
        <w:tc>
          <w:tcPr>
            <w:tcW w:w="1260" w:type="dxa"/>
            <w:tcBorders>
              <w:bottom w:val="double" w:sz="4" w:space="0" w:color="auto"/>
            </w:tcBorders>
          </w:tcPr>
          <w:p w:rsidR="00331D33" w:rsidRPr="00024609" w:rsidRDefault="00331D33" w:rsidP="00331D33">
            <w:pPr>
              <w:rPr>
                <w:rFonts w:ascii="Arial" w:hAnsi="Arial" w:cs="Arial"/>
              </w:rPr>
            </w:pPr>
            <w:r w:rsidRPr="00024609">
              <w:rPr>
                <w:rFonts w:ascii="Arial" w:hAnsi="Arial" w:cs="Arial"/>
              </w:rPr>
              <w:t>3.09E-06</w:t>
            </w:r>
          </w:p>
        </w:tc>
        <w:tc>
          <w:tcPr>
            <w:tcW w:w="4518" w:type="dxa"/>
            <w:tcBorders>
              <w:bottom w:val="double" w:sz="4" w:space="0" w:color="auto"/>
            </w:tcBorders>
          </w:tcPr>
          <w:p w:rsidR="00331D33" w:rsidRPr="00024609" w:rsidRDefault="00331D33" w:rsidP="00331D33">
            <w:pPr>
              <w:rPr>
                <w:rFonts w:ascii="Arial" w:hAnsi="Arial" w:cs="Arial"/>
              </w:rPr>
            </w:pPr>
            <w:r w:rsidRPr="00024609">
              <w:rPr>
                <w:rFonts w:ascii="Arial" w:hAnsi="Arial" w:cs="Arial"/>
              </w:rPr>
              <w:t>calcium ion transport; ATPase inhibitor activity</w:t>
            </w:r>
          </w:p>
        </w:tc>
      </w:tr>
    </w:tbl>
    <w:p w:rsidR="00255B39" w:rsidRDefault="00255B39" w:rsidP="00B51C08">
      <w:pPr>
        <w:spacing w:line="240" w:lineRule="auto"/>
        <w:rPr>
          <w:rFonts w:ascii="Arial" w:hAnsi="Arial" w:cs="Arial"/>
        </w:rPr>
      </w:pPr>
    </w:p>
    <w:p w:rsidR="00B9797F" w:rsidRPr="001167FE" w:rsidRDefault="001167FE" w:rsidP="001167FE">
      <w:pPr>
        <w:rPr>
          <w:rFonts w:ascii="Times New Roman" w:hAnsi="Times New Roman" w:cs="Times New Roman"/>
          <w:b/>
          <w:sz w:val="24"/>
          <w:szCs w:val="24"/>
        </w:rPr>
      </w:pPr>
      <w:r>
        <w:rPr>
          <w:rFonts w:ascii="Times New Roman" w:hAnsi="Times New Roman" w:cs="Times New Roman"/>
          <w:b/>
          <w:sz w:val="24"/>
          <w:szCs w:val="24"/>
        </w:rPr>
        <w:br w:type="page"/>
      </w:r>
    </w:p>
    <w:p w:rsidR="00B9797F" w:rsidRDefault="00F60968" w:rsidP="00B51C08">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6A1766B" wp14:editId="0B48B866">
            <wp:extent cx="4333704" cy="48597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Final supplemental figure 1.png"/>
                    <pic:cNvPicPr/>
                  </pic:nvPicPr>
                  <pic:blipFill>
                    <a:blip r:embed="rId5">
                      <a:extLst>
                        <a:ext uri="{28A0092B-C50C-407E-A947-70E740481C1C}">
                          <a14:useLocalDpi xmlns:a14="http://schemas.microsoft.com/office/drawing/2010/main" val="0"/>
                        </a:ext>
                      </a:extLst>
                    </a:blip>
                    <a:stretch>
                      <a:fillRect/>
                    </a:stretch>
                  </pic:blipFill>
                  <pic:spPr>
                    <a:xfrm>
                      <a:off x="0" y="0"/>
                      <a:ext cx="4342910" cy="4870084"/>
                    </a:xfrm>
                    <a:prstGeom prst="rect">
                      <a:avLst/>
                    </a:prstGeom>
                  </pic:spPr>
                </pic:pic>
              </a:graphicData>
            </a:graphic>
          </wp:inline>
        </w:drawing>
      </w:r>
    </w:p>
    <w:p w:rsidR="00B9797F" w:rsidRDefault="00B9797F" w:rsidP="00B51C08">
      <w:pPr>
        <w:spacing w:after="0" w:line="480" w:lineRule="auto"/>
        <w:rPr>
          <w:rFonts w:ascii="Times New Roman" w:hAnsi="Times New Roman" w:cs="Times New Roman"/>
          <w:b/>
          <w:sz w:val="24"/>
          <w:szCs w:val="24"/>
        </w:rPr>
      </w:pPr>
    </w:p>
    <w:p w:rsidR="00E33270" w:rsidRDefault="00E33270" w:rsidP="00B51C08">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4413655" cy="85578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al SUPPLEMENTAL fIGURE 2 fINAL rast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22008" cy="8574091"/>
                    </a:xfrm>
                    <a:prstGeom prst="rect">
                      <a:avLst/>
                    </a:prstGeom>
                  </pic:spPr>
                </pic:pic>
              </a:graphicData>
            </a:graphic>
          </wp:inline>
        </w:drawing>
      </w:r>
    </w:p>
    <w:p w:rsidR="00B9797F" w:rsidRDefault="00E33270" w:rsidP="00B51C08">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311404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pJ Supplemental Figure 3 Fin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14040" cy="8229600"/>
                    </a:xfrm>
                    <a:prstGeom prst="rect">
                      <a:avLst/>
                    </a:prstGeom>
                  </pic:spPr>
                </pic:pic>
              </a:graphicData>
            </a:graphic>
          </wp:inline>
        </w:drawing>
      </w:r>
    </w:p>
    <w:p w:rsidR="00B51C08" w:rsidRPr="00FF44E4" w:rsidRDefault="003A6B33" w:rsidP="00B51C08">
      <w:pPr>
        <w:spacing w:after="0" w:line="480" w:lineRule="auto"/>
        <w:rPr>
          <w:rFonts w:ascii="Arial" w:hAnsi="Arial" w:cs="Arial"/>
          <w:b/>
          <w:sz w:val="24"/>
          <w:szCs w:val="24"/>
        </w:rPr>
      </w:pPr>
      <w:r>
        <w:rPr>
          <w:rFonts w:ascii="Arial" w:hAnsi="Arial" w:cs="Arial"/>
          <w:b/>
          <w:sz w:val="24"/>
          <w:szCs w:val="24"/>
        </w:rPr>
        <w:lastRenderedPageBreak/>
        <w:t>Supplemental</w:t>
      </w:r>
      <w:r w:rsidR="00B51C08" w:rsidRPr="00FF44E4">
        <w:rPr>
          <w:rFonts w:ascii="Arial" w:hAnsi="Arial" w:cs="Arial"/>
          <w:b/>
          <w:sz w:val="24"/>
          <w:szCs w:val="24"/>
        </w:rPr>
        <w:t xml:space="preserve"> methods.</w:t>
      </w:r>
    </w:p>
    <w:p w:rsidR="00B51C08" w:rsidRPr="00FF44E4" w:rsidRDefault="00B51C08" w:rsidP="00B51C08">
      <w:pPr>
        <w:spacing w:after="0" w:line="480" w:lineRule="auto"/>
        <w:rPr>
          <w:rFonts w:ascii="Arial" w:hAnsi="Arial" w:cs="Arial"/>
          <w:sz w:val="24"/>
          <w:szCs w:val="24"/>
        </w:rPr>
      </w:pPr>
      <w:r w:rsidRPr="00FF44E4">
        <w:rPr>
          <w:rFonts w:ascii="Arial" w:eastAsia="Times New Roman" w:hAnsi="Arial" w:cs="Arial"/>
          <w:b/>
          <w:sz w:val="24"/>
          <w:szCs w:val="24"/>
        </w:rPr>
        <w:t>Subjects</w:t>
      </w:r>
      <w:r w:rsidRPr="00FF44E4">
        <w:rPr>
          <w:rFonts w:ascii="Arial" w:eastAsia="Times New Roman" w:hAnsi="Arial" w:cs="Arial"/>
          <w:sz w:val="24"/>
          <w:szCs w:val="24"/>
        </w:rPr>
        <w:t xml:space="preserve">. Subjects with schizophrenia were diagnosed with this illness for at least 30 years. </w:t>
      </w:r>
      <w:r w:rsidRPr="00FF44E4">
        <w:rPr>
          <w:rFonts w:ascii="Arial" w:hAnsi="Arial" w:cs="Arial"/>
          <w:sz w:val="24"/>
          <w:szCs w:val="24"/>
        </w:rPr>
        <w:t xml:space="preserve">The brain banking procedures were approved by the Mount Sinai School of Medicine Institutional Review Board. </w:t>
      </w:r>
      <w:r w:rsidRPr="00FF44E4">
        <w:rPr>
          <w:rFonts w:ascii="Arial" w:eastAsia="Times New Roman" w:hAnsi="Arial" w:cs="Arial"/>
          <w:sz w:val="24"/>
          <w:szCs w:val="24"/>
        </w:rPr>
        <w:t xml:space="preserve">The medical records of the subjects were examined using a formal blinded medical chart review instrument as well as in person interviews with the subjects and/or their caregivers. </w:t>
      </w:r>
      <w:r w:rsidRPr="00FF44E4">
        <w:rPr>
          <w:rFonts w:ascii="Arial" w:hAnsi="Arial" w:cs="Arial"/>
          <w:sz w:val="24"/>
          <w:szCs w:val="24"/>
        </w:rPr>
        <w:t xml:space="preserve">Schizophrenia subjects were diagnosed based on DSM III-R criteria. Comparison subjects with no history of psychiatric or neurological disease were selected using a formal blinded medical chart review. Exclusion criteria were a history of alcoholism, death by suicide, or coma for more than 6 hours before death. Next of kin consent was obtained for all subjects. </w:t>
      </w:r>
      <w:r w:rsidRPr="00FF44E4">
        <w:rPr>
          <w:rFonts w:ascii="Arial" w:eastAsia="Times New Roman" w:hAnsi="Arial" w:cs="Arial"/>
          <w:sz w:val="24"/>
          <w:szCs w:val="24"/>
        </w:rPr>
        <w:t xml:space="preserve">The subjects were evaluated for NINCDS-AIREN criteria for a diagnosis of vascular dementia; NINCDS, DSMIV and CERAD diagnosis of dementia; Consensus criteria for a clinical diagnosis of Probable or Possible diffuse Lewy body disease; UPDRS for Parkinson’s disease; clinical criteria for diagnosis of Frontotemporal dementia; medical history of psychiatric disease; history of drug or alcohol abuse; and other tests of cognitive function including the MMSE and CDR. In addition, each brain tissue specimen was examined </w:t>
      </w:r>
      <w:proofErr w:type="spellStart"/>
      <w:r w:rsidRPr="00FF44E4">
        <w:rPr>
          <w:rFonts w:ascii="Arial" w:eastAsia="Times New Roman" w:hAnsi="Arial" w:cs="Arial"/>
          <w:sz w:val="24"/>
          <w:szCs w:val="24"/>
        </w:rPr>
        <w:t>neuropathologically</w:t>
      </w:r>
      <w:proofErr w:type="spellEnd"/>
      <w:r w:rsidRPr="00FF44E4">
        <w:rPr>
          <w:rFonts w:ascii="Arial" w:eastAsia="Times New Roman" w:hAnsi="Arial" w:cs="Arial"/>
          <w:sz w:val="24"/>
          <w:szCs w:val="24"/>
        </w:rPr>
        <w:t xml:space="preserve"> using systematized macro- and microscopic evaluation using CERAD guidelines. Since the patients in our cohort were elderly at the time of death, many of the subjects have the cognitive impairment associated with aged subjects with schizophrenia </w:t>
      </w:r>
      <w:r w:rsidRPr="00FF44E4">
        <w:rPr>
          <w:rFonts w:ascii="Arial" w:eastAsia="Times New Roman" w:hAnsi="Arial" w:cs="Arial"/>
          <w:sz w:val="24"/>
          <w:szCs w:val="24"/>
        </w:rPr>
        <w:fldChar w:fldCharType="begin">
          <w:fldData xml:space="preserve">PEVuZE5vdGU+PENpdGU+PEF1dGhvcj5Qb3djaGlrPC9BdXRob3I+PFllYXI+MTk5ODwvWWVhcj48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</w:fldData>
        </w:fldChar>
      </w:r>
      <w:r w:rsidR="003A6B33">
        <w:rPr>
          <w:rFonts w:ascii="Arial" w:eastAsia="Times New Roman" w:hAnsi="Arial" w:cs="Arial"/>
          <w:sz w:val="24"/>
          <w:szCs w:val="24"/>
        </w:rPr>
        <w:instrText xml:space="preserve"> ADDIN EN.CITE </w:instrText>
      </w:r>
      <w:r w:rsidR="003A6B33">
        <w:rPr>
          <w:rFonts w:ascii="Arial" w:eastAsia="Times New Roman" w:hAnsi="Arial" w:cs="Arial"/>
          <w:sz w:val="24"/>
          <w:szCs w:val="24"/>
        </w:rPr>
        <w:fldChar w:fldCharType="begin">
          <w:fldData xml:space="preserve">PEVuZE5vdGU+PENpdGU+PEF1dGhvcj5Qb3djaGlrPC9BdXRob3I+PFllYXI+MTk5ODwvWWVhcj48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</w:fldData>
        </w:fldChar>
      </w:r>
      <w:r w:rsidR="003A6B33">
        <w:rPr>
          <w:rFonts w:ascii="Arial" w:eastAsia="Times New Roman" w:hAnsi="Arial" w:cs="Arial"/>
          <w:sz w:val="24"/>
          <w:szCs w:val="24"/>
        </w:rPr>
        <w:instrText xml:space="preserve"> ADDIN EN.CITE.DATA </w:instrText>
      </w:r>
      <w:r w:rsidR="003A6B33">
        <w:rPr>
          <w:rFonts w:ascii="Arial" w:eastAsia="Times New Roman" w:hAnsi="Arial" w:cs="Arial"/>
          <w:sz w:val="24"/>
          <w:szCs w:val="24"/>
        </w:rPr>
      </w:r>
      <w:r w:rsidR="003A6B33">
        <w:rPr>
          <w:rFonts w:ascii="Arial" w:eastAsia="Times New Roman" w:hAnsi="Arial" w:cs="Arial"/>
          <w:sz w:val="24"/>
          <w:szCs w:val="24"/>
        </w:rPr>
        <w:fldChar w:fldCharType="end"/>
      </w:r>
      <w:r w:rsidRPr="00FF44E4">
        <w:rPr>
          <w:rFonts w:ascii="Arial" w:eastAsia="Times New Roman" w:hAnsi="Arial" w:cs="Arial"/>
          <w:sz w:val="24"/>
          <w:szCs w:val="24"/>
        </w:rPr>
      </w:r>
      <w:r w:rsidRPr="00FF44E4">
        <w:rPr>
          <w:rFonts w:ascii="Arial" w:eastAsia="Times New Roman" w:hAnsi="Arial" w:cs="Arial"/>
          <w:sz w:val="24"/>
          <w:szCs w:val="24"/>
        </w:rPr>
        <w:fldChar w:fldCharType="separate"/>
      </w:r>
      <w:r w:rsidR="003A6B33" w:rsidRPr="003A6B33">
        <w:rPr>
          <w:rFonts w:ascii="Arial" w:eastAsia="Times New Roman" w:hAnsi="Arial" w:cs="Arial"/>
          <w:noProof/>
          <w:sz w:val="24"/>
          <w:szCs w:val="24"/>
          <w:vertAlign w:val="superscript"/>
        </w:rPr>
        <w:t>1-3</w:t>
      </w:r>
      <w:r w:rsidRPr="00FF44E4">
        <w:rPr>
          <w:rFonts w:ascii="Arial" w:eastAsia="Times New Roman" w:hAnsi="Arial" w:cs="Arial"/>
          <w:sz w:val="24"/>
          <w:szCs w:val="24"/>
        </w:rPr>
        <w:fldChar w:fldCharType="end"/>
      </w:r>
      <w:r w:rsidRPr="00FF44E4">
        <w:rPr>
          <w:rFonts w:ascii="Arial" w:eastAsia="Times New Roman" w:hAnsi="Arial" w:cs="Arial"/>
          <w:i/>
          <w:sz w:val="24"/>
          <w:szCs w:val="24"/>
        </w:rPr>
        <w:t>.</w:t>
      </w:r>
      <w:r w:rsidRPr="00FF44E4">
        <w:rPr>
          <w:rFonts w:ascii="Arial" w:eastAsia="Times New Roman" w:hAnsi="Arial" w:cs="Arial"/>
          <w:sz w:val="24"/>
          <w:szCs w:val="24"/>
        </w:rPr>
        <w:t xml:space="preserve"> </w:t>
      </w:r>
    </w:p>
    <w:p w:rsidR="00B51C08" w:rsidRPr="00FF44E4" w:rsidRDefault="00B51C08" w:rsidP="00B51C08">
      <w:pPr>
        <w:spacing w:after="0" w:line="480" w:lineRule="auto"/>
        <w:rPr>
          <w:rFonts w:ascii="Arial" w:hAnsi="Arial" w:cs="Arial"/>
          <w:sz w:val="24"/>
          <w:szCs w:val="24"/>
        </w:rPr>
      </w:pPr>
      <w:proofErr w:type="spellStart"/>
      <w:r w:rsidRPr="00FF44E4">
        <w:rPr>
          <w:rFonts w:ascii="Arial" w:hAnsi="Arial" w:cs="Arial"/>
          <w:b/>
          <w:sz w:val="24"/>
          <w:szCs w:val="24"/>
        </w:rPr>
        <w:t>Kinome</w:t>
      </w:r>
      <w:proofErr w:type="spellEnd"/>
      <w:r w:rsidRPr="00FF44E4">
        <w:rPr>
          <w:rFonts w:ascii="Arial" w:hAnsi="Arial" w:cs="Arial"/>
          <w:b/>
          <w:sz w:val="24"/>
          <w:szCs w:val="24"/>
        </w:rPr>
        <w:t xml:space="preserve"> array rodent studies</w:t>
      </w:r>
      <w:r w:rsidRPr="00FF44E4">
        <w:rPr>
          <w:rFonts w:ascii="Arial" w:hAnsi="Arial" w:cs="Arial"/>
          <w:sz w:val="24"/>
          <w:szCs w:val="24"/>
        </w:rPr>
        <w:t xml:space="preserve">.  130 </w:t>
      </w:r>
      <w:proofErr w:type="spellStart"/>
      <w:r w:rsidRPr="00FF44E4">
        <w:rPr>
          <w:rFonts w:ascii="Arial" w:hAnsi="Arial" w:cs="Arial"/>
          <w:sz w:val="24"/>
          <w:szCs w:val="24"/>
        </w:rPr>
        <w:t>ug</w:t>
      </w:r>
      <w:proofErr w:type="spellEnd"/>
      <w:r w:rsidRPr="00FF44E4">
        <w:rPr>
          <w:rFonts w:ascii="Arial" w:hAnsi="Arial" w:cs="Arial"/>
          <w:sz w:val="24"/>
          <w:szCs w:val="24"/>
        </w:rPr>
        <w:t xml:space="preserve"> of tissue from the frontal pole of  haloperidol-treated and control rats was manually homogenized on ice in Mammalian Protein Extraction buffer with HALT protease and phosphatase inhibitor cocktail </w:t>
      </w:r>
      <w:r w:rsidRPr="00FF44E4">
        <w:rPr>
          <w:rFonts w:ascii="Arial" w:hAnsi="Arial" w:cs="Arial"/>
          <w:sz w:val="24"/>
          <w:szCs w:val="24"/>
        </w:rPr>
        <w:lastRenderedPageBreak/>
        <w:t>(</w:t>
      </w:r>
      <w:proofErr w:type="spellStart"/>
      <w:r w:rsidRPr="00FF44E4">
        <w:rPr>
          <w:rFonts w:ascii="Arial" w:hAnsi="Arial" w:cs="Arial"/>
          <w:sz w:val="24"/>
          <w:szCs w:val="24"/>
        </w:rPr>
        <w:t>ThermoScientific</w:t>
      </w:r>
      <w:proofErr w:type="spellEnd"/>
      <w:r w:rsidRPr="00FF44E4">
        <w:rPr>
          <w:rFonts w:ascii="Arial" w:hAnsi="Arial" w:cs="Arial"/>
          <w:sz w:val="24"/>
          <w:szCs w:val="24"/>
        </w:rPr>
        <w:t xml:space="preserve">, Rockford, IL) and stored at -80C until use.  Profiling of the serine-threonine </w:t>
      </w:r>
      <w:proofErr w:type="spellStart"/>
      <w:r w:rsidRPr="00FF44E4">
        <w:rPr>
          <w:rFonts w:ascii="Arial" w:hAnsi="Arial" w:cs="Arial"/>
          <w:sz w:val="24"/>
          <w:szCs w:val="24"/>
        </w:rPr>
        <w:t>subkinome</w:t>
      </w:r>
      <w:proofErr w:type="spellEnd"/>
      <w:r w:rsidRPr="00FF44E4">
        <w:rPr>
          <w:rFonts w:ascii="Arial" w:hAnsi="Arial" w:cs="Arial"/>
          <w:sz w:val="24"/>
          <w:szCs w:val="24"/>
        </w:rPr>
        <w:t xml:space="preserve"> was performed using the </w:t>
      </w:r>
      <w:proofErr w:type="spellStart"/>
      <w:r w:rsidRPr="00FF44E4">
        <w:rPr>
          <w:rFonts w:ascii="Arial" w:hAnsi="Arial" w:cs="Arial"/>
          <w:sz w:val="24"/>
          <w:szCs w:val="24"/>
        </w:rPr>
        <w:t>PamStation</w:t>
      </w:r>
      <w:proofErr w:type="spellEnd"/>
      <w:r w:rsidRPr="00FF44E4">
        <w:rPr>
          <w:rFonts w:ascii="Arial" w:hAnsi="Arial" w:cs="Arial"/>
          <w:sz w:val="24"/>
          <w:szCs w:val="24"/>
        </w:rPr>
        <w:t xml:space="preserve"> 12 (</w:t>
      </w:r>
      <w:proofErr w:type="spellStart"/>
      <w:r w:rsidRPr="00FF44E4">
        <w:rPr>
          <w:rFonts w:ascii="Arial" w:hAnsi="Arial" w:cs="Arial"/>
          <w:sz w:val="24"/>
          <w:szCs w:val="24"/>
        </w:rPr>
        <w:t>PamGene</w:t>
      </w:r>
      <w:proofErr w:type="spellEnd"/>
      <w:r w:rsidRPr="00FF44E4">
        <w:rPr>
          <w:rFonts w:ascii="Arial" w:hAnsi="Arial" w:cs="Arial"/>
          <w:sz w:val="24"/>
          <w:szCs w:val="24"/>
        </w:rPr>
        <w:t xml:space="preserve"> International) and STK </w:t>
      </w:r>
      <w:proofErr w:type="spellStart"/>
      <w:r w:rsidRPr="00FF44E4">
        <w:rPr>
          <w:rFonts w:ascii="Arial" w:hAnsi="Arial" w:cs="Arial"/>
          <w:sz w:val="24"/>
          <w:szCs w:val="24"/>
        </w:rPr>
        <w:t>PamChips</w:t>
      </w:r>
      <w:proofErr w:type="spellEnd"/>
      <w:r w:rsidRPr="00FF44E4">
        <w:rPr>
          <w:rFonts w:ascii="Arial" w:hAnsi="Arial" w:cs="Arial"/>
          <w:sz w:val="24"/>
          <w:szCs w:val="24"/>
        </w:rPr>
        <w:t xml:space="preserve"> </w:t>
      </w:r>
      <w:r w:rsidRPr="00FF44E4">
        <w:rPr>
          <w:rFonts w:ascii="Arial" w:hAnsi="Arial" w:cs="Arial"/>
          <w:sz w:val="24"/>
          <w:szCs w:val="24"/>
        </w:rPr>
        <w:fldChar w:fldCharType="begin">
          <w:fldData xml:space="preserve">PEVuZE5vdGU+PENpdGU+PEF1dGhvcj5NY0d1aXJlPC9BdXRob3I+PFllYXI+MjAxNDwvWWVhcj48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</w:fldData>
        </w:fldChar>
      </w:r>
      <w:r w:rsidR="003A6B33">
        <w:rPr>
          <w:rFonts w:ascii="Arial" w:hAnsi="Arial" w:cs="Arial"/>
          <w:sz w:val="24"/>
          <w:szCs w:val="24"/>
        </w:rPr>
        <w:instrText xml:space="preserve"> ADDIN EN.CITE </w:instrText>
      </w:r>
      <w:r w:rsidR="003A6B33">
        <w:rPr>
          <w:rFonts w:ascii="Arial" w:hAnsi="Arial" w:cs="Arial"/>
          <w:sz w:val="24"/>
          <w:szCs w:val="24"/>
        </w:rPr>
        <w:fldChar w:fldCharType="begin">
          <w:fldData xml:space="preserve">PEVuZE5vdGU+PENpdGU+PEF1dGhvcj5NY0d1aXJlPC9BdXRob3I+PFllYXI+MjAxNDwvWWVhcj48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</w:fldData>
        </w:fldChar>
      </w:r>
      <w:r w:rsidR="003A6B33">
        <w:rPr>
          <w:rFonts w:ascii="Arial" w:hAnsi="Arial" w:cs="Arial"/>
          <w:sz w:val="24"/>
          <w:szCs w:val="24"/>
        </w:rPr>
        <w:instrText xml:space="preserve"> ADDIN EN.CITE.DATA </w:instrText>
      </w:r>
      <w:r w:rsidR="003A6B33">
        <w:rPr>
          <w:rFonts w:ascii="Arial" w:hAnsi="Arial" w:cs="Arial"/>
          <w:sz w:val="24"/>
          <w:szCs w:val="24"/>
        </w:rPr>
      </w:r>
      <w:r w:rsidR="003A6B33">
        <w:rPr>
          <w:rFonts w:ascii="Arial" w:hAnsi="Arial" w:cs="Arial"/>
          <w:sz w:val="24"/>
          <w:szCs w:val="24"/>
        </w:rPr>
        <w:fldChar w:fldCharType="end"/>
      </w:r>
      <w:r w:rsidRPr="00FF44E4">
        <w:rPr>
          <w:rFonts w:ascii="Arial" w:hAnsi="Arial" w:cs="Arial"/>
          <w:sz w:val="24"/>
          <w:szCs w:val="24"/>
        </w:rPr>
      </w:r>
      <w:r w:rsidRPr="00FF44E4">
        <w:rPr>
          <w:rFonts w:ascii="Arial" w:hAnsi="Arial" w:cs="Arial"/>
          <w:sz w:val="24"/>
          <w:szCs w:val="24"/>
        </w:rPr>
        <w:fldChar w:fldCharType="separate"/>
      </w:r>
      <w:r w:rsidR="003A6B33" w:rsidRPr="003A6B33">
        <w:rPr>
          <w:rFonts w:ascii="Arial" w:hAnsi="Arial" w:cs="Arial"/>
          <w:noProof/>
          <w:sz w:val="24"/>
          <w:szCs w:val="24"/>
          <w:vertAlign w:val="superscript"/>
        </w:rPr>
        <w:t>6</w:t>
      </w:r>
      <w:r w:rsidRPr="00FF44E4">
        <w:rPr>
          <w:rFonts w:ascii="Arial" w:hAnsi="Arial" w:cs="Arial"/>
          <w:sz w:val="24"/>
          <w:szCs w:val="24"/>
        </w:rPr>
        <w:fldChar w:fldCharType="end"/>
      </w:r>
      <w:r w:rsidRPr="00FF44E4">
        <w:rPr>
          <w:rFonts w:ascii="Arial" w:hAnsi="Arial" w:cs="Arial"/>
          <w:sz w:val="24"/>
          <w:szCs w:val="24"/>
        </w:rPr>
        <w:t>. Briefly, kinase activity was measured in real time using Evolve kinetic image capture software (</w:t>
      </w:r>
      <w:proofErr w:type="spellStart"/>
      <w:r w:rsidRPr="00FF44E4">
        <w:rPr>
          <w:rFonts w:ascii="Arial" w:hAnsi="Arial" w:cs="Arial"/>
          <w:sz w:val="24"/>
          <w:szCs w:val="24"/>
        </w:rPr>
        <w:t>PamGene</w:t>
      </w:r>
      <w:proofErr w:type="spellEnd"/>
      <w:r w:rsidRPr="00FF44E4">
        <w:rPr>
          <w:rFonts w:ascii="Arial" w:hAnsi="Arial" w:cs="Arial"/>
          <w:sz w:val="24"/>
          <w:szCs w:val="24"/>
        </w:rPr>
        <w:t>) capturing FITC labeled anti-</w:t>
      </w:r>
      <w:proofErr w:type="spellStart"/>
      <w:r w:rsidRPr="00FF44E4">
        <w:rPr>
          <w:rFonts w:ascii="Arial" w:hAnsi="Arial" w:cs="Arial"/>
          <w:sz w:val="24"/>
          <w:szCs w:val="24"/>
        </w:rPr>
        <w:t>phospho</w:t>
      </w:r>
      <w:proofErr w:type="spellEnd"/>
      <w:r w:rsidRPr="00FF44E4">
        <w:rPr>
          <w:rFonts w:ascii="Arial" w:hAnsi="Arial" w:cs="Arial"/>
          <w:sz w:val="24"/>
          <w:szCs w:val="24"/>
        </w:rPr>
        <w:t xml:space="preserve"> antibodies binding to each phosphorylated substrate every 6 seconds for 90 minutes </w:t>
      </w:r>
      <w:r w:rsidRPr="00FF44E4">
        <w:rPr>
          <w:rFonts w:ascii="Arial" w:hAnsi="Arial" w:cs="Arial"/>
          <w:sz w:val="24"/>
          <w:szCs w:val="24"/>
        </w:rPr>
        <w:fldChar w:fldCharType="begin">
          <w:fldData xml:space="preserve">PEVuZE5vdGU+PENpdGU+PEF1dGhvcj5KYXJib2U8L0F1dGhvcj48WWVhcj4yMDEyPC9ZZWFyPjxS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=
</w:fldData>
        </w:fldChar>
      </w:r>
      <w:r w:rsidR="003A6B33">
        <w:rPr>
          <w:rFonts w:ascii="Arial" w:hAnsi="Arial" w:cs="Arial"/>
          <w:sz w:val="24"/>
          <w:szCs w:val="24"/>
        </w:rPr>
        <w:instrText xml:space="preserve"> ADDIN EN.CITE </w:instrText>
      </w:r>
      <w:r w:rsidR="003A6B33">
        <w:rPr>
          <w:rFonts w:ascii="Arial" w:hAnsi="Arial" w:cs="Arial"/>
          <w:sz w:val="24"/>
          <w:szCs w:val="24"/>
        </w:rPr>
        <w:fldChar w:fldCharType="begin">
          <w:fldData xml:space="preserve">PEVuZE5vdGU+PENpdGU+PEF1dGhvcj5KYXJib2U8L0F1dGhvcj48WWVhcj4yMDEyPC9ZZWFyPjxS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=
</w:fldData>
        </w:fldChar>
      </w:r>
      <w:r w:rsidR="003A6B33">
        <w:rPr>
          <w:rFonts w:ascii="Arial" w:hAnsi="Arial" w:cs="Arial"/>
          <w:sz w:val="24"/>
          <w:szCs w:val="24"/>
        </w:rPr>
        <w:instrText xml:space="preserve"> ADDIN EN.CITE.DATA </w:instrText>
      </w:r>
      <w:r w:rsidR="003A6B33">
        <w:rPr>
          <w:rFonts w:ascii="Arial" w:hAnsi="Arial" w:cs="Arial"/>
          <w:sz w:val="24"/>
          <w:szCs w:val="24"/>
        </w:rPr>
      </w:r>
      <w:r w:rsidR="003A6B33">
        <w:rPr>
          <w:rFonts w:ascii="Arial" w:hAnsi="Arial" w:cs="Arial"/>
          <w:sz w:val="24"/>
          <w:szCs w:val="24"/>
        </w:rPr>
        <w:fldChar w:fldCharType="end"/>
      </w:r>
      <w:r w:rsidRPr="00FF44E4">
        <w:rPr>
          <w:rFonts w:ascii="Arial" w:hAnsi="Arial" w:cs="Arial"/>
          <w:sz w:val="24"/>
          <w:szCs w:val="24"/>
        </w:rPr>
      </w:r>
      <w:r w:rsidRPr="00FF44E4">
        <w:rPr>
          <w:rFonts w:ascii="Arial" w:hAnsi="Arial" w:cs="Arial"/>
          <w:sz w:val="24"/>
          <w:szCs w:val="24"/>
        </w:rPr>
        <w:fldChar w:fldCharType="separate"/>
      </w:r>
      <w:r w:rsidR="003A6B33" w:rsidRPr="003A6B33">
        <w:rPr>
          <w:rFonts w:ascii="Arial" w:hAnsi="Arial" w:cs="Arial"/>
          <w:noProof/>
          <w:sz w:val="24"/>
          <w:szCs w:val="24"/>
          <w:vertAlign w:val="superscript"/>
        </w:rPr>
        <w:t>7</w:t>
      </w:r>
      <w:r w:rsidRPr="00FF44E4">
        <w:rPr>
          <w:rFonts w:ascii="Arial" w:hAnsi="Arial" w:cs="Arial"/>
          <w:sz w:val="24"/>
          <w:szCs w:val="24"/>
        </w:rPr>
        <w:fldChar w:fldCharType="end"/>
      </w:r>
      <w:r w:rsidRPr="00FF44E4">
        <w:rPr>
          <w:rFonts w:ascii="Arial" w:hAnsi="Arial" w:cs="Arial"/>
          <w:sz w:val="24"/>
          <w:szCs w:val="24"/>
        </w:rPr>
        <w:t>. The slope of the exposure brightness over multiple exposure times (multiplied by 100) within the 99th percentile were used to calculate minimal positive shift and data were log</w:t>
      </w:r>
      <w:r w:rsidRPr="00FF44E4">
        <w:rPr>
          <w:rFonts w:ascii="Arial" w:hAnsi="Arial" w:cs="Arial"/>
          <w:sz w:val="24"/>
          <w:szCs w:val="24"/>
          <w:vertAlign w:val="subscript"/>
        </w:rPr>
        <w:t>2</w:t>
      </w:r>
      <w:r w:rsidRPr="00FF44E4">
        <w:rPr>
          <w:rFonts w:ascii="Arial" w:hAnsi="Arial" w:cs="Arial"/>
          <w:sz w:val="24"/>
          <w:szCs w:val="24"/>
        </w:rPr>
        <w:t xml:space="preserve"> transformed. The signal for each peptide is the log transformed spot intensity. Log transformation allows comparisons of increased and decreased kinase activity on the same scale. Signal intensities were analyzed using </w:t>
      </w:r>
      <w:proofErr w:type="spellStart"/>
      <w:r w:rsidRPr="00FF44E4">
        <w:rPr>
          <w:rFonts w:ascii="Arial" w:hAnsi="Arial" w:cs="Arial"/>
          <w:sz w:val="24"/>
          <w:szCs w:val="24"/>
        </w:rPr>
        <w:t>BioNavigator</w:t>
      </w:r>
      <w:proofErr w:type="spellEnd"/>
      <w:r w:rsidRPr="00FF44E4">
        <w:rPr>
          <w:rFonts w:ascii="Arial" w:hAnsi="Arial" w:cs="Arial"/>
          <w:sz w:val="24"/>
          <w:szCs w:val="24"/>
        </w:rPr>
        <w:t xml:space="preserve"> 5.2 Software (</w:t>
      </w:r>
      <w:proofErr w:type="spellStart"/>
      <w:r w:rsidRPr="00FF44E4">
        <w:rPr>
          <w:rFonts w:ascii="Arial" w:hAnsi="Arial" w:cs="Arial"/>
          <w:sz w:val="24"/>
          <w:szCs w:val="24"/>
        </w:rPr>
        <w:t>PamGene</w:t>
      </w:r>
      <w:proofErr w:type="spellEnd"/>
      <w:r w:rsidRPr="00FF44E4">
        <w:rPr>
          <w:rFonts w:ascii="Arial" w:hAnsi="Arial" w:cs="Arial"/>
          <w:sz w:val="24"/>
          <w:szCs w:val="24"/>
        </w:rPr>
        <w:t>).</w:t>
      </w:r>
    </w:p>
    <w:p w:rsidR="00B51C08" w:rsidRPr="003A6B33" w:rsidRDefault="003A6B33" w:rsidP="00B51C08">
      <w:pPr>
        <w:spacing w:after="0" w:line="240" w:lineRule="auto"/>
        <w:rPr>
          <w:rFonts w:ascii="Arial" w:hAnsi="Arial" w:cs="Arial"/>
          <w:b/>
          <w:sz w:val="24"/>
          <w:szCs w:val="24"/>
        </w:rPr>
      </w:pPr>
      <w:r w:rsidRPr="003A6B33">
        <w:rPr>
          <w:rFonts w:ascii="Arial" w:hAnsi="Arial" w:cs="Arial"/>
          <w:b/>
          <w:sz w:val="24"/>
          <w:szCs w:val="24"/>
        </w:rPr>
        <w:t>Supplemental References</w:t>
      </w:r>
    </w:p>
    <w:p w:rsidR="00B51C08" w:rsidRPr="00B51C08" w:rsidRDefault="00B51C08" w:rsidP="00B51C08">
      <w:pPr>
        <w:spacing w:after="0" w:line="240" w:lineRule="auto"/>
      </w:pPr>
    </w:p>
    <w:p w:rsidR="003A6B33" w:rsidRPr="003A6B33" w:rsidRDefault="00B51C08" w:rsidP="003A6B33">
      <w:pPr>
        <w:pStyle w:val="EndNoteBibliography"/>
        <w:spacing w:after="0"/>
        <w:ind w:left="720" w:hanging="720"/>
      </w:pPr>
      <w:r w:rsidRPr="00B51C08">
        <w:fldChar w:fldCharType="begin"/>
      </w:r>
      <w:r w:rsidRPr="00B51C08">
        <w:instrText xml:space="preserve"> ADDIN EN.REFLIST </w:instrText>
      </w:r>
      <w:r w:rsidRPr="00B51C08">
        <w:fldChar w:fldCharType="separate"/>
      </w:r>
      <w:r w:rsidR="003A6B33" w:rsidRPr="003A6B33">
        <w:t>1</w:t>
      </w:r>
      <w:r w:rsidR="003A6B33" w:rsidRPr="003A6B33">
        <w:tab/>
        <w:t>Powchik, P.</w:t>
      </w:r>
      <w:r w:rsidR="003A6B33" w:rsidRPr="003A6B33">
        <w:rPr>
          <w:i/>
        </w:rPr>
        <w:t xml:space="preserve"> et al.</w:t>
      </w:r>
      <w:r w:rsidR="003A6B33" w:rsidRPr="003A6B33">
        <w:t xml:space="preserve"> Postmortem studies in schizophrenia. </w:t>
      </w:r>
      <w:r w:rsidR="003A6B33" w:rsidRPr="003A6B33">
        <w:rPr>
          <w:i/>
        </w:rPr>
        <w:t>Schizophr Bull</w:t>
      </w:r>
      <w:r w:rsidR="003A6B33" w:rsidRPr="003A6B33">
        <w:t xml:space="preserve"> </w:t>
      </w:r>
      <w:r w:rsidR="003A6B33" w:rsidRPr="003A6B33">
        <w:rPr>
          <w:b/>
        </w:rPr>
        <w:t>24</w:t>
      </w:r>
      <w:r w:rsidR="003A6B33" w:rsidRPr="003A6B33">
        <w:t>, 325-341 (1998).</w:t>
      </w:r>
    </w:p>
    <w:p w:rsidR="003A6B33" w:rsidRPr="003A6B33" w:rsidRDefault="003A6B33" w:rsidP="003A6B33">
      <w:pPr>
        <w:pStyle w:val="EndNoteBibliography"/>
        <w:spacing w:after="0"/>
        <w:ind w:left="720" w:hanging="720"/>
      </w:pPr>
      <w:r w:rsidRPr="003A6B33">
        <w:t>2</w:t>
      </w:r>
      <w:r w:rsidRPr="003A6B33">
        <w:tab/>
        <w:t>Purohit, D. P.</w:t>
      </w:r>
      <w:r w:rsidRPr="003A6B33">
        <w:rPr>
          <w:i/>
        </w:rPr>
        <w:t xml:space="preserve"> et al.</w:t>
      </w:r>
      <w:r w:rsidRPr="003A6B33">
        <w:t xml:space="preserve"> Severe cognitive impairment in elderly schizophrenic patients: a clinicopathological study. </w:t>
      </w:r>
      <w:r w:rsidRPr="003A6B33">
        <w:rPr>
          <w:i/>
        </w:rPr>
        <w:t>Biol Psychiatry</w:t>
      </w:r>
      <w:r w:rsidRPr="003A6B33">
        <w:t xml:space="preserve"> </w:t>
      </w:r>
      <w:r w:rsidRPr="003A6B33">
        <w:rPr>
          <w:b/>
        </w:rPr>
        <w:t>33</w:t>
      </w:r>
      <w:r w:rsidRPr="003A6B33">
        <w:t>, 255-260 (1993).</w:t>
      </w:r>
    </w:p>
    <w:p w:rsidR="003A6B33" w:rsidRPr="003A6B33" w:rsidRDefault="003A6B33" w:rsidP="003A6B33">
      <w:pPr>
        <w:pStyle w:val="EndNoteBibliography"/>
        <w:spacing w:after="0"/>
        <w:ind w:left="720" w:hanging="720"/>
      </w:pPr>
      <w:r w:rsidRPr="003A6B33">
        <w:t>3</w:t>
      </w:r>
      <w:r w:rsidRPr="003A6B33">
        <w:tab/>
        <w:t>Beeri, M. S.</w:t>
      </w:r>
      <w:r w:rsidRPr="003A6B33">
        <w:rPr>
          <w:i/>
        </w:rPr>
        <w:t xml:space="preserve"> et al.</w:t>
      </w:r>
      <w:r w:rsidRPr="003A6B33">
        <w:t xml:space="preserve"> Coronary artery disease is associated with Alzheimer disease neuropathology in APOE4 carriers. </w:t>
      </w:r>
      <w:r w:rsidRPr="003A6B33">
        <w:rPr>
          <w:i/>
        </w:rPr>
        <w:t>Neurology</w:t>
      </w:r>
      <w:r w:rsidRPr="003A6B33">
        <w:t xml:space="preserve"> </w:t>
      </w:r>
      <w:r w:rsidRPr="003A6B33">
        <w:rPr>
          <w:b/>
        </w:rPr>
        <w:t>66</w:t>
      </w:r>
      <w:r w:rsidRPr="003A6B33">
        <w:t>, 1399-1404, doi:10.1212/01.wnl.0000210447.19748.0b (2006).</w:t>
      </w:r>
    </w:p>
    <w:p w:rsidR="003A6B33" w:rsidRPr="003A6B33" w:rsidRDefault="003A6B33" w:rsidP="003A6B33">
      <w:pPr>
        <w:pStyle w:val="EndNoteBibliography"/>
        <w:spacing w:after="0"/>
        <w:ind w:left="720" w:hanging="720"/>
      </w:pPr>
      <w:r w:rsidRPr="003A6B33">
        <w:t>4</w:t>
      </w:r>
      <w:r w:rsidRPr="003A6B33">
        <w:tab/>
        <w:t>McCullumsmith, R. E.</w:t>
      </w:r>
      <w:r w:rsidRPr="003A6B33">
        <w:rPr>
          <w:i/>
        </w:rPr>
        <w:t xml:space="preserve"> et al.</w:t>
      </w:r>
      <w:r w:rsidRPr="003A6B33">
        <w:t xml:space="preserve"> Decreased NR1, NR2A, and SAP102 transcript expression in the hippocampus in bipolar disorder. </w:t>
      </w:r>
      <w:r w:rsidRPr="003A6B33">
        <w:rPr>
          <w:i/>
        </w:rPr>
        <w:t>Brain Res</w:t>
      </w:r>
      <w:r w:rsidRPr="003A6B33">
        <w:t xml:space="preserve"> </w:t>
      </w:r>
      <w:r w:rsidRPr="003A6B33">
        <w:rPr>
          <w:b/>
        </w:rPr>
        <w:t>1127</w:t>
      </w:r>
      <w:r w:rsidRPr="003A6B33">
        <w:t>, 108-118, doi:10.1016/j.brainres.2006.09.011 (2007).</w:t>
      </w:r>
    </w:p>
    <w:p w:rsidR="003A6B33" w:rsidRPr="003A6B33" w:rsidRDefault="003A6B33" w:rsidP="003A6B33">
      <w:pPr>
        <w:pStyle w:val="EndNoteBibliography"/>
        <w:spacing w:after="0"/>
        <w:ind w:left="720" w:hanging="720"/>
      </w:pPr>
      <w:r w:rsidRPr="003A6B33">
        <w:t>5</w:t>
      </w:r>
      <w:r w:rsidRPr="003A6B33">
        <w:tab/>
        <w:t>O'Donovan, S. M.</w:t>
      </w:r>
      <w:r w:rsidRPr="003A6B33">
        <w:rPr>
          <w:i/>
        </w:rPr>
        <w:t xml:space="preserve"> et al.</w:t>
      </w:r>
      <w:r w:rsidRPr="003A6B33">
        <w:t xml:space="preserve"> Glutamate transporter splice variant expression in an enriched pyramidal cell population in schizophrenia. </w:t>
      </w:r>
      <w:r w:rsidRPr="003A6B33">
        <w:rPr>
          <w:i/>
        </w:rPr>
        <w:t>Translational psychiatry</w:t>
      </w:r>
      <w:r w:rsidRPr="003A6B33">
        <w:t xml:space="preserve"> </w:t>
      </w:r>
      <w:r w:rsidRPr="003A6B33">
        <w:rPr>
          <w:b/>
        </w:rPr>
        <w:t>5</w:t>
      </w:r>
      <w:r w:rsidRPr="003A6B33">
        <w:t>, e579, doi:10.1038/tp.2015.74 (2015).</w:t>
      </w:r>
    </w:p>
    <w:p w:rsidR="003A6B33" w:rsidRPr="003A6B33" w:rsidRDefault="003A6B33" w:rsidP="003A6B33">
      <w:pPr>
        <w:pStyle w:val="EndNoteBibliography"/>
        <w:spacing w:after="0"/>
        <w:ind w:left="720" w:hanging="720"/>
      </w:pPr>
      <w:r w:rsidRPr="003A6B33">
        <w:t>6</w:t>
      </w:r>
      <w:r w:rsidRPr="003A6B33">
        <w:tab/>
        <w:t>McGuire, J. L.</w:t>
      </w:r>
      <w:r w:rsidRPr="003A6B33">
        <w:rPr>
          <w:i/>
        </w:rPr>
        <w:t xml:space="preserve"> et al.</w:t>
      </w:r>
      <w:r w:rsidRPr="003A6B33">
        <w:t xml:space="preserve"> Altered serine/threonine kinase activity in schizophrenia. </w:t>
      </w:r>
      <w:r w:rsidRPr="003A6B33">
        <w:rPr>
          <w:i/>
        </w:rPr>
        <w:t>Brain Res</w:t>
      </w:r>
      <w:r w:rsidRPr="003A6B33">
        <w:t xml:space="preserve"> </w:t>
      </w:r>
      <w:r w:rsidRPr="003A6B33">
        <w:rPr>
          <w:b/>
        </w:rPr>
        <w:t>1568</w:t>
      </w:r>
      <w:r w:rsidRPr="003A6B33">
        <w:t>, 42-54, doi:10.1016/j.brainres.2014.04.029 (2014).</w:t>
      </w:r>
    </w:p>
    <w:p w:rsidR="003A6B33" w:rsidRPr="003A6B33" w:rsidRDefault="003A6B33" w:rsidP="003A6B33">
      <w:pPr>
        <w:pStyle w:val="EndNoteBibliography"/>
        <w:ind w:left="720" w:hanging="720"/>
      </w:pPr>
      <w:r w:rsidRPr="003A6B33">
        <w:t>7</w:t>
      </w:r>
      <w:r w:rsidRPr="003A6B33">
        <w:tab/>
        <w:t>Jarboe, J. S.</w:t>
      </w:r>
      <w:r w:rsidRPr="003A6B33">
        <w:rPr>
          <w:i/>
        </w:rPr>
        <w:t xml:space="preserve"> et al.</w:t>
      </w:r>
      <w:r w:rsidRPr="003A6B33">
        <w:t xml:space="preserve"> Kinomic profiling approach identifies Trk as a novel radiation modulator. </w:t>
      </w:r>
      <w:r w:rsidRPr="003A6B33">
        <w:rPr>
          <w:i/>
        </w:rPr>
        <w:t>Radiotherapy and oncology : journal of the European Society for Therapeutic Radiology and Oncology</w:t>
      </w:r>
      <w:r w:rsidRPr="003A6B33">
        <w:t xml:space="preserve"> </w:t>
      </w:r>
      <w:r w:rsidRPr="003A6B33">
        <w:rPr>
          <w:b/>
        </w:rPr>
        <w:t>103</w:t>
      </w:r>
      <w:r w:rsidRPr="003A6B33">
        <w:t>, 380-387, doi:10.1016/j.radonc.2012.03.014 (2012).</w:t>
      </w:r>
    </w:p>
    <w:p w:rsidR="00B51C08" w:rsidRPr="00B51C08" w:rsidRDefault="00B51C08" w:rsidP="00B51C08">
      <w:pPr>
        <w:spacing w:after="0" w:line="240" w:lineRule="auto"/>
      </w:pPr>
      <w:r w:rsidRPr="00B51C08">
        <w:fldChar w:fldCharType="end"/>
      </w:r>
    </w:p>
    <w:p w:rsidR="00B51C08" w:rsidRPr="00615363" w:rsidRDefault="00B51C08" w:rsidP="00615363">
      <w:pPr>
        <w:spacing w:line="240" w:lineRule="auto"/>
        <w:rPr>
          <w:rFonts w:ascii="Arial" w:hAnsi="Arial" w:cs="Arial"/>
          <w:sz w:val="24"/>
          <w:szCs w:val="24"/>
        </w:rPr>
      </w:pPr>
    </w:p>
    <w:sectPr w:rsidR="00B51C08" w:rsidRPr="00615363" w:rsidSect="00116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615363"/>
    <w:rsid w:val="00011E49"/>
    <w:rsid w:val="0007703D"/>
    <w:rsid w:val="00084932"/>
    <w:rsid w:val="000A37EC"/>
    <w:rsid w:val="001167FE"/>
    <w:rsid w:val="001F2B2B"/>
    <w:rsid w:val="00246136"/>
    <w:rsid w:val="00255B39"/>
    <w:rsid w:val="002C0E69"/>
    <w:rsid w:val="002D2C52"/>
    <w:rsid w:val="002F1539"/>
    <w:rsid w:val="0031147A"/>
    <w:rsid w:val="00331D33"/>
    <w:rsid w:val="003515D3"/>
    <w:rsid w:val="003A6B33"/>
    <w:rsid w:val="003F30E8"/>
    <w:rsid w:val="0044564D"/>
    <w:rsid w:val="004533AC"/>
    <w:rsid w:val="00514D64"/>
    <w:rsid w:val="005237A9"/>
    <w:rsid w:val="00571EEC"/>
    <w:rsid w:val="00595FF7"/>
    <w:rsid w:val="00597CC0"/>
    <w:rsid w:val="00615363"/>
    <w:rsid w:val="00623DE9"/>
    <w:rsid w:val="00745F61"/>
    <w:rsid w:val="0079193D"/>
    <w:rsid w:val="007A4AA0"/>
    <w:rsid w:val="007B5348"/>
    <w:rsid w:val="007F70AB"/>
    <w:rsid w:val="008D1229"/>
    <w:rsid w:val="00901A9D"/>
    <w:rsid w:val="00923164"/>
    <w:rsid w:val="00954AA7"/>
    <w:rsid w:val="009831B1"/>
    <w:rsid w:val="00985735"/>
    <w:rsid w:val="009975C1"/>
    <w:rsid w:val="009B4926"/>
    <w:rsid w:val="00A66DCD"/>
    <w:rsid w:val="00AA221B"/>
    <w:rsid w:val="00B42A97"/>
    <w:rsid w:val="00B51C08"/>
    <w:rsid w:val="00B9797F"/>
    <w:rsid w:val="00BA2FF0"/>
    <w:rsid w:val="00C5412D"/>
    <w:rsid w:val="00C7049A"/>
    <w:rsid w:val="00D6781D"/>
    <w:rsid w:val="00DE2E4D"/>
    <w:rsid w:val="00E33270"/>
    <w:rsid w:val="00E82A22"/>
    <w:rsid w:val="00F60968"/>
    <w:rsid w:val="00F935B4"/>
    <w:rsid w:val="00FF4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82C8"/>
  <w15:docId w15:val="{11DBBEEF-531A-4823-AD1A-76C17BE2E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5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E69"/>
    <w:rPr>
      <w:rFonts w:ascii="Tahoma" w:hAnsi="Tahoma" w:cs="Tahoma"/>
      <w:sz w:val="16"/>
      <w:szCs w:val="16"/>
    </w:rPr>
  </w:style>
  <w:style w:type="paragraph" w:customStyle="1" w:styleId="EndNoteBibliographyTitle">
    <w:name w:val="EndNote Bibliography Title"/>
    <w:basedOn w:val="Normal"/>
    <w:link w:val="EndNoteBibliographyTitleChar"/>
    <w:rsid w:val="003A6B3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3A6B33"/>
    <w:rPr>
      <w:rFonts w:ascii="Calibri" w:hAnsi="Calibri"/>
      <w:noProof/>
    </w:rPr>
  </w:style>
  <w:style w:type="paragraph" w:customStyle="1" w:styleId="EndNoteBibliography">
    <w:name w:val="EndNote Bibliography"/>
    <w:basedOn w:val="Normal"/>
    <w:link w:val="EndNoteBibliographyChar"/>
    <w:rsid w:val="003A6B33"/>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3A6B33"/>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03292-DDAC-470C-A7B0-A20781D7B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2403</Words>
  <Characters>13700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Carey</dc:creator>
  <cp:lastModifiedBy>Mcguire, Jennifer (kozioljl)</cp:lastModifiedBy>
  <cp:revision>2</cp:revision>
  <cp:lastPrinted>2017-05-22T02:43:00Z</cp:lastPrinted>
  <dcterms:created xsi:type="dcterms:W3CDTF">2017-08-22T13:51:00Z</dcterms:created>
  <dcterms:modified xsi:type="dcterms:W3CDTF">2017-08-22T13:51:00Z</dcterms:modified>
</cp:coreProperties>
</file>