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E5DE" w14:textId="77777777" w:rsidR="0062380E" w:rsidRPr="00D23194" w:rsidRDefault="0062380E" w:rsidP="0062380E">
      <w:pPr>
        <w:spacing w:line="480" w:lineRule="auto"/>
        <w:jc w:val="both"/>
        <w:rPr>
          <w:rFonts w:ascii="Arial" w:hAnsi="Arial" w:cs="Arial"/>
          <w:b/>
          <w:szCs w:val="24"/>
          <w:lang w:val="en-US"/>
        </w:rPr>
      </w:pPr>
      <w:r w:rsidRPr="00D23194">
        <w:rPr>
          <w:rFonts w:ascii="Arial" w:hAnsi="Arial" w:cs="Arial"/>
          <w:b/>
          <w:szCs w:val="24"/>
          <w:lang w:val="en-US"/>
        </w:rPr>
        <w:t>Table 1. Scales used in the studies: the concept assessed and its related symptoms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3063"/>
        <w:gridCol w:w="4961"/>
      </w:tblGrid>
      <w:tr w:rsidR="0062380E" w:rsidRPr="00827A6C" w14:paraId="3CAB909D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32476345" w14:textId="77777777" w:rsidR="0062380E" w:rsidRPr="00827A6C" w:rsidRDefault="0062380E" w:rsidP="00352393">
            <w:pPr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827A6C">
              <w:rPr>
                <w:rFonts w:ascii="Arial" w:hAnsi="Arial" w:cs="Arial"/>
                <w:b/>
                <w:bCs/>
                <w:lang w:val="en-US"/>
              </w:rPr>
              <w:t>Scale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77B81E03" w14:textId="77777777" w:rsidR="0062380E" w:rsidRPr="00827A6C" w:rsidRDefault="0062380E" w:rsidP="00352393">
            <w:pPr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827A6C">
              <w:rPr>
                <w:rFonts w:ascii="Arial" w:hAnsi="Arial" w:cs="Arial"/>
                <w:b/>
                <w:bCs/>
                <w:lang w:val="en-US"/>
              </w:rPr>
              <w:t>Concept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D645206" w14:textId="77777777" w:rsidR="0062380E" w:rsidRPr="00827A6C" w:rsidRDefault="0062380E" w:rsidP="00352393">
            <w:pPr>
              <w:spacing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827A6C">
              <w:rPr>
                <w:rFonts w:ascii="Arial" w:hAnsi="Arial" w:cs="Arial"/>
                <w:b/>
                <w:bCs/>
                <w:lang w:val="en-US"/>
              </w:rPr>
              <w:t>Symptoms</w:t>
            </w:r>
          </w:p>
        </w:tc>
      </w:tr>
      <w:tr w:rsidR="0062380E" w:rsidRPr="0062380E" w14:paraId="329E5875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1CD7A82F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O-LIFE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185BE20D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Cog</w:t>
            </w:r>
            <w:r>
              <w:rPr>
                <w:rFonts w:ascii="Arial" w:hAnsi="Arial" w:cs="Arial"/>
                <w:lang w:val="en-US"/>
              </w:rPr>
              <w:t xml:space="preserve">nitive </w:t>
            </w:r>
            <w:r w:rsidRPr="00EB3D7C">
              <w:rPr>
                <w:rFonts w:ascii="Arial" w:hAnsi="Arial" w:cs="Arial"/>
                <w:lang w:val="en-US"/>
              </w:rPr>
              <w:t>Dis</w:t>
            </w:r>
            <w:r>
              <w:rPr>
                <w:rFonts w:ascii="Arial" w:hAnsi="Arial" w:cs="Arial"/>
                <w:lang w:val="en-US"/>
              </w:rPr>
              <w:t>organization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7FBD16F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Poor attention, concentration, decision-making</w:t>
            </w:r>
          </w:p>
        </w:tc>
      </w:tr>
      <w:tr w:rsidR="0062380E" w14:paraId="14223472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7FB43EC4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SPQ-B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40D8E33C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Disorganization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B923C5A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Odd speech and behavior</w:t>
            </w:r>
          </w:p>
        </w:tc>
      </w:tr>
      <w:tr w:rsidR="0062380E" w:rsidRPr="0062380E" w14:paraId="69E0B0BC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7F42B487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PANSS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3D14AB4F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Cog</w:t>
            </w:r>
            <w:r>
              <w:rPr>
                <w:rFonts w:ascii="Arial" w:hAnsi="Arial" w:cs="Arial"/>
                <w:lang w:val="en-US"/>
              </w:rPr>
              <w:t xml:space="preserve">nitive </w:t>
            </w:r>
            <w:r w:rsidRPr="00EB3D7C">
              <w:rPr>
                <w:rFonts w:ascii="Arial" w:hAnsi="Arial" w:cs="Arial"/>
                <w:lang w:val="en-US"/>
              </w:rPr>
              <w:t>Dis</w:t>
            </w:r>
            <w:r>
              <w:rPr>
                <w:rFonts w:ascii="Arial" w:hAnsi="Arial" w:cs="Arial"/>
                <w:lang w:val="en-US"/>
              </w:rPr>
              <w:t>organization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CFCD0BC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 xml:space="preserve">Poor attention,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difficulties in </w:t>
            </w: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abstract thinking, conceptual disorganization</w:t>
            </w:r>
          </w:p>
        </w:tc>
      </w:tr>
      <w:tr w:rsidR="0062380E" w14:paraId="3C019E44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6BE90079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SAPS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64C41C8A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P</w:t>
            </w:r>
            <w:r>
              <w:rPr>
                <w:rFonts w:ascii="Arial" w:hAnsi="Arial" w:cs="Arial"/>
                <w:lang w:val="en-US"/>
              </w:rPr>
              <w:t xml:space="preserve">ositive </w:t>
            </w:r>
            <w:r w:rsidRPr="00EB3D7C">
              <w:rPr>
                <w:rFonts w:ascii="Arial" w:hAnsi="Arial" w:cs="Arial"/>
                <w:lang w:val="en-US"/>
              </w:rPr>
              <w:t>FTD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287BA44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Speech abnormalities</w:t>
            </w:r>
          </w:p>
        </w:tc>
      </w:tr>
      <w:tr w:rsidR="0062380E" w:rsidRPr="0062380E" w14:paraId="3AF462AA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25216F32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BPRS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0EB39880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Thought disturbance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AEE16FB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Conceptual disorganization, grandiosity, hallucinatory behavior, unusual thought content</w:t>
            </w:r>
          </w:p>
        </w:tc>
      </w:tr>
      <w:tr w:rsidR="0062380E" w14:paraId="78CF2544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4C79F889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YMRS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7E40855E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Language-thought disorder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C49730B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Disrupted thoughts, speech abnormalities</w:t>
            </w:r>
          </w:p>
        </w:tc>
      </w:tr>
      <w:tr w:rsidR="0062380E" w:rsidRPr="0062380E" w14:paraId="3FE12BE1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3DD58B5A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OPCRIT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444FDA08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P</w:t>
            </w:r>
            <w:r>
              <w:rPr>
                <w:rFonts w:ascii="Arial" w:hAnsi="Arial" w:cs="Arial"/>
                <w:lang w:val="en-US"/>
              </w:rPr>
              <w:t xml:space="preserve">ositive </w:t>
            </w:r>
            <w:r w:rsidRPr="00EB3D7C">
              <w:rPr>
                <w:rFonts w:ascii="Arial" w:hAnsi="Arial" w:cs="Arial"/>
                <w:lang w:val="en-US"/>
              </w:rPr>
              <w:t xml:space="preserve">FTD </w:t>
            </w:r>
            <w:r>
              <w:rPr>
                <w:rFonts w:ascii="Arial" w:hAnsi="Arial" w:cs="Arial"/>
                <w:lang w:val="en-US"/>
              </w:rPr>
              <w:t>–</w:t>
            </w:r>
            <w:r w:rsidRPr="00EB3D7C">
              <w:rPr>
                <w:rFonts w:ascii="Arial" w:hAnsi="Arial" w:cs="Arial"/>
                <w:lang w:val="en-US"/>
              </w:rPr>
              <w:t xml:space="preserve"> n</w:t>
            </w:r>
            <w:r>
              <w:rPr>
                <w:rFonts w:ascii="Arial" w:hAnsi="Arial" w:cs="Arial"/>
                <w:lang w:val="en-US"/>
              </w:rPr>
              <w:t xml:space="preserve">egative </w:t>
            </w:r>
            <w:r w:rsidRPr="00EB3D7C">
              <w:rPr>
                <w:rFonts w:ascii="Arial" w:hAnsi="Arial" w:cs="Arial"/>
                <w:lang w:val="en-US"/>
              </w:rPr>
              <w:t>FTD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66C32AF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Speech abnormalities - difficulties in concrete thinking</w:t>
            </w:r>
          </w:p>
        </w:tc>
      </w:tr>
      <w:tr w:rsidR="0062380E" w:rsidRPr="0062380E" w14:paraId="2A283BE5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3C5D3B71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PSI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5FBE3CAF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B3D7C">
              <w:rPr>
                <w:rFonts w:ascii="Arial" w:hAnsi="Arial" w:cs="Arial"/>
                <w:lang w:val="en-US"/>
              </w:rPr>
              <w:t>Cog</w:t>
            </w:r>
            <w:r>
              <w:rPr>
                <w:rFonts w:ascii="Arial" w:hAnsi="Arial" w:cs="Arial"/>
                <w:lang w:val="en-US"/>
              </w:rPr>
              <w:t xml:space="preserve">nitive </w:t>
            </w:r>
            <w:r w:rsidRPr="00EB3D7C">
              <w:rPr>
                <w:rFonts w:ascii="Arial" w:hAnsi="Arial" w:cs="Arial"/>
                <w:lang w:val="en-US"/>
              </w:rPr>
              <w:t>Dis</w:t>
            </w:r>
            <w:r>
              <w:rPr>
                <w:rFonts w:ascii="Arial" w:hAnsi="Arial" w:cs="Arial"/>
                <w:lang w:val="en-US"/>
              </w:rPr>
              <w:t>organization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02AEF3A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3D7C">
              <w:rPr>
                <w:rFonts w:ascii="Arial" w:hAnsi="Arial" w:cs="Arial"/>
                <w:sz w:val="20"/>
                <w:szCs w:val="20"/>
                <w:lang w:val="en-US"/>
              </w:rPr>
              <w:t>Poor attention, flight of ideas</w:t>
            </w:r>
          </w:p>
        </w:tc>
      </w:tr>
      <w:tr w:rsidR="0062380E" w:rsidRPr="0062380E" w14:paraId="1173C766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648E8007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SOS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49D28374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Disorganization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C09DD19" w14:textId="77777777" w:rsidR="0062380E" w:rsidRPr="00EB3D7C" w:rsidRDefault="0062380E" w:rsidP="0035239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Disorganized thought process and behavior</w:t>
            </w:r>
          </w:p>
        </w:tc>
      </w:tr>
      <w:tr w:rsidR="0062380E" w:rsidRPr="0062380E" w14:paraId="28EBE3BF" w14:textId="77777777" w:rsidTr="00352393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21B55A31" w14:textId="77777777" w:rsidR="0062380E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SIPS</w:t>
            </w: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</w:tcPr>
          <w:p w14:paraId="4551BDE0" w14:textId="77777777" w:rsidR="0062380E" w:rsidRDefault="0062380E" w:rsidP="00352393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Disorganization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BEE1D6E" w14:textId="77777777" w:rsidR="0062380E" w:rsidRDefault="0062380E" w:rsidP="0035239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Odd behavior or appearance, bizarre thinking, trouble with focus and attention, personal hygiene</w:t>
            </w:r>
          </w:p>
        </w:tc>
      </w:tr>
    </w:tbl>
    <w:p w14:paraId="7C8CE7AE" w14:textId="77777777" w:rsidR="0062380E" w:rsidRDefault="0062380E" w:rsidP="0062380E">
      <w:pPr>
        <w:spacing w:line="240" w:lineRule="auto"/>
        <w:jc w:val="both"/>
        <w:rPr>
          <w:rFonts w:ascii="Arial" w:hAnsi="Arial" w:cs="Arial"/>
          <w:iCs/>
          <w:sz w:val="18"/>
          <w:szCs w:val="18"/>
          <w:lang w:val="en-US"/>
        </w:rPr>
      </w:pPr>
      <w:r w:rsidRPr="00EB3D7C">
        <w:rPr>
          <w:rFonts w:ascii="Arial" w:hAnsi="Arial" w:cs="Arial"/>
          <w:iCs/>
          <w:sz w:val="18"/>
          <w:szCs w:val="18"/>
          <w:lang w:val="en-US"/>
        </w:rPr>
        <w:t xml:space="preserve">Abbreviations: O-LIFE; Oxford-Liverpool Inventory of feelings and Experiences; SPQ-B, Schizotypal Personality </w:t>
      </w:r>
      <w:r>
        <w:rPr>
          <w:rFonts w:ascii="Arial" w:hAnsi="Arial" w:cs="Arial"/>
          <w:iCs/>
          <w:sz w:val="18"/>
          <w:szCs w:val="18"/>
          <w:lang w:val="en-US"/>
        </w:rPr>
        <w:t>Questionnaire</w:t>
      </w:r>
      <w:r w:rsidRPr="00EB3D7C">
        <w:rPr>
          <w:rFonts w:ascii="Arial" w:hAnsi="Arial" w:cs="Arial"/>
          <w:iCs/>
          <w:sz w:val="18"/>
          <w:szCs w:val="18"/>
          <w:lang w:val="en-US"/>
        </w:rPr>
        <w:t>-Brief; PANSS; Positive and Negative Symptoms Scale; SAPS, Scale for the Assessment of Positive Symptoms; BPRS, Brief Psychiatric Rating Scale; YMRS, Young Mania Rating Scale; OPCRIT, Operational Criteria Checklist for Psychotic Illness and Affective Illness; PSI, Psychotomimetic States Inventory</w:t>
      </w:r>
      <w:r>
        <w:rPr>
          <w:rFonts w:ascii="Arial" w:hAnsi="Arial" w:cs="Arial"/>
          <w:iCs/>
          <w:sz w:val="18"/>
          <w:szCs w:val="18"/>
          <w:lang w:val="en-US"/>
        </w:rPr>
        <w:t>; SOS, Symptom Onset in Schizophrenia; SIPS, Structured Interview for Prodromal Symptoms</w:t>
      </w:r>
    </w:p>
    <w:p w14:paraId="44A1017C" w14:textId="77777777" w:rsidR="0062380E" w:rsidRDefault="0062380E" w:rsidP="0062380E">
      <w:pPr>
        <w:spacing w:line="240" w:lineRule="auto"/>
        <w:jc w:val="both"/>
        <w:rPr>
          <w:rFonts w:ascii="Arial" w:hAnsi="Arial" w:cs="Arial"/>
          <w:iCs/>
          <w:sz w:val="18"/>
          <w:szCs w:val="18"/>
          <w:lang w:val="en-US"/>
        </w:rPr>
      </w:pPr>
    </w:p>
    <w:p w14:paraId="6FC2D4E0" w14:textId="77777777" w:rsidR="0062380E" w:rsidRDefault="0062380E" w:rsidP="0062380E">
      <w:pPr>
        <w:spacing w:line="240" w:lineRule="auto"/>
        <w:jc w:val="both"/>
        <w:rPr>
          <w:rFonts w:ascii="Arial" w:hAnsi="Arial" w:cs="Arial"/>
          <w:iCs/>
          <w:sz w:val="18"/>
          <w:szCs w:val="18"/>
          <w:lang w:val="en-US"/>
        </w:rPr>
      </w:pPr>
    </w:p>
    <w:p w14:paraId="206D859F" w14:textId="77777777" w:rsidR="0062380E" w:rsidRPr="00F50B44" w:rsidRDefault="0062380E" w:rsidP="0062380E">
      <w:pPr>
        <w:spacing w:line="240" w:lineRule="auto"/>
        <w:jc w:val="both"/>
        <w:rPr>
          <w:rFonts w:ascii="Arial" w:hAnsi="Arial" w:cs="Arial"/>
          <w:iCs/>
          <w:sz w:val="18"/>
          <w:szCs w:val="18"/>
          <w:lang w:val="en-US"/>
        </w:rPr>
      </w:pPr>
    </w:p>
    <w:p w14:paraId="24ABDC23" w14:textId="77777777" w:rsidR="0062380E" w:rsidRDefault="0062380E" w:rsidP="0062380E">
      <w:pPr>
        <w:rPr>
          <w:lang w:val="en-GB"/>
        </w:rPr>
      </w:pPr>
    </w:p>
    <w:p w14:paraId="7028E71B" w14:textId="77777777" w:rsidR="0062380E" w:rsidRDefault="0062380E" w:rsidP="0062380E">
      <w:pPr>
        <w:rPr>
          <w:lang w:val="en-GB"/>
        </w:rPr>
      </w:pPr>
    </w:p>
    <w:p w14:paraId="6C36E015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</w:p>
    <w:p w14:paraId="103F676A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</w:p>
    <w:p w14:paraId="6B6F02A1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1CC4D260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45C77854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106004FC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4EAC028D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37EAAE3E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412B6441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38B1E263" w14:textId="77777777" w:rsidR="0062380E" w:rsidRDefault="0062380E" w:rsidP="0062380E">
      <w:pPr>
        <w:spacing w:line="240" w:lineRule="auto"/>
        <w:ind w:left="-709"/>
        <w:jc w:val="both"/>
        <w:rPr>
          <w:b/>
          <w:lang w:val="en-GB"/>
        </w:rPr>
      </w:pPr>
    </w:p>
    <w:p w14:paraId="1B46C277" w14:textId="77777777" w:rsidR="0062380E" w:rsidRPr="0052423A" w:rsidRDefault="0062380E" w:rsidP="0062380E">
      <w:pPr>
        <w:spacing w:line="240" w:lineRule="auto"/>
        <w:jc w:val="both"/>
        <w:rPr>
          <w:b/>
          <w:lang w:val="en-GB"/>
        </w:rPr>
      </w:pPr>
      <w:r w:rsidRPr="00F50B44">
        <w:rPr>
          <w:b/>
          <w:lang w:val="en-GB"/>
        </w:rPr>
        <w:lastRenderedPageBreak/>
        <w:t>Table 2. Study quality assessment</w:t>
      </w:r>
      <w:r>
        <w:rPr>
          <w:b/>
          <w:lang w:val="en-GB"/>
        </w:rPr>
        <w:t>: ratings</w:t>
      </w:r>
    </w:p>
    <w:tbl>
      <w:tblPr>
        <w:tblpPr w:leftFromText="141" w:rightFromText="141" w:vertAnchor="page" w:horzAnchor="margin" w:tblpXSpec="center" w:tblpY="1216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709"/>
        <w:gridCol w:w="709"/>
        <w:gridCol w:w="709"/>
        <w:gridCol w:w="708"/>
      </w:tblGrid>
      <w:tr w:rsidR="0062380E" w:rsidRPr="0075775F" w14:paraId="4A892413" w14:textId="77777777" w:rsidTr="00352393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9F0230" w14:textId="77777777" w:rsidR="0062380E" w:rsidRPr="0075775F" w:rsidRDefault="0062380E" w:rsidP="0035239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238C5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Q1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CB68C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Q2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7E7FB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Q3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F673E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Q4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C88E3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Q5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051AD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Q6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E386C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Q7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B6E7A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Q8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E287B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Q9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7DC70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Q10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495D4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Q11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8CC27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Q12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0E10B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Q13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A5595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Q14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61230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Rate</w:t>
            </w:r>
          </w:p>
        </w:tc>
      </w:tr>
      <w:tr w:rsidR="0062380E" w:rsidRPr="0075775F" w14:paraId="020A3BC6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39BBA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proofErr w:type="spellStart"/>
            <w:r w:rsidRPr="0075775F">
              <w:rPr>
                <w:lang w:val="en-GB"/>
              </w:rPr>
              <w:t>Basu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E0CBD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F8A63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0E2F4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397F3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D1CCD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 xml:space="preserve">No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AB99D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388E4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B6880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8DD07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82F6C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41840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72338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2F334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CF334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 xml:space="preserve">No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F05C1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Poor</w:t>
            </w:r>
          </w:p>
        </w:tc>
      </w:tr>
      <w:tr w:rsidR="0062380E" w:rsidRPr="0075775F" w14:paraId="60B6C9DB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A3C4B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Boydell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BF6E2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F11FA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5791D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82FF4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894CA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4E32B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BF86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769A7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10561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C2A2A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E7417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C6D5F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0BEC0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6AAD5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88086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0849F133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6AB51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proofErr w:type="spellStart"/>
            <w:r w:rsidRPr="0075775F">
              <w:rPr>
                <w:lang w:val="en-GB"/>
              </w:rPr>
              <w:t>Caspari</w:t>
            </w:r>
            <w:proofErr w:type="spellEnd"/>
          </w:p>
          <w:p w14:paraId="1BB3229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Cohen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426A1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08EC1A5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BC5C3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292AA28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AA6BE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  <w:p w14:paraId="1BFBADE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4C51D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07EC586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95E1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  <w:p w14:paraId="2F6A471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35BE1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77CAE49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B0DD2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45203E7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0A12C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  <w:p w14:paraId="7A7F668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8D747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41BA687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46E95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  <w:p w14:paraId="667259F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F31F4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4903642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26B81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  <w:p w14:paraId="4271F8F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69F48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60D79B9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79C06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  <w:p w14:paraId="3BD8397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216D9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  <w:p w14:paraId="2A75E7C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2DE1FBC5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B6E99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proofErr w:type="spellStart"/>
            <w:r w:rsidRPr="0075775F">
              <w:rPr>
                <w:lang w:val="en-GB"/>
              </w:rPr>
              <w:t>Dubertret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2B812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0652F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AA98F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BBFD0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E6A43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36FEC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D879C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C563B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8F772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DB609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168FD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995AB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3AD58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1DB5B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D01C7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Good</w:t>
            </w:r>
          </w:p>
        </w:tc>
      </w:tr>
      <w:tr w:rsidR="0062380E" w:rsidRPr="0075775F" w14:paraId="3C5702D0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8480E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Gonzales-Blanco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294B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0B03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14DF2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C0FB3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71203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D347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02C7D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B8902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7F832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D8797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B7B61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D1B2F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CAF44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097BF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E5937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Fair</w:t>
            </w:r>
          </w:p>
        </w:tc>
      </w:tr>
      <w:tr w:rsidR="0062380E" w:rsidRPr="0075775F" w14:paraId="3BD93D72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13C37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Herzig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3DF41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CAAE3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A37D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8E08D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F67ED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6DE53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01FC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D05EE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D67C1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628D7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D8E5D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F749F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DC89A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99A31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13420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Good</w:t>
            </w:r>
          </w:p>
        </w:tc>
      </w:tr>
      <w:tr w:rsidR="0062380E" w:rsidRPr="0075775F" w14:paraId="0214B695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1700A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Ho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80D00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B9495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3FCCF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A8419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E9B18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4C2FD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D3C32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F2F25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86D9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02BB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B9F5B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14D02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81BA5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D5629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34C27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Fair</w:t>
            </w:r>
          </w:p>
        </w:tc>
      </w:tr>
      <w:tr w:rsidR="0062380E" w:rsidRPr="0075775F" w14:paraId="7BBA31B9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AD2ED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Koen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EA0D1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047A2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CE10D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69D63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4BACF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38119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07CA1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E08DF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B37D8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E33F0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F5654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3B330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2266E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D22B9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E030B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2780324E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12847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Korver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707F4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CEB90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9D284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1EBA0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D38C0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AF376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ECCB2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3B3AA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456F8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D498F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FCE61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12E5B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0307D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5016E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B491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Fair</w:t>
            </w:r>
          </w:p>
        </w:tc>
      </w:tr>
      <w:tr w:rsidR="0062380E" w:rsidRPr="0075775F" w14:paraId="79F0C193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16953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Mackie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67C96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A7686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5E649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4678E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9A2E8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F7083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0321C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33126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54D33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38368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91C14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B1670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CAA9B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DDF5C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2B79E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5E12060A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F0DC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Mason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FF679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3550A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64509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73971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78A4C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56221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667DE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F8237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764AE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24474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CE391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71153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472A4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2ED7F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1EF7B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22E7E184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7E904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 xml:space="preserve">Nunn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732F5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ED0EF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460E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E5DD2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62D2B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3AF91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71F6A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10AA6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6618A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CD3DA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C2E7D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45EBF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7A450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B7501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88A32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0DD1F420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C3505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O’tuathaigh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ED9C6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95045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D5366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96013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B95A0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BE5C4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E63AE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6E6B1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0FFE0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1C2E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EF597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47BE2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5710D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F1D0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7912C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Fair</w:t>
            </w:r>
          </w:p>
        </w:tc>
      </w:tr>
      <w:tr w:rsidR="0062380E" w:rsidRPr="0075775F" w14:paraId="023CBAC9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8F19F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Peralta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E3BDE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8D7A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 xml:space="preserve">Yes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75027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BA9C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DD136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3D532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AB834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D8875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CD368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B1A0A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6DD93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3256E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3C28B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F3D88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C705F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58EF5B6C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D673A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Pope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1ED3B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ABDC9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3A0B3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CCCA3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778C2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47C58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708E7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16A30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79330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A7C4E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39833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6BE91D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DADB6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20889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23DD5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634C1502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93322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Schiffman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F7B59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FD6CE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47524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2C336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BCC67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15B69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0A9B0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E9D25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36AD3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A0FD5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24AA7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AC240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EF963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634648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BDA8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  <w:tr w:rsidR="0062380E" w:rsidRPr="0075775F" w14:paraId="7262F26F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CEDA2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Soler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93B74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EADFC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96DB7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6E0A5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90A37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DB2A72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F8560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9BCEF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A20DF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FEA13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7B5E5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DF4BFC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72B93E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N.A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39704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95AEE1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</w:tr>
      <w:tr w:rsidR="0062380E" w:rsidRPr="0075775F" w14:paraId="1FD5644C" w14:textId="77777777" w:rsidTr="00352393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FB8089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Stone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7EFD7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 xml:space="preserve">Yes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CF3F3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B9BBB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C.D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620F26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EC1833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69058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 xml:space="preserve">Yes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055A24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5FF1F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D2773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34FED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21EB1B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453297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N.R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B2A525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765190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23C1FA" w14:textId="77777777" w:rsidR="0062380E" w:rsidRPr="0075775F" w:rsidRDefault="0062380E" w:rsidP="00352393">
            <w:pPr>
              <w:spacing w:after="0" w:line="240" w:lineRule="auto"/>
              <w:rPr>
                <w:lang w:val="en-GB"/>
              </w:rPr>
            </w:pPr>
            <w:r w:rsidRPr="0075775F">
              <w:rPr>
                <w:lang w:val="en-GB"/>
              </w:rPr>
              <w:t>Fair</w:t>
            </w:r>
          </w:p>
        </w:tc>
      </w:tr>
    </w:tbl>
    <w:p w14:paraId="58756E3B" w14:textId="77777777" w:rsidR="0062380E" w:rsidRDefault="0062380E" w:rsidP="0062380E">
      <w:pPr>
        <w:spacing w:line="240" w:lineRule="auto"/>
        <w:ind w:left="-851"/>
        <w:jc w:val="both"/>
        <w:rPr>
          <w:lang w:val="en-GB"/>
        </w:rPr>
      </w:pPr>
    </w:p>
    <w:p w14:paraId="2C12B73C" w14:textId="77777777" w:rsidR="0062380E" w:rsidRPr="0052423A" w:rsidRDefault="0062380E" w:rsidP="0062380E">
      <w:pPr>
        <w:spacing w:line="240" w:lineRule="auto"/>
        <w:ind w:left="-851"/>
        <w:jc w:val="both"/>
        <w:rPr>
          <w:lang w:val="en-GB"/>
        </w:rPr>
      </w:pPr>
      <w:r>
        <w:rPr>
          <w:lang w:val="en-GB"/>
        </w:rPr>
        <w:t xml:space="preserve">Abbreviations: </w:t>
      </w:r>
      <w:r w:rsidRPr="00E9064C">
        <w:rPr>
          <w:lang w:val="en-GB"/>
        </w:rPr>
        <w:t>N.A, Not Applicable</w:t>
      </w:r>
      <w:r>
        <w:rPr>
          <w:lang w:val="en-GB"/>
        </w:rPr>
        <w:t>; CD, cannot determine; N.R, Not Reported</w:t>
      </w:r>
    </w:p>
    <w:p w14:paraId="650C3E8E" w14:textId="77777777" w:rsidR="0062380E" w:rsidRDefault="0062380E" w:rsidP="0062380E">
      <w:pPr>
        <w:spacing w:line="240" w:lineRule="auto"/>
        <w:ind w:left="-709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1C8AB8C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7B75A6">
        <w:rPr>
          <w:rFonts w:ascii="Times New Roman" w:hAnsi="Times New Roman"/>
          <w:b/>
          <w:bCs/>
          <w:sz w:val="24"/>
          <w:szCs w:val="24"/>
          <w:lang w:val="en-US"/>
        </w:rPr>
        <w:t>Search syntax:</w:t>
      </w:r>
    </w:p>
    <w:p w14:paraId="2A69EB29" w14:textId="77777777" w:rsidR="0062380E" w:rsidRDefault="0062380E" w:rsidP="0062380E">
      <w:pPr>
        <w:spacing w:line="240" w:lineRule="auto"/>
        <w:ind w:left="-709"/>
        <w:jc w:val="both"/>
        <w:rPr>
          <w:lang w:val="en-US"/>
        </w:rPr>
      </w:pPr>
      <w:r w:rsidRPr="007B75A6">
        <w:rPr>
          <w:rFonts w:ascii="Times New Roman" w:hAnsi="Times New Roman"/>
          <w:b/>
          <w:bCs/>
          <w:sz w:val="24"/>
          <w:szCs w:val="24"/>
          <w:lang w:val="en-US"/>
        </w:rPr>
        <w:t>PubMed</w:t>
      </w:r>
    </w:p>
    <w:p w14:paraId="3C6F3A71" w14:textId="77777777" w:rsidR="0062380E" w:rsidRPr="0052423A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1A5FCD">
        <w:rPr>
          <w:rFonts w:ascii="Times New Roman" w:hAnsi="Times New Roman"/>
          <w:sz w:val="24"/>
          <w:szCs w:val="24"/>
          <w:lang w:val="en-US"/>
        </w:rPr>
        <w:t>((thought disorder) OR (formal thought disorder) OR (thought disturbance) OR (cognitive disorganization) OR (disorganized speech)) AND ((cannabis) OR (THC) OR (marijuana) OR (pot) OR (hashish) OR (bhang) OR (ganja))</w:t>
      </w:r>
    </w:p>
    <w:p w14:paraId="1221E3E2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7B75A6">
        <w:rPr>
          <w:rFonts w:ascii="Times New Roman" w:hAnsi="Times New Roman"/>
          <w:b/>
          <w:bCs/>
          <w:sz w:val="24"/>
          <w:szCs w:val="24"/>
          <w:lang w:val="en-US"/>
        </w:rPr>
        <w:t>ScienceDirect*</w:t>
      </w:r>
      <w:r w:rsidRPr="00AE4447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14:paraId="39301EFB" w14:textId="77777777" w:rsidR="0062380E" w:rsidRPr="0052423A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AE4447">
        <w:rPr>
          <w:rFonts w:ascii="Times New Roman" w:hAnsi="Times New Roman"/>
          <w:sz w:val="24"/>
          <w:szCs w:val="24"/>
          <w:lang w:val="en-US"/>
        </w:rPr>
        <w:t>("thought disorder" OR "formal thought disorder" OR "thought disturbance" OR "cognitive disorganization" OR "disorganized speech") AND ("cannabis" OR "THC" OR "marijuana"</w:t>
      </w:r>
      <w:r>
        <w:rPr>
          <w:rFonts w:ascii="Times New Roman" w:hAnsi="Times New Roman"/>
          <w:sz w:val="24"/>
          <w:szCs w:val="24"/>
          <w:lang w:val="en-US"/>
        </w:rPr>
        <w:t xml:space="preserve"> OR “pot” OR “hashish” OR “bhang” OR “ganja”</w:t>
      </w:r>
      <w:r w:rsidRPr="00AE4447">
        <w:rPr>
          <w:rFonts w:ascii="Times New Roman" w:hAnsi="Times New Roman"/>
          <w:sz w:val="24"/>
          <w:szCs w:val="24"/>
          <w:lang w:val="en-US"/>
        </w:rPr>
        <w:t>))</w:t>
      </w:r>
    </w:p>
    <w:p w14:paraId="062160C6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7B75A6">
        <w:rPr>
          <w:rFonts w:ascii="Times New Roman" w:hAnsi="Times New Roman"/>
          <w:sz w:val="24"/>
          <w:szCs w:val="24"/>
          <w:lang w:val="en-US"/>
        </w:rPr>
        <w:t>*Filtered for research articles only.</w:t>
      </w:r>
    </w:p>
    <w:p w14:paraId="498A3A63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7B75A6">
        <w:rPr>
          <w:rFonts w:ascii="Times New Roman" w:hAnsi="Times New Roman"/>
          <w:b/>
          <w:bCs/>
          <w:sz w:val="24"/>
          <w:szCs w:val="24"/>
          <w:lang w:val="en-US"/>
        </w:rPr>
        <w:t>Web of Scienc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e</w:t>
      </w:r>
    </w:p>
    <w:p w14:paraId="56EEB31E" w14:textId="77777777" w:rsidR="0062380E" w:rsidRPr="0052423A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1A5FCD">
        <w:rPr>
          <w:rFonts w:ascii="Times New Roman" w:hAnsi="Times New Roman"/>
          <w:sz w:val="24"/>
          <w:szCs w:val="24"/>
          <w:lang w:val="en-US"/>
        </w:rPr>
        <w:t>((“thought disorder” OR “thought disturbance” OR “cognitive disorganization” OR “formal thought disorder” OR “disorganized speech”) AND (“cannabis” OR "THC" OR "marijuana" OR "pot" OR "hashish" OR "b</w:t>
      </w:r>
      <w:r>
        <w:rPr>
          <w:rFonts w:ascii="Times New Roman" w:hAnsi="Times New Roman"/>
          <w:sz w:val="24"/>
          <w:szCs w:val="24"/>
          <w:lang w:val="en-US"/>
        </w:rPr>
        <w:t>h</w:t>
      </w:r>
      <w:r w:rsidRPr="001A5FCD">
        <w:rPr>
          <w:rFonts w:ascii="Times New Roman" w:hAnsi="Times New Roman"/>
          <w:sz w:val="24"/>
          <w:szCs w:val="24"/>
          <w:lang w:val="en-US"/>
        </w:rPr>
        <w:t>ang" OR "gan</w:t>
      </w:r>
      <w:r>
        <w:rPr>
          <w:rFonts w:ascii="Times New Roman" w:hAnsi="Times New Roman"/>
          <w:sz w:val="24"/>
          <w:szCs w:val="24"/>
          <w:lang w:val="en-US"/>
        </w:rPr>
        <w:t>j</w:t>
      </w:r>
      <w:r w:rsidRPr="001A5FCD">
        <w:rPr>
          <w:rFonts w:ascii="Times New Roman" w:hAnsi="Times New Roman"/>
          <w:sz w:val="24"/>
          <w:szCs w:val="24"/>
          <w:lang w:val="en-US"/>
        </w:rPr>
        <w:t>a"))</w:t>
      </w:r>
    </w:p>
    <w:p w14:paraId="1E5A66DC" w14:textId="77777777" w:rsidR="0062380E" w:rsidRPr="0098056B" w:rsidRDefault="0062380E" w:rsidP="0062380E">
      <w:pPr>
        <w:spacing w:line="240" w:lineRule="auto"/>
        <w:ind w:left="-709"/>
        <w:jc w:val="both"/>
        <w:rPr>
          <w:rFonts w:ascii="Times New Roman" w:hAnsi="Times New Roman" w:cs="Times New Roman"/>
          <w:lang w:val="en-GB"/>
        </w:rPr>
      </w:pPr>
      <w:r w:rsidRPr="0098056B">
        <w:rPr>
          <w:rFonts w:ascii="Times New Roman" w:hAnsi="Times New Roman" w:cs="Times New Roman"/>
          <w:b/>
          <w:bCs/>
          <w:sz w:val="24"/>
          <w:szCs w:val="24"/>
          <w:lang w:val="en-US"/>
        </w:rPr>
        <w:t>PsycINFO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Embase</w:t>
      </w:r>
    </w:p>
    <w:p w14:paraId="0D28BB0D" w14:textId="77777777" w:rsidR="0062380E" w:rsidRPr="0098056B" w:rsidRDefault="0062380E" w:rsidP="0062380E">
      <w:pPr>
        <w:spacing w:line="240" w:lineRule="auto"/>
        <w:ind w:left="-709"/>
        <w:jc w:val="both"/>
        <w:rPr>
          <w:rFonts w:ascii="Times New Roman" w:hAnsi="Times New Roman" w:cs="Times New Roman"/>
          <w:color w:val="222222"/>
          <w:shd w:val="clear" w:color="auto" w:fill="FFFFFF"/>
          <w:lang w:val="en-US"/>
        </w:rPr>
      </w:pPr>
      <w:r w:rsidRPr="0098056B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(“thought disorder” OR “thought disturbance” OR “cognitive disorganization” OR “formal thought disorder” OR “disorganized speech”) AND (“cannabis” OR "THC" OR "marijuana" OR “pot” OR “hashish” OR “bhang” OR “ganja”)</w:t>
      </w:r>
    </w:p>
    <w:p w14:paraId="6E9C8CE1" w14:textId="77777777" w:rsidR="0062380E" w:rsidRPr="0098056B" w:rsidRDefault="0062380E" w:rsidP="0062380E">
      <w:pPr>
        <w:spacing w:line="240" w:lineRule="auto"/>
        <w:ind w:left="-709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98056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Google Scholar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*</w:t>
      </w:r>
    </w:p>
    <w:p w14:paraId="06D5858F" w14:textId="77777777" w:rsidR="0062380E" w:rsidRDefault="0062380E" w:rsidP="0062380E">
      <w:pPr>
        <w:spacing w:line="240" w:lineRule="auto"/>
        <w:ind w:left="-709"/>
        <w:jc w:val="both"/>
        <w:rPr>
          <w:rFonts w:ascii="Times New Roman" w:hAnsi="Times New Roman" w:cs="Times New Roman"/>
          <w:color w:val="222222"/>
          <w:shd w:val="clear" w:color="auto" w:fill="FFFFFF"/>
          <w:lang w:val="en-US"/>
        </w:rPr>
      </w:pPr>
      <w:r w:rsidRPr="0098056B">
        <w:rPr>
          <w:rFonts w:ascii="Times New Roman" w:hAnsi="Times New Roman" w:cs="Times New Roman"/>
          <w:color w:val="222222"/>
          <w:shd w:val="clear" w:color="auto" w:fill="FFFFFF"/>
          <w:lang w:val="en-US"/>
        </w:rPr>
        <w:lastRenderedPageBreak/>
        <w:t>(“thought disorder” OR “thought disturbance” OR “cognitive disorganization” OR “formal thought disorder” OR “disorganized speech”) (“cannabis” OR "THC" OR "marijuana" OR “pot” OR “hashish” OR “bhang” OR “ganja”)</w:t>
      </w:r>
    </w:p>
    <w:p w14:paraId="48716F21" w14:textId="77777777" w:rsidR="0062380E" w:rsidRPr="00E56380" w:rsidRDefault="0062380E" w:rsidP="0062380E">
      <w:pPr>
        <w:spacing w:line="240" w:lineRule="auto"/>
        <w:ind w:left="-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56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*First 200 relevant sources retrieved</w:t>
      </w:r>
    </w:p>
    <w:p w14:paraId="42C116F6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  <w:r w:rsidRPr="007B75A6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Last search:</w:t>
      </w:r>
    </w:p>
    <w:p w14:paraId="049AAA45" w14:textId="77777777" w:rsidR="0062380E" w:rsidRDefault="0062380E" w:rsidP="0062380E">
      <w:pPr>
        <w:spacing w:line="240" w:lineRule="auto"/>
        <w:ind w:left="-709"/>
        <w:jc w:val="both"/>
        <w:rPr>
          <w:lang w:val="en-GB"/>
        </w:rPr>
      </w:pPr>
      <w:r>
        <w:rPr>
          <w:lang w:val="en-GB"/>
        </w:rPr>
        <w:t>08/07/2022</w:t>
      </w:r>
    </w:p>
    <w:p w14:paraId="3C82D6CF" w14:textId="77777777" w:rsidR="0062380E" w:rsidRDefault="0062380E" w:rsidP="0062380E">
      <w:pPr>
        <w:spacing w:line="240" w:lineRule="auto"/>
        <w:jc w:val="both"/>
        <w:rPr>
          <w:lang w:val="en-GB"/>
        </w:rPr>
      </w:pPr>
    </w:p>
    <w:p w14:paraId="02779074" w14:textId="77777777" w:rsidR="0062380E" w:rsidRPr="00706FCA" w:rsidRDefault="0062380E" w:rsidP="0062380E">
      <w:pPr>
        <w:spacing w:line="240" w:lineRule="auto"/>
        <w:ind w:left="-709"/>
        <w:jc w:val="both"/>
        <w:rPr>
          <w:lang w:val="en-GB"/>
        </w:rPr>
      </w:pPr>
    </w:p>
    <w:tbl>
      <w:tblPr>
        <w:tblpPr w:leftFromText="141" w:rightFromText="141" w:vertAnchor="text" w:horzAnchor="margin" w:tblpY="294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2380E" w:rsidRPr="00684022" w14:paraId="7F8CC369" w14:textId="77777777" w:rsidTr="00352393">
        <w:tc>
          <w:tcPr>
            <w:tcW w:w="2265" w:type="dxa"/>
            <w:shd w:val="clear" w:color="auto" w:fill="auto"/>
          </w:tcPr>
          <w:p w14:paraId="3FED7008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2265" w:type="dxa"/>
            <w:shd w:val="clear" w:color="auto" w:fill="auto"/>
          </w:tcPr>
          <w:p w14:paraId="12EFBE19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95%CI</w:t>
            </w:r>
          </w:p>
        </w:tc>
        <w:tc>
          <w:tcPr>
            <w:tcW w:w="2266" w:type="dxa"/>
            <w:shd w:val="clear" w:color="auto" w:fill="auto"/>
          </w:tcPr>
          <w:p w14:paraId="125C91BD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2266" w:type="dxa"/>
            <w:shd w:val="clear" w:color="auto" w:fill="auto"/>
          </w:tcPr>
          <w:p w14:paraId="044FAC2C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p</w:t>
            </w:r>
          </w:p>
        </w:tc>
      </w:tr>
      <w:tr w:rsidR="0062380E" w:rsidRPr="00684022" w14:paraId="17CD284D" w14:textId="77777777" w:rsidTr="00352393">
        <w:tc>
          <w:tcPr>
            <w:tcW w:w="2265" w:type="dxa"/>
            <w:shd w:val="clear" w:color="auto" w:fill="auto"/>
          </w:tcPr>
          <w:p w14:paraId="56319286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-0.395</w:t>
            </w:r>
          </w:p>
        </w:tc>
        <w:tc>
          <w:tcPr>
            <w:tcW w:w="2265" w:type="dxa"/>
            <w:shd w:val="clear" w:color="auto" w:fill="auto"/>
          </w:tcPr>
          <w:p w14:paraId="46CEF06D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-2.15 - 1.36</w:t>
            </w:r>
          </w:p>
        </w:tc>
        <w:tc>
          <w:tcPr>
            <w:tcW w:w="2266" w:type="dxa"/>
            <w:shd w:val="clear" w:color="auto" w:fill="auto"/>
          </w:tcPr>
          <w:p w14:paraId="0BEA65F5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-0.442</w:t>
            </w:r>
          </w:p>
        </w:tc>
        <w:tc>
          <w:tcPr>
            <w:tcW w:w="2266" w:type="dxa"/>
            <w:shd w:val="clear" w:color="auto" w:fill="auto"/>
          </w:tcPr>
          <w:p w14:paraId="3A56321C" w14:textId="77777777" w:rsidR="0062380E" w:rsidRPr="00684022" w:rsidRDefault="0062380E" w:rsidP="0035239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684022">
              <w:rPr>
                <w:sz w:val="24"/>
                <w:szCs w:val="24"/>
                <w:lang w:val="en-US"/>
              </w:rPr>
              <w:t>0.67</w:t>
            </w:r>
          </w:p>
        </w:tc>
      </w:tr>
    </w:tbl>
    <w:p w14:paraId="348FDA6E" w14:textId="77777777" w:rsidR="0062380E" w:rsidRPr="00F50B44" w:rsidRDefault="0062380E" w:rsidP="0062380E">
      <w:pPr>
        <w:jc w:val="both"/>
        <w:rPr>
          <w:b/>
          <w:lang w:val="en-GB"/>
        </w:rPr>
      </w:pPr>
      <w:r w:rsidRPr="00F50B44">
        <w:rPr>
          <w:b/>
          <w:lang w:val="en-GB"/>
        </w:rPr>
        <w:t xml:space="preserve">Table </w:t>
      </w:r>
      <w:r>
        <w:rPr>
          <w:b/>
          <w:lang w:val="en-GB"/>
        </w:rPr>
        <w:t>3</w:t>
      </w:r>
      <w:r w:rsidRPr="00F50B44">
        <w:rPr>
          <w:b/>
          <w:lang w:val="en-GB"/>
        </w:rPr>
        <w:t>. Results of Egger’s Test</w:t>
      </w:r>
    </w:p>
    <w:p w14:paraId="0DBB7A3E" w14:textId="77777777" w:rsidR="0062380E" w:rsidRDefault="0062380E" w:rsidP="0062380E">
      <w:pPr>
        <w:rPr>
          <w:sz w:val="24"/>
          <w:szCs w:val="24"/>
          <w:lang w:val="en-US"/>
        </w:rPr>
      </w:pPr>
      <w:r w:rsidRPr="00235ACC">
        <w:rPr>
          <w:sz w:val="24"/>
          <w:szCs w:val="24"/>
          <w:lang w:val="en-US"/>
        </w:rPr>
        <w:t>Eggers' test does not indicate the presence of funnel plot asymmetry</w:t>
      </w:r>
    </w:p>
    <w:p w14:paraId="6C4D4C8D" w14:textId="77777777" w:rsidR="0062380E" w:rsidRPr="005C4D19" w:rsidRDefault="0062380E" w:rsidP="0062380E">
      <w:pPr>
        <w:jc w:val="both"/>
        <w:rPr>
          <w:lang w:val="en-GB"/>
        </w:rPr>
      </w:pPr>
      <w:r>
        <w:rPr>
          <w:lang w:val="en-GB"/>
        </w:rPr>
        <w:t xml:space="preserve"> </w:t>
      </w:r>
    </w:p>
    <w:p w14:paraId="6C7EA79E" w14:textId="77777777" w:rsidR="0062380E" w:rsidRDefault="0062380E" w:rsidP="0062380E">
      <w:pPr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GB"/>
        </w:rPr>
      </w:pPr>
      <w:r>
        <w:rPr>
          <w:noProof/>
          <w:lang w:val="en-GB"/>
        </w:rPr>
        <w:drawing>
          <wp:inline distT="0" distB="0" distL="0" distR="0" wp14:anchorId="32796259" wp14:editId="75BECB97">
            <wp:extent cx="5715798" cy="5715798"/>
            <wp:effectExtent l="0" t="0" r="0" b="0"/>
            <wp:docPr id="2" name="Image 2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abl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571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155E7" w14:textId="77777777" w:rsidR="0062380E" w:rsidRDefault="0062380E" w:rsidP="0062380E">
      <w:pPr>
        <w:rPr>
          <w:rFonts w:ascii="Times New Roman" w:hAnsi="Times New Roman"/>
          <w:b/>
          <w:color w:val="222222"/>
          <w:sz w:val="24"/>
          <w:szCs w:val="24"/>
          <w:shd w:val="clear" w:color="auto" w:fill="FFFFFF"/>
          <w:lang w:val="en-GB"/>
        </w:rPr>
      </w:pPr>
      <w:r w:rsidRPr="00F50B44">
        <w:rPr>
          <w:rFonts w:ascii="Times New Roman" w:hAnsi="Times New Roman"/>
          <w:b/>
          <w:color w:val="222222"/>
          <w:sz w:val="24"/>
          <w:szCs w:val="24"/>
          <w:shd w:val="clear" w:color="auto" w:fill="FFFFFF"/>
          <w:lang w:val="en-GB"/>
        </w:rPr>
        <w:t>Supplementary figure. Influence analysis</w:t>
      </w:r>
    </w:p>
    <w:p w14:paraId="59F19BBF" w14:textId="77777777" w:rsidR="0062380E" w:rsidRPr="0062380E" w:rsidRDefault="0062380E" w:rsidP="003B1FAA">
      <w:pPr>
        <w:rPr>
          <w:rFonts w:ascii="Times New Roman" w:hAnsi="Times New Roman"/>
          <w:b/>
          <w:color w:val="222222"/>
          <w:sz w:val="24"/>
          <w:szCs w:val="24"/>
          <w:shd w:val="clear" w:color="auto" w:fill="FFFFFF"/>
          <w:lang w:val="en-CA"/>
        </w:rPr>
      </w:pPr>
    </w:p>
    <w:sectPr w:rsidR="0062380E" w:rsidRPr="0062380E" w:rsidSect="0052423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6C"/>
    <w:rsid w:val="0004180D"/>
    <w:rsid w:val="000A066A"/>
    <w:rsid w:val="001A5474"/>
    <w:rsid w:val="001C0C28"/>
    <w:rsid w:val="001C7CA4"/>
    <w:rsid w:val="002042B3"/>
    <w:rsid w:val="00207359"/>
    <w:rsid w:val="0024683E"/>
    <w:rsid w:val="002E4A30"/>
    <w:rsid w:val="00337DAF"/>
    <w:rsid w:val="0034644E"/>
    <w:rsid w:val="003B1FAA"/>
    <w:rsid w:val="00423CAC"/>
    <w:rsid w:val="00486557"/>
    <w:rsid w:val="004E61E5"/>
    <w:rsid w:val="0052423A"/>
    <w:rsid w:val="0059495D"/>
    <w:rsid w:val="0062380E"/>
    <w:rsid w:val="00706FCA"/>
    <w:rsid w:val="00827A6C"/>
    <w:rsid w:val="008E1F98"/>
    <w:rsid w:val="0098056B"/>
    <w:rsid w:val="00A257B1"/>
    <w:rsid w:val="00A45352"/>
    <w:rsid w:val="00A71ECE"/>
    <w:rsid w:val="00A910EC"/>
    <w:rsid w:val="00AB278E"/>
    <w:rsid w:val="00B90DF2"/>
    <w:rsid w:val="00BA4CE3"/>
    <w:rsid w:val="00C5270C"/>
    <w:rsid w:val="00DC6D95"/>
    <w:rsid w:val="00E279CA"/>
    <w:rsid w:val="00E56380"/>
    <w:rsid w:val="00E60F66"/>
    <w:rsid w:val="00E841EA"/>
    <w:rsid w:val="00EA4B6A"/>
    <w:rsid w:val="00EF6959"/>
    <w:rsid w:val="00F167D1"/>
    <w:rsid w:val="00F257A3"/>
    <w:rsid w:val="00F50B44"/>
    <w:rsid w:val="00F80EE6"/>
    <w:rsid w:val="00FD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AF983"/>
  <w15:chartTrackingRefBased/>
  <w15:docId w15:val="{0F63AE27-9967-4985-8AF8-8DF20E72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7D1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6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7D1"/>
    <w:rPr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D1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Argote</dc:creator>
  <cp:keywords/>
  <dc:description/>
  <cp:lastModifiedBy>Detra Davis</cp:lastModifiedBy>
  <cp:revision>2</cp:revision>
  <dcterms:created xsi:type="dcterms:W3CDTF">2022-09-08T13:19:00Z</dcterms:created>
  <dcterms:modified xsi:type="dcterms:W3CDTF">2022-09-08T13:19:00Z</dcterms:modified>
</cp:coreProperties>
</file>