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29449" w14:textId="77777777" w:rsidR="000A51E7" w:rsidRDefault="000A51E7" w:rsidP="00862984">
      <w:pPr>
        <w:jc w:val="center"/>
        <w:rPr>
          <w:b/>
          <w:bCs/>
          <w:sz w:val="28"/>
          <w:szCs w:val="28"/>
          <w:lang w:val="en-US"/>
        </w:rPr>
      </w:pPr>
    </w:p>
    <w:p w14:paraId="330D8CAC" w14:textId="676437EE" w:rsidR="00862984" w:rsidRPr="00546A7D" w:rsidRDefault="00862984" w:rsidP="00862984">
      <w:pPr>
        <w:jc w:val="center"/>
        <w:rPr>
          <w:rFonts w:ascii="Times New Roman" w:hAnsi="Times New Roman" w:cs="Times New Roman"/>
          <w:lang w:val="en-US"/>
        </w:rPr>
      </w:pPr>
      <w:r w:rsidRPr="00546A7D">
        <w:rPr>
          <w:rFonts w:ascii="Times New Roman" w:hAnsi="Times New Roman" w:cs="Times New Roman"/>
          <w:b/>
          <w:bCs/>
          <w:sz w:val="28"/>
          <w:szCs w:val="28"/>
          <w:lang w:val="en-US"/>
        </w:rPr>
        <w:t>Predictors of Remission in Individuals at Clinical High-Risk for Psychosis: A Systematic Review</w:t>
      </w:r>
    </w:p>
    <w:p w14:paraId="3EFA0127" w14:textId="77777777" w:rsidR="00862984" w:rsidRPr="00546A7D" w:rsidRDefault="00862984" w:rsidP="00862984">
      <w:pPr>
        <w:jc w:val="center"/>
        <w:rPr>
          <w:rFonts w:ascii="Times New Roman" w:hAnsi="Times New Roman" w:cs="Times New Roman"/>
          <w:lang w:val="en-US"/>
        </w:rPr>
      </w:pPr>
    </w:p>
    <w:p w14:paraId="18A58188" w14:textId="29DA83AB" w:rsidR="002D2697" w:rsidRPr="00546A7D" w:rsidRDefault="003A37D6" w:rsidP="00862984">
      <w:pPr>
        <w:jc w:val="center"/>
        <w:rPr>
          <w:rFonts w:ascii="Times New Roman" w:hAnsi="Times New Roman" w:cs="Times New Roman"/>
          <w:lang w:val="en-US"/>
        </w:rPr>
      </w:pPr>
      <w:r w:rsidRPr="00546A7D">
        <w:rPr>
          <w:rFonts w:ascii="Times New Roman" w:hAnsi="Times New Roman" w:cs="Times New Roman"/>
          <w:lang w:val="en-US"/>
        </w:rPr>
        <w:t>SUPLEMENTARY MATERIAL</w:t>
      </w:r>
    </w:p>
    <w:sdt>
      <w:sdtPr>
        <w:rPr>
          <w:rFonts w:ascii="Times New Roman" w:hAnsi="Times New Roman" w:cs="Times New Roman"/>
          <w:lang w:val="en-GB"/>
        </w:rPr>
        <w:id w:val="15666325"/>
        <w:docPartObj>
          <w:docPartGallery w:val="Table of Contents"/>
          <w:docPartUnique/>
        </w:docPartObj>
      </w:sdtPr>
      <w:sdtEndPr>
        <w:rPr>
          <w:b/>
          <w:bCs/>
        </w:rPr>
      </w:sdtEndPr>
      <w:sdtContent>
        <w:p w14:paraId="623A7170" w14:textId="14F27E31" w:rsidR="00ED7EAF" w:rsidRDefault="007E0E9D">
          <w:pPr>
            <w:pStyle w:val="TDC1"/>
            <w:tabs>
              <w:tab w:val="right" w:leader="dot" w:pos="9016"/>
            </w:tabs>
            <w:rPr>
              <w:noProof/>
              <w:kern w:val="2"/>
              <w:sz w:val="24"/>
              <w:szCs w:val="24"/>
              <w:lang w:eastAsia="es-ES"/>
              <w14:ligatures w14:val="standardContextual"/>
            </w:rPr>
          </w:pPr>
          <w:r w:rsidRPr="00546A7D">
            <w:rPr>
              <w:rFonts w:ascii="Times New Roman" w:hAnsi="Times New Roman" w:cs="Times New Roman"/>
            </w:rPr>
            <w:fldChar w:fldCharType="begin"/>
          </w:r>
          <w:r w:rsidRPr="00546A7D">
            <w:rPr>
              <w:rFonts w:ascii="Times New Roman" w:hAnsi="Times New Roman" w:cs="Times New Roman"/>
            </w:rPr>
            <w:instrText xml:space="preserve"> TOC \o "1-3" \h \z \u </w:instrText>
          </w:r>
          <w:r w:rsidRPr="00546A7D">
            <w:rPr>
              <w:rFonts w:ascii="Times New Roman" w:hAnsi="Times New Roman" w:cs="Times New Roman"/>
            </w:rPr>
            <w:fldChar w:fldCharType="separate"/>
          </w:r>
          <w:hyperlink w:anchor="_Toc238716355" w:history="1">
            <w:r w:rsidR="00ED7EAF" w:rsidRPr="000F0E02">
              <w:rPr>
                <w:rStyle w:val="Hipervnculo"/>
                <w:rFonts w:ascii="Times New Roman" w:hAnsi="Times New Roman" w:cs="Times New Roman"/>
                <w:noProof/>
                <w:lang w:val="en-US"/>
              </w:rPr>
              <w:t>eTable 1.  Prisma statement and checklist</w:t>
            </w:r>
            <w:r w:rsidR="00ED7EAF">
              <w:rPr>
                <w:noProof/>
                <w:webHidden/>
              </w:rPr>
              <w:tab/>
            </w:r>
            <w:r w:rsidR="00ED7EAF">
              <w:rPr>
                <w:noProof/>
                <w:webHidden/>
              </w:rPr>
              <w:fldChar w:fldCharType="begin"/>
            </w:r>
            <w:r w:rsidR="00ED7EAF">
              <w:rPr>
                <w:noProof/>
                <w:webHidden/>
              </w:rPr>
              <w:instrText xml:space="preserve"> PAGEREF _Toc238716355 \h </w:instrText>
            </w:r>
            <w:r w:rsidR="00ED7EAF">
              <w:rPr>
                <w:noProof/>
                <w:webHidden/>
              </w:rPr>
            </w:r>
            <w:r w:rsidR="00ED7EAF">
              <w:rPr>
                <w:noProof/>
                <w:webHidden/>
              </w:rPr>
              <w:fldChar w:fldCharType="separate"/>
            </w:r>
            <w:r w:rsidR="00ED7EAF">
              <w:rPr>
                <w:noProof/>
                <w:webHidden/>
              </w:rPr>
              <w:t>2</w:t>
            </w:r>
            <w:r w:rsidR="00ED7EAF">
              <w:rPr>
                <w:noProof/>
                <w:webHidden/>
              </w:rPr>
              <w:fldChar w:fldCharType="end"/>
            </w:r>
          </w:hyperlink>
        </w:p>
        <w:p w14:paraId="771EAFD3" w14:textId="6A8B5300" w:rsidR="00ED7EAF" w:rsidRDefault="00ED7EAF">
          <w:pPr>
            <w:pStyle w:val="TDC1"/>
            <w:tabs>
              <w:tab w:val="right" w:leader="dot" w:pos="9016"/>
            </w:tabs>
            <w:rPr>
              <w:noProof/>
              <w:kern w:val="2"/>
              <w:sz w:val="24"/>
              <w:szCs w:val="24"/>
              <w:lang w:eastAsia="es-ES"/>
              <w14:ligatures w14:val="standardContextual"/>
            </w:rPr>
          </w:pPr>
          <w:hyperlink w:anchor="_Toc238716356" w:history="1">
            <w:r w:rsidRPr="000F0E02">
              <w:rPr>
                <w:rStyle w:val="Hipervnculo"/>
                <w:rFonts w:ascii="Times New Roman" w:hAnsi="Times New Roman" w:cs="Times New Roman"/>
                <w:noProof/>
                <w:lang w:val="en-US"/>
              </w:rPr>
              <w:t>eTable 2.  Quality assessment: Newcastle-Ottawa Scale (NOS) for Cohort Studies</w:t>
            </w:r>
            <w:r>
              <w:rPr>
                <w:noProof/>
                <w:webHidden/>
              </w:rPr>
              <w:tab/>
            </w:r>
            <w:r>
              <w:rPr>
                <w:noProof/>
                <w:webHidden/>
              </w:rPr>
              <w:fldChar w:fldCharType="begin"/>
            </w:r>
            <w:r>
              <w:rPr>
                <w:noProof/>
                <w:webHidden/>
              </w:rPr>
              <w:instrText xml:space="preserve"> PAGEREF _Toc238716356 \h </w:instrText>
            </w:r>
            <w:r>
              <w:rPr>
                <w:noProof/>
                <w:webHidden/>
              </w:rPr>
            </w:r>
            <w:r>
              <w:rPr>
                <w:noProof/>
                <w:webHidden/>
              </w:rPr>
              <w:fldChar w:fldCharType="separate"/>
            </w:r>
            <w:r>
              <w:rPr>
                <w:noProof/>
                <w:webHidden/>
              </w:rPr>
              <w:t>4</w:t>
            </w:r>
            <w:r>
              <w:rPr>
                <w:noProof/>
                <w:webHidden/>
              </w:rPr>
              <w:fldChar w:fldCharType="end"/>
            </w:r>
          </w:hyperlink>
        </w:p>
        <w:p w14:paraId="6F4C1F32" w14:textId="4AF7C467" w:rsidR="00ED7EAF" w:rsidRDefault="00ED7EAF">
          <w:pPr>
            <w:pStyle w:val="TDC1"/>
            <w:tabs>
              <w:tab w:val="right" w:leader="dot" w:pos="9016"/>
            </w:tabs>
            <w:rPr>
              <w:noProof/>
              <w:kern w:val="2"/>
              <w:sz w:val="24"/>
              <w:szCs w:val="24"/>
              <w:lang w:eastAsia="es-ES"/>
              <w14:ligatures w14:val="standardContextual"/>
            </w:rPr>
          </w:pPr>
          <w:hyperlink w:anchor="_Toc238716357" w:history="1">
            <w:r w:rsidRPr="000F0E02">
              <w:rPr>
                <w:rStyle w:val="Hipervnculo"/>
                <w:rFonts w:ascii="Times New Roman" w:hAnsi="Times New Roman" w:cs="Times New Roman"/>
                <w:noProof/>
                <w:lang w:val="en-US"/>
              </w:rPr>
              <w:t>eTable 3. Operational definition of predictor domains</w:t>
            </w:r>
            <w:r>
              <w:rPr>
                <w:noProof/>
                <w:webHidden/>
              </w:rPr>
              <w:tab/>
            </w:r>
            <w:r>
              <w:rPr>
                <w:noProof/>
                <w:webHidden/>
              </w:rPr>
              <w:fldChar w:fldCharType="begin"/>
            </w:r>
            <w:r>
              <w:rPr>
                <w:noProof/>
                <w:webHidden/>
              </w:rPr>
              <w:instrText xml:space="preserve"> PAGEREF _Toc238716357 \h </w:instrText>
            </w:r>
            <w:r>
              <w:rPr>
                <w:noProof/>
                <w:webHidden/>
              </w:rPr>
            </w:r>
            <w:r>
              <w:rPr>
                <w:noProof/>
                <w:webHidden/>
              </w:rPr>
              <w:fldChar w:fldCharType="separate"/>
            </w:r>
            <w:r>
              <w:rPr>
                <w:noProof/>
                <w:webHidden/>
              </w:rPr>
              <w:t>4</w:t>
            </w:r>
            <w:r>
              <w:rPr>
                <w:noProof/>
                <w:webHidden/>
              </w:rPr>
              <w:fldChar w:fldCharType="end"/>
            </w:r>
          </w:hyperlink>
        </w:p>
        <w:p w14:paraId="5655B095" w14:textId="498EF436" w:rsidR="00ED7EAF" w:rsidRDefault="00ED7EAF">
          <w:pPr>
            <w:pStyle w:val="TDC1"/>
            <w:tabs>
              <w:tab w:val="right" w:leader="dot" w:pos="9016"/>
            </w:tabs>
            <w:rPr>
              <w:noProof/>
              <w:kern w:val="2"/>
              <w:sz w:val="24"/>
              <w:szCs w:val="24"/>
              <w:lang w:eastAsia="es-ES"/>
              <w14:ligatures w14:val="standardContextual"/>
            </w:rPr>
          </w:pPr>
          <w:hyperlink w:anchor="_Toc238716358" w:history="1">
            <w:r w:rsidRPr="000F0E02">
              <w:rPr>
                <w:rStyle w:val="Hipervnculo"/>
                <w:rFonts w:ascii="Times New Roman" w:hAnsi="Times New Roman" w:cs="Times New Roman"/>
                <w:noProof/>
                <w:lang w:val="en-US"/>
              </w:rPr>
              <w:t>eTable 4. Treatment exposur</w:t>
            </w:r>
            <w:r w:rsidR="00AA0026">
              <w:rPr>
                <w:rStyle w:val="Hipervnculo"/>
                <w:rFonts w:ascii="Times New Roman" w:hAnsi="Times New Roman" w:cs="Times New Roman"/>
                <w:noProof/>
                <w:lang w:val="en-US"/>
              </w:rPr>
              <w:t>e reported</w:t>
            </w:r>
            <w:r>
              <w:rPr>
                <w:noProof/>
                <w:webHidden/>
              </w:rPr>
              <w:tab/>
            </w:r>
            <w:r>
              <w:rPr>
                <w:noProof/>
                <w:webHidden/>
              </w:rPr>
              <w:fldChar w:fldCharType="begin"/>
            </w:r>
            <w:r>
              <w:rPr>
                <w:noProof/>
                <w:webHidden/>
              </w:rPr>
              <w:instrText xml:space="preserve"> PAGEREF _Toc238716358 \h </w:instrText>
            </w:r>
            <w:r>
              <w:rPr>
                <w:noProof/>
                <w:webHidden/>
              </w:rPr>
            </w:r>
            <w:r>
              <w:rPr>
                <w:noProof/>
                <w:webHidden/>
              </w:rPr>
              <w:fldChar w:fldCharType="separate"/>
            </w:r>
            <w:r>
              <w:rPr>
                <w:noProof/>
                <w:webHidden/>
              </w:rPr>
              <w:t>7</w:t>
            </w:r>
            <w:r>
              <w:rPr>
                <w:noProof/>
                <w:webHidden/>
              </w:rPr>
              <w:fldChar w:fldCharType="end"/>
            </w:r>
          </w:hyperlink>
        </w:p>
        <w:p w14:paraId="306421DE" w14:textId="78267835" w:rsidR="00ED7EAF" w:rsidRDefault="00ED7EAF">
          <w:pPr>
            <w:pStyle w:val="TDC1"/>
            <w:tabs>
              <w:tab w:val="right" w:leader="dot" w:pos="9016"/>
            </w:tabs>
            <w:rPr>
              <w:noProof/>
              <w:kern w:val="2"/>
              <w:sz w:val="24"/>
              <w:szCs w:val="24"/>
              <w:lang w:eastAsia="es-ES"/>
              <w14:ligatures w14:val="standardContextual"/>
            </w:rPr>
          </w:pPr>
          <w:hyperlink w:anchor="_Toc238716359" w:history="1">
            <w:r w:rsidRPr="000F0E02">
              <w:rPr>
                <w:rStyle w:val="Hipervnculo"/>
                <w:rFonts w:ascii="Times New Roman" w:hAnsi="Times New Roman" w:cs="Times New Roman"/>
                <w:noProof/>
                <w:lang w:val="en-US"/>
              </w:rPr>
              <w:t>eTable 5: Quality Appraisal of Included Studies using the Newcastle Ottawa Scale for Cohort Studies</w:t>
            </w:r>
            <w:r>
              <w:rPr>
                <w:noProof/>
                <w:webHidden/>
              </w:rPr>
              <w:tab/>
            </w:r>
            <w:r>
              <w:rPr>
                <w:noProof/>
                <w:webHidden/>
              </w:rPr>
              <w:fldChar w:fldCharType="begin"/>
            </w:r>
            <w:r>
              <w:rPr>
                <w:noProof/>
                <w:webHidden/>
              </w:rPr>
              <w:instrText xml:space="preserve"> PAGEREF _Toc238716359 \h </w:instrText>
            </w:r>
            <w:r>
              <w:rPr>
                <w:noProof/>
                <w:webHidden/>
              </w:rPr>
            </w:r>
            <w:r>
              <w:rPr>
                <w:noProof/>
                <w:webHidden/>
              </w:rPr>
              <w:fldChar w:fldCharType="separate"/>
            </w:r>
            <w:r>
              <w:rPr>
                <w:noProof/>
                <w:webHidden/>
              </w:rPr>
              <w:t>10</w:t>
            </w:r>
            <w:r>
              <w:rPr>
                <w:noProof/>
                <w:webHidden/>
              </w:rPr>
              <w:fldChar w:fldCharType="end"/>
            </w:r>
          </w:hyperlink>
        </w:p>
        <w:p w14:paraId="0C73FE0B" w14:textId="537711CD" w:rsidR="00ED7EAF" w:rsidRDefault="00ED7EAF">
          <w:pPr>
            <w:pStyle w:val="TDC1"/>
            <w:tabs>
              <w:tab w:val="right" w:leader="dot" w:pos="9016"/>
            </w:tabs>
            <w:rPr>
              <w:noProof/>
              <w:kern w:val="2"/>
              <w:sz w:val="24"/>
              <w:szCs w:val="24"/>
              <w:lang w:eastAsia="es-ES"/>
              <w14:ligatures w14:val="standardContextual"/>
            </w:rPr>
          </w:pPr>
          <w:hyperlink w:anchor="_Toc238716360" w:history="1">
            <w:r w:rsidRPr="000F0E02">
              <w:rPr>
                <w:rStyle w:val="Hipervnculo"/>
                <w:rFonts w:ascii="Times New Roman" w:hAnsi="Times New Roman" w:cs="Times New Roman"/>
                <w:noProof/>
                <w:lang w:val="en-US"/>
              </w:rPr>
              <w:t>eTable 6. Definition of remission in the included studies.</w:t>
            </w:r>
            <w:r>
              <w:rPr>
                <w:noProof/>
                <w:webHidden/>
              </w:rPr>
              <w:tab/>
            </w:r>
            <w:r>
              <w:rPr>
                <w:noProof/>
                <w:webHidden/>
              </w:rPr>
              <w:fldChar w:fldCharType="begin"/>
            </w:r>
            <w:r>
              <w:rPr>
                <w:noProof/>
                <w:webHidden/>
              </w:rPr>
              <w:instrText xml:space="preserve"> PAGEREF _Toc238716360 \h </w:instrText>
            </w:r>
            <w:r>
              <w:rPr>
                <w:noProof/>
                <w:webHidden/>
              </w:rPr>
            </w:r>
            <w:r>
              <w:rPr>
                <w:noProof/>
                <w:webHidden/>
              </w:rPr>
              <w:fldChar w:fldCharType="separate"/>
            </w:r>
            <w:r>
              <w:rPr>
                <w:noProof/>
                <w:webHidden/>
              </w:rPr>
              <w:t>15</w:t>
            </w:r>
            <w:r>
              <w:rPr>
                <w:noProof/>
                <w:webHidden/>
              </w:rPr>
              <w:fldChar w:fldCharType="end"/>
            </w:r>
          </w:hyperlink>
        </w:p>
        <w:p w14:paraId="58E5AEE8" w14:textId="10A231BD" w:rsidR="00ED7EAF" w:rsidRDefault="00ED7EAF">
          <w:pPr>
            <w:pStyle w:val="TDC1"/>
            <w:tabs>
              <w:tab w:val="right" w:leader="dot" w:pos="9016"/>
            </w:tabs>
            <w:rPr>
              <w:noProof/>
              <w:kern w:val="2"/>
              <w:sz w:val="24"/>
              <w:szCs w:val="24"/>
              <w:lang w:eastAsia="es-ES"/>
              <w14:ligatures w14:val="standardContextual"/>
            </w:rPr>
          </w:pPr>
          <w:hyperlink w:anchor="_Toc238716361" w:history="1">
            <w:r w:rsidRPr="000F0E02">
              <w:rPr>
                <w:rStyle w:val="Hipervnculo"/>
                <w:rFonts w:ascii="Times New Roman" w:hAnsi="Times New Roman" w:cs="Times New Roman"/>
                <w:noProof/>
                <w:lang w:val="en-US"/>
              </w:rPr>
              <w:t>eTable 7. Clinical and Functional Factors associated with remission in CHR-P individuals</w:t>
            </w:r>
            <w:r>
              <w:rPr>
                <w:noProof/>
                <w:webHidden/>
              </w:rPr>
              <w:tab/>
            </w:r>
            <w:r>
              <w:rPr>
                <w:noProof/>
                <w:webHidden/>
              </w:rPr>
              <w:fldChar w:fldCharType="begin"/>
            </w:r>
            <w:r>
              <w:rPr>
                <w:noProof/>
                <w:webHidden/>
              </w:rPr>
              <w:instrText xml:space="preserve"> PAGEREF _Toc238716361 \h </w:instrText>
            </w:r>
            <w:r>
              <w:rPr>
                <w:noProof/>
                <w:webHidden/>
              </w:rPr>
            </w:r>
            <w:r>
              <w:rPr>
                <w:noProof/>
                <w:webHidden/>
              </w:rPr>
              <w:fldChar w:fldCharType="separate"/>
            </w:r>
            <w:r>
              <w:rPr>
                <w:noProof/>
                <w:webHidden/>
              </w:rPr>
              <w:t>17</w:t>
            </w:r>
            <w:r>
              <w:rPr>
                <w:noProof/>
                <w:webHidden/>
              </w:rPr>
              <w:fldChar w:fldCharType="end"/>
            </w:r>
          </w:hyperlink>
        </w:p>
        <w:p w14:paraId="7E73DBFC" w14:textId="6C517829" w:rsidR="00ED7EAF" w:rsidRDefault="00ED7EAF">
          <w:pPr>
            <w:pStyle w:val="TDC1"/>
            <w:tabs>
              <w:tab w:val="right" w:leader="dot" w:pos="9016"/>
            </w:tabs>
            <w:rPr>
              <w:noProof/>
              <w:kern w:val="2"/>
              <w:sz w:val="24"/>
              <w:szCs w:val="24"/>
              <w:lang w:eastAsia="es-ES"/>
              <w14:ligatures w14:val="standardContextual"/>
            </w:rPr>
          </w:pPr>
          <w:hyperlink w:anchor="_Toc238716362" w:history="1">
            <w:r w:rsidRPr="000F0E02">
              <w:rPr>
                <w:rStyle w:val="Hipervnculo"/>
                <w:rFonts w:ascii="Times New Roman" w:hAnsi="Times New Roman" w:cs="Times New Roman"/>
                <w:noProof/>
                <w:lang w:val="en-US"/>
              </w:rPr>
              <w:t>eTable 8. Neurocognitive factors associated with remission in CHR-P individuals</w:t>
            </w:r>
            <w:r>
              <w:rPr>
                <w:noProof/>
                <w:webHidden/>
              </w:rPr>
              <w:tab/>
            </w:r>
            <w:r>
              <w:rPr>
                <w:noProof/>
                <w:webHidden/>
              </w:rPr>
              <w:fldChar w:fldCharType="begin"/>
            </w:r>
            <w:r>
              <w:rPr>
                <w:noProof/>
                <w:webHidden/>
              </w:rPr>
              <w:instrText xml:space="preserve"> PAGEREF _Toc238716362 \h </w:instrText>
            </w:r>
            <w:r>
              <w:rPr>
                <w:noProof/>
                <w:webHidden/>
              </w:rPr>
            </w:r>
            <w:r>
              <w:rPr>
                <w:noProof/>
                <w:webHidden/>
              </w:rPr>
              <w:fldChar w:fldCharType="separate"/>
            </w:r>
            <w:r>
              <w:rPr>
                <w:noProof/>
                <w:webHidden/>
              </w:rPr>
              <w:t>22</w:t>
            </w:r>
            <w:r>
              <w:rPr>
                <w:noProof/>
                <w:webHidden/>
              </w:rPr>
              <w:fldChar w:fldCharType="end"/>
            </w:r>
          </w:hyperlink>
        </w:p>
        <w:p w14:paraId="3DCB4D5B" w14:textId="7FF5D223" w:rsidR="00ED7EAF" w:rsidRDefault="00ED7EAF">
          <w:pPr>
            <w:pStyle w:val="TDC1"/>
            <w:tabs>
              <w:tab w:val="right" w:leader="dot" w:pos="9016"/>
            </w:tabs>
            <w:rPr>
              <w:noProof/>
              <w:kern w:val="2"/>
              <w:sz w:val="24"/>
              <w:szCs w:val="24"/>
              <w:lang w:eastAsia="es-ES"/>
              <w14:ligatures w14:val="standardContextual"/>
            </w:rPr>
          </w:pPr>
          <w:hyperlink w:anchor="_Toc238716363" w:history="1">
            <w:r w:rsidRPr="000F0E02">
              <w:rPr>
                <w:rStyle w:val="Hipervnculo"/>
                <w:rFonts w:ascii="Times New Roman" w:hAnsi="Times New Roman" w:cs="Times New Roman"/>
                <w:noProof/>
                <w:lang w:val="en-US"/>
              </w:rPr>
              <w:t>eTable 9. Electrophysiological factors associated with remission in CHR-P individuals</w:t>
            </w:r>
            <w:r>
              <w:rPr>
                <w:noProof/>
                <w:webHidden/>
              </w:rPr>
              <w:tab/>
            </w:r>
            <w:r>
              <w:rPr>
                <w:noProof/>
                <w:webHidden/>
              </w:rPr>
              <w:fldChar w:fldCharType="begin"/>
            </w:r>
            <w:r>
              <w:rPr>
                <w:noProof/>
                <w:webHidden/>
              </w:rPr>
              <w:instrText xml:space="preserve"> PAGEREF _Toc238716363 \h </w:instrText>
            </w:r>
            <w:r>
              <w:rPr>
                <w:noProof/>
                <w:webHidden/>
              </w:rPr>
            </w:r>
            <w:r>
              <w:rPr>
                <w:noProof/>
                <w:webHidden/>
              </w:rPr>
              <w:fldChar w:fldCharType="separate"/>
            </w:r>
            <w:r>
              <w:rPr>
                <w:noProof/>
                <w:webHidden/>
              </w:rPr>
              <w:t>24</w:t>
            </w:r>
            <w:r>
              <w:rPr>
                <w:noProof/>
                <w:webHidden/>
              </w:rPr>
              <w:fldChar w:fldCharType="end"/>
            </w:r>
          </w:hyperlink>
        </w:p>
        <w:p w14:paraId="3B636ACF" w14:textId="4A29F902" w:rsidR="00ED7EAF" w:rsidRDefault="00ED7EAF">
          <w:pPr>
            <w:pStyle w:val="TDC1"/>
            <w:tabs>
              <w:tab w:val="right" w:leader="dot" w:pos="9016"/>
            </w:tabs>
            <w:rPr>
              <w:noProof/>
              <w:kern w:val="2"/>
              <w:sz w:val="24"/>
              <w:szCs w:val="24"/>
              <w:lang w:eastAsia="es-ES"/>
              <w14:ligatures w14:val="standardContextual"/>
            </w:rPr>
          </w:pPr>
          <w:hyperlink w:anchor="_Toc238716364" w:history="1">
            <w:r w:rsidRPr="000F0E02">
              <w:rPr>
                <w:rStyle w:val="Hipervnculo"/>
                <w:rFonts w:ascii="Times New Roman" w:hAnsi="Times New Roman" w:cs="Times New Roman"/>
                <w:noProof/>
                <w:lang w:val="en-US"/>
              </w:rPr>
              <w:t>eTable 10. Sociodemographic FACTORS ASSOCIATED WITH REMISSION IN CHR-P INDIVIDUALS.</w:t>
            </w:r>
            <w:r>
              <w:rPr>
                <w:noProof/>
                <w:webHidden/>
              </w:rPr>
              <w:tab/>
            </w:r>
            <w:r>
              <w:rPr>
                <w:noProof/>
                <w:webHidden/>
              </w:rPr>
              <w:fldChar w:fldCharType="begin"/>
            </w:r>
            <w:r>
              <w:rPr>
                <w:noProof/>
                <w:webHidden/>
              </w:rPr>
              <w:instrText xml:space="preserve"> PAGEREF _Toc238716364 \h </w:instrText>
            </w:r>
            <w:r>
              <w:rPr>
                <w:noProof/>
                <w:webHidden/>
              </w:rPr>
            </w:r>
            <w:r>
              <w:rPr>
                <w:noProof/>
                <w:webHidden/>
              </w:rPr>
              <w:fldChar w:fldCharType="separate"/>
            </w:r>
            <w:r>
              <w:rPr>
                <w:noProof/>
                <w:webHidden/>
              </w:rPr>
              <w:t>25</w:t>
            </w:r>
            <w:r>
              <w:rPr>
                <w:noProof/>
                <w:webHidden/>
              </w:rPr>
              <w:fldChar w:fldCharType="end"/>
            </w:r>
          </w:hyperlink>
        </w:p>
        <w:p w14:paraId="70055D5D" w14:textId="62DAE9E3" w:rsidR="00ED7EAF" w:rsidRDefault="00ED7EAF">
          <w:pPr>
            <w:pStyle w:val="TDC1"/>
            <w:tabs>
              <w:tab w:val="right" w:leader="dot" w:pos="9016"/>
            </w:tabs>
            <w:rPr>
              <w:noProof/>
              <w:kern w:val="2"/>
              <w:sz w:val="24"/>
              <w:szCs w:val="24"/>
              <w:lang w:eastAsia="es-ES"/>
              <w14:ligatures w14:val="standardContextual"/>
            </w:rPr>
          </w:pPr>
          <w:hyperlink w:anchor="_Toc238716365" w:history="1">
            <w:r w:rsidRPr="000F0E02">
              <w:rPr>
                <w:rStyle w:val="Hipervnculo"/>
                <w:rFonts w:ascii="Times New Roman" w:hAnsi="Times New Roman" w:cs="Times New Roman"/>
                <w:noProof/>
                <w:lang w:val="en-US"/>
              </w:rPr>
              <w:t>eTable 11.  Psychosocial and environmental factors associated with remission in CHR-P individuals</w:t>
            </w:r>
            <w:r>
              <w:rPr>
                <w:noProof/>
                <w:webHidden/>
              </w:rPr>
              <w:tab/>
            </w:r>
            <w:r>
              <w:rPr>
                <w:noProof/>
                <w:webHidden/>
              </w:rPr>
              <w:fldChar w:fldCharType="begin"/>
            </w:r>
            <w:r>
              <w:rPr>
                <w:noProof/>
                <w:webHidden/>
              </w:rPr>
              <w:instrText xml:space="preserve"> PAGEREF _Toc238716365 \h </w:instrText>
            </w:r>
            <w:r>
              <w:rPr>
                <w:noProof/>
                <w:webHidden/>
              </w:rPr>
            </w:r>
            <w:r>
              <w:rPr>
                <w:noProof/>
                <w:webHidden/>
              </w:rPr>
              <w:fldChar w:fldCharType="separate"/>
            </w:r>
            <w:r>
              <w:rPr>
                <w:noProof/>
                <w:webHidden/>
              </w:rPr>
              <w:t>26</w:t>
            </w:r>
            <w:r>
              <w:rPr>
                <w:noProof/>
                <w:webHidden/>
              </w:rPr>
              <w:fldChar w:fldCharType="end"/>
            </w:r>
          </w:hyperlink>
        </w:p>
        <w:p w14:paraId="18DBB4A5" w14:textId="05C4D8CF" w:rsidR="00ED7EAF" w:rsidRDefault="00ED7EAF">
          <w:pPr>
            <w:pStyle w:val="TDC1"/>
            <w:tabs>
              <w:tab w:val="right" w:leader="dot" w:pos="9016"/>
            </w:tabs>
            <w:rPr>
              <w:noProof/>
              <w:kern w:val="2"/>
              <w:sz w:val="24"/>
              <w:szCs w:val="24"/>
              <w:lang w:eastAsia="es-ES"/>
              <w14:ligatures w14:val="standardContextual"/>
            </w:rPr>
          </w:pPr>
          <w:hyperlink w:anchor="_Toc238716366" w:history="1">
            <w:r w:rsidRPr="000F0E02">
              <w:rPr>
                <w:rStyle w:val="Hipervnculo"/>
                <w:rFonts w:ascii="Times New Roman" w:hAnsi="Times New Roman" w:cs="Times New Roman"/>
                <w:noProof/>
                <w:lang w:val="en-US"/>
              </w:rPr>
              <w:t>eTable 12. Neuroimaging factors associated with remission in CHR-P individuals</w:t>
            </w:r>
            <w:r>
              <w:rPr>
                <w:noProof/>
                <w:webHidden/>
              </w:rPr>
              <w:tab/>
            </w:r>
            <w:r>
              <w:rPr>
                <w:noProof/>
                <w:webHidden/>
              </w:rPr>
              <w:fldChar w:fldCharType="begin"/>
            </w:r>
            <w:r>
              <w:rPr>
                <w:noProof/>
                <w:webHidden/>
              </w:rPr>
              <w:instrText xml:space="preserve"> PAGEREF _Toc238716366 \h </w:instrText>
            </w:r>
            <w:r>
              <w:rPr>
                <w:noProof/>
                <w:webHidden/>
              </w:rPr>
            </w:r>
            <w:r>
              <w:rPr>
                <w:noProof/>
                <w:webHidden/>
              </w:rPr>
              <w:fldChar w:fldCharType="separate"/>
            </w:r>
            <w:r>
              <w:rPr>
                <w:noProof/>
                <w:webHidden/>
              </w:rPr>
              <w:t>27</w:t>
            </w:r>
            <w:r>
              <w:rPr>
                <w:noProof/>
                <w:webHidden/>
              </w:rPr>
              <w:fldChar w:fldCharType="end"/>
            </w:r>
          </w:hyperlink>
        </w:p>
        <w:p w14:paraId="3FADDB28" w14:textId="7BBFD59A" w:rsidR="00ED7EAF" w:rsidRDefault="00ED7EAF">
          <w:pPr>
            <w:pStyle w:val="TDC1"/>
            <w:tabs>
              <w:tab w:val="right" w:leader="dot" w:pos="9016"/>
            </w:tabs>
            <w:rPr>
              <w:noProof/>
              <w:kern w:val="2"/>
              <w:sz w:val="24"/>
              <w:szCs w:val="24"/>
              <w:lang w:eastAsia="es-ES"/>
              <w14:ligatures w14:val="standardContextual"/>
            </w:rPr>
          </w:pPr>
          <w:hyperlink w:anchor="_Toc238716367" w:history="1">
            <w:r w:rsidRPr="000F0E02">
              <w:rPr>
                <w:rStyle w:val="Hipervnculo"/>
                <w:rFonts w:ascii="Times New Roman" w:hAnsi="Times New Roman" w:cs="Times New Roman"/>
                <w:noProof/>
                <w:lang w:val="en-US"/>
              </w:rPr>
              <w:t>eTable 13. Peripheral, neurochemical and genetic markers associated with remission in CHR-P individuals</w:t>
            </w:r>
            <w:r>
              <w:rPr>
                <w:noProof/>
                <w:webHidden/>
              </w:rPr>
              <w:tab/>
            </w:r>
            <w:r>
              <w:rPr>
                <w:noProof/>
                <w:webHidden/>
              </w:rPr>
              <w:fldChar w:fldCharType="begin"/>
            </w:r>
            <w:r>
              <w:rPr>
                <w:noProof/>
                <w:webHidden/>
              </w:rPr>
              <w:instrText xml:space="preserve"> PAGEREF _Toc238716367 \h </w:instrText>
            </w:r>
            <w:r>
              <w:rPr>
                <w:noProof/>
                <w:webHidden/>
              </w:rPr>
            </w:r>
            <w:r>
              <w:rPr>
                <w:noProof/>
                <w:webHidden/>
              </w:rPr>
              <w:fldChar w:fldCharType="separate"/>
            </w:r>
            <w:r>
              <w:rPr>
                <w:noProof/>
                <w:webHidden/>
              </w:rPr>
              <w:t>28</w:t>
            </w:r>
            <w:r>
              <w:rPr>
                <w:noProof/>
                <w:webHidden/>
              </w:rPr>
              <w:fldChar w:fldCharType="end"/>
            </w:r>
          </w:hyperlink>
        </w:p>
        <w:p w14:paraId="0BBD76BC" w14:textId="07D9BAFC" w:rsidR="00ED7EAF" w:rsidRDefault="00ED7EAF">
          <w:pPr>
            <w:pStyle w:val="TDC1"/>
            <w:tabs>
              <w:tab w:val="right" w:leader="dot" w:pos="9016"/>
            </w:tabs>
            <w:rPr>
              <w:noProof/>
              <w:kern w:val="2"/>
              <w:sz w:val="24"/>
              <w:szCs w:val="24"/>
              <w:lang w:eastAsia="es-ES"/>
              <w14:ligatures w14:val="standardContextual"/>
            </w:rPr>
          </w:pPr>
          <w:hyperlink w:anchor="_Toc238716368" w:history="1">
            <w:r w:rsidRPr="000F0E02">
              <w:rPr>
                <w:rStyle w:val="Hipervnculo"/>
                <w:rFonts w:ascii="Times New Roman" w:hAnsi="Times New Roman" w:cs="Times New Roman"/>
                <w:noProof/>
                <w:lang w:val="en-US"/>
              </w:rPr>
              <w:t>eTable 14. Linguistic and computational factors associated with remission in CHR-P individuals</w:t>
            </w:r>
            <w:r>
              <w:rPr>
                <w:noProof/>
                <w:webHidden/>
              </w:rPr>
              <w:tab/>
            </w:r>
            <w:r>
              <w:rPr>
                <w:noProof/>
                <w:webHidden/>
              </w:rPr>
              <w:fldChar w:fldCharType="begin"/>
            </w:r>
            <w:r>
              <w:rPr>
                <w:noProof/>
                <w:webHidden/>
              </w:rPr>
              <w:instrText xml:space="preserve"> PAGEREF _Toc238716368 \h </w:instrText>
            </w:r>
            <w:r>
              <w:rPr>
                <w:noProof/>
                <w:webHidden/>
              </w:rPr>
            </w:r>
            <w:r>
              <w:rPr>
                <w:noProof/>
                <w:webHidden/>
              </w:rPr>
              <w:fldChar w:fldCharType="separate"/>
            </w:r>
            <w:r>
              <w:rPr>
                <w:noProof/>
                <w:webHidden/>
              </w:rPr>
              <w:t>29</w:t>
            </w:r>
            <w:r>
              <w:rPr>
                <w:noProof/>
                <w:webHidden/>
              </w:rPr>
              <w:fldChar w:fldCharType="end"/>
            </w:r>
          </w:hyperlink>
        </w:p>
        <w:p w14:paraId="725071F3" w14:textId="7E80BEAB" w:rsidR="007E0E9D" w:rsidRPr="00546A7D" w:rsidRDefault="007E0E9D">
          <w:pPr>
            <w:rPr>
              <w:rFonts w:ascii="Times New Roman" w:hAnsi="Times New Roman" w:cs="Times New Roman"/>
            </w:rPr>
          </w:pPr>
          <w:r w:rsidRPr="00546A7D">
            <w:rPr>
              <w:rFonts w:ascii="Times New Roman" w:hAnsi="Times New Roman" w:cs="Times New Roman"/>
              <w:b/>
              <w:bCs/>
              <w:lang w:val="en-GB"/>
            </w:rPr>
            <w:fldChar w:fldCharType="end"/>
          </w:r>
        </w:p>
      </w:sdtContent>
    </w:sdt>
    <w:p w14:paraId="142A7DD8" w14:textId="7243F1AF" w:rsidR="00862984" w:rsidRPr="00546A7D" w:rsidRDefault="009B12FC" w:rsidP="005947BF">
      <w:pPr>
        <w:jc w:val="center"/>
        <w:rPr>
          <w:rFonts w:ascii="Times New Roman" w:hAnsi="Times New Roman" w:cs="Times New Roman"/>
          <w:lang w:val="en-US"/>
        </w:rPr>
        <w:sectPr w:rsidR="00862984" w:rsidRPr="00546A7D" w:rsidSect="00862984">
          <w:footerReference w:type="default" r:id="rId8"/>
          <w:pgSz w:w="11906" w:h="16838"/>
          <w:pgMar w:top="1440" w:right="1440" w:bottom="1440" w:left="1440" w:header="709" w:footer="709" w:gutter="0"/>
          <w:cols w:space="720"/>
        </w:sectPr>
      </w:pPr>
      <w:r w:rsidRPr="00546A7D">
        <w:rPr>
          <w:rFonts w:ascii="Times New Roman" w:hAnsi="Times New Roman" w:cs="Times New Roman"/>
          <w:lang w:val="en-US"/>
        </w:rPr>
        <w:t>The authors have provided this supplementary material</w:t>
      </w:r>
      <w:r w:rsidR="000D266C" w:rsidRPr="00546A7D">
        <w:rPr>
          <w:rFonts w:ascii="Times New Roman" w:hAnsi="Times New Roman" w:cs="Times New Roman"/>
          <w:lang w:val="en-US"/>
        </w:rPr>
        <w:t xml:space="preserve"> to give readers additional information about their work</w:t>
      </w:r>
    </w:p>
    <w:p w14:paraId="21115777" w14:textId="11CC1CF1" w:rsidR="003A37D6" w:rsidRPr="00546A7D" w:rsidRDefault="008147E9" w:rsidP="00FA60D6">
      <w:pPr>
        <w:pStyle w:val="Ttulo1"/>
        <w:rPr>
          <w:rFonts w:ascii="Times New Roman" w:hAnsi="Times New Roman" w:cs="Times New Roman"/>
          <w:lang w:val="en-US"/>
        </w:rPr>
      </w:pPr>
      <w:bookmarkStart w:id="0" w:name="_Toc238716355"/>
      <w:proofErr w:type="spellStart"/>
      <w:r w:rsidRPr="00546A7D">
        <w:rPr>
          <w:rFonts w:ascii="Times New Roman" w:hAnsi="Times New Roman" w:cs="Times New Roman"/>
          <w:caps w:val="0"/>
          <w:lang w:val="en-US"/>
        </w:rPr>
        <w:lastRenderedPageBreak/>
        <w:t>e</w:t>
      </w:r>
      <w:r w:rsidR="00F278B2" w:rsidRPr="00546A7D">
        <w:rPr>
          <w:rFonts w:ascii="Times New Roman" w:hAnsi="Times New Roman" w:cs="Times New Roman"/>
          <w:lang w:val="en-US"/>
        </w:rPr>
        <w:t>Table</w:t>
      </w:r>
      <w:proofErr w:type="spellEnd"/>
      <w:r w:rsidR="003A37D6" w:rsidRPr="00546A7D">
        <w:rPr>
          <w:rFonts w:ascii="Times New Roman" w:hAnsi="Times New Roman" w:cs="Times New Roman"/>
          <w:lang w:val="en-US"/>
        </w:rPr>
        <w:t xml:space="preserve"> 1.  Prisma statement and checklist</w:t>
      </w:r>
      <w:bookmarkEnd w:id="0"/>
      <w:r w:rsidR="003A37D6" w:rsidRPr="00546A7D">
        <w:rPr>
          <w:rFonts w:ascii="Times New Roman" w:hAnsi="Times New Roman" w:cs="Times New Roman"/>
          <w:lang w:val="en-US"/>
        </w:rPr>
        <w:t xml:space="preserve"> </w:t>
      </w:r>
    </w:p>
    <w:p w14:paraId="319E4D89" w14:textId="77777777" w:rsidR="003A37D6" w:rsidRPr="00546A7D" w:rsidRDefault="003A37D6">
      <w:pPr>
        <w:rPr>
          <w:rFonts w:ascii="Times New Roman" w:hAnsi="Times New Roman" w:cs="Times New Roman"/>
          <w:lang w:val="en-US"/>
        </w:rPr>
      </w:pPr>
    </w:p>
    <w:tbl>
      <w:tblPr>
        <w:tblStyle w:val="Tablaconcuadrcula"/>
        <w:tblW w:w="0" w:type="auto"/>
        <w:tblLook w:val="04A0" w:firstRow="1" w:lastRow="0" w:firstColumn="1" w:lastColumn="0" w:noHBand="0" w:noVBand="1"/>
      </w:tblPr>
      <w:tblGrid>
        <w:gridCol w:w="1492"/>
        <w:gridCol w:w="913"/>
        <w:gridCol w:w="10388"/>
        <w:gridCol w:w="733"/>
      </w:tblGrid>
      <w:tr w:rsidR="003A37D6" w:rsidRPr="00546A7D" w14:paraId="5DCC6FAD" w14:textId="77777777" w:rsidTr="00662BC2">
        <w:tc>
          <w:tcPr>
            <w:tcW w:w="1492" w:type="dxa"/>
            <w:tcBorders>
              <w:top w:val="single" w:sz="12" w:space="0" w:color="000000"/>
              <w:bottom w:val="single" w:sz="12" w:space="0" w:color="000000"/>
            </w:tcBorders>
            <w:shd w:val="clear" w:color="auto" w:fill="BFBFBF" w:themeFill="background1" w:themeFillShade="BF"/>
          </w:tcPr>
          <w:p w14:paraId="2BF27BBA" w14:textId="77777777" w:rsidR="003A37D6" w:rsidRPr="00546A7D" w:rsidRDefault="003A37D6" w:rsidP="00662BC2">
            <w:pPr>
              <w:rPr>
                <w:rFonts w:ascii="Times New Roman" w:hAnsi="Times New Roman" w:cs="Times New Roman"/>
                <w:b/>
                <w:bCs/>
                <w:sz w:val="20"/>
                <w:szCs w:val="20"/>
                <w:lang w:val="en-GB"/>
              </w:rPr>
            </w:pPr>
            <w:r w:rsidRPr="00546A7D">
              <w:rPr>
                <w:rFonts w:ascii="Times New Roman" w:hAnsi="Times New Roman" w:cs="Times New Roman"/>
                <w:b/>
                <w:bCs/>
                <w:sz w:val="20"/>
                <w:szCs w:val="20"/>
                <w:lang w:val="en-GB"/>
              </w:rPr>
              <w:t>Section/Topic</w:t>
            </w:r>
          </w:p>
        </w:tc>
        <w:tc>
          <w:tcPr>
            <w:tcW w:w="913" w:type="dxa"/>
            <w:tcBorders>
              <w:top w:val="single" w:sz="12" w:space="0" w:color="000000"/>
              <w:bottom w:val="single" w:sz="12" w:space="0" w:color="000000"/>
            </w:tcBorders>
            <w:shd w:val="clear" w:color="auto" w:fill="BFBFBF" w:themeFill="background1" w:themeFillShade="BF"/>
          </w:tcPr>
          <w:p w14:paraId="10816929" w14:textId="77777777" w:rsidR="003A37D6" w:rsidRPr="00546A7D" w:rsidRDefault="003A37D6" w:rsidP="00662BC2">
            <w:pPr>
              <w:rPr>
                <w:rFonts w:ascii="Times New Roman" w:hAnsi="Times New Roman" w:cs="Times New Roman"/>
                <w:b/>
                <w:bCs/>
                <w:sz w:val="20"/>
                <w:szCs w:val="20"/>
                <w:lang w:val="en-GB"/>
              </w:rPr>
            </w:pPr>
            <w:r w:rsidRPr="00546A7D">
              <w:rPr>
                <w:rFonts w:ascii="Times New Roman" w:hAnsi="Times New Roman" w:cs="Times New Roman"/>
                <w:b/>
                <w:bCs/>
                <w:sz w:val="20"/>
                <w:szCs w:val="20"/>
                <w:lang w:val="en-GB"/>
              </w:rPr>
              <w:t>Item #</w:t>
            </w:r>
          </w:p>
        </w:tc>
        <w:tc>
          <w:tcPr>
            <w:tcW w:w="10388" w:type="dxa"/>
            <w:tcBorders>
              <w:top w:val="single" w:sz="12" w:space="0" w:color="000000"/>
              <w:bottom w:val="single" w:sz="12" w:space="0" w:color="000000"/>
            </w:tcBorders>
            <w:shd w:val="clear" w:color="auto" w:fill="BFBFBF" w:themeFill="background1" w:themeFillShade="BF"/>
          </w:tcPr>
          <w:p w14:paraId="4FAC1486" w14:textId="77777777" w:rsidR="003A37D6" w:rsidRPr="00546A7D" w:rsidRDefault="003A37D6" w:rsidP="00662BC2">
            <w:pPr>
              <w:rPr>
                <w:rFonts w:ascii="Times New Roman" w:hAnsi="Times New Roman" w:cs="Times New Roman"/>
                <w:b/>
                <w:bCs/>
                <w:sz w:val="20"/>
                <w:szCs w:val="20"/>
                <w:lang w:val="en-GB"/>
              </w:rPr>
            </w:pPr>
            <w:r w:rsidRPr="00546A7D">
              <w:rPr>
                <w:rFonts w:ascii="Times New Roman" w:hAnsi="Times New Roman" w:cs="Times New Roman"/>
                <w:b/>
                <w:bCs/>
                <w:sz w:val="20"/>
                <w:szCs w:val="20"/>
                <w:lang w:val="en-GB"/>
              </w:rPr>
              <w:t>Checklist item</w:t>
            </w:r>
          </w:p>
        </w:tc>
        <w:tc>
          <w:tcPr>
            <w:tcW w:w="666" w:type="dxa"/>
            <w:tcBorders>
              <w:top w:val="single" w:sz="12" w:space="0" w:color="000000"/>
              <w:bottom w:val="single" w:sz="12" w:space="0" w:color="000000"/>
            </w:tcBorders>
            <w:shd w:val="clear" w:color="auto" w:fill="BFBFBF" w:themeFill="background1" w:themeFillShade="BF"/>
          </w:tcPr>
          <w:p w14:paraId="179C2F3A" w14:textId="77777777" w:rsidR="003A37D6" w:rsidRPr="00546A7D" w:rsidRDefault="003A37D6" w:rsidP="00662BC2">
            <w:pPr>
              <w:rPr>
                <w:rFonts w:ascii="Times New Roman" w:hAnsi="Times New Roman" w:cs="Times New Roman"/>
                <w:b/>
                <w:bCs/>
                <w:sz w:val="20"/>
                <w:szCs w:val="20"/>
                <w:lang w:val="en-GB"/>
              </w:rPr>
            </w:pPr>
            <w:r w:rsidRPr="00546A7D">
              <w:rPr>
                <w:rFonts w:ascii="Times New Roman" w:hAnsi="Times New Roman" w:cs="Times New Roman"/>
                <w:b/>
                <w:bCs/>
                <w:sz w:val="20"/>
                <w:szCs w:val="20"/>
                <w:lang w:val="en-GB"/>
              </w:rPr>
              <w:t>Page</w:t>
            </w:r>
          </w:p>
        </w:tc>
      </w:tr>
      <w:tr w:rsidR="003A37D6" w:rsidRPr="00546A7D" w14:paraId="22335747" w14:textId="77777777" w:rsidTr="00662BC2">
        <w:tc>
          <w:tcPr>
            <w:tcW w:w="13459" w:type="dxa"/>
            <w:gridSpan w:val="4"/>
            <w:tcBorders>
              <w:top w:val="single" w:sz="12" w:space="0" w:color="000000"/>
            </w:tcBorders>
            <w:shd w:val="clear" w:color="auto" w:fill="D9D9D9" w:themeFill="background1" w:themeFillShade="D9"/>
          </w:tcPr>
          <w:p w14:paraId="06E5351D"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
                <w:bCs/>
                <w:sz w:val="20"/>
                <w:szCs w:val="20"/>
                <w:lang w:val="en-GB"/>
              </w:rPr>
              <w:t>TITLE</w:t>
            </w:r>
          </w:p>
        </w:tc>
      </w:tr>
      <w:tr w:rsidR="003A37D6" w:rsidRPr="00546A7D" w14:paraId="0D2C42F8" w14:textId="77777777" w:rsidTr="00662BC2">
        <w:tc>
          <w:tcPr>
            <w:tcW w:w="1492" w:type="dxa"/>
            <w:tcBorders>
              <w:bottom w:val="single" w:sz="12" w:space="0" w:color="000000"/>
            </w:tcBorders>
          </w:tcPr>
          <w:p w14:paraId="26A80C0C"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Title</w:t>
            </w:r>
          </w:p>
        </w:tc>
        <w:tc>
          <w:tcPr>
            <w:tcW w:w="913" w:type="dxa"/>
            <w:tcBorders>
              <w:bottom w:val="single" w:sz="12" w:space="0" w:color="000000"/>
            </w:tcBorders>
          </w:tcPr>
          <w:p w14:paraId="17E2E641"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1</w:t>
            </w:r>
          </w:p>
        </w:tc>
        <w:tc>
          <w:tcPr>
            <w:tcW w:w="10388" w:type="dxa"/>
            <w:tcBorders>
              <w:bottom w:val="single" w:sz="12" w:space="0" w:color="000000"/>
            </w:tcBorders>
          </w:tcPr>
          <w:p w14:paraId="76A8006F"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sz w:val="20"/>
                <w:szCs w:val="20"/>
                <w:lang w:val="en-US"/>
              </w:rPr>
              <w:t>Identify the report as a systematic review.</w:t>
            </w:r>
          </w:p>
        </w:tc>
        <w:tc>
          <w:tcPr>
            <w:tcW w:w="666" w:type="dxa"/>
            <w:tcBorders>
              <w:bottom w:val="single" w:sz="12" w:space="0" w:color="000000"/>
            </w:tcBorders>
          </w:tcPr>
          <w:p w14:paraId="2625A4B4"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1</w:t>
            </w:r>
          </w:p>
        </w:tc>
      </w:tr>
      <w:tr w:rsidR="003A37D6" w:rsidRPr="00546A7D" w14:paraId="5D50C5CC" w14:textId="77777777" w:rsidTr="00662BC2">
        <w:tc>
          <w:tcPr>
            <w:tcW w:w="1492" w:type="dxa"/>
            <w:tcBorders>
              <w:top w:val="single" w:sz="12" w:space="0" w:color="000000"/>
            </w:tcBorders>
            <w:shd w:val="clear" w:color="auto" w:fill="D9D9D9" w:themeFill="background1" w:themeFillShade="D9"/>
          </w:tcPr>
          <w:p w14:paraId="7611D2B2" w14:textId="77777777" w:rsidR="003A37D6" w:rsidRPr="00546A7D" w:rsidRDefault="003A37D6" w:rsidP="00662BC2">
            <w:pPr>
              <w:rPr>
                <w:rFonts w:ascii="Times New Roman" w:hAnsi="Times New Roman" w:cs="Times New Roman"/>
                <w:b/>
                <w:bCs/>
                <w:sz w:val="20"/>
                <w:szCs w:val="20"/>
                <w:lang w:val="en-GB"/>
              </w:rPr>
            </w:pPr>
            <w:r w:rsidRPr="00546A7D">
              <w:rPr>
                <w:rFonts w:ascii="Times New Roman" w:hAnsi="Times New Roman" w:cs="Times New Roman"/>
                <w:b/>
                <w:bCs/>
                <w:sz w:val="20"/>
                <w:szCs w:val="20"/>
                <w:lang w:val="en-GB"/>
              </w:rPr>
              <w:t>ABSTRACT</w:t>
            </w:r>
          </w:p>
        </w:tc>
        <w:tc>
          <w:tcPr>
            <w:tcW w:w="913" w:type="dxa"/>
            <w:tcBorders>
              <w:top w:val="single" w:sz="12" w:space="0" w:color="000000"/>
            </w:tcBorders>
            <w:shd w:val="clear" w:color="auto" w:fill="D9D9D9" w:themeFill="background1" w:themeFillShade="D9"/>
          </w:tcPr>
          <w:p w14:paraId="24CCF61E" w14:textId="77777777" w:rsidR="003A37D6" w:rsidRPr="00546A7D" w:rsidRDefault="003A37D6" w:rsidP="00662BC2">
            <w:pPr>
              <w:rPr>
                <w:rFonts w:ascii="Times New Roman" w:hAnsi="Times New Roman" w:cs="Times New Roman"/>
                <w:bCs/>
                <w:sz w:val="20"/>
                <w:szCs w:val="20"/>
                <w:lang w:val="en-GB"/>
              </w:rPr>
            </w:pPr>
          </w:p>
        </w:tc>
        <w:tc>
          <w:tcPr>
            <w:tcW w:w="10388" w:type="dxa"/>
            <w:tcBorders>
              <w:top w:val="single" w:sz="12" w:space="0" w:color="000000"/>
            </w:tcBorders>
            <w:shd w:val="clear" w:color="auto" w:fill="D9D9D9" w:themeFill="background1" w:themeFillShade="D9"/>
          </w:tcPr>
          <w:p w14:paraId="660AB5B0" w14:textId="77777777" w:rsidR="003A37D6" w:rsidRPr="00546A7D" w:rsidRDefault="003A37D6" w:rsidP="00662BC2">
            <w:pPr>
              <w:rPr>
                <w:rFonts w:ascii="Times New Roman" w:hAnsi="Times New Roman" w:cs="Times New Roman"/>
                <w:bCs/>
                <w:sz w:val="20"/>
                <w:szCs w:val="20"/>
                <w:lang w:val="en-GB"/>
              </w:rPr>
            </w:pPr>
          </w:p>
        </w:tc>
        <w:tc>
          <w:tcPr>
            <w:tcW w:w="666" w:type="dxa"/>
            <w:tcBorders>
              <w:top w:val="single" w:sz="12" w:space="0" w:color="000000"/>
            </w:tcBorders>
            <w:shd w:val="clear" w:color="auto" w:fill="D9D9D9" w:themeFill="background1" w:themeFillShade="D9"/>
          </w:tcPr>
          <w:p w14:paraId="43E90425" w14:textId="77777777" w:rsidR="003A37D6" w:rsidRPr="00546A7D" w:rsidRDefault="003A37D6" w:rsidP="00662BC2">
            <w:pPr>
              <w:rPr>
                <w:rFonts w:ascii="Times New Roman" w:hAnsi="Times New Roman" w:cs="Times New Roman"/>
                <w:bCs/>
                <w:sz w:val="20"/>
                <w:szCs w:val="20"/>
                <w:lang w:val="en-GB"/>
              </w:rPr>
            </w:pPr>
          </w:p>
        </w:tc>
      </w:tr>
      <w:tr w:rsidR="003A37D6" w:rsidRPr="00546A7D" w14:paraId="7E2072E0" w14:textId="77777777" w:rsidTr="00662BC2">
        <w:tc>
          <w:tcPr>
            <w:tcW w:w="1492" w:type="dxa"/>
            <w:tcBorders>
              <w:bottom w:val="single" w:sz="12" w:space="0" w:color="000000"/>
            </w:tcBorders>
          </w:tcPr>
          <w:p w14:paraId="7EC11273"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Abstract</w:t>
            </w:r>
          </w:p>
        </w:tc>
        <w:tc>
          <w:tcPr>
            <w:tcW w:w="913" w:type="dxa"/>
            <w:tcBorders>
              <w:bottom w:val="single" w:sz="12" w:space="0" w:color="000000"/>
            </w:tcBorders>
          </w:tcPr>
          <w:p w14:paraId="4FEDC2D5"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2</w:t>
            </w:r>
          </w:p>
        </w:tc>
        <w:tc>
          <w:tcPr>
            <w:tcW w:w="10388" w:type="dxa"/>
            <w:tcBorders>
              <w:bottom w:val="single" w:sz="12" w:space="0" w:color="000000"/>
            </w:tcBorders>
          </w:tcPr>
          <w:p w14:paraId="6F58455C"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color w:val="000000"/>
                <w:sz w:val="20"/>
                <w:szCs w:val="20"/>
                <w:lang w:val="en-GB"/>
              </w:rPr>
              <w:t>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w:t>
            </w:r>
          </w:p>
        </w:tc>
        <w:tc>
          <w:tcPr>
            <w:tcW w:w="666" w:type="dxa"/>
            <w:tcBorders>
              <w:bottom w:val="single" w:sz="12" w:space="0" w:color="000000"/>
            </w:tcBorders>
          </w:tcPr>
          <w:p w14:paraId="2869CE6A" w14:textId="50C73278" w:rsidR="003A37D6" w:rsidRPr="00546A7D" w:rsidRDefault="001F60C7"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2</w:t>
            </w:r>
          </w:p>
        </w:tc>
      </w:tr>
      <w:tr w:rsidR="003A37D6" w:rsidRPr="00546A7D" w14:paraId="6B546FD2" w14:textId="77777777" w:rsidTr="00662BC2">
        <w:tc>
          <w:tcPr>
            <w:tcW w:w="13459" w:type="dxa"/>
            <w:gridSpan w:val="4"/>
            <w:tcBorders>
              <w:top w:val="single" w:sz="12" w:space="0" w:color="000000"/>
            </w:tcBorders>
            <w:shd w:val="clear" w:color="auto" w:fill="D9D9D9" w:themeFill="background1" w:themeFillShade="D9"/>
          </w:tcPr>
          <w:p w14:paraId="3DE3E852"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
                <w:bCs/>
                <w:sz w:val="20"/>
                <w:szCs w:val="20"/>
                <w:lang w:val="en-GB"/>
              </w:rPr>
              <w:t>INTRODUCTION</w:t>
            </w:r>
          </w:p>
        </w:tc>
      </w:tr>
      <w:tr w:rsidR="003A37D6" w:rsidRPr="00546A7D" w14:paraId="1EF325DC" w14:textId="77777777" w:rsidTr="00662BC2">
        <w:tc>
          <w:tcPr>
            <w:tcW w:w="1492" w:type="dxa"/>
          </w:tcPr>
          <w:p w14:paraId="2152C9EC"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Rationale</w:t>
            </w:r>
          </w:p>
        </w:tc>
        <w:tc>
          <w:tcPr>
            <w:tcW w:w="913" w:type="dxa"/>
          </w:tcPr>
          <w:p w14:paraId="00191551"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3</w:t>
            </w:r>
          </w:p>
        </w:tc>
        <w:tc>
          <w:tcPr>
            <w:tcW w:w="10388" w:type="dxa"/>
          </w:tcPr>
          <w:p w14:paraId="5D5368D7"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sz w:val="20"/>
                <w:szCs w:val="20"/>
                <w:lang w:val="en-US"/>
              </w:rPr>
              <w:t>Describe the rationale for the review in the context of existing knowledge.</w:t>
            </w:r>
          </w:p>
        </w:tc>
        <w:tc>
          <w:tcPr>
            <w:tcW w:w="666" w:type="dxa"/>
          </w:tcPr>
          <w:p w14:paraId="63E9E495" w14:textId="2A8FECCC" w:rsidR="003A37D6" w:rsidRPr="00546A7D" w:rsidRDefault="001F60C7"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3</w:t>
            </w:r>
            <w:r w:rsidR="00014D63" w:rsidRPr="00546A7D">
              <w:rPr>
                <w:rFonts w:ascii="Times New Roman" w:hAnsi="Times New Roman" w:cs="Times New Roman"/>
                <w:bCs/>
                <w:sz w:val="20"/>
                <w:szCs w:val="20"/>
                <w:lang w:val="en-GB"/>
              </w:rPr>
              <w:t>-4</w:t>
            </w:r>
          </w:p>
        </w:tc>
      </w:tr>
      <w:tr w:rsidR="003A37D6" w:rsidRPr="00546A7D" w14:paraId="3FAE17C9" w14:textId="77777777" w:rsidTr="00662BC2">
        <w:tc>
          <w:tcPr>
            <w:tcW w:w="1492" w:type="dxa"/>
            <w:tcBorders>
              <w:bottom w:val="single" w:sz="12" w:space="0" w:color="000000"/>
            </w:tcBorders>
          </w:tcPr>
          <w:p w14:paraId="71003AD1"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Objectives</w:t>
            </w:r>
          </w:p>
        </w:tc>
        <w:tc>
          <w:tcPr>
            <w:tcW w:w="913" w:type="dxa"/>
            <w:tcBorders>
              <w:bottom w:val="single" w:sz="12" w:space="0" w:color="000000"/>
            </w:tcBorders>
          </w:tcPr>
          <w:p w14:paraId="30DD5239"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4</w:t>
            </w:r>
          </w:p>
        </w:tc>
        <w:tc>
          <w:tcPr>
            <w:tcW w:w="10388" w:type="dxa"/>
            <w:tcBorders>
              <w:bottom w:val="single" w:sz="12" w:space="0" w:color="000000"/>
            </w:tcBorders>
          </w:tcPr>
          <w:p w14:paraId="35A81692"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sz w:val="20"/>
                <w:szCs w:val="20"/>
                <w:lang w:val="en-US"/>
              </w:rPr>
              <w:t>Provide an explicit statement of the objective(s) or question(s) the review addresses.</w:t>
            </w:r>
          </w:p>
        </w:tc>
        <w:tc>
          <w:tcPr>
            <w:tcW w:w="666" w:type="dxa"/>
            <w:tcBorders>
              <w:bottom w:val="single" w:sz="12" w:space="0" w:color="000000"/>
            </w:tcBorders>
          </w:tcPr>
          <w:p w14:paraId="0C76ABEB" w14:textId="70DFF36C" w:rsidR="003A37D6" w:rsidRPr="00546A7D" w:rsidRDefault="001F60C7"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4</w:t>
            </w:r>
          </w:p>
        </w:tc>
      </w:tr>
      <w:tr w:rsidR="003A37D6" w:rsidRPr="00546A7D" w14:paraId="07CF6CEB" w14:textId="77777777" w:rsidTr="00662BC2">
        <w:tc>
          <w:tcPr>
            <w:tcW w:w="13459" w:type="dxa"/>
            <w:gridSpan w:val="4"/>
            <w:tcBorders>
              <w:top w:val="single" w:sz="12" w:space="0" w:color="000000"/>
            </w:tcBorders>
            <w:shd w:val="clear" w:color="auto" w:fill="D9D9D9" w:themeFill="background1" w:themeFillShade="D9"/>
          </w:tcPr>
          <w:p w14:paraId="14D34374"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
                <w:bCs/>
                <w:sz w:val="20"/>
                <w:szCs w:val="20"/>
                <w:lang w:val="en-GB"/>
              </w:rPr>
              <w:t>METHODS</w:t>
            </w:r>
          </w:p>
        </w:tc>
      </w:tr>
      <w:tr w:rsidR="003A37D6" w:rsidRPr="00546A7D" w14:paraId="7F2496E6" w14:textId="77777777" w:rsidTr="00662BC2">
        <w:tc>
          <w:tcPr>
            <w:tcW w:w="1492" w:type="dxa"/>
          </w:tcPr>
          <w:p w14:paraId="3B923A8E"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Eligibility criteria</w:t>
            </w:r>
          </w:p>
        </w:tc>
        <w:tc>
          <w:tcPr>
            <w:tcW w:w="913" w:type="dxa"/>
          </w:tcPr>
          <w:p w14:paraId="73DD227D"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5</w:t>
            </w:r>
          </w:p>
        </w:tc>
        <w:tc>
          <w:tcPr>
            <w:tcW w:w="10388" w:type="dxa"/>
          </w:tcPr>
          <w:p w14:paraId="05810B80"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sz w:val="20"/>
                <w:szCs w:val="20"/>
                <w:lang w:val="en-US"/>
              </w:rPr>
              <w:t>Specify the inclusion and exclusion criteria for the review and how studies were grouped for the syntheses.</w:t>
            </w:r>
          </w:p>
        </w:tc>
        <w:tc>
          <w:tcPr>
            <w:tcW w:w="666" w:type="dxa"/>
          </w:tcPr>
          <w:p w14:paraId="42A2EB2B" w14:textId="5A8A6C78" w:rsidR="003A37D6" w:rsidRPr="00546A7D" w:rsidRDefault="00080F5B"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5</w:t>
            </w:r>
          </w:p>
        </w:tc>
      </w:tr>
      <w:tr w:rsidR="003A37D6" w:rsidRPr="00546A7D" w14:paraId="04BA85DF" w14:textId="77777777" w:rsidTr="00662BC2">
        <w:tc>
          <w:tcPr>
            <w:tcW w:w="1492" w:type="dxa"/>
          </w:tcPr>
          <w:p w14:paraId="39BE044B"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Information sources</w:t>
            </w:r>
          </w:p>
        </w:tc>
        <w:tc>
          <w:tcPr>
            <w:tcW w:w="913" w:type="dxa"/>
          </w:tcPr>
          <w:p w14:paraId="49B78C22"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6</w:t>
            </w:r>
          </w:p>
        </w:tc>
        <w:tc>
          <w:tcPr>
            <w:tcW w:w="10388" w:type="dxa"/>
          </w:tcPr>
          <w:p w14:paraId="2187DADB"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sz w:val="20"/>
                <w:szCs w:val="20"/>
                <w:lang w:val="en-US"/>
              </w:rPr>
              <w:t xml:space="preserve">Specify all databases, registers, websites, </w:t>
            </w:r>
            <w:proofErr w:type="spellStart"/>
            <w:r w:rsidRPr="00546A7D">
              <w:rPr>
                <w:rFonts w:ascii="Times New Roman" w:hAnsi="Times New Roman" w:cs="Times New Roman"/>
                <w:sz w:val="20"/>
                <w:szCs w:val="20"/>
                <w:lang w:val="en-US"/>
              </w:rPr>
              <w:t>organisations</w:t>
            </w:r>
            <w:proofErr w:type="spellEnd"/>
            <w:r w:rsidRPr="00546A7D">
              <w:rPr>
                <w:rFonts w:ascii="Times New Roman" w:hAnsi="Times New Roman" w:cs="Times New Roman"/>
                <w:sz w:val="20"/>
                <w:szCs w:val="20"/>
                <w:lang w:val="en-US"/>
              </w:rPr>
              <w:t>, reference lists and other sources searched or consulted to identify studies. Specify the date when each source was last searched or consulted.</w:t>
            </w:r>
          </w:p>
        </w:tc>
        <w:tc>
          <w:tcPr>
            <w:tcW w:w="666" w:type="dxa"/>
          </w:tcPr>
          <w:p w14:paraId="73E3C99D" w14:textId="0B7029B7" w:rsidR="003A37D6" w:rsidRPr="00546A7D" w:rsidRDefault="00080F5B"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5</w:t>
            </w:r>
          </w:p>
        </w:tc>
      </w:tr>
      <w:tr w:rsidR="003A37D6" w:rsidRPr="00546A7D" w14:paraId="12428578" w14:textId="77777777" w:rsidTr="00662BC2">
        <w:tc>
          <w:tcPr>
            <w:tcW w:w="1492" w:type="dxa"/>
          </w:tcPr>
          <w:p w14:paraId="02AE7CFB"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Search strategy</w:t>
            </w:r>
          </w:p>
        </w:tc>
        <w:tc>
          <w:tcPr>
            <w:tcW w:w="913" w:type="dxa"/>
          </w:tcPr>
          <w:p w14:paraId="7AFD48CD"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7</w:t>
            </w:r>
          </w:p>
        </w:tc>
        <w:tc>
          <w:tcPr>
            <w:tcW w:w="10388" w:type="dxa"/>
          </w:tcPr>
          <w:p w14:paraId="61DED357"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sz w:val="20"/>
                <w:szCs w:val="20"/>
                <w:lang w:val="en-US"/>
              </w:rPr>
              <w:t>Present the full search strategies for all databases, registers and websites, including any filters and limits used.</w:t>
            </w:r>
          </w:p>
        </w:tc>
        <w:tc>
          <w:tcPr>
            <w:tcW w:w="666" w:type="dxa"/>
          </w:tcPr>
          <w:p w14:paraId="3C5E8C8B" w14:textId="68FCF718" w:rsidR="003A37D6" w:rsidRPr="00546A7D" w:rsidRDefault="00080F5B"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5</w:t>
            </w:r>
          </w:p>
        </w:tc>
      </w:tr>
      <w:tr w:rsidR="003A37D6" w:rsidRPr="00546A7D" w14:paraId="1D0A31B5" w14:textId="77777777" w:rsidTr="00662BC2">
        <w:tc>
          <w:tcPr>
            <w:tcW w:w="1492" w:type="dxa"/>
          </w:tcPr>
          <w:p w14:paraId="1D06FF53"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Selection process</w:t>
            </w:r>
          </w:p>
        </w:tc>
        <w:tc>
          <w:tcPr>
            <w:tcW w:w="913" w:type="dxa"/>
          </w:tcPr>
          <w:p w14:paraId="307DC581"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8</w:t>
            </w:r>
          </w:p>
        </w:tc>
        <w:tc>
          <w:tcPr>
            <w:tcW w:w="10388" w:type="dxa"/>
          </w:tcPr>
          <w:p w14:paraId="640EC219"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sz w:val="20"/>
                <w:szCs w:val="20"/>
                <w:lang w:val="en-US"/>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666" w:type="dxa"/>
          </w:tcPr>
          <w:p w14:paraId="253929ED" w14:textId="4BA0349A" w:rsidR="003A37D6" w:rsidRPr="00546A7D" w:rsidRDefault="00080F5B"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5</w:t>
            </w:r>
          </w:p>
        </w:tc>
      </w:tr>
      <w:tr w:rsidR="003A37D6" w:rsidRPr="00546A7D" w14:paraId="2C4410B6" w14:textId="77777777" w:rsidTr="00662BC2">
        <w:tc>
          <w:tcPr>
            <w:tcW w:w="1492" w:type="dxa"/>
          </w:tcPr>
          <w:p w14:paraId="2B21A09B"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Data collection process</w:t>
            </w:r>
          </w:p>
        </w:tc>
        <w:tc>
          <w:tcPr>
            <w:tcW w:w="913" w:type="dxa"/>
          </w:tcPr>
          <w:p w14:paraId="441B2875"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9</w:t>
            </w:r>
          </w:p>
        </w:tc>
        <w:tc>
          <w:tcPr>
            <w:tcW w:w="10388" w:type="dxa"/>
          </w:tcPr>
          <w:p w14:paraId="60EBFBA6"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sz w:val="20"/>
                <w:szCs w:val="20"/>
                <w:lang w:val="en-US"/>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666" w:type="dxa"/>
          </w:tcPr>
          <w:p w14:paraId="582205C4" w14:textId="2841330D" w:rsidR="003A37D6" w:rsidRPr="00546A7D" w:rsidRDefault="00080F5B"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5</w:t>
            </w:r>
            <w:r w:rsidR="00014D63" w:rsidRPr="00546A7D">
              <w:rPr>
                <w:rFonts w:ascii="Times New Roman" w:hAnsi="Times New Roman" w:cs="Times New Roman"/>
                <w:bCs/>
                <w:sz w:val="20"/>
                <w:szCs w:val="20"/>
                <w:lang w:val="en-GB"/>
              </w:rPr>
              <w:t>-6</w:t>
            </w:r>
          </w:p>
        </w:tc>
      </w:tr>
      <w:tr w:rsidR="003A37D6" w:rsidRPr="00546A7D" w14:paraId="19C097DD" w14:textId="77777777" w:rsidTr="00662BC2">
        <w:tc>
          <w:tcPr>
            <w:tcW w:w="1492" w:type="dxa"/>
          </w:tcPr>
          <w:p w14:paraId="4A41EE28"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Data items</w:t>
            </w:r>
          </w:p>
        </w:tc>
        <w:tc>
          <w:tcPr>
            <w:tcW w:w="913" w:type="dxa"/>
          </w:tcPr>
          <w:p w14:paraId="5E5A5EC7"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10</w:t>
            </w:r>
          </w:p>
        </w:tc>
        <w:tc>
          <w:tcPr>
            <w:tcW w:w="10388" w:type="dxa"/>
          </w:tcPr>
          <w:p w14:paraId="4BF2E7DC"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sz w:val="20"/>
                <w:szCs w:val="20"/>
                <w:lang w:val="en-US"/>
              </w:rPr>
              <w:t xml:space="preserve">List and define all outcomes for which data </w:t>
            </w:r>
            <w:proofErr w:type="gramStart"/>
            <w:r w:rsidRPr="00546A7D">
              <w:rPr>
                <w:rFonts w:ascii="Times New Roman" w:hAnsi="Times New Roman" w:cs="Times New Roman"/>
                <w:sz w:val="20"/>
                <w:szCs w:val="20"/>
                <w:lang w:val="en-US"/>
              </w:rPr>
              <w:t>were</w:t>
            </w:r>
            <w:proofErr w:type="gramEnd"/>
            <w:r w:rsidRPr="00546A7D">
              <w:rPr>
                <w:rFonts w:ascii="Times New Roman" w:hAnsi="Times New Roman" w:cs="Times New Roman"/>
                <w:sz w:val="20"/>
                <w:szCs w:val="20"/>
                <w:lang w:val="en-US"/>
              </w:rPr>
              <w:t xml:space="preserve"> sought and if any assumptions were made about any missing or unclear information.</w:t>
            </w:r>
          </w:p>
        </w:tc>
        <w:tc>
          <w:tcPr>
            <w:tcW w:w="666" w:type="dxa"/>
          </w:tcPr>
          <w:p w14:paraId="40B5CE85" w14:textId="3EC6C6E0" w:rsidR="003A37D6" w:rsidRPr="00546A7D" w:rsidRDefault="00080F5B"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6</w:t>
            </w:r>
          </w:p>
        </w:tc>
      </w:tr>
      <w:tr w:rsidR="003A37D6" w:rsidRPr="00546A7D" w14:paraId="0E75CBF9" w14:textId="77777777" w:rsidTr="00662BC2">
        <w:tc>
          <w:tcPr>
            <w:tcW w:w="1492" w:type="dxa"/>
          </w:tcPr>
          <w:p w14:paraId="0C8EC112"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Study risk of bias assessment</w:t>
            </w:r>
          </w:p>
        </w:tc>
        <w:tc>
          <w:tcPr>
            <w:tcW w:w="913" w:type="dxa"/>
          </w:tcPr>
          <w:p w14:paraId="5B918377"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11</w:t>
            </w:r>
          </w:p>
        </w:tc>
        <w:tc>
          <w:tcPr>
            <w:tcW w:w="10388" w:type="dxa"/>
          </w:tcPr>
          <w:p w14:paraId="786D4159"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sz w:val="20"/>
                <w:szCs w:val="20"/>
                <w:lang w:val="en-US"/>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666" w:type="dxa"/>
          </w:tcPr>
          <w:p w14:paraId="1270DA5D" w14:textId="6AC84A73" w:rsidR="003A37D6" w:rsidRPr="00546A7D" w:rsidRDefault="00080F5B"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6</w:t>
            </w:r>
          </w:p>
        </w:tc>
      </w:tr>
      <w:tr w:rsidR="003A37D6" w:rsidRPr="00546A7D" w14:paraId="2E112FB6" w14:textId="77777777" w:rsidTr="00662BC2">
        <w:tc>
          <w:tcPr>
            <w:tcW w:w="1492" w:type="dxa"/>
          </w:tcPr>
          <w:p w14:paraId="581ECD0C"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Effect measures</w:t>
            </w:r>
          </w:p>
        </w:tc>
        <w:tc>
          <w:tcPr>
            <w:tcW w:w="913" w:type="dxa"/>
          </w:tcPr>
          <w:p w14:paraId="30AD2B0A"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12</w:t>
            </w:r>
          </w:p>
        </w:tc>
        <w:tc>
          <w:tcPr>
            <w:tcW w:w="10388" w:type="dxa"/>
          </w:tcPr>
          <w:p w14:paraId="7E58E4C3"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sz w:val="20"/>
                <w:szCs w:val="20"/>
                <w:lang w:val="en-US"/>
              </w:rPr>
              <w:t>Specify for each outcome the effect measure(s) (e.g. risk ratio, mean difference) used in the synthesis or presentation of results.</w:t>
            </w:r>
          </w:p>
        </w:tc>
        <w:tc>
          <w:tcPr>
            <w:tcW w:w="666" w:type="dxa"/>
          </w:tcPr>
          <w:p w14:paraId="334D0DA5" w14:textId="2233CF7C" w:rsidR="003A37D6" w:rsidRPr="00546A7D" w:rsidRDefault="000D42C7"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6-7</w:t>
            </w:r>
          </w:p>
        </w:tc>
      </w:tr>
      <w:tr w:rsidR="003A37D6" w:rsidRPr="00546A7D" w14:paraId="74B58276" w14:textId="77777777" w:rsidTr="00662BC2">
        <w:tc>
          <w:tcPr>
            <w:tcW w:w="1492" w:type="dxa"/>
          </w:tcPr>
          <w:p w14:paraId="64601881"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Synthesis methods</w:t>
            </w:r>
          </w:p>
        </w:tc>
        <w:tc>
          <w:tcPr>
            <w:tcW w:w="913" w:type="dxa"/>
          </w:tcPr>
          <w:p w14:paraId="55990054"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13</w:t>
            </w:r>
          </w:p>
        </w:tc>
        <w:tc>
          <w:tcPr>
            <w:tcW w:w="10388" w:type="dxa"/>
          </w:tcPr>
          <w:p w14:paraId="69AE6CD5"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sz w:val="20"/>
                <w:szCs w:val="20"/>
                <w:lang w:val="en-US"/>
              </w:rPr>
              <w:t>Describe the processes used to decide which studies were eligible for each synthesis. Describe any methods required to prepare the data for presentation or synthesis, such as handling of missing summary statistics, or data conversions. Describe any methods used to tabulate or visually display results of individual studies and syntheses. Describe any methods used to synthesize results and provide a rationale for the choice(s). Describe the model(s), method(s) to identify the presence and extent of statistical heterogeneity, and software package(s) used, any methods used to explore possible causes of heterogeneity among study results (e.g. subgroup analysis, meta-regression) and any sensitivity analyses conducted to assess robustness of the synthesized results.</w:t>
            </w:r>
          </w:p>
        </w:tc>
        <w:tc>
          <w:tcPr>
            <w:tcW w:w="666" w:type="dxa"/>
          </w:tcPr>
          <w:p w14:paraId="63920ACF" w14:textId="40E29614" w:rsidR="003A37D6" w:rsidRPr="00546A7D" w:rsidRDefault="00014D63"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6-7</w:t>
            </w:r>
          </w:p>
        </w:tc>
      </w:tr>
      <w:tr w:rsidR="003A37D6" w:rsidRPr="00546A7D" w14:paraId="441D7494" w14:textId="77777777" w:rsidTr="00662BC2">
        <w:tc>
          <w:tcPr>
            <w:tcW w:w="1492" w:type="dxa"/>
          </w:tcPr>
          <w:p w14:paraId="725ACBD8"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lastRenderedPageBreak/>
              <w:t>Reporting bias assessment</w:t>
            </w:r>
          </w:p>
        </w:tc>
        <w:tc>
          <w:tcPr>
            <w:tcW w:w="913" w:type="dxa"/>
          </w:tcPr>
          <w:p w14:paraId="204B1BBA"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14</w:t>
            </w:r>
          </w:p>
        </w:tc>
        <w:tc>
          <w:tcPr>
            <w:tcW w:w="10388" w:type="dxa"/>
          </w:tcPr>
          <w:p w14:paraId="7C736497"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sz w:val="20"/>
                <w:szCs w:val="20"/>
                <w:lang w:val="en-US"/>
              </w:rPr>
              <w:t>Describe any methods used to assess risk of bias due to missing results in a synthesis (arising from reporting biases).</w:t>
            </w:r>
          </w:p>
        </w:tc>
        <w:tc>
          <w:tcPr>
            <w:tcW w:w="666" w:type="dxa"/>
          </w:tcPr>
          <w:p w14:paraId="71E6F3A2" w14:textId="12E0A2C1" w:rsidR="003A37D6" w:rsidRPr="00546A7D" w:rsidRDefault="00266610"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w:t>
            </w:r>
          </w:p>
        </w:tc>
      </w:tr>
      <w:tr w:rsidR="003A37D6" w:rsidRPr="00546A7D" w14:paraId="1B619B05" w14:textId="77777777" w:rsidTr="00662BC2">
        <w:tc>
          <w:tcPr>
            <w:tcW w:w="1492" w:type="dxa"/>
            <w:tcBorders>
              <w:bottom w:val="single" w:sz="12" w:space="0" w:color="000000"/>
            </w:tcBorders>
          </w:tcPr>
          <w:p w14:paraId="390E2CCE"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Certainty assessment</w:t>
            </w:r>
          </w:p>
        </w:tc>
        <w:tc>
          <w:tcPr>
            <w:tcW w:w="913" w:type="dxa"/>
            <w:tcBorders>
              <w:bottom w:val="single" w:sz="12" w:space="0" w:color="000000"/>
            </w:tcBorders>
          </w:tcPr>
          <w:p w14:paraId="6FD9A8E9"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15</w:t>
            </w:r>
          </w:p>
        </w:tc>
        <w:tc>
          <w:tcPr>
            <w:tcW w:w="10388" w:type="dxa"/>
            <w:tcBorders>
              <w:bottom w:val="single" w:sz="12" w:space="0" w:color="000000"/>
            </w:tcBorders>
          </w:tcPr>
          <w:p w14:paraId="0C31D6D4"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sz w:val="20"/>
                <w:szCs w:val="20"/>
                <w:lang w:val="en-US"/>
              </w:rPr>
              <w:t>Describe any methods used to assess certainty (or confidence) in the body of evidence for an outcome.</w:t>
            </w:r>
          </w:p>
        </w:tc>
        <w:tc>
          <w:tcPr>
            <w:tcW w:w="666" w:type="dxa"/>
            <w:tcBorders>
              <w:bottom w:val="single" w:sz="12" w:space="0" w:color="000000"/>
            </w:tcBorders>
          </w:tcPr>
          <w:p w14:paraId="6F0B30F2" w14:textId="304836D8" w:rsidR="003A37D6" w:rsidRPr="00546A7D" w:rsidRDefault="00266610" w:rsidP="00662BC2">
            <w:pPr>
              <w:rPr>
                <w:rFonts w:ascii="Times New Roman" w:hAnsi="Times New Roman" w:cs="Times New Roman"/>
                <w:bCs/>
                <w:color w:val="EE0000"/>
                <w:sz w:val="20"/>
                <w:szCs w:val="20"/>
                <w:lang w:val="en-GB"/>
              </w:rPr>
            </w:pPr>
            <w:r w:rsidRPr="00546A7D">
              <w:rPr>
                <w:rFonts w:ascii="Times New Roman" w:hAnsi="Times New Roman" w:cs="Times New Roman"/>
                <w:bCs/>
                <w:sz w:val="20"/>
                <w:szCs w:val="20"/>
                <w:lang w:val="en-GB"/>
              </w:rPr>
              <w:t>*</w:t>
            </w:r>
          </w:p>
        </w:tc>
      </w:tr>
      <w:tr w:rsidR="003A37D6" w:rsidRPr="00546A7D" w14:paraId="21C28D0F" w14:textId="77777777" w:rsidTr="00662BC2">
        <w:tc>
          <w:tcPr>
            <w:tcW w:w="13459" w:type="dxa"/>
            <w:gridSpan w:val="4"/>
            <w:tcBorders>
              <w:top w:val="single" w:sz="12" w:space="0" w:color="000000"/>
            </w:tcBorders>
            <w:shd w:val="clear" w:color="auto" w:fill="D9D9D9" w:themeFill="background1" w:themeFillShade="D9"/>
          </w:tcPr>
          <w:p w14:paraId="0A84BFE6"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
                <w:bCs/>
                <w:sz w:val="20"/>
                <w:szCs w:val="20"/>
                <w:lang w:val="en-GB"/>
              </w:rPr>
              <w:t>RESULTS</w:t>
            </w:r>
          </w:p>
        </w:tc>
      </w:tr>
      <w:tr w:rsidR="003A37D6" w:rsidRPr="00546A7D" w14:paraId="6305F817" w14:textId="77777777" w:rsidTr="00662BC2">
        <w:tc>
          <w:tcPr>
            <w:tcW w:w="1492" w:type="dxa"/>
          </w:tcPr>
          <w:p w14:paraId="3FAA3C42"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Study selection</w:t>
            </w:r>
          </w:p>
        </w:tc>
        <w:tc>
          <w:tcPr>
            <w:tcW w:w="913" w:type="dxa"/>
          </w:tcPr>
          <w:p w14:paraId="00D69895"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16</w:t>
            </w:r>
          </w:p>
        </w:tc>
        <w:tc>
          <w:tcPr>
            <w:tcW w:w="10388" w:type="dxa"/>
          </w:tcPr>
          <w:p w14:paraId="43A82F1F"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sz w:val="20"/>
                <w:szCs w:val="20"/>
                <w:lang w:val="en-US"/>
              </w:rPr>
              <w:t>Describe the results of the search and selection process, from the number of records identified in the search to the number of studies included in the review, ideally using a flow diagram. Cite studies that might appear to meet the inclusion criteria, but which were excluded, and explain why they were excluded.</w:t>
            </w:r>
          </w:p>
        </w:tc>
        <w:tc>
          <w:tcPr>
            <w:tcW w:w="666" w:type="dxa"/>
          </w:tcPr>
          <w:p w14:paraId="26248B6F" w14:textId="2604350C" w:rsidR="003A37D6" w:rsidRPr="00546A7D" w:rsidRDefault="004068ED"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7</w:t>
            </w:r>
          </w:p>
        </w:tc>
      </w:tr>
      <w:tr w:rsidR="003A37D6" w:rsidRPr="00546A7D" w14:paraId="36839BB9" w14:textId="77777777" w:rsidTr="00662BC2">
        <w:tc>
          <w:tcPr>
            <w:tcW w:w="1492" w:type="dxa"/>
          </w:tcPr>
          <w:p w14:paraId="770B713B"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Study characteristics</w:t>
            </w:r>
          </w:p>
        </w:tc>
        <w:tc>
          <w:tcPr>
            <w:tcW w:w="913" w:type="dxa"/>
          </w:tcPr>
          <w:p w14:paraId="0D03CD56"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17</w:t>
            </w:r>
          </w:p>
        </w:tc>
        <w:tc>
          <w:tcPr>
            <w:tcW w:w="10388" w:type="dxa"/>
          </w:tcPr>
          <w:p w14:paraId="65E91B1B"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sz w:val="20"/>
                <w:szCs w:val="20"/>
                <w:lang w:val="en-US"/>
              </w:rPr>
              <w:t xml:space="preserve">Cite each </w:t>
            </w:r>
            <w:proofErr w:type="gramStart"/>
            <w:r w:rsidRPr="00546A7D">
              <w:rPr>
                <w:rFonts w:ascii="Times New Roman" w:hAnsi="Times New Roman" w:cs="Times New Roman"/>
                <w:sz w:val="20"/>
                <w:szCs w:val="20"/>
                <w:lang w:val="en-US"/>
              </w:rPr>
              <w:t>included</w:t>
            </w:r>
            <w:proofErr w:type="gramEnd"/>
            <w:r w:rsidRPr="00546A7D">
              <w:rPr>
                <w:rFonts w:ascii="Times New Roman" w:hAnsi="Times New Roman" w:cs="Times New Roman"/>
                <w:sz w:val="20"/>
                <w:szCs w:val="20"/>
                <w:lang w:val="en-US"/>
              </w:rPr>
              <w:t xml:space="preserve"> study and </w:t>
            </w:r>
            <w:proofErr w:type="gramStart"/>
            <w:r w:rsidRPr="00546A7D">
              <w:rPr>
                <w:rFonts w:ascii="Times New Roman" w:hAnsi="Times New Roman" w:cs="Times New Roman"/>
                <w:sz w:val="20"/>
                <w:szCs w:val="20"/>
                <w:lang w:val="en-US"/>
              </w:rPr>
              <w:t>present</w:t>
            </w:r>
            <w:proofErr w:type="gramEnd"/>
            <w:r w:rsidRPr="00546A7D">
              <w:rPr>
                <w:rFonts w:ascii="Times New Roman" w:hAnsi="Times New Roman" w:cs="Times New Roman"/>
                <w:sz w:val="20"/>
                <w:szCs w:val="20"/>
                <w:lang w:val="en-US"/>
              </w:rPr>
              <w:t xml:space="preserve"> its characteristics.</w:t>
            </w:r>
          </w:p>
        </w:tc>
        <w:tc>
          <w:tcPr>
            <w:tcW w:w="666" w:type="dxa"/>
          </w:tcPr>
          <w:p w14:paraId="3AC1C3DC" w14:textId="1ADB4851" w:rsidR="003A37D6" w:rsidRPr="00546A7D" w:rsidRDefault="004068ED"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7</w:t>
            </w:r>
            <w:r w:rsidR="00014D63" w:rsidRPr="00546A7D">
              <w:rPr>
                <w:rFonts w:ascii="Times New Roman" w:hAnsi="Times New Roman" w:cs="Times New Roman"/>
                <w:bCs/>
                <w:sz w:val="20"/>
                <w:szCs w:val="20"/>
                <w:lang w:val="en-GB"/>
              </w:rPr>
              <w:t>-8</w:t>
            </w:r>
          </w:p>
        </w:tc>
      </w:tr>
      <w:tr w:rsidR="003A37D6" w:rsidRPr="00546A7D" w14:paraId="757D55B3" w14:textId="77777777" w:rsidTr="00662BC2">
        <w:tc>
          <w:tcPr>
            <w:tcW w:w="1492" w:type="dxa"/>
          </w:tcPr>
          <w:p w14:paraId="71F9E903"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Risk of bias in studies</w:t>
            </w:r>
          </w:p>
        </w:tc>
        <w:tc>
          <w:tcPr>
            <w:tcW w:w="913" w:type="dxa"/>
          </w:tcPr>
          <w:p w14:paraId="1B6D0C02"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18</w:t>
            </w:r>
          </w:p>
        </w:tc>
        <w:tc>
          <w:tcPr>
            <w:tcW w:w="10388" w:type="dxa"/>
          </w:tcPr>
          <w:p w14:paraId="41725C34"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sz w:val="20"/>
                <w:szCs w:val="20"/>
                <w:lang w:val="en-US"/>
              </w:rPr>
              <w:t>Present assessments of risk of bias for each included study.</w:t>
            </w:r>
          </w:p>
        </w:tc>
        <w:tc>
          <w:tcPr>
            <w:tcW w:w="666" w:type="dxa"/>
          </w:tcPr>
          <w:p w14:paraId="5B480890" w14:textId="54B45C71" w:rsidR="003A37D6" w:rsidRPr="00546A7D" w:rsidRDefault="00014D63"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8</w:t>
            </w:r>
          </w:p>
        </w:tc>
      </w:tr>
      <w:tr w:rsidR="003A37D6" w:rsidRPr="00546A7D" w14:paraId="70C5C9AB" w14:textId="77777777" w:rsidTr="00662BC2">
        <w:tc>
          <w:tcPr>
            <w:tcW w:w="1492" w:type="dxa"/>
          </w:tcPr>
          <w:p w14:paraId="644DA89D"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Results of individual studies</w:t>
            </w:r>
          </w:p>
        </w:tc>
        <w:tc>
          <w:tcPr>
            <w:tcW w:w="913" w:type="dxa"/>
          </w:tcPr>
          <w:p w14:paraId="124A8127"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19</w:t>
            </w:r>
          </w:p>
        </w:tc>
        <w:tc>
          <w:tcPr>
            <w:tcW w:w="10388" w:type="dxa"/>
          </w:tcPr>
          <w:p w14:paraId="4F498125"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sz w:val="20"/>
                <w:szCs w:val="20"/>
                <w:lang w:val="en-US"/>
              </w:rPr>
              <w:t xml:space="preserve">For all outcomes, present, for each study: (a) summary statistics for each group (where appropriate) and (b) an effect </w:t>
            </w:r>
            <w:proofErr w:type="gramStart"/>
            <w:r w:rsidRPr="00546A7D">
              <w:rPr>
                <w:rFonts w:ascii="Times New Roman" w:hAnsi="Times New Roman" w:cs="Times New Roman"/>
                <w:sz w:val="20"/>
                <w:szCs w:val="20"/>
                <w:lang w:val="en-US"/>
              </w:rPr>
              <w:t>estimate</w:t>
            </w:r>
            <w:proofErr w:type="gramEnd"/>
            <w:r w:rsidRPr="00546A7D">
              <w:rPr>
                <w:rFonts w:ascii="Times New Roman" w:hAnsi="Times New Roman" w:cs="Times New Roman"/>
                <w:sz w:val="20"/>
                <w:szCs w:val="20"/>
                <w:lang w:val="en-US"/>
              </w:rPr>
              <w:t xml:space="preserve"> and its precision (e.g. confidence/credible interval), ideally using structured tables or plots.</w:t>
            </w:r>
          </w:p>
        </w:tc>
        <w:tc>
          <w:tcPr>
            <w:tcW w:w="666" w:type="dxa"/>
          </w:tcPr>
          <w:p w14:paraId="51EC4953" w14:textId="5E26D03D" w:rsidR="003A37D6" w:rsidRPr="00546A7D" w:rsidRDefault="00546A7D" w:rsidP="00662BC2">
            <w:pPr>
              <w:rPr>
                <w:rFonts w:ascii="Times New Roman" w:hAnsi="Times New Roman" w:cs="Times New Roman"/>
                <w:bCs/>
                <w:sz w:val="20"/>
                <w:szCs w:val="20"/>
                <w:lang w:val="en-GB"/>
              </w:rPr>
            </w:pPr>
            <w:r>
              <w:rPr>
                <w:rFonts w:ascii="Times New Roman" w:hAnsi="Times New Roman" w:cs="Times New Roman"/>
                <w:bCs/>
                <w:sz w:val="20"/>
                <w:szCs w:val="20"/>
                <w:lang w:val="en-GB"/>
              </w:rPr>
              <w:t>8</w:t>
            </w:r>
            <w:r w:rsidR="00014D63" w:rsidRPr="00546A7D">
              <w:rPr>
                <w:rFonts w:ascii="Times New Roman" w:hAnsi="Times New Roman" w:cs="Times New Roman"/>
                <w:bCs/>
                <w:sz w:val="20"/>
                <w:szCs w:val="20"/>
                <w:lang w:val="en-GB"/>
              </w:rPr>
              <w:t>-1</w:t>
            </w:r>
            <w:r>
              <w:rPr>
                <w:rFonts w:ascii="Times New Roman" w:hAnsi="Times New Roman" w:cs="Times New Roman"/>
                <w:bCs/>
                <w:sz w:val="20"/>
                <w:szCs w:val="20"/>
                <w:lang w:val="en-GB"/>
              </w:rPr>
              <w:t>3</w:t>
            </w:r>
          </w:p>
        </w:tc>
      </w:tr>
      <w:tr w:rsidR="003A37D6" w:rsidRPr="00546A7D" w14:paraId="145949E4" w14:textId="77777777" w:rsidTr="00662BC2">
        <w:tc>
          <w:tcPr>
            <w:tcW w:w="1492" w:type="dxa"/>
          </w:tcPr>
          <w:p w14:paraId="6ED6A120"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Results of syntheses</w:t>
            </w:r>
          </w:p>
        </w:tc>
        <w:tc>
          <w:tcPr>
            <w:tcW w:w="913" w:type="dxa"/>
          </w:tcPr>
          <w:p w14:paraId="3AF03A24"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20</w:t>
            </w:r>
          </w:p>
        </w:tc>
        <w:tc>
          <w:tcPr>
            <w:tcW w:w="10388" w:type="dxa"/>
          </w:tcPr>
          <w:p w14:paraId="2CF3581D"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sz w:val="20"/>
                <w:szCs w:val="20"/>
                <w:lang w:val="en-US"/>
              </w:rPr>
              <w:t xml:space="preserve">For each synthesis, briefly </w:t>
            </w:r>
            <w:proofErr w:type="spellStart"/>
            <w:r w:rsidRPr="00546A7D">
              <w:rPr>
                <w:rFonts w:ascii="Times New Roman" w:hAnsi="Times New Roman" w:cs="Times New Roman"/>
                <w:sz w:val="20"/>
                <w:szCs w:val="20"/>
                <w:lang w:val="en-US"/>
              </w:rPr>
              <w:t>summarise</w:t>
            </w:r>
            <w:proofErr w:type="spellEnd"/>
            <w:r w:rsidRPr="00546A7D">
              <w:rPr>
                <w:rFonts w:ascii="Times New Roman" w:hAnsi="Times New Roman" w:cs="Times New Roman"/>
                <w:sz w:val="20"/>
                <w:szCs w:val="20"/>
                <w:lang w:val="en-US"/>
              </w:rPr>
              <w:t xml:space="preserve"> the characteristics and risk of bias among contributing studies. Present results of all statistical syntheses conducted. If meta-analysis was done, present for each the summary estimate and its precision (e.g. confidence/credible interval) and measures of statistical heterogeneity. If comparing groups, describe the direction of the effect. Present results of all investigations of possible causes of heterogeneity among study results and all sensitivity analyses conducted to assess the robustness of the synthesized results.</w:t>
            </w:r>
          </w:p>
        </w:tc>
        <w:tc>
          <w:tcPr>
            <w:tcW w:w="666" w:type="dxa"/>
          </w:tcPr>
          <w:p w14:paraId="0E880CA2" w14:textId="3F793657" w:rsidR="003A37D6" w:rsidRPr="00546A7D" w:rsidRDefault="00546A7D" w:rsidP="00662BC2">
            <w:pPr>
              <w:rPr>
                <w:rFonts w:ascii="Times New Roman" w:hAnsi="Times New Roman" w:cs="Times New Roman"/>
                <w:bCs/>
                <w:sz w:val="20"/>
                <w:szCs w:val="20"/>
                <w:lang w:val="en-GB"/>
              </w:rPr>
            </w:pPr>
            <w:r>
              <w:rPr>
                <w:rFonts w:ascii="Times New Roman" w:hAnsi="Times New Roman" w:cs="Times New Roman"/>
                <w:bCs/>
                <w:sz w:val="20"/>
                <w:szCs w:val="20"/>
                <w:lang w:val="en-GB"/>
              </w:rPr>
              <w:t>8</w:t>
            </w:r>
            <w:r w:rsidR="00014D63" w:rsidRPr="00546A7D">
              <w:rPr>
                <w:rFonts w:ascii="Times New Roman" w:hAnsi="Times New Roman" w:cs="Times New Roman"/>
                <w:bCs/>
                <w:sz w:val="20"/>
                <w:szCs w:val="20"/>
                <w:lang w:val="en-GB"/>
              </w:rPr>
              <w:t>-1</w:t>
            </w:r>
            <w:r>
              <w:rPr>
                <w:rFonts w:ascii="Times New Roman" w:hAnsi="Times New Roman" w:cs="Times New Roman"/>
                <w:bCs/>
                <w:sz w:val="20"/>
                <w:szCs w:val="20"/>
                <w:lang w:val="en-GB"/>
              </w:rPr>
              <w:t>3</w:t>
            </w:r>
          </w:p>
        </w:tc>
      </w:tr>
      <w:tr w:rsidR="003A37D6" w:rsidRPr="00546A7D" w14:paraId="5E3F2E60" w14:textId="77777777" w:rsidTr="00662BC2">
        <w:tc>
          <w:tcPr>
            <w:tcW w:w="1492" w:type="dxa"/>
          </w:tcPr>
          <w:p w14:paraId="40747BA8"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Reporting biases</w:t>
            </w:r>
          </w:p>
        </w:tc>
        <w:tc>
          <w:tcPr>
            <w:tcW w:w="913" w:type="dxa"/>
          </w:tcPr>
          <w:p w14:paraId="4FB8AEFA"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21</w:t>
            </w:r>
          </w:p>
        </w:tc>
        <w:tc>
          <w:tcPr>
            <w:tcW w:w="10388" w:type="dxa"/>
          </w:tcPr>
          <w:p w14:paraId="7B1D8994"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sz w:val="20"/>
                <w:szCs w:val="20"/>
                <w:lang w:val="en-US"/>
              </w:rPr>
              <w:t>Present assessments of risk of bias due to missing results (arising from reporting biases) for each synthesis assessed.</w:t>
            </w:r>
          </w:p>
        </w:tc>
        <w:tc>
          <w:tcPr>
            <w:tcW w:w="666" w:type="dxa"/>
          </w:tcPr>
          <w:p w14:paraId="3733EE06" w14:textId="2F899887" w:rsidR="003A37D6" w:rsidRPr="00546A7D" w:rsidRDefault="005845CD"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w:t>
            </w:r>
          </w:p>
        </w:tc>
      </w:tr>
      <w:tr w:rsidR="003A37D6" w:rsidRPr="00546A7D" w14:paraId="2D39BAEC" w14:textId="77777777" w:rsidTr="00662BC2">
        <w:tc>
          <w:tcPr>
            <w:tcW w:w="1492" w:type="dxa"/>
            <w:tcBorders>
              <w:bottom w:val="single" w:sz="12" w:space="0" w:color="000000"/>
            </w:tcBorders>
          </w:tcPr>
          <w:p w14:paraId="38E2FCAE"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Certainty of evidence</w:t>
            </w:r>
          </w:p>
        </w:tc>
        <w:tc>
          <w:tcPr>
            <w:tcW w:w="913" w:type="dxa"/>
            <w:tcBorders>
              <w:bottom w:val="single" w:sz="12" w:space="0" w:color="000000"/>
            </w:tcBorders>
          </w:tcPr>
          <w:p w14:paraId="770476F3"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22</w:t>
            </w:r>
          </w:p>
        </w:tc>
        <w:tc>
          <w:tcPr>
            <w:tcW w:w="10388" w:type="dxa"/>
            <w:tcBorders>
              <w:bottom w:val="single" w:sz="12" w:space="0" w:color="000000"/>
            </w:tcBorders>
          </w:tcPr>
          <w:p w14:paraId="01543D05"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sz w:val="20"/>
                <w:szCs w:val="20"/>
                <w:lang w:val="en-US"/>
              </w:rPr>
              <w:t>Present assessments of certainty (or confidence) in the body of evidence for each outcome assessed.</w:t>
            </w:r>
          </w:p>
        </w:tc>
        <w:tc>
          <w:tcPr>
            <w:tcW w:w="666" w:type="dxa"/>
            <w:tcBorders>
              <w:bottom w:val="single" w:sz="12" w:space="0" w:color="000000"/>
            </w:tcBorders>
          </w:tcPr>
          <w:p w14:paraId="17B59C4C" w14:textId="4CAD36DA" w:rsidR="003A37D6" w:rsidRPr="00546A7D" w:rsidRDefault="005845CD"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w:t>
            </w:r>
          </w:p>
        </w:tc>
      </w:tr>
      <w:tr w:rsidR="003A37D6" w:rsidRPr="00546A7D" w14:paraId="065E1D38" w14:textId="77777777" w:rsidTr="00662BC2">
        <w:tc>
          <w:tcPr>
            <w:tcW w:w="13459" w:type="dxa"/>
            <w:gridSpan w:val="4"/>
            <w:tcBorders>
              <w:top w:val="single" w:sz="12" w:space="0" w:color="000000"/>
            </w:tcBorders>
            <w:shd w:val="clear" w:color="auto" w:fill="D9D9D9" w:themeFill="background1" w:themeFillShade="D9"/>
          </w:tcPr>
          <w:p w14:paraId="1AC4AE44"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
                <w:bCs/>
                <w:sz w:val="20"/>
                <w:szCs w:val="20"/>
                <w:lang w:val="en-GB"/>
              </w:rPr>
              <w:t>DISCUSSION</w:t>
            </w:r>
          </w:p>
        </w:tc>
      </w:tr>
      <w:tr w:rsidR="003A37D6" w:rsidRPr="00546A7D" w14:paraId="14025A6F" w14:textId="77777777" w:rsidTr="00662BC2">
        <w:tc>
          <w:tcPr>
            <w:tcW w:w="1492" w:type="dxa"/>
            <w:tcBorders>
              <w:bottom w:val="single" w:sz="12" w:space="0" w:color="000000"/>
            </w:tcBorders>
          </w:tcPr>
          <w:p w14:paraId="63939325"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Discussion</w:t>
            </w:r>
          </w:p>
        </w:tc>
        <w:tc>
          <w:tcPr>
            <w:tcW w:w="913" w:type="dxa"/>
            <w:tcBorders>
              <w:bottom w:val="single" w:sz="12" w:space="0" w:color="000000"/>
            </w:tcBorders>
          </w:tcPr>
          <w:p w14:paraId="2F80D190"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23</w:t>
            </w:r>
          </w:p>
        </w:tc>
        <w:tc>
          <w:tcPr>
            <w:tcW w:w="10388" w:type="dxa"/>
            <w:tcBorders>
              <w:bottom w:val="single" w:sz="12" w:space="0" w:color="000000"/>
            </w:tcBorders>
          </w:tcPr>
          <w:p w14:paraId="7BF45EAB"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sz w:val="20"/>
                <w:szCs w:val="20"/>
                <w:lang w:val="en-US"/>
              </w:rPr>
              <w:t>Provide a general interpretation of the results in the context of other evidence. Discuss any limitations of the evidence included in the review, any limitations of the review processes used and the implications of the results for practice, policy, and future research.</w:t>
            </w:r>
          </w:p>
        </w:tc>
        <w:tc>
          <w:tcPr>
            <w:tcW w:w="666" w:type="dxa"/>
            <w:tcBorders>
              <w:bottom w:val="single" w:sz="12" w:space="0" w:color="000000"/>
            </w:tcBorders>
          </w:tcPr>
          <w:p w14:paraId="68E0D2C2" w14:textId="45F6A48A" w:rsidR="003A37D6" w:rsidRPr="00546A7D" w:rsidRDefault="00014D63"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1</w:t>
            </w:r>
            <w:r w:rsidR="00546A7D">
              <w:rPr>
                <w:rFonts w:ascii="Times New Roman" w:hAnsi="Times New Roman" w:cs="Times New Roman"/>
                <w:bCs/>
                <w:sz w:val="20"/>
                <w:szCs w:val="20"/>
                <w:lang w:val="en-GB"/>
              </w:rPr>
              <w:t>3</w:t>
            </w:r>
            <w:r w:rsidRPr="00546A7D">
              <w:rPr>
                <w:rFonts w:ascii="Times New Roman" w:hAnsi="Times New Roman" w:cs="Times New Roman"/>
                <w:bCs/>
                <w:sz w:val="20"/>
                <w:szCs w:val="20"/>
                <w:lang w:val="en-GB"/>
              </w:rPr>
              <w:t>-1</w:t>
            </w:r>
            <w:r w:rsidR="00546A7D">
              <w:rPr>
                <w:rFonts w:ascii="Times New Roman" w:hAnsi="Times New Roman" w:cs="Times New Roman"/>
                <w:bCs/>
                <w:sz w:val="20"/>
                <w:szCs w:val="20"/>
                <w:lang w:val="en-GB"/>
              </w:rPr>
              <w:t>9</w:t>
            </w:r>
          </w:p>
        </w:tc>
      </w:tr>
      <w:tr w:rsidR="003A37D6" w:rsidRPr="00546A7D" w14:paraId="69AD5EC5" w14:textId="77777777" w:rsidTr="00662BC2">
        <w:tc>
          <w:tcPr>
            <w:tcW w:w="13459" w:type="dxa"/>
            <w:gridSpan w:val="4"/>
            <w:tcBorders>
              <w:top w:val="single" w:sz="12" w:space="0" w:color="000000"/>
            </w:tcBorders>
            <w:shd w:val="clear" w:color="auto" w:fill="D9D9D9" w:themeFill="background1" w:themeFillShade="D9"/>
          </w:tcPr>
          <w:p w14:paraId="395414C3"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
                <w:bCs/>
                <w:sz w:val="20"/>
                <w:szCs w:val="20"/>
                <w:lang w:val="en-GB"/>
              </w:rPr>
              <w:t>OTHER INFORMATION</w:t>
            </w:r>
          </w:p>
        </w:tc>
      </w:tr>
      <w:tr w:rsidR="003A37D6" w:rsidRPr="00546A7D" w14:paraId="21E535FD" w14:textId="77777777" w:rsidTr="00662BC2">
        <w:tc>
          <w:tcPr>
            <w:tcW w:w="1492" w:type="dxa"/>
          </w:tcPr>
          <w:p w14:paraId="3B1994EB"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Registration and protocol</w:t>
            </w:r>
          </w:p>
        </w:tc>
        <w:tc>
          <w:tcPr>
            <w:tcW w:w="913" w:type="dxa"/>
          </w:tcPr>
          <w:p w14:paraId="5F72BDAE"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24</w:t>
            </w:r>
          </w:p>
        </w:tc>
        <w:tc>
          <w:tcPr>
            <w:tcW w:w="10388" w:type="dxa"/>
          </w:tcPr>
          <w:p w14:paraId="4FE3B2E6"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sz w:val="20"/>
                <w:szCs w:val="20"/>
                <w:lang w:val="en-US"/>
              </w:rPr>
              <w:t>Provide registration information for the review, including register name and registration number, or state that the review was not registered. Indicate where the review protocol can be accessed, or state that a protocol was not prepared. Describe and explain any amendments to information provided at registration or in the protocol.</w:t>
            </w:r>
          </w:p>
        </w:tc>
        <w:tc>
          <w:tcPr>
            <w:tcW w:w="666" w:type="dxa"/>
          </w:tcPr>
          <w:p w14:paraId="6D52F09A"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5</w:t>
            </w:r>
          </w:p>
        </w:tc>
      </w:tr>
      <w:tr w:rsidR="003A37D6" w:rsidRPr="00546A7D" w14:paraId="0ACB118A" w14:textId="77777777" w:rsidTr="00662BC2">
        <w:tc>
          <w:tcPr>
            <w:tcW w:w="1492" w:type="dxa"/>
          </w:tcPr>
          <w:p w14:paraId="7154F011"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Support</w:t>
            </w:r>
          </w:p>
        </w:tc>
        <w:tc>
          <w:tcPr>
            <w:tcW w:w="913" w:type="dxa"/>
          </w:tcPr>
          <w:p w14:paraId="628AAF1D"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25</w:t>
            </w:r>
          </w:p>
        </w:tc>
        <w:tc>
          <w:tcPr>
            <w:tcW w:w="10388" w:type="dxa"/>
          </w:tcPr>
          <w:p w14:paraId="7D6CDDF2"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sz w:val="20"/>
                <w:szCs w:val="20"/>
                <w:lang w:val="en-US"/>
              </w:rPr>
              <w:t>Describe sources of financial or non-financial support for the review, and the role of the funders or sponsors in the review.</w:t>
            </w:r>
          </w:p>
        </w:tc>
        <w:tc>
          <w:tcPr>
            <w:tcW w:w="666" w:type="dxa"/>
          </w:tcPr>
          <w:p w14:paraId="548B9B21" w14:textId="2213227F"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1</w:t>
            </w:r>
            <w:r w:rsidR="00546A7D">
              <w:rPr>
                <w:rFonts w:ascii="Times New Roman" w:hAnsi="Times New Roman" w:cs="Times New Roman"/>
                <w:bCs/>
                <w:sz w:val="20"/>
                <w:szCs w:val="20"/>
                <w:lang w:val="en-GB"/>
              </w:rPr>
              <w:t>9</w:t>
            </w:r>
          </w:p>
        </w:tc>
      </w:tr>
      <w:tr w:rsidR="003A37D6" w:rsidRPr="00546A7D" w14:paraId="01A72143" w14:textId="77777777" w:rsidTr="00662BC2">
        <w:tc>
          <w:tcPr>
            <w:tcW w:w="1492" w:type="dxa"/>
          </w:tcPr>
          <w:p w14:paraId="2B6C98BA"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Competing interests</w:t>
            </w:r>
          </w:p>
        </w:tc>
        <w:tc>
          <w:tcPr>
            <w:tcW w:w="913" w:type="dxa"/>
          </w:tcPr>
          <w:p w14:paraId="002BD6E4"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26</w:t>
            </w:r>
          </w:p>
        </w:tc>
        <w:tc>
          <w:tcPr>
            <w:tcW w:w="10388" w:type="dxa"/>
          </w:tcPr>
          <w:p w14:paraId="2CDF8899"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sz w:val="20"/>
                <w:szCs w:val="20"/>
                <w:lang w:val="en-US"/>
              </w:rPr>
              <w:t>Declare any competing interests of review authors.</w:t>
            </w:r>
          </w:p>
        </w:tc>
        <w:tc>
          <w:tcPr>
            <w:tcW w:w="666" w:type="dxa"/>
          </w:tcPr>
          <w:p w14:paraId="16883006" w14:textId="06028D8B" w:rsidR="003A37D6" w:rsidRPr="00546A7D" w:rsidRDefault="00546A7D" w:rsidP="00662BC2">
            <w:pPr>
              <w:rPr>
                <w:rFonts w:ascii="Times New Roman" w:hAnsi="Times New Roman" w:cs="Times New Roman"/>
                <w:bCs/>
                <w:sz w:val="20"/>
                <w:szCs w:val="20"/>
                <w:lang w:val="en-GB"/>
              </w:rPr>
            </w:pPr>
            <w:r>
              <w:rPr>
                <w:rFonts w:ascii="Times New Roman" w:hAnsi="Times New Roman" w:cs="Times New Roman"/>
                <w:bCs/>
                <w:sz w:val="20"/>
                <w:szCs w:val="20"/>
                <w:lang w:val="en-GB"/>
              </w:rPr>
              <w:t>20</w:t>
            </w:r>
          </w:p>
        </w:tc>
      </w:tr>
      <w:tr w:rsidR="003A37D6" w:rsidRPr="00546A7D" w14:paraId="766F26A6" w14:textId="77777777" w:rsidTr="00662BC2">
        <w:tc>
          <w:tcPr>
            <w:tcW w:w="1492" w:type="dxa"/>
          </w:tcPr>
          <w:p w14:paraId="03B3BAF8"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Availability of data, code and other materials</w:t>
            </w:r>
          </w:p>
        </w:tc>
        <w:tc>
          <w:tcPr>
            <w:tcW w:w="913" w:type="dxa"/>
          </w:tcPr>
          <w:p w14:paraId="21187558"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bCs/>
                <w:sz w:val="20"/>
                <w:szCs w:val="20"/>
                <w:lang w:val="en-GB"/>
              </w:rPr>
              <w:t>27</w:t>
            </w:r>
          </w:p>
        </w:tc>
        <w:tc>
          <w:tcPr>
            <w:tcW w:w="10388" w:type="dxa"/>
          </w:tcPr>
          <w:p w14:paraId="425A6740" w14:textId="77777777" w:rsidR="003A37D6" w:rsidRPr="00546A7D" w:rsidRDefault="003A37D6" w:rsidP="00662BC2">
            <w:pPr>
              <w:rPr>
                <w:rFonts w:ascii="Times New Roman" w:hAnsi="Times New Roman" w:cs="Times New Roman"/>
                <w:bCs/>
                <w:sz w:val="20"/>
                <w:szCs w:val="20"/>
                <w:lang w:val="en-GB"/>
              </w:rPr>
            </w:pPr>
            <w:r w:rsidRPr="00546A7D">
              <w:rPr>
                <w:rFonts w:ascii="Times New Roman" w:hAnsi="Times New Roman" w:cs="Times New Roman"/>
                <w:sz w:val="20"/>
                <w:szCs w:val="20"/>
                <w:lang w:val="en-US"/>
              </w:rPr>
              <w:t xml:space="preserve">Report which of the following are publicly available and where they can be </w:t>
            </w:r>
            <w:proofErr w:type="gramStart"/>
            <w:r w:rsidRPr="00546A7D">
              <w:rPr>
                <w:rFonts w:ascii="Times New Roman" w:hAnsi="Times New Roman" w:cs="Times New Roman"/>
                <w:sz w:val="20"/>
                <w:szCs w:val="20"/>
                <w:lang w:val="en-US"/>
              </w:rPr>
              <w:t>found:</w:t>
            </w:r>
            <w:proofErr w:type="gramEnd"/>
            <w:r w:rsidRPr="00546A7D">
              <w:rPr>
                <w:rFonts w:ascii="Times New Roman" w:hAnsi="Times New Roman" w:cs="Times New Roman"/>
                <w:sz w:val="20"/>
                <w:szCs w:val="20"/>
                <w:lang w:val="en-US"/>
              </w:rPr>
              <w:t xml:space="preserve"> template data collection forms; data extracted from included studies; data used for all analyses; analytic code; any other materials used in the review.</w:t>
            </w:r>
          </w:p>
        </w:tc>
        <w:tc>
          <w:tcPr>
            <w:tcW w:w="666" w:type="dxa"/>
          </w:tcPr>
          <w:p w14:paraId="2137D83B" w14:textId="50B6A164" w:rsidR="003A37D6" w:rsidRPr="00546A7D" w:rsidRDefault="00546A7D" w:rsidP="00662BC2">
            <w:pPr>
              <w:rPr>
                <w:rFonts w:ascii="Times New Roman" w:hAnsi="Times New Roman" w:cs="Times New Roman"/>
                <w:bCs/>
                <w:sz w:val="20"/>
                <w:szCs w:val="20"/>
                <w:lang w:val="en-GB"/>
              </w:rPr>
            </w:pPr>
            <w:r>
              <w:rPr>
                <w:rFonts w:ascii="Times New Roman" w:hAnsi="Times New Roman" w:cs="Times New Roman"/>
                <w:bCs/>
                <w:sz w:val="20"/>
                <w:szCs w:val="20"/>
                <w:lang w:val="en-GB"/>
              </w:rPr>
              <w:t>Suppl.</w:t>
            </w:r>
          </w:p>
        </w:tc>
      </w:tr>
    </w:tbl>
    <w:p w14:paraId="10EF916E" w14:textId="77777777" w:rsidR="003A37D6" w:rsidRPr="00546A7D" w:rsidRDefault="003A37D6" w:rsidP="003A37D6">
      <w:pPr>
        <w:rPr>
          <w:rFonts w:ascii="Times New Roman" w:hAnsi="Times New Roman" w:cs="Times New Roman"/>
          <w:lang w:val="en-US"/>
        </w:rPr>
      </w:pPr>
    </w:p>
    <w:p w14:paraId="4975CED2" w14:textId="6A4874FB" w:rsidR="00862984" w:rsidRPr="00546A7D" w:rsidRDefault="00627576">
      <w:pPr>
        <w:rPr>
          <w:rFonts w:ascii="Times New Roman" w:eastAsiaTheme="majorEastAsia" w:hAnsi="Times New Roman" w:cs="Times New Roman"/>
          <w:b/>
          <w:bCs/>
          <w:sz w:val="20"/>
          <w:szCs w:val="20"/>
          <w:lang w:val="en-US"/>
        </w:rPr>
      </w:pPr>
      <w:r w:rsidRPr="00546A7D">
        <w:rPr>
          <w:rFonts w:ascii="Times New Roman" w:hAnsi="Times New Roman" w:cs="Times New Roman"/>
          <w:b/>
          <w:bCs/>
          <w:sz w:val="20"/>
          <w:szCs w:val="20"/>
          <w:lang w:val="en-US"/>
        </w:rPr>
        <w:t>Note:</w:t>
      </w:r>
      <w:r w:rsidR="008015E1" w:rsidRPr="00546A7D">
        <w:rPr>
          <w:rFonts w:ascii="Times New Roman" w:hAnsi="Times New Roman" w:cs="Times New Roman"/>
          <w:b/>
          <w:bCs/>
          <w:sz w:val="20"/>
          <w:szCs w:val="20"/>
          <w:lang w:val="en-US"/>
        </w:rPr>
        <w:t xml:space="preserve"> </w:t>
      </w:r>
      <w:r w:rsidR="00266610" w:rsidRPr="00546A7D">
        <w:rPr>
          <w:rFonts w:ascii="Times New Roman" w:hAnsi="Times New Roman" w:cs="Times New Roman"/>
          <w:b/>
          <w:bCs/>
          <w:sz w:val="20"/>
          <w:szCs w:val="20"/>
          <w:lang w:val="en-US"/>
        </w:rPr>
        <w:t>*</w:t>
      </w:r>
      <w:r w:rsidR="00266610" w:rsidRPr="00546A7D">
        <w:rPr>
          <w:rFonts w:ascii="Times New Roman" w:hAnsi="Times New Roman" w:cs="Times New Roman"/>
          <w:sz w:val="20"/>
          <w:szCs w:val="20"/>
          <w:lang w:val="en-US"/>
        </w:rPr>
        <w:t>Formal assessment of reporting bias and certainty of evidence (e.g., GRADE) was not conducted, given the narrative synthesis approach and the substantial heterogeneity in outcome definitions and analytic methods across included studies</w:t>
      </w:r>
      <w:r w:rsidR="00F05EAB" w:rsidRPr="00546A7D">
        <w:rPr>
          <w:rFonts w:ascii="Times New Roman" w:hAnsi="Times New Roman" w:cs="Times New Roman"/>
          <w:sz w:val="20"/>
          <w:szCs w:val="20"/>
          <w:lang w:val="en-US"/>
        </w:rPr>
        <w:t xml:space="preserve">. </w:t>
      </w:r>
    </w:p>
    <w:p w14:paraId="4339FE9A" w14:textId="43371DB8" w:rsidR="003A37D6" w:rsidRPr="00546A7D" w:rsidRDefault="008147E9" w:rsidP="000B3686">
      <w:pPr>
        <w:pStyle w:val="Ttulo1"/>
        <w:rPr>
          <w:rFonts w:ascii="Times New Roman" w:hAnsi="Times New Roman" w:cs="Times New Roman"/>
          <w:lang w:val="en-US"/>
        </w:rPr>
      </w:pPr>
      <w:bookmarkStart w:id="1" w:name="_Toc238716356"/>
      <w:proofErr w:type="spellStart"/>
      <w:r w:rsidRPr="00546A7D">
        <w:rPr>
          <w:rFonts w:ascii="Times New Roman" w:hAnsi="Times New Roman" w:cs="Times New Roman"/>
          <w:caps w:val="0"/>
          <w:lang w:val="en-US"/>
        </w:rPr>
        <w:t>e</w:t>
      </w:r>
      <w:r w:rsidR="00556470" w:rsidRPr="00546A7D">
        <w:rPr>
          <w:rFonts w:ascii="Times New Roman" w:hAnsi="Times New Roman" w:cs="Times New Roman"/>
          <w:lang w:val="en-US"/>
        </w:rPr>
        <w:t>Table</w:t>
      </w:r>
      <w:proofErr w:type="spellEnd"/>
      <w:r w:rsidR="003A37D6" w:rsidRPr="00546A7D">
        <w:rPr>
          <w:rFonts w:ascii="Times New Roman" w:hAnsi="Times New Roman" w:cs="Times New Roman"/>
          <w:lang w:val="en-US"/>
        </w:rPr>
        <w:t xml:space="preserve"> 2.  Quality assessment: Newcastle-Ottawa Scale (NOS) for Cohort Studies</w:t>
      </w:r>
      <w:bookmarkEnd w:id="1"/>
    </w:p>
    <w:p w14:paraId="68BF08D1" w14:textId="79520221" w:rsidR="003A37D6" w:rsidRPr="00546A7D" w:rsidRDefault="003A37D6" w:rsidP="000B3686">
      <w:pPr>
        <w:spacing w:line="360" w:lineRule="auto"/>
        <w:rPr>
          <w:rFonts w:ascii="Times New Roman" w:hAnsi="Times New Roman" w:cs="Times New Roman"/>
          <w:color w:val="000000"/>
          <w:lang w:val="en-GB"/>
        </w:rPr>
      </w:pPr>
      <w:r w:rsidRPr="00546A7D">
        <w:rPr>
          <w:rFonts w:ascii="Times New Roman" w:hAnsi="Times New Roman" w:cs="Times New Roman"/>
          <w:color w:val="000000"/>
          <w:lang w:val="en-GB"/>
        </w:rPr>
        <w:t>Quality of the included studies was assessed using the Newcastle-Ottawa Scale (NOS) for Cohort Studies due to the heterogeneity expected in the included studies. The following assessment scores were used:</w:t>
      </w:r>
    </w:p>
    <w:tbl>
      <w:tblPr>
        <w:tblStyle w:val="Tablaconcuadrcula"/>
        <w:tblW w:w="13950" w:type="dxa"/>
        <w:tblLook w:val="04A0" w:firstRow="1" w:lastRow="0" w:firstColumn="1" w:lastColumn="0" w:noHBand="0" w:noVBand="1"/>
      </w:tblPr>
      <w:tblGrid>
        <w:gridCol w:w="10731"/>
        <w:gridCol w:w="3219"/>
      </w:tblGrid>
      <w:tr w:rsidR="0065181B" w:rsidRPr="00546A7D" w14:paraId="3D9E69AC" w14:textId="77777777" w:rsidTr="0065181B">
        <w:tc>
          <w:tcPr>
            <w:tcW w:w="10731" w:type="dxa"/>
            <w:shd w:val="clear" w:color="auto" w:fill="BFBFBF" w:themeFill="background1" w:themeFillShade="BF"/>
          </w:tcPr>
          <w:p w14:paraId="6D206EBB" w14:textId="77777777" w:rsidR="0065181B" w:rsidRPr="00546A7D" w:rsidRDefault="0065181B" w:rsidP="00662BC2">
            <w:pPr>
              <w:rPr>
                <w:rFonts w:ascii="Times New Roman" w:hAnsi="Times New Roman" w:cs="Times New Roman"/>
                <w:b/>
                <w:sz w:val="21"/>
                <w:lang w:val="en-GB"/>
              </w:rPr>
            </w:pPr>
            <w:r w:rsidRPr="00546A7D">
              <w:rPr>
                <w:rFonts w:ascii="Times New Roman" w:hAnsi="Times New Roman" w:cs="Times New Roman"/>
                <w:b/>
                <w:sz w:val="21"/>
                <w:lang w:val="en-GB"/>
              </w:rPr>
              <w:t>Criteria</w:t>
            </w:r>
          </w:p>
        </w:tc>
        <w:tc>
          <w:tcPr>
            <w:tcW w:w="3219" w:type="dxa"/>
            <w:shd w:val="clear" w:color="auto" w:fill="BFBFBF" w:themeFill="background1" w:themeFillShade="BF"/>
          </w:tcPr>
          <w:p w14:paraId="1044E1FD" w14:textId="77777777" w:rsidR="0065181B" w:rsidRPr="00546A7D" w:rsidRDefault="0065181B" w:rsidP="00662BC2">
            <w:pPr>
              <w:rPr>
                <w:rFonts w:ascii="Times New Roman" w:hAnsi="Times New Roman" w:cs="Times New Roman"/>
                <w:b/>
                <w:sz w:val="21"/>
                <w:lang w:val="en-GB"/>
              </w:rPr>
            </w:pPr>
            <w:r w:rsidRPr="00546A7D">
              <w:rPr>
                <w:rFonts w:ascii="Times New Roman" w:hAnsi="Times New Roman" w:cs="Times New Roman"/>
                <w:b/>
                <w:sz w:val="21"/>
                <w:lang w:val="en-GB"/>
              </w:rPr>
              <w:t>Maximum Score</w:t>
            </w:r>
          </w:p>
        </w:tc>
      </w:tr>
      <w:tr w:rsidR="0065181B" w:rsidRPr="00546A7D" w14:paraId="054B40E7" w14:textId="77777777" w:rsidTr="0065181B">
        <w:tc>
          <w:tcPr>
            <w:tcW w:w="10731" w:type="dxa"/>
          </w:tcPr>
          <w:p w14:paraId="0148BF42" w14:textId="5FB0D091" w:rsidR="0065181B" w:rsidRPr="00546A7D" w:rsidRDefault="0065181B" w:rsidP="00662BC2">
            <w:pPr>
              <w:rPr>
                <w:rFonts w:ascii="Times New Roman" w:hAnsi="Times New Roman" w:cs="Times New Roman"/>
                <w:bCs/>
                <w:sz w:val="21"/>
                <w:lang w:val="en-GB"/>
              </w:rPr>
            </w:pPr>
            <w:r w:rsidRPr="00546A7D">
              <w:rPr>
                <w:rFonts w:ascii="Times New Roman" w:hAnsi="Times New Roman" w:cs="Times New Roman"/>
                <w:bCs/>
                <w:sz w:val="21"/>
                <w:lang w:val="en-GB"/>
              </w:rPr>
              <w:t xml:space="preserve">Representativeness of </w:t>
            </w:r>
            <w:r w:rsidR="00B462C1" w:rsidRPr="00546A7D">
              <w:rPr>
                <w:rFonts w:ascii="Times New Roman" w:hAnsi="Times New Roman" w:cs="Times New Roman"/>
                <w:bCs/>
                <w:sz w:val="21"/>
                <w:lang w:val="en-GB"/>
              </w:rPr>
              <w:t xml:space="preserve">the </w:t>
            </w:r>
            <w:r w:rsidRPr="00546A7D">
              <w:rPr>
                <w:rFonts w:ascii="Times New Roman" w:hAnsi="Times New Roman" w:cs="Times New Roman"/>
                <w:bCs/>
                <w:sz w:val="21"/>
                <w:lang w:val="en-GB"/>
              </w:rPr>
              <w:t>exposed cohort</w:t>
            </w:r>
          </w:p>
        </w:tc>
        <w:tc>
          <w:tcPr>
            <w:tcW w:w="3219" w:type="dxa"/>
          </w:tcPr>
          <w:p w14:paraId="5EDDFD4C" w14:textId="77777777" w:rsidR="0065181B" w:rsidRPr="00546A7D" w:rsidRDefault="0065181B" w:rsidP="00662BC2">
            <w:pPr>
              <w:rPr>
                <w:rFonts w:ascii="Times New Roman" w:hAnsi="Times New Roman" w:cs="Times New Roman"/>
                <w:bCs/>
                <w:sz w:val="21"/>
                <w:lang w:val="en-GB"/>
              </w:rPr>
            </w:pPr>
            <w:r w:rsidRPr="00546A7D">
              <w:rPr>
                <w:rFonts w:ascii="Segoe UI Symbol" w:hAnsi="Segoe UI Symbol" w:cs="Segoe UI Symbol"/>
                <w:bCs/>
                <w:sz w:val="21"/>
                <w:lang w:val="en-GB"/>
              </w:rPr>
              <w:t>★</w:t>
            </w:r>
          </w:p>
        </w:tc>
      </w:tr>
      <w:tr w:rsidR="0065181B" w:rsidRPr="00546A7D" w14:paraId="2FC7B4B2" w14:textId="77777777" w:rsidTr="0065181B">
        <w:tc>
          <w:tcPr>
            <w:tcW w:w="10731" w:type="dxa"/>
          </w:tcPr>
          <w:p w14:paraId="33059943" w14:textId="77777777" w:rsidR="0065181B" w:rsidRPr="00546A7D" w:rsidRDefault="0065181B" w:rsidP="00662BC2">
            <w:pPr>
              <w:rPr>
                <w:rFonts w:ascii="Times New Roman" w:hAnsi="Times New Roman" w:cs="Times New Roman"/>
                <w:bCs/>
                <w:sz w:val="21"/>
                <w:lang w:val="en-GB"/>
              </w:rPr>
            </w:pPr>
            <w:r w:rsidRPr="00546A7D">
              <w:rPr>
                <w:rFonts w:ascii="Times New Roman" w:hAnsi="Times New Roman" w:cs="Times New Roman"/>
                <w:bCs/>
                <w:sz w:val="21"/>
                <w:lang w:val="en-GB"/>
              </w:rPr>
              <w:t>Selection of the non-exposed cohort</w:t>
            </w:r>
          </w:p>
        </w:tc>
        <w:tc>
          <w:tcPr>
            <w:tcW w:w="3219" w:type="dxa"/>
          </w:tcPr>
          <w:p w14:paraId="78D573C8" w14:textId="77777777" w:rsidR="0065181B" w:rsidRPr="00546A7D" w:rsidRDefault="0065181B" w:rsidP="00662BC2">
            <w:pPr>
              <w:rPr>
                <w:rFonts w:ascii="Times New Roman" w:hAnsi="Times New Roman" w:cs="Times New Roman"/>
                <w:bCs/>
                <w:sz w:val="21"/>
                <w:lang w:val="en-GB"/>
              </w:rPr>
            </w:pPr>
            <w:r w:rsidRPr="00546A7D">
              <w:rPr>
                <w:rFonts w:ascii="Segoe UI Symbol" w:hAnsi="Segoe UI Symbol" w:cs="Segoe UI Symbol"/>
                <w:bCs/>
                <w:sz w:val="21"/>
                <w:lang w:val="en-GB"/>
              </w:rPr>
              <w:t>★</w:t>
            </w:r>
          </w:p>
        </w:tc>
      </w:tr>
      <w:tr w:rsidR="0065181B" w:rsidRPr="00546A7D" w14:paraId="366E0078" w14:textId="77777777" w:rsidTr="0065181B">
        <w:tc>
          <w:tcPr>
            <w:tcW w:w="10731" w:type="dxa"/>
          </w:tcPr>
          <w:p w14:paraId="1B6BE004" w14:textId="77777777" w:rsidR="0065181B" w:rsidRPr="00546A7D" w:rsidRDefault="0065181B" w:rsidP="00662BC2">
            <w:pPr>
              <w:rPr>
                <w:rFonts w:ascii="Times New Roman" w:hAnsi="Times New Roman" w:cs="Times New Roman"/>
                <w:bCs/>
                <w:sz w:val="21"/>
                <w:lang w:val="en-GB"/>
              </w:rPr>
            </w:pPr>
            <w:r w:rsidRPr="00546A7D">
              <w:rPr>
                <w:rFonts w:ascii="Times New Roman" w:hAnsi="Times New Roman" w:cs="Times New Roman"/>
                <w:bCs/>
                <w:sz w:val="21"/>
                <w:lang w:val="en-GB"/>
              </w:rPr>
              <w:t>Ascertainment of exposure</w:t>
            </w:r>
          </w:p>
        </w:tc>
        <w:tc>
          <w:tcPr>
            <w:tcW w:w="3219" w:type="dxa"/>
          </w:tcPr>
          <w:p w14:paraId="147DBAA5" w14:textId="77777777" w:rsidR="0065181B" w:rsidRPr="00546A7D" w:rsidRDefault="0065181B" w:rsidP="00662BC2">
            <w:pPr>
              <w:rPr>
                <w:rFonts w:ascii="Times New Roman" w:hAnsi="Times New Roman" w:cs="Times New Roman"/>
                <w:bCs/>
                <w:sz w:val="21"/>
                <w:lang w:val="en-GB"/>
              </w:rPr>
            </w:pPr>
            <w:r w:rsidRPr="00546A7D">
              <w:rPr>
                <w:rFonts w:ascii="Segoe UI Symbol" w:hAnsi="Segoe UI Symbol" w:cs="Segoe UI Symbol"/>
                <w:bCs/>
                <w:sz w:val="21"/>
                <w:lang w:val="en-GB"/>
              </w:rPr>
              <w:t>★</w:t>
            </w:r>
          </w:p>
        </w:tc>
      </w:tr>
      <w:tr w:rsidR="0065181B" w:rsidRPr="00546A7D" w14:paraId="0D3C3388" w14:textId="77777777" w:rsidTr="0065181B">
        <w:tc>
          <w:tcPr>
            <w:tcW w:w="10731" w:type="dxa"/>
          </w:tcPr>
          <w:p w14:paraId="3514BBBC" w14:textId="5598C88C" w:rsidR="0065181B" w:rsidRPr="00546A7D" w:rsidRDefault="0065181B" w:rsidP="00662BC2">
            <w:pPr>
              <w:rPr>
                <w:rFonts w:ascii="Times New Roman" w:hAnsi="Times New Roman" w:cs="Times New Roman"/>
                <w:bCs/>
                <w:sz w:val="21"/>
                <w:lang w:val="en-GB"/>
              </w:rPr>
            </w:pPr>
            <w:r w:rsidRPr="00546A7D">
              <w:rPr>
                <w:rFonts w:ascii="Times New Roman" w:hAnsi="Times New Roman" w:cs="Times New Roman"/>
                <w:bCs/>
                <w:sz w:val="21"/>
                <w:lang w:val="en-GB"/>
              </w:rPr>
              <w:t xml:space="preserve">Demonstration that </w:t>
            </w:r>
            <w:r w:rsidR="00B462C1" w:rsidRPr="00546A7D">
              <w:rPr>
                <w:rFonts w:ascii="Times New Roman" w:hAnsi="Times New Roman" w:cs="Times New Roman"/>
                <w:bCs/>
                <w:sz w:val="21"/>
                <w:lang w:val="en-GB"/>
              </w:rPr>
              <w:t xml:space="preserve">the </w:t>
            </w:r>
            <w:r w:rsidRPr="00546A7D">
              <w:rPr>
                <w:rFonts w:ascii="Times New Roman" w:hAnsi="Times New Roman" w:cs="Times New Roman"/>
                <w:bCs/>
                <w:sz w:val="21"/>
                <w:lang w:val="en-GB"/>
              </w:rPr>
              <w:t xml:space="preserve">outcome of interest was not present at </w:t>
            </w:r>
            <w:r w:rsidR="00B462C1" w:rsidRPr="00546A7D">
              <w:rPr>
                <w:rFonts w:ascii="Times New Roman" w:hAnsi="Times New Roman" w:cs="Times New Roman"/>
                <w:bCs/>
                <w:sz w:val="21"/>
                <w:lang w:val="en-GB"/>
              </w:rPr>
              <w:t xml:space="preserve">the </w:t>
            </w:r>
            <w:r w:rsidRPr="00546A7D">
              <w:rPr>
                <w:rFonts w:ascii="Times New Roman" w:hAnsi="Times New Roman" w:cs="Times New Roman"/>
                <w:bCs/>
                <w:sz w:val="21"/>
                <w:lang w:val="en-GB"/>
              </w:rPr>
              <w:t>start of study</w:t>
            </w:r>
          </w:p>
        </w:tc>
        <w:tc>
          <w:tcPr>
            <w:tcW w:w="3219" w:type="dxa"/>
          </w:tcPr>
          <w:p w14:paraId="7772E15A" w14:textId="77777777" w:rsidR="0065181B" w:rsidRPr="00546A7D" w:rsidRDefault="0065181B" w:rsidP="00662BC2">
            <w:pPr>
              <w:rPr>
                <w:rFonts w:ascii="Times New Roman" w:hAnsi="Times New Roman" w:cs="Times New Roman"/>
                <w:bCs/>
                <w:sz w:val="21"/>
                <w:lang w:val="en-GB"/>
              </w:rPr>
            </w:pPr>
            <w:r w:rsidRPr="00546A7D">
              <w:rPr>
                <w:rFonts w:ascii="Segoe UI Symbol" w:hAnsi="Segoe UI Symbol" w:cs="Segoe UI Symbol"/>
                <w:bCs/>
                <w:sz w:val="21"/>
                <w:lang w:val="en-GB"/>
              </w:rPr>
              <w:t>★</w:t>
            </w:r>
          </w:p>
        </w:tc>
      </w:tr>
      <w:tr w:rsidR="0065181B" w:rsidRPr="00546A7D" w14:paraId="6A5E3FA3" w14:textId="77777777" w:rsidTr="0065181B">
        <w:tc>
          <w:tcPr>
            <w:tcW w:w="10731" w:type="dxa"/>
          </w:tcPr>
          <w:p w14:paraId="5991A95E" w14:textId="16A3C4D9" w:rsidR="0065181B" w:rsidRPr="00546A7D" w:rsidRDefault="0065181B" w:rsidP="00662BC2">
            <w:pPr>
              <w:rPr>
                <w:rFonts w:ascii="Times New Roman" w:hAnsi="Times New Roman" w:cs="Times New Roman"/>
                <w:bCs/>
                <w:sz w:val="21"/>
                <w:lang w:val="en-GB"/>
              </w:rPr>
            </w:pPr>
            <w:r w:rsidRPr="00546A7D">
              <w:rPr>
                <w:rFonts w:ascii="Times New Roman" w:hAnsi="Times New Roman" w:cs="Times New Roman"/>
                <w:bCs/>
                <w:sz w:val="21"/>
                <w:lang w:val="en-GB"/>
              </w:rPr>
              <w:t xml:space="preserve">Comparability of cohorts </w:t>
            </w:r>
            <w:r w:rsidR="00FE42FF" w:rsidRPr="00546A7D">
              <w:rPr>
                <w:rFonts w:ascii="Times New Roman" w:hAnsi="Times New Roman" w:cs="Times New Roman"/>
                <w:bCs/>
                <w:sz w:val="21"/>
                <w:lang w:val="en-GB"/>
              </w:rPr>
              <w:t>based on</w:t>
            </w:r>
            <w:r w:rsidRPr="00546A7D">
              <w:rPr>
                <w:rFonts w:ascii="Times New Roman" w:hAnsi="Times New Roman" w:cs="Times New Roman"/>
                <w:bCs/>
                <w:sz w:val="21"/>
                <w:lang w:val="en-GB"/>
              </w:rPr>
              <w:t xml:space="preserve"> the design or analysis controlled for confounders</w:t>
            </w:r>
          </w:p>
        </w:tc>
        <w:tc>
          <w:tcPr>
            <w:tcW w:w="3219" w:type="dxa"/>
          </w:tcPr>
          <w:p w14:paraId="441B677F" w14:textId="77777777" w:rsidR="0065181B" w:rsidRPr="00546A7D" w:rsidRDefault="0065181B" w:rsidP="00662BC2">
            <w:pPr>
              <w:rPr>
                <w:rFonts w:ascii="Times New Roman" w:hAnsi="Times New Roman" w:cs="Times New Roman"/>
                <w:bCs/>
                <w:sz w:val="21"/>
                <w:lang w:val="en-GB"/>
              </w:rPr>
            </w:pPr>
            <w:r w:rsidRPr="00546A7D">
              <w:rPr>
                <w:rFonts w:ascii="Segoe UI Symbol" w:hAnsi="Segoe UI Symbol" w:cs="Segoe UI Symbol"/>
                <w:bCs/>
                <w:sz w:val="21"/>
                <w:lang w:val="en-GB"/>
              </w:rPr>
              <w:t>★</w:t>
            </w:r>
            <w:r w:rsidRPr="00546A7D">
              <w:rPr>
                <w:rFonts w:ascii="Times New Roman" w:hAnsi="Times New Roman" w:cs="Times New Roman"/>
                <w:bCs/>
                <w:sz w:val="21"/>
                <w:lang w:val="en-GB"/>
              </w:rPr>
              <w:t xml:space="preserve"> </w:t>
            </w:r>
            <w:r w:rsidRPr="00546A7D">
              <w:rPr>
                <w:rFonts w:ascii="Segoe UI Symbol" w:hAnsi="Segoe UI Symbol" w:cs="Segoe UI Symbol"/>
                <w:bCs/>
                <w:sz w:val="21"/>
                <w:lang w:val="en-GB"/>
              </w:rPr>
              <w:t>★</w:t>
            </w:r>
          </w:p>
        </w:tc>
      </w:tr>
      <w:tr w:rsidR="0065181B" w:rsidRPr="00546A7D" w14:paraId="75264863" w14:textId="77777777" w:rsidTr="0065181B">
        <w:tc>
          <w:tcPr>
            <w:tcW w:w="10731" w:type="dxa"/>
          </w:tcPr>
          <w:p w14:paraId="3CBC3B83" w14:textId="77777777" w:rsidR="0065181B" w:rsidRPr="00546A7D" w:rsidRDefault="0065181B" w:rsidP="00662BC2">
            <w:pPr>
              <w:rPr>
                <w:rFonts w:ascii="Times New Roman" w:hAnsi="Times New Roman" w:cs="Times New Roman"/>
                <w:bCs/>
                <w:sz w:val="21"/>
                <w:lang w:val="en-GB"/>
              </w:rPr>
            </w:pPr>
            <w:r w:rsidRPr="00546A7D">
              <w:rPr>
                <w:rFonts w:ascii="Times New Roman" w:hAnsi="Times New Roman" w:cs="Times New Roman"/>
                <w:bCs/>
                <w:sz w:val="21"/>
                <w:lang w:val="en-GB"/>
              </w:rPr>
              <w:t>Assessment of outcome</w:t>
            </w:r>
          </w:p>
        </w:tc>
        <w:tc>
          <w:tcPr>
            <w:tcW w:w="3219" w:type="dxa"/>
          </w:tcPr>
          <w:p w14:paraId="1C43EEA1" w14:textId="77777777" w:rsidR="0065181B" w:rsidRPr="00546A7D" w:rsidRDefault="0065181B" w:rsidP="00662BC2">
            <w:pPr>
              <w:rPr>
                <w:rFonts w:ascii="Times New Roman" w:hAnsi="Times New Roman" w:cs="Times New Roman"/>
                <w:bCs/>
                <w:sz w:val="21"/>
                <w:lang w:val="en-GB"/>
              </w:rPr>
            </w:pPr>
            <w:r w:rsidRPr="00546A7D">
              <w:rPr>
                <w:rFonts w:ascii="Segoe UI Symbol" w:hAnsi="Segoe UI Symbol" w:cs="Segoe UI Symbol"/>
                <w:bCs/>
                <w:sz w:val="21"/>
                <w:lang w:val="en-GB"/>
              </w:rPr>
              <w:t>★</w:t>
            </w:r>
          </w:p>
        </w:tc>
      </w:tr>
      <w:tr w:rsidR="0065181B" w:rsidRPr="00546A7D" w14:paraId="4F0AF109" w14:textId="77777777" w:rsidTr="0065181B">
        <w:tc>
          <w:tcPr>
            <w:tcW w:w="10731" w:type="dxa"/>
          </w:tcPr>
          <w:p w14:paraId="58B3FD1E" w14:textId="7D889A44" w:rsidR="0065181B" w:rsidRPr="00546A7D" w:rsidRDefault="0065181B" w:rsidP="00662BC2">
            <w:pPr>
              <w:rPr>
                <w:rFonts w:ascii="Times New Roman" w:hAnsi="Times New Roman" w:cs="Times New Roman"/>
                <w:bCs/>
                <w:sz w:val="21"/>
                <w:lang w:val="en-GB"/>
              </w:rPr>
            </w:pPr>
            <w:r w:rsidRPr="00546A7D">
              <w:rPr>
                <w:rFonts w:ascii="Times New Roman" w:hAnsi="Times New Roman" w:cs="Times New Roman"/>
                <w:bCs/>
                <w:sz w:val="21"/>
                <w:lang w:val="en-GB"/>
              </w:rPr>
              <w:t xml:space="preserve">Was </w:t>
            </w:r>
            <w:r w:rsidR="00DF31AD" w:rsidRPr="00546A7D">
              <w:rPr>
                <w:rFonts w:ascii="Times New Roman" w:hAnsi="Times New Roman" w:cs="Times New Roman"/>
                <w:bCs/>
                <w:sz w:val="21"/>
                <w:lang w:val="en-GB"/>
              </w:rPr>
              <w:t xml:space="preserve">the </w:t>
            </w:r>
            <w:r w:rsidRPr="00546A7D">
              <w:rPr>
                <w:rFonts w:ascii="Times New Roman" w:hAnsi="Times New Roman" w:cs="Times New Roman"/>
                <w:bCs/>
                <w:sz w:val="21"/>
                <w:lang w:val="en-GB"/>
              </w:rPr>
              <w:t>follow-up long enough for outcomes to occur</w:t>
            </w:r>
          </w:p>
        </w:tc>
        <w:tc>
          <w:tcPr>
            <w:tcW w:w="3219" w:type="dxa"/>
          </w:tcPr>
          <w:p w14:paraId="0C024B2F" w14:textId="77777777" w:rsidR="0065181B" w:rsidRPr="00546A7D" w:rsidRDefault="0065181B" w:rsidP="00662BC2">
            <w:pPr>
              <w:rPr>
                <w:rFonts w:ascii="Times New Roman" w:hAnsi="Times New Roman" w:cs="Times New Roman"/>
                <w:bCs/>
                <w:sz w:val="21"/>
                <w:lang w:val="en-GB"/>
              </w:rPr>
            </w:pPr>
            <w:r w:rsidRPr="00546A7D">
              <w:rPr>
                <w:rFonts w:ascii="Segoe UI Symbol" w:hAnsi="Segoe UI Symbol" w:cs="Segoe UI Symbol"/>
                <w:bCs/>
                <w:sz w:val="21"/>
                <w:lang w:val="en-GB"/>
              </w:rPr>
              <w:t>★</w:t>
            </w:r>
          </w:p>
        </w:tc>
      </w:tr>
      <w:tr w:rsidR="0065181B" w:rsidRPr="00546A7D" w14:paraId="67E905A4" w14:textId="77777777" w:rsidTr="0065181B">
        <w:tc>
          <w:tcPr>
            <w:tcW w:w="10731" w:type="dxa"/>
          </w:tcPr>
          <w:p w14:paraId="71CDD17D" w14:textId="77777777" w:rsidR="0065181B" w:rsidRPr="00546A7D" w:rsidRDefault="0065181B" w:rsidP="00662BC2">
            <w:pPr>
              <w:rPr>
                <w:rFonts w:ascii="Times New Roman" w:hAnsi="Times New Roman" w:cs="Times New Roman"/>
                <w:bCs/>
                <w:sz w:val="21"/>
                <w:lang w:val="en-GB"/>
              </w:rPr>
            </w:pPr>
            <w:r w:rsidRPr="00546A7D">
              <w:rPr>
                <w:rFonts w:ascii="Times New Roman" w:hAnsi="Times New Roman" w:cs="Times New Roman"/>
                <w:bCs/>
                <w:sz w:val="21"/>
                <w:lang w:val="en-GB"/>
              </w:rPr>
              <w:t>Adequacy of follow-up of cohorts</w:t>
            </w:r>
          </w:p>
        </w:tc>
        <w:tc>
          <w:tcPr>
            <w:tcW w:w="3219" w:type="dxa"/>
          </w:tcPr>
          <w:p w14:paraId="7FEAA5D6" w14:textId="77777777" w:rsidR="0065181B" w:rsidRPr="00546A7D" w:rsidRDefault="0065181B" w:rsidP="00662BC2">
            <w:pPr>
              <w:rPr>
                <w:rFonts w:ascii="Times New Roman" w:hAnsi="Times New Roman" w:cs="Times New Roman"/>
                <w:bCs/>
                <w:sz w:val="21"/>
                <w:lang w:val="en-GB"/>
              </w:rPr>
            </w:pPr>
            <w:r w:rsidRPr="00546A7D">
              <w:rPr>
                <w:rFonts w:ascii="Segoe UI Symbol" w:hAnsi="Segoe UI Symbol" w:cs="Segoe UI Symbol"/>
                <w:bCs/>
                <w:sz w:val="21"/>
                <w:lang w:val="en-GB"/>
              </w:rPr>
              <w:t>★</w:t>
            </w:r>
          </w:p>
        </w:tc>
      </w:tr>
    </w:tbl>
    <w:p w14:paraId="65999D4F" w14:textId="77777777" w:rsidR="003A37D6" w:rsidRPr="00546A7D" w:rsidRDefault="003A37D6" w:rsidP="003A37D6">
      <w:pPr>
        <w:rPr>
          <w:rFonts w:ascii="Times New Roman" w:hAnsi="Times New Roman" w:cs="Times New Roman"/>
          <w:b/>
          <w:lang w:val="en-GB"/>
        </w:rPr>
      </w:pPr>
    </w:p>
    <w:p w14:paraId="0C6C97D8" w14:textId="7BDAF85E" w:rsidR="004D06D4" w:rsidRPr="00546A7D" w:rsidRDefault="00627576" w:rsidP="003A37D6">
      <w:pPr>
        <w:rPr>
          <w:rFonts w:ascii="Times New Roman" w:hAnsi="Times New Roman" w:cs="Times New Roman"/>
          <w:bCs/>
          <w:sz w:val="20"/>
          <w:szCs w:val="20"/>
          <w:lang w:val="en-GB"/>
        </w:rPr>
      </w:pPr>
      <w:r w:rsidRPr="00546A7D">
        <w:rPr>
          <w:rFonts w:ascii="Times New Roman" w:hAnsi="Times New Roman" w:cs="Times New Roman"/>
          <w:b/>
          <w:sz w:val="20"/>
          <w:szCs w:val="20"/>
          <w:lang w:val="en-GB"/>
        </w:rPr>
        <w:t xml:space="preserve">Note: </w:t>
      </w:r>
      <w:r w:rsidR="004D06D4" w:rsidRPr="00546A7D">
        <w:rPr>
          <w:rFonts w:ascii="Times New Roman" w:hAnsi="Times New Roman" w:cs="Times New Roman"/>
          <w:bCs/>
          <w:sz w:val="20"/>
          <w:szCs w:val="20"/>
          <w:lang w:val="en-GB"/>
        </w:rPr>
        <w:t>Studies were classified as high quality (7–9 points), moderate quality (5–6 points), or low quality (0–4 points) based on their total NOS score. The maximum achievable score was 9 points.</w:t>
      </w:r>
    </w:p>
    <w:p w14:paraId="01AD5BE7" w14:textId="3087B3C3" w:rsidR="00B61128" w:rsidRPr="00546A7D" w:rsidRDefault="008147E9" w:rsidP="00FA60D6">
      <w:pPr>
        <w:pStyle w:val="Ttulo1"/>
        <w:rPr>
          <w:rFonts w:ascii="Times New Roman" w:hAnsi="Times New Roman" w:cs="Times New Roman"/>
          <w:lang w:val="en-US"/>
        </w:rPr>
      </w:pPr>
      <w:bookmarkStart w:id="2" w:name="_Toc238716357"/>
      <w:proofErr w:type="spellStart"/>
      <w:r w:rsidRPr="00546A7D">
        <w:rPr>
          <w:rFonts w:ascii="Times New Roman" w:hAnsi="Times New Roman" w:cs="Times New Roman"/>
          <w:caps w:val="0"/>
          <w:lang w:val="en-US"/>
        </w:rPr>
        <w:t>e</w:t>
      </w:r>
      <w:r w:rsidR="00B61128" w:rsidRPr="00546A7D">
        <w:rPr>
          <w:rFonts w:ascii="Times New Roman" w:hAnsi="Times New Roman" w:cs="Times New Roman"/>
          <w:lang w:val="en-US"/>
        </w:rPr>
        <w:t>Table</w:t>
      </w:r>
      <w:proofErr w:type="spellEnd"/>
      <w:r w:rsidR="00B61128" w:rsidRPr="00546A7D">
        <w:rPr>
          <w:rFonts w:ascii="Times New Roman" w:hAnsi="Times New Roman" w:cs="Times New Roman"/>
          <w:lang w:val="en-US"/>
        </w:rPr>
        <w:t xml:space="preserve"> </w:t>
      </w:r>
      <w:r w:rsidR="00FA60D6" w:rsidRPr="00546A7D">
        <w:rPr>
          <w:rFonts w:ascii="Times New Roman" w:hAnsi="Times New Roman" w:cs="Times New Roman"/>
          <w:lang w:val="en-US"/>
        </w:rPr>
        <w:t>3</w:t>
      </w:r>
      <w:r w:rsidR="00B61128" w:rsidRPr="00546A7D">
        <w:rPr>
          <w:rFonts w:ascii="Times New Roman" w:hAnsi="Times New Roman" w:cs="Times New Roman"/>
          <w:lang w:val="en-US"/>
        </w:rPr>
        <w:t>. Operational definition of predictor domains</w:t>
      </w:r>
      <w:bookmarkEnd w:id="2"/>
    </w:p>
    <w:p w14:paraId="72AB6F3A" w14:textId="77777777" w:rsidR="00B61128" w:rsidRPr="00546A7D" w:rsidRDefault="00B61128" w:rsidP="00B61128">
      <w:pPr>
        <w:rPr>
          <w:rFonts w:ascii="Times New Roman" w:hAnsi="Times New Roman" w:cs="Times New Roman"/>
          <w:lang w:val="en-US"/>
        </w:rPr>
      </w:pPr>
    </w:p>
    <w:tbl>
      <w:tblPr>
        <w:tblW w:w="0" w:type="auto"/>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2261"/>
        <w:gridCol w:w="2852"/>
        <w:gridCol w:w="2973"/>
        <w:gridCol w:w="3133"/>
        <w:gridCol w:w="2729"/>
      </w:tblGrid>
      <w:tr w:rsidR="00720A72" w:rsidRPr="00546A7D" w14:paraId="58EA3E57" w14:textId="77777777" w:rsidTr="00662BC2">
        <w:trPr>
          <w:tblHeader/>
          <w:tblCellSpacing w:w="15" w:type="dxa"/>
        </w:trPr>
        <w:tc>
          <w:tcPr>
            <w:tcW w:w="0" w:type="auto"/>
            <w:tcBorders>
              <w:bottom w:val="single" w:sz="4" w:space="0" w:color="auto"/>
            </w:tcBorders>
            <w:vAlign w:val="center"/>
            <w:hideMark/>
          </w:tcPr>
          <w:p w14:paraId="35D6FAC3" w14:textId="77777777" w:rsidR="00B61128" w:rsidRPr="00546A7D" w:rsidRDefault="00B61128" w:rsidP="00662BC2">
            <w:pPr>
              <w:rPr>
                <w:rFonts w:ascii="Times New Roman" w:hAnsi="Times New Roman" w:cs="Times New Roman"/>
                <w:b/>
                <w:bCs/>
              </w:rPr>
            </w:pPr>
            <w:r w:rsidRPr="00546A7D">
              <w:rPr>
                <w:rFonts w:ascii="Times New Roman" w:hAnsi="Times New Roman" w:cs="Times New Roman"/>
                <w:b/>
                <w:bCs/>
              </w:rPr>
              <w:t>Domain</w:t>
            </w:r>
          </w:p>
        </w:tc>
        <w:tc>
          <w:tcPr>
            <w:tcW w:w="0" w:type="auto"/>
            <w:tcBorders>
              <w:left w:val="single" w:sz="4" w:space="0" w:color="auto"/>
              <w:bottom w:val="single" w:sz="4" w:space="0" w:color="auto"/>
            </w:tcBorders>
            <w:vAlign w:val="center"/>
            <w:hideMark/>
          </w:tcPr>
          <w:p w14:paraId="135ECA9B" w14:textId="77777777" w:rsidR="00B61128" w:rsidRPr="00546A7D" w:rsidRDefault="00B61128" w:rsidP="00662BC2">
            <w:pPr>
              <w:rPr>
                <w:rFonts w:ascii="Times New Roman" w:hAnsi="Times New Roman" w:cs="Times New Roman"/>
                <w:b/>
                <w:bCs/>
              </w:rPr>
            </w:pPr>
            <w:proofErr w:type="spellStart"/>
            <w:r w:rsidRPr="00546A7D">
              <w:rPr>
                <w:rFonts w:ascii="Times New Roman" w:hAnsi="Times New Roman" w:cs="Times New Roman"/>
                <w:b/>
                <w:bCs/>
              </w:rPr>
              <w:t>Operational</w:t>
            </w:r>
            <w:proofErr w:type="spellEnd"/>
            <w:r w:rsidRPr="00546A7D">
              <w:rPr>
                <w:rFonts w:ascii="Times New Roman" w:hAnsi="Times New Roman" w:cs="Times New Roman"/>
                <w:b/>
                <w:bCs/>
              </w:rPr>
              <w:t xml:space="preserve"> </w:t>
            </w:r>
            <w:proofErr w:type="spellStart"/>
            <w:r w:rsidRPr="00546A7D">
              <w:rPr>
                <w:rFonts w:ascii="Times New Roman" w:hAnsi="Times New Roman" w:cs="Times New Roman"/>
                <w:b/>
                <w:bCs/>
              </w:rPr>
              <w:t>definition</w:t>
            </w:r>
            <w:proofErr w:type="spellEnd"/>
          </w:p>
        </w:tc>
        <w:tc>
          <w:tcPr>
            <w:tcW w:w="0" w:type="auto"/>
            <w:tcBorders>
              <w:left w:val="single" w:sz="4" w:space="0" w:color="auto"/>
              <w:bottom w:val="single" w:sz="4" w:space="0" w:color="auto"/>
            </w:tcBorders>
            <w:vAlign w:val="center"/>
            <w:hideMark/>
          </w:tcPr>
          <w:p w14:paraId="368F65E4" w14:textId="77777777" w:rsidR="00B61128" w:rsidRPr="00546A7D" w:rsidRDefault="00B61128" w:rsidP="00662BC2">
            <w:pPr>
              <w:rPr>
                <w:rFonts w:ascii="Times New Roman" w:hAnsi="Times New Roman" w:cs="Times New Roman"/>
                <w:b/>
                <w:bCs/>
              </w:rPr>
            </w:pPr>
            <w:r w:rsidRPr="00546A7D">
              <w:rPr>
                <w:rFonts w:ascii="Times New Roman" w:hAnsi="Times New Roman" w:cs="Times New Roman"/>
                <w:b/>
                <w:bCs/>
              </w:rPr>
              <w:t xml:space="preserve">Basis </w:t>
            </w:r>
            <w:proofErr w:type="spellStart"/>
            <w:r w:rsidRPr="00546A7D">
              <w:rPr>
                <w:rFonts w:ascii="Times New Roman" w:hAnsi="Times New Roman" w:cs="Times New Roman"/>
                <w:b/>
                <w:bCs/>
              </w:rPr>
              <w:t>for</w:t>
            </w:r>
            <w:proofErr w:type="spellEnd"/>
            <w:r w:rsidRPr="00546A7D">
              <w:rPr>
                <w:rFonts w:ascii="Times New Roman" w:hAnsi="Times New Roman" w:cs="Times New Roman"/>
                <w:b/>
                <w:bCs/>
              </w:rPr>
              <w:t xml:space="preserve"> </w:t>
            </w:r>
            <w:proofErr w:type="spellStart"/>
            <w:r w:rsidRPr="00546A7D">
              <w:rPr>
                <w:rFonts w:ascii="Times New Roman" w:hAnsi="Times New Roman" w:cs="Times New Roman"/>
                <w:b/>
                <w:bCs/>
              </w:rPr>
              <w:t>classification</w:t>
            </w:r>
            <w:proofErr w:type="spellEnd"/>
          </w:p>
        </w:tc>
        <w:tc>
          <w:tcPr>
            <w:tcW w:w="0" w:type="auto"/>
            <w:tcBorders>
              <w:left w:val="single" w:sz="4" w:space="0" w:color="auto"/>
              <w:bottom w:val="single" w:sz="4" w:space="0" w:color="auto"/>
            </w:tcBorders>
            <w:vAlign w:val="center"/>
            <w:hideMark/>
          </w:tcPr>
          <w:p w14:paraId="36449D8B" w14:textId="77777777" w:rsidR="00B61128" w:rsidRPr="00546A7D" w:rsidRDefault="00B61128" w:rsidP="00662BC2">
            <w:pPr>
              <w:rPr>
                <w:rFonts w:ascii="Times New Roman" w:hAnsi="Times New Roman" w:cs="Times New Roman"/>
                <w:b/>
                <w:bCs/>
              </w:rPr>
            </w:pPr>
            <w:proofErr w:type="spellStart"/>
            <w:r w:rsidRPr="00546A7D">
              <w:rPr>
                <w:rFonts w:ascii="Times New Roman" w:hAnsi="Times New Roman" w:cs="Times New Roman"/>
                <w:b/>
                <w:bCs/>
              </w:rPr>
              <w:t>Examples</w:t>
            </w:r>
            <w:proofErr w:type="spellEnd"/>
            <w:r w:rsidRPr="00546A7D">
              <w:rPr>
                <w:rFonts w:ascii="Times New Roman" w:hAnsi="Times New Roman" w:cs="Times New Roman"/>
                <w:b/>
                <w:bCs/>
              </w:rPr>
              <w:t xml:space="preserve"> </w:t>
            </w:r>
            <w:proofErr w:type="spellStart"/>
            <w:r w:rsidRPr="00546A7D">
              <w:rPr>
                <w:rFonts w:ascii="Times New Roman" w:hAnsi="Times New Roman" w:cs="Times New Roman"/>
                <w:b/>
                <w:bCs/>
              </w:rPr>
              <w:t>of</w:t>
            </w:r>
            <w:proofErr w:type="spellEnd"/>
            <w:r w:rsidRPr="00546A7D">
              <w:rPr>
                <w:rFonts w:ascii="Times New Roman" w:hAnsi="Times New Roman" w:cs="Times New Roman"/>
                <w:b/>
                <w:bCs/>
              </w:rPr>
              <w:t xml:space="preserve"> </w:t>
            </w:r>
            <w:proofErr w:type="spellStart"/>
            <w:r w:rsidRPr="00546A7D">
              <w:rPr>
                <w:rFonts w:ascii="Times New Roman" w:hAnsi="Times New Roman" w:cs="Times New Roman"/>
                <w:b/>
                <w:bCs/>
              </w:rPr>
              <w:t>predictors</w:t>
            </w:r>
            <w:proofErr w:type="spellEnd"/>
            <w:r w:rsidRPr="00546A7D">
              <w:rPr>
                <w:rFonts w:ascii="Times New Roman" w:hAnsi="Times New Roman" w:cs="Times New Roman"/>
                <w:b/>
                <w:bCs/>
              </w:rPr>
              <w:t xml:space="preserve"> </w:t>
            </w:r>
            <w:proofErr w:type="spellStart"/>
            <w:r w:rsidRPr="00546A7D">
              <w:rPr>
                <w:rFonts w:ascii="Times New Roman" w:hAnsi="Times New Roman" w:cs="Times New Roman"/>
                <w:b/>
                <w:bCs/>
              </w:rPr>
              <w:t>included</w:t>
            </w:r>
            <w:proofErr w:type="spellEnd"/>
          </w:p>
        </w:tc>
        <w:tc>
          <w:tcPr>
            <w:tcW w:w="0" w:type="auto"/>
            <w:tcBorders>
              <w:left w:val="single" w:sz="4" w:space="0" w:color="auto"/>
              <w:bottom w:val="single" w:sz="4" w:space="0" w:color="auto"/>
            </w:tcBorders>
            <w:vAlign w:val="center"/>
            <w:hideMark/>
          </w:tcPr>
          <w:p w14:paraId="015C9C71" w14:textId="77777777" w:rsidR="00B61128" w:rsidRPr="00546A7D" w:rsidRDefault="00B61128" w:rsidP="00662BC2">
            <w:pPr>
              <w:rPr>
                <w:rFonts w:ascii="Times New Roman" w:hAnsi="Times New Roman" w:cs="Times New Roman"/>
                <w:b/>
                <w:bCs/>
              </w:rPr>
            </w:pPr>
            <w:proofErr w:type="spellStart"/>
            <w:r w:rsidRPr="00546A7D">
              <w:rPr>
                <w:rFonts w:ascii="Times New Roman" w:hAnsi="Times New Roman" w:cs="Times New Roman"/>
                <w:b/>
                <w:bCs/>
              </w:rPr>
              <w:t>Measurement</w:t>
            </w:r>
            <w:proofErr w:type="spellEnd"/>
            <w:r w:rsidRPr="00546A7D">
              <w:rPr>
                <w:rFonts w:ascii="Times New Roman" w:hAnsi="Times New Roman" w:cs="Times New Roman"/>
                <w:b/>
                <w:bCs/>
              </w:rPr>
              <w:t xml:space="preserve"> </w:t>
            </w:r>
            <w:proofErr w:type="spellStart"/>
            <w:r w:rsidRPr="00546A7D">
              <w:rPr>
                <w:rFonts w:ascii="Times New Roman" w:hAnsi="Times New Roman" w:cs="Times New Roman"/>
                <w:b/>
                <w:bCs/>
              </w:rPr>
              <w:t>instruments</w:t>
            </w:r>
            <w:proofErr w:type="spellEnd"/>
            <w:r w:rsidRPr="00546A7D">
              <w:rPr>
                <w:rFonts w:ascii="Times New Roman" w:hAnsi="Times New Roman" w:cs="Times New Roman"/>
                <w:b/>
                <w:bCs/>
              </w:rPr>
              <w:t xml:space="preserve"> / </w:t>
            </w:r>
            <w:proofErr w:type="spellStart"/>
            <w:r w:rsidRPr="00546A7D">
              <w:rPr>
                <w:rFonts w:ascii="Times New Roman" w:hAnsi="Times New Roman" w:cs="Times New Roman"/>
                <w:b/>
                <w:bCs/>
              </w:rPr>
              <w:t>sources</w:t>
            </w:r>
            <w:proofErr w:type="spellEnd"/>
            <w:r w:rsidRPr="00546A7D">
              <w:rPr>
                <w:rFonts w:ascii="Times New Roman" w:hAnsi="Times New Roman" w:cs="Times New Roman"/>
                <w:b/>
                <w:bCs/>
              </w:rPr>
              <w:t xml:space="preserve"> (</w:t>
            </w:r>
            <w:proofErr w:type="spellStart"/>
            <w:r w:rsidRPr="00546A7D">
              <w:rPr>
                <w:rFonts w:ascii="Times New Roman" w:hAnsi="Times New Roman" w:cs="Times New Roman"/>
                <w:b/>
                <w:bCs/>
              </w:rPr>
              <w:t>examples</w:t>
            </w:r>
            <w:proofErr w:type="spellEnd"/>
            <w:r w:rsidRPr="00546A7D">
              <w:rPr>
                <w:rFonts w:ascii="Times New Roman" w:hAnsi="Times New Roman" w:cs="Times New Roman"/>
                <w:b/>
                <w:bCs/>
              </w:rPr>
              <w:t>)</w:t>
            </w:r>
          </w:p>
        </w:tc>
      </w:tr>
      <w:tr w:rsidR="00720A72" w:rsidRPr="00546A7D" w14:paraId="3743F986" w14:textId="77777777" w:rsidTr="00662BC2">
        <w:trPr>
          <w:tblCellSpacing w:w="15" w:type="dxa"/>
        </w:trPr>
        <w:tc>
          <w:tcPr>
            <w:tcW w:w="0" w:type="auto"/>
            <w:vAlign w:val="center"/>
            <w:hideMark/>
          </w:tcPr>
          <w:p w14:paraId="2D667EA7" w14:textId="77777777" w:rsidR="00B61128" w:rsidRPr="00546A7D" w:rsidRDefault="00B61128" w:rsidP="00662BC2">
            <w:pPr>
              <w:rPr>
                <w:rFonts w:ascii="Times New Roman" w:hAnsi="Times New Roman" w:cs="Times New Roman"/>
              </w:rPr>
            </w:pPr>
            <w:proofErr w:type="spellStart"/>
            <w:r w:rsidRPr="00546A7D">
              <w:rPr>
                <w:rFonts w:ascii="Times New Roman" w:hAnsi="Times New Roman" w:cs="Times New Roman"/>
                <w:b/>
                <w:bCs/>
              </w:rPr>
              <w:t>Sociodemographic</w:t>
            </w:r>
            <w:proofErr w:type="spellEnd"/>
          </w:p>
        </w:tc>
        <w:tc>
          <w:tcPr>
            <w:tcW w:w="0" w:type="auto"/>
            <w:tcBorders>
              <w:left w:val="single" w:sz="4" w:space="0" w:color="auto"/>
            </w:tcBorders>
            <w:vAlign w:val="center"/>
            <w:hideMark/>
          </w:tcPr>
          <w:p w14:paraId="501592F3" w14:textId="77777777" w:rsidR="00B61128" w:rsidRPr="00546A7D" w:rsidRDefault="00B61128" w:rsidP="00AB5185">
            <w:pPr>
              <w:jc w:val="left"/>
              <w:rPr>
                <w:rFonts w:ascii="Times New Roman" w:hAnsi="Times New Roman" w:cs="Times New Roman"/>
                <w:lang w:val="en-US"/>
              </w:rPr>
            </w:pPr>
            <w:r w:rsidRPr="00546A7D">
              <w:rPr>
                <w:rFonts w:ascii="Times New Roman" w:hAnsi="Times New Roman" w:cs="Times New Roman"/>
                <w:lang w:val="en-US"/>
              </w:rPr>
              <w:t>Baseline demographic, familial, and social-background characteristics</w:t>
            </w:r>
          </w:p>
        </w:tc>
        <w:tc>
          <w:tcPr>
            <w:tcW w:w="0" w:type="auto"/>
            <w:tcBorders>
              <w:left w:val="single" w:sz="4" w:space="0" w:color="auto"/>
            </w:tcBorders>
            <w:vAlign w:val="center"/>
            <w:hideMark/>
          </w:tcPr>
          <w:p w14:paraId="66B35CA7" w14:textId="77777777" w:rsidR="00B61128" w:rsidRPr="00546A7D" w:rsidRDefault="00B61128" w:rsidP="00AB5185">
            <w:pPr>
              <w:jc w:val="left"/>
              <w:rPr>
                <w:rFonts w:ascii="Times New Roman" w:hAnsi="Times New Roman" w:cs="Times New Roman"/>
                <w:lang w:val="en-US"/>
              </w:rPr>
            </w:pPr>
            <w:r w:rsidRPr="00546A7D">
              <w:rPr>
                <w:rFonts w:ascii="Times New Roman" w:hAnsi="Times New Roman" w:cs="Times New Roman"/>
                <w:lang w:val="en-US"/>
              </w:rPr>
              <w:t>Predictor reflects person-level background rather than symptoms or test performance</w:t>
            </w:r>
          </w:p>
        </w:tc>
        <w:tc>
          <w:tcPr>
            <w:tcW w:w="0" w:type="auto"/>
            <w:tcBorders>
              <w:left w:val="single" w:sz="4" w:space="0" w:color="auto"/>
            </w:tcBorders>
            <w:vAlign w:val="center"/>
            <w:hideMark/>
          </w:tcPr>
          <w:p w14:paraId="09F64D7C" w14:textId="77777777" w:rsidR="00B61128" w:rsidRPr="00546A7D" w:rsidRDefault="00B61128" w:rsidP="00AB5185">
            <w:pPr>
              <w:jc w:val="left"/>
              <w:rPr>
                <w:rFonts w:ascii="Times New Roman" w:hAnsi="Times New Roman" w:cs="Times New Roman"/>
                <w:lang w:val="en-US"/>
              </w:rPr>
            </w:pPr>
            <w:r w:rsidRPr="00546A7D">
              <w:rPr>
                <w:rFonts w:ascii="Times New Roman" w:hAnsi="Times New Roman" w:cs="Times New Roman"/>
                <w:lang w:val="en-US"/>
              </w:rPr>
              <w:t>Age, sex, race/ethnicity, parental education, socioeconomic status, family history</w:t>
            </w:r>
          </w:p>
        </w:tc>
        <w:tc>
          <w:tcPr>
            <w:tcW w:w="0" w:type="auto"/>
            <w:tcBorders>
              <w:left w:val="single" w:sz="4" w:space="0" w:color="auto"/>
            </w:tcBorders>
            <w:vAlign w:val="center"/>
            <w:hideMark/>
          </w:tcPr>
          <w:p w14:paraId="49074738" w14:textId="77777777" w:rsidR="00B61128" w:rsidRPr="00546A7D" w:rsidRDefault="00B61128" w:rsidP="00AB5185">
            <w:pPr>
              <w:jc w:val="left"/>
              <w:rPr>
                <w:rFonts w:ascii="Times New Roman" w:hAnsi="Times New Roman" w:cs="Times New Roman"/>
                <w:lang w:val="en-US"/>
              </w:rPr>
            </w:pPr>
            <w:r w:rsidRPr="00546A7D">
              <w:rPr>
                <w:rFonts w:ascii="Times New Roman" w:hAnsi="Times New Roman" w:cs="Times New Roman"/>
                <w:lang w:val="en-US"/>
              </w:rPr>
              <w:t>Self-report, clinical interview, sociodemographic questionnaires</w:t>
            </w:r>
          </w:p>
        </w:tc>
      </w:tr>
      <w:tr w:rsidR="00BB2FBA" w:rsidRPr="00ED7EAF" w14:paraId="16683D8F" w14:textId="77777777" w:rsidTr="00662BC2">
        <w:trPr>
          <w:tblCellSpacing w:w="15" w:type="dxa"/>
        </w:trPr>
        <w:tc>
          <w:tcPr>
            <w:tcW w:w="0" w:type="auto"/>
            <w:vMerge w:val="restart"/>
            <w:tcBorders>
              <w:top w:val="single" w:sz="4" w:space="0" w:color="auto"/>
            </w:tcBorders>
            <w:vAlign w:val="center"/>
            <w:hideMark/>
          </w:tcPr>
          <w:p w14:paraId="069756BE" w14:textId="77777777" w:rsidR="00BB2FBA" w:rsidRPr="00546A7D" w:rsidRDefault="00BB2FBA" w:rsidP="00662BC2">
            <w:pPr>
              <w:rPr>
                <w:rFonts w:ascii="Times New Roman" w:hAnsi="Times New Roman" w:cs="Times New Roman"/>
                <w:b/>
                <w:bCs/>
              </w:rPr>
            </w:pPr>
            <w:proofErr w:type="spellStart"/>
            <w:r w:rsidRPr="00546A7D">
              <w:rPr>
                <w:rFonts w:ascii="Times New Roman" w:hAnsi="Times New Roman" w:cs="Times New Roman"/>
                <w:b/>
                <w:bCs/>
              </w:rPr>
              <w:lastRenderedPageBreak/>
              <w:t>Clinical</w:t>
            </w:r>
            <w:proofErr w:type="spellEnd"/>
          </w:p>
          <w:p w14:paraId="1DA8AE6E" w14:textId="77777777" w:rsidR="00BB2FBA" w:rsidRPr="00546A7D" w:rsidRDefault="00BB2FBA" w:rsidP="00662BC2">
            <w:pPr>
              <w:rPr>
                <w:rFonts w:ascii="Times New Roman" w:hAnsi="Times New Roman" w:cs="Times New Roman"/>
                <w:b/>
              </w:rPr>
            </w:pPr>
          </w:p>
          <w:p w14:paraId="6D847E79" w14:textId="77777777" w:rsidR="00BB2FBA" w:rsidRPr="00546A7D" w:rsidRDefault="00BB2FBA" w:rsidP="00662BC2">
            <w:pPr>
              <w:rPr>
                <w:rFonts w:ascii="Times New Roman" w:hAnsi="Times New Roman" w:cs="Times New Roman"/>
                <w:b/>
              </w:rPr>
            </w:pPr>
          </w:p>
          <w:p w14:paraId="7256240C" w14:textId="77777777" w:rsidR="00BB2FBA" w:rsidRPr="00546A7D" w:rsidRDefault="00BB2FBA" w:rsidP="00662BC2">
            <w:pPr>
              <w:rPr>
                <w:rFonts w:ascii="Times New Roman" w:hAnsi="Times New Roman" w:cs="Times New Roman"/>
              </w:rPr>
            </w:pPr>
          </w:p>
          <w:p w14:paraId="45C85CC6" w14:textId="76E77789" w:rsidR="00BB2FBA" w:rsidRPr="00546A7D" w:rsidRDefault="00BB2FBA" w:rsidP="00662BC2">
            <w:pPr>
              <w:rPr>
                <w:rFonts w:ascii="Times New Roman" w:hAnsi="Times New Roman" w:cs="Times New Roman"/>
              </w:rPr>
            </w:pPr>
            <w:proofErr w:type="spellStart"/>
            <w:r w:rsidRPr="00546A7D">
              <w:rPr>
                <w:rFonts w:ascii="Times New Roman" w:hAnsi="Times New Roman" w:cs="Times New Roman"/>
                <w:b/>
                <w:bCs/>
              </w:rPr>
              <w:t>Functioning</w:t>
            </w:r>
            <w:proofErr w:type="spellEnd"/>
          </w:p>
        </w:tc>
        <w:tc>
          <w:tcPr>
            <w:tcW w:w="0" w:type="auto"/>
            <w:tcBorders>
              <w:top w:val="single" w:sz="4" w:space="0" w:color="auto"/>
              <w:left w:val="single" w:sz="4" w:space="0" w:color="auto"/>
            </w:tcBorders>
            <w:vAlign w:val="center"/>
            <w:hideMark/>
          </w:tcPr>
          <w:p w14:paraId="329C02A1" w14:textId="77777777" w:rsidR="00BB2FBA" w:rsidRPr="00546A7D" w:rsidRDefault="00BB2FBA" w:rsidP="00AB5185">
            <w:pPr>
              <w:jc w:val="left"/>
              <w:rPr>
                <w:rFonts w:ascii="Times New Roman" w:hAnsi="Times New Roman" w:cs="Times New Roman"/>
                <w:lang w:val="en-US"/>
              </w:rPr>
            </w:pPr>
            <w:r w:rsidRPr="00546A7D">
              <w:rPr>
                <w:rFonts w:ascii="Times New Roman" w:hAnsi="Times New Roman" w:cs="Times New Roman"/>
                <w:lang w:val="en-US"/>
              </w:rPr>
              <w:t>Baseline psychopathology, clinical course, and other clinically assessed variables, including treatment-related clinical exposures</w:t>
            </w:r>
          </w:p>
        </w:tc>
        <w:tc>
          <w:tcPr>
            <w:tcW w:w="0" w:type="auto"/>
            <w:tcBorders>
              <w:top w:val="single" w:sz="4" w:space="0" w:color="auto"/>
              <w:left w:val="single" w:sz="4" w:space="0" w:color="auto"/>
            </w:tcBorders>
            <w:vAlign w:val="center"/>
            <w:hideMark/>
          </w:tcPr>
          <w:p w14:paraId="261DA724" w14:textId="77777777" w:rsidR="00BB2FBA" w:rsidRPr="00546A7D" w:rsidRDefault="00BB2FBA" w:rsidP="00AB5185">
            <w:pPr>
              <w:jc w:val="left"/>
              <w:rPr>
                <w:rFonts w:ascii="Times New Roman" w:hAnsi="Times New Roman" w:cs="Times New Roman"/>
                <w:lang w:val="en-US"/>
              </w:rPr>
            </w:pPr>
            <w:r w:rsidRPr="00546A7D">
              <w:rPr>
                <w:rFonts w:ascii="Times New Roman" w:hAnsi="Times New Roman" w:cs="Times New Roman"/>
                <w:lang w:val="en-US"/>
              </w:rPr>
              <w:t>Predictor is a symptom, syndrome-level feature, clinical course variable, or treatment-related clinical factor</w:t>
            </w:r>
          </w:p>
        </w:tc>
        <w:tc>
          <w:tcPr>
            <w:tcW w:w="0" w:type="auto"/>
            <w:tcBorders>
              <w:top w:val="single" w:sz="4" w:space="0" w:color="auto"/>
              <w:left w:val="single" w:sz="4" w:space="0" w:color="auto"/>
            </w:tcBorders>
            <w:vAlign w:val="center"/>
            <w:hideMark/>
          </w:tcPr>
          <w:p w14:paraId="5AA1E2F3" w14:textId="77777777" w:rsidR="00BB2FBA" w:rsidRPr="00546A7D" w:rsidRDefault="00BB2FBA" w:rsidP="00AB5185">
            <w:pPr>
              <w:jc w:val="left"/>
              <w:rPr>
                <w:rFonts w:ascii="Times New Roman" w:hAnsi="Times New Roman" w:cs="Times New Roman"/>
                <w:lang w:val="en-US"/>
              </w:rPr>
            </w:pPr>
            <w:r w:rsidRPr="00546A7D">
              <w:rPr>
                <w:rFonts w:ascii="Times New Roman" w:hAnsi="Times New Roman" w:cs="Times New Roman"/>
                <w:lang w:val="en-US"/>
              </w:rPr>
              <w:t>Positive symptoms, negative symptoms, depressive symptoms, general psychopathology, dysphoric mood, duration of untreated symptoms, self-disturbance, antipsychotic exposure</w:t>
            </w:r>
          </w:p>
        </w:tc>
        <w:tc>
          <w:tcPr>
            <w:tcW w:w="0" w:type="auto"/>
            <w:tcBorders>
              <w:top w:val="single" w:sz="4" w:space="0" w:color="auto"/>
              <w:left w:val="single" w:sz="4" w:space="0" w:color="auto"/>
            </w:tcBorders>
            <w:vAlign w:val="center"/>
            <w:hideMark/>
          </w:tcPr>
          <w:p w14:paraId="0F8C5A13" w14:textId="77777777" w:rsidR="00BB2FBA" w:rsidRPr="00546A7D" w:rsidRDefault="00BB2FBA" w:rsidP="00AB5185">
            <w:pPr>
              <w:jc w:val="left"/>
              <w:rPr>
                <w:rFonts w:ascii="Times New Roman" w:hAnsi="Times New Roman" w:cs="Times New Roman"/>
                <w:lang w:val="en-US"/>
              </w:rPr>
            </w:pPr>
            <w:r w:rsidRPr="00546A7D">
              <w:rPr>
                <w:rFonts w:ascii="Times New Roman" w:hAnsi="Times New Roman" w:cs="Times New Roman"/>
                <w:lang w:val="en-US"/>
              </w:rPr>
              <w:t>SIPS/SOPS, CAARMS, PANSS, BPRS, EASE, HDRS, clinical records</w:t>
            </w:r>
          </w:p>
        </w:tc>
      </w:tr>
      <w:tr w:rsidR="00BB2FBA" w:rsidRPr="00ED7EAF" w14:paraId="7930AE04" w14:textId="77777777" w:rsidTr="00662BC2">
        <w:trPr>
          <w:tblCellSpacing w:w="15" w:type="dxa"/>
        </w:trPr>
        <w:tc>
          <w:tcPr>
            <w:tcW w:w="0" w:type="auto"/>
            <w:vMerge/>
            <w:vAlign w:val="center"/>
            <w:hideMark/>
          </w:tcPr>
          <w:p w14:paraId="380E4255" w14:textId="125CA0F3" w:rsidR="00BB2FBA" w:rsidRPr="00546A7D" w:rsidRDefault="00BB2FBA" w:rsidP="00662BC2">
            <w:pPr>
              <w:rPr>
                <w:rFonts w:ascii="Times New Roman" w:hAnsi="Times New Roman" w:cs="Times New Roman"/>
                <w:lang w:val="en-US"/>
              </w:rPr>
            </w:pPr>
          </w:p>
        </w:tc>
        <w:tc>
          <w:tcPr>
            <w:tcW w:w="0" w:type="auto"/>
            <w:tcBorders>
              <w:top w:val="single" w:sz="4" w:space="0" w:color="auto"/>
              <w:left w:val="single" w:sz="4" w:space="0" w:color="auto"/>
            </w:tcBorders>
            <w:vAlign w:val="center"/>
            <w:hideMark/>
          </w:tcPr>
          <w:p w14:paraId="1613973D" w14:textId="77777777" w:rsidR="00BB2FBA" w:rsidRPr="00546A7D" w:rsidRDefault="00BB2FBA" w:rsidP="00AB5185">
            <w:pPr>
              <w:jc w:val="left"/>
              <w:rPr>
                <w:rFonts w:ascii="Times New Roman" w:hAnsi="Times New Roman" w:cs="Times New Roman"/>
                <w:lang w:val="en-US"/>
              </w:rPr>
            </w:pPr>
            <w:r w:rsidRPr="00546A7D">
              <w:rPr>
                <w:rFonts w:ascii="Times New Roman" w:hAnsi="Times New Roman" w:cs="Times New Roman"/>
                <w:lang w:val="en-US"/>
              </w:rPr>
              <w:t>Baseline functional status and premorbid adjustment</w:t>
            </w:r>
          </w:p>
        </w:tc>
        <w:tc>
          <w:tcPr>
            <w:tcW w:w="0" w:type="auto"/>
            <w:tcBorders>
              <w:top w:val="single" w:sz="4" w:space="0" w:color="auto"/>
              <w:left w:val="single" w:sz="4" w:space="0" w:color="auto"/>
            </w:tcBorders>
            <w:vAlign w:val="center"/>
            <w:hideMark/>
          </w:tcPr>
          <w:p w14:paraId="089DC945" w14:textId="77777777" w:rsidR="00BB2FBA" w:rsidRPr="00546A7D" w:rsidRDefault="00BB2FBA" w:rsidP="00AB5185">
            <w:pPr>
              <w:jc w:val="left"/>
              <w:rPr>
                <w:rFonts w:ascii="Times New Roman" w:hAnsi="Times New Roman" w:cs="Times New Roman"/>
                <w:lang w:val="en-US"/>
              </w:rPr>
            </w:pPr>
            <w:r w:rsidRPr="00546A7D">
              <w:rPr>
                <w:rFonts w:ascii="Times New Roman" w:hAnsi="Times New Roman" w:cs="Times New Roman"/>
                <w:lang w:val="en-US"/>
              </w:rPr>
              <w:t>Predictor reflects global, social, role, or premorbid functioning rather than symptom severity</w:t>
            </w:r>
          </w:p>
        </w:tc>
        <w:tc>
          <w:tcPr>
            <w:tcW w:w="0" w:type="auto"/>
            <w:tcBorders>
              <w:top w:val="single" w:sz="4" w:space="0" w:color="auto"/>
              <w:left w:val="single" w:sz="4" w:space="0" w:color="auto"/>
            </w:tcBorders>
            <w:vAlign w:val="center"/>
            <w:hideMark/>
          </w:tcPr>
          <w:p w14:paraId="283F01D5" w14:textId="77777777" w:rsidR="00BB2FBA" w:rsidRPr="00546A7D" w:rsidRDefault="00BB2FBA" w:rsidP="00AB5185">
            <w:pPr>
              <w:jc w:val="left"/>
              <w:rPr>
                <w:rFonts w:ascii="Times New Roman" w:hAnsi="Times New Roman" w:cs="Times New Roman"/>
                <w:lang w:val="en-US"/>
              </w:rPr>
            </w:pPr>
            <w:r w:rsidRPr="00546A7D">
              <w:rPr>
                <w:rFonts w:ascii="Times New Roman" w:hAnsi="Times New Roman" w:cs="Times New Roman"/>
                <w:lang w:val="en-US"/>
              </w:rPr>
              <w:t>GAF/GAF-F, SOFAS, GF-Social, GF-Role, social functioning, premorbid academic adjustment</w:t>
            </w:r>
          </w:p>
        </w:tc>
        <w:tc>
          <w:tcPr>
            <w:tcW w:w="0" w:type="auto"/>
            <w:tcBorders>
              <w:top w:val="single" w:sz="4" w:space="0" w:color="auto"/>
              <w:left w:val="single" w:sz="4" w:space="0" w:color="auto"/>
            </w:tcBorders>
            <w:vAlign w:val="center"/>
            <w:hideMark/>
          </w:tcPr>
          <w:p w14:paraId="143610D6" w14:textId="77777777" w:rsidR="00BB2FBA" w:rsidRPr="00546A7D" w:rsidRDefault="00BB2FBA" w:rsidP="00AB5185">
            <w:pPr>
              <w:jc w:val="left"/>
              <w:rPr>
                <w:rFonts w:ascii="Times New Roman" w:hAnsi="Times New Roman" w:cs="Times New Roman"/>
                <w:lang w:val="en-US"/>
              </w:rPr>
            </w:pPr>
            <w:r w:rsidRPr="00546A7D">
              <w:rPr>
                <w:rFonts w:ascii="Times New Roman" w:hAnsi="Times New Roman" w:cs="Times New Roman"/>
                <w:lang w:val="en-US"/>
              </w:rPr>
              <w:t>GAF, SOFAS, GF scales, functioning interviews/scales</w:t>
            </w:r>
          </w:p>
        </w:tc>
      </w:tr>
      <w:tr w:rsidR="00720A72" w:rsidRPr="00ED7EAF" w14:paraId="4B5C6535" w14:textId="77777777" w:rsidTr="00662BC2">
        <w:trPr>
          <w:tblCellSpacing w:w="15" w:type="dxa"/>
        </w:trPr>
        <w:tc>
          <w:tcPr>
            <w:tcW w:w="0" w:type="auto"/>
            <w:tcBorders>
              <w:top w:val="single" w:sz="4" w:space="0" w:color="auto"/>
            </w:tcBorders>
            <w:vAlign w:val="center"/>
            <w:hideMark/>
          </w:tcPr>
          <w:p w14:paraId="5B90CC35" w14:textId="77777777" w:rsidR="00B61128" w:rsidRPr="00546A7D" w:rsidRDefault="00B61128" w:rsidP="00662BC2">
            <w:pPr>
              <w:rPr>
                <w:rFonts w:ascii="Times New Roman" w:hAnsi="Times New Roman" w:cs="Times New Roman"/>
              </w:rPr>
            </w:pPr>
            <w:r w:rsidRPr="00546A7D">
              <w:rPr>
                <w:rFonts w:ascii="Times New Roman" w:hAnsi="Times New Roman" w:cs="Times New Roman"/>
                <w:b/>
                <w:bCs/>
              </w:rPr>
              <w:t>Neurocognitive</w:t>
            </w:r>
          </w:p>
        </w:tc>
        <w:tc>
          <w:tcPr>
            <w:tcW w:w="0" w:type="auto"/>
            <w:tcBorders>
              <w:top w:val="single" w:sz="4" w:space="0" w:color="auto"/>
              <w:left w:val="single" w:sz="4" w:space="0" w:color="auto"/>
            </w:tcBorders>
            <w:vAlign w:val="center"/>
            <w:hideMark/>
          </w:tcPr>
          <w:p w14:paraId="5CF6F7BA" w14:textId="18A30078" w:rsidR="00B61128" w:rsidRPr="00546A7D" w:rsidRDefault="00B61128" w:rsidP="00AB5185">
            <w:pPr>
              <w:jc w:val="left"/>
              <w:rPr>
                <w:rFonts w:ascii="Times New Roman" w:hAnsi="Times New Roman" w:cs="Times New Roman"/>
                <w:lang w:val="en-US"/>
              </w:rPr>
            </w:pPr>
            <w:r w:rsidRPr="00546A7D">
              <w:rPr>
                <w:rFonts w:ascii="Times New Roman" w:hAnsi="Times New Roman" w:cs="Times New Roman"/>
                <w:lang w:val="en-US"/>
              </w:rPr>
              <w:t>Performance on standardized</w:t>
            </w:r>
            <w:r w:rsidR="00E85C6B" w:rsidRPr="00546A7D">
              <w:rPr>
                <w:rFonts w:ascii="Times New Roman" w:hAnsi="Times New Roman" w:cs="Times New Roman"/>
                <w:lang w:val="en-US"/>
              </w:rPr>
              <w:t xml:space="preserve"> or experimental</w:t>
            </w:r>
            <w:r w:rsidRPr="00546A7D">
              <w:rPr>
                <w:rFonts w:ascii="Times New Roman" w:hAnsi="Times New Roman" w:cs="Times New Roman"/>
                <w:lang w:val="en-US"/>
              </w:rPr>
              <w:t xml:space="preserve"> cognitive tasks</w:t>
            </w:r>
          </w:p>
        </w:tc>
        <w:tc>
          <w:tcPr>
            <w:tcW w:w="0" w:type="auto"/>
            <w:tcBorders>
              <w:top w:val="single" w:sz="4" w:space="0" w:color="auto"/>
              <w:left w:val="single" w:sz="4" w:space="0" w:color="auto"/>
            </w:tcBorders>
            <w:vAlign w:val="center"/>
            <w:hideMark/>
          </w:tcPr>
          <w:p w14:paraId="098A78AF" w14:textId="77777777" w:rsidR="00B61128" w:rsidRPr="00546A7D" w:rsidRDefault="00B61128" w:rsidP="00AB5185">
            <w:pPr>
              <w:jc w:val="left"/>
              <w:rPr>
                <w:rFonts w:ascii="Times New Roman" w:hAnsi="Times New Roman" w:cs="Times New Roman"/>
                <w:lang w:val="en-US"/>
              </w:rPr>
            </w:pPr>
            <w:r w:rsidRPr="00546A7D">
              <w:rPr>
                <w:rFonts w:ascii="Times New Roman" w:hAnsi="Times New Roman" w:cs="Times New Roman"/>
                <w:lang w:val="en-US"/>
              </w:rPr>
              <w:t>Predictor is derived from formal cognitive testing</w:t>
            </w:r>
          </w:p>
        </w:tc>
        <w:tc>
          <w:tcPr>
            <w:tcW w:w="0" w:type="auto"/>
            <w:tcBorders>
              <w:top w:val="single" w:sz="4" w:space="0" w:color="auto"/>
              <w:left w:val="single" w:sz="4" w:space="0" w:color="auto"/>
            </w:tcBorders>
            <w:vAlign w:val="center"/>
            <w:hideMark/>
          </w:tcPr>
          <w:p w14:paraId="20448A72" w14:textId="43E6C5B9" w:rsidR="00B61128" w:rsidRPr="00546A7D" w:rsidRDefault="00B61128" w:rsidP="00AB5185">
            <w:pPr>
              <w:jc w:val="left"/>
              <w:rPr>
                <w:rFonts w:ascii="Times New Roman" w:hAnsi="Times New Roman" w:cs="Times New Roman"/>
                <w:lang w:val="en-US"/>
              </w:rPr>
            </w:pPr>
            <w:r w:rsidRPr="00546A7D">
              <w:rPr>
                <w:rFonts w:ascii="Times New Roman" w:hAnsi="Times New Roman" w:cs="Times New Roman"/>
                <w:lang w:val="en-US"/>
              </w:rPr>
              <w:t>Verbal memory, working memory, processing speed, attention, executive function, cognitive control</w:t>
            </w:r>
            <w:r w:rsidR="007D090B" w:rsidRPr="00546A7D">
              <w:rPr>
                <w:rFonts w:ascii="Times New Roman" w:hAnsi="Times New Roman" w:cs="Times New Roman"/>
                <w:lang w:val="en-US"/>
              </w:rPr>
              <w:t>,</w:t>
            </w:r>
            <w:r w:rsidR="00AB61D0" w:rsidRPr="00546A7D">
              <w:rPr>
                <w:rFonts w:ascii="Times New Roman" w:hAnsi="Times New Roman" w:cs="Times New Roman"/>
                <w:lang w:val="en-US"/>
              </w:rPr>
              <w:t xml:space="preserve"> </w:t>
            </w:r>
            <w:r w:rsidR="007D090B" w:rsidRPr="00546A7D">
              <w:rPr>
                <w:rFonts w:ascii="Times New Roman" w:hAnsi="Times New Roman" w:cs="Times New Roman"/>
                <w:lang w:val="en-US"/>
              </w:rPr>
              <w:t>perceptual inference, uncertainty processing</w:t>
            </w:r>
          </w:p>
        </w:tc>
        <w:tc>
          <w:tcPr>
            <w:tcW w:w="0" w:type="auto"/>
            <w:tcBorders>
              <w:top w:val="single" w:sz="4" w:space="0" w:color="auto"/>
              <w:left w:val="single" w:sz="4" w:space="0" w:color="auto"/>
            </w:tcBorders>
            <w:vAlign w:val="center"/>
            <w:hideMark/>
          </w:tcPr>
          <w:p w14:paraId="00800C16" w14:textId="77777777" w:rsidR="00B61128" w:rsidRPr="00546A7D" w:rsidRDefault="00B61128" w:rsidP="00AB5185">
            <w:pPr>
              <w:jc w:val="left"/>
              <w:rPr>
                <w:rFonts w:ascii="Times New Roman" w:hAnsi="Times New Roman" w:cs="Times New Roman"/>
                <w:lang w:val="en-US"/>
              </w:rPr>
            </w:pPr>
            <w:r w:rsidRPr="00546A7D">
              <w:rPr>
                <w:rFonts w:ascii="Times New Roman" w:hAnsi="Times New Roman" w:cs="Times New Roman"/>
                <w:lang w:val="en-US"/>
              </w:rPr>
              <w:t>BACS, HVLT-R, WAIS, Letter-Number Span, CANTAB, verbal fluency tasks</w:t>
            </w:r>
          </w:p>
        </w:tc>
      </w:tr>
      <w:tr w:rsidR="00720A72" w:rsidRPr="00ED7EAF" w14:paraId="2E2BC281" w14:textId="77777777" w:rsidTr="00662BC2">
        <w:trPr>
          <w:tblCellSpacing w:w="15" w:type="dxa"/>
        </w:trPr>
        <w:tc>
          <w:tcPr>
            <w:tcW w:w="0" w:type="auto"/>
            <w:vAlign w:val="center"/>
            <w:hideMark/>
          </w:tcPr>
          <w:p w14:paraId="32A38B75" w14:textId="77777777" w:rsidR="00B61128" w:rsidRPr="00546A7D" w:rsidRDefault="00B61128" w:rsidP="00AB5185">
            <w:pPr>
              <w:jc w:val="left"/>
              <w:rPr>
                <w:rFonts w:ascii="Times New Roman" w:hAnsi="Times New Roman" w:cs="Times New Roman"/>
              </w:rPr>
            </w:pPr>
            <w:proofErr w:type="spellStart"/>
            <w:r w:rsidRPr="00546A7D">
              <w:rPr>
                <w:rFonts w:ascii="Times New Roman" w:hAnsi="Times New Roman" w:cs="Times New Roman"/>
                <w:b/>
                <w:bCs/>
              </w:rPr>
              <w:t>Linguistic</w:t>
            </w:r>
            <w:proofErr w:type="spellEnd"/>
            <w:r w:rsidRPr="00546A7D">
              <w:rPr>
                <w:rFonts w:ascii="Times New Roman" w:hAnsi="Times New Roman" w:cs="Times New Roman"/>
                <w:b/>
                <w:bCs/>
              </w:rPr>
              <w:t xml:space="preserve"> / </w:t>
            </w:r>
            <w:proofErr w:type="spellStart"/>
            <w:r w:rsidRPr="00546A7D">
              <w:rPr>
                <w:rFonts w:ascii="Times New Roman" w:hAnsi="Times New Roman" w:cs="Times New Roman"/>
                <w:b/>
                <w:bCs/>
              </w:rPr>
              <w:t>computational</w:t>
            </w:r>
            <w:proofErr w:type="spellEnd"/>
          </w:p>
        </w:tc>
        <w:tc>
          <w:tcPr>
            <w:tcW w:w="0" w:type="auto"/>
            <w:tcBorders>
              <w:left w:val="single" w:sz="4" w:space="0" w:color="auto"/>
            </w:tcBorders>
            <w:vAlign w:val="center"/>
            <w:hideMark/>
          </w:tcPr>
          <w:p w14:paraId="4729C758" w14:textId="1B793084" w:rsidR="00B61128" w:rsidRPr="00546A7D" w:rsidRDefault="00B61128" w:rsidP="00AB5185">
            <w:pPr>
              <w:jc w:val="left"/>
              <w:rPr>
                <w:rFonts w:ascii="Times New Roman" w:hAnsi="Times New Roman" w:cs="Times New Roman"/>
                <w:lang w:val="en-US"/>
              </w:rPr>
            </w:pPr>
            <w:r w:rsidRPr="00546A7D">
              <w:rPr>
                <w:rFonts w:ascii="Times New Roman" w:hAnsi="Times New Roman" w:cs="Times New Roman"/>
                <w:lang w:val="en-US"/>
              </w:rPr>
              <w:t>Speech or language-derived markers obtained through computational or NLP-based analysis</w:t>
            </w:r>
          </w:p>
        </w:tc>
        <w:tc>
          <w:tcPr>
            <w:tcW w:w="0" w:type="auto"/>
            <w:tcBorders>
              <w:left w:val="single" w:sz="4" w:space="0" w:color="auto"/>
              <w:right w:val="single" w:sz="4" w:space="0" w:color="auto"/>
            </w:tcBorders>
            <w:vAlign w:val="center"/>
            <w:hideMark/>
          </w:tcPr>
          <w:p w14:paraId="28D14B85" w14:textId="77777777" w:rsidR="00B61128" w:rsidRPr="00546A7D" w:rsidRDefault="00B61128" w:rsidP="00AB5185">
            <w:pPr>
              <w:jc w:val="left"/>
              <w:rPr>
                <w:rFonts w:ascii="Times New Roman" w:hAnsi="Times New Roman" w:cs="Times New Roman"/>
                <w:lang w:val="en-US"/>
              </w:rPr>
            </w:pPr>
            <w:r w:rsidRPr="00546A7D">
              <w:rPr>
                <w:rFonts w:ascii="Times New Roman" w:hAnsi="Times New Roman" w:cs="Times New Roman"/>
                <w:lang w:val="en-US"/>
              </w:rPr>
              <w:t>Predictor is extracted from speech structure, fluency, connectedness, or computational language features</w:t>
            </w:r>
          </w:p>
        </w:tc>
        <w:tc>
          <w:tcPr>
            <w:tcW w:w="0" w:type="auto"/>
            <w:tcBorders>
              <w:right w:val="single" w:sz="4" w:space="0" w:color="auto"/>
            </w:tcBorders>
            <w:vAlign w:val="center"/>
            <w:hideMark/>
          </w:tcPr>
          <w:p w14:paraId="004AEAE9" w14:textId="77777777" w:rsidR="00B61128" w:rsidRPr="00546A7D" w:rsidRDefault="00B61128" w:rsidP="00AB5185">
            <w:pPr>
              <w:rPr>
                <w:rFonts w:ascii="Times New Roman" w:hAnsi="Times New Roman" w:cs="Times New Roman"/>
                <w:lang w:val="en-US"/>
              </w:rPr>
            </w:pPr>
            <w:r w:rsidRPr="00546A7D">
              <w:rPr>
                <w:rFonts w:ascii="Times New Roman" w:hAnsi="Times New Roman" w:cs="Times New Roman"/>
                <w:lang w:val="en-US"/>
              </w:rPr>
              <w:t>Reciprocal connectedness, words per minute, dysfluency, coherence</w:t>
            </w:r>
          </w:p>
        </w:tc>
        <w:tc>
          <w:tcPr>
            <w:tcW w:w="0" w:type="auto"/>
            <w:vAlign w:val="center"/>
            <w:hideMark/>
          </w:tcPr>
          <w:p w14:paraId="5522ABF5" w14:textId="77777777" w:rsidR="00B61128" w:rsidRPr="00546A7D" w:rsidRDefault="00B61128" w:rsidP="00AB5185">
            <w:pPr>
              <w:rPr>
                <w:rFonts w:ascii="Times New Roman" w:hAnsi="Times New Roman" w:cs="Times New Roman"/>
                <w:lang w:val="en-US"/>
              </w:rPr>
            </w:pPr>
            <w:proofErr w:type="spellStart"/>
            <w:r w:rsidRPr="00546A7D">
              <w:rPr>
                <w:rFonts w:ascii="Times New Roman" w:hAnsi="Times New Roman" w:cs="Times New Roman"/>
                <w:lang w:val="en-US"/>
              </w:rPr>
              <w:t>SpeechGraphs</w:t>
            </w:r>
            <w:proofErr w:type="spellEnd"/>
            <w:r w:rsidRPr="00546A7D">
              <w:rPr>
                <w:rFonts w:ascii="Times New Roman" w:hAnsi="Times New Roman" w:cs="Times New Roman"/>
                <w:lang w:val="en-US"/>
              </w:rPr>
              <w:t>, LIWC, transcript-based NLP, acoustic/speech processing pipelines</w:t>
            </w:r>
          </w:p>
        </w:tc>
      </w:tr>
      <w:tr w:rsidR="00720A72" w:rsidRPr="00546A7D" w14:paraId="2C0FC8EA" w14:textId="77777777" w:rsidTr="00662BC2">
        <w:trPr>
          <w:tblCellSpacing w:w="15" w:type="dxa"/>
        </w:trPr>
        <w:tc>
          <w:tcPr>
            <w:tcW w:w="0" w:type="auto"/>
            <w:tcBorders>
              <w:top w:val="single" w:sz="4" w:space="0" w:color="auto"/>
              <w:bottom w:val="single" w:sz="4" w:space="0" w:color="auto"/>
            </w:tcBorders>
            <w:vAlign w:val="center"/>
            <w:hideMark/>
          </w:tcPr>
          <w:p w14:paraId="5FD19153" w14:textId="77777777" w:rsidR="00B61128" w:rsidRPr="00546A7D" w:rsidRDefault="00B61128" w:rsidP="00662BC2">
            <w:pPr>
              <w:rPr>
                <w:rFonts w:ascii="Times New Roman" w:hAnsi="Times New Roman" w:cs="Times New Roman"/>
              </w:rPr>
            </w:pPr>
            <w:proofErr w:type="spellStart"/>
            <w:r w:rsidRPr="00546A7D">
              <w:rPr>
                <w:rFonts w:ascii="Times New Roman" w:hAnsi="Times New Roman" w:cs="Times New Roman"/>
                <w:b/>
                <w:bCs/>
              </w:rPr>
              <w:t>Electrophysiological</w:t>
            </w:r>
            <w:proofErr w:type="spellEnd"/>
          </w:p>
        </w:tc>
        <w:tc>
          <w:tcPr>
            <w:tcW w:w="0" w:type="auto"/>
            <w:tcBorders>
              <w:top w:val="single" w:sz="4" w:space="0" w:color="auto"/>
              <w:left w:val="single" w:sz="4" w:space="0" w:color="auto"/>
              <w:bottom w:val="single" w:sz="4" w:space="0" w:color="auto"/>
            </w:tcBorders>
            <w:vAlign w:val="center"/>
            <w:hideMark/>
          </w:tcPr>
          <w:p w14:paraId="05C0FB6A" w14:textId="77777777" w:rsidR="00B61128" w:rsidRPr="00546A7D" w:rsidRDefault="00B61128" w:rsidP="00AB5185">
            <w:pPr>
              <w:jc w:val="left"/>
              <w:rPr>
                <w:rFonts w:ascii="Times New Roman" w:hAnsi="Times New Roman" w:cs="Times New Roman"/>
              </w:rPr>
            </w:pPr>
            <w:proofErr w:type="spellStart"/>
            <w:r w:rsidRPr="00546A7D">
              <w:rPr>
                <w:rFonts w:ascii="Times New Roman" w:hAnsi="Times New Roman" w:cs="Times New Roman"/>
              </w:rPr>
              <w:t>Baseline</w:t>
            </w:r>
            <w:proofErr w:type="spellEnd"/>
            <w:r w:rsidRPr="00546A7D">
              <w:rPr>
                <w:rFonts w:ascii="Times New Roman" w:hAnsi="Times New Roman" w:cs="Times New Roman"/>
              </w:rPr>
              <w:t xml:space="preserve"> </w:t>
            </w:r>
            <w:proofErr w:type="spellStart"/>
            <w:r w:rsidRPr="00546A7D">
              <w:rPr>
                <w:rFonts w:ascii="Times New Roman" w:hAnsi="Times New Roman" w:cs="Times New Roman"/>
              </w:rPr>
              <w:t>electrophysiological</w:t>
            </w:r>
            <w:proofErr w:type="spellEnd"/>
            <w:r w:rsidRPr="00546A7D">
              <w:rPr>
                <w:rFonts w:ascii="Times New Roman" w:hAnsi="Times New Roman" w:cs="Times New Roman"/>
              </w:rPr>
              <w:t xml:space="preserve"> </w:t>
            </w:r>
            <w:proofErr w:type="spellStart"/>
            <w:r w:rsidRPr="00546A7D">
              <w:rPr>
                <w:rFonts w:ascii="Times New Roman" w:hAnsi="Times New Roman" w:cs="Times New Roman"/>
              </w:rPr>
              <w:t>brain</w:t>
            </w:r>
            <w:proofErr w:type="spellEnd"/>
            <w:r w:rsidRPr="00546A7D">
              <w:rPr>
                <w:rFonts w:ascii="Times New Roman" w:hAnsi="Times New Roman" w:cs="Times New Roman"/>
              </w:rPr>
              <w:t xml:space="preserve"> </w:t>
            </w:r>
            <w:proofErr w:type="spellStart"/>
            <w:r w:rsidRPr="00546A7D">
              <w:rPr>
                <w:rFonts w:ascii="Times New Roman" w:hAnsi="Times New Roman" w:cs="Times New Roman"/>
              </w:rPr>
              <w:t>measures</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5779D850" w14:textId="77777777" w:rsidR="00B61128" w:rsidRPr="00546A7D" w:rsidRDefault="00B61128" w:rsidP="00AB5185">
            <w:pPr>
              <w:jc w:val="left"/>
              <w:rPr>
                <w:rFonts w:ascii="Times New Roman" w:hAnsi="Times New Roman" w:cs="Times New Roman"/>
                <w:lang w:val="en-US"/>
              </w:rPr>
            </w:pPr>
            <w:r w:rsidRPr="00546A7D">
              <w:rPr>
                <w:rFonts w:ascii="Times New Roman" w:hAnsi="Times New Roman" w:cs="Times New Roman"/>
                <w:lang w:val="en-US"/>
              </w:rPr>
              <w:t>Predictor is derived from EEG/ERP paradigms</w:t>
            </w:r>
          </w:p>
        </w:tc>
        <w:tc>
          <w:tcPr>
            <w:tcW w:w="0" w:type="auto"/>
            <w:tcBorders>
              <w:top w:val="single" w:sz="4" w:space="0" w:color="auto"/>
              <w:bottom w:val="single" w:sz="4" w:space="0" w:color="auto"/>
              <w:right w:val="single" w:sz="4" w:space="0" w:color="auto"/>
            </w:tcBorders>
            <w:vAlign w:val="center"/>
            <w:hideMark/>
          </w:tcPr>
          <w:p w14:paraId="786C67D9" w14:textId="77777777" w:rsidR="00B61128" w:rsidRPr="00546A7D" w:rsidRDefault="00B61128" w:rsidP="00AB5185">
            <w:pPr>
              <w:jc w:val="left"/>
              <w:rPr>
                <w:rFonts w:ascii="Times New Roman" w:hAnsi="Times New Roman" w:cs="Times New Roman"/>
                <w:lang w:val="pt-PT"/>
              </w:rPr>
            </w:pPr>
            <w:r w:rsidRPr="00546A7D">
              <w:rPr>
                <w:rFonts w:ascii="Times New Roman" w:hAnsi="Times New Roman" w:cs="Times New Roman"/>
                <w:lang w:val="pt-PT"/>
              </w:rPr>
              <w:t xml:space="preserve">MMN, </w:t>
            </w:r>
            <w:proofErr w:type="spellStart"/>
            <w:r w:rsidRPr="00546A7D">
              <w:rPr>
                <w:rFonts w:ascii="Times New Roman" w:hAnsi="Times New Roman" w:cs="Times New Roman"/>
                <w:lang w:val="pt-PT"/>
              </w:rPr>
              <w:t>dMMN</w:t>
            </w:r>
            <w:proofErr w:type="spellEnd"/>
            <w:r w:rsidRPr="00546A7D">
              <w:rPr>
                <w:rFonts w:ascii="Times New Roman" w:hAnsi="Times New Roman" w:cs="Times New Roman"/>
                <w:lang w:val="pt-PT"/>
              </w:rPr>
              <w:t>, P300, N2, ERSP, ITC</w:t>
            </w:r>
          </w:p>
        </w:tc>
        <w:tc>
          <w:tcPr>
            <w:tcW w:w="0" w:type="auto"/>
            <w:tcBorders>
              <w:top w:val="single" w:sz="4" w:space="0" w:color="auto"/>
              <w:bottom w:val="single" w:sz="4" w:space="0" w:color="auto"/>
            </w:tcBorders>
            <w:vAlign w:val="center"/>
            <w:hideMark/>
          </w:tcPr>
          <w:p w14:paraId="71D8FA86" w14:textId="77777777" w:rsidR="00B61128" w:rsidRPr="00546A7D" w:rsidRDefault="00B61128" w:rsidP="00AB5185">
            <w:pPr>
              <w:jc w:val="left"/>
              <w:rPr>
                <w:rFonts w:ascii="Times New Roman" w:hAnsi="Times New Roman" w:cs="Times New Roman"/>
              </w:rPr>
            </w:pPr>
            <w:r w:rsidRPr="00546A7D">
              <w:rPr>
                <w:rFonts w:ascii="Times New Roman" w:hAnsi="Times New Roman" w:cs="Times New Roman"/>
              </w:rPr>
              <w:t xml:space="preserve">EEG/ERP </w:t>
            </w:r>
            <w:proofErr w:type="spellStart"/>
            <w:r w:rsidRPr="00546A7D">
              <w:rPr>
                <w:rFonts w:ascii="Times New Roman" w:hAnsi="Times New Roman" w:cs="Times New Roman"/>
              </w:rPr>
              <w:t>paradigms</w:t>
            </w:r>
            <w:proofErr w:type="spellEnd"/>
          </w:p>
        </w:tc>
      </w:tr>
      <w:tr w:rsidR="00720A72" w:rsidRPr="00ED7EAF" w14:paraId="6EF4D9D8" w14:textId="77777777" w:rsidTr="00662BC2">
        <w:trPr>
          <w:tblCellSpacing w:w="15" w:type="dxa"/>
        </w:trPr>
        <w:tc>
          <w:tcPr>
            <w:tcW w:w="0" w:type="auto"/>
            <w:vAlign w:val="center"/>
            <w:hideMark/>
          </w:tcPr>
          <w:p w14:paraId="749B7193" w14:textId="77777777" w:rsidR="00B61128" w:rsidRPr="00546A7D" w:rsidRDefault="00B61128" w:rsidP="00AB5185">
            <w:pPr>
              <w:jc w:val="left"/>
              <w:rPr>
                <w:rFonts w:ascii="Times New Roman" w:hAnsi="Times New Roman" w:cs="Times New Roman"/>
              </w:rPr>
            </w:pPr>
            <w:proofErr w:type="spellStart"/>
            <w:r w:rsidRPr="00546A7D">
              <w:rPr>
                <w:rFonts w:ascii="Times New Roman" w:hAnsi="Times New Roman" w:cs="Times New Roman"/>
                <w:b/>
                <w:bCs/>
              </w:rPr>
              <w:t>Psychosocial</w:t>
            </w:r>
            <w:proofErr w:type="spellEnd"/>
            <w:r w:rsidRPr="00546A7D">
              <w:rPr>
                <w:rFonts w:ascii="Times New Roman" w:hAnsi="Times New Roman" w:cs="Times New Roman"/>
                <w:b/>
                <w:bCs/>
              </w:rPr>
              <w:t xml:space="preserve"> / </w:t>
            </w:r>
            <w:proofErr w:type="spellStart"/>
            <w:r w:rsidRPr="00546A7D">
              <w:rPr>
                <w:rFonts w:ascii="Times New Roman" w:hAnsi="Times New Roman" w:cs="Times New Roman"/>
                <w:b/>
                <w:bCs/>
              </w:rPr>
              <w:t>environmental</w:t>
            </w:r>
            <w:proofErr w:type="spellEnd"/>
          </w:p>
        </w:tc>
        <w:tc>
          <w:tcPr>
            <w:tcW w:w="0" w:type="auto"/>
            <w:tcBorders>
              <w:left w:val="single" w:sz="4" w:space="0" w:color="auto"/>
            </w:tcBorders>
            <w:vAlign w:val="center"/>
            <w:hideMark/>
          </w:tcPr>
          <w:p w14:paraId="0A6119EE" w14:textId="77777777" w:rsidR="00B61128" w:rsidRPr="00546A7D" w:rsidRDefault="00B61128" w:rsidP="00AB5185">
            <w:pPr>
              <w:jc w:val="left"/>
              <w:rPr>
                <w:rFonts w:ascii="Times New Roman" w:hAnsi="Times New Roman" w:cs="Times New Roman"/>
                <w:lang w:val="fr-FR"/>
              </w:rPr>
            </w:pPr>
            <w:proofErr w:type="spellStart"/>
            <w:r w:rsidRPr="00546A7D">
              <w:rPr>
                <w:rFonts w:ascii="Times New Roman" w:hAnsi="Times New Roman" w:cs="Times New Roman"/>
                <w:lang w:val="fr-FR"/>
              </w:rPr>
              <w:t>Environmental</w:t>
            </w:r>
            <w:proofErr w:type="spellEnd"/>
            <w:r w:rsidRPr="00546A7D">
              <w:rPr>
                <w:rFonts w:ascii="Times New Roman" w:hAnsi="Times New Roman" w:cs="Times New Roman"/>
                <w:lang w:val="fr-FR"/>
              </w:rPr>
              <w:t xml:space="preserve"> </w:t>
            </w:r>
            <w:proofErr w:type="spellStart"/>
            <w:r w:rsidRPr="00546A7D">
              <w:rPr>
                <w:rFonts w:ascii="Times New Roman" w:hAnsi="Times New Roman" w:cs="Times New Roman"/>
                <w:lang w:val="fr-FR"/>
              </w:rPr>
              <w:t>exposures</w:t>
            </w:r>
            <w:proofErr w:type="spellEnd"/>
            <w:r w:rsidRPr="00546A7D">
              <w:rPr>
                <w:rFonts w:ascii="Times New Roman" w:hAnsi="Times New Roman" w:cs="Times New Roman"/>
                <w:lang w:val="fr-FR"/>
              </w:rPr>
              <w:t xml:space="preserve"> and psychosocial </w:t>
            </w:r>
            <w:proofErr w:type="spellStart"/>
            <w:r w:rsidRPr="00546A7D">
              <w:rPr>
                <w:rFonts w:ascii="Times New Roman" w:hAnsi="Times New Roman" w:cs="Times New Roman"/>
                <w:lang w:val="fr-FR"/>
              </w:rPr>
              <w:t>context</w:t>
            </w:r>
            <w:proofErr w:type="spellEnd"/>
          </w:p>
        </w:tc>
        <w:tc>
          <w:tcPr>
            <w:tcW w:w="0" w:type="auto"/>
            <w:tcBorders>
              <w:left w:val="single" w:sz="4" w:space="0" w:color="auto"/>
              <w:right w:val="single" w:sz="4" w:space="0" w:color="auto"/>
            </w:tcBorders>
            <w:vAlign w:val="center"/>
            <w:hideMark/>
          </w:tcPr>
          <w:p w14:paraId="4A2C66F3" w14:textId="77777777" w:rsidR="00B61128" w:rsidRPr="00546A7D" w:rsidRDefault="00B61128" w:rsidP="00AB5185">
            <w:pPr>
              <w:jc w:val="left"/>
              <w:rPr>
                <w:rFonts w:ascii="Times New Roman" w:hAnsi="Times New Roman" w:cs="Times New Roman"/>
                <w:lang w:val="en-US"/>
              </w:rPr>
            </w:pPr>
            <w:proofErr w:type="gramStart"/>
            <w:r w:rsidRPr="00546A7D">
              <w:rPr>
                <w:rFonts w:ascii="Times New Roman" w:hAnsi="Times New Roman" w:cs="Times New Roman"/>
                <w:lang w:val="en-US"/>
              </w:rPr>
              <w:t>Predictor reflects</w:t>
            </w:r>
            <w:proofErr w:type="gramEnd"/>
            <w:r w:rsidRPr="00546A7D">
              <w:rPr>
                <w:rFonts w:ascii="Times New Roman" w:hAnsi="Times New Roman" w:cs="Times New Roman"/>
                <w:lang w:val="en-US"/>
              </w:rPr>
              <w:t xml:space="preserve"> adversity, stress, trauma, or contextual/interpersonal exposures</w:t>
            </w:r>
          </w:p>
        </w:tc>
        <w:tc>
          <w:tcPr>
            <w:tcW w:w="0" w:type="auto"/>
            <w:tcBorders>
              <w:right w:val="single" w:sz="4" w:space="0" w:color="auto"/>
            </w:tcBorders>
            <w:vAlign w:val="center"/>
            <w:hideMark/>
          </w:tcPr>
          <w:p w14:paraId="2476478E" w14:textId="77777777" w:rsidR="00B61128" w:rsidRPr="00546A7D" w:rsidRDefault="00B61128" w:rsidP="00AB5185">
            <w:pPr>
              <w:jc w:val="left"/>
              <w:rPr>
                <w:rFonts w:ascii="Times New Roman" w:hAnsi="Times New Roman" w:cs="Times New Roman"/>
                <w:lang w:val="en-US"/>
              </w:rPr>
            </w:pPr>
            <w:r w:rsidRPr="00546A7D">
              <w:rPr>
                <w:rFonts w:ascii="Times New Roman" w:hAnsi="Times New Roman" w:cs="Times New Roman"/>
                <w:lang w:val="en-US"/>
              </w:rPr>
              <w:t>Childhood trauma, physical abuse, adverse life events, daily stress, parental separation</w:t>
            </w:r>
          </w:p>
        </w:tc>
        <w:tc>
          <w:tcPr>
            <w:tcW w:w="0" w:type="auto"/>
            <w:vAlign w:val="center"/>
            <w:hideMark/>
          </w:tcPr>
          <w:p w14:paraId="68A3CCCE" w14:textId="77777777" w:rsidR="00B61128" w:rsidRPr="00546A7D" w:rsidRDefault="00B61128" w:rsidP="00AB5185">
            <w:pPr>
              <w:jc w:val="left"/>
              <w:rPr>
                <w:rFonts w:ascii="Times New Roman" w:hAnsi="Times New Roman" w:cs="Times New Roman"/>
                <w:lang w:val="fr-FR"/>
              </w:rPr>
            </w:pPr>
            <w:proofErr w:type="spellStart"/>
            <w:r w:rsidRPr="00546A7D">
              <w:rPr>
                <w:rFonts w:ascii="Times New Roman" w:hAnsi="Times New Roman" w:cs="Times New Roman"/>
                <w:lang w:val="fr-FR"/>
              </w:rPr>
              <w:t>Clinical</w:t>
            </w:r>
            <w:proofErr w:type="spellEnd"/>
            <w:r w:rsidRPr="00546A7D">
              <w:rPr>
                <w:rFonts w:ascii="Times New Roman" w:hAnsi="Times New Roman" w:cs="Times New Roman"/>
                <w:lang w:val="fr-FR"/>
              </w:rPr>
              <w:t xml:space="preserve"> interview, trauma/stress questionnaires, psychosocial </w:t>
            </w:r>
            <w:proofErr w:type="spellStart"/>
            <w:r w:rsidRPr="00546A7D">
              <w:rPr>
                <w:rFonts w:ascii="Times New Roman" w:hAnsi="Times New Roman" w:cs="Times New Roman"/>
                <w:lang w:val="fr-FR"/>
              </w:rPr>
              <w:t>assessments</w:t>
            </w:r>
            <w:proofErr w:type="spellEnd"/>
          </w:p>
        </w:tc>
      </w:tr>
      <w:tr w:rsidR="00720A72" w:rsidRPr="00ED7EAF" w14:paraId="582ED2F2" w14:textId="77777777" w:rsidTr="00662BC2">
        <w:trPr>
          <w:tblCellSpacing w:w="15" w:type="dxa"/>
        </w:trPr>
        <w:tc>
          <w:tcPr>
            <w:tcW w:w="0" w:type="auto"/>
            <w:tcBorders>
              <w:top w:val="single" w:sz="4" w:space="0" w:color="auto"/>
              <w:bottom w:val="single" w:sz="4" w:space="0" w:color="auto"/>
            </w:tcBorders>
            <w:vAlign w:val="center"/>
            <w:hideMark/>
          </w:tcPr>
          <w:p w14:paraId="42561999" w14:textId="77777777" w:rsidR="00B61128" w:rsidRPr="00546A7D" w:rsidRDefault="00B61128" w:rsidP="00662BC2">
            <w:pPr>
              <w:rPr>
                <w:rFonts w:ascii="Times New Roman" w:hAnsi="Times New Roman" w:cs="Times New Roman"/>
              </w:rPr>
            </w:pPr>
            <w:proofErr w:type="spellStart"/>
            <w:r w:rsidRPr="00546A7D">
              <w:rPr>
                <w:rFonts w:ascii="Times New Roman" w:hAnsi="Times New Roman" w:cs="Times New Roman"/>
                <w:b/>
                <w:bCs/>
              </w:rPr>
              <w:lastRenderedPageBreak/>
              <w:t>Neuroimaging</w:t>
            </w:r>
            <w:proofErr w:type="spellEnd"/>
          </w:p>
        </w:tc>
        <w:tc>
          <w:tcPr>
            <w:tcW w:w="0" w:type="auto"/>
            <w:tcBorders>
              <w:top w:val="single" w:sz="4" w:space="0" w:color="auto"/>
              <w:left w:val="single" w:sz="4" w:space="0" w:color="auto"/>
              <w:bottom w:val="single" w:sz="4" w:space="0" w:color="auto"/>
            </w:tcBorders>
            <w:vAlign w:val="center"/>
            <w:hideMark/>
          </w:tcPr>
          <w:p w14:paraId="7C20CC3C" w14:textId="77777777" w:rsidR="00B61128" w:rsidRPr="00546A7D" w:rsidRDefault="00B61128" w:rsidP="00AB5185">
            <w:pPr>
              <w:jc w:val="left"/>
              <w:rPr>
                <w:rFonts w:ascii="Times New Roman" w:hAnsi="Times New Roman" w:cs="Times New Roman"/>
                <w:lang w:val="en-US"/>
              </w:rPr>
            </w:pPr>
            <w:r w:rsidRPr="00546A7D">
              <w:rPr>
                <w:rFonts w:ascii="Times New Roman" w:hAnsi="Times New Roman" w:cs="Times New Roman"/>
                <w:lang w:val="en-US"/>
              </w:rPr>
              <w:t>Baseline structural or functional imaging markers</w:t>
            </w:r>
          </w:p>
        </w:tc>
        <w:tc>
          <w:tcPr>
            <w:tcW w:w="0" w:type="auto"/>
            <w:tcBorders>
              <w:top w:val="single" w:sz="4" w:space="0" w:color="auto"/>
              <w:left w:val="single" w:sz="4" w:space="0" w:color="auto"/>
              <w:bottom w:val="single" w:sz="4" w:space="0" w:color="auto"/>
              <w:right w:val="single" w:sz="4" w:space="0" w:color="auto"/>
            </w:tcBorders>
            <w:vAlign w:val="center"/>
            <w:hideMark/>
          </w:tcPr>
          <w:p w14:paraId="114808D8" w14:textId="77777777" w:rsidR="00B61128" w:rsidRPr="00546A7D" w:rsidRDefault="00B61128" w:rsidP="00AB5185">
            <w:pPr>
              <w:jc w:val="left"/>
              <w:rPr>
                <w:rFonts w:ascii="Times New Roman" w:hAnsi="Times New Roman" w:cs="Times New Roman"/>
                <w:lang w:val="en-US"/>
              </w:rPr>
            </w:pPr>
            <w:r w:rsidRPr="00546A7D">
              <w:rPr>
                <w:rFonts w:ascii="Times New Roman" w:hAnsi="Times New Roman" w:cs="Times New Roman"/>
                <w:lang w:val="en-US"/>
              </w:rPr>
              <w:t>Predictor is derived from MRI/fMRI/connectivity measures</w:t>
            </w:r>
          </w:p>
        </w:tc>
        <w:tc>
          <w:tcPr>
            <w:tcW w:w="0" w:type="auto"/>
            <w:tcBorders>
              <w:top w:val="single" w:sz="4" w:space="0" w:color="auto"/>
              <w:bottom w:val="single" w:sz="4" w:space="0" w:color="auto"/>
              <w:right w:val="single" w:sz="4" w:space="0" w:color="auto"/>
            </w:tcBorders>
            <w:vAlign w:val="center"/>
            <w:hideMark/>
          </w:tcPr>
          <w:p w14:paraId="13880171" w14:textId="77777777" w:rsidR="00B61128" w:rsidRPr="00546A7D" w:rsidRDefault="00B61128" w:rsidP="00AB5185">
            <w:pPr>
              <w:jc w:val="left"/>
              <w:rPr>
                <w:rFonts w:ascii="Times New Roman" w:hAnsi="Times New Roman" w:cs="Times New Roman"/>
                <w:lang w:val="en-US"/>
              </w:rPr>
            </w:pPr>
            <w:r w:rsidRPr="00546A7D">
              <w:rPr>
                <w:rFonts w:ascii="Times New Roman" w:hAnsi="Times New Roman" w:cs="Times New Roman"/>
                <w:lang w:val="en-US"/>
              </w:rPr>
              <w:t xml:space="preserve">Connectome </w:t>
            </w:r>
            <w:proofErr w:type="spellStart"/>
            <w:r w:rsidRPr="00546A7D">
              <w:rPr>
                <w:rFonts w:ascii="Times New Roman" w:hAnsi="Times New Roman" w:cs="Times New Roman"/>
                <w:lang w:val="en-US"/>
              </w:rPr>
              <w:t>organisation</w:t>
            </w:r>
            <w:proofErr w:type="spellEnd"/>
            <w:r w:rsidRPr="00546A7D">
              <w:rPr>
                <w:rFonts w:ascii="Times New Roman" w:hAnsi="Times New Roman" w:cs="Times New Roman"/>
                <w:lang w:val="en-US"/>
              </w:rPr>
              <w:t>, functional connectivity, gyrification covariance, other baseline imaging markers</w:t>
            </w:r>
          </w:p>
        </w:tc>
        <w:tc>
          <w:tcPr>
            <w:tcW w:w="0" w:type="auto"/>
            <w:tcBorders>
              <w:top w:val="single" w:sz="4" w:space="0" w:color="auto"/>
              <w:bottom w:val="single" w:sz="4" w:space="0" w:color="auto"/>
            </w:tcBorders>
            <w:vAlign w:val="center"/>
            <w:hideMark/>
          </w:tcPr>
          <w:p w14:paraId="63ABFDA7" w14:textId="77777777" w:rsidR="00B61128" w:rsidRPr="00546A7D" w:rsidRDefault="00B61128" w:rsidP="00AB5185">
            <w:pPr>
              <w:jc w:val="left"/>
              <w:rPr>
                <w:rFonts w:ascii="Times New Roman" w:hAnsi="Times New Roman" w:cs="Times New Roman"/>
                <w:lang w:val="en-US"/>
              </w:rPr>
            </w:pPr>
            <w:r w:rsidRPr="00546A7D">
              <w:rPr>
                <w:rFonts w:ascii="Times New Roman" w:hAnsi="Times New Roman" w:cs="Times New Roman"/>
                <w:lang w:val="en-US"/>
              </w:rPr>
              <w:t>MRI, fMRI, structural covariance/connectivity analyses</w:t>
            </w:r>
          </w:p>
        </w:tc>
      </w:tr>
      <w:tr w:rsidR="00720A72" w:rsidRPr="00ED7EAF" w14:paraId="28DEE967" w14:textId="77777777" w:rsidTr="00662BC2">
        <w:trPr>
          <w:tblCellSpacing w:w="15" w:type="dxa"/>
        </w:trPr>
        <w:tc>
          <w:tcPr>
            <w:tcW w:w="0" w:type="auto"/>
            <w:vAlign w:val="center"/>
            <w:hideMark/>
          </w:tcPr>
          <w:p w14:paraId="175F819B" w14:textId="0B54C591" w:rsidR="00B61128" w:rsidRPr="00546A7D" w:rsidRDefault="00720A72" w:rsidP="00AB5185">
            <w:pPr>
              <w:jc w:val="left"/>
              <w:rPr>
                <w:rFonts w:ascii="Times New Roman" w:hAnsi="Times New Roman" w:cs="Times New Roman"/>
                <w:lang w:val="en-US"/>
              </w:rPr>
            </w:pPr>
            <w:r w:rsidRPr="00546A7D">
              <w:rPr>
                <w:rFonts w:ascii="Times New Roman" w:hAnsi="Times New Roman" w:cs="Times New Roman"/>
                <w:b/>
                <w:bCs/>
                <w:lang w:val="en-US"/>
              </w:rPr>
              <w:t xml:space="preserve">Peripheral, neurochemical and </w:t>
            </w:r>
            <w:r w:rsidR="00B61128" w:rsidRPr="00546A7D">
              <w:rPr>
                <w:rFonts w:ascii="Times New Roman" w:hAnsi="Times New Roman" w:cs="Times New Roman"/>
                <w:b/>
                <w:bCs/>
                <w:lang w:val="en-US"/>
              </w:rPr>
              <w:t>genetic</w:t>
            </w:r>
            <w:r w:rsidRPr="00546A7D">
              <w:rPr>
                <w:rFonts w:ascii="Times New Roman" w:hAnsi="Times New Roman" w:cs="Times New Roman"/>
                <w:b/>
                <w:bCs/>
                <w:lang w:val="en-US"/>
              </w:rPr>
              <w:t xml:space="preserve"> markers</w:t>
            </w:r>
          </w:p>
        </w:tc>
        <w:tc>
          <w:tcPr>
            <w:tcW w:w="0" w:type="auto"/>
            <w:tcBorders>
              <w:left w:val="single" w:sz="4" w:space="0" w:color="auto"/>
            </w:tcBorders>
            <w:vAlign w:val="center"/>
            <w:hideMark/>
          </w:tcPr>
          <w:p w14:paraId="45FBDC2B" w14:textId="77777777" w:rsidR="00B61128" w:rsidRPr="00546A7D" w:rsidRDefault="00B61128" w:rsidP="00AB5185">
            <w:pPr>
              <w:jc w:val="left"/>
              <w:rPr>
                <w:rFonts w:ascii="Times New Roman" w:hAnsi="Times New Roman" w:cs="Times New Roman"/>
                <w:lang w:val="en-US"/>
              </w:rPr>
            </w:pPr>
            <w:r w:rsidRPr="00546A7D">
              <w:rPr>
                <w:rFonts w:ascii="Times New Roman" w:hAnsi="Times New Roman" w:cs="Times New Roman"/>
                <w:lang w:val="en-US"/>
              </w:rPr>
              <w:t>Molecular, neurochemical, or genomic markers</w:t>
            </w:r>
          </w:p>
        </w:tc>
        <w:tc>
          <w:tcPr>
            <w:tcW w:w="0" w:type="auto"/>
            <w:tcBorders>
              <w:left w:val="single" w:sz="4" w:space="0" w:color="auto"/>
              <w:right w:val="single" w:sz="4" w:space="0" w:color="auto"/>
            </w:tcBorders>
            <w:vAlign w:val="center"/>
            <w:hideMark/>
          </w:tcPr>
          <w:p w14:paraId="6A3A34AF" w14:textId="77777777" w:rsidR="00B61128" w:rsidRPr="00546A7D" w:rsidRDefault="00B61128" w:rsidP="00AB5185">
            <w:pPr>
              <w:jc w:val="left"/>
              <w:rPr>
                <w:rFonts w:ascii="Times New Roman" w:hAnsi="Times New Roman" w:cs="Times New Roman"/>
                <w:lang w:val="en-US"/>
              </w:rPr>
            </w:pPr>
            <w:r w:rsidRPr="00546A7D">
              <w:rPr>
                <w:rFonts w:ascii="Times New Roman" w:hAnsi="Times New Roman" w:cs="Times New Roman"/>
                <w:lang w:val="en-US"/>
              </w:rPr>
              <w:t>Predictor is biological/genetic rather than imaging or clinical</w:t>
            </w:r>
          </w:p>
        </w:tc>
        <w:tc>
          <w:tcPr>
            <w:tcW w:w="0" w:type="auto"/>
            <w:tcBorders>
              <w:right w:val="single" w:sz="4" w:space="0" w:color="auto"/>
            </w:tcBorders>
            <w:vAlign w:val="center"/>
            <w:hideMark/>
          </w:tcPr>
          <w:p w14:paraId="56042053" w14:textId="77777777" w:rsidR="00B61128" w:rsidRPr="00546A7D" w:rsidRDefault="00B61128" w:rsidP="00AB5185">
            <w:pPr>
              <w:jc w:val="left"/>
              <w:rPr>
                <w:rFonts w:ascii="Times New Roman" w:hAnsi="Times New Roman" w:cs="Times New Roman"/>
                <w:lang w:val="en-US"/>
              </w:rPr>
            </w:pPr>
            <w:r w:rsidRPr="00546A7D">
              <w:rPr>
                <w:rFonts w:ascii="Times New Roman" w:hAnsi="Times New Roman" w:cs="Times New Roman"/>
                <w:lang w:val="en-US"/>
              </w:rPr>
              <w:t xml:space="preserve">Polygenic risk score, BDNF, glutamate, GABA, </w:t>
            </w:r>
            <w:proofErr w:type="spellStart"/>
            <w:r w:rsidRPr="00546A7D">
              <w:rPr>
                <w:rFonts w:ascii="Times New Roman" w:hAnsi="Times New Roman" w:cs="Times New Roman"/>
                <w:lang w:val="en-US"/>
              </w:rPr>
              <w:t>Glx</w:t>
            </w:r>
            <w:proofErr w:type="spellEnd"/>
          </w:p>
        </w:tc>
        <w:tc>
          <w:tcPr>
            <w:tcW w:w="0" w:type="auto"/>
            <w:vAlign w:val="center"/>
            <w:hideMark/>
          </w:tcPr>
          <w:p w14:paraId="7758E891" w14:textId="77777777" w:rsidR="00B61128" w:rsidRPr="00546A7D" w:rsidRDefault="00B61128" w:rsidP="00AB5185">
            <w:pPr>
              <w:jc w:val="left"/>
              <w:rPr>
                <w:rFonts w:ascii="Times New Roman" w:hAnsi="Times New Roman" w:cs="Times New Roman"/>
                <w:lang w:val="en-US"/>
              </w:rPr>
            </w:pPr>
            <w:r w:rsidRPr="00546A7D">
              <w:rPr>
                <w:rFonts w:ascii="Times New Roman" w:hAnsi="Times New Roman" w:cs="Times New Roman"/>
                <w:lang w:val="en-US"/>
              </w:rPr>
              <w:t>Genotyping, blood assays, MRS/neurochemical assays</w:t>
            </w:r>
          </w:p>
        </w:tc>
      </w:tr>
    </w:tbl>
    <w:p w14:paraId="0AACEF76" w14:textId="77777777" w:rsidR="00B61128" w:rsidRPr="00546A7D" w:rsidRDefault="00B61128" w:rsidP="00B61128">
      <w:pPr>
        <w:rPr>
          <w:rFonts w:ascii="Times New Roman" w:hAnsi="Times New Roman" w:cs="Times New Roman"/>
          <w:lang w:val="en-US"/>
        </w:rPr>
      </w:pPr>
    </w:p>
    <w:p w14:paraId="276B2995" w14:textId="77777777" w:rsidR="00B61128" w:rsidRPr="00546A7D" w:rsidRDefault="00B61128" w:rsidP="00B61128">
      <w:pPr>
        <w:rPr>
          <w:rFonts w:ascii="Times New Roman" w:hAnsi="Times New Roman" w:cs="Times New Roman"/>
          <w:lang w:val="en-US"/>
        </w:rPr>
      </w:pPr>
      <w:r w:rsidRPr="00546A7D">
        <w:rPr>
          <w:rFonts w:ascii="Times New Roman" w:hAnsi="Times New Roman" w:cs="Times New Roman"/>
          <w:b/>
          <w:bCs/>
          <w:lang w:val="en-US"/>
        </w:rPr>
        <w:t>Note.</w:t>
      </w:r>
      <w:r w:rsidRPr="00546A7D">
        <w:rPr>
          <w:rFonts w:ascii="Times New Roman" w:hAnsi="Times New Roman" w:cs="Times New Roman"/>
          <w:lang w:val="en-US"/>
        </w:rPr>
        <w:t xml:space="preserve"> Domains were defined according to the primary nature of the predictor rather than the study design or outcome measure. Some studies contributed predictors to more than one domain. Examples of predictors and instruments are illustrative rather than exhaustive. </w:t>
      </w:r>
    </w:p>
    <w:p w14:paraId="5E8037FE" w14:textId="77777777" w:rsidR="00ED7EAF" w:rsidRDefault="00B61128">
      <w:pPr>
        <w:rPr>
          <w:rFonts w:ascii="Times New Roman" w:hAnsi="Times New Roman" w:cs="Times New Roman"/>
          <w:lang w:val="en-US"/>
        </w:rPr>
      </w:pPr>
      <w:r w:rsidRPr="00546A7D">
        <w:rPr>
          <w:rFonts w:ascii="Times New Roman" w:hAnsi="Times New Roman" w:cs="Times New Roman"/>
          <w:b/>
          <w:bCs/>
          <w:lang w:val="en-US"/>
        </w:rPr>
        <w:t>Abbreviations:</w:t>
      </w:r>
      <w:r w:rsidRPr="00546A7D">
        <w:rPr>
          <w:rFonts w:ascii="Times New Roman" w:hAnsi="Times New Roman" w:cs="Times New Roman"/>
          <w:lang w:val="en-US"/>
        </w:rPr>
        <w:t xml:space="preserve"> BACS, Brief Assessment of Cognition in Schizophrenia; BDNF, brain-derived neurotrophic factor; BPRS, Brief Psychiatric Rating Scale; CAARMS, Comprehensive Assessment of At-Risk Mental States; CANTAB, Cambridge Neuropsychological Test Automated Battery; </w:t>
      </w:r>
      <w:proofErr w:type="spellStart"/>
      <w:r w:rsidRPr="00546A7D">
        <w:rPr>
          <w:rFonts w:ascii="Times New Roman" w:hAnsi="Times New Roman" w:cs="Times New Roman"/>
          <w:lang w:val="en-US"/>
        </w:rPr>
        <w:t>dMMN</w:t>
      </w:r>
      <w:proofErr w:type="spellEnd"/>
      <w:r w:rsidRPr="00546A7D">
        <w:rPr>
          <w:rFonts w:ascii="Times New Roman" w:hAnsi="Times New Roman" w:cs="Times New Roman"/>
          <w:lang w:val="en-US"/>
        </w:rPr>
        <w:t xml:space="preserve">, duration mismatch negativity; EEG, electroencephalography; ERP, event-related potential; ERSP, event-related spectral perturbation; EASE, Examination of Anomalous Self-Experience; fMRI, functional magnetic resonance imaging; GABA, gamma-aminobutyric acid; GAF, Global Assessment of Functioning; GAF-F, Global Assessment of Functioning–Functioning; GF-Role, Global Functioning: Role; GF-Social, Global Functioning: Social; </w:t>
      </w:r>
      <w:proofErr w:type="spellStart"/>
      <w:r w:rsidRPr="00546A7D">
        <w:rPr>
          <w:rFonts w:ascii="Times New Roman" w:hAnsi="Times New Roman" w:cs="Times New Roman"/>
          <w:lang w:val="en-US"/>
        </w:rPr>
        <w:t>Glx</w:t>
      </w:r>
      <w:proofErr w:type="spellEnd"/>
      <w:r w:rsidRPr="00546A7D">
        <w:rPr>
          <w:rFonts w:ascii="Times New Roman" w:hAnsi="Times New Roman" w:cs="Times New Roman"/>
          <w:lang w:val="en-US"/>
        </w:rPr>
        <w:t>, glutamate + glutamine; HDRS, Hamilton Depression Rating Scale; HR, hazard ratio; HVLT-R, Hopkins Verbal Learning Test–Revised; ITC, inter-trial coherence; LIWC, Linguistic Inquiry and Word Count; MMN, mismatch negativity; MRI, magnetic resonance imaging; MRS, magnetic resonance spectroscopy; N2, N2 component; NLP, natural language processing; PANSS, Positive and Negative Syndrome Scale; P300, P300 component; SIPS, Structured Interview for Psychosis-Risk Syndromes; SOPS, Scale of Prodromal Symptoms; SOFAS, Social and Occupational Functioning Assessment Scale; WAIS, Wechsler Adult Intelligence Scale.</w:t>
      </w:r>
    </w:p>
    <w:p w14:paraId="748EAD3F" w14:textId="77777777" w:rsidR="00ED7EAF" w:rsidRDefault="00ED7EAF">
      <w:pPr>
        <w:rPr>
          <w:rFonts w:ascii="Times New Roman" w:hAnsi="Times New Roman" w:cs="Times New Roman"/>
          <w:lang w:val="en-US"/>
        </w:rPr>
      </w:pPr>
    </w:p>
    <w:p w14:paraId="343AA06A" w14:textId="77777777" w:rsidR="00ED7EAF" w:rsidRDefault="00ED7EAF">
      <w:pPr>
        <w:rPr>
          <w:rFonts w:ascii="Times New Roman" w:hAnsi="Times New Roman" w:cs="Times New Roman"/>
          <w:lang w:val="en-US"/>
        </w:rPr>
      </w:pPr>
    </w:p>
    <w:p w14:paraId="5F66D8DC" w14:textId="77777777" w:rsidR="00ED7EAF" w:rsidRDefault="00ED7EAF">
      <w:pPr>
        <w:rPr>
          <w:rFonts w:ascii="Times New Roman" w:hAnsi="Times New Roman" w:cs="Times New Roman"/>
          <w:lang w:val="en-US"/>
        </w:rPr>
      </w:pPr>
    </w:p>
    <w:p w14:paraId="4884C78D" w14:textId="77777777" w:rsidR="00ED7EAF" w:rsidRDefault="00ED7EAF">
      <w:pPr>
        <w:rPr>
          <w:rFonts w:ascii="Times New Roman" w:hAnsi="Times New Roman" w:cs="Times New Roman"/>
          <w:lang w:val="en-US"/>
        </w:rPr>
      </w:pPr>
    </w:p>
    <w:p w14:paraId="312EEFCB" w14:textId="77777777" w:rsidR="00ED7EAF" w:rsidRDefault="00ED7EAF">
      <w:pPr>
        <w:rPr>
          <w:rFonts w:ascii="Times New Roman" w:hAnsi="Times New Roman" w:cs="Times New Roman"/>
          <w:lang w:val="en-US"/>
        </w:rPr>
      </w:pPr>
    </w:p>
    <w:p w14:paraId="7AAB2C91" w14:textId="77777777" w:rsidR="00ED7EAF" w:rsidRDefault="00ED7EAF">
      <w:pPr>
        <w:rPr>
          <w:rFonts w:ascii="Times New Roman" w:hAnsi="Times New Roman" w:cs="Times New Roman"/>
          <w:lang w:val="en-US"/>
        </w:rPr>
      </w:pPr>
    </w:p>
    <w:p w14:paraId="13D9B5D5" w14:textId="0EAC4CB8" w:rsidR="00ED7EAF" w:rsidRDefault="00ED7EAF" w:rsidP="00ED7EAF">
      <w:pPr>
        <w:pStyle w:val="Ttulo1"/>
        <w:rPr>
          <w:rFonts w:ascii="Times New Roman" w:hAnsi="Times New Roman" w:cs="Times New Roman"/>
          <w:lang w:val="en-US"/>
        </w:rPr>
      </w:pPr>
      <w:bookmarkStart w:id="3" w:name="_Toc238716358"/>
      <w:proofErr w:type="spellStart"/>
      <w:r w:rsidRPr="00546A7D">
        <w:rPr>
          <w:rFonts w:ascii="Times New Roman" w:hAnsi="Times New Roman" w:cs="Times New Roman"/>
          <w:caps w:val="0"/>
          <w:lang w:val="en-US"/>
        </w:rPr>
        <w:t>e</w:t>
      </w:r>
      <w:r w:rsidRPr="00546A7D">
        <w:rPr>
          <w:rFonts w:ascii="Times New Roman" w:hAnsi="Times New Roman" w:cs="Times New Roman"/>
          <w:lang w:val="en-US"/>
        </w:rPr>
        <w:t>Table</w:t>
      </w:r>
      <w:proofErr w:type="spellEnd"/>
      <w:r w:rsidRPr="00546A7D">
        <w:rPr>
          <w:rFonts w:ascii="Times New Roman" w:hAnsi="Times New Roman" w:cs="Times New Roman"/>
          <w:lang w:val="en-US"/>
        </w:rPr>
        <w:t xml:space="preserve"> </w:t>
      </w:r>
      <w:r>
        <w:rPr>
          <w:rFonts w:ascii="Times New Roman" w:hAnsi="Times New Roman" w:cs="Times New Roman"/>
          <w:lang w:val="en-US"/>
        </w:rPr>
        <w:t>4</w:t>
      </w:r>
      <w:r w:rsidRPr="00546A7D">
        <w:rPr>
          <w:rFonts w:ascii="Times New Roman" w:hAnsi="Times New Roman" w:cs="Times New Roman"/>
          <w:lang w:val="en-US"/>
        </w:rPr>
        <w:t>.</w:t>
      </w:r>
      <w:r>
        <w:rPr>
          <w:rFonts w:ascii="Times New Roman" w:hAnsi="Times New Roman" w:cs="Times New Roman"/>
          <w:lang w:val="en-US"/>
        </w:rPr>
        <w:t xml:space="preserve"> Treatment exposure reported</w:t>
      </w:r>
      <w:bookmarkEnd w:id="3"/>
      <w:r>
        <w:rPr>
          <w:rFonts w:ascii="Times New Roman" w:hAnsi="Times New Roman" w:cs="Times New Roman"/>
          <w:lang w:val="en-US"/>
        </w:rPr>
        <w:t xml:space="preserve"> </w:t>
      </w:r>
    </w:p>
    <w:p w14:paraId="2221694C" w14:textId="77777777" w:rsidR="00ED7EAF" w:rsidRPr="00CD2715" w:rsidRDefault="00ED7EAF" w:rsidP="00ED7EAF">
      <w:pPr>
        <w:rPr>
          <w:lang w:val="en-US"/>
        </w:rPr>
      </w:pPr>
    </w:p>
    <w:tbl>
      <w:tblPr>
        <w:tblStyle w:val="Tablaconcuadrcula"/>
        <w:tblW w:w="0" w:type="auto"/>
        <w:tblLayout w:type="fixed"/>
        <w:tblLook w:val="04A0" w:firstRow="1" w:lastRow="0" w:firstColumn="1" w:lastColumn="0" w:noHBand="0" w:noVBand="1"/>
      </w:tblPr>
      <w:tblGrid>
        <w:gridCol w:w="1701"/>
        <w:gridCol w:w="1413"/>
        <w:gridCol w:w="567"/>
        <w:gridCol w:w="1134"/>
        <w:gridCol w:w="1134"/>
        <w:gridCol w:w="683"/>
        <w:gridCol w:w="1156"/>
        <w:gridCol w:w="1347"/>
        <w:gridCol w:w="711"/>
        <w:gridCol w:w="776"/>
        <w:gridCol w:w="1255"/>
      </w:tblGrid>
      <w:tr w:rsidR="00ED7EAF" w14:paraId="0B4CC150" w14:textId="77777777" w:rsidTr="007F41E3">
        <w:tc>
          <w:tcPr>
            <w:tcW w:w="1701" w:type="dxa"/>
          </w:tcPr>
          <w:p w14:paraId="76D155EF" w14:textId="77777777" w:rsidR="00ED7EAF" w:rsidRDefault="00ED7EAF" w:rsidP="007F41E3">
            <w:r>
              <w:rPr>
                <w:rFonts w:ascii="Times New Roman" w:hAnsi="Times New Roman" w:cs="Times New Roman"/>
                <w:b/>
                <w:color w:val="000000"/>
                <w:sz w:val="18"/>
              </w:rPr>
              <w:t>Study</w:t>
            </w:r>
          </w:p>
        </w:tc>
        <w:tc>
          <w:tcPr>
            <w:tcW w:w="1413" w:type="dxa"/>
          </w:tcPr>
          <w:p w14:paraId="57DA9D0C" w14:textId="77777777" w:rsidR="00ED7EAF" w:rsidRDefault="00ED7EAF" w:rsidP="007F41E3">
            <w:r>
              <w:rPr>
                <w:rFonts w:ascii="Times New Roman" w:hAnsi="Times New Roman" w:cs="Times New Roman"/>
                <w:b/>
                <w:color w:val="000000"/>
                <w:sz w:val="18"/>
              </w:rPr>
              <w:t>Country</w:t>
            </w:r>
          </w:p>
        </w:tc>
        <w:tc>
          <w:tcPr>
            <w:tcW w:w="567" w:type="dxa"/>
          </w:tcPr>
          <w:p w14:paraId="78C7AC7F" w14:textId="77777777" w:rsidR="00ED7EAF" w:rsidRDefault="00ED7EAF" w:rsidP="007F41E3">
            <w:r>
              <w:rPr>
                <w:rFonts w:ascii="Times New Roman" w:hAnsi="Times New Roman" w:cs="Times New Roman"/>
                <w:b/>
                <w:color w:val="000000"/>
                <w:sz w:val="18"/>
              </w:rPr>
              <w:t>N</w:t>
            </w:r>
          </w:p>
        </w:tc>
        <w:tc>
          <w:tcPr>
            <w:tcW w:w="1134" w:type="dxa"/>
          </w:tcPr>
          <w:p w14:paraId="1F318DDB" w14:textId="77777777" w:rsidR="00ED7EAF" w:rsidRDefault="00ED7EAF" w:rsidP="007F41E3">
            <w:proofErr w:type="spellStart"/>
            <w:r>
              <w:rPr>
                <w:rFonts w:ascii="Times New Roman" w:hAnsi="Times New Roman" w:cs="Times New Roman"/>
                <w:b/>
                <w:color w:val="000000"/>
                <w:sz w:val="18"/>
              </w:rPr>
              <w:t>Follow</w:t>
            </w:r>
            <w:proofErr w:type="spellEnd"/>
            <w:r>
              <w:rPr>
                <w:rFonts w:ascii="Times New Roman" w:hAnsi="Times New Roman" w:cs="Times New Roman"/>
                <w:b/>
                <w:color w:val="000000"/>
                <w:sz w:val="18"/>
              </w:rPr>
              <w:t>-up</w:t>
            </w:r>
            <w:r>
              <w:rPr>
                <w:rFonts w:ascii="Times New Roman" w:hAnsi="Times New Roman" w:cs="Times New Roman"/>
                <w:b/>
                <w:color w:val="000000"/>
                <w:sz w:val="18"/>
              </w:rPr>
              <w:br/>
              <w:t>(</w:t>
            </w:r>
            <w:proofErr w:type="spellStart"/>
            <w:r>
              <w:rPr>
                <w:rFonts w:ascii="Times New Roman" w:hAnsi="Times New Roman" w:cs="Times New Roman"/>
                <w:b/>
                <w:color w:val="000000"/>
                <w:sz w:val="18"/>
              </w:rPr>
              <w:t>months</w:t>
            </w:r>
            <w:proofErr w:type="spellEnd"/>
            <w:r>
              <w:rPr>
                <w:rFonts w:ascii="Times New Roman" w:hAnsi="Times New Roman" w:cs="Times New Roman"/>
                <w:b/>
                <w:color w:val="000000"/>
                <w:sz w:val="18"/>
              </w:rPr>
              <w:t>)</w:t>
            </w:r>
          </w:p>
        </w:tc>
        <w:tc>
          <w:tcPr>
            <w:tcW w:w="1134" w:type="dxa"/>
          </w:tcPr>
          <w:p w14:paraId="4B1BDF01" w14:textId="77777777" w:rsidR="00ED7EAF" w:rsidRDefault="00ED7EAF" w:rsidP="007F41E3">
            <w:proofErr w:type="spellStart"/>
            <w:r>
              <w:rPr>
                <w:rFonts w:ascii="Times New Roman" w:hAnsi="Times New Roman" w:cs="Times New Roman"/>
                <w:b/>
                <w:color w:val="000000"/>
                <w:sz w:val="18"/>
              </w:rPr>
              <w:t>Design</w:t>
            </w:r>
            <w:proofErr w:type="spellEnd"/>
          </w:p>
        </w:tc>
        <w:tc>
          <w:tcPr>
            <w:tcW w:w="683" w:type="dxa"/>
          </w:tcPr>
          <w:p w14:paraId="0746F80B" w14:textId="77777777" w:rsidR="00ED7EAF" w:rsidRDefault="00ED7EAF" w:rsidP="007F41E3">
            <w:r>
              <w:rPr>
                <w:rFonts w:ascii="Times New Roman" w:hAnsi="Times New Roman" w:cs="Times New Roman"/>
                <w:b/>
                <w:color w:val="000000"/>
                <w:sz w:val="18"/>
              </w:rPr>
              <w:t>CBT</w:t>
            </w:r>
          </w:p>
        </w:tc>
        <w:tc>
          <w:tcPr>
            <w:tcW w:w="1156" w:type="dxa"/>
          </w:tcPr>
          <w:p w14:paraId="48A666D5" w14:textId="77777777" w:rsidR="00ED7EAF" w:rsidRDefault="00ED7EAF" w:rsidP="007F41E3">
            <w:proofErr w:type="spellStart"/>
            <w:r>
              <w:rPr>
                <w:rFonts w:ascii="Times New Roman" w:hAnsi="Times New Roman" w:cs="Times New Roman"/>
                <w:b/>
                <w:color w:val="000000"/>
                <w:sz w:val="18"/>
              </w:rPr>
              <w:t>Family</w:t>
            </w:r>
            <w:proofErr w:type="spellEnd"/>
            <w:r>
              <w:rPr>
                <w:rFonts w:ascii="Times New Roman" w:hAnsi="Times New Roman" w:cs="Times New Roman"/>
                <w:b/>
                <w:color w:val="000000"/>
                <w:sz w:val="18"/>
              </w:rPr>
              <w:t xml:space="preserve"> </w:t>
            </w:r>
            <w:proofErr w:type="spellStart"/>
            <w:r>
              <w:rPr>
                <w:rFonts w:ascii="Times New Roman" w:hAnsi="Times New Roman" w:cs="Times New Roman"/>
                <w:b/>
                <w:color w:val="000000"/>
                <w:sz w:val="18"/>
              </w:rPr>
              <w:t>intervention</w:t>
            </w:r>
            <w:proofErr w:type="spellEnd"/>
          </w:p>
        </w:tc>
        <w:tc>
          <w:tcPr>
            <w:tcW w:w="1347" w:type="dxa"/>
          </w:tcPr>
          <w:p w14:paraId="32C3D2FF" w14:textId="77777777" w:rsidR="00ED7EAF" w:rsidRDefault="00ED7EAF" w:rsidP="007F41E3">
            <w:proofErr w:type="spellStart"/>
            <w:r>
              <w:rPr>
                <w:rFonts w:ascii="Times New Roman" w:hAnsi="Times New Roman" w:cs="Times New Roman"/>
                <w:b/>
                <w:color w:val="000000"/>
                <w:sz w:val="18"/>
              </w:rPr>
              <w:t>Antipsychotics</w:t>
            </w:r>
            <w:proofErr w:type="spellEnd"/>
          </w:p>
        </w:tc>
        <w:tc>
          <w:tcPr>
            <w:tcW w:w="711" w:type="dxa"/>
          </w:tcPr>
          <w:p w14:paraId="1D823D68" w14:textId="77777777" w:rsidR="00ED7EAF" w:rsidRDefault="00ED7EAF" w:rsidP="007F41E3">
            <w:r>
              <w:rPr>
                <w:rFonts w:ascii="Times New Roman" w:hAnsi="Times New Roman" w:cs="Times New Roman"/>
                <w:b/>
                <w:color w:val="000000"/>
                <w:sz w:val="18"/>
              </w:rPr>
              <w:t>Case</w:t>
            </w:r>
            <w:r>
              <w:rPr>
                <w:rFonts w:ascii="Times New Roman" w:hAnsi="Times New Roman" w:cs="Times New Roman"/>
                <w:b/>
                <w:color w:val="000000"/>
                <w:sz w:val="18"/>
              </w:rPr>
              <w:br/>
            </w:r>
            <w:proofErr w:type="spellStart"/>
            <w:r>
              <w:rPr>
                <w:rFonts w:ascii="Times New Roman" w:hAnsi="Times New Roman" w:cs="Times New Roman"/>
                <w:b/>
                <w:color w:val="000000"/>
                <w:sz w:val="18"/>
              </w:rPr>
              <w:t>mgmt</w:t>
            </w:r>
            <w:proofErr w:type="spellEnd"/>
            <w:r>
              <w:rPr>
                <w:rFonts w:ascii="Times New Roman" w:hAnsi="Times New Roman" w:cs="Times New Roman"/>
                <w:b/>
                <w:color w:val="000000"/>
                <w:sz w:val="18"/>
              </w:rPr>
              <w:t>.</w:t>
            </w:r>
          </w:p>
        </w:tc>
        <w:tc>
          <w:tcPr>
            <w:tcW w:w="776" w:type="dxa"/>
          </w:tcPr>
          <w:p w14:paraId="287A7E2C" w14:textId="77777777" w:rsidR="00ED7EAF" w:rsidRDefault="00ED7EAF" w:rsidP="007F41E3">
            <w:r>
              <w:rPr>
                <w:rFonts w:ascii="Times New Roman" w:hAnsi="Times New Roman" w:cs="Times New Roman"/>
                <w:b/>
                <w:color w:val="000000"/>
                <w:sz w:val="18"/>
              </w:rPr>
              <w:t>TAU</w:t>
            </w:r>
          </w:p>
        </w:tc>
        <w:tc>
          <w:tcPr>
            <w:tcW w:w="1255" w:type="dxa"/>
          </w:tcPr>
          <w:p w14:paraId="7E472B15" w14:textId="77777777" w:rsidR="00ED7EAF" w:rsidRDefault="00ED7EAF" w:rsidP="007F41E3">
            <w:proofErr w:type="spellStart"/>
            <w:r>
              <w:rPr>
                <w:rFonts w:ascii="Times New Roman" w:hAnsi="Times New Roman" w:cs="Times New Roman"/>
                <w:b/>
                <w:color w:val="000000"/>
                <w:sz w:val="18"/>
              </w:rPr>
              <w:t>Treatment</w:t>
            </w:r>
            <w:proofErr w:type="spellEnd"/>
            <w:r>
              <w:rPr>
                <w:rFonts w:ascii="Times New Roman" w:hAnsi="Times New Roman" w:cs="Times New Roman"/>
                <w:b/>
                <w:color w:val="000000"/>
                <w:sz w:val="18"/>
              </w:rPr>
              <w:t xml:space="preserve"> as</w:t>
            </w:r>
            <w:r>
              <w:rPr>
                <w:rFonts w:ascii="Times New Roman" w:hAnsi="Times New Roman" w:cs="Times New Roman"/>
                <w:b/>
                <w:color w:val="000000"/>
                <w:sz w:val="18"/>
              </w:rPr>
              <w:br/>
              <w:t>covariate?</w:t>
            </w:r>
          </w:p>
        </w:tc>
      </w:tr>
      <w:tr w:rsidR="00ED7EAF" w14:paraId="6282EB0D" w14:textId="77777777" w:rsidTr="007F41E3">
        <w:tc>
          <w:tcPr>
            <w:tcW w:w="1701" w:type="dxa"/>
          </w:tcPr>
          <w:p w14:paraId="1AA0D722" w14:textId="77777777" w:rsidR="00ED7EAF" w:rsidRDefault="00ED7EAF" w:rsidP="007F41E3">
            <w:r>
              <w:rPr>
                <w:rFonts w:ascii="Times New Roman" w:hAnsi="Times New Roman" w:cs="Times New Roman"/>
                <w:color w:val="000000"/>
                <w:sz w:val="18"/>
              </w:rPr>
              <w:t>Addington et al., 2019</w:t>
            </w:r>
          </w:p>
        </w:tc>
        <w:tc>
          <w:tcPr>
            <w:tcW w:w="1413" w:type="dxa"/>
          </w:tcPr>
          <w:p w14:paraId="2769E841" w14:textId="77777777" w:rsidR="00ED7EAF" w:rsidRDefault="00ED7EAF" w:rsidP="007F41E3">
            <w:r>
              <w:rPr>
                <w:rFonts w:ascii="Times New Roman" w:hAnsi="Times New Roman" w:cs="Times New Roman"/>
                <w:color w:val="000000"/>
                <w:sz w:val="18"/>
              </w:rPr>
              <w:t xml:space="preserve">USA, </w:t>
            </w:r>
            <w:proofErr w:type="spellStart"/>
            <w:r>
              <w:rPr>
                <w:rFonts w:ascii="Times New Roman" w:hAnsi="Times New Roman" w:cs="Times New Roman"/>
                <w:color w:val="000000"/>
                <w:sz w:val="18"/>
              </w:rPr>
              <w:t>Canada</w:t>
            </w:r>
            <w:proofErr w:type="spellEnd"/>
          </w:p>
        </w:tc>
        <w:tc>
          <w:tcPr>
            <w:tcW w:w="567" w:type="dxa"/>
          </w:tcPr>
          <w:p w14:paraId="24FFC23B" w14:textId="77777777" w:rsidR="00ED7EAF" w:rsidRDefault="00ED7EAF" w:rsidP="007F41E3">
            <w:r>
              <w:rPr>
                <w:rFonts w:ascii="Times New Roman" w:hAnsi="Times New Roman" w:cs="Times New Roman"/>
                <w:color w:val="000000"/>
                <w:sz w:val="18"/>
              </w:rPr>
              <w:t>278</w:t>
            </w:r>
          </w:p>
        </w:tc>
        <w:tc>
          <w:tcPr>
            <w:tcW w:w="1134" w:type="dxa"/>
          </w:tcPr>
          <w:p w14:paraId="02CB2941" w14:textId="77777777" w:rsidR="00ED7EAF" w:rsidRDefault="00ED7EAF" w:rsidP="007F41E3">
            <w:r>
              <w:rPr>
                <w:rFonts w:ascii="Times New Roman" w:hAnsi="Times New Roman" w:cs="Times New Roman"/>
                <w:color w:val="000000"/>
                <w:sz w:val="18"/>
              </w:rPr>
              <w:t>24</w:t>
            </w:r>
          </w:p>
        </w:tc>
        <w:tc>
          <w:tcPr>
            <w:tcW w:w="1134" w:type="dxa"/>
          </w:tcPr>
          <w:p w14:paraId="46FA5198"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0C1909CB" w14:textId="77777777" w:rsidR="00ED7EAF" w:rsidRDefault="00ED7EAF" w:rsidP="007F41E3">
            <w:r>
              <w:rPr>
                <w:rFonts w:ascii="Times New Roman" w:hAnsi="Times New Roman" w:cs="Times New Roman"/>
                <w:color w:val="000000"/>
                <w:sz w:val="18"/>
              </w:rPr>
              <w:t>Yes</w:t>
            </w:r>
          </w:p>
        </w:tc>
        <w:tc>
          <w:tcPr>
            <w:tcW w:w="1156" w:type="dxa"/>
          </w:tcPr>
          <w:p w14:paraId="3799657F" w14:textId="77777777" w:rsidR="00ED7EAF" w:rsidRDefault="00ED7EAF" w:rsidP="007F41E3">
            <w:r>
              <w:rPr>
                <w:rFonts w:ascii="Times New Roman" w:hAnsi="Times New Roman" w:cs="Times New Roman"/>
                <w:color w:val="000000"/>
                <w:sz w:val="18"/>
              </w:rPr>
              <w:t>Yes</w:t>
            </w:r>
          </w:p>
        </w:tc>
        <w:tc>
          <w:tcPr>
            <w:tcW w:w="1347" w:type="dxa"/>
          </w:tcPr>
          <w:p w14:paraId="12D78E2F" w14:textId="77777777" w:rsidR="00ED7EAF" w:rsidRDefault="00ED7EAF" w:rsidP="007F41E3">
            <w:r>
              <w:rPr>
                <w:rFonts w:ascii="Times New Roman" w:hAnsi="Times New Roman" w:cs="Times New Roman"/>
                <w:color w:val="000000"/>
                <w:sz w:val="18"/>
              </w:rPr>
              <w:t>Yes</w:t>
            </w:r>
          </w:p>
        </w:tc>
        <w:tc>
          <w:tcPr>
            <w:tcW w:w="711" w:type="dxa"/>
          </w:tcPr>
          <w:p w14:paraId="72765AC4" w14:textId="77777777" w:rsidR="00ED7EAF" w:rsidRDefault="00ED7EAF" w:rsidP="007F41E3">
            <w:r>
              <w:rPr>
                <w:rFonts w:ascii="Times New Roman" w:hAnsi="Times New Roman" w:cs="Times New Roman"/>
                <w:color w:val="000000"/>
                <w:sz w:val="18"/>
              </w:rPr>
              <w:t>Yes</w:t>
            </w:r>
          </w:p>
        </w:tc>
        <w:tc>
          <w:tcPr>
            <w:tcW w:w="776" w:type="dxa"/>
          </w:tcPr>
          <w:p w14:paraId="41850C29" w14:textId="77777777" w:rsidR="00ED7EAF" w:rsidRDefault="00ED7EAF" w:rsidP="007F41E3">
            <w:r>
              <w:rPr>
                <w:rFonts w:ascii="Times New Roman" w:hAnsi="Times New Roman" w:cs="Times New Roman"/>
                <w:color w:val="000000"/>
                <w:sz w:val="18"/>
              </w:rPr>
              <w:t>NR</w:t>
            </w:r>
          </w:p>
        </w:tc>
        <w:tc>
          <w:tcPr>
            <w:tcW w:w="1255" w:type="dxa"/>
          </w:tcPr>
          <w:p w14:paraId="28305D95" w14:textId="77777777" w:rsidR="00ED7EAF" w:rsidRDefault="00ED7EAF" w:rsidP="007F41E3">
            <w:r>
              <w:rPr>
                <w:rFonts w:ascii="Times New Roman" w:hAnsi="Times New Roman" w:cs="Times New Roman"/>
                <w:color w:val="000000"/>
                <w:sz w:val="18"/>
              </w:rPr>
              <w:t>Yes</w:t>
            </w:r>
          </w:p>
        </w:tc>
      </w:tr>
      <w:tr w:rsidR="00ED7EAF" w14:paraId="28E46861" w14:textId="77777777" w:rsidTr="007F41E3">
        <w:tc>
          <w:tcPr>
            <w:tcW w:w="1701" w:type="dxa"/>
          </w:tcPr>
          <w:p w14:paraId="53804E54" w14:textId="77777777" w:rsidR="00ED7EAF" w:rsidRDefault="00ED7EAF" w:rsidP="007F41E3">
            <w:proofErr w:type="spellStart"/>
            <w:r>
              <w:rPr>
                <w:rFonts w:ascii="Times New Roman" w:hAnsi="Times New Roman" w:cs="Times New Roman"/>
                <w:color w:val="000000"/>
                <w:sz w:val="18"/>
              </w:rPr>
              <w:t>Allswede</w:t>
            </w:r>
            <w:proofErr w:type="spellEnd"/>
            <w:r>
              <w:rPr>
                <w:rFonts w:ascii="Times New Roman" w:hAnsi="Times New Roman" w:cs="Times New Roman"/>
                <w:color w:val="000000"/>
                <w:sz w:val="18"/>
              </w:rPr>
              <w:t xml:space="preserve"> et al., 2020</w:t>
            </w:r>
          </w:p>
        </w:tc>
        <w:tc>
          <w:tcPr>
            <w:tcW w:w="1413" w:type="dxa"/>
          </w:tcPr>
          <w:p w14:paraId="7C49C8F9" w14:textId="77777777" w:rsidR="00ED7EAF" w:rsidRDefault="00ED7EAF" w:rsidP="007F41E3">
            <w:r>
              <w:rPr>
                <w:rFonts w:ascii="Times New Roman" w:hAnsi="Times New Roman" w:cs="Times New Roman"/>
                <w:color w:val="000000"/>
                <w:sz w:val="18"/>
              </w:rPr>
              <w:t xml:space="preserve">USA, </w:t>
            </w:r>
            <w:proofErr w:type="spellStart"/>
            <w:r>
              <w:rPr>
                <w:rFonts w:ascii="Times New Roman" w:hAnsi="Times New Roman" w:cs="Times New Roman"/>
                <w:color w:val="000000"/>
                <w:sz w:val="18"/>
              </w:rPr>
              <w:t>Canada</w:t>
            </w:r>
            <w:proofErr w:type="spellEnd"/>
          </w:p>
        </w:tc>
        <w:tc>
          <w:tcPr>
            <w:tcW w:w="567" w:type="dxa"/>
          </w:tcPr>
          <w:p w14:paraId="35AFFE34" w14:textId="77777777" w:rsidR="00ED7EAF" w:rsidRDefault="00ED7EAF" w:rsidP="007F41E3">
            <w:r>
              <w:rPr>
                <w:rFonts w:ascii="Times New Roman" w:hAnsi="Times New Roman" w:cs="Times New Roman"/>
                <w:color w:val="000000"/>
                <w:sz w:val="18"/>
              </w:rPr>
              <w:t>422</w:t>
            </w:r>
          </w:p>
        </w:tc>
        <w:tc>
          <w:tcPr>
            <w:tcW w:w="1134" w:type="dxa"/>
          </w:tcPr>
          <w:p w14:paraId="3BB7F392" w14:textId="77777777" w:rsidR="00ED7EAF" w:rsidRDefault="00ED7EAF" w:rsidP="007F41E3">
            <w:r>
              <w:rPr>
                <w:rFonts w:ascii="Times New Roman" w:hAnsi="Times New Roman" w:cs="Times New Roman"/>
                <w:color w:val="000000"/>
                <w:sz w:val="18"/>
              </w:rPr>
              <w:t>24</w:t>
            </w:r>
          </w:p>
        </w:tc>
        <w:tc>
          <w:tcPr>
            <w:tcW w:w="1134" w:type="dxa"/>
          </w:tcPr>
          <w:p w14:paraId="1B080A59"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1E81B7CC" w14:textId="77777777" w:rsidR="00ED7EAF" w:rsidRDefault="00ED7EAF" w:rsidP="007F41E3">
            <w:r>
              <w:rPr>
                <w:rFonts w:ascii="Times New Roman" w:hAnsi="Times New Roman" w:cs="Times New Roman"/>
                <w:color w:val="000000"/>
                <w:sz w:val="18"/>
              </w:rPr>
              <w:t>NR</w:t>
            </w:r>
          </w:p>
        </w:tc>
        <w:tc>
          <w:tcPr>
            <w:tcW w:w="1156" w:type="dxa"/>
          </w:tcPr>
          <w:p w14:paraId="7174E12D" w14:textId="77777777" w:rsidR="00ED7EAF" w:rsidRDefault="00ED7EAF" w:rsidP="007F41E3">
            <w:r>
              <w:rPr>
                <w:rFonts w:ascii="Times New Roman" w:hAnsi="Times New Roman" w:cs="Times New Roman"/>
                <w:color w:val="000000"/>
                <w:sz w:val="18"/>
              </w:rPr>
              <w:t>NR</w:t>
            </w:r>
          </w:p>
        </w:tc>
        <w:tc>
          <w:tcPr>
            <w:tcW w:w="1347" w:type="dxa"/>
          </w:tcPr>
          <w:p w14:paraId="2BEF73E9" w14:textId="77777777" w:rsidR="00ED7EAF" w:rsidRDefault="00ED7EAF" w:rsidP="007F41E3">
            <w:r>
              <w:rPr>
                <w:rFonts w:ascii="Times New Roman" w:hAnsi="Times New Roman" w:cs="Times New Roman"/>
                <w:color w:val="000000"/>
                <w:sz w:val="18"/>
              </w:rPr>
              <w:t>NR</w:t>
            </w:r>
          </w:p>
        </w:tc>
        <w:tc>
          <w:tcPr>
            <w:tcW w:w="711" w:type="dxa"/>
          </w:tcPr>
          <w:p w14:paraId="1C3E6F2A" w14:textId="77777777" w:rsidR="00ED7EAF" w:rsidRDefault="00ED7EAF" w:rsidP="007F41E3">
            <w:r>
              <w:rPr>
                <w:rFonts w:ascii="Times New Roman" w:hAnsi="Times New Roman" w:cs="Times New Roman"/>
                <w:color w:val="000000"/>
                <w:sz w:val="18"/>
              </w:rPr>
              <w:t>NR</w:t>
            </w:r>
          </w:p>
        </w:tc>
        <w:tc>
          <w:tcPr>
            <w:tcW w:w="776" w:type="dxa"/>
          </w:tcPr>
          <w:p w14:paraId="223B569B" w14:textId="77777777" w:rsidR="00ED7EAF" w:rsidRDefault="00ED7EAF" w:rsidP="007F41E3">
            <w:r>
              <w:rPr>
                <w:rFonts w:ascii="Times New Roman" w:hAnsi="Times New Roman" w:cs="Times New Roman"/>
                <w:color w:val="000000"/>
                <w:sz w:val="18"/>
              </w:rPr>
              <w:t>NR</w:t>
            </w:r>
          </w:p>
        </w:tc>
        <w:tc>
          <w:tcPr>
            <w:tcW w:w="1255" w:type="dxa"/>
          </w:tcPr>
          <w:p w14:paraId="59764290" w14:textId="77777777" w:rsidR="00ED7EAF" w:rsidRDefault="00ED7EAF" w:rsidP="007F41E3">
            <w:r>
              <w:rPr>
                <w:rFonts w:ascii="Times New Roman" w:hAnsi="Times New Roman" w:cs="Times New Roman"/>
                <w:color w:val="000000"/>
                <w:sz w:val="18"/>
              </w:rPr>
              <w:t>No</w:t>
            </w:r>
          </w:p>
        </w:tc>
      </w:tr>
      <w:tr w:rsidR="00ED7EAF" w14:paraId="3961A9DF" w14:textId="77777777" w:rsidTr="007F41E3">
        <w:tc>
          <w:tcPr>
            <w:tcW w:w="1701" w:type="dxa"/>
          </w:tcPr>
          <w:p w14:paraId="5D851173" w14:textId="77777777" w:rsidR="00ED7EAF" w:rsidRDefault="00ED7EAF" w:rsidP="007F41E3">
            <w:r>
              <w:rPr>
                <w:rFonts w:ascii="Times New Roman" w:hAnsi="Times New Roman" w:cs="Times New Roman"/>
                <w:color w:val="000000"/>
                <w:sz w:val="18"/>
              </w:rPr>
              <w:t>Armando et al., 2015</w:t>
            </w:r>
          </w:p>
        </w:tc>
        <w:tc>
          <w:tcPr>
            <w:tcW w:w="1413" w:type="dxa"/>
          </w:tcPr>
          <w:p w14:paraId="54FB5C2A" w14:textId="77777777" w:rsidR="00ED7EAF" w:rsidRDefault="00ED7EAF" w:rsidP="007F41E3">
            <w:r>
              <w:rPr>
                <w:rFonts w:ascii="Times New Roman" w:hAnsi="Times New Roman" w:cs="Times New Roman"/>
                <w:color w:val="000000"/>
                <w:sz w:val="18"/>
              </w:rPr>
              <w:t>Italy</w:t>
            </w:r>
          </w:p>
        </w:tc>
        <w:tc>
          <w:tcPr>
            <w:tcW w:w="567" w:type="dxa"/>
          </w:tcPr>
          <w:p w14:paraId="4A0BACF8" w14:textId="77777777" w:rsidR="00ED7EAF" w:rsidRDefault="00ED7EAF" w:rsidP="007F41E3">
            <w:r>
              <w:rPr>
                <w:rFonts w:ascii="Times New Roman" w:hAnsi="Times New Roman" w:cs="Times New Roman"/>
                <w:color w:val="000000"/>
                <w:sz w:val="18"/>
              </w:rPr>
              <w:t>35</w:t>
            </w:r>
          </w:p>
        </w:tc>
        <w:tc>
          <w:tcPr>
            <w:tcW w:w="1134" w:type="dxa"/>
          </w:tcPr>
          <w:p w14:paraId="3CF78DA5" w14:textId="77777777" w:rsidR="00ED7EAF" w:rsidRDefault="00ED7EAF" w:rsidP="007F41E3">
            <w:r>
              <w:rPr>
                <w:rFonts w:ascii="Times New Roman" w:hAnsi="Times New Roman" w:cs="Times New Roman"/>
                <w:color w:val="000000"/>
                <w:sz w:val="18"/>
              </w:rPr>
              <w:t>12</w:t>
            </w:r>
          </w:p>
        </w:tc>
        <w:tc>
          <w:tcPr>
            <w:tcW w:w="1134" w:type="dxa"/>
          </w:tcPr>
          <w:p w14:paraId="0001CDD5"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60422484" w14:textId="77777777" w:rsidR="00ED7EAF" w:rsidRDefault="00ED7EAF" w:rsidP="007F41E3">
            <w:r>
              <w:rPr>
                <w:rFonts w:ascii="Times New Roman" w:hAnsi="Times New Roman" w:cs="Times New Roman"/>
                <w:color w:val="000000"/>
                <w:sz w:val="18"/>
              </w:rPr>
              <w:t>NR</w:t>
            </w:r>
          </w:p>
        </w:tc>
        <w:tc>
          <w:tcPr>
            <w:tcW w:w="1156" w:type="dxa"/>
          </w:tcPr>
          <w:p w14:paraId="647FC860" w14:textId="77777777" w:rsidR="00ED7EAF" w:rsidRDefault="00ED7EAF" w:rsidP="007F41E3">
            <w:r>
              <w:rPr>
                <w:rFonts w:ascii="Times New Roman" w:hAnsi="Times New Roman" w:cs="Times New Roman"/>
                <w:color w:val="000000"/>
                <w:sz w:val="18"/>
              </w:rPr>
              <w:t>NR</w:t>
            </w:r>
          </w:p>
        </w:tc>
        <w:tc>
          <w:tcPr>
            <w:tcW w:w="1347" w:type="dxa"/>
          </w:tcPr>
          <w:p w14:paraId="1536EC36" w14:textId="77777777" w:rsidR="00ED7EAF" w:rsidRDefault="00ED7EAF" w:rsidP="007F41E3">
            <w:r>
              <w:rPr>
                <w:rFonts w:ascii="Times New Roman" w:hAnsi="Times New Roman" w:cs="Times New Roman"/>
                <w:color w:val="000000"/>
                <w:sz w:val="18"/>
              </w:rPr>
              <w:t>No</w:t>
            </w:r>
          </w:p>
        </w:tc>
        <w:tc>
          <w:tcPr>
            <w:tcW w:w="711" w:type="dxa"/>
          </w:tcPr>
          <w:p w14:paraId="77108537" w14:textId="77777777" w:rsidR="00ED7EAF" w:rsidRDefault="00ED7EAF" w:rsidP="007F41E3">
            <w:r>
              <w:rPr>
                <w:rFonts w:ascii="Times New Roman" w:hAnsi="Times New Roman" w:cs="Times New Roman"/>
                <w:color w:val="000000"/>
                <w:sz w:val="18"/>
              </w:rPr>
              <w:t>NR</w:t>
            </w:r>
          </w:p>
        </w:tc>
        <w:tc>
          <w:tcPr>
            <w:tcW w:w="776" w:type="dxa"/>
          </w:tcPr>
          <w:p w14:paraId="4FD398A0" w14:textId="77777777" w:rsidR="00ED7EAF" w:rsidRDefault="00ED7EAF" w:rsidP="007F41E3">
            <w:r>
              <w:rPr>
                <w:rFonts w:ascii="Times New Roman" w:hAnsi="Times New Roman" w:cs="Times New Roman"/>
                <w:color w:val="000000"/>
                <w:sz w:val="18"/>
              </w:rPr>
              <w:t>NR</w:t>
            </w:r>
          </w:p>
        </w:tc>
        <w:tc>
          <w:tcPr>
            <w:tcW w:w="1255" w:type="dxa"/>
          </w:tcPr>
          <w:p w14:paraId="0392FF88" w14:textId="77777777" w:rsidR="00ED7EAF" w:rsidRDefault="00ED7EAF" w:rsidP="007F41E3">
            <w:r>
              <w:rPr>
                <w:rFonts w:ascii="Times New Roman" w:hAnsi="Times New Roman" w:cs="Times New Roman"/>
                <w:color w:val="000000"/>
                <w:sz w:val="18"/>
              </w:rPr>
              <w:t>No</w:t>
            </w:r>
          </w:p>
        </w:tc>
      </w:tr>
      <w:tr w:rsidR="00ED7EAF" w14:paraId="2EB24D9F" w14:textId="77777777" w:rsidTr="007F41E3">
        <w:tc>
          <w:tcPr>
            <w:tcW w:w="1701" w:type="dxa"/>
          </w:tcPr>
          <w:p w14:paraId="72BEA2F4" w14:textId="77777777" w:rsidR="00ED7EAF" w:rsidRDefault="00ED7EAF" w:rsidP="007F41E3">
            <w:r>
              <w:rPr>
                <w:rFonts w:ascii="Times New Roman" w:hAnsi="Times New Roman" w:cs="Times New Roman"/>
                <w:color w:val="000000"/>
                <w:sz w:val="18"/>
              </w:rPr>
              <w:t>Barata et al., 2025</w:t>
            </w:r>
          </w:p>
        </w:tc>
        <w:tc>
          <w:tcPr>
            <w:tcW w:w="1413" w:type="dxa"/>
          </w:tcPr>
          <w:p w14:paraId="167E6DC5" w14:textId="77777777" w:rsidR="00ED7EAF" w:rsidRDefault="00ED7EAF" w:rsidP="007F41E3">
            <w:r>
              <w:rPr>
                <w:rFonts w:ascii="Times New Roman" w:hAnsi="Times New Roman" w:cs="Times New Roman"/>
                <w:color w:val="000000"/>
                <w:sz w:val="18"/>
              </w:rPr>
              <w:t>Australia</w:t>
            </w:r>
          </w:p>
        </w:tc>
        <w:tc>
          <w:tcPr>
            <w:tcW w:w="567" w:type="dxa"/>
          </w:tcPr>
          <w:p w14:paraId="0B45CD40" w14:textId="77777777" w:rsidR="00ED7EAF" w:rsidRDefault="00ED7EAF" w:rsidP="007F41E3">
            <w:r>
              <w:rPr>
                <w:rFonts w:ascii="Times New Roman" w:hAnsi="Times New Roman" w:cs="Times New Roman"/>
                <w:color w:val="000000"/>
                <w:sz w:val="18"/>
              </w:rPr>
              <w:t>43</w:t>
            </w:r>
          </w:p>
        </w:tc>
        <w:tc>
          <w:tcPr>
            <w:tcW w:w="1134" w:type="dxa"/>
          </w:tcPr>
          <w:p w14:paraId="0FDFC9F3" w14:textId="77777777" w:rsidR="00ED7EAF" w:rsidRDefault="00ED7EAF" w:rsidP="007F41E3">
            <w:r>
              <w:rPr>
                <w:rFonts w:ascii="Times New Roman" w:hAnsi="Times New Roman" w:cs="Times New Roman"/>
                <w:color w:val="000000"/>
                <w:sz w:val="18"/>
              </w:rPr>
              <w:t>12</w:t>
            </w:r>
          </w:p>
        </w:tc>
        <w:tc>
          <w:tcPr>
            <w:tcW w:w="1134" w:type="dxa"/>
          </w:tcPr>
          <w:p w14:paraId="17531D83"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6A9FE0D6" w14:textId="77777777" w:rsidR="00ED7EAF" w:rsidRDefault="00ED7EAF" w:rsidP="007F41E3">
            <w:r>
              <w:rPr>
                <w:rFonts w:ascii="Times New Roman" w:hAnsi="Times New Roman" w:cs="Times New Roman"/>
                <w:color w:val="000000"/>
                <w:sz w:val="18"/>
              </w:rPr>
              <w:t>NR</w:t>
            </w:r>
          </w:p>
        </w:tc>
        <w:tc>
          <w:tcPr>
            <w:tcW w:w="1156" w:type="dxa"/>
          </w:tcPr>
          <w:p w14:paraId="12815F11" w14:textId="77777777" w:rsidR="00ED7EAF" w:rsidRDefault="00ED7EAF" w:rsidP="007F41E3">
            <w:r>
              <w:rPr>
                <w:rFonts w:ascii="Times New Roman" w:hAnsi="Times New Roman" w:cs="Times New Roman"/>
                <w:color w:val="000000"/>
                <w:sz w:val="18"/>
              </w:rPr>
              <w:t>NR</w:t>
            </w:r>
          </w:p>
        </w:tc>
        <w:tc>
          <w:tcPr>
            <w:tcW w:w="1347" w:type="dxa"/>
          </w:tcPr>
          <w:p w14:paraId="0828C32E" w14:textId="77777777" w:rsidR="00ED7EAF" w:rsidRDefault="00ED7EAF" w:rsidP="007F41E3">
            <w:r>
              <w:rPr>
                <w:rFonts w:ascii="Times New Roman" w:hAnsi="Times New Roman" w:cs="Times New Roman"/>
                <w:color w:val="000000"/>
                <w:sz w:val="18"/>
              </w:rPr>
              <w:t>NR</w:t>
            </w:r>
          </w:p>
        </w:tc>
        <w:tc>
          <w:tcPr>
            <w:tcW w:w="711" w:type="dxa"/>
          </w:tcPr>
          <w:p w14:paraId="1ED47170" w14:textId="77777777" w:rsidR="00ED7EAF" w:rsidRDefault="00ED7EAF" w:rsidP="007F41E3">
            <w:r>
              <w:rPr>
                <w:rFonts w:ascii="Times New Roman" w:hAnsi="Times New Roman" w:cs="Times New Roman"/>
                <w:color w:val="000000"/>
                <w:sz w:val="18"/>
              </w:rPr>
              <w:t>NR</w:t>
            </w:r>
          </w:p>
        </w:tc>
        <w:tc>
          <w:tcPr>
            <w:tcW w:w="776" w:type="dxa"/>
          </w:tcPr>
          <w:p w14:paraId="5710923A" w14:textId="77777777" w:rsidR="00ED7EAF" w:rsidRDefault="00ED7EAF" w:rsidP="007F41E3">
            <w:r>
              <w:rPr>
                <w:rFonts w:ascii="Times New Roman" w:hAnsi="Times New Roman" w:cs="Times New Roman"/>
                <w:color w:val="000000"/>
                <w:sz w:val="18"/>
              </w:rPr>
              <w:t>NR</w:t>
            </w:r>
          </w:p>
        </w:tc>
        <w:tc>
          <w:tcPr>
            <w:tcW w:w="1255" w:type="dxa"/>
          </w:tcPr>
          <w:p w14:paraId="31C6B248" w14:textId="77777777" w:rsidR="00ED7EAF" w:rsidRDefault="00ED7EAF" w:rsidP="007F41E3">
            <w:r>
              <w:rPr>
                <w:rFonts w:ascii="Times New Roman" w:hAnsi="Times New Roman" w:cs="Times New Roman"/>
                <w:color w:val="000000"/>
                <w:sz w:val="18"/>
              </w:rPr>
              <w:t>No</w:t>
            </w:r>
          </w:p>
        </w:tc>
      </w:tr>
      <w:tr w:rsidR="00ED7EAF" w14:paraId="1F4A5B4F" w14:textId="77777777" w:rsidTr="007F41E3">
        <w:tc>
          <w:tcPr>
            <w:tcW w:w="1701" w:type="dxa"/>
          </w:tcPr>
          <w:p w14:paraId="0958A1F5" w14:textId="77777777" w:rsidR="00ED7EAF" w:rsidRDefault="00ED7EAF" w:rsidP="007F41E3">
            <w:proofErr w:type="spellStart"/>
            <w:r>
              <w:rPr>
                <w:rFonts w:ascii="Times New Roman" w:hAnsi="Times New Roman" w:cs="Times New Roman"/>
                <w:color w:val="000000"/>
                <w:sz w:val="18"/>
              </w:rPr>
              <w:t>Bjornestad</w:t>
            </w:r>
            <w:proofErr w:type="spellEnd"/>
            <w:r>
              <w:rPr>
                <w:rFonts w:ascii="Times New Roman" w:hAnsi="Times New Roman" w:cs="Times New Roman"/>
                <w:color w:val="000000"/>
                <w:sz w:val="18"/>
              </w:rPr>
              <w:t xml:space="preserve"> et al., 2024</w:t>
            </w:r>
          </w:p>
        </w:tc>
        <w:tc>
          <w:tcPr>
            <w:tcW w:w="1413" w:type="dxa"/>
          </w:tcPr>
          <w:p w14:paraId="2849FBA3" w14:textId="77777777" w:rsidR="00ED7EAF" w:rsidRDefault="00ED7EAF" w:rsidP="007F41E3">
            <w:r>
              <w:rPr>
                <w:rFonts w:ascii="Times New Roman" w:hAnsi="Times New Roman" w:cs="Times New Roman"/>
                <w:color w:val="000000"/>
                <w:sz w:val="18"/>
              </w:rPr>
              <w:t>Norway</w:t>
            </w:r>
          </w:p>
        </w:tc>
        <w:tc>
          <w:tcPr>
            <w:tcW w:w="567" w:type="dxa"/>
          </w:tcPr>
          <w:p w14:paraId="39476891" w14:textId="77777777" w:rsidR="00ED7EAF" w:rsidRDefault="00ED7EAF" w:rsidP="007F41E3">
            <w:r>
              <w:rPr>
                <w:rFonts w:ascii="Times New Roman" w:hAnsi="Times New Roman" w:cs="Times New Roman"/>
                <w:color w:val="000000"/>
                <w:sz w:val="18"/>
              </w:rPr>
              <w:t>104</w:t>
            </w:r>
          </w:p>
        </w:tc>
        <w:tc>
          <w:tcPr>
            <w:tcW w:w="1134" w:type="dxa"/>
          </w:tcPr>
          <w:p w14:paraId="0383600A" w14:textId="77777777" w:rsidR="00ED7EAF" w:rsidRDefault="00ED7EAF" w:rsidP="007F41E3">
            <w:r>
              <w:rPr>
                <w:rFonts w:ascii="Times New Roman" w:hAnsi="Times New Roman" w:cs="Times New Roman"/>
                <w:color w:val="000000"/>
                <w:sz w:val="18"/>
              </w:rPr>
              <w:t>24</w:t>
            </w:r>
          </w:p>
        </w:tc>
        <w:tc>
          <w:tcPr>
            <w:tcW w:w="1134" w:type="dxa"/>
          </w:tcPr>
          <w:p w14:paraId="62081F8B"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6CAF1560" w14:textId="77777777" w:rsidR="00ED7EAF" w:rsidRDefault="00ED7EAF" w:rsidP="007F41E3">
            <w:r>
              <w:rPr>
                <w:rFonts w:ascii="Times New Roman" w:hAnsi="Times New Roman" w:cs="Times New Roman"/>
                <w:color w:val="000000"/>
                <w:sz w:val="18"/>
              </w:rPr>
              <w:t>Yes</w:t>
            </w:r>
          </w:p>
        </w:tc>
        <w:tc>
          <w:tcPr>
            <w:tcW w:w="1156" w:type="dxa"/>
          </w:tcPr>
          <w:p w14:paraId="13D3E3B6" w14:textId="77777777" w:rsidR="00ED7EAF" w:rsidRDefault="00ED7EAF" w:rsidP="007F41E3">
            <w:r>
              <w:rPr>
                <w:rFonts w:ascii="Times New Roman" w:hAnsi="Times New Roman" w:cs="Times New Roman"/>
                <w:color w:val="000000"/>
                <w:sz w:val="18"/>
              </w:rPr>
              <w:t>NR</w:t>
            </w:r>
          </w:p>
        </w:tc>
        <w:tc>
          <w:tcPr>
            <w:tcW w:w="1347" w:type="dxa"/>
          </w:tcPr>
          <w:p w14:paraId="42D37CE2" w14:textId="77777777" w:rsidR="00ED7EAF" w:rsidRDefault="00ED7EAF" w:rsidP="007F41E3">
            <w:r>
              <w:rPr>
                <w:rFonts w:ascii="Times New Roman" w:hAnsi="Times New Roman" w:cs="Times New Roman"/>
                <w:color w:val="000000"/>
                <w:sz w:val="18"/>
              </w:rPr>
              <w:t>Yes</w:t>
            </w:r>
          </w:p>
        </w:tc>
        <w:tc>
          <w:tcPr>
            <w:tcW w:w="711" w:type="dxa"/>
          </w:tcPr>
          <w:p w14:paraId="466AB3AE" w14:textId="77777777" w:rsidR="00ED7EAF" w:rsidRDefault="00ED7EAF" w:rsidP="007F41E3">
            <w:r>
              <w:rPr>
                <w:rFonts w:ascii="Times New Roman" w:hAnsi="Times New Roman" w:cs="Times New Roman"/>
                <w:color w:val="000000"/>
                <w:sz w:val="18"/>
              </w:rPr>
              <w:t>NR</w:t>
            </w:r>
          </w:p>
        </w:tc>
        <w:tc>
          <w:tcPr>
            <w:tcW w:w="776" w:type="dxa"/>
          </w:tcPr>
          <w:p w14:paraId="067C024A" w14:textId="77777777" w:rsidR="00ED7EAF" w:rsidRDefault="00ED7EAF" w:rsidP="007F41E3">
            <w:r>
              <w:rPr>
                <w:rFonts w:ascii="Times New Roman" w:hAnsi="Times New Roman" w:cs="Times New Roman"/>
                <w:color w:val="000000"/>
                <w:sz w:val="18"/>
              </w:rPr>
              <w:t>NR</w:t>
            </w:r>
          </w:p>
        </w:tc>
        <w:tc>
          <w:tcPr>
            <w:tcW w:w="1255" w:type="dxa"/>
          </w:tcPr>
          <w:p w14:paraId="5E708FD2" w14:textId="77777777" w:rsidR="00ED7EAF" w:rsidRDefault="00ED7EAF" w:rsidP="007F41E3">
            <w:r>
              <w:rPr>
                <w:rFonts w:ascii="Times New Roman" w:hAnsi="Times New Roman" w:cs="Times New Roman"/>
                <w:color w:val="000000"/>
                <w:sz w:val="18"/>
              </w:rPr>
              <w:t>Yes</w:t>
            </w:r>
          </w:p>
        </w:tc>
      </w:tr>
      <w:tr w:rsidR="00ED7EAF" w14:paraId="57B8492B" w14:textId="77777777" w:rsidTr="007F41E3">
        <w:tc>
          <w:tcPr>
            <w:tcW w:w="1701" w:type="dxa"/>
          </w:tcPr>
          <w:p w14:paraId="029DAE62" w14:textId="77777777" w:rsidR="00ED7EAF" w:rsidRDefault="00ED7EAF" w:rsidP="007F41E3">
            <w:r>
              <w:rPr>
                <w:rFonts w:ascii="Times New Roman" w:hAnsi="Times New Roman" w:cs="Times New Roman"/>
                <w:color w:val="000000"/>
                <w:sz w:val="18"/>
              </w:rPr>
              <w:t>Carrión et al., 2017</w:t>
            </w:r>
          </w:p>
        </w:tc>
        <w:tc>
          <w:tcPr>
            <w:tcW w:w="1413" w:type="dxa"/>
          </w:tcPr>
          <w:p w14:paraId="7637A06B" w14:textId="77777777" w:rsidR="00ED7EAF" w:rsidRDefault="00ED7EAF" w:rsidP="007F41E3">
            <w:r>
              <w:rPr>
                <w:rFonts w:ascii="Times New Roman" w:hAnsi="Times New Roman" w:cs="Times New Roman"/>
                <w:color w:val="000000"/>
                <w:sz w:val="18"/>
              </w:rPr>
              <w:t>USA</w:t>
            </w:r>
          </w:p>
        </w:tc>
        <w:tc>
          <w:tcPr>
            <w:tcW w:w="567" w:type="dxa"/>
          </w:tcPr>
          <w:p w14:paraId="4F121944" w14:textId="77777777" w:rsidR="00ED7EAF" w:rsidRDefault="00ED7EAF" w:rsidP="007F41E3">
            <w:r>
              <w:rPr>
                <w:rFonts w:ascii="Times New Roman" w:hAnsi="Times New Roman" w:cs="Times New Roman"/>
                <w:color w:val="000000"/>
                <w:sz w:val="18"/>
              </w:rPr>
              <w:t>171</w:t>
            </w:r>
          </w:p>
        </w:tc>
        <w:tc>
          <w:tcPr>
            <w:tcW w:w="1134" w:type="dxa"/>
          </w:tcPr>
          <w:p w14:paraId="046021F2" w14:textId="77777777" w:rsidR="00ED7EAF" w:rsidRDefault="00ED7EAF" w:rsidP="007F41E3">
            <w:r>
              <w:rPr>
                <w:rFonts w:ascii="Times New Roman" w:hAnsi="Times New Roman" w:cs="Times New Roman"/>
                <w:color w:val="000000"/>
                <w:sz w:val="18"/>
              </w:rPr>
              <w:t>36</w:t>
            </w:r>
          </w:p>
        </w:tc>
        <w:tc>
          <w:tcPr>
            <w:tcW w:w="1134" w:type="dxa"/>
          </w:tcPr>
          <w:p w14:paraId="7702E507"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45192C83" w14:textId="77777777" w:rsidR="00ED7EAF" w:rsidRDefault="00ED7EAF" w:rsidP="007F41E3">
            <w:r>
              <w:rPr>
                <w:rFonts w:ascii="Times New Roman" w:hAnsi="Times New Roman" w:cs="Times New Roman"/>
                <w:color w:val="000000"/>
                <w:sz w:val="18"/>
              </w:rPr>
              <w:t>Yes</w:t>
            </w:r>
          </w:p>
        </w:tc>
        <w:tc>
          <w:tcPr>
            <w:tcW w:w="1156" w:type="dxa"/>
          </w:tcPr>
          <w:p w14:paraId="71CD77E0" w14:textId="77777777" w:rsidR="00ED7EAF" w:rsidRDefault="00ED7EAF" w:rsidP="007F41E3">
            <w:r>
              <w:rPr>
                <w:rFonts w:ascii="Times New Roman" w:hAnsi="Times New Roman" w:cs="Times New Roman"/>
                <w:color w:val="000000"/>
                <w:sz w:val="18"/>
              </w:rPr>
              <w:t>NR</w:t>
            </w:r>
          </w:p>
        </w:tc>
        <w:tc>
          <w:tcPr>
            <w:tcW w:w="1347" w:type="dxa"/>
          </w:tcPr>
          <w:p w14:paraId="727CC7DB" w14:textId="77777777" w:rsidR="00ED7EAF" w:rsidRDefault="00ED7EAF" w:rsidP="007F41E3">
            <w:r>
              <w:rPr>
                <w:rFonts w:ascii="Times New Roman" w:hAnsi="Times New Roman" w:cs="Times New Roman"/>
                <w:color w:val="000000"/>
                <w:sz w:val="18"/>
              </w:rPr>
              <w:t>Yes</w:t>
            </w:r>
          </w:p>
        </w:tc>
        <w:tc>
          <w:tcPr>
            <w:tcW w:w="711" w:type="dxa"/>
          </w:tcPr>
          <w:p w14:paraId="380C0396" w14:textId="77777777" w:rsidR="00ED7EAF" w:rsidRDefault="00ED7EAF" w:rsidP="007F41E3">
            <w:r>
              <w:rPr>
                <w:rFonts w:ascii="Times New Roman" w:hAnsi="Times New Roman" w:cs="Times New Roman"/>
                <w:color w:val="000000"/>
                <w:sz w:val="18"/>
              </w:rPr>
              <w:t>NR</w:t>
            </w:r>
          </w:p>
        </w:tc>
        <w:tc>
          <w:tcPr>
            <w:tcW w:w="776" w:type="dxa"/>
          </w:tcPr>
          <w:p w14:paraId="3FF2620A" w14:textId="77777777" w:rsidR="00ED7EAF" w:rsidRDefault="00ED7EAF" w:rsidP="007F41E3">
            <w:r>
              <w:rPr>
                <w:rFonts w:ascii="Times New Roman" w:hAnsi="Times New Roman" w:cs="Times New Roman"/>
                <w:color w:val="000000"/>
                <w:sz w:val="18"/>
              </w:rPr>
              <w:t>NR</w:t>
            </w:r>
          </w:p>
        </w:tc>
        <w:tc>
          <w:tcPr>
            <w:tcW w:w="1255" w:type="dxa"/>
          </w:tcPr>
          <w:p w14:paraId="50A7FD96" w14:textId="77777777" w:rsidR="00ED7EAF" w:rsidRDefault="00ED7EAF" w:rsidP="007F41E3">
            <w:r>
              <w:rPr>
                <w:rFonts w:ascii="Times New Roman" w:hAnsi="Times New Roman" w:cs="Times New Roman"/>
                <w:color w:val="000000"/>
                <w:sz w:val="18"/>
              </w:rPr>
              <w:t>Yes</w:t>
            </w:r>
          </w:p>
        </w:tc>
      </w:tr>
      <w:tr w:rsidR="00ED7EAF" w14:paraId="46F259A7" w14:textId="77777777" w:rsidTr="007F41E3">
        <w:tc>
          <w:tcPr>
            <w:tcW w:w="1701" w:type="dxa"/>
          </w:tcPr>
          <w:p w14:paraId="53DBE31E" w14:textId="77777777" w:rsidR="00ED7EAF" w:rsidRDefault="00ED7EAF" w:rsidP="007F41E3">
            <w:r>
              <w:rPr>
                <w:rFonts w:ascii="Times New Roman" w:hAnsi="Times New Roman" w:cs="Times New Roman"/>
                <w:color w:val="000000"/>
                <w:sz w:val="18"/>
              </w:rPr>
              <w:t>Choe et al., 2023</w:t>
            </w:r>
          </w:p>
        </w:tc>
        <w:tc>
          <w:tcPr>
            <w:tcW w:w="1413" w:type="dxa"/>
          </w:tcPr>
          <w:p w14:paraId="35A4D056" w14:textId="77777777" w:rsidR="00ED7EAF" w:rsidRDefault="00ED7EAF" w:rsidP="007F41E3">
            <w:r>
              <w:rPr>
                <w:rFonts w:ascii="Times New Roman" w:hAnsi="Times New Roman" w:cs="Times New Roman"/>
                <w:color w:val="000000"/>
                <w:sz w:val="18"/>
              </w:rPr>
              <w:t xml:space="preserve">South </w:t>
            </w:r>
            <w:proofErr w:type="spellStart"/>
            <w:r>
              <w:rPr>
                <w:rFonts w:ascii="Times New Roman" w:hAnsi="Times New Roman" w:cs="Times New Roman"/>
                <w:color w:val="000000"/>
                <w:sz w:val="18"/>
              </w:rPr>
              <w:t>Korea</w:t>
            </w:r>
            <w:proofErr w:type="spellEnd"/>
          </w:p>
        </w:tc>
        <w:tc>
          <w:tcPr>
            <w:tcW w:w="567" w:type="dxa"/>
          </w:tcPr>
          <w:p w14:paraId="0ED9564D" w14:textId="77777777" w:rsidR="00ED7EAF" w:rsidRDefault="00ED7EAF" w:rsidP="007F41E3">
            <w:r>
              <w:rPr>
                <w:rFonts w:ascii="Times New Roman" w:hAnsi="Times New Roman" w:cs="Times New Roman"/>
                <w:color w:val="000000"/>
                <w:sz w:val="18"/>
              </w:rPr>
              <w:t>96</w:t>
            </w:r>
          </w:p>
        </w:tc>
        <w:tc>
          <w:tcPr>
            <w:tcW w:w="1134" w:type="dxa"/>
          </w:tcPr>
          <w:p w14:paraId="42D08065" w14:textId="77777777" w:rsidR="00ED7EAF" w:rsidRDefault="00ED7EAF" w:rsidP="007F41E3">
            <w:r>
              <w:rPr>
                <w:rFonts w:ascii="Times New Roman" w:hAnsi="Times New Roman" w:cs="Times New Roman"/>
                <w:color w:val="000000"/>
                <w:sz w:val="18"/>
              </w:rPr>
              <w:t>12</w:t>
            </w:r>
          </w:p>
        </w:tc>
        <w:tc>
          <w:tcPr>
            <w:tcW w:w="1134" w:type="dxa"/>
          </w:tcPr>
          <w:p w14:paraId="53DA73EA"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7E9DADF2" w14:textId="77777777" w:rsidR="00ED7EAF" w:rsidRDefault="00ED7EAF" w:rsidP="007F41E3">
            <w:r>
              <w:rPr>
                <w:rFonts w:ascii="Times New Roman" w:hAnsi="Times New Roman" w:cs="Times New Roman"/>
                <w:color w:val="000000"/>
                <w:sz w:val="18"/>
              </w:rPr>
              <w:t>Yes</w:t>
            </w:r>
          </w:p>
        </w:tc>
        <w:tc>
          <w:tcPr>
            <w:tcW w:w="1156" w:type="dxa"/>
          </w:tcPr>
          <w:p w14:paraId="02272A3C" w14:textId="77777777" w:rsidR="00ED7EAF" w:rsidRDefault="00ED7EAF" w:rsidP="007F41E3">
            <w:r>
              <w:rPr>
                <w:rFonts w:ascii="Times New Roman" w:hAnsi="Times New Roman" w:cs="Times New Roman"/>
                <w:color w:val="000000"/>
                <w:sz w:val="18"/>
              </w:rPr>
              <w:t>NR</w:t>
            </w:r>
          </w:p>
        </w:tc>
        <w:tc>
          <w:tcPr>
            <w:tcW w:w="1347" w:type="dxa"/>
          </w:tcPr>
          <w:p w14:paraId="338BE317" w14:textId="77777777" w:rsidR="00ED7EAF" w:rsidRDefault="00ED7EAF" w:rsidP="007F41E3">
            <w:r>
              <w:rPr>
                <w:rFonts w:ascii="Times New Roman" w:hAnsi="Times New Roman" w:cs="Times New Roman"/>
                <w:color w:val="000000"/>
                <w:sz w:val="18"/>
              </w:rPr>
              <w:t>Yes</w:t>
            </w:r>
          </w:p>
        </w:tc>
        <w:tc>
          <w:tcPr>
            <w:tcW w:w="711" w:type="dxa"/>
          </w:tcPr>
          <w:p w14:paraId="1893B20A" w14:textId="77777777" w:rsidR="00ED7EAF" w:rsidRDefault="00ED7EAF" w:rsidP="007F41E3">
            <w:r>
              <w:rPr>
                <w:rFonts w:ascii="Times New Roman" w:hAnsi="Times New Roman" w:cs="Times New Roman"/>
                <w:color w:val="000000"/>
                <w:sz w:val="18"/>
              </w:rPr>
              <w:t>NR</w:t>
            </w:r>
          </w:p>
        </w:tc>
        <w:tc>
          <w:tcPr>
            <w:tcW w:w="776" w:type="dxa"/>
          </w:tcPr>
          <w:p w14:paraId="7521FB74" w14:textId="77777777" w:rsidR="00ED7EAF" w:rsidRDefault="00ED7EAF" w:rsidP="007F41E3">
            <w:r>
              <w:rPr>
                <w:rFonts w:ascii="Times New Roman" w:hAnsi="Times New Roman" w:cs="Times New Roman"/>
                <w:color w:val="000000"/>
                <w:sz w:val="18"/>
              </w:rPr>
              <w:t>NR</w:t>
            </w:r>
          </w:p>
        </w:tc>
        <w:tc>
          <w:tcPr>
            <w:tcW w:w="1255" w:type="dxa"/>
          </w:tcPr>
          <w:p w14:paraId="33B87878" w14:textId="77777777" w:rsidR="00ED7EAF" w:rsidRDefault="00ED7EAF" w:rsidP="007F41E3">
            <w:r>
              <w:rPr>
                <w:rFonts w:ascii="Times New Roman" w:hAnsi="Times New Roman" w:cs="Times New Roman"/>
                <w:color w:val="000000"/>
                <w:sz w:val="18"/>
              </w:rPr>
              <w:t>Yes</w:t>
            </w:r>
          </w:p>
        </w:tc>
      </w:tr>
      <w:tr w:rsidR="00ED7EAF" w14:paraId="3CBAEF99" w14:textId="77777777" w:rsidTr="007F41E3">
        <w:tc>
          <w:tcPr>
            <w:tcW w:w="1701" w:type="dxa"/>
          </w:tcPr>
          <w:p w14:paraId="5A662F23" w14:textId="77777777" w:rsidR="00ED7EAF" w:rsidRDefault="00ED7EAF" w:rsidP="007F41E3">
            <w:r>
              <w:rPr>
                <w:rFonts w:ascii="Times New Roman" w:hAnsi="Times New Roman" w:cs="Times New Roman"/>
                <w:color w:val="000000"/>
                <w:sz w:val="18"/>
              </w:rPr>
              <w:t>Collin et al., 2020</w:t>
            </w:r>
          </w:p>
        </w:tc>
        <w:tc>
          <w:tcPr>
            <w:tcW w:w="1413" w:type="dxa"/>
          </w:tcPr>
          <w:p w14:paraId="1D2B38E5" w14:textId="77777777" w:rsidR="00ED7EAF" w:rsidRDefault="00ED7EAF" w:rsidP="007F41E3">
            <w:r>
              <w:rPr>
                <w:rFonts w:ascii="Times New Roman" w:hAnsi="Times New Roman" w:cs="Times New Roman"/>
                <w:color w:val="000000"/>
                <w:sz w:val="18"/>
              </w:rPr>
              <w:t>USA</w:t>
            </w:r>
          </w:p>
        </w:tc>
        <w:tc>
          <w:tcPr>
            <w:tcW w:w="567" w:type="dxa"/>
          </w:tcPr>
          <w:p w14:paraId="1E32613D" w14:textId="77777777" w:rsidR="00ED7EAF" w:rsidRDefault="00ED7EAF" w:rsidP="007F41E3">
            <w:r>
              <w:rPr>
                <w:rFonts w:ascii="Times New Roman" w:hAnsi="Times New Roman" w:cs="Times New Roman"/>
                <w:color w:val="000000"/>
                <w:sz w:val="18"/>
              </w:rPr>
              <w:t>137</w:t>
            </w:r>
          </w:p>
        </w:tc>
        <w:tc>
          <w:tcPr>
            <w:tcW w:w="1134" w:type="dxa"/>
          </w:tcPr>
          <w:p w14:paraId="0DC935E8" w14:textId="77777777" w:rsidR="00ED7EAF" w:rsidRDefault="00ED7EAF" w:rsidP="007F41E3">
            <w:r>
              <w:rPr>
                <w:rFonts w:ascii="Times New Roman" w:hAnsi="Times New Roman" w:cs="Times New Roman"/>
                <w:color w:val="000000"/>
                <w:sz w:val="18"/>
              </w:rPr>
              <w:t>12</w:t>
            </w:r>
          </w:p>
        </w:tc>
        <w:tc>
          <w:tcPr>
            <w:tcW w:w="1134" w:type="dxa"/>
          </w:tcPr>
          <w:p w14:paraId="7B25C976"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73AEBF4E" w14:textId="77777777" w:rsidR="00ED7EAF" w:rsidRDefault="00ED7EAF" w:rsidP="007F41E3">
            <w:r>
              <w:rPr>
                <w:rFonts w:ascii="Times New Roman" w:hAnsi="Times New Roman" w:cs="Times New Roman"/>
                <w:color w:val="000000"/>
                <w:sz w:val="18"/>
              </w:rPr>
              <w:t>NR</w:t>
            </w:r>
          </w:p>
        </w:tc>
        <w:tc>
          <w:tcPr>
            <w:tcW w:w="1156" w:type="dxa"/>
          </w:tcPr>
          <w:p w14:paraId="11EE14E4" w14:textId="77777777" w:rsidR="00ED7EAF" w:rsidRDefault="00ED7EAF" w:rsidP="007F41E3">
            <w:r>
              <w:rPr>
                <w:rFonts w:ascii="Times New Roman" w:hAnsi="Times New Roman" w:cs="Times New Roman"/>
                <w:color w:val="000000"/>
                <w:sz w:val="18"/>
              </w:rPr>
              <w:t>NR</w:t>
            </w:r>
          </w:p>
        </w:tc>
        <w:tc>
          <w:tcPr>
            <w:tcW w:w="1347" w:type="dxa"/>
          </w:tcPr>
          <w:p w14:paraId="75A4248C" w14:textId="77777777" w:rsidR="00ED7EAF" w:rsidRDefault="00ED7EAF" w:rsidP="007F41E3">
            <w:r>
              <w:rPr>
                <w:rFonts w:ascii="Times New Roman" w:hAnsi="Times New Roman" w:cs="Times New Roman"/>
                <w:color w:val="000000"/>
                <w:sz w:val="18"/>
              </w:rPr>
              <w:t>NR</w:t>
            </w:r>
          </w:p>
        </w:tc>
        <w:tc>
          <w:tcPr>
            <w:tcW w:w="711" w:type="dxa"/>
          </w:tcPr>
          <w:p w14:paraId="351B1821" w14:textId="77777777" w:rsidR="00ED7EAF" w:rsidRDefault="00ED7EAF" w:rsidP="007F41E3">
            <w:r>
              <w:rPr>
                <w:rFonts w:ascii="Times New Roman" w:hAnsi="Times New Roman" w:cs="Times New Roman"/>
                <w:color w:val="000000"/>
                <w:sz w:val="18"/>
              </w:rPr>
              <w:t>NR</w:t>
            </w:r>
          </w:p>
        </w:tc>
        <w:tc>
          <w:tcPr>
            <w:tcW w:w="776" w:type="dxa"/>
          </w:tcPr>
          <w:p w14:paraId="6B797AD5" w14:textId="77777777" w:rsidR="00ED7EAF" w:rsidRDefault="00ED7EAF" w:rsidP="007F41E3">
            <w:r>
              <w:rPr>
                <w:rFonts w:ascii="Times New Roman" w:hAnsi="Times New Roman" w:cs="Times New Roman"/>
                <w:color w:val="000000"/>
                <w:sz w:val="18"/>
              </w:rPr>
              <w:t>NR</w:t>
            </w:r>
          </w:p>
        </w:tc>
        <w:tc>
          <w:tcPr>
            <w:tcW w:w="1255" w:type="dxa"/>
          </w:tcPr>
          <w:p w14:paraId="2E6A3D35" w14:textId="77777777" w:rsidR="00ED7EAF" w:rsidRDefault="00ED7EAF" w:rsidP="007F41E3">
            <w:r>
              <w:rPr>
                <w:rFonts w:ascii="Times New Roman" w:hAnsi="Times New Roman" w:cs="Times New Roman"/>
                <w:color w:val="000000"/>
                <w:sz w:val="18"/>
              </w:rPr>
              <w:t>No</w:t>
            </w:r>
          </w:p>
        </w:tc>
      </w:tr>
      <w:tr w:rsidR="00ED7EAF" w14:paraId="0F0DE1A9" w14:textId="77777777" w:rsidTr="007F41E3">
        <w:tc>
          <w:tcPr>
            <w:tcW w:w="1701" w:type="dxa"/>
          </w:tcPr>
          <w:p w14:paraId="6A869626" w14:textId="77777777" w:rsidR="00ED7EAF" w:rsidRDefault="00ED7EAF" w:rsidP="007F41E3">
            <w:r>
              <w:rPr>
                <w:rFonts w:ascii="Times New Roman" w:hAnsi="Times New Roman" w:cs="Times New Roman"/>
                <w:color w:val="000000"/>
                <w:sz w:val="18"/>
              </w:rPr>
              <w:t>Cui et al., 2020</w:t>
            </w:r>
          </w:p>
        </w:tc>
        <w:tc>
          <w:tcPr>
            <w:tcW w:w="1413" w:type="dxa"/>
          </w:tcPr>
          <w:p w14:paraId="483B1A47" w14:textId="77777777" w:rsidR="00ED7EAF" w:rsidRDefault="00ED7EAF" w:rsidP="007F41E3">
            <w:r>
              <w:rPr>
                <w:rFonts w:ascii="Times New Roman" w:hAnsi="Times New Roman" w:cs="Times New Roman"/>
                <w:color w:val="000000"/>
                <w:sz w:val="18"/>
              </w:rPr>
              <w:t>China</w:t>
            </w:r>
          </w:p>
        </w:tc>
        <w:tc>
          <w:tcPr>
            <w:tcW w:w="567" w:type="dxa"/>
          </w:tcPr>
          <w:p w14:paraId="1E6BF3E8" w14:textId="77777777" w:rsidR="00ED7EAF" w:rsidRDefault="00ED7EAF" w:rsidP="007F41E3">
            <w:r>
              <w:rPr>
                <w:rFonts w:ascii="Times New Roman" w:hAnsi="Times New Roman" w:cs="Times New Roman"/>
                <w:color w:val="000000"/>
                <w:sz w:val="18"/>
              </w:rPr>
              <w:t>217</w:t>
            </w:r>
          </w:p>
        </w:tc>
        <w:tc>
          <w:tcPr>
            <w:tcW w:w="1134" w:type="dxa"/>
          </w:tcPr>
          <w:p w14:paraId="2E78C427" w14:textId="77777777" w:rsidR="00ED7EAF" w:rsidRDefault="00ED7EAF" w:rsidP="007F41E3">
            <w:r>
              <w:rPr>
                <w:rFonts w:ascii="Times New Roman" w:hAnsi="Times New Roman" w:cs="Times New Roman"/>
                <w:color w:val="000000"/>
                <w:sz w:val="18"/>
              </w:rPr>
              <w:t>12</w:t>
            </w:r>
          </w:p>
        </w:tc>
        <w:tc>
          <w:tcPr>
            <w:tcW w:w="1134" w:type="dxa"/>
          </w:tcPr>
          <w:p w14:paraId="6A09E0D6"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18035553" w14:textId="77777777" w:rsidR="00ED7EAF" w:rsidRDefault="00ED7EAF" w:rsidP="007F41E3">
            <w:r>
              <w:rPr>
                <w:rFonts w:ascii="Times New Roman" w:hAnsi="Times New Roman" w:cs="Times New Roman"/>
                <w:color w:val="000000"/>
                <w:sz w:val="18"/>
              </w:rPr>
              <w:t>NR</w:t>
            </w:r>
          </w:p>
        </w:tc>
        <w:tc>
          <w:tcPr>
            <w:tcW w:w="1156" w:type="dxa"/>
          </w:tcPr>
          <w:p w14:paraId="52ED13FD" w14:textId="77777777" w:rsidR="00ED7EAF" w:rsidRDefault="00ED7EAF" w:rsidP="007F41E3">
            <w:r>
              <w:rPr>
                <w:rFonts w:ascii="Times New Roman" w:hAnsi="Times New Roman" w:cs="Times New Roman"/>
                <w:color w:val="000000"/>
                <w:sz w:val="18"/>
              </w:rPr>
              <w:t>NR</w:t>
            </w:r>
          </w:p>
        </w:tc>
        <w:tc>
          <w:tcPr>
            <w:tcW w:w="1347" w:type="dxa"/>
          </w:tcPr>
          <w:p w14:paraId="6C24ABA5" w14:textId="77777777" w:rsidR="00ED7EAF" w:rsidRDefault="00ED7EAF" w:rsidP="007F41E3">
            <w:r>
              <w:rPr>
                <w:rFonts w:ascii="Times New Roman" w:hAnsi="Times New Roman" w:cs="Times New Roman"/>
                <w:color w:val="000000"/>
                <w:sz w:val="18"/>
              </w:rPr>
              <w:t>Yes</w:t>
            </w:r>
          </w:p>
        </w:tc>
        <w:tc>
          <w:tcPr>
            <w:tcW w:w="711" w:type="dxa"/>
          </w:tcPr>
          <w:p w14:paraId="55D9D7DE" w14:textId="77777777" w:rsidR="00ED7EAF" w:rsidRDefault="00ED7EAF" w:rsidP="007F41E3">
            <w:r>
              <w:rPr>
                <w:rFonts w:ascii="Times New Roman" w:hAnsi="Times New Roman" w:cs="Times New Roman"/>
                <w:color w:val="000000"/>
                <w:sz w:val="18"/>
              </w:rPr>
              <w:t>NR</w:t>
            </w:r>
          </w:p>
        </w:tc>
        <w:tc>
          <w:tcPr>
            <w:tcW w:w="776" w:type="dxa"/>
          </w:tcPr>
          <w:p w14:paraId="213B5477" w14:textId="77777777" w:rsidR="00ED7EAF" w:rsidRDefault="00ED7EAF" w:rsidP="007F41E3">
            <w:r>
              <w:rPr>
                <w:rFonts w:ascii="Times New Roman" w:hAnsi="Times New Roman" w:cs="Times New Roman"/>
                <w:color w:val="000000"/>
                <w:sz w:val="18"/>
              </w:rPr>
              <w:t>NR</w:t>
            </w:r>
          </w:p>
        </w:tc>
        <w:tc>
          <w:tcPr>
            <w:tcW w:w="1255" w:type="dxa"/>
          </w:tcPr>
          <w:p w14:paraId="7C241385" w14:textId="77777777" w:rsidR="00ED7EAF" w:rsidRDefault="00ED7EAF" w:rsidP="007F41E3">
            <w:r>
              <w:rPr>
                <w:rFonts w:ascii="Times New Roman" w:hAnsi="Times New Roman" w:cs="Times New Roman"/>
                <w:color w:val="000000"/>
                <w:sz w:val="18"/>
              </w:rPr>
              <w:t>Yes</w:t>
            </w:r>
          </w:p>
        </w:tc>
      </w:tr>
      <w:tr w:rsidR="00ED7EAF" w14:paraId="3C76E7B9" w14:textId="77777777" w:rsidTr="007F41E3">
        <w:tc>
          <w:tcPr>
            <w:tcW w:w="1701" w:type="dxa"/>
          </w:tcPr>
          <w:p w14:paraId="2296CC1D" w14:textId="77777777" w:rsidR="00ED7EAF" w:rsidRDefault="00ED7EAF" w:rsidP="007F41E3">
            <w:r>
              <w:rPr>
                <w:rFonts w:ascii="Times New Roman" w:hAnsi="Times New Roman" w:cs="Times New Roman"/>
                <w:color w:val="000000"/>
                <w:sz w:val="18"/>
              </w:rPr>
              <w:t>Deng et al., 2025</w:t>
            </w:r>
          </w:p>
        </w:tc>
        <w:tc>
          <w:tcPr>
            <w:tcW w:w="1413" w:type="dxa"/>
          </w:tcPr>
          <w:p w14:paraId="0E214576" w14:textId="77777777" w:rsidR="00ED7EAF" w:rsidRDefault="00ED7EAF" w:rsidP="007F41E3">
            <w:r>
              <w:rPr>
                <w:rFonts w:ascii="Times New Roman" w:hAnsi="Times New Roman" w:cs="Times New Roman"/>
                <w:color w:val="000000"/>
                <w:sz w:val="18"/>
              </w:rPr>
              <w:t xml:space="preserve">USA, </w:t>
            </w:r>
            <w:proofErr w:type="spellStart"/>
            <w:r>
              <w:rPr>
                <w:rFonts w:ascii="Times New Roman" w:hAnsi="Times New Roman" w:cs="Times New Roman"/>
                <w:color w:val="000000"/>
                <w:sz w:val="18"/>
              </w:rPr>
              <w:t>Canada</w:t>
            </w:r>
            <w:proofErr w:type="spellEnd"/>
          </w:p>
        </w:tc>
        <w:tc>
          <w:tcPr>
            <w:tcW w:w="567" w:type="dxa"/>
          </w:tcPr>
          <w:p w14:paraId="2D7279F0" w14:textId="77777777" w:rsidR="00ED7EAF" w:rsidRDefault="00ED7EAF" w:rsidP="007F41E3">
            <w:r>
              <w:rPr>
                <w:rFonts w:ascii="Times New Roman" w:hAnsi="Times New Roman" w:cs="Times New Roman"/>
                <w:color w:val="000000"/>
                <w:sz w:val="18"/>
              </w:rPr>
              <w:t>806</w:t>
            </w:r>
          </w:p>
        </w:tc>
        <w:tc>
          <w:tcPr>
            <w:tcW w:w="1134" w:type="dxa"/>
          </w:tcPr>
          <w:p w14:paraId="1BBCBD43" w14:textId="77777777" w:rsidR="00ED7EAF" w:rsidRDefault="00ED7EAF" w:rsidP="007F41E3">
            <w:r>
              <w:rPr>
                <w:rFonts w:ascii="Times New Roman" w:hAnsi="Times New Roman" w:cs="Times New Roman"/>
                <w:color w:val="000000"/>
                <w:sz w:val="18"/>
              </w:rPr>
              <w:t>8</w:t>
            </w:r>
          </w:p>
        </w:tc>
        <w:tc>
          <w:tcPr>
            <w:tcW w:w="1134" w:type="dxa"/>
          </w:tcPr>
          <w:p w14:paraId="32B57B59"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7749CE29" w14:textId="77777777" w:rsidR="00ED7EAF" w:rsidRDefault="00ED7EAF" w:rsidP="007F41E3">
            <w:r>
              <w:rPr>
                <w:rFonts w:ascii="Times New Roman" w:hAnsi="Times New Roman" w:cs="Times New Roman"/>
                <w:color w:val="000000"/>
                <w:sz w:val="18"/>
              </w:rPr>
              <w:t>Yes</w:t>
            </w:r>
          </w:p>
        </w:tc>
        <w:tc>
          <w:tcPr>
            <w:tcW w:w="1156" w:type="dxa"/>
          </w:tcPr>
          <w:p w14:paraId="6576EA03" w14:textId="77777777" w:rsidR="00ED7EAF" w:rsidRDefault="00ED7EAF" w:rsidP="007F41E3">
            <w:r>
              <w:rPr>
                <w:rFonts w:ascii="Times New Roman" w:hAnsi="Times New Roman" w:cs="Times New Roman"/>
                <w:color w:val="000000"/>
                <w:sz w:val="18"/>
              </w:rPr>
              <w:t>NR</w:t>
            </w:r>
          </w:p>
        </w:tc>
        <w:tc>
          <w:tcPr>
            <w:tcW w:w="1347" w:type="dxa"/>
          </w:tcPr>
          <w:p w14:paraId="1DFC5D51" w14:textId="77777777" w:rsidR="00ED7EAF" w:rsidRDefault="00ED7EAF" w:rsidP="007F41E3">
            <w:r>
              <w:rPr>
                <w:rFonts w:ascii="Times New Roman" w:hAnsi="Times New Roman" w:cs="Times New Roman"/>
                <w:color w:val="000000"/>
                <w:sz w:val="18"/>
              </w:rPr>
              <w:t>Yes</w:t>
            </w:r>
          </w:p>
        </w:tc>
        <w:tc>
          <w:tcPr>
            <w:tcW w:w="711" w:type="dxa"/>
          </w:tcPr>
          <w:p w14:paraId="7594B94D" w14:textId="77777777" w:rsidR="00ED7EAF" w:rsidRDefault="00ED7EAF" w:rsidP="007F41E3">
            <w:r>
              <w:rPr>
                <w:rFonts w:ascii="Times New Roman" w:hAnsi="Times New Roman" w:cs="Times New Roman"/>
                <w:color w:val="000000"/>
                <w:sz w:val="18"/>
              </w:rPr>
              <w:t>NR</w:t>
            </w:r>
          </w:p>
        </w:tc>
        <w:tc>
          <w:tcPr>
            <w:tcW w:w="776" w:type="dxa"/>
          </w:tcPr>
          <w:p w14:paraId="6595A6BF" w14:textId="77777777" w:rsidR="00ED7EAF" w:rsidRDefault="00ED7EAF" w:rsidP="007F41E3">
            <w:r>
              <w:rPr>
                <w:rFonts w:ascii="Times New Roman" w:hAnsi="Times New Roman" w:cs="Times New Roman"/>
                <w:color w:val="000000"/>
                <w:sz w:val="18"/>
              </w:rPr>
              <w:t>Yes</w:t>
            </w:r>
          </w:p>
        </w:tc>
        <w:tc>
          <w:tcPr>
            <w:tcW w:w="1255" w:type="dxa"/>
          </w:tcPr>
          <w:p w14:paraId="392ADD41" w14:textId="77777777" w:rsidR="00ED7EAF" w:rsidRDefault="00ED7EAF" w:rsidP="007F41E3">
            <w:r>
              <w:rPr>
                <w:rFonts w:ascii="Times New Roman" w:hAnsi="Times New Roman" w:cs="Times New Roman"/>
                <w:color w:val="000000"/>
                <w:sz w:val="18"/>
              </w:rPr>
              <w:t>No</w:t>
            </w:r>
          </w:p>
        </w:tc>
      </w:tr>
      <w:tr w:rsidR="00ED7EAF" w14:paraId="3D0B5ECA" w14:textId="77777777" w:rsidTr="007F41E3">
        <w:tc>
          <w:tcPr>
            <w:tcW w:w="1701" w:type="dxa"/>
          </w:tcPr>
          <w:p w14:paraId="38A46745" w14:textId="77777777" w:rsidR="00ED7EAF" w:rsidRDefault="00ED7EAF" w:rsidP="007F41E3">
            <w:r>
              <w:rPr>
                <w:rFonts w:ascii="Times New Roman" w:hAnsi="Times New Roman" w:cs="Times New Roman"/>
                <w:color w:val="000000"/>
                <w:sz w:val="18"/>
              </w:rPr>
              <w:t>de Wit et al., 2014</w:t>
            </w:r>
          </w:p>
        </w:tc>
        <w:tc>
          <w:tcPr>
            <w:tcW w:w="1413" w:type="dxa"/>
          </w:tcPr>
          <w:p w14:paraId="161A8B59" w14:textId="77777777" w:rsidR="00ED7EAF" w:rsidRDefault="00ED7EAF" w:rsidP="007F41E3">
            <w:proofErr w:type="spellStart"/>
            <w:r>
              <w:rPr>
                <w:rFonts w:ascii="Times New Roman" w:hAnsi="Times New Roman" w:cs="Times New Roman"/>
                <w:color w:val="000000"/>
                <w:sz w:val="18"/>
              </w:rPr>
              <w:t>Netherlands</w:t>
            </w:r>
            <w:proofErr w:type="spellEnd"/>
          </w:p>
        </w:tc>
        <w:tc>
          <w:tcPr>
            <w:tcW w:w="567" w:type="dxa"/>
          </w:tcPr>
          <w:p w14:paraId="1360A18A" w14:textId="77777777" w:rsidR="00ED7EAF" w:rsidRDefault="00ED7EAF" w:rsidP="007F41E3">
            <w:r>
              <w:rPr>
                <w:rFonts w:ascii="Times New Roman" w:hAnsi="Times New Roman" w:cs="Times New Roman"/>
                <w:color w:val="000000"/>
                <w:sz w:val="18"/>
              </w:rPr>
              <w:t>70</w:t>
            </w:r>
          </w:p>
        </w:tc>
        <w:tc>
          <w:tcPr>
            <w:tcW w:w="1134" w:type="dxa"/>
          </w:tcPr>
          <w:p w14:paraId="7D21D431" w14:textId="77777777" w:rsidR="00ED7EAF" w:rsidRDefault="00ED7EAF" w:rsidP="007F41E3">
            <w:r>
              <w:rPr>
                <w:rFonts w:ascii="Times New Roman" w:hAnsi="Times New Roman" w:cs="Times New Roman"/>
                <w:color w:val="000000"/>
                <w:sz w:val="18"/>
              </w:rPr>
              <w:t>72</w:t>
            </w:r>
          </w:p>
        </w:tc>
        <w:tc>
          <w:tcPr>
            <w:tcW w:w="1134" w:type="dxa"/>
          </w:tcPr>
          <w:p w14:paraId="15D64A53"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58EE02A1" w14:textId="77777777" w:rsidR="00ED7EAF" w:rsidRDefault="00ED7EAF" w:rsidP="007F41E3">
            <w:r>
              <w:rPr>
                <w:rFonts w:ascii="Times New Roman" w:hAnsi="Times New Roman" w:cs="Times New Roman"/>
                <w:color w:val="000000"/>
                <w:sz w:val="18"/>
              </w:rPr>
              <w:t>Yes</w:t>
            </w:r>
          </w:p>
        </w:tc>
        <w:tc>
          <w:tcPr>
            <w:tcW w:w="1156" w:type="dxa"/>
          </w:tcPr>
          <w:p w14:paraId="3DE7C855" w14:textId="77777777" w:rsidR="00ED7EAF" w:rsidRDefault="00ED7EAF" w:rsidP="007F41E3">
            <w:r>
              <w:rPr>
                <w:rFonts w:ascii="Times New Roman" w:hAnsi="Times New Roman" w:cs="Times New Roman"/>
                <w:color w:val="000000"/>
                <w:sz w:val="18"/>
              </w:rPr>
              <w:t>NR</w:t>
            </w:r>
          </w:p>
        </w:tc>
        <w:tc>
          <w:tcPr>
            <w:tcW w:w="1347" w:type="dxa"/>
          </w:tcPr>
          <w:p w14:paraId="7FFD49A7" w14:textId="77777777" w:rsidR="00ED7EAF" w:rsidRDefault="00ED7EAF" w:rsidP="007F41E3">
            <w:r>
              <w:rPr>
                <w:rFonts w:ascii="Times New Roman" w:hAnsi="Times New Roman" w:cs="Times New Roman"/>
                <w:color w:val="000000"/>
                <w:sz w:val="18"/>
              </w:rPr>
              <w:t>Yes</w:t>
            </w:r>
          </w:p>
        </w:tc>
        <w:tc>
          <w:tcPr>
            <w:tcW w:w="711" w:type="dxa"/>
          </w:tcPr>
          <w:p w14:paraId="32FF97A3" w14:textId="77777777" w:rsidR="00ED7EAF" w:rsidRDefault="00ED7EAF" w:rsidP="007F41E3">
            <w:r>
              <w:rPr>
                <w:rFonts w:ascii="Times New Roman" w:hAnsi="Times New Roman" w:cs="Times New Roman"/>
                <w:color w:val="000000"/>
                <w:sz w:val="18"/>
              </w:rPr>
              <w:t>NR</w:t>
            </w:r>
          </w:p>
        </w:tc>
        <w:tc>
          <w:tcPr>
            <w:tcW w:w="776" w:type="dxa"/>
          </w:tcPr>
          <w:p w14:paraId="12690762" w14:textId="77777777" w:rsidR="00ED7EAF" w:rsidRDefault="00ED7EAF" w:rsidP="007F41E3">
            <w:r>
              <w:rPr>
                <w:rFonts w:ascii="Times New Roman" w:hAnsi="Times New Roman" w:cs="Times New Roman"/>
                <w:color w:val="000000"/>
                <w:sz w:val="18"/>
              </w:rPr>
              <w:t>NR</w:t>
            </w:r>
          </w:p>
        </w:tc>
        <w:tc>
          <w:tcPr>
            <w:tcW w:w="1255" w:type="dxa"/>
          </w:tcPr>
          <w:p w14:paraId="624CF2CC" w14:textId="77777777" w:rsidR="00ED7EAF" w:rsidRDefault="00ED7EAF" w:rsidP="007F41E3">
            <w:r>
              <w:rPr>
                <w:rFonts w:ascii="Times New Roman" w:hAnsi="Times New Roman" w:cs="Times New Roman"/>
                <w:color w:val="000000"/>
                <w:sz w:val="18"/>
              </w:rPr>
              <w:t>Yes</w:t>
            </w:r>
          </w:p>
        </w:tc>
      </w:tr>
      <w:tr w:rsidR="00ED7EAF" w14:paraId="1ADF70EB" w14:textId="77777777" w:rsidTr="007F41E3">
        <w:tc>
          <w:tcPr>
            <w:tcW w:w="1701" w:type="dxa"/>
          </w:tcPr>
          <w:p w14:paraId="78404DB0" w14:textId="77777777" w:rsidR="00ED7EAF" w:rsidRDefault="00ED7EAF" w:rsidP="007F41E3">
            <w:proofErr w:type="spellStart"/>
            <w:r>
              <w:rPr>
                <w:rFonts w:ascii="Times New Roman" w:hAnsi="Times New Roman" w:cs="Times New Roman"/>
                <w:color w:val="000000"/>
                <w:sz w:val="18"/>
              </w:rPr>
              <w:t>Doborjeh</w:t>
            </w:r>
            <w:proofErr w:type="spellEnd"/>
            <w:r>
              <w:rPr>
                <w:rFonts w:ascii="Times New Roman" w:hAnsi="Times New Roman" w:cs="Times New Roman"/>
                <w:color w:val="000000"/>
                <w:sz w:val="18"/>
              </w:rPr>
              <w:t xml:space="preserve"> et al., 2023</w:t>
            </w:r>
          </w:p>
        </w:tc>
        <w:tc>
          <w:tcPr>
            <w:tcW w:w="1413" w:type="dxa"/>
          </w:tcPr>
          <w:p w14:paraId="55F13EC4" w14:textId="77777777" w:rsidR="00ED7EAF" w:rsidRDefault="00ED7EAF" w:rsidP="007F41E3">
            <w:proofErr w:type="spellStart"/>
            <w:r>
              <w:rPr>
                <w:rFonts w:ascii="Times New Roman" w:hAnsi="Times New Roman" w:cs="Times New Roman"/>
                <w:color w:val="000000"/>
                <w:sz w:val="18"/>
              </w:rPr>
              <w:t>Singapore</w:t>
            </w:r>
            <w:proofErr w:type="spellEnd"/>
          </w:p>
        </w:tc>
        <w:tc>
          <w:tcPr>
            <w:tcW w:w="567" w:type="dxa"/>
          </w:tcPr>
          <w:p w14:paraId="2301B95A" w14:textId="77777777" w:rsidR="00ED7EAF" w:rsidRDefault="00ED7EAF" w:rsidP="007F41E3">
            <w:r>
              <w:rPr>
                <w:rFonts w:ascii="Times New Roman" w:hAnsi="Times New Roman" w:cs="Times New Roman"/>
                <w:color w:val="000000"/>
                <w:sz w:val="18"/>
              </w:rPr>
              <w:t>90</w:t>
            </w:r>
          </w:p>
        </w:tc>
        <w:tc>
          <w:tcPr>
            <w:tcW w:w="1134" w:type="dxa"/>
          </w:tcPr>
          <w:p w14:paraId="14306480" w14:textId="77777777" w:rsidR="00ED7EAF" w:rsidRDefault="00ED7EAF" w:rsidP="007F41E3">
            <w:r>
              <w:rPr>
                <w:rFonts w:ascii="Times New Roman" w:hAnsi="Times New Roman" w:cs="Times New Roman"/>
                <w:color w:val="000000"/>
                <w:sz w:val="18"/>
              </w:rPr>
              <w:t>24</w:t>
            </w:r>
          </w:p>
        </w:tc>
        <w:tc>
          <w:tcPr>
            <w:tcW w:w="1134" w:type="dxa"/>
          </w:tcPr>
          <w:p w14:paraId="1F8C3BD3"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61DFBF67" w14:textId="77777777" w:rsidR="00ED7EAF" w:rsidRDefault="00ED7EAF" w:rsidP="007F41E3">
            <w:r>
              <w:rPr>
                <w:rFonts w:ascii="Times New Roman" w:hAnsi="Times New Roman" w:cs="Times New Roman"/>
                <w:color w:val="000000"/>
                <w:sz w:val="18"/>
              </w:rPr>
              <w:t>NR</w:t>
            </w:r>
          </w:p>
        </w:tc>
        <w:tc>
          <w:tcPr>
            <w:tcW w:w="1156" w:type="dxa"/>
          </w:tcPr>
          <w:p w14:paraId="5FBEC3A2" w14:textId="77777777" w:rsidR="00ED7EAF" w:rsidRDefault="00ED7EAF" w:rsidP="007F41E3">
            <w:r>
              <w:rPr>
                <w:rFonts w:ascii="Times New Roman" w:hAnsi="Times New Roman" w:cs="Times New Roman"/>
                <w:color w:val="000000"/>
                <w:sz w:val="18"/>
              </w:rPr>
              <w:t>NR</w:t>
            </w:r>
          </w:p>
        </w:tc>
        <w:tc>
          <w:tcPr>
            <w:tcW w:w="1347" w:type="dxa"/>
          </w:tcPr>
          <w:p w14:paraId="3464094D" w14:textId="77777777" w:rsidR="00ED7EAF" w:rsidRDefault="00ED7EAF" w:rsidP="007F41E3">
            <w:r>
              <w:rPr>
                <w:rFonts w:ascii="Times New Roman" w:hAnsi="Times New Roman" w:cs="Times New Roman"/>
                <w:color w:val="000000"/>
                <w:sz w:val="18"/>
              </w:rPr>
              <w:t>NR</w:t>
            </w:r>
          </w:p>
        </w:tc>
        <w:tc>
          <w:tcPr>
            <w:tcW w:w="711" w:type="dxa"/>
          </w:tcPr>
          <w:p w14:paraId="7CC59494" w14:textId="77777777" w:rsidR="00ED7EAF" w:rsidRDefault="00ED7EAF" w:rsidP="007F41E3">
            <w:r>
              <w:rPr>
                <w:rFonts w:ascii="Times New Roman" w:hAnsi="Times New Roman" w:cs="Times New Roman"/>
                <w:color w:val="000000"/>
                <w:sz w:val="18"/>
              </w:rPr>
              <w:t>NR</w:t>
            </w:r>
          </w:p>
        </w:tc>
        <w:tc>
          <w:tcPr>
            <w:tcW w:w="776" w:type="dxa"/>
          </w:tcPr>
          <w:p w14:paraId="42E1E827" w14:textId="77777777" w:rsidR="00ED7EAF" w:rsidRDefault="00ED7EAF" w:rsidP="007F41E3">
            <w:r>
              <w:rPr>
                <w:rFonts w:ascii="Times New Roman" w:hAnsi="Times New Roman" w:cs="Times New Roman"/>
                <w:color w:val="000000"/>
                <w:sz w:val="18"/>
              </w:rPr>
              <w:t>NR</w:t>
            </w:r>
          </w:p>
        </w:tc>
        <w:tc>
          <w:tcPr>
            <w:tcW w:w="1255" w:type="dxa"/>
          </w:tcPr>
          <w:p w14:paraId="6F93F9B4" w14:textId="77777777" w:rsidR="00ED7EAF" w:rsidRDefault="00ED7EAF" w:rsidP="007F41E3">
            <w:r>
              <w:rPr>
                <w:rFonts w:ascii="Times New Roman" w:hAnsi="Times New Roman" w:cs="Times New Roman"/>
                <w:color w:val="000000"/>
                <w:sz w:val="18"/>
              </w:rPr>
              <w:t>No</w:t>
            </w:r>
          </w:p>
        </w:tc>
      </w:tr>
      <w:tr w:rsidR="00ED7EAF" w14:paraId="3A7D5C3F" w14:textId="77777777" w:rsidTr="007F41E3">
        <w:tc>
          <w:tcPr>
            <w:tcW w:w="1701" w:type="dxa"/>
          </w:tcPr>
          <w:p w14:paraId="08FBAB09" w14:textId="77777777" w:rsidR="00ED7EAF" w:rsidRDefault="00ED7EAF" w:rsidP="007F41E3">
            <w:r>
              <w:rPr>
                <w:rFonts w:ascii="Times New Roman" w:hAnsi="Times New Roman" w:cs="Times New Roman"/>
                <w:color w:val="000000"/>
                <w:sz w:val="18"/>
              </w:rPr>
              <w:t>Fujioka et al., 2020</w:t>
            </w:r>
          </w:p>
        </w:tc>
        <w:tc>
          <w:tcPr>
            <w:tcW w:w="1413" w:type="dxa"/>
          </w:tcPr>
          <w:p w14:paraId="39DD2C92" w14:textId="77777777" w:rsidR="00ED7EAF" w:rsidRDefault="00ED7EAF" w:rsidP="007F41E3">
            <w:r>
              <w:rPr>
                <w:rFonts w:ascii="Times New Roman" w:hAnsi="Times New Roman" w:cs="Times New Roman"/>
                <w:color w:val="000000"/>
                <w:sz w:val="18"/>
              </w:rPr>
              <w:t>Japan</w:t>
            </w:r>
          </w:p>
        </w:tc>
        <w:tc>
          <w:tcPr>
            <w:tcW w:w="567" w:type="dxa"/>
          </w:tcPr>
          <w:p w14:paraId="7503AEA2" w14:textId="77777777" w:rsidR="00ED7EAF" w:rsidRDefault="00ED7EAF" w:rsidP="007F41E3">
            <w:r>
              <w:rPr>
                <w:rFonts w:ascii="Times New Roman" w:hAnsi="Times New Roman" w:cs="Times New Roman"/>
                <w:color w:val="000000"/>
                <w:sz w:val="18"/>
              </w:rPr>
              <w:t>24</w:t>
            </w:r>
          </w:p>
        </w:tc>
        <w:tc>
          <w:tcPr>
            <w:tcW w:w="1134" w:type="dxa"/>
          </w:tcPr>
          <w:p w14:paraId="294F75A3" w14:textId="77777777" w:rsidR="00ED7EAF" w:rsidRDefault="00ED7EAF" w:rsidP="007F41E3">
            <w:r>
              <w:rPr>
                <w:rFonts w:ascii="Times New Roman" w:hAnsi="Times New Roman" w:cs="Times New Roman"/>
                <w:color w:val="000000"/>
                <w:sz w:val="18"/>
              </w:rPr>
              <w:t>20</w:t>
            </w:r>
          </w:p>
        </w:tc>
        <w:tc>
          <w:tcPr>
            <w:tcW w:w="1134" w:type="dxa"/>
          </w:tcPr>
          <w:p w14:paraId="6860C08F"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62C81FB0" w14:textId="77777777" w:rsidR="00ED7EAF" w:rsidRDefault="00ED7EAF" w:rsidP="007F41E3">
            <w:r>
              <w:rPr>
                <w:rFonts w:ascii="Times New Roman" w:hAnsi="Times New Roman" w:cs="Times New Roman"/>
                <w:color w:val="000000"/>
                <w:sz w:val="18"/>
              </w:rPr>
              <w:t>Yes</w:t>
            </w:r>
          </w:p>
        </w:tc>
        <w:tc>
          <w:tcPr>
            <w:tcW w:w="1156" w:type="dxa"/>
          </w:tcPr>
          <w:p w14:paraId="327498CD" w14:textId="77777777" w:rsidR="00ED7EAF" w:rsidRDefault="00ED7EAF" w:rsidP="007F41E3">
            <w:r>
              <w:rPr>
                <w:rFonts w:ascii="Times New Roman" w:hAnsi="Times New Roman" w:cs="Times New Roman"/>
                <w:color w:val="000000"/>
                <w:sz w:val="18"/>
              </w:rPr>
              <w:t>NR</w:t>
            </w:r>
          </w:p>
        </w:tc>
        <w:tc>
          <w:tcPr>
            <w:tcW w:w="1347" w:type="dxa"/>
          </w:tcPr>
          <w:p w14:paraId="3E16BF99" w14:textId="77777777" w:rsidR="00ED7EAF" w:rsidRDefault="00ED7EAF" w:rsidP="007F41E3">
            <w:r>
              <w:rPr>
                <w:rFonts w:ascii="Times New Roman" w:hAnsi="Times New Roman" w:cs="Times New Roman"/>
                <w:color w:val="000000"/>
                <w:sz w:val="18"/>
              </w:rPr>
              <w:t>Yes</w:t>
            </w:r>
          </w:p>
        </w:tc>
        <w:tc>
          <w:tcPr>
            <w:tcW w:w="711" w:type="dxa"/>
          </w:tcPr>
          <w:p w14:paraId="09C1233B" w14:textId="77777777" w:rsidR="00ED7EAF" w:rsidRDefault="00ED7EAF" w:rsidP="007F41E3">
            <w:r>
              <w:rPr>
                <w:rFonts w:ascii="Times New Roman" w:hAnsi="Times New Roman" w:cs="Times New Roman"/>
                <w:color w:val="000000"/>
                <w:sz w:val="18"/>
              </w:rPr>
              <w:t>NR</w:t>
            </w:r>
          </w:p>
        </w:tc>
        <w:tc>
          <w:tcPr>
            <w:tcW w:w="776" w:type="dxa"/>
          </w:tcPr>
          <w:p w14:paraId="51714F52" w14:textId="77777777" w:rsidR="00ED7EAF" w:rsidRDefault="00ED7EAF" w:rsidP="007F41E3">
            <w:r>
              <w:rPr>
                <w:rFonts w:ascii="Times New Roman" w:hAnsi="Times New Roman" w:cs="Times New Roman"/>
                <w:color w:val="000000"/>
                <w:sz w:val="18"/>
              </w:rPr>
              <w:t>NR</w:t>
            </w:r>
          </w:p>
        </w:tc>
        <w:tc>
          <w:tcPr>
            <w:tcW w:w="1255" w:type="dxa"/>
          </w:tcPr>
          <w:p w14:paraId="02FCE22C" w14:textId="77777777" w:rsidR="00ED7EAF" w:rsidRDefault="00ED7EAF" w:rsidP="007F41E3">
            <w:r>
              <w:rPr>
                <w:rFonts w:ascii="Times New Roman" w:hAnsi="Times New Roman" w:cs="Times New Roman"/>
                <w:color w:val="000000"/>
                <w:sz w:val="18"/>
              </w:rPr>
              <w:t>Yes</w:t>
            </w:r>
          </w:p>
        </w:tc>
      </w:tr>
      <w:tr w:rsidR="00ED7EAF" w14:paraId="3C17BD7E" w14:textId="77777777" w:rsidTr="007F41E3">
        <w:tc>
          <w:tcPr>
            <w:tcW w:w="1701" w:type="dxa"/>
          </w:tcPr>
          <w:p w14:paraId="7648A172" w14:textId="77777777" w:rsidR="00ED7EAF" w:rsidRDefault="00ED7EAF" w:rsidP="007F41E3">
            <w:r>
              <w:rPr>
                <w:rFonts w:ascii="Times New Roman" w:hAnsi="Times New Roman" w:cs="Times New Roman"/>
                <w:color w:val="000000"/>
                <w:sz w:val="18"/>
              </w:rPr>
              <w:t>Glenthøj et al., 2021</w:t>
            </w:r>
          </w:p>
        </w:tc>
        <w:tc>
          <w:tcPr>
            <w:tcW w:w="1413" w:type="dxa"/>
          </w:tcPr>
          <w:p w14:paraId="5B668AF9" w14:textId="77777777" w:rsidR="00ED7EAF" w:rsidRDefault="00ED7EAF" w:rsidP="007F41E3">
            <w:r>
              <w:rPr>
                <w:rFonts w:ascii="Times New Roman" w:hAnsi="Times New Roman" w:cs="Times New Roman"/>
                <w:color w:val="000000"/>
                <w:sz w:val="18"/>
              </w:rPr>
              <w:t>Denmark</w:t>
            </w:r>
          </w:p>
        </w:tc>
        <w:tc>
          <w:tcPr>
            <w:tcW w:w="567" w:type="dxa"/>
          </w:tcPr>
          <w:p w14:paraId="07EE5657" w14:textId="77777777" w:rsidR="00ED7EAF" w:rsidRDefault="00ED7EAF" w:rsidP="007F41E3">
            <w:r>
              <w:rPr>
                <w:rFonts w:ascii="Times New Roman" w:hAnsi="Times New Roman" w:cs="Times New Roman"/>
                <w:color w:val="000000"/>
                <w:sz w:val="18"/>
              </w:rPr>
              <w:t>146</w:t>
            </w:r>
          </w:p>
        </w:tc>
        <w:tc>
          <w:tcPr>
            <w:tcW w:w="1134" w:type="dxa"/>
          </w:tcPr>
          <w:p w14:paraId="5D72FFF3" w14:textId="77777777" w:rsidR="00ED7EAF" w:rsidRDefault="00ED7EAF" w:rsidP="007F41E3">
            <w:r>
              <w:rPr>
                <w:rFonts w:ascii="Times New Roman" w:hAnsi="Times New Roman" w:cs="Times New Roman"/>
                <w:color w:val="000000"/>
                <w:sz w:val="18"/>
              </w:rPr>
              <w:t>12</w:t>
            </w:r>
          </w:p>
        </w:tc>
        <w:tc>
          <w:tcPr>
            <w:tcW w:w="1134" w:type="dxa"/>
          </w:tcPr>
          <w:p w14:paraId="1FD1FDE6" w14:textId="77777777" w:rsidR="00ED7EAF" w:rsidRDefault="00ED7EAF" w:rsidP="007F41E3">
            <w:r>
              <w:rPr>
                <w:rFonts w:ascii="Times New Roman" w:hAnsi="Times New Roman" w:cs="Times New Roman"/>
                <w:color w:val="000000"/>
                <w:sz w:val="18"/>
              </w:rPr>
              <w:t>RCT</w:t>
            </w:r>
          </w:p>
        </w:tc>
        <w:tc>
          <w:tcPr>
            <w:tcW w:w="683" w:type="dxa"/>
          </w:tcPr>
          <w:p w14:paraId="56061441" w14:textId="77777777" w:rsidR="00ED7EAF" w:rsidRDefault="00ED7EAF" w:rsidP="007F41E3">
            <w:r>
              <w:rPr>
                <w:rFonts w:ascii="Times New Roman" w:hAnsi="Times New Roman" w:cs="Times New Roman"/>
                <w:color w:val="000000"/>
                <w:sz w:val="18"/>
              </w:rPr>
              <w:t>Yes</w:t>
            </w:r>
          </w:p>
        </w:tc>
        <w:tc>
          <w:tcPr>
            <w:tcW w:w="1156" w:type="dxa"/>
          </w:tcPr>
          <w:p w14:paraId="4243E831" w14:textId="77777777" w:rsidR="00ED7EAF" w:rsidRDefault="00ED7EAF" w:rsidP="007F41E3">
            <w:r>
              <w:rPr>
                <w:rFonts w:ascii="Times New Roman" w:hAnsi="Times New Roman" w:cs="Times New Roman"/>
                <w:color w:val="000000"/>
                <w:sz w:val="18"/>
              </w:rPr>
              <w:t>NR</w:t>
            </w:r>
          </w:p>
        </w:tc>
        <w:tc>
          <w:tcPr>
            <w:tcW w:w="1347" w:type="dxa"/>
          </w:tcPr>
          <w:p w14:paraId="422F6CD4" w14:textId="77777777" w:rsidR="00ED7EAF" w:rsidRDefault="00ED7EAF" w:rsidP="007F41E3">
            <w:r>
              <w:rPr>
                <w:rFonts w:ascii="Times New Roman" w:hAnsi="Times New Roman" w:cs="Times New Roman"/>
                <w:color w:val="000000"/>
                <w:sz w:val="18"/>
              </w:rPr>
              <w:t>Yes</w:t>
            </w:r>
          </w:p>
        </w:tc>
        <w:tc>
          <w:tcPr>
            <w:tcW w:w="711" w:type="dxa"/>
          </w:tcPr>
          <w:p w14:paraId="306ED05E" w14:textId="77777777" w:rsidR="00ED7EAF" w:rsidRDefault="00ED7EAF" w:rsidP="007F41E3">
            <w:r>
              <w:rPr>
                <w:rFonts w:ascii="Times New Roman" w:hAnsi="Times New Roman" w:cs="Times New Roman"/>
                <w:color w:val="000000"/>
                <w:sz w:val="18"/>
              </w:rPr>
              <w:t>NR</w:t>
            </w:r>
          </w:p>
        </w:tc>
        <w:tc>
          <w:tcPr>
            <w:tcW w:w="776" w:type="dxa"/>
          </w:tcPr>
          <w:p w14:paraId="263C6757" w14:textId="77777777" w:rsidR="00ED7EAF" w:rsidRDefault="00ED7EAF" w:rsidP="007F41E3">
            <w:r>
              <w:rPr>
                <w:rFonts w:ascii="Times New Roman" w:hAnsi="Times New Roman" w:cs="Times New Roman"/>
                <w:color w:val="000000"/>
                <w:sz w:val="18"/>
              </w:rPr>
              <w:t>Yes</w:t>
            </w:r>
          </w:p>
        </w:tc>
        <w:tc>
          <w:tcPr>
            <w:tcW w:w="1255" w:type="dxa"/>
          </w:tcPr>
          <w:p w14:paraId="76552921" w14:textId="77777777" w:rsidR="00ED7EAF" w:rsidRDefault="00ED7EAF" w:rsidP="007F41E3">
            <w:r>
              <w:rPr>
                <w:rFonts w:ascii="Times New Roman" w:hAnsi="Times New Roman" w:cs="Times New Roman"/>
                <w:color w:val="000000"/>
                <w:sz w:val="18"/>
              </w:rPr>
              <w:t>Yes</w:t>
            </w:r>
          </w:p>
        </w:tc>
      </w:tr>
      <w:tr w:rsidR="00ED7EAF" w14:paraId="4C5D862B" w14:textId="77777777" w:rsidTr="007F41E3">
        <w:tc>
          <w:tcPr>
            <w:tcW w:w="1701" w:type="dxa"/>
          </w:tcPr>
          <w:p w14:paraId="75CD50D4" w14:textId="77777777" w:rsidR="00ED7EAF" w:rsidRDefault="00ED7EAF" w:rsidP="007F41E3">
            <w:r>
              <w:rPr>
                <w:rFonts w:ascii="Times New Roman" w:hAnsi="Times New Roman" w:cs="Times New Roman"/>
                <w:color w:val="000000"/>
                <w:sz w:val="18"/>
              </w:rPr>
              <w:t>Guo et al., 2020</w:t>
            </w:r>
          </w:p>
        </w:tc>
        <w:tc>
          <w:tcPr>
            <w:tcW w:w="1413" w:type="dxa"/>
          </w:tcPr>
          <w:p w14:paraId="60A2CED9" w14:textId="77777777" w:rsidR="00ED7EAF" w:rsidRDefault="00ED7EAF" w:rsidP="007F41E3">
            <w:r>
              <w:rPr>
                <w:rFonts w:ascii="Times New Roman" w:hAnsi="Times New Roman" w:cs="Times New Roman"/>
                <w:color w:val="000000"/>
                <w:sz w:val="18"/>
              </w:rPr>
              <w:t>USA</w:t>
            </w:r>
          </w:p>
        </w:tc>
        <w:tc>
          <w:tcPr>
            <w:tcW w:w="567" w:type="dxa"/>
          </w:tcPr>
          <w:p w14:paraId="60E64228" w14:textId="77777777" w:rsidR="00ED7EAF" w:rsidRDefault="00ED7EAF" w:rsidP="007F41E3">
            <w:r>
              <w:rPr>
                <w:rFonts w:ascii="Times New Roman" w:hAnsi="Times New Roman" w:cs="Times New Roman"/>
                <w:color w:val="000000"/>
                <w:sz w:val="18"/>
              </w:rPr>
              <w:t>117</w:t>
            </w:r>
          </w:p>
        </w:tc>
        <w:tc>
          <w:tcPr>
            <w:tcW w:w="1134" w:type="dxa"/>
          </w:tcPr>
          <w:p w14:paraId="7C84E4E0" w14:textId="77777777" w:rsidR="00ED7EAF" w:rsidRDefault="00ED7EAF" w:rsidP="007F41E3">
            <w:r>
              <w:rPr>
                <w:rFonts w:ascii="Times New Roman" w:hAnsi="Times New Roman" w:cs="Times New Roman"/>
                <w:color w:val="000000"/>
                <w:sz w:val="18"/>
              </w:rPr>
              <w:t>12</w:t>
            </w:r>
          </w:p>
        </w:tc>
        <w:tc>
          <w:tcPr>
            <w:tcW w:w="1134" w:type="dxa"/>
          </w:tcPr>
          <w:p w14:paraId="114D583E"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5F3F0788" w14:textId="77777777" w:rsidR="00ED7EAF" w:rsidRDefault="00ED7EAF" w:rsidP="007F41E3">
            <w:r>
              <w:rPr>
                <w:rFonts w:ascii="Times New Roman" w:hAnsi="Times New Roman" w:cs="Times New Roman"/>
                <w:color w:val="000000"/>
                <w:sz w:val="18"/>
              </w:rPr>
              <w:t>NR</w:t>
            </w:r>
          </w:p>
        </w:tc>
        <w:tc>
          <w:tcPr>
            <w:tcW w:w="1156" w:type="dxa"/>
          </w:tcPr>
          <w:p w14:paraId="1010D16A" w14:textId="77777777" w:rsidR="00ED7EAF" w:rsidRDefault="00ED7EAF" w:rsidP="007F41E3">
            <w:r>
              <w:rPr>
                <w:rFonts w:ascii="Times New Roman" w:hAnsi="Times New Roman" w:cs="Times New Roman"/>
                <w:color w:val="000000"/>
                <w:sz w:val="18"/>
              </w:rPr>
              <w:t>NR</w:t>
            </w:r>
          </w:p>
        </w:tc>
        <w:tc>
          <w:tcPr>
            <w:tcW w:w="1347" w:type="dxa"/>
          </w:tcPr>
          <w:p w14:paraId="703E7D49" w14:textId="77777777" w:rsidR="00ED7EAF" w:rsidRDefault="00ED7EAF" w:rsidP="007F41E3">
            <w:r>
              <w:rPr>
                <w:rFonts w:ascii="Times New Roman" w:hAnsi="Times New Roman" w:cs="Times New Roman"/>
                <w:color w:val="000000"/>
                <w:sz w:val="18"/>
              </w:rPr>
              <w:t>NR</w:t>
            </w:r>
          </w:p>
        </w:tc>
        <w:tc>
          <w:tcPr>
            <w:tcW w:w="711" w:type="dxa"/>
          </w:tcPr>
          <w:p w14:paraId="2859590D" w14:textId="77777777" w:rsidR="00ED7EAF" w:rsidRDefault="00ED7EAF" w:rsidP="007F41E3">
            <w:r>
              <w:rPr>
                <w:rFonts w:ascii="Times New Roman" w:hAnsi="Times New Roman" w:cs="Times New Roman"/>
                <w:color w:val="000000"/>
                <w:sz w:val="18"/>
              </w:rPr>
              <w:t>NR</w:t>
            </w:r>
          </w:p>
        </w:tc>
        <w:tc>
          <w:tcPr>
            <w:tcW w:w="776" w:type="dxa"/>
          </w:tcPr>
          <w:p w14:paraId="06BA0132" w14:textId="77777777" w:rsidR="00ED7EAF" w:rsidRDefault="00ED7EAF" w:rsidP="007F41E3">
            <w:r>
              <w:rPr>
                <w:rFonts w:ascii="Times New Roman" w:hAnsi="Times New Roman" w:cs="Times New Roman"/>
                <w:color w:val="000000"/>
                <w:sz w:val="18"/>
              </w:rPr>
              <w:t>NR</w:t>
            </w:r>
          </w:p>
        </w:tc>
        <w:tc>
          <w:tcPr>
            <w:tcW w:w="1255" w:type="dxa"/>
          </w:tcPr>
          <w:p w14:paraId="28CC9ADB" w14:textId="77777777" w:rsidR="00ED7EAF" w:rsidRDefault="00ED7EAF" w:rsidP="007F41E3">
            <w:r>
              <w:rPr>
                <w:rFonts w:ascii="Times New Roman" w:hAnsi="Times New Roman" w:cs="Times New Roman"/>
                <w:color w:val="000000"/>
                <w:sz w:val="18"/>
              </w:rPr>
              <w:t>No</w:t>
            </w:r>
          </w:p>
        </w:tc>
      </w:tr>
      <w:tr w:rsidR="00ED7EAF" w14:paraId="7A63030E" w14:textId="77777777" w:rsidTr="007F41E3">
        <w:tc>
          <w:tcPr>
            <w:tcW w:w="1701" w:type="dxa"/>
          </w:tcPr>
          <w:p w14:paraId="3AF10BD1" w14:textId="77777777" w:rsidR="00ED7EAF" w:rsidRDefault="00ED7EAF" w:rsidP="007F41E3">
            <w:r>
              <w:rPr>
                <w:rFonts w:ascii="Times New Roman" w:hAnsi="Times New Roman" w:cs="Times New Roman"/>
                <w:color w:val="000000"/>
                <w:sz w:val="18"/>
              </w:rPr>
              <w:t>Hamilton et al., 2019</w:t>
            </w:r>
          </w:p>
        </w:tc>
        <w:tc>
          <w:tcPr>
            <w:tcW w:w="1413" w:type="dxa"/>
          </w:tcPr>
          <w:p w14:paraId="4C5F35DB" w14:textId="77777777" w:rsidR="00ED7EAF" w:rsidRDefault="00ED7EAF" w:rsidP="007F41E3">
            <w:r>
              <w:rPr>
                <w:rFonts w:ascii="Times New Roman" w:hAnsi="Times New Roman" w:cs="Times New Roman"/>
                <w:color w:val="000000"/>
                <w:sz w:val="18"/>
              </w:rPr>
              <w:t xml:space="preserve">USA, </w:t>
            </w:r>
            <w:proofErr w:type="spellStart"/>
            <w:r>
              <w:rPr>
                <w:rFonts w:ascii="Times New Roman" w:hAnsi="Times New Roman" w:cs="Times New Roman"/>
                <w:color w:val="000000"/>
                <w:sz w:val="18"/>
              </w:rPr>
              <w:t>Canada</w:t>
            </w:r>
            <w:proofErr w:type="spellEnd"/>
          </w:p>
        </w:tc>
        <w:tc>
          <w:tcPr>
            <w:tcW w:w="567" w:type="dxa"/>
          </w:tcPr>
          <w:p w14:paraId="7BA1DFBB" w14:textId="77777777" w:rsidR="00ED7EAF" w:rsidRDefault="00ED7EAF" w:rsidP="007F41E3">
            <w:r>
              <w:rPr>
                <w:rFonts w:ascii="Times New Roman" w:hAnsi="Times New Roman" w:cs="Times New Roman"/>
                <w:color w:val="000000"/>
                <w:sz w:val="18"/>
              </w:rPr>
              <w:t>552</w:t>
            </w:r>
          </w:p>
        </w:tc>
        <w:tc>
          <w:tcPr>
            <w:tcW w:w="1134" w:type="dxa"/>
          </w:tcPr>
          <w:p w14:paraId="0C110C96" w14:textId="77777777" w:rsidR="00ED7EAF" w:rsidRDefault="00ED7EAF" w:rsidP="007F41E3">
            <w:r>
              <w:rPr>
                <w:rFonts w:ascii="Times New Roman" w:hAnsi="Times New Roman" w:cs="Times New Roman"/>
                <w:color w:val="000000"/>
                <w:sz w:val="18"/>
              </w:rPr>
              <w:t>24</w:t>
            </w:r>
          </w:p>
        </w:tc>
        <w:tc>
          <w:tcPr>
            <w:tcW w:w="1134" w:type="dxa"/>
          </w:tcPr>
          <w:p w14:paraId="051C8F84"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33BA7732" w14:textId="77777777" w:rsidR="00ED7EAF" w:rsidRDefault="00ED7EAF" w:rsidP="007F41E3">
            <w:r>
              <w:rPr>
                <w:rFonts w:ascii="Times New Roman" w:hAnsi="Times New Roman" w:cs="Times New Roman"/>
                <w:color w:val="000000"/>
                <w:sz w:val="18"/>
              </w:rPr>
              <w:t>NR</w:t>
            </w:r>
          </w:p>
        </w:tc>
        <w:tc>
          <w:tcPr>
            <w:tcW w:w="1156" w:type="dxa"/>
          </w:tcPr>
          <w:p w14:paraId="137B9481" w14:textId="77777777" w:rsidR="00ED7EAF" w:rsidRDefault="00ED7EAF" w:rsidP="007F41E3">
            <w:r>
              <w:rPr>
                <w:rFonts w:ascii="Times New Roman" w:hAnsi="Times New Roman" w:cs="Times New Roman"/>
                <w:color w:val="000000"/>
                <w:sz w:val="18"/>
              </w:rPr>
              <w:t>NR</w:t>
            </w:r>
          </w:p>
        </w:tc>
        <w:tc>
          <w:tcPr>
            <w:tcW w:w="1347" w:type="dxa"/>
          </w:tcPr>
          <w:p w14:paraId="06FCDC74" w14:textId="77777777" w:rsidR="00ED7EAF" w:rsidRDefault="00ED7EAF" w:rsidP="007F41E3">
            <w:r>
              <w:rPr>
                <w:rFonts w:ascii="Times New Roman" w:hAnsi="Times New Roman" w:cs="Times New Roman"/>
                <w:color w:val="000000"/>
                <w:sz w:val="18"/>
              </w:rPr>
              <w:t>Yes</w:t>
            </w:r>
          </w:p>
        </w:tc>
        <w:tc>
          <w:tcPr>
            <w:tcW w:w="711" w:type="dxa"/>
          </w:tcPr>
          <w:p w14:paraId="2DA1FB79" w14:textId="77777777" w:rsidR="00ED7EAF" w:rsidRDefault="00ED7EAF" w:rsidP="007F41E3">
            <w:r>
              <w:rPr>
                <w:rFonts w:ascii="Times New Roman" w:hAnsi="Times New Roman" w:cs="Times New Roman"/>
                <w:color w:val="000000"/>
                <w:sz w:val="18"/>
              </w:rPr>
              <w:t>NR</w:t>
            </w:r>
          </w:p>
        </w:tc>
        <w:tc>
          <w:tcPr>
            <w:tcW w:w="776" w:type="dxa"/>
          </w:tcPr>
          <w:p w14:paraId="3A3926AD" w14:textId="77777777" w:rsidR="00ED7EAF" w:rsidRDefault="00ED7EAF" w:rsidP="007F41E3">
            <w:r>
              <w:rPr>
                <w:rFonts w:ascii="Times New Roman" w:hAnsi="Times New Roman" w:cs="Times New Roman"/>
                <w:color w:val="000000"/>
                <w:sz w:val="18"/>
              </w:rPr>
              <w:t>NR</w:t>
            </w:r>
          </w:p>
        </w:tc>
        <w:tc>
          <w:tcPr>
            <w:tcW w:w="1255" w:type="dxa"/>
          </w:tcPr>
          <w:p w14:paraId="3D8D8CE5" w14:textId="77777777" w:rsidR="00ED7EAF" w:rsidRDefault="00ED7EAF" w:rsidP="007F41E3">
            <w:r>
              <w:rPr>
                <w:rFonts w:ascii="Times New Roman" w:hAnsi="Times New Roman" w:cs="Times New Roman"/>
                <w:color w:val="000000"/>
                <w:sz w:val="18"/>
              </w:rPr>
              <w:t>Yes</w:t>
            </w:r>
          </w:p>
        </w:tc>
      </w:tr>
      <w:tr w:rsidR="00ED7EAF" w14:paraId="2481A117" w14:textId="77777777" w:rsidTr="007F41E3">
        <w:tc>
          <w:tcPr>
            <w:tcW w:w="1701" w:type="dxa"/>
          </w:tcPr>
          <w:p w14:paraId="4379366F" w14:textId="77777777" w:rsidR="00ED7EAF" w:rsidRDefault="00ED7EAF" w:rsidP="007F41E3">
            <w:r>
              <w:rPr>
                <w:rFonts w:ascii="Times New Roman" w:hAnsi="Times New Roman" w:cs="Times New Roman"/>
                <w:color w:val="000000"/>
                <w:sz w:val="18"/>
              </w:rPr>
              <w:t>Hedges et al., 2022</w:t>
            </w:r>
          </w:p>
        </w:tc>
        <w:tc>
          <w:tcPr>
            <w:tcW w:w="1413" w:type="dxa"/>
          </w:tcPr>
          <w:p w14:paraId="1C2A0E07" w14:textId="77777777" w:rsidR="00ED7EAF" w:rsidRDefault="00ED7EAF" w:rsidP="007F41E3">
            <w:proofErr w:type="spellStart"/>
            <w:r>
              <w:rPr>
                <w:rFonts w:ascii="Times New Roman" w:hAnsi="Times New Roman" w:cs="Times New Roman"/>
                <w:color w:val="000000"/>
                <w:sz w:val="18"/>
              </w:rPr>
              <w:t>Multiple</w:t>
            </w:r>
            <w:proofErr w:type="spellEnd"/>
          </w:p>
        </w:tc>
        <w:tc>
          <w:tcPr>
            <w:tcW w:w="567" w:type="dxa"/>
          </w:tcPr>
          <w:p w14:paraId="1468E3E2" w14:textId="77777777" w:rsidR="00ED7EAF" w:rsidRDefault="00ED7EAF" w:rsidP="007F41E3">
            <w:r>
              <w:rPr>
                <w:rFonts w:ascii="Times New Roman" w:hAnsi="Times New Roman" w:cs="Times New Roman"/>
                <w:color w:val="000000"/>
                <w:sz w:val="18"/>
              </w:rPr>
              <w:t>316</w:t>
            </w:r>
          </w:p>
        </w:tc>
        <w:tc>
          <w:tcPr>
            <w:tcW w:w="1134" w:type="dxa"/>
          </w:tcPr>
          <w:p w14:paraId="16FB1791" w14:textId="77777777" w:rsidR="00ED7EAF" w:rsidRDefault="00ED7EAF" w:rsidP="007F41E3">
            <w:r>
              <w:rPr>
                <w:rFonts w:ascii="Times New Roman" w:hAnsi="Times New Roman" w:cs="Times New Roman"/>
                <w:color w:val="000000"/>
                <w:sz w:val="18"/>
              </w:rPr>
              <w:t>24</w:t>
            </w:r>
          </w:p>
        </w:tc>
        <w:tc>
          <w:tcPr>
            <w:tcW w:w="1134" w:type="dxa"/>
          </w:tcPr>
          <w:p w14:paraId="39C3CD93"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27B24736" w14:textId="77777777" w:rsidR="00ED7EAF" w:rsidRDefault="00ED7EAF" w:rsidP="007F41E3">
            <w:r>
              <w:rPr>
                <w:rFonts w:ascii="Times New Roman" w:hAnsi="Times New Roman" w:cs="Times New Roman"/>
                <w:color w:val="000000"/>
                <w:sz w:val="18"/>
              </w:rPr>
              <w:t>NR</w:t>
            </w:r>
          </w:p>
        </w:tc>
        <w:tc>
          <w:tcPr>
            <w:tcW w:w="1156" w:type="dxa"/>
          </w:tcPr>
          <w:p w14:paraId="7D62AF0A" w14:textId="77777777" w:rsidR="00ED7EAF" w:rsidRDefault="00ED7EAF" w:rsidP="007F41E3">
            <w:r>
              <w:rPr>
                <w:rFonts w:ascii="Times New Roman" w:hAnsi="Times New Roman" w:cs="Times New Roman"/>
                <w:color w:val="000000"/>
                <w:sz w:val="18"/>
              </w:rPr>
              <w:t>NR</w:t>
            </w:r>
          </w:p>
        </w:tc>
        <w:tc>
          <w:tcPr>
            <w:tcW w:w="1347" w:type="dxa"/>
          </w:tcPr>
          <w:p w14:paraId="4DE21D53" w14:textId="77777777" w:rsidR="00ED7EAF" w:rsidRDefault="00ED7EAF" w:rsidP="007F41E3">
            <w:r>
              <w:rPr>
                <w:rFonts w:ascii="Times New Roman" w:hAnsi="Times New Roman" w:cs="Times New Roman"/>
                <w:color w:val="000000"/>
                <w:sz w:val="18"/>
              </w:rPr>
              <w:t>Yes</w:t>
            </w:r>
          </w:p>
        </w:tc>
        <w:tc>
          <w:tcPr>
            <w:tcW w:w="711" w:type="dxa"/>
          </w:tcPr>
          <w:p w14:paraId="768BDB61" w14:textId="77777777" w:rsidR="00ED7EAF" w:rsidRDefault="00ED7EAF" w:rsidP="007F41E3">
            <w:r>
              <w:rPr>
                <w:rFonts w:ascii="Times New Roman" w:hAnsi="Times New Roman" w:cs="Times New Roman"/>
                <w:color w:val="000000"/>
                <w:sz w:val="18"/>
              </w:rPr>
              <w:t>NR</w:t>
            </w:r>
          </w:p>
        </w:tc>
        <w:tc>
          <w:tcPr>
            <w:tcW w:w="776" w:type="dxa"/>
          </w:tcPr>
          <w:p w14:paraId="6E6C1D75" w14:textId="77777777" w:rsidR="00ED7EAF" w:rsidRDefault="00ED7EAF" w:rsidP="007F41E3">
            <w:r>
              <w:rPr>
                <w:rFonts w:ascii="Times New Roman" w:hAnsi="Times New Roman" w:cs="Times New Roman"/>
                <w:color w:val="000000"/>
                <w:sz w:val="18"/>
              </w:rPr>
              <w:t>NR</w:t>
            </w:r>
          </w:p>
        </w:tc>
        <w:tc>
          <w:tcPr>
            <w:tcW w:w="1255" w:type="dxa"/>
          </w:tcPr>
          <w:p w14:paraId="44B31035" w14:textId="77777777" w:rsidR="00ED7EAF" w:rsidRDefault="00ED7EAF" w:rsidP="007F41E3">
            <w:r>
              <w:rPr>
                <w:rFonts w:ascii="Times New Roman" w:hAnsi="Times New Roman" w:cs="Times New Roman"/>
                <w:color w:val="000000"/>
                <w:sz w:val="18"/>
              </w:rPr>
              <w:t>Yes</w:t>
            </w:r>
          </w:p>
        </w:tc>
      </w:tr>
      <w:tr w:rsidR="00ED7EAF" w14:paraId="35F56480" w14:textId="77777777" w:rsidTr="007F41E3">
        <w:tc>
          <w:tcPr>
            <w:tcW w:w="1701" w:type="dxa"/>
          </w:tcPr>
          <w:p w14:paraId="1C0DAF0C" w14:textId="77777777" w:rsidR="00ED7EAF" w:rsidRDefault="00ED7EAF" w:rsidP="007F41E3">
            <w:r>
              <w:rPr>
                <w:rFonts w:ascii="Times New Roman" w:hAnsi="Times New Roman" w:cs="Times New Roman"/>
                <w:color w:val="000000"/>
                <w:sz w:val="18"/>
              </w:rPr>
              <w:t>Hird et al., 2023</w:t>
            </w:r>
          </w:p>
        </w:tc>
        <w:tc>
          <w:tcPr>
            <w:tcW w:w="1413" w:type="dxa"/>
          </w:tcPr>
          <w:p w14:paraId="540121F8" w14:textId="77777777" w:rsidR="00ED7EAF" w:rsidRDefault="00ED7EAF" w:rsidP="007F41E3">
            <w:proofErr w:type="spellStart"/>
            <w:r>
              <w:rPr>
                <w:rFonts w:ascii="Times New Roman" w:hAnsi="Times New Roman" w:cs="Times New Roman"/>
                <w:color w:val="000000"/>
                <w:sz w:val="18"/>
              </w:rPr>
              <w:t>Multiple</w:t>
            </w:r>
            <w:proofErr w:type="spellEnd"/>
          </w:p>
        </w:tc>
        <w:tc>
          <w:tcPr>
            <w:tcW w:w="567" w:type="dxa"/>
          </w:tcPr>
          <w:p w14:paraId="4A81134A" w14:textId="77777777" w:rsidR="00ED7EAF" w:rsidRDefault="00ED7EAF" w:rsidP="007F41E3">
            <w:r>
              <w:rPr>
                <w:rFonts w:ascii="Times New Roman" w:hAnsi="Times New Roman" w:cs="Times New Roman"/>
                <w:color w:val="000000"/>
                <w:sz w:val="18"/>
              </w:rPr>
              <w:t>344</w:t>
            </w:r>
          </w:p>
        </w:tc>
        <w:tc>
          <w:tcPr>
            <w:tcW w:w="1134" w:type="dxa"/>
          </w:tcPr>
          <w:p w14:paraId="54CDE2CF" w14:textId="77777777" w:rsidR="00ED7EAF" w:rsidRDefault="00ED7EAF" w:rsidP="007F41E3">
            <w:r>
              <w:rPr>
                <w:rFonts w:ascii="Times New Roman" w:hAnsi="Times New Roman" w:cs="Times New Roman"/>
                <w:color w:val="000000"/>
                <w:sz w:val="18"/>
              </w:rPr>
              <w:t>24</w:t>
            </w:r>
          </w:p>
        </w:tc>
        <w:tc>
          <w:tcPr>
            <w:tcW w:w="1134" w:type="dxa"/>
          </w:tcPr>
          <w:p w14:paraId="798312BC"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3472B9F2" w14:textId="77777777" w:rsidR="00ED7EAF" w:rsidRDefault="00ED7EAF" w:rsidP="007F41E3">
            <w:r>
              <w:rPr>
                <w:rFonts w:ascii="Times New Roman" w:hAnsi="Times New Roman" w:cs="Times New Roman"/>
                <w:color w:val="000000"/>
                <w:sz w:val="18"/>
              </w:rPr>
              <w:t>NR</w:t>
            </w:r>
          </w:p>
        </w:tc>
        <w:tc>
          <w:tcPr>
            <w:tcW w:w="1156" w:type="dxa"/>
          </w:tcPr>
          <w:p w14:paraId="3054584D" w14:textId="77777777" w:rsidR="00ED7EAF" w:rsidRDefault="00ED7EAF" w:rsidP="007F41E3">
            <w:r>
              <w:rPr>
                <w:rFonts w:ascii="Times New Roman" w:hAnsi="Times New Roman" w:cs="Times New Roman"/>
                <w:color w:val="000000"/>
                <w:sz w:val="18"/>
              </w:rPr>
              <w:t>NR</w:t>
            </w:r>
          </w:p>
        </w:tc>
        <w:tc>
          <w:tcPr>
            <w:tcW w:w="1347" w:type="dxa"/>
          </w:tcPr>
          <w:p w14:paraId="2ECC3E37" w14:textId="77777777" w:rsidR="00ED7EAF" w:rsidRDefault="00ED7EAF" w:rsidP="007F41E3">
            <w:r>
              <w:rPr>
                <w:rFonts w:ascii="Times New Roman" w:hAnsi="Times New Roman" w:cs="Times New Roman"/>
                <w:color w:val="000000"/>
                <w:sz w:val="18"/>
              </w:rPr>
              <w:t>Yes</w:t>
            </w:r>
          </w:p>
        </w:tc>
        <w:tc>
          <w:tcPr>
            <w:tcW w:w="711" w:type="dxa"/>
          </w:tcPr>
          <w:p w14:paraId="6C7B9F51" w14:textId="77777777" w:rsidR="00ED7EAF" w:rsidRDefault="00ED7EAF" w:rsidP="007F41E3">
            <w:r>
              <w:rPr>
                <w:rFonts w:ascii="Times New Roman" w:hAnsi="Times New Roman" w:cs="Times New Roman"/>
                <w:color w:val="000000"/>
                <w:sz w:val="18"/>
              </w:rPr>
              <w:t>NR</w:t>
            </w:r>
          </w:p>
        </w:tc>
        <w:tc>
          <w:tcPr>
            <w:tcW w:w="776" w:type="dxa"/>
          </w:tcPr>
          <w:p w14:paraId="5D9BD05F" w14:textId="77777777" w:rsidR="00ED7EAF" w:rsidRDefault="00ED7EAF" w:rsidP="007F41E3">
            <w:r>
              <w:rPr>
                <w:rFonts w:ascii="Times New Roman" w:hAnsi="Times New Roman" w:cs="Times New Roman"/>
                <w:color w:val="000000"/>
                <w:sz w:val="18"/>
              </w:rPr>
              <w:t>NR</w:t>
            </w:r>
          </w:p>
        </w:tc>
        <w:tc>
          <w:tcPr>
            <w:tcW w:w="1255" w:type="dxa"/>
          </w:tcPr>
          <w:p w14:paraId="3D95C6B8" w14:textId="77777777" w:rsidR="00ED7EAF" w:rsidRDefault="00ED7EAF" w:rsidP="007F41E3">
            <w:r>
              <w:rPr>
                <w:rFonts w:ascii="Times New Roman" w:hAnsi="Times New Roman" w:cs="Times New Roman"/>
                <w:color w:val="000000"/>
                <w:sz w:val="18"/>
              </w:rPr>
              <w:t>Yes</w:t>
            </w:r>
          </w:p>
        </w:tc>
      </w:tr>
      <w:tr w:rsidR="00ED7EAF" w14:paraId="0314B709" w14:textId="77777777" w:rsidTr="007F41E3">
        <w:tc>
          <w:tcPr>
            <w:tcW w:w="1701" w:type="dxa"/>
          </w:tcPr>
          <w:p w14:paraId="221D4C4E" w14:textId="77777777" w:rsidR="00ED7EAF" w:rsidRDefault="00ED7EAF" w:rsidP="007F41E3">
            <w:r>
              <w:rPr>
                <w:rFonts w:ascii="Times New Roman" w:hAnsi="Times New Roman" w:cs="Times New Roman"/>
                <w:color w:val="000000"/>
                <w:sz w:val="18"/>
              </w:rPr>
              <w:t>Hoffman et al., 2025</w:t>
            </w:r>
          </w:p>
        </w:tc>
        <w:tc>
          <w:tcPr>
            <w:tcW w:w="1413" w:type="dxa"/>
          </w:tcPr>
          <w:p w14:paraId="590522F4" w14:textId="77777777" w:rsidR="00ED7EAF" w:rsidRDefault="00ED7EAF" w:rsidP="007F41E3">
            <w:r>
              <w:rPr>
                <w:rFonts w:ascii="Times New Roman" w:hAnsi="Times New Roman" w:cs="Times New Roman"/>
                <w:color w:val="000000"/>
                <w:sz w:val="18"/>
              </w:rPr>
              <w:t>USA</w:t>
            </w:r>
          </w:p>
        </w:tc>
        <w:tc>
          <w:tcPr>
            <w:tcW w:w="567" w:type="dxa"/>
          </w:tcPr>
          <w:p w14:paraId="351AC395" w14:textId="77777777" w:rsidR="00ED7EAF" w:rsidRDefault="00ED7EAF" w:rsidP="007F41E3">
            <w:r>
              <w:rPr>
                <w:rFonts w:ascii="Times New Roman" w:hAnsi="Times New Roman" w:cs="Times New Roman"/>
                <w:color w:val="000000"/>
                <w:sz w:val="18"/>
              </w:rPr>
              <w:t>146</w:t>
            </w:r>
          </w:p>
        </w:tc>
        <w:tc>
          <w:tcPr>
            <w:tcW w:w="1134" w:type="dxa"/>
          </w:tcPr>
          <w:p w14:paraId="5ECDF5E8" w14:textId="77777777" w:rsidR="00ED7EAF" w:rsidRDefault="00ED7EAF" w:rsidP="007F41E3">
            <w:r>
              <w:rPr>
                <w:rFonts w:ascii="Times New Roman" w:hAnsi="Times New Roman" w:cs="Times New Roman"/>
                <w:color w:val="000000"/>
                <w:sz w:val="18"/>
              </w:rPr>
              <w:t>12</w:t>
            </w:r>
          </w:p>
        </w:tc>
        <w:tc>
          <w:tcPr>
            <w:tcW w:w="1134" w:type="dxa"/>
          </w:tcPr>
          <w:p w14:paraId="1E5FA9C3"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57006791" w14:textId="77777777" w:rsidR="00ED7EAF" w:rsidRDefault="00ED7EAF" w:rsidP="007F41E3">
            <w:r>
              <w:rPr>
                <w:rFonts w:ascii="Times New Roman" w:hAnsi="Times New Roman" w:cs="Times New Roman"/>
                <w:color w:val="000000"/>
                <w:sz w:val="18"/>
              </w:rPr>
              <w:t>NR</w:t>
            </w:r>
          </w:p>
        </w:tc>
        <w:tc>
          <w:tcPr>
            <w:tcW w:w="1156" w:type="dxa"/>
          </w:tcPr>
          <w:p w14:paraId="45921BB0" w14:textId="77777777" w:rsidR="00ED7EAF" w:rsidRDefault="00ED7EAF" w:rsidP="007F41E3">
            <w:r>
              <w:rPr>
                <w:rFonts w:ascii="Times New Roman" w:hAnsi="Times New Roman" w:cs="Times New Roman"/>
                <w:color w:val="000000"/>
                <w:sz w:val="18"/>
              </w:rPr>
              <w:t>NR</w:t>
            </w:r>
          </w:p>
        </w:tc>
        <w:tc>
          <w:tcPr>
            <w:tcW w:w="1347" w:type="dxa"/>
          </w:tcPr>
          <w:p w14:paraId="113D0C00" w14:textId="77777777" w:rsidR="00ED7EAF" w:rsidRDefault="00ED7EAF" w:rsidP="007F41E3">
            <w:r>
              <w:rPr>
                <w:rFonts w:ascii="Times New Roman" w:hAnsi="Times New Roman" w:cs="Times New Roman"/>
                <w:color w:val="000000"/>
                <w:sz w:val="18"/>
              </w:rPr>
              <w:t>NR</w:t>
            </w:r>
          </w:p>
        </w:tc>
        <w:tc>
          <w:tcPr>
            <w:tcW w:w="711" w:type="dxa"/>
          </w:tcPr>
          <w:p w14:paraId="6E022667" w14:textId="77777777" w:rsidR="00ED7EAF" w:rsidRDefault="00ED7EAF" w:rsidP="007F41E3">
            <w:r>
              <w:rPr>
                <w:rFonts w:ascii="Times New Roman" w:hAnsi="Times New Roman" w:cs="Times New Roman"/>
                <w:color w:val="000000"/>
                <w:sz w:val="18"/>
              </w:rPr>
              <w:t>NR</w:t>
            </w:r>
          </w:p>
        </w:tc>
        <w:tc>
          <w:tcPr>
            <w:tcW w:w="776" w:type="dxa"/>
          </w:tcPr>
          <w:p w14:paraId="6388256B" w14:textId="77777777" w:rsidR="00ED7EAF" w:rsidRDefault="00ED7EAF" w:rsidP="007F41E3">
            <w:r>
              <w:rPr>
                <w:rFonts w:ascii="Times New Roman" w:hAnsi="Times New Roman" w:cs="Times New Roman"/>
                <w:color w:val="000000"/>
                <w:sz w:val="18"/>
              </w:rPr>
              <w:t>NR</w:t>
            </w:r>
          </w:p>
        </w:tc>
        <w:tc>
          <w:tcPr>
            <w:tcW w:w="1255" w:type="dxa"/>
          </w:tcPr>
          <w:p w14:paraId="79105834" w14:textId="77777777" w:rsidR="00ED7EAF" w:rsidRDefault="00ED7EAF" w:rsidP="007F41E3">
            <w:r>
              <w:rPr>
                <w:rFonts w:ascii="Times New Roman" w:hAnsi="Times New Roman" w:cs="Times New Roman"/>
                <w:color w:val="000000"/>
                <w:sz w:val="18"/>
              </w:rPr>
              <w:t>No</w:t>
            </w:r>
          </w:p>
        </w:tc>
      </w:tr>
      <w:tr w:rsidR="00ED7EAF" w14:paraId="763B4D93" w14:textId="77777777" w:rsidTr="007F41E3">
        <w:tc>
          <w:tcPr>
            <w:tcW w:w="1701" w:type="dxa"/>
          </w:tcPr>
          <w:p w14:paraId="4CBE765D" w14:textId="77777777" w:rsidR="00ED7EAF" w:rsidRDefault="00ED7EAF" w:rsidP="007F41E3">
            <w:r>
              <w:rPr>
                <w:rFonts w:ascii="Times New Roman" w:hAnsi="Times New Roman" w:cs="Times New Roman"/>
                <w:color w:val="000000"/>
                <w:sz w:val="18"/>
              </w:rPr>
              <w:t>Hou et al., 2024</w:t>
            </w:r>
          </w:p>
        </w:tc>
        <w:tc>
          <w:tcPr>
            <w:tcW w:w="1413" w:type="dxa"/>
          </w:tcPr>
          <w:p w14:paraId="41CF9A11" w14:textId="77777777" w:rsidR="00ED7EAF" w:rsidRDefault="00ED7EAF" w:rsidP="007F41E3">
            <w:r>
              <w:rPr>
                <w:rFonts w:ascii="Times New Roman" w:hAnsi="Times New Roman" w:cs="Times New Roman"/>
                <w:color w:val="000000"/>
                <w:sz w:val="18"/>
              </w:rPr>
              <w:t>China</w:t>
            </w:r>
          </w:p>
        </w:tc>
        <w:tc>
          <w:tcPr>
            <w:tcW w:w="567" w:type="dxa"/>
          </w:tcPr>
          <w:p w14:paraId="54564535" w14:textId="77777777" w:rsidR="00ED7EAF" w:rsidRDefault="00ED7EAF" w:rsidP="007F41E3">
            <w:r>
              <w:rPr>
                <w:rFonts w:ascii="Times New Roman" w:hAnsi="Times New Roman" w:cs="Times New Roman"/>
                <w:color w:val="000000"/>
                <w:sz w:val="18"/>
              </w:rPr>
              <w:t>122</w:t>
            </w:r>
          </w:p>
        </w:tc>
        <w:tc>
          <w:tcPr>
            <w:tcW w:w="1134" w:type="dxa"/>
          </w:tcPr>
          <w:p w14:paraId="0CA9E397" w14:textId="77777777" w:rsidR="00ED7EAF" w:rsidRDefault="00ED7EAF" w:rsidP="007F41E3">
            <w:r>
              <w:rPr>
                <w:rFonts w:ascii="Times New Roman" w:hAnsi="Times New Roman" w:cs="Times New Roman"/>
                <w:color w:val="000000"/>
                <w:sz w:val="18"/>
              </w:rPr>
              <w:t>12</w:t>
            </w:r>
          </w:p>
        </w:tc>
        <w:tc>
          <w:tcPr>
            <w:tcW w:w="1134" w:type="dxa"/>
          </w:tcPr>
          <w:p w14:paraId="6C8CC975"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701970C8" w14:textId="77777777" w:rsidR="00ED7EAF" w:rsidRDefault="00ED7EAF" w:rsidP="007F41E3">
            <w:r>
              <w:rPr>
                <w:rFonts w:ascii="Times New Roman" w:hAnsi="Times New Roman" w:cs="Times New Roman"/>
                <w:color w:val="000000"/>
                <w:sz w:val="18"/>
              </w:rPr>
              <w:t>NR</w:t>
            </w:r>
          </w:p>
        </w:tc>
        <w:tc>
          <w:tcPr>
            <w:tcW w:w="1156" w:type="dxa"/>
          </w:tcPr>
          <w:p w14:paraId="1B089C6C" w14:textId="77777777" w:rsidR="00ED7EAF" w:rsidRDefault="00ED7EAF" w:rsidP="007F41E3">
            <w:r>
              <w:rPr>
                <w:rFonts w:ascii="Times New Roman" w:hAnsi="Times New Roman" w:cs="Times New Roman"/>
                <w:color w:val="000000"/>
                <w:sz w:val="18"/>
              </w:rPr>
              <w:t>NR</w:t>
            </w:r>
          </w:p>
        </w:tc>
        <w:tc>
          <w:tcPr>
            <w:tcW w:w="1347" w:type="dxa"/>
          </w:tcPr>
          <w:p w14:paraId="3465A723" w14:textId="77777777" w:rsidR="00ED7EAF" w:rsidRDefault="00ED7EAF" w:rsidP="007F41E3">
            <w:r>
              <w:rPr>
                <w:rFonts w:ascii="Times New Roman" w:hAnsi="Times New Roman" w:cs="Times New Roman"/>
                <w:color w:val="000000"/>
                <w:sz w:val="18"/>
              </w:rPr>
              <w:t>NR</w:t>
            </w:r>
          </w:p>
        </w:tc>
        <w:tc>
          <w:tcPr>
            <w:tcW w:w="711" w:type="dxa"/>
          </w:tcPr>
          <w:p w14:paraId="3AC9C3A1" w14:textId="77777777" w:rsidR="00ED7EAF" w:rsidRDefault="00ED7EAF" w:rsidP="007F41E3">
            <w:r>
              <w:rPr>
                <w:rFonts w:ascii="Times New Roman" w:hAnsi="Times New Roman" w:cs="Times New Roman"/>
                <w:color w:val="000000"/>
                <w:sz w:val="18"/>
              </w:rPr>
              <w:t>NR</w:t>
            </w:r>
          </w:p>
        </w:tc>
        <w:tc>
          <w:tcPr>
            <w:tcW w:w="776" w:type="dxa"/>
          </w:tcPr>
          <w:p w14:paraId="6962D020" w14:textId="77777777" w:rsidR="00ED7EAF" w:rsidRDefault="00ED7EAF" w:rsidP="007F41E3">
            <w:r>
              <w:rPr>
                <w:rFonts w:ascii="Times New Roman" w:hAnsi="Times New Roman" w:cs="Times New Roman"/>
                <w:color w:val="000000"/>
                <w:sz w:val="18"/>
              </w:rPr>
              <w:t>NR</w:t>
            </w:r>
          </w:p>
        </w:tc>
        <w:tc>
          <w:tcPr>
            <w:tcW w:w="1255" w:type="dxa"/>
          </w:tcPr>
          <w:p w14:paraId="0ED75743" w14:textId="77777777" w:rsidR="00ED7EAF" w:rsidRDefault="00ED7EAF" w:rsidP="007F41E3">
            <w:r>
              <w:rPr>
                <w:rFonts w:ascii="Times New Roman" w:hAnsi="Times New Roman" w:cs="Times New Roman"/>
                <w:color w:val="000000"/>
                <w:sz w:val="18"/>
              </w:rPr>
              <w:t>No</w:t>
            </w:r>
          </w:p>
        </w:tc>
      </w:tr>
      <w:tr w:rsidR="00ED7EAF" w14:paraId="066E8373" w14:textId="77777777" w:rsidTr="007F41E3">
        <w:tc>
          <w:tcPr>
            <w:tcW w:w="1701" w:type="dxa"/>
          </w:tcPr>
          <w:p w14:paraId="5C1BEEFF" w14:textId="77777777" w:rsidR="00ED7EAF" w:rsidRDefault="00ED7EAF" w:rsidP="007F41E3">
            <w:r>
              <w:rPr>
                <w:rFonts w:ascii="Times New Roman" w:hAnsi="Times New Roman" w:cs="Times New Roman"/>
                <w:color w:val="000000"/>
                <w:sz w:val="18"/>
              </w:rPr>
              <w:t>Hou et al., 2024(b)</w:t>
            </w:r>
          </w:p>
        </w:tc>
        <w:tc>
          <w:tcPr>
            <w:tcW w:w="1413" w:type="dxa"/>
          </w:tcPr>
          <w:p w14:paraId="36AC8A5F" w14:textId="77777777" w:rsidR="00ED7EAF" w:rsidRDefault="00ED7EAF" w:rsidP="007F41E3">
            <w:r>
              <w:rPr>
                <w:rFonts w:ascii="Times New Roman" w:hAnsi="Times New Roman" w:cs="Times New Roman"/>
                <w:color w:val="000000"/>
                <w:sz w:val="18"/>
              </w:rPr>
              <w:t>China</w:t>
            </w:r>
          </w:p>
        </w:tc>
        <w:tc>
          <w:tcPr>
            <w:tcW w:w="567" w:type="dxa"/>
          </w:tcPr>
          <w:p w14:paraId="14454145" w14:textId="77777777" w:rsidR="00ED7EAF" w:rsidRDefault="00ED7EAF" w:rsidP="007F41E3">
            <w:r>
              <w:rPr>
                <w:rFonts w:ascii="Times New Roman" w:hAnsi="Times New Roman" w:cs="Times New Roman"/>
                <w:color w:val="000000"/>
                <w:sz w:val="18"/>
              </w:rPr>
              <w:t>122</w:t>
            </w:r>
          </w:p>
        </w:tc>
        <w:tc>
          <w:tcPr>
            <w:tcW w:w="1134" w:type="dxa"/>
          </w:tcPr>
          <w:p w14:paraId="3FE5B6FA" w14:textId="77777777" w:rsidR="00ED7EAF" w:rsidRDefault="00ED7EAF" w:rsidP="007F41E3">
            <w:r>
              <w:rPr>
                <w:rFonts w:ascii="Times New Roman" w:hAnsi="Times New Roman" w:cs="Times New Roman"/>
                <w:color w:val="000000"/>
                <w:sz w:val="18"/>
              </w:rPr>
              <w:t>12</w:t>
            </w:r>
          </w:p>
        </w:tc>
        <w:tc>
          <w:tcPr>
            <w:tcW w:w="1134" w:type="dxa"/>
          </w:tcPr>
          <w:p w14:paraId="6AA97686"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0234ED7E" w14:textId="77777777" w:rsidR="00ED7EAF" w:rsidRDefault="00ED7EAF" w:rsidP="007F41E3">
            <w:r>
              <w:rPr>
                <w:rFonts w:ascii="Times New Roman" w:hAnsi="Times New Roman" w:cs="Times New Roman"/>
                <w:color w:val="000000"/>
                <w:sz w:val="18"/>
              </w:rPr>
              <w:t>NR</w:t>
            </w:r>
          </w:p>
        </w:tc>
        <w:tc>
          <w:tcPr>
            <w:tcW w:w="1156" w:type="dxa"/>
          </w:tcPr>
          <w:p w14:paraId="4387A316" w14:textId="77777777" w:rsidR="00ED7EAF" w:rsidRDefault="00ED7EAF" w:rsidP="007F41E3">
            <w:r>
              <w:rPr>
                <w:rFonts w:ascii="Times New Roman" w:hAnsi="Times New Roman" w:cs="Times New Roman"/>
                <w:color w:val="000000"/>
                <w:sz w:val="18"/>
              </w:rPr>
              <w:t>NR</w:t>
            </w:r>
          </w:p>
        </w:tc>
        <w:tc>
          <w:tcPr>
            <w:tcW w:w="1347" w:type="dxa"/>
          </w:tcPr>
          <w:p w14:paraId="45885232" w14:textId="77777777" w:rsidR="00ED7EAF" w:rsidRDefault="00ED7EAF" w:rsidP="007F41E3">
            <w:r>
              <w:rPr>
                <w:rFonts w:ascii="Times New Roman" w:hAnsi="Times New Roman" w:cs="Times New Roman"/>
                <w:color w:val="000000"/>
                <w:sz w:val="18"/>
              </w:rPr>
              <w:t>NR</w:t>
            </w:r>
          </w:p>
        </w:tc>
        <w:tc>
          <w:tcPr>
            <w:tcW w:w="711" w:type="dxa"/>
          </w:tcPr>
          <w:p w14:paraId="19C6126C" w14:textId="77777777" w:rsidR="00ED7EAF" w:rsidRDefault="00ED7EAF" w:rsidP="007F41E3">
            <w:r>
              <w:rPr>
                <w:rFonts w:ascii="Times New Roman" w:hAnsi="Times New Roman" w:cs="Times New Roman"/>
                <w:color w:val="000000"/>
                <w:sz w:val="18"/>
              </w:rPr>
              <w:t>NR</w:t>
            </w:r>
          </w:p>
        </w:tc>
        <w:tc>
          <w:tcPr>
            <w:tcW w:w="776" w:type="dxa"/>
          </w:tcPr>
          <w:p w14:paraId="5EBD6CEF" w14:textId="77777777" w:rsidR="00ED7EAF" w:rsidRDefault="00ED7EAF" w:rsidP="007F41E3">
            <w:r>
              <w:rPr>
                <w:rFonts w:ascii="Times New Roman" w:hAnsi="Times New Roman" w:cs="Times New Roman"/>
                <w:color w:val="000000"/>
                <w:sz w:val="18"/>
              </w:rPr>
              <w:t>NR</w:t>
            </w:r>
          </w:p>
        </w:tc>
        <w:tc>
          <w:tcPr>
            <w:tcW w:w="1255" w:type="dxa"/>
          </w:tcPr>
          <w:p w14:paraId="2408F367" w14:textId="77777777" w:rsidR="00ED7EAF" w:rsidRDefault="00ED7EAF" w:rsidP="007F41E3">
            <w:r>
              <w:rPr>
                <w:rFonts w:ascii="Times New Roman" w:hAnsi="Times New Roman" w:cs="Times New Roman"/>
                <w:color w:val="000000"/>
                <w:sz w:val="18"/>
              </w:rPr>
              <w:t>No</w:t>
            </w:r>
          </w:p>
        </w:tc>
      </w:tr>
      <w:tr w:rsidR="00ED7EAF" w14:paraId="7FC0C260" w14:textId="77777777" w:rsidTr="007F41E3">
        <w:tc>
          <w:tcPr>
            <w:tcW w:w="1701" w:type="dxa"/>
          </w:tcPr>
          <w:p w14:paraId="58B57BC3" w14:textId="77777777" w:rsidR="00ED7EAF" w:rsidRDefault="00ED7EAF" w:rsidP="007F41E3">
            <w:r>
              <w:rPr>
                <w:rFonts w:ascii="Times New Roman" w:hAnsi="Times New Roman" w:cs="Times New Roman"/>
                <w:color w:val="000000"/>
                <w:sz w:val="18"/>
              </w:rPr>
              <w:t>Kim et al., 2015</w:t>
            </w:r>
          </w:p>
        </w:tc>
        <w:tc>
          <w:tcPr>
            <w:tcW w:w="1413" w:type="dxa"/>
          </w:tcPr>
          <w:p w14:paraId="4559CF64" w14:textId="77777777" w:rsidR="00ED7EAF" w:rsidRDefault="00ED7EAF" w:rsidP="007F41E3">
            <w:r>
              <w:rPr>
                <w:rFonts w:ascii="Times New Roman" w:hAnsi="Times New Roman" w:cs="Times New Roman"/>
                <w:color w:val="000000"/>
                <w:sz w:val="18"/>
              </w:rPr>
              <w:t xml:space="preserve">South </w:t>
            </w:r>
            <w:proofErr w:type="spellStart"/>
            <w:r>
              <w:rPr>
                <w:rFonts w:ascii="Times New Roman" w:hAnsi="Times New Roman" w:cs="Times New Roman"/>
                <w:color w:val="000000"/>
                <w:sz w:val="18"/>
              </w:rPr>
              <w:t>Korea</w:t>
            </w:r>
            <w:proofErr w:type="spellEnd"/>
          </w:p>
        </w:tc>
        <w:tc>
          <w:tcPr>
            <w:tcW w:w="567" w:type="dxa"/>
          </w:tcPr>
          <w:p w14:paraId="21760A38" w14:textId="77777777" w:rsidR="00ED7EAF" w:rsidRDefault="00ED7EAF" w:rsidP="007F41E3">
            <w:r>
              <w:rPr>
                <w:rFonts w:ascii="Times New Roman" w:hAnsi="Times New Roman" w:cs="Times New Roman"/>
                <w:color w:val="000000"/>
                <w:sz w:val="18"/>
              </w:rPr>
              <w:t>45</w:t>
            </w:r>
          </w:p>
        </w:tc>
        <w:tc>
          <w:tcPr>
            <w:tcW w:w="1134" w:type="dxa"/>
          </w:tcPr>
          <w:p w14:paraId="4872C67B" w14:textId="77777777" w:rsidR="00ED7EAF" w:rsidRDefault="00ED7EAF" w:rsidP="007F41E3">
            <w:r>
              <w:rPr>
                <w:rFonts w:ascii="Times New Roman" w:hAnsi="Times New Roman" w:cs="Times New Roman"/>
                <w:color w:val="000000"/>
                <w:sz w:val="18"/>
              </w:rPr>
              <w:t>24</w:t>
            </w:r>
          </w:p>
        </w:tc>
        <w:tc>
          <w:tcPr>
            <w:tcW w:w="1134" w:type="dxa"/>
          </w:tcPr>
          <w:p w14:paraId="7635491A"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75426447" w14:textId="77777777" w:rsidR="00ED7EAF" w:rsidRDefault="00ED7EAF" w:rsidP="007F41E3">
            <w:r>
              <w:rPr>
                <w:rFonts w:ascii="Times New Roman" w:hAnsi="Times New Roman" w:cs="Times New Roman"/>
                <w:color w:val="000000"/>
                <w:sz w:val="18"/>
              </w:rPr>
              <w:t>NR</w:t>
            </w:r>
          </w:p>
        </w:tc>
        <w:tc>
          <w:tcPr>
            <w:tcW w:w="1156" w:type="dxa"/>
          </w:tcPr>
          <w:p w14:paraId="0F0DDF1F" w14:textId="77777777" w:rsidR="00ED7EAF" w:rsidRDefault="00ED7EAF" w:rsidP="007F41E3">
            <w:r>
              <w:rPr>
                <w:rFonts w:ascii="Times New Roman" w:hAnsi="Times New Roman" w:cs="Times New Roman"/>
                <w:color w:val="000000"/>
                <w:sz w:val="18"/>
              </w:rPr>
              <w:t>NR</w:t>
            </w:r>
          </w:p>
        </w:tc>
        <w:tc>
          <w:tcPr>
            <w:tcW w:w="1347" w:type="dxa"/>
          </w:tcPr>
          <w:p w14:paraId="22356E52" w14:textId="77777777" w:rsidR="00ED7EAF" w:rsidRDefault="00ED7EAF" w:rsidP="007F41E3">
            <w:r>
              <w:rPr>
                <w:rFonts w:ascii="Times New Roman" w:hAnsi="Times New Roman" w:cs="Times New Roman"/>
                <w:color w:val="000000"/>
                <w:sz w:val="18"/>
              </w:rPr>
              <w:t>Yes</w:t>
            </w:r>
          </w:p>
        </w:tc>
        <w:tc>
          <w:tcPr>
            <w:tcW w:w="711" w:type="dxa"/>
          </w:tcPr>
          <w:p w14:paraId="76D61342" w14:textId="77777777" w:rsidR="00ED7EAF" w:rsidRDefault="00ED7EAF" w:rsidP="007F41E3">
            <w:r>
              <w:rPr>
                <w:rFonts w:ascii="Times New Roman" w:hAnsi="Times New Roman" w:cs="Times New Roman"/>
                <w:color w:val="000000"/>
                <w:sz w:val="18"/>
              </w:rPr>
              <w:t>NR</w:t>
            </w:r>
          </w:p>
        </w:tc>
        <w:tc>
          <w:tcPr>
            <w:tcW w:w="776" w:type="dxa"/>
          </w:tcPr>
          <w:p w14:paraId="0DADB228" w14:textId="77777777" w:rsidR="00ED7EAF" w:rsidRDefault="00ED7EAF" w:rsidP="007F41E3">
            <w:r>
              <w:rPr>
                <w:rFonts w:ascii="Times New Roman" w:hAnsi="Times New Roman" w:cs="Times New Roman"/>
                <w:color w:val="000000"/>
                <w:sz w:val="18"/>
              </w:rPr>
              <w:t>NR</w:t>
            </w:r>
          </w:p>
        </w:tc>
        <w:tc>
          <w:tcPr>
            <w:tcW w:w="1255" w:type="dxa"/>
          </w:tcPr>
          <w:p w14:paraId="5B9860A7" w14:textId="77777777" w:rsidR="00ED7EAF" w:rsidRDefault="00ED7EAF" w:rsidP="007F41E3">
            <w:r>
              <w:rPr>
                <w:rFonts w:ascii="Times New Roman" w:hAnsi="Times New Roman" w:cs="Times New Roman"/>
                <w:color w:val="000000"/>
                <w:sz w:val="18"/>
              </w:rPr>
              <w:t>Yes</w:t>
            </w:r>
          </w:p>
        </w:tc>
      </w:tr>
      <w:tr w:rsidR="00ED7EAF" w14:paraId="5C078201" w14:textId="77777777" w:rsidTr="007F41E3">
        <w:tc>
          <w:tcPr>
            <w:tcW w:w="1701" w:type="dxa"/>
          </w:tcPr>
          <w:p w14:paraId="20EDE9AB" w14:textId="77777777" w:rsidR="00ED7EAF" w:rsidRDefault="00ED7EAF" w:rsidP="007F41E3">
            <w:r>
              <w:rPr>
                <w:rFonts w:ascii="Times New Roman" w:hAnsi="Times New Roman" w:cs="Times New Roman"/>
                <w:color w:val="000000"/>
                <w:sz w:val="18"/>
              </w:rPr>
              <w:t>Kim et al., 2018</w:t>
            </w:r>
          </w:p>
        </w:tc>
        <w:tc>
          <w:tcPr>
            <w:tcW w:w="1413" w:type="dxa"/>
          </w:tcPr>
          <w:p w14:paraId="622A0449" w14:textId="77777777" w:rsidR="00ED7EAF" w:rsidRDefault="00ED7EAF" w:rsidP="007F41E3">
            <w:r>
              <w:rPr>
                <w:rFonts w:ascii="Times New Roman" w:hAnsi="Times New Roman" w:cs="Times New Roman"/>
                <w:color w:val="000000"/>
                <w:sz w:val="18"/>
              </w:rPr>
              <w:t xml:space="preserve">South </w:t>
            </w:r>
            <w:proofErr w:type="spellStart"/>
            <w:r>
              <w:rPr>
                <w:rFonts w:ascii="Times New Roman" w:hAnsi="Times New Roman" w:cs="Times New Roman"/>
                <w:color w:val="000000"/>
                <w:sz w:val="18"/>
              </w:rPr>
              <w:t>Korea</w:t>
            </w:r>
            <w:proofErr w:type="spellEnd"/>
          </w:p>
        </w:tc>
        <w:tc>
          <w:tcPr>
            <w:tcW w:w="567" w:type="dxa"/>
          </w:tcPr>
          <w:p w14:paraId="00F34315" w14:textId="77777777" w:rsidR="00ED7EAF" w:rsidRDefault="00ED7EAF" w:rsidP="007F41E3">
            <w:r>
              <w:rPr>
                <w:rFonts w:ascii="Times New Roman" w:hAnsi="Times New Roman" w:cs="Times New Roman"/>
                <w:color w:val="000000"/>
                <w:sz w:val="18"/>
              </w:rPr>
              <w:t>48</w:t>
            </w:r>
          </w:p>
        </w:tc>
        <w:tc>
          <w:tcPr>
            <w:tcW w:w="1134" w:type="dxa"/>
          </w:tcPr>
          <w:p w14:paraId="0F6138F3" w14:textId="77777777" w:rsidR="00ED7EAF" w:rsidRDefault="00ED7EAF" w:rsidP="007F41E3">
            <w:r>
              <w:rPr>
                <w:rFonts w:ascii="Times New Roman" w:hAnsi="Times New Roman" w:cs="Times New Roman"/>
                <w:color w:val="000000"/>
                <w:sz w:val="18"/>
              </w:rPr>
              <w:t>72</w:t>
            </w:r>
          </w:p>
        </w:tc>
        <w:tc>
          <w:tcPr>
            <w:tcW w:w="1134" w:type="dxa"/>
          </w:tcPr>
          <w:p w14:paraId="1FD27E39"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69411BAC" w14:textId="77777777" w:rsidR="00ED7EAF" w:rsidRDefault="00ED7EAF" w:rsidP="007F41E3">
            <w:r>
              <w:rPr>
                <w:rFonts w:ascii="Times New Roman" w:hAnsi="Times New Roman" w:cs="Times New Roman"/>
                <w:color w:val="000000"/>
                <w:sz w:val="18"/>
              </w:rPr>
              <w:t>NR</w:t>
            </w:r>
          </w:p>
        </w:tc>
        <w:tc>
          <w:tcPr>
            <w:tcW w:w="1156" w:type="dxa"/>
          </w:tcPr>
          <w:p w14:paraId="01CF7835" w14:textId="77777777" w:rsidR="00ED7EAF" w:rsidRDefault="00ED7EAF" w:rsidP="007F41E3">
            <w:r>
              <w:rPr>
                <w:rFonts w:ascii="Times New Roman" w:hAnsi="Times New Roman" w:cs="Times New Roman"/>
                <w:color w:val="000000"/>
                <w:sz w:val="18"/>
              </w:rPr>
              <w:t>NR</w:t>
            </w:r>
          </w:p>
        </w:tc>
        <w:tc>
          <w:tcPr>
            <w:tcW w:w="1347" w:type="dxa"/>
          </w:tcPr>
          <w:p w14:paraId="0F433577" w14:textId="77777777" w:rsidR="00ED7EAF" w:rsidRDefault="00ED7EAF" w:rsidP="007F41E3">
            <w:r>
              <w:rPr>
                <w:rFonts w:ascii="Times New Roman" w:hAnsi="Times New Roman" w:cs="Times New Roman"/>
                <w:color w:val="000000"/>
                <w:sz w:val="18"/>
              </w:rPr>
              <w:t>Yes</w:t>
            </w:r>
          </w:p>
        </w:tc>
        <w:tc>
          <w:tcPr>
            <w:tcW w:w="711" w:type="dxa"/>
          </w:tcPr>
          <w:p w14:paraId="2066D028" w14:textId="77777777" w:rsidR="00ED7EAF" w:rsidRDefault="00ED7EAF" w:rsidP="007F41E3">
            <w:r>
              <w:rPr>
                <w:rFonts w:ascii="Times New Roman" w:hAnsi="Times New Roman" w:cs="Times New Roman"/>
                <w:color w:val="000000"/>
                <w:sz w:val="18"/>
              </w:rPr>
              <w:t>NR</w:t>
            </w:r>
          </w:p>
        </w:tc>
        <w:tc>
          <w:tcPr>
            <w:tcW w:w="776" w:type="dxa"/>
          </w:tcPr>
          <w:p w14:paraId="234C424F" w14:textId="77777777" w:rsidR="00ED7EAF" w:rsidRDefault="00ED7EAF" w:rsidP="007F41E3">
            <w:r>
              <w:rPr>
                <w:rFonts w:ascii="Times New Roman" w:hAnsi="Times New Roman" w:cs="Times New Roman"/>
                <w:color w:val="000000"/>
                <w:sz w:val="18"/>
              </w:rPr>
              <w:t>NR</w:t>
            </w:r>
          </w:p>
        </w:tc>
        <w:tc>
          <w:tcPr>
            <w:tcW w:w="1255" w:type="dxa"/>
          </w:tcPr>
          <w:p w14:paraId="3F9897E2" w14:textId="77777777" w:rsidR="00ED7EAF" w:rsidRDefault="00ED7EAF" w:rsidP="007F41E3">
            <w:r>
              <w:rPr>
                <w:rFonts w:ascii="Times New Roman" w:hAnsi="Times New Roman" w:cs="Times New Roman"/>
                <w:color w:val="000000"/>
                <w:sz w:val="18"/>
              </w:rPr>
              <w:t>Yes</w:t>
            </w:r>
          </w:p>
        </w:tc>
      </w:tr>
      <w:tr w:rsidR="00ED7EAF" w14:paraId="5163D97A" w14:textId="77777777" w:rsidTr="007F41E3">
        <w:tc>
          <w:tcPr>
            <w:tcW w:w="1701" w:type="dxa"/>
          </w:tcPr>
          <w:p w14:paraId="27135674" w14:textId="77777777" w:rsidR="00ED7EAF" w:rsidRDefault="00ED7EAF" w:rsidP="007F41E3">
            <w:r>
              <w:rPr>
                <w:rFonts w:ascii="Times New Roman" w:hAnsi="Times New Roman" w:cs="Times New Roman"/>
                <w:color w:val="000000"/>
                <w:sz w:val="18"/>
              </w:rPr>
              <w:t>Lee et al., 2014</w:t>
            </w:r>
          </w:p>
        </w:tc>
        <w:tc>
          <w:tcPr>
            <w:tcW w:w="1413" w:type="dxa"/>
          </w:tcPr>
          <w:p w14:paraId="2BE85DCF" w14:textId="77777777" w:rsidR="00ED7EAF" w:rsidRDefault="00ED7EAF" w:rsidP="007F41E3">
            <w:r>
              <w:rPr>
                <w:rFonts w:ascii="Times New Roman" w:hAnsi="Times New Roman" w:cs="Times New Roman"/>
                <w:color w:val="000000"/>
                <w:sz w:val="18"/>
              </w:rPr>
              <w:t xml:space="preserve">South </w:t>
            </w:r>
            <w:proofErr w:type="spellStart"/>
            <w:r>
              <w:rPr>
                <w:rFonts w:ascii="Times New Roman" w:hAnsi="Times New Roman" w:cs="Times New Roman"/>
                <w:color w:val="000000"/>
                <w:sz w:val="18"/>
              </w:rPr>
              <w:t>Korea</w:t>
            </w:r>
            <w:proofErr w:type="spellEnd"/>
          </w:p>
        </w:tc>
        <w:tc>
          <w:tcPr>
            <w:tcW w:w="567" w:type="dxa"/>
          </w:tcPr>
          <w:p w14:paraId="0C63947C" w14:textId="77777777" w:rsidR="00ED7EAF" w:rsidRDefault="00ED7EAF" w:rsidP="007F41E3">
            <w:r>
              <w:rPr>
                <w:rFonts w:ascii="Times New Roman" w:hAnsi="Times New Roman" w:cs="Times New Roman"/>
                <w:color w:val="000000"/>
                <w:sz w:val="18"/>
              </w:rPr>
              <w:t>73</w:t>
            </w:r>
          </w:p>
        </w:tc>
        <w:tc>
          <w:tcPr>
            <w:tcW w:w="1134" w:type="dxa"/>
          </w:tcPr>
          <w:p w14:paraId="63441B0F" w14:textId="77777777" w:rsidR="00ED7EAF" w:rsidRDefault="00ED7EAF" w:rsidP="007F41E3">
            <w:r>
              <w:rPr>
                <w:rFonts w:ascii="Times New Roman" w:hAnsi="Times New Roman" w:cs="Times New Roman"/>
                <w:color w:val="000000"/>
                <w:sz w:val="18"/>
              </w:rPr>
              <w:t>24</w:t>
            </w:r>
          </w:p>
        </w:tc>
        <w:tc>
          <w:tcPr>
            <w:tcW w:w="1134" w:type="dxa"/>
          </w:tcPr>
          <w:p w14:paraId="46CEE943"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0AD78EE1" w14:textId="77777777" w:rsidR="00ED7EAF" w:rsidRDefault="00ED7EAF" w:rsidP="007F41E3">
            <w:r>
              <w:rPr>
                <w:rFonts w:ascii="Times New Roman" w:hAnsi="Times New Roman" w:cs="Times New Roman"/>
                <w:color w:val="000000"/>
                <w:sz w:val="18"/>
              </w:rPr>
              <w:t>Yes</w:t>
            </w:r>
          </w:p>
        </w:tc>
        <w:tc>
          <w:tcPr>
            <w:tcW w:w="1156" w:type="dxa"/>
          </w:tcPr>
          <w:p w14:paraId="0A90F18F" w14:textId="77777777" w:rsidR="00ED7EAF" w:rsidRDefault="00ED7EAF" w:rsidP="007F41E3">
            <w:r>
              <w:rPr>
                <w:rFonts w:ascii="Times New Roman" w:hAnsi="Times New Roman" w:cs="Times New Roman"/>
                <w:color w:val="000000"/>
                <w:sz w:val="18"/>
              </w:rPr>
              <w:t>NR</w:t>
            </w:r>
          </w:p>
        </w:tc>
        <w:tc>
          <w:tcPr>
            <w:tcW w:w="1347" w:type="dxa"/>
          </w:tcPr>
          <w:p w14:paraId="758FA7AE" w14:textId="77777777" w:rsidR="00ED7EAF" w:rsidRDefault="00ED7EAF" w:rsidP="007F41E3">
            <w:r>
              <w:rPr>
                <w:rFonts w:ascii="Times New Roman" w:hAnsi="Times New Roman" w:cs="Times New Roman"/>
                <w:color w:val="000000"/>
                <w:sz w:val="18"/>
              </w:rPr>
              <w:t>Yes</w:t>
            </w:r>
          </w:p>
        </w:tc>
        <w:tc>
          <w:tcPr>
            <w:tcW w:w="711" w:type="dxa"/>
          </w:tcPr>
          <w:p w14:paraId="2320A8E9" w14:textId="77777777" w:rsidR="00ED7EAF" w:rsidRDefault="00ED7EAF" w:rsidP="007F41E3">
            <w:r>
              <w:rPr>
                <w:rFonts w:ascii="Times New Roman" w:hAnsi="Times New Roman" w:cs="Times New Roman"/>
                <w:color w:val="000000"/>
                <w:sz w:val="18"/>
              </w:rPr>
              <w:t>NR</w:t>
            </w:r>
          </w:p>
        </w:tc>
        <w:tc>
          <w:tcPr>
            <w:tcW w:w="776" w:type="dxa"/>
          </w:tcPr>
          <w:p w14:paraId="36FCBF4C" w14:textId="77777777" w:rsidR="00ED7EAF" w:rsidRDefault="00ED7EAF" w:rsidP="007F41E3">
            <w:r>
              <w:rPr>
                <w:rFonts w:ascii="Times New Roman" w:hAnsi="Times New Roman" w:cs="Times New Roman"/>
                <w:color w:val="000000"/>
                <w:sz w:val="18"/>
              </w:rPr>
              <w:t>NR</w:t>
            </w:r>
          </w:p>
        </w:tc>
        <w:tc>
          <w:tcPr>
            <w:tcW w:w="1255" w:type="dxa"/>
          </w:tcPr>
          <w:p w14:paraId="1943997C" w14:textId="77777777" w:rsidR="00ED7EAF" w:rsidRDefault="00ED7EAF" w:rsidP="007F41E3">
            <w:r>
              <w:rPr>
                <w:rFonts w:ascii="Times New Roman" w:hAnsi="Times New Roman" w:cs="Times New Roman"/>
                <w:color w:val="000000"/>
                <w:sz w:val="18"/>
              </w:rPr>
              <w:t>Yes</w:t>
            </w:r>
          </w:p>
        </w:tc>
      </w:tr>
      <w:tr w:rsidR="00ED7EAF" w14:paraId="739E9542" w14:textId="77777777" w:rsidTr="007F41E3">
        <w:tc>
          <w:tcPr>
            <w:tcW w:w="1701" w:type="dxa"/>
          </w:tcPr>
          <w:p w14:paraId="7E9AF655" w14:textId="77777777" w:rsidR="00ED7EAF" w:rsidRDefault="00ED7EAF" w:rsidP="007F41E3">
            <w:r>
              <w:rPr>
                <w:rFonts w:ascii="Times New Roman" w:hAnsi="Times New Roman" w:cs="Times New Roman"/>
                <w:color w:val="000000"/>
                <w:sz w:val="18"/>
              </w:rPr>
              <w:t>Lee et al., 2014(b)</w:t>
            </w:r>
          </w:p>
        </w:tc>
        <w:tc>
          <w:tcPr>
            <w:tcW w:w="1413" w:type="dxa"/>
          </w:tcPr>
          <w:p w14:paraId="19E912FE" w14:textId="77777777" w:rsidR="00ED7EAF" w:rsidRDefault="00ED7EAF" w:rsidP="007F41E3">
            <w:r>
              <w:rPr>
                <w:rFonts w:ascii="Times New Roman" w:hAnsi="Times New Roman" w:cs="Times New Roman"/>
                <w:color w:val="000000"/>
                <w:sz w:val="18"/>
              </w:rPr>
              <w:t xml:space="preserve">South </w:t>
            </w:r>
            <w:proofErr w:type="spellStart"/>
            <w:r>
              <w:rPr>
                <w:rFonts w:ascii="Times New Roman" w:hAnsi="Times New Roman" w:cs="Times New Roman"/>
                <w:color w:val="000000"/>
                <w:sz w:val="18"/>
              </w:rPr>
              <w:t>Korea</w:t>
            </w:r>
            <w:proofErr w:type="spellEnd"/>
          </w:p>
        </w:tc>
        <w:tc>
          <w:tcPr>
            <w:tcW w:w="567" w:type="dxa"/>
          </w:tcPr>
          <w:p w14:paraId="1D8A5458" w14:textId="77777777" w:rsidR="00ED7EAF" w:rsidRDefault="00ED7EAF" w:rsidP="007F41E3">
            <w:r>
              <w:rPr>
                <w:rFonts w:ascii="Times New Roman" w:hAnsi="Times New Roman" w:cs="Times New Roman"/>
                <w:color w:val="000000"/>
                <w:sz w:val="18"/>
              </w:rPr>
              <w:t>73</w:t>
            </w:r>
          </w:p>
        </w:tc>
        <w:tc>
          <w:tcPr>
            <w:tcW w:w="1134" w:type="dxa"/>
          </w:tcPr>
          <w:p w14:paraId="5ED2850A" w14:textId="77777777" w:rsidR="00ED7EAF" w:rsidRDefault="00ED7EAF" w:rsidP="007F41E3">
            <w:r>
              <w:rPr>
                <w:rFonts w:ascii="Times New Roman" w:hAnsi="Times New Roman" w:cs="Times New Roman"/>
                <w:color w:val="000000"/>
                <w:sz w:val="18"/>
              </w:rPr>
              <w:t>24</w:t>
            </w:r>
          </w:p>
        </w:tc>
        <w:tc>
          <w:tcPr>
            <w:tcW w:w="1134" w:type="dxa"/>
          </w:tcPr>
          <w:p w14:paraId="4D46BF00"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2E1A5232" w14:textId="77777777" w:rsidR="00ED7EAF" w:rsidRDefault="00ED7EAF" w:rsidP="007F41E3">
            <w:r>
              <w:rPr>
                <w:rFonts w:ascii="Times New Roman" w:hAnsi="Times New Roman" w:cs="Times New Roman"/>
                <w:color w:val="000000"/>
                <w:sz w:val="18"/>
              </w:rPr>
              <w:t>NR</w:t>
            </w:r>
          </w:p>
        </w:tc>
        <w:tc>
          <w:tcPr>
            <w:tcW w:w="1156" w:type="dxa"/>
          </w:tcPr>
          <w:p w14:paraId="42D010EB" w14:textId="77777777" w:rsidR="00ED7EAF" w:rsidRDefault="00ED7EAF" w:rsidP="007F41E3">
            <w:r>
              <w:rPr>
                <w:rFonts w:ascii="Times New Roman" w:hAnsi="Times New Roman" w:cs="Times New Roman"/>
                <w:color w:val="000000"/>
                <w:sz w:val="18"/>
              </w:rPr>
              <w:t>NR</w:t>
            </w:r>
          </w:p>
        </w:tc>
        <w:tc>
          <w:tcPr>
            <w:tcW w:w="1347" w:type="dxa"/>
          </w:tcPr>
          <w:p w14:paraId="4325EF86" w14:textId="77777777" w:rsidR="00ED7EAF" w:rsidRDefault="00ED7EAF" w:rsidP="007F41E3">
            <w:r>
              <w:rPr>
                <w:rFonts w:ascii="Times New Roman" w:hAnsi="Times New Roman" w:cs="Times New Roman"/>
                <w:color w:val="000000"/>
                <w:sz w:val="18"/>
              </w:rPr>
              <w:t>Yes</w:t>
            </w:r>
          </w:p>
        </w:tc>
        <w:tc>
          <w:tcPr>
            <w:tcW w:w="711" w:type="dxa"/>
          </w:tcPr>
          <w:p w14:paraId="2162AD97" w14:textId="77777777" w:rsidR="00ED7EAF" w:rsidRDefault="00ED7EAF" w:rsidP="007F41E3">
            <w:r>
              <w:rPr>
                <w:rFonts w:ascii="Times New Roman" w:hAnsi="Times New Roman" w:cs="Times New Roman"/>
                <w:color w:val="000000"/>
                <w:sz w:val="18"/>
              </w:rPr>
              <w:t>NR</w:t>
            </w:r>
          </w:p>
        </w:tc>
        <w:tc>
          <w:tcPr>
            <w:tcW w:w="776" w:type="dxa"/>
          </w:tcPr>
          <w:p w14:paraId="61AA3F63" w14:textId="77777777" w:rsidR="00ED7EAF" w:rsidRDefault="00ED7EAF" w:rsidP="007F41E3">
            <w:r>
              <w:rPr>
                <w:rFonts w:ascii="Times New Roman" w:hAnsi="Times New Roman" w:cs="Times New Roman"/>
                <w:color w:val="000000"/>
                <w:sz w:val="18"/>
              </w:rPr>
              <w:t>NR</w:t>
            </w:r>
          </w:p>
        </w:tc>
        <w:tc>
          <w:tcPr>
            <w:tcW w:w="1255" w:type="dxa"/>
          </w:tcPr>
          <w:p w14:paraId="5B4EA862" w14:textId="77777777" w:rsidR="00ED7EAF" w:rsidRDefault="00ED7EAF" w:rsidP="007F41E3">
            <w:r>
              <w:rPr>
                <w:rFonts w:ascii="Times New Roman" w:hAnsi="Times New Roman" w:cs="Times New Roman"/>
                <w:color w:val="000000"/>
                <w:sz w:val="18"/>
              </w:rPr>
              <w:t>Yes</w:t>
            </w:r>
          </w:p>
        </w:tc>
      </w:tr>
      <w:tr w:rsidR="00ED7EAF" w14:paraId="6D703840" w14:textId="77777777" w:rsidTr="007F41E3">
        <w:tc>
          <w:tcPr>
            <w:tcW w:w="1701" w:type="dxa"/>
          </w:tcPr>
          <w:p w14:paraId="25D10721" w14:textId="77777777" w:rsidR="00ED7EAF" w:rsidRDefault="00ED7EAF" w:rsidP="007F41E3">
            <w:r>
              <w:rPr>
                <w:rFonts w:ascii="Times New Roman" w:hAnsi="Times New Roman" w:cs="Times New Roman"/>
                <w:color w:val="000000"/>
                <w:sz w:val="18"/>
              </w:rPr>
              <w:t>Lim et al., 2020</w:t>
            </w:r>
          </w:p>
        </w:tc>
        <w:tc>
          <w:tcPr>
            <w:tcW w:w="1413" w:type="dxa"/>
          </w:tcPr>
          <w:p w14:paraId="5F0B4418" w14:textId="77777777" w:rsidR="00ED7EAF" w:rsidRDefault="00ED7EAF" w:rsidP="007F41E3">
            <w:proofErr w:type="spellStart"/>
            <w:r>
              <w:rPr>
                <w:rFonts w:ascii="Times New Roman" w:hAnsi="Times New Roman" w:cs="Times New Roman"/>
                <w:color w:val="000000"/>
                <w:sz w:val="18"/>
              </w:rPr>
              <w:t>Singapore</w:t>
            </w:r>
            <w:proofErr w:type="spellEnd"/>
          </w:p>
        </w:tc>
        <w:tc>
          <w:tcPr>
            <w:tcW w:w="567" w:type="dxa"/>
          </w:tcPr>
          <w:p w14:paraId="4E403505" w14:textId="77777777" w:rsidR="00ED7EAF" w:rsidRDefault="00ED7EAF" w:rsidP="007F41E3">
            <w:r>
              <w:rPr>
                <w:rFonts w:ascii="Times New Roman" w:hAnsi="Times New Roman" w:cs="Times New Roman"/>
                <w:color w:val="000000"/>
                <w:sz w:val="18"/>
              </w:rPr>
              <w:t>102</w:t>
            </w:r>
          </w:p>
        </w:tc>
        <w:tc>
          <w:tcPr>
            <w:tcW w:w="1134" w:type="dxa"/>
          </w:tcPr>
          <w:p w14:paraId="103ED4AA" w14:textId="77777777" w:rsidR="00ED7EAF" w:rsidRDefault="00ED7EAF" w:rsidP="007F41E3">
            <w:r>
              <w:rPr>
                <w:rFonts w:ascii="Times New Roman" w:hAnsi="Times New Roman" w:cs="Times New Roman"/>
                <w:color w:val="000000"/>
                <w:sz w:val="18"/>
              </w:rPr>
              <w:t>24</w:t>
            </w:r>
          </w:p>
        </w:tc>
        <w:tc>
          <w:tcPr>
            <w:tcW w:w="1134" w:type="dxa"/>
          </w:tcPr>
          <w:p w14:paraId="55713B0C"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73F32B86" w14:textId="77777777" w:rsidR="00ED7EAF" w:rsidRDefault="00ED7EAF" w:rsidP="007F41E3">
            <w:r>
              <w:rPr>
                <w:rFonts w:ascii="Times New Roman" w:hAnsi="Times New Roman" w:cs="Times New Roman"/>
                <w:color w:val="000000"/>
                <w:sz w:val="18"/>
              </w:rPr>
              <w:t>NR</w:t>
            </w:r>
          </w:p>
        </w:tc>
        <w:tc>
          <w:tcPr>
            <w:tcW w:w="1156" w:type="dxa"/>
          </w:tcPr>
          <w:p w14:paraId="52D9B0A9" w14:textId="77777777" w:rsidR="00ED7EAF" w:rsidRDefault="00ED7EAF" w:rsidP="007F41E3">
            <w:r>
              <w:rPr>
                <w:rFonts w:ascii="Times New Roman" w:hAnsi="Times New Roman" w:cs="Times New Roman"/>
                <w:color w:val="000000"/>
                <w:sz w:val="18"/>
              </w:rPr>
              <w:t>NR</w:t>
            </w:r>
          </w:p>
        </w:tc>
        <w:tc>
          <w:tcPr>
            <w:tcW w:w="1347" w:type="dxa"/>
          </w:tcPr>
          <w:p w14:paraId="045B1C57" w14:textId="77777777" w:rsidR="00ED7EAF" w:rsidRDefault="00ED7EAF" w:rsidP="007F41E3">
            <w:r>
              <w:rPr>
                <w:rFonts w:ascii="Times New Roman" w:hAnsi="Times New Roman" w:cs="Times New Roman"/>
                <w:color w:val="000000"/>
                <w:sz w:val="18"/>
              </w:rPr>
              <w:t>No</w:t>
            </w:r>
          </w:p>
        </w:tc>
        <w:tc>
          <w:tcPr>
            <w:tcW w:w="711" w:type="dxa"/>
          </w:tcPr>
          <w:p w14:paraId="365ADA06" w14:textId="77777777" w:rsidR="00ED7EAF" w:rsidRDefault="00ED7EAF" w:rsidP="007F41E3">
            <w:r>
              <w:rPr>
                <w:rFonts w:ascii="Times New Roman" w:hAnsi="Times New Roman" w:cs="Times New Roman"/>
                <w:color w:val="000000"/>
                <w:sz w:val="18"/>
              </w:rPr>
              <w:t>NR</w:t>
            </w:r>
          </w:p>
        </w:tc>
        <w:tc>
          <w:tcPr>
            <w:tcW w:w="776" w:type="dxa"/>
          </w:tcPr>
          <w:p w14:paraId="566AD64B" w14:textId="77777777" w:rsidR="00ED7EAF" w:rsidRDefault="00ED7EAF" w:rsidP="007F41E3">
            <w:r>
              <w:rPr>
                <w:rFonts w:ascii="Times New Roman" w:hAnsi="Times New Roman" w:cs="Times New Roman"/>
                <w:color w:val="000000"/>
                <w:sz w:val="18"/>
              </w:rPr>
              <w:t>NR</w:t>
            </w:r>
          </w:p>
        </w:tc>
        <w:tc>
          <w:tcPr>
            <w:tcW w:w="1255" w:type="dxa"/>
          </w:tcPr>
          <w:p w14:paraId="5BABEB56" w14:textId="77777777" w:rsidR="00ED7EAF" w:rsidRDefault="00ED7EAF" w:rsidP="007F41E3">
            <w:r>
              <w:rPr>
                <w:rFonts w:ascii="Times New Roman" w:hAnsi="Times New Roman" w:cs="Times New Roman"/>
                <w:color w:val="000000"/>
                <w:sz w:val="18"/>
              </w:rPr>
              <w:t>No</w:t>
            </w:r>
          </w:p>
        </w:tc>
      </w:tr>
      <w:tr w:rsidR="00ED7EAF" w14:paraId="5DC3E5C5" w14:textId="77777777" w:rsidTr="007F41E3">
        <w:tc>
          <w:tcPr>
            <w:tcW w:w="1701" w:type="dxa"/>
          </w:tcPr>
          <w:p w14:paraId="052AF2AE" w14:textId="77777777" w:rsidR="00ED7EAF" w:rsidRDefault="00ED7EAF" w:rsidP="007F41E3">
            <w:r>
              <w:rPr>
                <w:rFonts w:ascii="Times New Roman" w:hAnsi="Times New Roman" w:cs="Times New Roman"/>
                <w:color w:val="000000"/>
                <w:sz w:val="18"/>
              </w:rPr>
              <w:t>Mota et al., 2025</w:t>
            </w:r>
          </w:p>
        </w:tc>
        <w:tc>
          <w:tcPr>
            <w:tcW w:w="1413" w:type="dxa"/>
          </w:tcPr>
          <w:p w14:paraId="5BACA166" w14:textId="77777777" w:rsidR="00ED7EAF" w:rsidRDefault="00ED7EAF" w:rsidP="007F41E3">
            <w:r>
              <w:rPr>
                <w:rFonts w:ascii="Times New Roman" w:hAnsi="Times New Roman" w:cs="Times New Roman"/>
                <w:color w:val="000000"/>
                <w:sz w:val="18"/>
              </w:rPr>
              <w:t>Brazil</w:t>
            </w:r>
          </w:p>
        </w:tc>
        <w:tc>
          <w:tcPr>
            <w:tcW w:w="567" w:type="dxa"/>
          </w:tcPr>
          <w:p w14:paraId="08B8BBFF" w14:textId="77777777" w:rsidR="00ED7EAF" w:rsidRDefault="00ED7EAF" w:rsidP="007F41E3">
            <w:r>
              <w:rPr>
                <w:rFonts w:ascii="Times New Roman" w:hAnsi="Times New Roman" w:cs="Times New Roman"/>
                <w:color w:val="000000"/>
                <w:sz w:val="18"/>
              </w:rPr>
              <w:t>42</w:t>
            </w:r>
          </w:p>
        </w:tc>
        <w:tc>
          <w:tcPr>
            <w:tcW w:w="1134" w:type="dxa"/>
          </w:tcPr>
          <w:p w14:paraId="3210D55E" w14:textId="77777777" w:rsidR="00ED7EAF" w:rsidRDefault="00ED7EAF" w:rsidP="007F41E3">
            <w:r>
              <w:rPr>
                <w:rFonts w:ascii="Times New Roman" w:hAnsi="Times New Roman" w:cs="Times New Roman"/>
                <w:color w:val="000000"/>
                <w:sz w:val="18"/>
              </w:rPr>
              <w:t>30</w:t>
            </w:r>
          </w:p>
        </w:tc>
        <w:tc>
          <w:tcPr>
            <w:tcW w:w="1134" w:type="dxa"/>
          </w:tcPr>
          <w:p w14:paraId="4AD645AC"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193BBF1D" w14:textId="77777777" w:rsidR="00ED7EAF" w:rsidRDefault="00ED7EAF" w:rsidP="007F41E3">
            <w:r>
              <w:rPr>
                <w:rFonts w:ascii="Times New Roman" w:hAnsi="Times New Roman" w:cs="Times New Roman"/>
                <w:color w:val="000000"/>
                <w:sz w:val="18"/>
              </w:rPr>
              <w:t>NR</w:t>
            </w:r>
          </w:p>
        </w:tc>
        <w:tc>
          <w:tcPr>
            <w:tcW w:w="1156" w:type="dxa"/>
          </w:tcPr>
          <w:p w14:paraId="241F7708" w14:textId="77777777" w:rsidR="00ED7EAF" w:rsidRDefault="00ED7EAF" w:rsidP="007F41E3">
            <w:r>
              <w:rPr>
                <w:rFonts w:ascii="Times New Roman" w:hAnsi="Times New Roman" w:cs="Times New Roman"/>
                <w:color w:val="000000"/>
                <w:sz w:val="18"/>
              </w:rPr>
              <w:t>NR</w:t>
            </w:r>
          </w:p>
        </w:tc>
        <w:tc>
          <w:tcPr>
            <w:tcW w:w="1347" w:type="dxa"/>
          </w:tcPr>
          <w:p w14:paraId="662629EC" w14:textId="77777777" w:rsidR="00ED7EAF" w:rsidRDefault="00ED7EAF" w:rsidP="007F41E3">
            <w:r>
              <w:rPr>
                <w:rFonts w:ascii="Times New Roman" w:hAnsi="Times New Roman" w:cs="Times New Roman"/>
                <w:color w:val="000000"/>
                <w:sz w:val="18"/>
              </w:rPr>
              <w:t>NR</w:t>
            </w:r>
          </w:p>
        </w:tc>
        <w:tc>
          <w:tcPr>
            <w:tcW w:w="711" w:type="dxa"/>
          </w:tcPr>
          <w:p w14:paraId="61232F87" w14:textId="77777777" w:rsidR="00ED7EAF" w:rsidRDefault="00ED7EAF" w:rsidP="007F41E3">
            <w:r>
              <w:rPr>
                <w:rFonts w:ascii="Times New Roman" w:hAnsi="Times New Roman" w:cs="Times New Roman"/>
                <w:color w:val="000000"/>
                <w:sz w:val="18"/>
              </w:rPr>
              <w:t>NR</w:t>
            </w:r>
          </w:p>
        </w:tc>
        <w:tc>
          <w:tcPr>
            <w:tcW w:w="776" w:type="dxa"/>
          </w:tcPr>
          <w:p w14:paraId="1DE3445B" w14:textId="77777777" w:rsidR="00ED7EAF" w:rsidRDefault="00ED7EAF" w:rsidP="007F41E3">
            <w:r>
              <w:rPr>
                <w:rFonts w:ascii="Times New Roman" w:hAnsi="Times New Roman" w:cs="Times New Roman"/>
                <w:color w:val="000000"/>
                <w:sz w:val="18"/>
              </w:rPr>
              <w:t>NR</w:t>
            </w:r>
          </w:p>
        </w:tc>
        <w:tc>
          <w:tcPr>
            <w:tcW w:w="1255" w:type="dxa"/>
          </w:tcPr>
          <w:p w14:paraId="32C229A1" w14:textId="77777777" w:rsidR="00ED7EAF" w:rsidRDefault="00ED7EAF" w:rsidP="007F41E3">
            <w:r>
              <w:rPr>
                <w:rFonts w:ascii="Times New Roman" w:hAnsi="Times New Roman" w:cs="Times New Roman"/>
                <w:color w:val="000000"/>
                <w:sz w:val="18"/>
              </w:rPr>
              <w:t>No</w:t>
            </w:r>
          </w:p>
        </w:tc>
      </w:tr>
      <w:tr w:rsidR="00ED7EAF" w14:paraId="0FB4D09A" w14:textId="77777777" w:rsidTr="007F41E3">
        <w:tc>
          <w:tcPr>
            <w:tcW w:w="1701" w:type="dxa"/>
          </w:tcPr>
          <w:p w14:paraId="3F52A011" w14:textId="77777777" w:rsidR="00ED7EAF" w:rsidRDefault="00ED7EAF" w:rsidP="007F41E3">
            <w:r>
              <w:rPr>
                <w:rFonts w:ascii="Times New Roman" w:hAnsi="Times New Roman" w:cs="Times New Roman"/>
                <w:color w:val="000000"/>
                <w:sz w:val="18"/>
              </w:rPr>
              <w:lastRenderedPageBreak/>
              <w:t>Paetzold et al., 2021</w:t>
            </w:r>
          </w:p>
        </w:tc>
        <w:tc>
          <w:tcPr>
            <w:tcW w:w="1413" w:type="dxa"/>
          </w:tcPr>
          <w:p w14:paraId="5FD37C6C" w14:textId="77777777" w:rsidR="00ED7EAF" w:rsidRDefault="00ED7EAF" w:rsidP="007F41E3">
            <w:r>
              <w:rPr>
                <w:rFonts w:ascii="Times New Roman" w:hAnsi="Times New Roman" w:cs="Times New Roman"/>
                <w:color w:val="000000"/>
                <w:sz w:val="18"/>
              </w:rPr>
              <w:t xml:space="preserve">UK, Australia, </w:t>
            </w:r>
            <w:proofErr w:type="spellStart"/>
            <w:r>
              <w:rPr>
                <w:rFonts w:ascii="Times New Roman" w:hAnsi="Times New Roman" w:cs="Times New Roman"/>
                <w:color w:val="000000"/>
                <w:sz w:val="18"/>
              </w:rPr>
              <w:t>Netherlands</w:t>
            </w:r>
            <w:proofErr w:type="spellEnd"/>
          </w:p>
        </w:tc>
        <w:tc>
          <w:tcPr>
            <w:tcW w:w="567" w:type="dxa"/>
          </w:tcPr>
          <w:p w14:paraId="4F5929AE" w14:textId="77777777" w:rsidR="00ED7EAF" w:rsidRDefault="00ED7EAF" w:rsidP="007F41E3">
            <w:r>
              <w:rPr>
                <w:rFonts w:ascii="Times New Roman" w:hAnsi="Times New Roman" w:cs="Times New Roman"/>
                <w:color w:val="000000"/>
                <w:sz w:val="18"/>
              </w:rPr>
              <w:t>79</w:t>
            </w:r>
          </w:p>
        </w:tc>
        <w:tc>
          <w:tcPr>
            <w:tcW w:w="1134" w:type="dxa"/>
          </w:tcPr>
          <w:p w14:paraId="2AA0C803" w14:textId="77777777" w:rsidR="00ED7EAF" w:rsidRDefault="00ED7EAF" w:rsidP="007F41E3">
            <w:r>
              <w:rPr>
                <w:rFonts w:ascii="Times New Roman" w:hAnsi="Times New Roman" w:cs="Times New Roman"/>
                <w:color w:val="000000"/>
                <w:sz w:val="18"/>
              </w:rPr>
              <w:t>24</w:t>
            </w:r>
          </w:p>
        </w:tc>
        <w:tc>
          <w:tcPr>
            <w:tcW w:w="1134" w:type="dxa"/>
          </w:tcPr>
          <w:p w14:paraId="7525DFB9"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4904A4BB" w14:textId="77777777" w:rsidR="00ED7EAF" w:rsidRDefault="00ED7EAF" w:rsidP="007F41E3">
            <w:r>
              <w:rPr>
                <w:rFonts w:ascii="Times New Roman" w:hAnsi="Times New Roman" w:cs="Times New Roman"/>
                <w:color w:val="000000"/>
                <w:sz w:val="18"/>
              </w:rPr>
              <w:t>NR</w:t>
            </w:r>
          </w:p>
        </w:tc>
        <w:tc>
          <w:tcPr>
            <w:tcW w:w="1156" w:type="dxa"/>
          </w:tcPr>
          <w:p w14:paraId="523082C2" w14:textId="77777777" w:rsidR="00ED7EAF" w:rsidRDefault="00ED7EAF" w:rsidP="007F41E3">
            <w:r>
              <w:rPr>
                <w:rFonts w:ascii="Times New Roman" w:hAnsi="Times New Roman" w:cs="Times New Roman"/>
                <w:color w:val="000000"/>
                <w:sz w:val="18"/>
              </w:rPr>
              <w:t>NR</w:t>
            </w:r>
          </w:p>
        </w:tc>
        <w:tc>
          <w:tcPr>
            <w:tcW w:w="1347" w:type="dxa"/>
          </w:tcPr>
          <w:p w14:paraId="2A152ABD" w14:textId="77777777" w:rsidR="00ED7EAF" w:rsidRDefault="00ED7EAF" w:rsidP="007F41E3">
            <w:r>
              <w:rPr>
                <w:rFonts w:ascii="Times New Roman" w:hAnsi="Times New Roman" w:cs="Times New Roman"/>
                <w:color w:val="000000"/>
                <w:sz w:val="18"/>
              </w:rPr>
              <w:t>NR</w:t>
            </w:r>
          </w:p>
        </w:tc>
        <w:tc>
          <w:tcPr>
            <w:tcW w:w="711" w:type="dxa"/>
          </w:tcPr>
          <w:p w14:paraId="09155B79" w14:textId="77777777" w:rsidR="00ED7EAF" w:rsidRDefault="00ED7EAF" w:rsidP="007F41E3">
            <w:r>
              <w:rPr>
                <w:rFonts w:ascii="Times New Roman" w:hAnsi="Times New Roman" w:cs="Times New Roman"/>
                <w:color w:val="000000"/>
                <w:sz w:val="18"/>
              </w:rPr>
              <w:t>NR</w:t>
            </w:r>
          </w:p>
        </w:tc>
        <w:tc>
          <w:tcPr>
            <w:tcW w:w="776" w:type="dxa"/>
          </w:tcPr>
          <w:p w14:paraId="1362D706" w14:textId="77777777" w:rsidR="00ED7EAF" w:rsidRDefault="00ED7EAF" w:rsidP="007F41E3">
            <w:r>
              <w:rPr>
                <w:rFonts w:ascii="Times New Roman" w:hAnsi="Times New Roman" w:cs="Times New Roman"/>
                <w:color w:val="000000"/>
                <w:sz w:val="18"/>
              </w:rPr>
              <w:t>NR</w:t>
            </w:r>
          </w:p>
        </w:tc>
        <w:tc>
          <w:tcPr>
            <w:tcW w:w="1255" w:type="dxa"/>
          </w:tcPr>
          <w:p w14:paraId="51DFBF25" w14:textId="77777777" w:rsidR="00ED7EAF" w:rsidRDefault="00ED7EAF" w:rsidP="007F41E3">
            <w:r>
              <w:rPr>
                <w:rFonts w:ascii="Times New Roman" w:hAnsi="Times New Roman" w:cs="Times New Roman"/>
                <w:color w:val="000000"/>
                <w:sz w:val="18"/>
              </w:rPr>
              <w:t>No</w:t>
            </w:r>
          </w:p>
        </w:tc>
      </w:tr>
      <w:tr w:rsidR="00ED7EAF" w14:paraId="577EFAC5" w14:textId="77777777" w:rsidTr="007F41E3">
        <w:tc>
          <w:tcPr>
            <w:tcW w:w="1701" w:type="dxa"/>
          </w:tcPr>
          <w:p w14:paraId="26B3557A" w14:textId="77777777" w:rsidR="00ED7EAF" w:rsidRDefault="00ED7EAF" w:rsidP="007F41E3">
            <w:proofErr w:type="spellStart"/>
            <w:r>
              <w:rPr>
                <w:rFonts w:ascii="Times New Roman" w:hAnsi="Times New Roman" w:cs="Times New Roman"/>
                <w:color w:val="000000"/>
                <w:sz w:val="18"/>
              </w:rPr>
              <w:t>Pelizza</w:t>
            </w:r>
            <w:proofErr w:type="spellEnd"/>
            <w:r>
              <w:rPr>
                <w:rFonts w:ascii="Times New Roman" w:hAnsi="Times New Roman" w:cs="Times New Roman"/>
                <w:color w:val="000000"/>
                <w:sz w:val="18"/>
              </w:rPr>
              <w:t xml:space="preserve"> et al., 2025</w:t>
            </w:r>
          </w:p>
        </w:tc>
        <w:tc>
          <w:tcPr>
            <w:tcW w:w="1413" w:type="dxa"/>
          </w:tcPr>
          <w:p w14:paraId="48E2DF45" w14:textId="77777777" w:rsidR="00ED7EAF" w:rsidRDefault="00ED7EAF" w:rsidP="007F41E3">
            <w:r>
              <w:rPr>
                <w:rFonts w:ascii="Times New Roman" w:hAnsi="Times New Roman" w:cs="Times New Roman"/>
                <w:color w:val="000000"/>
                <w:sz w:val="18"/>
              </w:rPr>
              <w:t>Italy</w:t>
            </w:r>
          </w:p>
        </w:tc>
        <w:tc>
          <w:tcPr>
            <w:tcW w:w="567" w:type="dxa"/>
          </w:tcPr>
          <w:p w14:paraId="429C2B83" w14:textId="77777777" w:rsidR="00ED7EAF" w:rsidRDefault="00ED7EAF" w:rsidP="007F41E3">
            <w:r>
              <w:rPr>
                <w:rFonts w:ascii="Times New Roman" w:hAnsi="Times New Roman" w:cs="Times New Roman"/>
                <w:color w:val="000000"/>
                <w:sz w:val="18"/>
              </w:rPr>
              <w:t>180</w:t>
            </w:r>
          </w:p>
        </w:tc>
        <w:tc>
          <w:tcPr>
            <w:tcW w:w="1134" w:type="dxa"/>
          </w:tcPr>
          <w:p w14:paraId="7C3E2B6F" w14:textId="77777777" w:rsidR="00ED7EAF" w:rsidRDefault="00ED7EAF" w:rsidP="007F41E3">
            <w:r>
              <w:rPr>
                <w:rFonts w:ascii="Times New Roman" w:hAnsi="Times New Roman" w:cs="Times New Roman"/>
                <w:color w:val="000000"/>
                <w:sz w:val="18"/>
              </w:rPr>
              <w:t>24</w:t>
            </w:r>
          </w:p>
        </w:tc>
        <w:tc>
          <w:tcPr>
            <w:tcW w:w="1134" w:type="dxa"/>
          </w:tcPr>
          <w:p w14:paraId="78154246"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629C687F" w14:textId="77777777" w:rsidR="00ED7EAF" w:rsidRDefault="00ED7EAF" w:rsidP="007F41E3">
            <w:r>
              <w:rPr>
                <w:rFonts w:ascii="Times New Roman" w:hAnsi="Times New Roman" w:cs="Times New Roman"/>
                <w:color w:val="000000"/>
                <w:sz w:val="18"/>
              </w:rPr>
              <w:t>Yes</w:t>
            </w:r>
          </w:p>
        </w:tc>
        <w:tc>
          <w:tcPr>
            <w:tcW w:w="1156" w:type="dxa"/>
          </w:tcPr>
          <w:p w14:paraId="2561ADB9" w14:textId="77777777" w:rsidR="00ED7EAF" w:rsidRDefault="00ED7EAF" w:rsidP="007F41E3">
            <w:r>
              <w:rPr>
                <w:rFonts w:ascii="Times New Roman" w:hAnsi="Times New Roman" w:cs="Times New Roman"/>
                <w:color w:val="000000"/>
                <w:sz w:val="18"/>
              </w:rPr>
              <w:t>NR</w:t>
            </w:r>
          </w:p>
        </w:tc>
        <w:tc>
          <w:tcPr>
            <w:tcW w:w="1347" w:type="dxa"/>
          </w:tcPr>
          <w:p w14:paraId="2F526707" w14:textId="77777777" w:rsidR="00ED7EAF" w:rsidRDefault="00ED7EAF" w:rsidP="007F41E3">
            <w:r>
              <w:rPr>
                <w:rFonts w:ascii="Times New Roman" w:hAnsi="Times New Roman" w:cs="Times New Roman"/>
                <w:color w:val="000000"/>
                <w:sz w:val="18"/>
              </w:rPr>
              <w:t>Yes</w:t>
            </w:r>
          </w:p>
        </w:tc>
        <w:tc>
          <w:tcPr>
            <w:tcW w:w="711" w:type="dxa"/>
          </w:tcPr>
          <w:p w14:paraId="074742B3" w14:textId="77777777" w:rsidR="00ED7EAF" w:rsidRDefault="00ED7EAF" w:rsidP="007F41E3">
            <w:r>
              <w:rPr>
                <w:rFonts w:ascii="Times New Roman" w:hAnsi="Times New Roman" w:cs="Times New Roman"/>
                <w:color w:val="000000"/>
                <w:sz w:val="18"/>
              </w:rPr>
              <w:t>Yes</w:t>
            </w:r>
          </w:p>
        </w:tc>
        <w:tc>
          <w:tcPr>
            <w:tcW w:w="776" w:type="dxa"/>
          </w:tcPr>
          <w:p w14:paraId="53D6879F" w14:textId="77777777" w:rsidR="00ED7EAF" w:rsidRDefault="00ED7EAF" w:rsidP="007F41E3">
            <w:proofErr w:type="spellStart"/>
            <w:r>
              <w:rPr>
                <w:rFonts w:ascii="Times New Roman" w:hAnsi="Times New Roman" w:cs="Times New Roman"/>
                <w:color w:val="000000"/>
                <w:sz w:val="18"/>
              </w:rPr>
              <w:t>Implied</w:t>
            </w:r>
            <w:proofErr w:type="spellEnd"/>
          </w:p>
        </w:tc>
        <w:tc>
          <w:tcPr>
            <w:tcW w:w="1255" w:type="dxa"/>
          </w:tcPr>
          <w:p w14:paraId="681DBA3F" w14:textId="77777777" w:rsidR="00ED7EAF" w:rsidRDefault="00ED7EAF" w:rsidP="007F41E3">
            <w:r>
              <w:rPr>
                <w:rFonts w:ascii="Times New Roman" w:hAnsi="Times New Roman" w:cs="Times New Roman"/>
                <w:color w:val="000000"/>
                <w:sz w:val="18"/>
              </w:rPr>
              <w:t>Yes</w:t>
            </w:r>
          </w:p>
        </w:tc>
      </w:tr>
      <w:tr w:rsidR="00ED7EAF" w14:paraId="7ADFAC46" w14:textId="77777777" w:rsidTr="007F41E3">
        <w:tc>
          <w:tcPr>
            <w:tcW w:w="1701" w:type="dxa"/>
          </w:tcPr>
          <w:p w14:paraId="3D674962" w14:textId="77777777" w:rsidR="00ED7EAF" w:rsidRDefault="00ED7EAF" w:rsidP="007F41E3">
            <w:proofErr w:type="spellStart"/>
            <w:r>
              <w:rPr>
                <w:rFonts w:ascii="Times New Roman" w:hAnsi="Times New Roman" w:cs="Times New Roman"/>
                <w:color w:val="000000"/>
                <w:sz w:val="18"/>
              </w:rPr>
              <w:t>Polari</w:t>
            </w:r>
            <w:proofErr w:type="spellEnd"/>
            <w:r>
              <w:rPr>
                <w:rFonts w:ascii="Times New Roman" w:hAnsi="Times New Roman" w:cs="Times New Roman"/>
                <w:color w:val="000000"/>
                <w:sz w:val="18"/>
              </w:rPr>
              <w:t xml:space="preserve"> et al., 2018</w:t>
            </w:r>
          </w:p>
        </w:tc>
        <w:tc>
          <w:tcPr>
            <w:tcW w:w="1413" w:type="dxa"/>
          </w:tcPr>
          <w:p w14:paraId="3E770B12" w14:textId="77777777" w:rsidR="00ED7EAF" w:rsidRDefault="00ED7EAF" w:rsidP="007F41E3">
            <w:proofErr w:type="spellStart"/>
            <w:r>
              <w:rPr>
                <w:rFonts w:ascii="Times New Roman" w:hAnsi="Times New Roman" w:cs="Times New Roman"/>
                <w:color w:val="000000"/>
                <w:sz w:val="18"/>
              </w:rPr>
              <w:t>Multiple</w:t>
            </w:r>
            <w:proofErr w:type="spellEnd"/>
          </w:p>
        </w:tc>
        <w:tc>
          <w:tcPr>
            <w:tcW w:w="567" w:type="dxa"/>
          </w:tcPr>
          <w:p w14:paraId="77F07C8A" w14:textId="77777777" w:rsidR="00ED7EAF" w:rsidRDefault="00ED7EAF" w:rsidP="007F41E3">
            <w:r>
              <w:rPr>
                <w:rFonts w:ascii="Times New Roman" w:hAnsi="Times New Roman" w:cs="Times New Roman"/>
                <w:color w:val="000000"/>
                <w:sz w:val="18"/>
              </w:rPr>
              <w:t>202</w:t>
            </w:r>
          </w:p>
        </w:tc>
        <w:tc>
          <w:tcPr>
            <w:tcW w:w="1134" w:type="dxa"/>
          </w:tcPr>
          <w:p w14:paraId="5FE6B384" w14:textId="77777777" w:rsidR="00ED7EAF" w:rsidRDefault="00ED7EAF" w:rsidP="007F41E3">
            <w:r>
              <w:rPr>
                <w:rFonts w:ascii="Times New Roman" w:hAnsi="Times New Roman" w:cs="Times New Roman"/>
                <w:color w:val="000000"/>
                <w:sz w:val="18"/>
              </w:rPr>
              <w:t>12</w:t>
            </w:r>
          </w:p>
        </w:tc>
        <w:tc>
          <w:tcPr>
            <w:tcW w:w="1134" w:type="dxa"/>
          </w:tcPr>
          <w:p w14:paraId="3081B2AF" w14:textId="77777777" w:rsidR="00ED7EAF" w:rsidRDefault="00ED7EAF" w:rsidP="007F41E3">
            <w:r>
              <w:rPr>
                <w:rFonts w:ascii="Times New Roman" w:hAnsi="Times New Roman" w:cs="Times New Roman"/>
                <w:color w:val="000000"/>
                <w:sz w:val="18"/>
              </w:rPr>
              <w:t>RCT</w:t>
            </w:r>
          </w:p>
        </w:tc>
        <w:tc>
          <w:tcPr>
            <w:tcW w:w="683" w:type="dxa"/>
          </w:tcPr>
          <w:p w14:paraId="7AB0B458" w14:textId="77777777" w:rsidR="00ED7EAF" w:rsidRDefault="00ED7EAF" w:rsidP="007F41E3">
            <w:r>
              <w:rPr>
                <w:rFonts w:ascii="Times New Roman" w:hAnsi="Times New Roman" w:cs="Times New Roman"/>
                <w:color w:val="000000"/>
                <w:sz w:val="18"/>
              </w:rPr>
              <w:t>Yes</w:t>
            </w:r>
          </w:p>
        </w:tc>
        <w:tc>
          <w:tcPr>
            <w:tcW w:w="1156" w:type="dxa"/>
          </w:tcPr>
          <w:p w14:paraId="68038CD3" w14:textId="77777777" w:rsidR="00ED7EAF" w:rsidRDefault="00ED7EAF" w:rsidP="007F41E3">
            <w:r>
              <w:rPr>
                <w:rFonts w:ascii="Times New Roman" w:hAnsi="Times New Roman" w:cs="Times New Roman"/>
                <w:color w:val="000000"/>
                <w:sz w:val="18"/>
              </w:rPr>
              <w:t>NR</w:t>
            </w:r>
          </w:p>
        </w:tc>
        <w:tc>
          <w:tcPr>
            <w:tcW w:w="1347" w:type="dxa"/>
          </w:tcPr>
          <w:p w14:paraId="6B3E7A67" w14:textId="77777777" w:rsidR="00ED7EAF" w:rsidRDefault="00ED7EAF" w:rsidP="007F41E3">
            <w:r>
              <w:rPr>
                <w:rFonts w:ascii="Times New Roman" w:hAnsi="Times New Roman" w:cs="Times New Roman"/>
                <w:color w:val="000000"/>
                <w:sz w:val="18"/>
              </w:rPr>
              <w:t>No</w:t>
            </w:r>
          </w:p>
        </w:tc>
        <w:tc>
          <w:tcPr>
            <w:tcW w:w="711" w:type="dxa"/>
          </w:tcPr>
          <w:p w14:paraId="56EAB601" w14:textId="77777777" w:rsidR="00ED7EAF" w:rsidRDefault="00ED7EAF" w:rsidP="007F41E3">
            <w:r>
              <w:rPr>
                <w:rFonts w:ascii="Times New Roman" w:hAnsi="Times New Roman" w:cs="Times New Roman"/>
                <w:color w:val="000000"/>
                <w:sz w:val="18"/>
              </w:rPr>
              <w:t>Yes</w:t>
            </w:r>
          </w:p>
        </w:tc>
        <w:tc>
          <w:tcPr>
            <w:tcW w:w="776" w:type="dxa"/>
          </w:tcPr>
          <w:p w14:paraId="0555367C" w14:textId="77777777" w:rsidR="00ED7EAF" w:rsidRDefault="00ED7EAF" w:rsidP="007F41E3">
            <w:r>
              <w:rPr>
                <w:rFonts w:ascii="Times New Roman" w:hAnsi="Times New Roman" w:cs="Times New Roman"/>
                <w:color w:val="000000"/>
                <w:sz w:val="18"/>
              </w:rPr>
              <w:t>No</w:t>
            </w:r>
          </w:p>
        </w:tc>
        <w:tc>
          <w:tcPr>
            <w:tcW w:w="1255" w:type="dxa"/>
          </w:tcPr>
          <w:p w14:paraId="3117D8AA" w14:textId="77777777" w:rsidR="00ED7EAF" w:rsidRDefault="00ED7EAF" w:rsidP="007F41E3">
            <w:r>
              <w:rPr>
                <w:rFonts w:ascii="Times New Roman" w:hAnsi="Times New Roman" w:cs="Times New Roman"/>
                <w:color w:val="000000"/>
                <w:sz w:val="18"/>
              </w:rPr>
              <w:t>Yes</w:t>
            </w:r>
          </w:p>
        </w:tc>
      </w:tr>
      <w:tr w:rsidR="00ED7EAF" w14:paraId="18F84CB8" w14:textId="77777777" w:rsidTr="007F41E3">
        <w:tc>
          <w:tcPr>
            <w:tcW w:w="1701" w:type="dxa"/>
          </w:tcPr>
          <w:p w14:paraId="71E0F44F" w14:textId="77777777" w:rsidR="00ED7EAF" w:rsidRDefault="00ED7EAF" w:rsidP="007F41E3">
            <w:proofErr w:type="spellStart"/>
            <w:r>
              <w:rPr>
                <w:rFonts w:ascii="Times New Roman" w:hAnsi="Times New Roman" w:cs="Times New Roman"/>
                <w:color w:val="000000"/>
                <w:sz w:val="18"/>
              </w:rPr>
              <w:t>Polari</w:t>
            </w:r>
            <w:proofErr w:type="spellEnd"/>
            <w:r>
              <w:rPr>
                <w:rFonts w:ascii="Times New Roman" w:hAnsi="Times New Roman" w:cs="Times New Roman"/>
                <w:color w:val="000000"/>
                <w:sz w:val="18"/>
              </w:rPr>
              <w:t xml:space="preserve"> et al., 2021</w:t>
            </w:r>
          </w:p>
        </w:tc>
        <w:tc>
          <w:tcPr>
            <w:tcW w:w="1413" w:type="dxa"/>
          </w:tcPr>
          <w:p w14:paraId="5E0976B4" w14:textId="77777777" w:rsidR="00ED7EAF" w:rsidRDefault="00ED7EAF" w:rsidP="007F41E3">
            <w:proofErr w:type="spellStart"/>
            <w:r>
              <w:rPr>
                <w:rFonts w:ascii="Times New Roman" w:hAnsi="Times New Roman" w:cs="Times New Roman"/>
                <w:color w:val="000000"/>
                <w:sz w:val="18"/>
              </w:rPr>
              <w:t>Multiple</w:t>
            </w:r>
            <w:proofErr w:type="spellEnd"/>
          </w:p>
        </w:tc>
        <w:tc>
          <w:tcPr>
            <w:tcW w:w="567" w:type="dxa"/>
          </w:tcPr>
          <w:p w14:paraId="2C1BC8E9" w14:textId="77777777" w:rsidR="00ED7EAF" w:rsidRDefault="00ED7EAF" w:rsidP="007F41E3">
            <w:r>
              <w:rPr>
                <w:rFonts w:ascii="Times New Roman" w:hAnsi="Times New Roman" w:cs="Times New Roman"/>
                <w:color w:val="000000"/>
                <w:sz w:val="18"/>
              </w:rPr>
              <w:t>202</w:t>
            </w:r>
          </w:p>
        </w:tc>
        <w:tc>
          <w:tcPr>
            <w:tcW w:w="1134" w:type="dxa"/>
          </w:tcPr>
          <w:p w14:paraId="40F74D3D" w14:textId="77777777" w:rsidR="00ED7EAF" w:rsidRDefault="00ED7EAF" w:rsidP="007F41E3">
            <w:r>
              <w:rPr>
                <w:rFonts w:ascii="Times New Roman" w:hAnsi="Times New Roman" w:cs="Times New Roman"/>
                <w:color w:val="000000"/>
                <w:sz w:val="18"/>
              </w:rPr>
              <w:t>12</w:t>
            </w:r>
          </w:p>
        </w:tc>
        <w:tc>
          <w:tcPr>
            <w:tcW w:w="1134" w:type="dxa"/>
          </w:tcPr>
          <w:p w14:paraId="6A5AF8A5" w14:textId="77777777" w:rsidR="00ED7EAF" w:rsidRDefault="00ED7EAF" w:rsidP="007F41E3">
            <w:r>
              <w:rPr>
                <w:rFonts w:ascii="Times New Roman" w:hAnsi="Times New Roman" w:cs="Times New Roman"/>
                <w:color w:val="000000"/>
                <w:sz w:val="18"/>
              </w:rPr>
              <w:t>RCT</w:t>
            </w:r>
          </w:p>
        </w:tc>
        <w:tc>
          <w:tcPr>
            <w:tcW w:w="683" w:type="dxa"/>
          </w:tcPr>
          <w:p w14:paraId="3F01C9D4" w14:textId="77777777" w:rsidR="00ED7EAF" w:rsidRDefault="00ED7EAF" w:rsidP="007F41E3">
            <w:r>
              <w:rPr>
                <w:rFonts w:ascii="Times New Roman" w:hAnsi="Times New Roman" w:cs="Times New Roman"/>
                <w:color w:val="000000"/>
                <w:sz w:val="18"/>
              </w:rPr>
              <w:t>Yes</w:t>
            </w:r>
          </w:p>
        </w:tc>
        <w:tc>
          <w:tcPr>
            <w:tcW w:w="1156" w:type="dxa"/>
          </w:tcPr>
          <w:p w14:paraId="42A89578" w14:textId="77777777" w:rsidR="00ED7EAF" w:rsidRDefault="00ED7EAF" w:rsidP="007F41E3">
            <w:r>
              <w:rPr>
                <w:rFonts w:ascii="Times New Roman" w:hAnsi="Times New Roman" w:cs="Times New Roman"/>
                <w:color w:val="000000"/>
                <w:sz w:val="18"/>
              </w:rPr>
              <w:t>NR</w:t>
            </w:r>
          </w:p>
        </w:tc>
        <w:tc>
          <w:tcPr>
            <w:tcW w:w="1347" w:type="dxa"/>
          </w:tcPr>
          <w:p w14:paraId="587AF30F" w14:textId="77777777" w:rsidR="00ED7EAF" w:rsidRDefault="00ED7EAF" w:rsidP="007F41E3">
            <w:r>
              <w:rPr>
                <w:rFonts w:ascii="Times New Roman" w:hAnsi="Times New Roman" w:cs="Times New Roman"/>
                <w:color w:val="000000"/>
                <w:sz w:val="18"/>
              </w:rPr>
              <w:t>No</w:t>
            </w:r>
          </w:p>
        </w:tc>
        <w:tc>
          <w:tcPr>
            <w:tcW w:w="711" w:type="dxa"/>
          </w:tcPr>
          <w:p w14:paraId="7FCB77D0" w14:textId="77777777" w:rsidR="00ED7EAF" w:rsidRDefault="00ED7EAF" w:rsidP="007F41E3">
            <w:r>
              <w:rPr>
                <w:rFonts w:ascii="Times New Roman" w:hAnsi="Times New Roman" w:cs="Times New Roman"/>
                <w:color w:val="000000"/>
                <w:sz w:val="18"/>
              </w:rPr>
              <w:t>Yes</w:t>
            </w:r>
          </w:p>
        </w:tc>
        <w:tc>
          <w:tcPr>
            <w:tcW w:w="776" w:type="dxa"/>
          </w:tcPr>
          <w:p w14:paraId="3BC05FF2" w14:textId="77777777" w:rsidR="00ED7EAF" w:rsidRDefault="00ED7EAF" w:rsidP="007F41E3">
            <w:r>
              <w:rPr>
                <w:rFonts w:ascii="Times New Roman" w:hAnsi="Times New Roman" w:cs="Times New Roman"/>
                <w:color w:val="000000"/>
                <w:sz w:val="18"/>
              </w:rPr>
              <w:t>No</w:t>
            </w:r>
          </w:p>
        </w:tc>
        <w:tc>
          <w:tcPr>
            <w:tcW w:w="1255" w:type="dxa"/>
          </w:tcPr>
          <w:p w14:paraId="5E2DAAA4" w14:textId="77777777" w:rsidR="00ED7EAF" w:rsidRDefault="00ED7EAF" w:rsidP="007F41E3">
            <w:r>
              <w:rPr>
                <w:rFonts w:ascii="Times New Roman" w:hAnsi="Times New Roman" w:cs="Times New Roman"/>
                <w:color w:val="000000"/>
                <w:sz w:val="18"/>
              </w:rPr>
              <w:t>No</w:t>
            </w:r>
          </w:p>
        </w:tc>
      </w:tr>
      <w:tr w:rsidR="00ED7EAF" w14:paraId="2DA23E42" w14:textId="77777777" w:rsidTr="007F41E3">
        <w:tc>
          <w:tcPr>
            <w:tcW w:w="1701" w:type="dxa"/>
          </w:tcPr>
          <w:p w14:paraId="08A3DAFB" w14:textId="77777777" w:rsidR="00ED7EAF" w:rsidRDefault="00ED7EAF" w:rsidP="007F41E3">
            <w:proofErr w:type="spellStart"/>
            <w:r>
              <w:rPr>
                <w:rFonts w:ascii="Times New Roman" w:hAnsi="Times New Roman" w:cs="Times New Roman"/>
                <w:color w:val="000000"/>
                <w:sz w:val="18"/>
              </w:rPr>
              <w:t>Sasabayashi</w:t>
            </w:r>
            <w:proofErr w:type="spellEnd"/>
            <w:r>
              <w:rPr>
                <w:rFonts w:ascii="Times New Roman" w:hAnsi="Times New Roman" w:cs="Times New Roman"/>
                <w:color w:val="000000"/>
                <w:sz w:val="18"/>
              </w:rPr>
              <w:t xml:space="preserve"> et al., 2025</w:t>
            </w:r>
          </w:p>
        </w:tc>
        <w:tc>
          <w:tcPr>
            <w:tcW w:w="1413" w:type="dxa"/>
          </w:tcPr>
          <w:p w14:paraId="11148223" w14:textId="77777777" w:rsidR="00ED7EAF" w:rsidRDefault="00ED7EAF" w:rsidP="007F41E3">
            <w:r>
              <w:rPr>
                <w:rFonts w:ascii="Times New Roman" w:hAnsi="Times New Roman" w:cs="Times New Roman"/>
                <w:color w:val="000000"/>
                <w:sz w:val="18"/>
              </w:rPr>
              <w:t>Japan</w:t>
            </w:r>
          </w:p>
        </w:tc>
        <w:tc>
          <w:tcPr>
            <w:tcW w:w="567" w:type="dxa"/>
          </w:tcPr>
          <w:p w14:paraId="5AD13FF8" w14:textId="77777777" w:rsidR="00ED7EAF" w:rsidRDefault="00ED7EAF" w:rsidP="007F41E3">
            <w:r>
              <w:rPr>
                <w:rFonts w:ascii="Times New Roman" w:hAnsi="Times New Roman" w:cs="Times New Roman"/>
                <w:color w:val="000000"/>
                <w:sz w:val="18"/>
              </w:rPr>
              <w:t>155</w:t>
            </w:r>
          </w:p>
        </w:tc>
        <w:tc>
          <w:tcPr>
            <w:tcW w:w="1134" w:type="dxa"/>
          </w:tcPr>
          <w:p w14:paraId="28900355" w14:textId="77777777" w:rsidR="00ED7EAF" w:rsidRDefault="00ED7EAF" w:rsidP="007F41E3">
            <w:r>
              <w:rPr>
                <w:rFonts w:ascii="Times New Roman" w:hAnsi="Times New Roman" w:cs="Times New Roman"/>
                <w:color w:val="000000"/>
                <w:sz w:val="18"/>
              </w:rPr>
              <w:t>54</w:t>
            </w:r>
          </w:p>
        </w:tc>
        <w:tc>
          <w:tcPr>
            <w:tcW w:w="1134" w:type="dxa"/>
          </w:tcPr>
          <w:p w14:paraId="37DC9F7B"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25DF1617" w14:textId="77777777" w:rsidR="00ED7EAF" w:rsidRDefault="00ED7EAF" w:rsidP="007F41E3">
            <w:r>
              <w:rPr>
                <w:rFonts w:ascii="Times New Roman" w:hAnsi="Times New Roman" w:cs="Times New Roman"/>
                <w:color w:val="000000"/>
                <w:sz w:val="18"/>
              </w:rPr>
              <w:t>NR</w:t>
            </w:r>
          </w:p>
        </w:tc>
        <w:tc>
          <w:tcPr>
            <w:tcW w:w="1156" w:type="dxa"/>
          </w:tcPr>
          <w:p w14:paraId="7A5F331D" w14:textId="77777777" w:rsidR="00ED7EAF" w:rsidRDefault="00ED7EAF" w:rsidP="007F41E3">
            <w:r>
              <w:rPr>
                <w:rFonts w:ascii="Times New Roman" w:hAnsi="Times New Roman" w:cs="Times New Roman"/>
                <w:color w:val="000000"/>
                <w:sz w:val="18"/>
              </w:rPr>
              <w:t>NR</w:t>
            </w:r>
          </w:p>
        </w:tc>
        <w:tc>
          <w:tcPr>
            <w:tcW w:w="1347" w:type="dxa"/>
          </w:tcPr>
          <w:p w14:paraId="3138D9AB" w14:textId="77777777" w:rsidR="00ED7EAF" w:rsidRDefault="00ED7EAF" w:rsidP="007F41E3">
            <w:r>
              <w:rPr>
                <w:rFonts w:ascii="Times New Roman" w:hAnsi="Times New Roman" w:cs="Times New Roman"/>
                <w:color w:val="000000"/>
                <w:sz w:val="18"/>
              </w:rPr>
              <w:t>Yes</w:t>
            </w:r>
          </w:p>
        </w:tc>
        <w:tc>
          <w:tcPr>
            <w:tcW w:w="711" w:type="dxa"/>
          </w:tcPr>
          <w:p w14:paraId="6D0351F4" w14:textId="77777777" w:rsidR="00ED7EAF" w:rsidRDefault="00ED7EAF" w:rsidP="007F41E3">
            <w:r>
              <w:rPr>
                <w:rFonts w:ascii="Times New Roman" w:hAnsi="Times New Roman" w:cs="Times New Roman"/>
                <w:color w:val="000000"/>
                <w:sz w:val="18"/>
              </w:rPr>
              <w:t>NR</w:t>
            </w:r>
          </w:p>
        </w:tc>
        <w:tc>
          <w:tcPr>
            <w:tcW w:w="776" w:type="dxa"/>
          </w:tcPr>
          <w:p w14:paraId="336BFFDE" w14:textId="77777777" w:rsidR="00ED7EAF" w:rsidRDefault="00ED7EAF" w:rsidP="007F41E3">
            <w:r>
              <w:rPr>
                <w:rFonts w:ascii="Times New Roman" w:hAnsi="Times New Roman" w:cs="Times New Roman"/>
                <w:color w:val="000000"/>
                <w:sz w:val="18"/>
              </w:rPr>
              <w:t>NR</w:t>
            </w:r>
          </w:p>
        </w:tc>
        <w:tc>
          <w:tcPr>
            <w:tcW w:w="1255" w:type="dxa"/>
          </w:tcPr>
          <w:p w14:paraId="5143B5CC" w14:textId="77777777" w:rsidR="00ED7EAF" w:rsidRDefault="00ED7EAF" w:rsidP="007F41E3">
            <w:r>
              <w:rPr>
                <w:rFonts w:ascii="Times New Roman" w:hAnsi="Times New Roman" w:cs="Times New Roman"/>
                <w:color w:val="000000"/>
                <w:sz w:val="18"/>
              </w:rPr>
              <w:t>Yes</w:t>
            </w:r>
          </w:p>
        </w:tc>
      </w:tr>
      <w:tr w:rsidR="00ED7EAF" w14:paraId="2A46DC40" w14:textId="77777777" w:rsidTr="007F41E3">
        <w:tc>
          <w:tcPr>
            <w:tcW w:w="1701" w:type="dxa"/>
          </w:tcPr>
          <w:p w14:paraId="443B3A13" w14:textId="77777777" w:rsidR="00ED7EAF" w:rsidRDefault="00ED7EAF" w:rsidP="007F41E3">
            <w:r>
              <w:rPr>
                <w:rFonts w:ascii="Times New Roman" w:hAnsi="Times New Roman" w:cs="Times New Roman"/>
                <w:color w:val="000000"/>
                <w:sz w:val="18"/>
              </w:rPr>
              <w:t>Scott et al., 2025</w:t>
            </w:r>
          </w:p>
        </w:tc>
        <w:tc>
          <w:tcPr>
            <w:tcW w:w="1413" w:type="dxa"/>
          </w:tcPr>
          <w:p w14:paraId="2F2FCB69" w14:textId="77777777" w:rsidR="00ED7EAF" w:rsidRDefault="00ED7EAF" w:rsidP="007F41E3">
            <w:r>
              <w:rPr>
                <w:rFonts w:ascii="Times New Roman" w:hAnsi="Times New Roman" w:cs="Times New Roman"/>
                <w:color w:val="000000"/>
                <w:sz w:val="18"/>
              </w:rPr>
              <w:t>Australia</w:t>
            </w:r>
          </w:p>
        </w:tc>
        <w:tc>
          <w:tcPr>
            <w:tcW w:w="567" w:type="dxa"/>
          </w:tcPr>
          <w:p w14:paraId="579B532F" w14:textId="77777777" w:rsidR="00ED7EAF" w:rsidRDefault="00ED7EAF" w:rsidP="007F41E3">
            <w:r>
              <w:rPr>
                <w:rFonts w:ascii="Times New Roman" w:hAnsi="Times New Roman" w:cs="Times New Roman"/>
                <w:color w:val="000000"/>
                <w:sz w:val="18"/>
              </w:rPr>
              <w:t>66</w:t>
            </w:r>
          </w:p>
        </w:tc>
        <w:tc>
          <w:tcPr>
            <w:tcW w:w="1134" w:type="dxa"/>
          </w:tcPr>
          <w:p w14:paraId="7CD31C52" w14:textId="77777777" w:rsidR="00ED7EAF" w:rsidRDefault="00ED7EAF" w:rsidP="007F41E3">
            <w:r>
              <w:rPr>
                <w:rFonts w:ascii="Times New Roman" w:hAnsi="Times New Roman" w:cs="Times New Roman"/>
                <w:color w:val="000000"/>
                <w:sz w:val="18"/>
              </w:rPr>
              <w:t>12</w:t>
            </w:r>
          </w:p>
        </w:tc>
        <w:tc>
          <w:tcPr>
            <w:tcW w:w="1134" w:type="dxa"/>
          </w:tcPr>
          <w:p w14:paraId="49F2655B"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73273FBA" w14:textId="77777777" w:rsidR="00ED7EAF" w:rsidRDefault="00ED7EAF" w:rsidP="007F41E3">
            <w:r>
              <w:rPr>
                <w:rFonts w:ascii="Times New Roman" w:hAnsi="Times New Roman" w:cs="Times New Roman"/>
                <w:color w:val="000000"/>
                <w:sz w:val="18"/>
              </w:rPr>
              <w:t>Yes</w:t>
            </w:r>
          </w:p>
        </w:tc>
        <w:tc>
          <w:tcPr>
            <w:tcW w:w="1156" w:type="dxa"/>
          </w:tcPr>
          <w:p w14:paraId="43C4C372" w14:textId="77777777" w:rsidR="00ED7EAF" w:rsidRDefault="00ED7EAF" w:rsidP="007F41E3">
            <w:r>
              <w:rPr>
                <w:rFonts w:ascii="Times New Roman" w:hAnsi="Times New Roman" w:cs="Times New Roman"/>
                <w:color w:val="000000"/>
                <w:sz w:val="18"/>
              </w:rPr>
              <w:t>NR</w:t>
            </w:r>
          </w:p>
        </w:tc>
        <w:tc>
          <w:tcPr>
            <w:tcW w:w="1347" w:type="dxa"/>
          </w:tcPr>
          <w:p w14:paraId="6E8AD66F" w14:textId="77777777" w:rsidR="00ED7EAF" w:rsidRDefault="00ED7EAF" w:rsidP="007F41E3">
            <w:r>
              <w:rPr>
                <w:rFonts w:ascii="Times New Roman" w:hAnsi="Times New Roman" w:cs="Times New Roman"/>
                <w:color w:val="000000"/>
                <w:sz w:val="18"/>
              </w:rPr>
              <w:t>No</w:t>
            </w:r>
          </w:p>
        </w:tc>
        <w:tc>
          <w:tcPr>
            <w:tcW w:w="711" w:type="dxa"/>
          </w:tcPr>
          <w:p w14:paraId="5F516159" w14:textId="77777777" w:rsidR="00ED7EAF" w:rsidRDefault="00ED7EAF" w:rsidP="007F41E3">
            <w:r>
              <w:rPr>
                <w:rFonts w:ascii="Times New Roman" w:hAnsi="Times New Roman" w:cs="Times New Roman"/>
                <w:color w:val="000000"/>
                <w:sz w:val="18"/>
              </w:rPr>
              <w:t>Yes</w:t>
            </w:r>
          </w:p>
        </w:tc>
        <w:tc>
          <w:tcPr>
            <w:tcW w:w="776" w:type="dxa"/>
          </w:tcPr>
          <w:p w14:paraId="50108B71" w14:textId="77777777" w:rsidR="00ED7EAF" w:rsidRDefault="00ED7EAF" w:rsidP="007F41E3">
            <w:proofErr w:type="spellStart"/>
            <w:r>
              <w:rPr>
                <w:rFonts w:ascii="Times New Roman" w:hAnsi="Times New Roman" w:cs="Times New Roman"/>
                <w:color w:val="000000"/>
                <w:sz w:val="18"/>
              </w:rPr>
              <w:t>Implied</w:t>
            </w:r>
            <w:proofErr w:type="spellEnd"/>
          </w:p>
        </w:tc>
        <w:tc>
          <w:tcPr>
            <w:tcW w:w="1255" w:type="dxa"/>
          </w:tcPr>
          <w:p w14:paraId="25C24E69" w14:textId="77777777" w:rsidR="00ED7EAF" w:rsidRDefault="00ED7EAF" w:rsidP="007F41E3">
            <w:r>
              <w:rPr>
                <w:rFonts w:ascii="Times New Roman" w:hAnsi="Times New Roman" w:cs="Times New Roman"/>
                <w:color w:val="000000"/>
                <w:sz w:val="18"/>
              </w:rPr>
              <w:t>No</w:t>
            </w:r>
          </w:p>
        </w:tc>
      </w:tr>
      <w:tr w:rsidR="00ED7EAF" w14:paraId="7E41A42B" w14:textId="77777777" w:rsidTr="007F41E3">
        <w:tc>
          <w:tcPr>
            <w:tcW w:w="1701" w:type="dxa"/>
          </w:tcPr>
          <w:p w14:paraId="7B7C4F60" w14:textId="77777777" w:rsidR="00ED7EAF" w:rsidRDefault="00ED7EAF" w:rsidP="007F41E3">
            <w:r>
              <w:rPr>
                <w:rFonts w:ascii="Times New Roman" w:hAnsi="Times New Roman" w:cs="Times New Roman"/>
                <w:color w:val="000000"/>
                <w:sz w:val="18"/>
              </w:rPr>
              <w:t>Schlosser et al., 2012</w:t>
            </w:r>
          </w:p>
        </w:tc>
        <w:tc>
          <w:tcPr>
            <w:tcW w:w="1413" w:type="dxa"/>
          </w:tcPr>
          <w:p w14:paraId="6AFE04B1" w14:textId="77777777" w:rsidR="00ED7EAF" w:rsidRDefault="00ED7EAF" w:rsidP="007F41E3">
            <w:r>
              <w:rPr>
                <w:rFonts w:ascii="Times New Roman" w:hAnsi="Times New Roman" w:cs="Times New Roman"/>
                <w:color w:val="000000"/>
                <w:sz w:val="18"/>
              </w:rPr>
              <w:t>USA</w:t>
            </w:r>
          </w:p>
        </w:tc>
        <w:tc>
          <w:tcPr>
            <w:tcW w:w="567" w:type="dxa"/>
          </w:tcPr>
          <w:p w14:paraId="2E06ED04" w14:textId="77777777" w:rsidR="00ED7EAF" w:rsidRDefault="00ED7EAF" w:rsidP="007F41E3">
            <w:r>
              <w:rPr>
                <w:rFonts w:ascii="Times New Roman" w:hAnsi="Times New Roman" w:cs="Times New Roman"/>
                <w:color w:val="000000"/>
                <w:sz w:val="18"/>
              </w:rPr>
              <w:t>84</w:t>
            </w:r>
          </w:p>
        </w:tc>
        <w:tc>
          <w:tcPr>
            <w:tcW w:w="1134" w:type="dxa"/>
          </w:tcPr>
          <w:p w14:paraId="5ABF8FE3" w14:textId="77777777" w:rsidR="00ED7EAF" w:rsidRDefault="00ED7EAF" w:rsidP="007F41E3">
            <w:r>
              <w:rPr>
                <w:rFonts w:ascii="Times New Roman" w:hAnsi="Times New Roman" w:cs="Times New Roman"/>
                <w:color w:val="000000"/>
                <w:sz w:val="18"/>
              </w:rPr>
              <w:t>24</w:t>
            </w:r>
          </w:p>
        </w:tc>
        <w:tc>
          <w:tcPr>
            <w:tcW w:w="1134" w:type="dxa"/>
          </w:tcPr>
          <w:p w14:paraId="01FFE4B7"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50F5ED83" w14:textId="77777777" w:rsidR="00ED7EAF" w:rsidRDefault="00ED7EAF" w:rsidP="007F41E3">
            <w:r>
              <w:rPr>
                <w:rFonts w:ascii="Times New Roman" w:hAnsi="Times New Roman" w:cs="Times New Roman"/>
                <w:color w:val="000000"/>
                <w:sz w:val="18"/>
              </w:rPr>
              <w:t>Yes</w:t>
            </w:r>
          </w:p>
        </w:tc>
        <w:tc>
          <w:tcPr>
            <w:tcW w:w="1156" w:type="dxa"/>
          </w:tcPr>
          <w:p w14:paraId="05A59ACE" w14:textId="77777777" w:rsidR="00ED7EAF" w:rsidRDefault="00ED7EAF" w:rsidP="007F41E3">
            <w:r>
              <w:rPr>
                <w:rFonts w:ascii="Times New Roman" w:hAnsi="Times New Roman" w:cs="Times New Roman"/>
                <w:color w:val="000000"/>
                <w:sz w:val="18"/>
              </w:rPr>
              <w:t>NR</w:t>
            </w:r>
          </w:p>
        </w:tc>
        <w:tc>
          <w:tcPr>
            <w:tcW w:w="1347" w:type="dxa"/>
          </w:tcPr>
          <w:p w14:paraId="3D307DA5" w14:textId="77777777" w:rsidR="00ED7EAF" w:rsidRDefault="00ED7EAF" w:rsidP="007F41E3">
            <w:r>
              <w:rPr>
                <w:rFonts w:ascii="Times New Roman" w:hAnsi="Times New Roman" w:cs="Times New Roman"/>
                <w:color w:val="000000"/>
                <w:sz w:val="18"/>
              </w:rPr>
              <w:t>Yes</w:t>
            </w:r>
          </w:p>
        </w:tc>
        <w:tc>
          <w:tcPr>
            <w:tcW w:w="711" w:type="dxa"/>
          </w:tcPr>
          <w:p w14:paraId="0850EE40" w14:textId="77777777" w:rsidR="00ED7EAF" w:rsidRDefault="00ED7EAF" w:rsidP="007F41E3">
            <w:r>
              <w:rPr>
                <w:rFonts w:ascii="Times New Roman" w:hAnsi="Times New Roman" w:cs="Times New Roman"/>
                <w:color w:val="000000"/>
                <w:sz w:val="18"/>
              </w:rPr>
              <w:t>Yes</w:t>
            </w:r>
          </w:p>
        </w:tc>
        <w:tc>
          <w:tcPr>
            <w:tcW w:w="776" w:type="dxa"/>
          </w:tcPr>
          <w:p w14:paraId="23D0AF6B" w14:textId="77777777" w:rsidR="00ED7EAF" w:rsidRDefault="00ED7EAF" w:rsidP="007F41E3">
            <w:proofErr w:type="spellStart"/>
            <w:r>
              <w:rPr>
                <w:rFonts w:ascii="Times New Roman" w:hAnsi="Times New Roman" w:cs="Times New Roman"/>
                <w:color w:val="000000"/>
                <w:sz w:val="18"/>
              </w:rPr>
              <w:t>Implied</w:t>
            </w:r>
            <w:proofErr w:type="spellEnd"/>
          </w:p>
        </w:tc>
        <w:tc>
          <w:tcPr>
            <w:tcW w:w="1255" w:type="dxa"/>
          </w:tcPr>
          <w:p w14:paraId="17E66F1F" w14:textId="77777777" w:rsidR="00ED7EAF" w:rsidRDefault="00ED7EAF" w:rsidP="007F41E3">
            <w:r>
              <w:rPr>
                <w:rFonts w:ascii="Times New Roman" w:hAnsi="Times New Roman" w:cs="Times New Roman"/>
                <w:color w:val="000000"/>
                <w:sz w:val="18"/>
              </w:rPr>
              <w:t>Yes</w:t>
            </w:r>
          </w:p>
        </w:tc>
      </w:tr>
      <w:tr w:rsidR="00ED7EAF" w14:paraId="44EBA46C" w14:textId="77777777" w:rsidTr="007F41E3">
        <w:tc>
          <w:tcPr>
            <w:tcW w:w="1701" w:type="dxa"/>
          </w:tcPr>
          <w:p w14:paraId="3743F065" w14:textId="77777777" w:rsidR="00ED7EAF" w:rsidRDefault="00ED7EAF" w:rsidP="007F41E3">
            <w:r>
              <w:rPr>
                <w:rFonts w:ascii="Times New Roman" w:hAnsi="Times New Roman" w:cs="Times New Roman"/>
                <w:color w:val="000000"/>
                <w:sz w:val="18"/>
              </w:rPr>
              <w:t>Seitz-Holland et al., 2025</w:t>
            </w:r>
          </w:p>
        </w:tc>
        <w:tc>
          <w:tcPr>
            <w:tcW w:w="1413" w:type="dxa"/>
          </w:tcPr>
          <w:p w14:paraId="446A2663" w14:textId="77777777" w:rsidR="00ED7EAF" w:rsidRDefault="00ED7EAF" w:rsidP="007F41E3">
            <w:r>
              <w:rPr>
                <w:rFonts w:ascii="Times New Roman" w:hAnsi="Times New Roman" w:cs="Times New Roman"/>
                <w:color w:val="000000"/>
                <w:sz w:val="18"/>
              </w:rPr>
              <w:t xml:space="preserve">USA, </w:t>
            </w:r>
            <w:proofErr w:type="spellStart"/>
            <w:r>
              <w:rPr>
                <w:rFonts w:ascii="Times New Roman" w:hAnsi="Times New Roman" w:cs="Times New Roman"/>
                <w:color w:val="000000"/>
                <w:sz w:val="18"/>
              </w:rPr>
              <w:t>Canada</w:t>
            </w:r>
            <w:proofErr w:type="spellEnd"/>
          </w:p>
        </w:tc>
        <w:tc>
          <w:tcPr>
            <w:tcW w:w="567" w:type="dxa"/>
          </w:tcPr>
          <w:p w14:paraId="374F79AF" w14:textId="77777777" w:rsidR="00ED7EAF" w:rsidRDefault="00ED7EAF" w:rsidP="007F41E3">
            <w:r>
              <w:rPr>
                <w:rFonts w:ascii="Times New Roman" w:hAnsi="Times New Roman" w:cs="Times New Roman"/>
                <w:color w:val="000000"/>
                <w:sz w:val="18"/>
              </w:rPr>
              <w:t>692</w:t>
            </w:r>
          </w:p>
        </w:tc>
        <w:tc>
          <w:tcPr>
            <w:tcW w:w="1134" w:type="dxa"/>
          </w:tcPr>
          <w:p w14:paraId="7EFC009E" w14:textId="77777777" w:rsidR="00ED7EAF" w:rsidRDefault="00ED7EAF" w:rsidP="007F41E3">
            <w:r>
              <w:rPr>
                <w:rFonts w:ascii="Times New Roman" w:hAnsi="Times New Roman" w:cs="Times New Roman"/>
                <w:color w:val="000000"/>
                <w:sz w:val="18"/>
              </w:rPr>
              <w:t>24</w:t>
            </w:r>
          </w:p>
        </w:tc>
        <w:tc>
          <w:tcPr>
            <w:tcW w:w="1134" w:type="dxa"/>
          </w:tcPr>
          <w:p w14:paraId="24B0A9A2"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2868659F" w14:textId="77777777" w:rsidR="00ED7EAF" w:rsidRDefault="00ED7EAF" w:rsidP="007F41E3">
            <w:r>
              <w:rPr>
                <w:rFonts w:ascii="Times New Roman" w:hAnsi="Times New Roman" w:cs="Times New Roman"/>
                <w:color w:val="000000"/>
                <w:sz w:val="18"/>
              </w:rPr>
              <w:t>NR</w:t>
            </w:r>
          </w:p>
        </w:tc>
        <w:tc>
          <w:tcPr>
            <w:tcW w:w="1156" w:type="dxa"/>
          </w:tcPr>
          <w:p w14:paraId="480F6053" w14:textId="77777777" w:rsidR="00ED7EAF" w:rsidRDefault="00ED7EAF" w:rsidP="007F41E3">
            <w:r>
              <w:rPr>
                <w:rFonts w:ascii="Times New Roman" w:hAnsi="Times New Roman" w:cs="Times New Roman"/>
                <w:color w:val="000000"/>
                <w:sz w:val="18"/>
              </w:rPr>
              <w:t>NR</w:t>
            </w:r>
          </w:p>
        </w:tc>
        <w:tc>
          <w:tcPr>
            <w:tcW w:w="1347" w:type="dxa"/>
          </w:tcPr>
          <w:p w14:paraId="10EF28A5" w14:textId="77777777" w:rsidR="00ED7EAF" w:rsidRDefault="00ED7EAF" w:rsidP="007F41E3">
            <w:r>
              <w:rPr>
                <w:rFonts w:ascii="Times New Roman" w:hAnsi="Times New Roman" w:cs="Times New Roman"/>
                <w:color w:val="000000"/>
                <w:sz w:val="18"/>
              </w:rPr>
              <w:t>Yes</w:t>
            </w:r>
          </w:p>
        </w:tc>
        <w:tc>
          <w:tcPr>
            <w:tcW w:w="711" w:type="dxa"/>
          </w:tcPr>
          <w:p w14:paraId="41F70946" w14:textId="77777777" w:rsidR="00ED7EAF" w:rsidRDefault="00ED7EAF" w:rsidP="007F41E3">
            <w:r>
              <w:rPr>
                <w:rFonts w:ascii="Times New Roman" w:hAnsi="Times New Roman" w:cs="Times New Roman"/>
                <w:color w:val="000000"/>
                <w:sz w:val="18"/>
              </w:rPr>
              <w:t>NR</w:t>
            </w:r>
          </w:p>
        </w:tc>
        <w:tc>
          <w:tcPr>
            <w:tcW w:w="776" w:type="dxa"/>
          </w:tcPr>
          <w:p w14:paraId="3D2B9946" w14:textId="77777777" w:rsidR="00ED7EAF" w:rsidRDefault="00ED7EAF" w:rsidP="007F41E3">
            <w:r>
              <w:rPr>
                <w:rFonts w:ascii="Times New Roman" w:hAnsi="Times New Roman" w:cs="Times New Roman"/>
                <w:color w:val="000000"/>
                <w:sz w:val="18"/>
              </w:rPr>
              <w:t>NR</w:t>
            </w:r>
          </w:p>
        </w:tc>
        <w:tc>
          <w:tcPr>
            <w:tcW w:w="1255" w:type="dxa"/>
          </w:tcPr>
          <w:p w14:paraId="4CA3D9E9" w14:textId="77777777" w:rsidR="00ED7EAF" w:rsidRDefault="00ED7EAF" w:rsidP="007F41E3">
            <w:r>
              <w:rPr>
                <w:rFonts w:ascii="Times New Roman" w:hAnsi="Times New Roman" w:cs="Times New Roman"/>
                <w:color w:val="000000"/>
                <w:sz w:val="18"/>
              </w:rPr>
              <w:t>Yes</w:t>
            </w:r>
          </w:p>
        </w:tc>
      </w:tr>
      <w:tr w:rsidR="00ED7EAF" w14:paraId="33BB8BD5" w14:textId="77777777" w:rsidTr="007F41E3">
        <w:tc>
          <w:tcPr>
            <w:tcW w:w="1701" w:type="dxa"/>
          </w:tcPr>
          <w:p w14:paraId="1F0FA8D7" w14:textId="77777777" w:rsidR="00ED7EAF" w:rsidRDefault="00ED7EAF" w:rsidP="007F41E3">
            <w:proofErr w:type="spellStart"/>
            <w:r>
              <w:rPr>
                <w:rFonts w:ascii="Times New Roman" w:hAnsi="Times New Roman" w:cs="Times New Roman"/>
                <w:color w:val="000000"/>
                <w:sz w:val="18"/>
              </w:rPr>
              <w:t>Simon</w:t>
            </w:r>
            <w:proofErr w:type="spellEnd"/>
            <w:r>
              <w:rPr>
                <w:rFonts w:ascii="Times New Roman" w:hAnsi="Times New Roman" w:cs="Times New Roman"/>
                <w:color w:val="000000"/>
                <w:sz w:val="18"/>
              </w:rPr>
              <w:t xml:space="preserve"> et al., 2010</w:t>
            </w:r>
          </w:p>
        </w:tc>
        <w:tc>
          <w:tcPr>
            <w:tcW w:w="1413" w:type="dxa"/>
          </w:tcPr>
          <w:p w14:paraId="36CCFF45" w14:textId="77777777" w:rsidR="00ED7EAF" w:rsidRDefault="00ED7EAF" w:rsidP="007F41E3">
            <w:proofErr w:type="spellStart"/>
            <w:r>
              <w:rPr>
                <w:rFonts w:ascii="Times New Roman" w:hAnsi="Times New Roman" w:cs="Times New Roman"/>
                <w:color w:val="000000"/>
                <w:sz w:val="18"/>
              </w:rPr>
              <w:t>Switzerland</w:t>
            </w:r>
            <w:proofErr w:type="spellEnd"/>
          </w:p>
        </w:tc>
        <w:tc>
          <w:tcPr>
            <w:tcW w:w="567" w:type="dxa"/>
          </w:tcPr>
          <w:p w14:paraId="7169D8A0" w14:textId="77777777" w:rsidR="00ED7EAF" w:rsidRDefault="00ED7EAF" w:rsidP="007F41E3">
            <w:r>
              <w:rPr>
                <w:rFonts w:ascii="Times New Roman" w:hAnsi="Times New Roman" w:cs="Times New Roman"/>
                <w:color w:val="000000"/>
                <w:sz w:val="18"/>
              </w:rPr>
              <w:t>72</w:t>
            </w:r>
          </w:p>
        </w:tc>
        <w:tc>
          <w:tcPr>
            <w:tcW w:w="1134" w:type="dxa"/>
          </w:tcPr>
          <w:p w14:paraId="04A854CF" w14:textId="77777777" w:rsidR="00ED7EAF" w:rsidRDefault="00ED7EAF" w:rsidP="007F41E3">
            <w:r>
              <w:rPr>
                <w:rFonts w:ascii="Times New Roman" w:hAnsi="Times New Roman" w:cs="Times New Roman"/>
                <w:color w:val="000000"/>
                <w:sz w:val="18"/>
              </w:rPr>
              <w:t>12</w:t>
            </w:r>
          </w:p>
        </w:tc>
        <w:tc>
          <w:tcPr>
            <w:tcW w:w="1134" w:type="dxa"/>
          </w:tcPr>
          <w:p w14:paraId="48CA4537"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12CE3BC8" w14:textId="77777777" w:rsidR="00ED7EAF" w:rsidRDefault="00ED7EAF" w:rsidP="007F41E3">
            <w:r>
              <w:rPr>
                <w:rFonts w:ascii="Times New Roman" w:hAnsi="Times New Roman" w:cs="Times New Roman"/>
                <w:color w:val="000000"/>
                <w:sz w:val="18"/>
              </w:rPr>
              <w:t>Yes</w:t>
            </w:r>
          </w:p>
        </w:tc>
        <w:tc>
          <w:tcPr>
            <w:tcW w:w="1156" w:type="dxa"/>
          </w:tcPr>
          <w:p w14:paraId="0CD8113F" w14:textId="77777777" w:rsidR="00ED7EAF" w:rsidRDefault="00ED7EAF" w:rsidP="007F41E3">
            <w:r>
              <w:rPr>
                <w:rFonts w:ascii="Times New Roman" w:hAnsi="Times New Roman" w:cs="Times New Roman"/>
                <w:color w:val="000000"/>
                <w:sz w:val="18"/>
              </w:rPr>
              <w:t>NR</w:t>
            </w:r>
          </w:p>
        </w:tc>
        <w:tc>
          <w:tcPr>
            <w:tcW w:w="1347" w:type="dxa"/>
          </w:tcPr>
          <w:p w14:paraId="581A4A18" w14:textId="77777777" w:rsidR="00ED7EAF" w:rsidRDefault="00ED7EAF" w:rsidP="007F41E3">
            <w:r>
              <w:rPr>
                <w:rFonts w:ascii="Times New Roman" w:hAnsi="Times New Roman" w:cs="Times New Roman"/>
                <w:color w:val="000000"/>
                <w:sz w:val="18"/>
              </w:rPr>
              <w:t>Yes</w:t>
            </w:r>
          </w:p>
        </w:tc>
        <w:tc>
          <w:tcPr>
            <w:tcW w:w="711" w:type="dxa"/>
          </w:tcPr>
          <w:p w14:paraId="03995B01" w14:textId="77777777" w:rsidR="00ED7EAF" w:rsidRDefault="00ED7EAF" w:rsidP="007F41E3">
            <w:r>
              <w:rPr>
                <w:rFonts w:ascii="Times New Roman" w:hAnsi="Times New Roman" w:cs="Times New Roman"/>
                <w:color w:val="000000"/>
                <w:sz w:val="18"/>
              </w:rPr>
              <w:t>NR</w:t>
            </w:r>
          </w:p>
        </w:tc>
        <w:tc>
          <w:tcPr>
            <w:tcW w:w="776" w:type="dxa"/>
          </w:tcPr>
          <w:p w14:paraId="2D44F880" w14:textId="77777777" w:rsidR="00ED7EAF" w:rsidRDefault="00ED7EAF" w:rsidP="007F41E3">
            <w:r>
              <w:rPr>
                <w:rFonts w:ascii="Times New Roman" w:hAnsi="Times New Roman" w:cs="Times New Roman"/>
                <w:color w:val="000000"/>
                <w:sz w:val="18"/>
              </w:rPr>
              <w:t>NR</w:t>
            </w:r>
          </w:p>
        </w:tc>
        <w:tc>
          <w:tcPr>
            <w:tcW w:w="1255" w:type="dxa"/>
          </w:tcPr>
          <w:p w14:paraId="49FE16BF" w14:textId="77777777" w:rsidR="00ED7EAF" w:rsidRDefault="00ED7EAF" w:rsidP="007F41E3">
            <w:r>
              <w:rPr>
                <w:rFonts w:ascii="Times New Roman" w:hAnsi="Times New Roman" w:cs="Times New Roman"/>
                <w:color w:val="000000"/>
                <w:sz w:val="18"/>
              </w:rPr>
              <w:t>Yes</w:t>
            </w:r>
          </w:p>
        </w:tc>
      </w:tr>
      <w:tr w:rsidR="00ED7EAF" w14:paraId="488FE756" w14:textId="77777777" w:rsidTr="007F41E3">
        <w:tc>
          <w:tcPr>
            <w:tcW w:w="1701" w:type="dxa"/>
          </w:tcPr>
          <w:p w14:paraId="3CF03A2E" w14:textId="77777777" w:rsidR="00ED7EAF" w:rsidRDefault="00ED7EAF" w:rsidP="007F41E3">
            <w:r>
              <w:rPr>
                <w:rFonts w:ascii="Times New Roman" w:hAnsi="Times New Roman" w:cs="Times New Roman"/>
                <w:color w:val="000000"/>
                <w:sz w:val="18"/>
              </w:rPr>
              <w:t>Tan et al., 2025</w:t>
            </w:r>
          </w:p>
        </w:tc>
        <w:tc>
          <w:tcPr>
            <w:tcW w:w="1413" w:type="dxa"/>
          </w:tcPr>
          <w:p w14:paraId="66F4BB58" w14:textId="77777777" w:rsidR="00ED7EAF" w:rsidRDefault="00ED7EAF" w:rsidP="007F41E3">
            <w:proofErr w:type="spellStart"/>
            <w:r>
              <w:rPr>
                <w:rFonts w:ascii="Times New Roman" w:hAnsi="Times New Roman" w:cs="Times New Roman"/>
                <w:color w:val="000000"/>
                <w:sz w:val="18"/>
              </w:rPr>
              <w:t>Singapore</w:t>
            </w:r>
            <w:proofErr w:type="spellEnd"/>
          </w:p>
        </w:tc>
        <w:tc>
          <w:tcPr>
            <w:tcW w:w="567" w:type="dxa"/>
          </w:tcPr>
          <w:p w14:paraId="55C4077E" w14:textId="77777777" w:rsidR="00ED7EAF" w:rsidRDefault="00ED7EAF" w:rsidP="007F41E3">
            <w:r>
              <w:rPr>
                <w:rFonts w:ascii="Times New Roman" w:hAnsi="Times New Roman" w:cs="Times New Roman"/>
                <w:color w:val="000000"/>
                <w:sz w:val="18"/>
              </w:rPr>
              <w:t>41ᵃ</w:t>
            </w:r>
          </w:p>
        </w:tc>
        <w:tc>
          <w:tcPr>
            <w:tcW w:w="1134" w:type="dxa"/>
          </w:tcPr>
          <w:p w14:paraId="5C605586" w14:textId="77777777" w:rsidR="00ED7EAF" w:rsidRDefault="00ED7EAF" w:rsidP="007F41E3">
            <w:r>
              <w:rPr>
                <w:rFonts w:ascii="Times New Roman" w:hAnsi="Times New Roman" w:cs="Times New Roman"/>
                <w:color w:val="000000"/>
                <w:sz w:val="18"/>
              </w:rPr>
              <w:t>12</w:t>
            </w:r>
          </w:p>
        </w:tc>
        <w:tc>
          <w:tcPr>
            <w:tcW w:w="1134" w:type="dxa"/>
          </w:tcPr>
          <w:p w14:paraId="76BDCCF8"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6A6D3762" w14:textId="77777777" w:rsidR="00ED7EAF" w:rsidRDefault="00ED7EAF" w:rsidP="007F41E3">
            <w:r>
              <w:rPr>
                <w:rFonts w:ascii="Times New Roman" w:hAnsi="Times New Roman" w:cs="Times New Roman"/>
                <w:color w:val="000000"/>
                <w:sz w:val="18"/>
              </w:rPr>
              <w:t>NR</w:t>
            </w:r>
          </w:p>
        </w:tc>
        <w:tc>
          <w:tcPr>
            <w:tcW w:w="1156" w:type="dxa"/>
          </w:tcPr>
          <w:p w14:paraId="7AF29D04" w14:textId="77777777" w:rsidR="00ED7EAF" w:rsidRDefault="00ED7EAF" w:rsidP="007F41E3">
            <w:r>
              <w:rPr>
                <w:rFonts w:ascii="Times New Roman" w:hAnsi="Times New Roman" w:cs="Times New Roman"/>
                <w:color w:val="000000"/>
                <w:sz w:val="18"/>
              </w:rPr>
              <w:t>NR</w:t>
            </w:r>
          </w:p>
        </w:tc>
        <w:tc>
          <w:tcPr>
            <w:tcW w:w="1347" w:type="dxa"/>
          </w:tcPr>
          <w:p w14:paraId="487E8A4E" w14:textId="77777777" w:rsidR="00ED7EAF" w:rsidRDefault="00ED7EAF" w:rsidP="007F41E3">
            <w:r>
              <w:rPr>
                <w:rFonts w:ascii="Times New Roman" w:hAnsi="Times New Roman" w:cs="Times New Roman"/>
                <w:color w:val="000000"/>
                <w:sz w:val="18"/>
              </w:rPr>
              <w:t>No</w:t>
            </w:r>
          </w:p>
        </w:tc>
        <w:tc>
          <w:tcPr>
            <w:tcW w:w="711" w:type="dxa"/>
          </w:tcPr>
          <w:p w14:paraId="398CA2E2" w14:textId="77777777" w:rsidR="00ED7EAF" w:rsidRDefault="00ED7EAF" w:rsidP="007F41E3">
            <w:r>
              <w:rPr>
                <w:rFonts w:ascii="Times New Roman" w:hAnsi="Times New Roman" w:cs="Times New Roman"/>
                <w:color w:val="000000"/>
                <w:sz w:val="18"/>
              </w:rPr>
              <w:t>NR</w:t>
            </w:r>
          </w:p>
        </w:tc>
        <w:tc>
          <w:tcPr>
            <w:tcW w:w="776" w:type="dxa"/>
          </w:tcPr>
          <w:p w14:paraId="63519C0E" w14:textId="77777777" w:rsidR="00ED7EAF" w:rsidRDefault="00ED7EAF" w:rsidP="007F41E3">
            <w:r>
              <w:rPr>
                <w:rFonts w:ascii="Times New Roman" w:hAnsi="Times New Roman" w:cs="Times New Roman"/>
                <w:color w:val="000000"/>
                <w:sz w:val="18"/>
              </w:rPr>
              <w:t>NR</w:t>
            </w:r>
          </w:p>
        </w:tc>
        <w:tc>
          <w:tcPr>
            <w:tcW w:w="1255" w:type="dxa"/>
          </w:tcPr>
          <w:p w14:paraId="4CDCAAC3" w14:textId="77777777" w:rsidR="00ED7EAF" w:rsidRDefault="00ED7EAF" w:rsidP="007F41E3">
            <w:r>
              <w:rPr>
                <w:rFonts w:ascii="Times New Roman" w:hAnsi="Times New Roman" w:cs="Times New Roman"/>
                <w:color w:val="000000"/>
                <w:sz w:val="18"/>
              </w:rPr>
              <w:t>No</w:t>
            </w:r>
          </w:p>
        </w:tc>
      </w:tr>
      <w:tr w:rsidR="00ED7EAF" w14:paraId="42FA56D1" w14:textId="77777777" w:rsidTr="007F41E3">
        <w:tc>
          <w:tcPr>
            <w:tcW w:w="1701" w:type="dxa"/>
          </w:tcPr>
          <w:p w14:paraId="53AAA8AE" w14:textId="77777777" w:rsidR="00ED7EAF" w:rsidRDefault="00ED7EAF" w:rsidP="007F41E3">
            <w:r>
              <w:rPr>
                <w:rFonts w:ascii="Times New Roman" w:hAnsi="Times New Roman" w:cs="Times New Roman"/>
                <w:color w:val="000000"/>
                <w:sz w:val="18"/>
              </w:rPr>
              <w:t>Tang et al., 2020</w:t>
            </w:r>
          </w:p>
        </w:tc>
        <w:tc>
          <w:tcPr>
            <w:tcW w:w="1413" w:type="dxa"/>
          </w:tcPr>
          <w:p w14:paraId="5515FE44" w14:textId="77777777" w:rsidR="00ED7EAF" w:rsidRDefault="00ED7EAF" w:rsidP="007F41E3">
            <w:r>
              <w:rPr>
                <w:rFonts w:ascii="Times New Roman" w:hAnsi="Times New Roman" w:cs="Times New Roman"/>
                <w:color w:val="000000"/>
                <w:sz w:val="18"/>
              </w:rPr>
              <w:t>China</w:t>
            </w:r>
          </w:p>
        </w:tc>
        <w:tc>
          <w:tcPr>
            <w:tcW w:w="567" w:type="dxa"/>
          </w:tcPr>
          <w:p w14:paraId="47C8557D" w14:textId="77777777" w:rsidR="00ED7EAF" w:rsidRDefault="00ED7EAF" w:rsidP="007F41E3">
            <w:r>
              <w:rPr>
                <w:rFonts w:ascii="Times New Roman" w:hAnsi="Times New Roman" w:cs="Times New Roman"/>
                <w:color w:val="000000"/>
                <w:sz w:val="18"/>
              </w:rPr>
              <w:t>104/131ᵇ</w:t>
            </w:r>
          </w:p>
        </w:tc>
        <w:tc>
          <w:tcPr>
            <w:tcW w:w="1134" w:type="dxa"/>
          </w:tcPr>
          <w:p w14:paraId="6B846DA1" w14:textId="77777777" w:rsidR="00ED7EAF" w:rsidRDefault="00ED7EAF" w:rsidP="007F41E3">
            <w:r>
              <w:rPr>
                <w:rFonts w:ascii="Times New Roman" w:hAnsi="Times New Roman" w:cs="Times New Roman"/>
                <w:color w:val="000000"/>
                <w:sz w:val="18"/>
              </w:rPr>
              <w:t>12</w:t>
            </w:r>
          </w:p>
        </w:tc>
        <w:tc>
          <w:tcPr>
            <w:tcW w:w="1134" w:type="dxa"/>
          </w:tcPr>
          <w:p w14:paraId="526EB5CB"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7C4113C5" w14:textId="77777777" w:rsidR="00ED7EAF" w:rsidRDefault="00ED7EAF" w:rsidP="007F41E3">
            <w:r>
              <w:rPr>
                <w:rFonts w:ascii="Times New Roman" w:hAnsi="Times New Roman" w:cs="Times New Roman"/>
                <w:color w:val="000000"/>
                <w:sz w:val="18"/>
              </w:rPr>
              <w:t>NR</w:t>
            </w:r>
          </w:p>
        </w:tc>
        <w:tc>
          <w:tcPr>
            <w:tcW w:w="1156" w:type="dxa"/>
          </w:tcPr>
          <w:p w14:paraId="67A06367" w14:textId="77777777" w:rsidR="00ED7EAF" w:rsidRDefault="00ED7EAF" w:rsidP="007F41E3">
            <w:r>
              <w:rPr>
                <w:rFonts w:ascii="Times New Roman" w:hAnsi="Times New Roman" w:cs="Times New Roman"/>
                <w:color w:val="000000"/>
                <w:sz w:val="18"/>
              </w:rPr>
              <w:t>NR</w:t>
            </w:r>
          </w:p>
        </w:tc>
        <w:tc>
          <w:tcPr>
            <w:tcW w:w="1347" w:type="dxa"/>
          </w:tcPr>
          <w:p w14:paraId="0F12438F" w14:textId="77777777" w:rsidR="00ED7EAF" w:rsidRDefault="00ED7EAF" w:rsidP="007F41E3">
            <w:r>
              <w:rPr>
                <w:rFonts w:ascii="Times New Roman" w:hAnsi="Times New Roman" w:cs="Times New Roman"/>
                <w:color w:val="000000"/>
                <w:sz w:val="18"/>
              </w:rPr>
              <w:t>Yes</w:t>
            </w:r>
          </w:p>
        </w:tc>
        <w:tc>
          <w:tcPr>
            <w:tcW w:w="711" w:type="dxa"/>
          </w:tcPr>
          <w:p w14:paraId="4AB66FF5" w14:textId="77777777" w:rsidR="00ED7EAF" w:rsidRDefault="00ED7EAF" w:rsidP="007F41E3">
            <w:r>
              <w:rPr>
                <w:rFonts w:ascii="Times New Roman" w:hAnsi="Times New Roman" w:cs="Times New Roman"/>
                <w:color w:val="000000"/>
                <w:sz w:val="18"/>
              </w:rPr>
              <w:t>NR</w:t>
            </w:r>
          </w:p>
        </w:tc>
        <w:tc>
          <w:tcPr>
            <w:tcW w:w="776" w:type="dxa"/>
          </w:tcPr>
          <w:p w14:paraId="53F1EDE2" w14:textId="77777777" w:rsidR="00ED7EAF" w:rsidRDefault="00ED7EAF" w:rsidP="007F41E3">
            <w:r>
              <w:rPr>
                <w:rFonts w:ascii="Times New Roman" w:hAnsi="Times New Roman" w:cs="Times New Roman"/>
                <w:color w:val="000000"/>
                <w:sz w:val="18"/>
              </w:rPr>
              <w:t>NR</w:t>
            </w:r>
          </w:p>
        </w:tc>
        <w:tc>
          <w:tcPr>
            <w:tcW w:w="1255" w:type="dxa"/>
          </w:tcPr>
          <w:p w14:paraId="033FD5D1" w14:textId="77777777" w:rsidR="00ED7EAF" w:rsidRDefault="00ED7EAF" w:rsidP="007F41E3">
            <w:r>
              <w:rPr>
                <w:rFonts w:ascii="Times New Roman" w:hAnsi="Times New Roman" w:cs="Times New Roman"/>
                <w:color w:val="000000"/>
                <w:sz w:val="18"/>
              </w:rPr>
              <w:t>No</w:t>
            </w:r>
          </w:p>
        </w:tc>
      </w:tr>
      <w:tr w:rsidR="00ED7EAF" w14:paraId="77C0D983" w14:textId="77777777" w:rsidTr="007F41E3">
        <w:tc>
          <w:tcPr>
            <w:tcW w:w="1701" w:type="dxa"/>
          </w:tcPr>
          <w:p w14:paraId="18E169FF" w14:textId="77777777" w:rsidR="00ED7EAF" w:rsidRDefault="00ED7EAF" w:rsidP="007F41E3">
            <w:proofErr w:type="spellStart"/>
            <w:r>
              <w:rPr>
                <w:rFonts w:ascii="Times New Roman" w:hAnsi="Times New Roman" w:cs="Times New Roman"/>
                <w:color w:val="000000"/>
                <w:sz w:val="18"/>
              </w:rPr>
              <w:t>Tognin</w:t>
            </w:r>
            <w:proofErr w:type="spellEnd"/>
            <w:r>
              <w:rPr>
                <w:rFonts w:ascii="Times New Roman" w:hAnsi="Times New Roman" w:cs="Times New Roman"/>
                <w:color w:val="000000"/>
                <w:sz w:val="18"/>
              </w:rPr>
              <w:t xml:space="preserve"> et al., 2025</w:t>
            </w:r>
          </w:p>
        </w:tc>
        <w:tc>
          <w:tcPr>
            <w:tcW w:w="1413" w:type="dxa"/>
          </w:tcPr>
          <w:p w14:paraId="1AAC0C7E" w14:textId="77777777" w:rsidR="00ED7EAF" w:rsidRDefault="00ED7EAF" w:rsidP="007F41E3">
            <w:proofErr w:type="spellStart"/>
            <w:r>
              <w:rPr>
                <w:rFonts w:ascii="Times New Roman" w:hAnsi="Times New Roman" w:cs="Times New Roman"/>
                <w:color w:val="000000"/>
                <w:sz w:val="18"/>
              </w:rPr>
              <w:t>Multiple</w:t>
            </w:r>
            <w:proofErr w:type="spellEnd"/>
          </w:p>
        </w:tc>
        <w:tc>
          <w:tcPr>
            <w:tcW w:w="567" w:type="dxa"/>
          </w:tcPr>
          <w:p w14:paraId="556801BB" w14:textId="77777777" w:rsidR="00ED7EAF" w:rsidRDefault="00ED7EAF" w:rsidP="007F41E3">
            <w:r>
              <w:rPr>
                <w:rFonts w:ascii="Times New Roman" w:hAnsi="Times New Roman" w:cs="Times New Roman"/>
                <w:color w:val="000000"/>
                <w:sz w:val="18"/>
              </w:rPr>
              <w:t>241</w:t>
            </w:r>
          </w:p>
        </w:tc>
        <w:tc>
          <w:tcPr>
            <w:tcW w:w="1134" w:type="dxa"/>
          </w:tcPr>
          <w:p w14:paraId="12175979" w14:textId="77777777" w:rsidR="00ED7EAF" w:rsidRDefault="00ED7EAF" w:rsidP="007F41E3">
            <w:r>
              <w:rPr>
                <w:rFonts w:ascii="Times New Roman" w:hAnsi="Times New Roman" w:cs="Times New Roman"/>
                <w:color w:val="000000"/>
                <w:sz w:val="18"/>
              </w:rPr>
              <w:t>60</w:t>
            </w:r>
          </w:p>
        </w:tc>
        <w:tc>
          <w:tcPr>
            <w:tcW w:w="1134" w:type="dxa"/>
          </w:tcPr>
          <w:p w14:paraId="24D03812"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6303DE75" w14:textId="77777777" w:rsidR="00ED7EAF" w:rsidRDefault="00ED7EAF" w:rsidP="007F41E3">
            <w:r>
              <w:rPr>
                <w:rFonts w:ascii="Times New Roman" w:hAnsi="Times New Roman" w:cs="Times New Roman"/>
                <w:color w:val="000000"/>
                <w:sz w:val="18"/>
              </w:rPr>
              <w:t>NR</w:t>
            </w:r>
          </w:p>
        </w:tc>
        <w:tc>
          <w:tcPr>
            <w:tcW w:w="1156" w:type="dxa"/>
          </w:tcPr>
          <w:p w14:paraId="267A1921" w14:textId="77777777" w:rsidR="00ED7EAF" w:rsidRDefault="00ED7EAF" w:rsidP="007F41E3">
            <w:r>
              <w:rPr>
                <w:rFonts w:ascii="Times New Roman" w:hAnsi="Times New Roman" w:cs="Times New Roman"/>
                <w:color w:val="000000"/>
                <w:sz w:val="18"/>
              </w:rPr>
              <w:t>NR</w:t>
            </w:r>
          </w:p>
        </w:tc>
        <w:tc>
          <w:tcPr>
            <w:tcW w:w="1347" w:type="dxa"/>
          </w:tcPr>
          <w:p w14:paraId="3522CCAC" w14:textId="77777777" w:rsidR="00ED7EAF" w:rsidRDefault="00ED7EAF" w:rsidP="007F41E3">
            <w:r>
              <w:rPr>
                <w:rFonts w:ascii="Times New Roman" w:hAnsi="Times New Roman" w:cs="Times New Roman"/>
                <w:color w:val="000000"/>
                <w:sz w:val="18"/>
              </w:rPr>
              <w:t>Yes</w:t>
            </w:r>
          </w:p>
        </w:tc>
        <w:tc>
          <w:tcPr>
            <w:tcW w:w="711" w:type="dxa"/>
          </w:tcPr>
          <w:p w14:paraId="1312B97B" w14:textId="77777777" w:rsidR="00ED7EAF" w:rsidRDefault="00ED7EAF" w:rsidP="007F41E3">
            <w:r>
              <w:rPr>
                <w:rFonts w:ascii="Times New Roman" w:hAnsi="Times New Roman" w:cs="Times New Roman"/>
                <w:color w:val="000000"/>
                <w:sz w:val="18"/>
              </w:rPr>
              <w:t>NR</w:t>
            </w:r>
          </w:p>
        </w:tc>
        <w:tc>
          <w:tcPr>
            <w:tcW w:w="776" w:type="dxa"/>
          </w:tcPr>
          <w:p w14:paraId="506252BD" w14:textId="77777777" w:rsidR="00ED7EAF" w:rsidRDefault="00ED7EAF" w:rsidP="007F41E3">
            <w:r>
              <w:rPr>
                <w:rFonts w:ascii="Times New Roman" w:hAnsi="Times New Roman" w:cs="Times New Roman"/>
                <w:color w:val="000000"/>
                <w:sz w:val="18"/>
              </w:rPr>
              <w:t>NR</w:t>
            </w:r>
          </w:p>
        </w:tc>
        <w:tc>
          <w:tcPr>
            <w:tcW w:w="1255" w:type="dxa"/>
          </w:tcPr>
          <w:p w14:paraId="670CF932" w14:textId="77777777" w:rsidR="00ED7EAF" w:rsidRDefault="00ED7EAF" w:rsidP="007F41E3">
            <w:r>
              <w:rPr>
                <w:rFonts w:ascii="Times New Roman" w:hAnsi="Times New Roman" w:cs="Times New Roman"/>
                <w:color w:val="000000"/>
                <w:sz w:val="18"/>
              </w:rPr>
              <w:t>No</w:t>
            </w:r>
          </w:p>
        </w:tc>
      </w:tr>
      <w:tr w:rsidR="00ED7EAF" w14:paraId="50B05772" w14:textId="77777777" w:rsidTr="007F41E3">
        <w:tc>
          <w:tcPr>
            <w:tcW w:w="1701" w:type="dxa"/>
          </w:tcPr>
          <w:p w14:paraId="3C657B70" w14:textId="77777777" w:rsidR="00ED7EAF" w:rsidRDefault="00ED7EAF" w:rsidP="007F41E3">
            <w:proofErr w:type="spellStart"/>
            <w:r>
              <w:rPr>
                <w:rFonts w:ascii="Times New Roman" w:hAnsi="Times New Roman" w:cs="Times New Roman"/>
                <w:color w:val="000000"/>
                <w:sz w:val="18"/>
              </w:rPr>
              <w:t>Tognin</w:t>
            </w:r>
            <w:proofErr w:type="spellEnd"/>
            <w:r>
              <w:rPr>
                <w:rFonts w:ascii="Times New Roman" w:hAnsi="Times New Roman" w:cs="Times New Roman"/>
                <w:color w:val="000000"/>
                <w:sz w:val="18"/>
              </w:rPr>
              <w:t xml:space="preserve"> et al., 2022</w:t>
            </w:r>
          </w:p>
        </w:tc>
        <w:tc>
          <w:tcPr>
            <w:tcW w:w="1413" w:type="dxa"/>
          </w:tcPr>
          <w:p w14:paraId="1C3D537A" w14:textId="77777777" w:rsidR="00ED7EAF" w:rsidRDefault="00ED7EAF" w:rsidP="007F41E3">
            <w:proofErr w:type="spellStart"/>
            <w:r>
              <w:rPr>
                <w:rFonts w:ascii="Times New Roman" w:hAnsi="Times New Roman" w:cs="Times New Roman"/>
                <w:color w:val="000000"/>
                <w:sz w:val="18"/>
              </w:rPr>
              <w:t>Multiple</w:t>
            </w:r>
            <w:proofErr w:type="spellEnd"/>
          </w:p>
        </w:tc>
        <w:tc>
          <w:tcPr>
            <w:tcW w:w="567" w:type="dxa"/>
          </w:tcPr>
          <w:p w14:paraId="77B83659" w14:textId="77777777" w:rsidR="00ED7EAF" w:rsidRDefault="00ED7EAF" w:rsidP="007F41E3">
            <w:r>
              <w:rPr>
                <w:rFonts w:ascii="Times New Roman" w:hAnsi="Times New Roman" w:cs="Times New Roman"/>
                <w:color w:val="000000"/>
                <w:sz w:val="18"/>
              </w:rPr>
              <w:t>262ᶜ</w:t>
            </w:r>
          </w:p>
        </w:tc>
        <w:tc>
          <w:tcPr>
            <w:tcW w:w="1134" w:type="dxa"/>
          </w:tcPr>
          <w:p w14:paraId="7109FC06" w14:textId="77777777" w:rsidR="00ED7EAF" w:rsidRDefault="00ED7EAF" w:rsidP="007F41E3">
            <w:r>
              <w:rPr>
                <w:rFonts w:ascii="Times New Roman" w:hAnsi="Times New Roman" w:cs="Times New Roman"/>
                <w:color w:val="000000"/>
                <w:sz w:val="18"/>
              </w:rPr>
              <w:t>24</w:t>
            </w:r>
          </w:p>
        </w:tc>
        <w:tc>
          <w:tcPr>
            <w:tcW w:w="1134" w:type="dxa"/>
          </w:tcPr>
          <w:p w14:paraId="27167096"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22E9EE74" w14:textId="77777777" w:rsidR="00ED7EAF" w:rsidRDefault="00ED7EAF" w:rsidP="007F41E3">
            <w:r>
              <w:rPr>
                <w:rFonts w:ascii="Times New Roman" w:hAnsi="Times New Roman" w:cs="Times New Roman"/>
                <w:color w:val="000000"/>
                <w:sz w:val="18"/>
              </w:rPr>
              <w:t>NR</w:t>
            </w:r>
          </w:p>
        </w:tc>
        <w:tc>
          <w:tcPr>
            <w:tcW w:w="1156" w:type="dxa"/>
          </w:tcPr>
          <w:p w14:paraId="036DA851" w14:textId="77777777" w:rsidR="00ED7EAF" w:rsidRDefault="00ED7EAF" w:rsidP="007F41E3">
            <w:r>
              <w:rPr>
                <w:rFonts w:ascii="Times New Roman" w:hAnsi="Times New Roman" w:cs="Times New Roman"/>
                <w:color w:val="000000"/>
                <w:sz w:val="18"/>
              </w:rPr>
              <w:t>NR</w:t>
            </w:r>
          </w:p>
        </w:tc>
        <w:tc>
          <w:tcPr>
            <w:tcW w:w="1347" w:type="dxa"/>
          </w:tcPr>
          <w:p w14:paraId="20DEEC8A" w14:textId="77777777" w:rsidR="00ED7EAF" w:rsidRDefault="00ED7EAF" w:rsidP="007F41E3">
            <w:r>
              <w:rPr>
                <w:rFonts w:ascii="Times New Roman" w:hAnsi="Times New Roman" w:cs="Times New Roman"/>
                <w:color w:val="000000"/>
                <w:sz w:val="18"/>
              </w:rPr>
              <w:t>Yes</w:t>
            </w:r>
          </w:p>
        </w:tc>
        <w:tc>
          <w:tcPr>
            <w:tcW w:w="711" w:type="dxa"/>
          </w:tcPr>
          <w:p w14:paraId="23253E0E" w14:textId="77777777" w:rsidR="00ED7EAF" w:rsidRDefault="00ED7EAF" w:rsidP="007F41E3">
            <w:r>
              <w:rPr>
                <w:rFonts w:ascii="Times New Roman" w:hAnsi="Times New Roman" w:cs="Times New Roman"/>
                <w:color w:val="000000"/>
                <w:sz w:val="18"/>
              </w:rPr>
              <w:t>Yes</w:t>
            </w:r>
          </w:p>
        </w:tc>
        <w:tc>
          <w:tcPr>
            <w:tcW w:w="776" w:type="dxa"/>
          </w:tcPr>
          <w:p w14:paraId="66CA6358" w14:textId="77777777" w:rsidR="00ED7EAF" w:rsidRDefault="00ED7EAF" w:rsidP="007F41E3">
            <w:r>
              <w:rPr>
                <w:rFonts w:ascii="Times New Roman" w:hAnsi="Times New Roman" w:cs="Times New Roman"/>
                <w:color w:val="000000"/>
                <w:sz w:val="18"/>
              </w:rPr>
              <w:t>Yes</w:t>
            </w:r>
          </w:p>
        </w:tc>
        <w:tc>
          <w:tcPr>
            <w:tcW w:w="1255" w:type="dxa"/>
          </w:tcPr>
          <w:p w14:paraId="7D521303" w14:textId="77777777" w:rsidR="00ED7EAF" w:rsidRDefault="00ED7EAF" w:rsidP="007F41E3">
            <w:r>
              <w:rPr>
                <w:rFonts w:ascii="Times New Roman" w:hAnsi="Times New Roman" w:cs="Times New Roman"/>
                <w:color w:val="000000"/>
                <w:sz w:val="18"/>
              </w:rPr>
              <w:t>Yes</w:t>
            </w:r>
          </w:p>
        </w:tc>
      </w:tr>
      <w:tr w:rsidR="00ED7EAF" w14:paraId="39946580" w14:textId="77777777" w:rsidTr="007F41E3">
        <w:tc>
          <w:tcPr>
            <w:tcW w:w="1701" w:type="dxa"/>
          </w:tcPr>
          <w:p w14:paraId="181785E9" w14:textId="77777777" w:rsidR="00ED7EAF" w:rsidRDefault="00ED7EAF" w:rsidP="007F41E3">
            <w:r>
              <w:rPr>
                <w:rFonts w:ascii="Times New Roman" w:hAnsi="Times New Roman" w:cs="Times New Roman"/>
                <w:color w:val="000000"/>
                <w:sz w:val="18"/>
              </w:rPr>
              <w:t>Tor et al., 2024</w:t>
            </w:r>
          </w:p>
        </w:tc>
        <w:tc>
          <w:tcPr>
            <w:tcW w:w="1413" w:type="dxa"/>
          </w:tcPr>
          <w:p w14:paraId="5978F8C9" w14:textId="77777777" w:rsidR="00ED7EAF" w:rsidRDefault="00ED7EAF" w:rsidP="007F41E3">
            <w:r>
              <w:rPr>
                <w:rFonts w:ascii="Times New Roman" w:hAnsi="Times New Roman" w:cs="Times New Roman"/>
                <w:color w:val="000000"/>
                <w:sz w:val="18"/>
              </w:rPr>
              <w:t>Spain</w:t>
            </w:r>
          </w:p>
        </w:tc>
        <w:tc>
          <w:tcPr>
            <w:tcW w:w="567" w:type="dxa"/>
          </w:tcPr>
          <w:p w14:paraId="10ED1941" w14:textId="77777777" w:rsidR="00ED7EAF" w:rsidRDefault="00ED7EAF" w:rsidP="007F41E3">
            <w:r>
              <w:rPr>
                <w:rFonts w:ascii="Times New Roman" w:hAnsi="Times New Roman" w:cs="Times New Roman"/>
                <w:color w:val="000000"/>
                <w:sz w:val="18"/>
              </w:rPr>
              <w:t>98</w:t>
            </w:r>
          </w:p>
        </w:tc>
        <w:tc>
          <w:tcPr>
            <w:tcW w:w="1134" w:type="dxa"/>
          </w:tcPr>
          <w:p w14:paraId="72EE8B1B" w14:textId="77777777" w:rsidR="00ED7EAF" w:rsidRDefault="00ED7EAF" w:rsidP="007F41E3">
            <w:r>
              <w:rPr>
                <w:rFonts w:ascii="Times New Roman" w:hAnsi="Times New Roman" w:cs="Times New Roman"/>
                <w:color w:val="000000"/>
                <w:sz w:val="18"/>
              </w:rPr>
              <w:t>18</w:t>
            </w:r>
          </w:p>
        </w:tc>
        <w:tc>
          <w:tcPr>
            <w:tcW w:w="1134" w:type="dxa"/>
          </w:tcPr>
          <w:p w14:paraId="445B895D"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06B186B0" w14:textId="77777777" w:rsidR="00ED7EAF" w:rsidRDefault="00ED7EAF" w:rsidP="007F41E3">
            <w:r>
              <w:rPr>
                <w:rFonts w:ascii="Times New Roman" w:hAnsi="Times New Roman" w:cs="Times New Roman"/>
                <w:color w:val="000000"/>
                <w:sz w:val="18"/>
              </w:rPr>
              <w:t>Yes</w:t>
            </w:r>
          </w:p>
        </w:tc>
        <w:tc>
          <w:tcPr>
            <w:tcW w:w="1156" w:type="dxa"/>
          </w:tcPr>
          <w:p w14:paraId="6388AF81" w14:textId="77777777" w:rsidR="00ED7EAF" w:rsidRDefault="00ED7EAF" w:rsidP="007F41E3">
            <w:r>
              <w:rPr>
                <w:rFonts w:ascii="Times New Roman" w:hAnsi="Times New Roman" w:cs="Times New Roman"/>
                <w:color w:val="000000"/>
                <w:sz w:val="18"/>
              </w:rPr>
              <w:t>NR</w:t>
            </w:r>
          </w:p>
        </w:tc>
        <w:tc>
          <w:tcPr>
            <w:tcW w:w="1347" w:type="dxa"/>
          </w:tcPr>
          <w:p w14:paraId="0DC1D018" w14:textId="77777777" w:rsidR="00ED7EAF" w:rsidRDefault="00ED7EAF" w:rsidP="007F41E3">
            <w:r>
              <w:rPr>
                <w:rFonts w:ascii="Times New Roman" w:hAnsi="Times New Roman" w:cs="Times New Roman"/>
                <w:color w:val="000000"/>
                <w:sz w:val="18"/>
              </w:rPr>
              <w:t>Yes</w:t>
            </w:r>
          </w:p>
        </w:tc>
        <w:tc>
          <w:tcPr>
            <w:tcW w:w="711" w:type="dxa"/>
          </w:tcPr>
          <w:p w14:paraId="5F58CF3B" w14:textId="77777777" w:rsidR="00ED7EAF" w:rsidRDefault="00ED7EAF" w:rsidP="007F41E3">
            <w:r>
              <w:rPr>
                <w:rFonts w:ascii="Times New Roman" w:hAnsi="Times New Roman" w:cs="Times New Roman"/>
                <w:color w:val="000000"/>
                <w:sz w:val="18"/>
              </w:rPr>
              <w:t>NR</w:t>
            </w:r>
          </w:p>
        </w:tc>
        <w:tc>
          <w:tcPr>
            <w:tcW w:w="776" w:type="dxa"/>
          </w:tcPr>
          <w:p w14:paraId="6D12F235" w14:textId="77777777" w:rsidR="00ED7EAF" w:rsidRDefault="00ED7EAF" w:rsidP="007F41E3">
            <w:r>
              <w:rPr>
                <w:rFonts w:ascii="Times New Roman" w:hAnsi="Times New Roman" w:cs="Times New Roman"/>
                <w:color w:val="000000"/>
                <w:sz w:val="18"/>
              </w:rPr>
              <w:t>NR</w:t>
            </w:r>
          </w:p>
        </w:tc>
        <w:tc>
          <w:tcPr>
            <w:tcW w:w="1255" w:type="dxa"/>
          </w:tcPr>
          <w:p w14:paraId="0AE2CB0D" w14:textId="77777777" w:rsidR="00ED7EAF" w:rsidRDefault="00ED7EAF" w:rsidP="007F41E3">
            <w:r>
              <w:rPr>
                <w:rFonts w:ascii="Times New Roman" w:hAnsi="Times New Roman" w:cs="Times New Roman"/>
                <w:color w:val="000000"/>
                <w:sz w:val="18"/>
              </w:rPr>
              <w:t>Yes</w:t>
            </w:r>
          </w:p>
        </w:tc>
      </w:tr>
      <w:tr w:rsidR="00ED7EAF" w14:paraId="3202C4FF" w14:textId="77777777" w:rsidTr="007F41E3">
        <w:tc>
          <w:tcPr>
            <w:tcW w:w="1701" w:type="dxa"/>
          </w:tcPr>
          <w:p w14:paraId="0D06A6AF" w14:textId="77777777" w:rsidR="00ED7EAF" w:rsidRDefault="00ED7EAF" w:rsidP="007F41E3">
            <w:r>
              <w:rPr>
                <w:rFonts w:ascii="Times New Roman" w:hAnsi="Times New Roman" w:cs="Times New Roman"/>
                <w:color w:val="000000"/>
                <w:sz w:val="18"/>
              </w:rPr>
              <w:t>Tor et al., 2025</w:t>
            </w:r>
          </w:p>
        </w:tc>
        <w:tc>
          <w:tcPr>
            <w:tcW w:w="1413" w:type="dxa"/>
          </w:tcPr>
          <w:p w14:paraId="5335507B" w14:textId="77777777" w:rsidR="00ED7EAF" w:rsidRDefault="00ED7EAF" w:rsidP="007F41E3">
            <w:r>
              <w:rPr>
                <w:rFonts w:ascii="Times New Roman" w:hAnsi="Times New Roman" w:cs="Times New Roman"/>
                <w:color w:val="000000"/>
                <w:sz w:val="18"/>
              </w:rPr>
              <w:t>Spain</w:t>
            </w:r>
          </w:p>
        </w:tc>
        <w:tc>
          <w:tcPr>
            <w:tcW w:w="567" w:type="dxa"/>
          </w:tcPr>
          <w:p w14:paraId="3F5D4E68" w14:textId="77777777" w:rsidR="00ED7EAF" w:rsidRDefault="00ED7EAF" w:rsidP="007F41E3">
            <w:r>
              <w:rPr>
                <w:rFonts w:ascii="Times New Roman" w:hAnsi="Times New Roman" w:cs="Times New Roman"/>
                <w:color w:val="000000"/>
                <w:sz w:val="18"/>
              </w:rPr>
              <w:t>221</w:t>
            </w:r>
          </w:p>
        </w:tc>
        <w:tc>
          <w:tcPr>
            <w:tcW w:w="1134" w:type="dxa"/>
          </w:tcPr>
          <w:p w14:paraId="7995CFCF" w14:textId="77777777" w:rsidR="00ED7EAF" w:rsidRDefault="00ED7EAF" w:rsidP="007F41E3">
            <w:r>
              <w:rPr>
                <w:rFonts w:ascii="Times New Roman" w:hAnsi="Times New Roman" w:cs="Times New Roman"/>
                <w:color w:val="000000"/>
                <w:sz w:val="18"/>
              </w:rPr>
              <w:t>18</w:t>
            </w:r>
          </w:p>
        </w:tc>
        <w:tc>
          <w:tcPr>
            <w:tcW w:w="1134" w:type="dxa"/>
          </w:tcPr>
          <w:p w14:paraId="035224D9"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015C5AFF" w14:textId="77777777" w:rsidR="00ED7EAF" w:rsidRDefault="00ED7EAF" w:rsidP="007F41E3">
            <w:r>
              <w:rPr>
                <w:rFonts w:ascii="Times New Roman" w:hAnsi="Times New Roman" w:cs="Times New Roman"/>
                <w:color w:val="000000"/>
                <w:sz w:val="18"/>
              </w:rPr>
              <w:t>Yes</w:t>
            </w:r>
          </w:p>
        </w:tc>
        <w:tc>
          <w:tcPr>
            <w:tcW w:w="1156" w:type="dxa"/>
          </w:tcPr>
          <w:p w14:paraId="4F1BAB06" w14:textId="77777777" w:rsidR="00ED7EAF" w:rsidRDefault="00ED7EAF" w:rsidP="007F41E3">
            <w:r>
              <w:rPr>
                <w:rFonts w:ascii="Times New Roman" w:hAnsi="Times New Roman" w:cs="Times New Roman"/>
                <w:color w:val="000000"/>
                <w:sz w:val="18"/>
              </w:rPr>
              <w:t>NR</w:t>
            </w:r>
          </w:p>
        </w:tc>
        <w:tc>
          <w:tcPr>
            <w:tcW w:w="1347" w:type="dxa"/>
          </w:tcPr>
          <w:p w14:paraId="737CF377" w14:textId="77777777" w:rsidR="00ED7EAF" w:rsidRDefault="00ED7EAF" w:rsidP="007F41E3">
            <w:r>
              <w:rPr>
                <w:rFonts w:ascii="Times New Roman" w:hAnsi="Times New Roman" w:cs="Times New Roman"/>
                <w:color w:val="000000"/>
                <w:sz w:val="18"/>
              </w:rPr>
              <w:t>Yes</w:t>
            </w:r>
          </w:p>
        </w:tc>
        <w:tc>
          <w:tcPr>
            <w:tcW w:w="711" w:type="dxa"/>
          </w:tcPr>
          <w:p w14:paraId="1B9517B7" w14:textId="77777777" w:rsidR="00ED7EAF" w:rsidRDefault="00ED7EAF" w:rsidP="007F41E3">
            <w:r>
              <w:rPr>
                <w:rFonts w:ascii="Times New Roman" w:hAnsi="Times New Roman" w:cs="Times New Roman"/>
                <w:color w:val="000000"/>
                <w:sz w:val="18"/>
              </w:rPr>
              <w:t>NR</w:t>
            </w:r>
          </w:p>
        </w:tc>
        <w:tc>
          <w:tcPr>
            <w:tcW w:w="776" w:type="dxa"/>
          </w:tcPr>
          <w:p w14:paraId="41BB8825" w14:textId="77777777" w:rsidR="00ED7EAF" w:rsidRDefault="00ED7EAF" w:rsidP="007F41E3">
            <w:r>
              <w:rPr>
                <w:rFonts w:ascii="Times New Roman" w:hAnsi="Times New Roman" w:cs="Times New Roman"/>
                <w:color w:val="000000"/>
                <w:sz w:val="18"/>
              </w:rPr>
              <w:t>NR</w:t>
            </w:r>
          </w:p>
        </w:tc>
        <w:tc>
          <w:tcPr>
            <w:tcW w:w="1255" w:type="dxa"/>
          </w:tcPr>
          <w:p w14:paraId="5262C3EA" w14:textId="77777777" w:rsidR="00ED7EAF" w:rsidRDefault="00ED7EAF" w:rsidP="007F41E3">
            <w:r>
              <w:rPr>
                <w:rFonts w:ascii="Times New Roman" w:hAnsi="Times New Roman" w:cs="Times New Roman"/>
                <w:color w:val="000000"/>
                <w:sz w:val="18"/>
              </w:rPr>
              <w:t>Yes</w:t>
            </w:r>
          </w:p>
        </w:tc>
      </w:tr>
      <w:tr w:rsidR="00ED7EAF" w14:paraId="47691A1E" w14:textId="77777777" w:rsidTr="007F41E3">
        <w:tc>
          <w:tcPr>
            <w:tcW w:w="1701" w:type="dxa"/>
          </w:tcPr>
          <w:p w14:paraId="2F4C2E13" w14:textId="77777777" w:rsidR="00ED7EAF" w:rsidRDefault="00ED7EAF" w:rsidP="007F41E3">
            <w:r>
              <w:rPr>
                <w:rFonts w:ascii="Times New Roman" w:hAnsi="Times New Roman" w:cs="Times New Roman"/>
                <w:color w:val="000000"/>
                <w:sz w:val="18"/>
              </w:rPr>
              <w:t>Værnes et al., 2021</w:t>
            </w:r>
          </w:p>
        </w:tc>
        <w:tc>
          <w:tcPr>
            <w:tcW w:w="1413" w:type="dxa"/>
          </w:tcPr>
          <w:p w14:paraId="189054AA" w14:textId="77777777" w:rsidR="00ED7EAF" w:rsidRDefault="00ED7EAF" w:rsidP="007F41E3">
            <w:r>
              <w:rPr>
                <w:rFonts w:ascii="Times New Roman" w:hAnsi="Times New Roman" w:cs="Times New Roman"/>
                <w:color w:val="000000"/>
                <w:sz w:val="18"/>
              </w:rPr>
              <w:t>Norway</w:t>
            </w:r>
          </w:p>
        </w:tc>
        <w:tc>
          <w:tcPr>
            <w:tcW w:w="567" w:type="dxa"/>
          </w:tcPr>
          <w:p w14:paraId="740CB55A" w14:textId="77777777" w:rsidR="00ED7EAF" w:rsidRDefault="00ED7EAF" w:rsidP="007F41E3">
            <w:r>
              <w:rPr>
                <w:rFonts w:ascii="Times New Roman" w:hAnsi="Times New Roman" w:cs="Times New Roman"/>
                <w:color w:val="000000"/>
                <w:sz w:val="18"/>
              </w:rPr>
              <w:t>38</w:t>
            </w:r>
          </w:p>
        </w:tc>
        <w:tc>
          <w:tcPr>
            <w:tcW w:w="1134" w:type="dxa"/>
          </w:tcPr>
          <w:p w14:paraId="2696355C" w14:textId="77777777" w:rsidR="00ED7EAF" w:rsidRDefault="00ED7EAF" w:rsidP="007F41E3">
            <w:r>
              <w:rPr>
                <w:rFonts w:ascii="Times New Roman" w:hAnsi="Times New Roman" w:cs="Times New Roman"/>
                <w:color w:val="000000"/>
                <w:sz w:val="18"/>
              </w:rPr>
              <w:t>12</w:t>
            </w:r>
          </w:p>
        </w:tc>
        <w:tc>
          <w:tcPr>
            <w:tcW w:w="1134" w:type="dxa"/>
          </w:tcPr>
          <w:p w14:paraId="6B89C10B"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1EBFACCC" w14:textId="77777777" w:rsidR="00ED7EAF" w:rsidRDefault="00ED7EAF" w:rsidP="007F41E3">
            <w:r>
              <w:rPr>
                <w:rFonts w:ascii="Times New Roman" w:hAnsi="Times New Roman" w:cs="Times New Roman"/>
                <w:color w:val="000000"/>
                <w:sz w:val="18"/>
              </w:rPr>
              <w:t>Yes</w:t>
            </w:r>
          </w:p>
        </w:tc>
        <w:tc>
          <w:tcPr>
            <w:tcW w:w="1156" w:type="dxa"/>
          </w:tcPr>
          <w:p w14:paraId="3A54D3DE" w14:textId="77777777" w:rsidR="00ED7EAF" w:rsidRDefault="00ED7EAF" w:rsidP="007F41E3">
            <w:r>
              <w:rPr>
                <w:rFonts w:ascii="Times New Roman" w:hAnsi="Times New Roman" w:cs="Times New Roman"/>
                <w:color w:val="000000"/>
                <w:sz w:val="18"/>
              </w:rPr>
              <w:t>NR</w:t>
            </w:r>
          </w:p>
        </w:tc>
        <w:tc>
          <w:tcPr>
            <w:tcW w:w="1347" w:type="dxa"/>
          </w:tcPr>
          <w:p w14:paraId="6350C99B" w14:textId="77777777" w:rsidR="00ED7EAF" w:rsidRDefault="00ED7EAF" w:rsidP="007F41E3">
            <w:r>
              <w:rPr>
                <w:rFonts w:ascii="Times New Roman" w:hAnsi="Times New Roman" w:cs="Times New Roman"/>
                <w:color w:val="000000"/>
                <w:sz w:val="18"/>
              </w:rPr>
              <w:t>Yes</w:t>
            </w:r>
          </w:p>
        </w:tc>
        <w:tc>
          <w:tcPr>
            <w:tcW w:w="711" w:type="dxa"/>
          </w:tcPr>
          <w:p w14:paraId="2D5336F8" w14:textId="77777777" w:rsidR="00ED7EAF" w:rsidRDefault="00ED7EAF" w:rsidP="007F41E3">
            <w:r>
              <w:rPr>
                <w:rFonts w:ascii="Times New Roman" w:hAnsi="Times New Roman" w:cs="Times New Roman"/>
                <w:color w:val="000000"/>
                <w:sz w:val="18"/>
              </w:rPr>
              <w:t>NR</w:t>
            </w:r>
          </w:p>
        </w:tc>
        <w:tc>
          <w:tcPr>
            <w:tcW w:w="776" w:type="dxa"/>
          </w:tcPr>
          <w:p w14:paraId="6C70A501" w14:textId="77777777" w:rsidR="00ED7EAF" w:rsidRDefault="00ED7EAF" w:rsidP="007F41E3">
            <w:r>
              <w:rPr>
                <w:rFonts w:ascii="Times New Roman" w:hAnsi="Times New Roman" w:cs="Times New Roman"/>
                <w:color w:val="000000"/>
                <w:sz w:val="18"/>
              </w:rPr>
              <w:t>Yes</w:t>
            </w:r>
          </w:p>
        </w:tc>
        <w:tc>
          <w:tcPr>
            <w:tcW w:w="1255" w:type="dxa"/>
          </w:tcPr>
          <w:p w14:paraId="3876FA32" w14:textId="77777777" w:rsidR="00ED7EAF" w:rsidRDefault="00ED7EAF" w:rsidP="007F41E3">
            <w:r>
              <w:rPr>
                <w:rFonts w:ascii="Times New Roman" w:hAnsi="Times New Roman" w:cs="Times New Roman"/>
                <w:color w:val="000000"/>
                <w:sz w:val="18"/>
              </w:rPr>
              <w:t>Yes</w:t>
            </w:r>
          </w:p>
        </w:tc>
      </w:tr>
      <w:tr w:rsidR="00ED7EAF" w14:paraId="7A0D8409" w14:textId="77777777" w:rsidTr="007F41E3">
        <w:tc>
          <w:tcPr>
            <w:tcW w:w="1701" w:type="dxa"/>
          </w:tcPr>
          <w:p w14:paraId="261BD574" w14:textId="77777777" w:rsidR="00ED7EAF" w:rsidRDefault="00ED7EAF" w:rsidP="007F41E3">
            <w:proofErr w:type="spellStart"/>
            <w:r>
              <w:rPr>
                <w:rFonts w:ascii="Times New Roman" w:hAnsi="Times New Roman" w:cs="Times New Roman"/>
                <w:color w:val="000000"/>
                <w:sz w:val="18"/>
              </w:rPr>
              <w:t>Wannan</w:t>
            </w:r>
            <w:proofErr w:type="spellEnd"/>
            <w:r>
              <w:rPr>
                <w:rFonts w:ascii="Times New Roman" w:hAnsi="Times New Roman" w:cs="Times New Roman"/>
                <w:color w:val="000000"/>
                <w:sz w:val="18"/>
              </w:rPr>
              <w:t xml:space="preserve"> et al., 2025</w:t>
            </w:r>
          </w:p>
        </w:tc>
        <w:tc>
          <w:tcPr>
            <w:tcW w:w="1413" w:type="dxa"/>
          </w:tcPr>
          <w:p w14:paraId="14D893D7" w14:textId="77777777" w:rsidR="00ED7EAF" w:rsidRDefault="00ED7EAF" w:rsidP="007F41E3">
            <w:r>
              <w:rPr>
                <w:rFonts w:ascii="Times New Roman" w:hAnsi="Times New Roman" w:cs="Times New Roman"/>
                <w:color w:val="000000"/>
                <w:sz w:val="18"/>
              </w:rPr>
              <w:t>Australia</w:t>
            </w:r>
          </w:p>
        </w:tc>
        <w:tc>
          <w:tcPr>
            <w:tcW w:w="567" w:type="dxa"/>
          </w:tcPr>
          <w:p w14:paraId="53AC6AA2" w14:textId="77777777" w:rsidR="00ED7EAF" w:rsidRDefault="00ED7EAF" w:rsidP="007F41E3">
            <w:r>
              <w:rPr>
                <w:rFonts w:ascii="Times New Roman" w:hAnsi="Times New Roman" w:cs="Times New Roman"/>
                <w:color w:val="000000"/>
                <w:sz w:val="18"/>
              </w:rPr>
              <w:t>400</w:t>
            </w:r>
          </w:p>
        </w:tc>
        <w:tc>
          <w:tcPr>
            <w:tcW w:w="1134" w:type="dxa"/>
          </w:tcPr>
          <w:p w14:paraId="1883A64A" w14:textId="77777777" w:rsidR="00ED7EAF" w:rsidRDefault="00ED7EAF" w:rsidP="007F41E3">
            <w:r>
              <w:rPr>
                <w:rFonts w:ascii="Times New Roman" w:hAnsi="Times New Roman" w:cs="Times New Roman"/>
                <w:color w:val="000000"/>
                <w:sz w:val="18"/>
              </w:rPr>
              <w:t>12–24</w:t>
            </w:r>
          </w:p>
        </w:tc>
        <w:tc>
          <w:tcPr>
            <w:tcW w:w="1134" w:type="dxa"/>
          </w:tcPr>
          <w:p w14:paraId="0D8F2BC5" w14:textId="77777777" w:rsidR="00ED7EAF" w:rsidRDefault="00ED7EAF" w:rsidP="007F41E3">
            <w:r>
              <w:rPr>
                <w:rFonts w:ascii="Times New Roman" w:hAnsi="Times New Roman" w:cs="Times New Roman"/>
                <w:color w:val="000000"/>
                <w:sz w:val="18"/>
              </w:rPr>
              <w:t>RCT</w:t>
            </w:r>
          </w:p>
        </w:tc>
        <w:tc>
          <w:tcPr>
            <w:tcW w:w="683" w:type="dxa"/>
          </w:tcPr>
          <w:p w14:paraId="488ED199" w14:textId="77777777" w:rsidR="00ED7EAF" w:rsidRDefault="00ED7EAF" w:rsidP="007F41E3">
            <w:r>
              <w:rPr>
                <w:rFonts w:ascii="Times New Roman" w:hAnsi="Times New Roman" w:cs="Times New Roman"/>
                <w:color w:val="000000"/>
                <w:sz w:val="18"/>
              </w:rPr>
              <w:t>NR</w:t>
            </w:r>
          </w:p>
        </w:tc>
        <w:tc>
          <w:tcPr>
            <w:tcW w:w="1156" w:type="dxa"/>
          </w:tcPr>
          <w:p w14:paraId="2A0BBACB" w14:textId="77777777" w:rsidR="00ED7EAF" w:rsidRDefault="00ED7EAF" w:rsidP="007F41E3">
            <w:r>
              <w:rPr>
                <w:rFonts w:ascii="Times New Roman" w:hAnsi="Times New Roman" w:cs="Times New Roman"/>
                <w:color w:val="000000"/>
                <w:sz w:val="18"/>
              </w:rPr>
              <w:t>NR</w:t>
            </w:r>
          </w:p>
        </w:tc>
        <w:tc>
          <w:tcPr>
            <w:tcW w:w="1347" w:type="dxa"/>
          </w:tcPr>
          <w:p w14:paraId="1F09B9EA" w14:textId="77777777" w:rsidR="00ED7EAF" w:rsidRDefault="00ED7EAF" w:rsidP="007F41E3">
            <w:r>
              <w:rPr>
                <w:rFonts w:ascii="Times New Roman" w:hAnsi="Times New Roman" w:cs="Times New Roman"/>
                <w:color w:val="000000"/>
                <w:sz w:val="18"/>
              </w:rPr>
              <w:t>NR</w:t>
            </w:r>
          </w:p>
        </w:tc>
        <w:tc>
          <w:tcPr>
            <w:tcW w:w="711" w:type="dxa"/>
          </w:tcPr>
          <w:p w14:paraId="532E1A60" w14:textId="77777777" w:rsidR="00ED7EAF" w:rsidRDefault="00ED7EAF" w:rsidP="007F41E3">
            <w:r>
              <w:rPr>
                <w:rFonts w:ascii="Times New Roman" w:hAnsi="Times New Roman" w:cs="Times New Roman"/>
                <w:color w:val="000000"/>
                <w:sz w:val="18"/>
              </w:rPr>
              <w:t>NR</w:t>
            </w:r>
          </w:p>
        </w:tc>
        <w:tc>
          <w:tcPr>
            <w:tcW w:w="776" w:type="dxa"/>
          </w:tcPr>
          <w:p w14:paraId="2AB6C2F2" w14:textId="77777777" w:rsidR="00ED7EAF" w:rsidRDefault="00ED7EAF" w:rsidP="007F41E3">
            <w:r>
              <w:rPr>
                <w:rFonts w:ascii="Times New Roman" w:hAnsi="Times New Roman" w:cs="Times New Roman"/>
                <w:color w:val="000000"/>
                <w:sz w:val="18"/>
              </w:rPr>
              <w:t>NR</w:t>
            </w:r>
          </w:p>
        </w:tc>
        <w:tc>
          <w:tcPr>
            <w:tcW w:w="1255" w:type="dxa"/>
          </w:tcPr>
          <w:p w14:paraId="4061913C" w14:textId="77777777" w:rsidR="00ED7EAF" w:rsidRDefault="00ED7EAF" w:rsidP="007F41E3">
            <w:r>
              <w:rPr>
                <w:rFonts w:ascii="Times New Roman" w:hAnsi="Times New Roman" w:cs="Times New Roman"/>
                <w:color w:val="000000"/>
                <w:sz w:val="18"/>
              </w:rPr>
              <w:t>No</w:t>
            </w:r>
          </w:p>
        </w:tc>
      </w:tr>
      <w:tr w:rsidR="00ED7EAF" w14:paraId="22A1C808" w14:textId="77777777" w:rsidTr="007F41E3">
        <w:tc>
          <w:tcPr>
            <w:tcW w:w="1701" w:type="dxa"/>
          </w:tcPr>
          <w:p w14:paraId="738F33EB" w14:textId="77777777" w:rsidR="00ED7EAF" w:rsidRDefault="00ED7EAF" w:rsidP="007F41E3">
            <w:r>
              <w:rPr>
                <w:rFonts w:ascii="Times New Roman" w:hAnsi="Times New Roman" w:cs="Times New Roman"/>
                <w:color w:val="000000"/>
                <w:sz w:val="18"/>
              </w:rPr>
              <w:t>Wenneberg et al., 2020</w:t>
            </w:r>
          </w:p>
        </w:tc>
        <w:tc>
          <w:tcPr>
            <w:tcW w:w="1413" w:type="dxa"/>
          </w:tcPr>
          <w:p w14:paraId="57C7B8E1" w14:textId="77777777" w:rsidR="00ED7EAF" w:rsidRDefault="00ED7EAF" w:rsidP="007F41E3">
            <w:r>
              <w:rPr>
                <w:rFonts w:ascii="Times New Roman" w:hAnsi="Times New Roman" w:cs="Times New Roman"/>
                <w:color w:val="000000"/>
                <w:sz w:val="18"/>
              </w:rPr>
              <w:t>Denmark</w:t>
            </w:r>
          </w:p>
        </w:tc>
        <w:tc>
          <w:tcPr>
            <w:tcW w:w="567" w:type="dxa"/>
          </w:tcPr>
          <w:p w14:paraId="240C68FB" w14:textId="77777777" w:rsidR="00ED7EAF" w:rsidRDefault="00ED7EAF" w:rsidP="007F41E3">
            <w:r>
              <w:rPr>
                <w:rFonts w:ascii="Times New Roman" w:hAnsi="Times New Roman" w:cs="Times New Roman"/>
                <w:color w:val="000000"/>
                <w:sz w:val="18"/>
              </w:rPr>
              <w:t>122</w:t>
            </w:r>
          </w:p>
        </w:tc>
        <w:tc>
          <w:tcPr>
            <w:tcW w:w="1134" w:type="dxa"/>
          </w:tcPr>
          <w:p w14:paraId="0B24257A" w14:textId="77777777" w:rsidR="00ED7EAF" w:rsidRDefault="00ED7EAF" w:rsidP="007F41E3">
            <w:r>
              <w:rPr>
                <w:rFonts w:ascii="Times New Roman" w:hAnsi="Times New Roman" w:cs="Times New Roman"/>
                <w:color w:val="000000"/>
                <w:sz w:val="18"/>
              </w:rPr>
              <w:t>12</w:t>
            </w:r>
          </w:p>
        </w:tc>
        <w:tc>
          <w:tcPr>
            <w:tcW w:w="1134" w:type="dxa"/>
          </w:tcPr>
          <w:p w14:paraId="04BE66F5" w14:textId="77777777" w:rsidR="00ED7EAF" w:rsidRDefault="00ED7EAF" w:rsidP="007F41E3">
            <w:r>
              <w:rPr>
                <w:rFonts w:ascii="Times New Roman" w:hAnsi="Times New Roman" w:cs="Times New Roman"/>
                <w:color w:val="000000"/>
                <w:sz w:val="18"/>
              </w:rPr>
              <w:t>RCT</w:t>
            </w:r>
          </w:p>
        </w:tc>
        <w:tc>
          <w:tcPr>
            <w:tcW w:w="683" w:type="dxa"/>
          </w:tcPr>
          <w:p w14:paraId="178069DF" w14:textId="77777777" w:rsidR="00ED7EAF" w:rsidRDefault="00ED7EAF" w:rsidP="007F41E3">
            <w:r>
              <w:rPr>
                <w:rFonts w:ascii="Times New Roman" w:hAnsi="Times New Roman" w:cs="Times New Roman"/>
                <w:color w:val="000000"/>
                <w:sz w:val="18"/>
              </w:rPr>
              <w:t>NR</w:t>
            </w:r>
          </w:p>
        </w:tc>
        <w:tc>
          <w:tcPr>
            <w:tcW w:w="1156" w:type="dxa"/>
          </w:tcPr>
          <w:p w14:paraId="346A5193" w14:textId="77777777" w:rsidR="00ED7EAF" w:rsidRDefault="00ED7EAF" w:rsidP="007F41E3">
            <w:r>
              <w:rPr>
                <w:rFonts w:ascii="Times New Roman" w:hAnsi="Times New Roman" w:cs="Times New Roman"/>
                <w:color w:val="000000"/>
                <w:sz w:val="18"/>
              </w:rPr>
              <w:t>NR</w:t>
            </w:r>
          </w:p>
        </w:tc>
        <w:tc>
          <w:tcPr>
            <w:tcW w:w="1347" w:type="dxa"/>
          </w:tcPr>
          <w:p w14:paraId="6DC84BC4" w14:textId="77777777" w:rsidR="00ED7EAF" w:rsidRDefault="00ED7EAF" w:rsidP="007F41E3">
            <w:r>
              <w:rPr>
                <w:rFonts w:ascii="Times New Roman" w:hAnsi="Times New Roman" w:cs="Times New Roman"/>
                <w:color w:val="000000"/>
                <w:sz w:val="18"/>
              </w:rPr>
              <w:t>Yes</w:t>
            </w:r>
          </w:p>
        </w:tc>
        <w:tc>
          <w:tcPr>
            <w:tcW w:w="711" w:type="dxa"/>
          </w:tcPr>
          <w:p w14:paraId="380F9677" w14:textId="77777777" w:rsidR="00ED7EAF" w:rsidRDefault="00ED7EAF" w:rsidP="007F41E3">
            <w:r>
              <w:rPr>
                <w:rFonts w:ascii="Times New Roman" w:hAnsi="Times New Roman" w:cs="Times New Roman"/>
                <w:color w:val="000000"/>
                <w:sz w:val="18"/>
              </w:rPr>
              <w:t>NR</w:t>
            </w:r>
          </w:p>
        </w:tc>
        <w:tc>
          <w:tcPr>
            <w:tcW w:w="776" w:type="dxa"/>
          </w:tcPr>
          <w:p w14:paraId="490C1B3D" w14:textId="77777777" w:rsidR="00ED7EAF" w:rsidRDefault="00ED7EAF" w:rsidP="007F41E3">
            <w:r>
              <w:rPr>
                <w:rFonts w:ascii="Times New Roman" w:hAnsi="Times New Roman" w:cs="Times New Roman"/>
                <w:color w:val="000000"/>
                <w:sz w:val="18"/>
              </w:rPr>
              <w:t>Yes</w:t>
            </w:r>
          </w:p>
        </w:tc>
        <w:tc>
          <w:tcPr>
            <w:tcW w:w="1255" w:type="dxa"/>
          </w:tcPr>
          <w:p w14:paraId="707DBBFD" w14:textId="77777777" w:rsidR="00ED7EAF" w:rsidRDefault="00ED7EAF" w:rsidP="007F41E3">
            <w:r>
              <w:rPr>
                <w:rFonts w:ascii="Times New Roman" w:hAnsi="Times New Roman" w:cs="Times New Roman"/>
                <w:color w:val="000000"/>
                <w:sz w:val="18"/>
              </w:rPr>
              <w:t>Yes</w:t>
            </w:r>
          </w:p>
        </w:tc>
      </w:tr>
      <w:tr w:rsidR="00ED7EAF" w14:paraId="2E804A2C" w14:textId="77777777" w:rsidTr="007F41E3">
        <w:tc>
          <w:tcPr>
            <w:tcW w:w="1701" w:type="dxa"/>
          </w:tcPr>
          <w:p w14:paraId="33839CC5" w14:textId="77777777" w:rsidR="00ED7EAF" w:rsidRDefault="00ED7EAF" w:rsidP="007F41E3">
            <w:r>
              <w:rPr>
                <w:rFonts w:ascii="Times New Roman" w:hAnsi="Times New Roman" w:cs="Times New Roman"/>
                <w:color w:val="000000"/>
                <w:sz w:val="18"/>
              </w:rPr>
              <w:t>Worthington et al., 2022</w:t>
            </w:r>
          </w:p>
        </w:tc>
        <w:tc>
          <w:tcPr>
            <w:tcW w:w="1413" w:type="dxa"/>
          </w:tcPr>
          <w:p w14:paraId="5B21FE71" w14:textId="77777777" w:rsidR="00ED7EAF" w:rsidRDefault="00ED7EAF" w:rsidP="007F41E3">
            <w:r>
              <w:rPr>
                <w:rFonts w:ascii="Times New Roman" w:hAnsi="Times New Roman" w:cs="Times New Roman"/>
                <w:color w:val="000000"/>
                <w:sz w:val="18"/>
              </w:rPr>
              <w:t xml:space="preserve">USA, </w:t>
            </w:r>
            <w:proofErr w:type="spellStart"/>
            <w:r>
              <w:rPr>
                <w:rFonts w:ascii="Times New Roman" w:hAnsi="Times New Roman" w:cs="Times New Roman"/>
                <w:color w:val="000000"/>
                <w:sz w:val="18"/>
              </w:rPr>
              <w:t>Canada</w:t>
            </w:r>
            <w:proofErr w:type="spellEnd"/>
          </w:p>
        </w:tc>
        <w:tc>
          <w:tcPr>
            <w:tcW w:w="567" w:type="dxa"/>
          </w:tcPr>
          <w:p w14:paraId="422B1CD4" w14:textId="77777777" w:rsidR="00ED7EAF" w:rsidRDefault="00ED7EAF" w:rsidP="007F41E3">
            <w:r>
              <w:rPr>
                <w:rFonts w:ascii="Times New Roman" w:hAnsi="Times New Roman" w:cs="Times New Roman"/>
                <w:color w:val="000000"/>
                <w:sz w:val="18"/>
              </w:rPr>
              <w:t>568</w:t>
            </w:r>
          </w:p>
        </w:tc>
        <w:tc>
          <w:tcPr>
            <w:tcW w:w="1134" w:type="dxa"/>
          </w:tcPr>
          <w:p w14:paraId="0AFDBA73" w14:textId="77777777" w:rsidR="00ED7EAF" w:rsidRDefault="00ED7EAF" w:rsidP="007F41E3">
            <w:r>
              <w:rPr>
                <w:rFonts w:ascii="Times New Roman" w:hAnsi="Times New Roman" w:cs="Times New Roman"/>
                <w:color w:val="000000"/>
                <w:sz w:val="18"/>
              </w:rPr>
              <w:t>24</w:t>
            </w:r>
          </w:p>
        </w:tc>
        <w:tc>
          <w:tcPr>
            <w:tcW w:w="1134" w:type="dxa"/>
          </w:tcPr>
          <w:p w14:paraId="42E6818E"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2004EBC5" w14:textId="77777777" w:rsidR="00ED7EAF" w:rsidRDefault="00ED7EAF" w:rsidP="007F41E3">
            <w:r>
              <w:rPr>
                <w:rFonts w:ascii="Times New Roman" w:hAnsi="Times New Roman" w:cs="Times New Roman"/>
                <w:color w:val="000000"/>
                <w:sz w:val="18"/>
              </w:rPr>
              <w:t>Yes</w:t>
            </w:r>
          </w:p>
        </w:tc>
        <w:tc>
          <w:tcPr>
            <w:tcW w:w="1156" w:type="dxa"/>
          </w:tcPr>
          <w:p w14:paraId="77D5AD78" w14:textId="77777777" w:rsidR="00ED7EAF" w:rsidRDefault="00ED7EAF" w:rsidP="007F41E3">
            <w:r>
              <w:rPr>
                <w:rFonts w:ascii="Times New Roman" w:hAnsi="Times New Roman" w:cs="Times New Roman"/>
                <w:color w:val="000000"/>
                <w:sz w:val="18"/>
              </w:rPr>
              <w:t>NR</w:t>
            </w:r>
          </w:p>
        </w:tc>
        <w:tc>
          <w:tcPr>
            <w:tcW w:w="1347" w:type="dxa"/>
          </w:tcPr>
          <w:p w14:paraId="5B6CCAAE" w14:textId="77777777" w:rsidR="00ED7EAF" w:rsidRDefault="00ED7EAF" w:rsidP="007F41E3">
            <w:r>
              <w:rPr>
                <w:rFonts w:ascii="Times New Roman" w:hAnsi="Times New Roman" w:cs="Times New Roman"/>
                <w:color w:val="000000"/>
                <w:sz w:val="18"/>
              </w:rPr>
              <w:t>Yes</w:t>
            </w:r>
          </w:p>
        </w:tc>
        <w:tc>
          <w:tcPr>
            <w:tcW w:w="711" w:type="dxa"/>
          </w:tcPr>
          <w:p w14:paraId="77A8593D" w14:textId="77777777" w:rsidR="00ED7EAF" w:rsidRDefault="00ED7EAF" w:rsidP="007F41E3">
            <w:r>
              <w:rPr>
                <w:rFonts w:ascii="Times New Roman" w:hAnsi="Times New Roman" w:cs="Times New Roman"/>
                <w:color w:val="000000"/>
                <w:sz w:val="18"/>
              </w:rPr>
              <w:t>Yes</w:t>
            </w:r>
          </w:p>
        </w:tc>
        <w:tc>
          <w:tcPr>
            <w:tcW w:w="776" w:type="dxa"/>
          </w:tcPr>
          <w:p w14:paraId="107465CF" w14:textId="77777777" w:rsidR="00ED7EAF" w:rsidRDefault="00ED7EAF" w:rsidP="007F41E3">
            <w:proofErr w:type="spellStart"/>
            <w:r>
              <w:rPr>
                <w:rFonts w:ascii="Times New Roman" w:hAnsi="Times New Roman" w:cs="Times New Roman"/>
                <w:color w:val="000000"/>
                <w:sz w:val="18"/>
              </w:rPr>
              <w:t>Implied</w:t>
            </w:r>
            <w:proofErr w:type="spellEnd"/>
          </w:p>
        </w:tc>
        <w:tc>
          <w:tcPr>
            <w:tcW w:w="1255" w:type="dxa"/>
          </w:tcPr>
          <w:p w14:paraId="5C72785C" w14:textId="77777777" w:rsidR="00ED7EAF" w:rsidRDefault="00ED7EAF" w:rsidP="007F41E3">
            <w:r>
              <w:rPr>
                <w:rFonts w:ascii="Times New Roman" w:hAnsi="Times New Roman" w:cs="Times New Roman"/>
                <w:color w:val="000000"/>
                <w:sz w:val="18"/>
              </w:rPr>
              <w:t>No</w:t>
            </w:r>
          </w:p>
        </w:tc>
      </w:tr>
      <w:tr w:rsidR="00ED7EAF" w14:paraId="247C76E8" w14:textId="77777777" w:rsidTr="007F41E3">
        <w:tc>
          <w:tcPr>
            <w:tcW w:w="1701" w:type="dxa"/>
          </w:tcPr>
          <w:p w14:paraId="0AAA5148" w14:textId="77777777" w:rsidR="00ED7EAF" w:rsidRDefault="00ED7EAF" w:rsidP="007F41E3">
            <w:r>
              <w:rPr>
                <w:rFonts w:ascii="Times New Roman" w:hAnsi="Times New Roman" w:cs="Times New Roman"/>
                <w:color w:val="000000"/>
                <w:sz w:val="18"/>
              </w:rPr>
              <w:t>Wu et al., 2022</w:t>
            </w:r>
          </w:p>
        </w:tc>
        <w:tc>
          <w:tcPr>
            <w:tcW w:w="1413" w:type="dxa"/>
          </w:tcPr>
          <w:p w14:paraId="42FCDBB9" w14:textId="77777777" w:rsidR="00ED7EAF" w:rsidRDefault="00ED7EAF" w:rsidP="007F41E3">
            <w:r>
              <w:rPr>
                <w:rFonts w:ascii="Times New Roman" w:hAnsi="Times New Roman" w:cs="Times New Roman"/>
                <w:color w:val="000000"/>
                <w:sz w:val="18"/>
              </w:rPr>
              <w:t>China</w:t>
            </w:r>
          </w:p>
        </w:tc>
        <w:tc>
          <w:tcPr>
            <w:tcW w:w="567" w:type="dxa"/>
          </w:tcPr>
          <w:p w14:paraId="79861442" w14:textId="77777777" w:rsidR="00ED7EAF" w:rsidRDefault="00ED7EAF" w:rsidP="007F41E3">
            <w:r>
              <w:rPr>
                <w:rFonts w:ascii="Times New Roman" w:hAnsi="Times New Roman" w:cs="Times New Roman"/>
                <w:color w:val="000000"/>
                <w:sz w:val="18"/>
              </w:rPr>
              <w:t>92</w:t>
            </w:r>
          </w:p>
        </w:tc>
        <w:tc>
          <w:tcPr>
            <w:tcW w:w="1134" w:type="dxa"/>
          </w:tcPr>
          <w:p w14:paraId="27C40FD4" w14:textId="77777777" w:rsidR="00ED7EAF" w:rsidRDefault="00ED7EAF" w:rsidP="007F41E3">
            <w:r>
              <w:rPr>
                <w:rFonts w:ascii="Times New Roman" w:hAnsi="Times New Roman" w:cs="Times New Roman"/>
                <w:color w:val="000000"/>
                <w:sz w:val="18"/>
              </w:rPr>
              <w:t>24</w:t>
            </w:r>
          </w:p>
        </w:tc>
        <w:tc>
          <w:tcPr>
            <w:tcW w:w="1134" w:type="dxa"/>
          </w:tcPr>
          <w:p w14:paraId="27A00891"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41756044" w14:textId="77777777" w:rsidR="00ED7EAF" w:rsidRDefault="00ED7EAF" w:rsidP="007F41E3">
            <w:r>
              <w:rPr>
                <w:rFonts w:ascii="Times New Roman" w:hAnsi="Times New Roman" w:cs="Times New Roman"/>
                <w:color w:val="000000"/>
                <w:sz w:val="18"/>
              </w:rPr>
              <w:t>NR</w:t>
            </w:r>
          </w:p>
        </w:tc>
        <w:tc>
          <w:tcPr>
            <w:tcW w:w="1156" w:type="dxa"/>
          </w:tcPr>
          <w:p w14:paraId="4EFAF661" w14:textId="77777777" w:rsidR="00ED7EAF" w:rsidRDefault="00ED7EAF" w:rsidP="007F41E3">
            <w:r>
              <w:rPr>
                <w:rFonts w:ascii="Times New Roman" w:hAnsi="Times New Roman" w:cs="Times New Roman"/>
                <w:color w:val="000000"/>
                <w:sz w:val="18"/>
              </w:rPr>
              <w:t>NR</w:t>
            </w:r>
          </w:p>
        </w:tc>
        <w:tc>
          <w:tcPr>
            <w:tcW w:w="1347" w:type="dxa"/>
          </w:tcPr>
          <w:p w14:paraId="0CCAD3BD" w14:textId="77777777" w:rsidR="00ED7EAF" w:rsidRDefault="00ED7EAF" w:rsidP="007F41E3">
            <w:r>
              <w:rPr>
                <w:rFonts w:ascii="Times New Roman" w:hAnsi="Times New Roman" w:cs="Times New Roman"/>
                <w:color w:val="000000"/>
                <w:sz w:val="18"/>
              </w:rPr>
              <w:t>Yes</w:t>
            </w:r>
          </w:p>
        </w:tc>
        <w:tc>
          <w:tcPr>
            <w:tcW w:w="711" w:type="dxa"/>
          </w:tcPr>
          <w:p w14:paraId="5C29ADBC" w14:textId="77777777" w:rsidR="00ED7EAF" w:rsidRDefault="00ED7EAF" w:rsidP="007F41E3">
            <w:r>
              <w:rPr>
                <w:rFonts w:ascii="Times New Roman" w:hAnsi="Times New Roman" w:cs="Times New Roman"/>
                <w:color w:val="000000"/>
                <w:sz w:val="18"/>
              </w:rPr>
              <w:t>NR</w:t>
            </w:r>
          </w:p>
        </w:tc>
        <w:tc>
          <w:tcPr>
            <w:tcW w:w="776" w:type="dxa"/>
          </w:tcPr>
          <w:p w14:paraId="45FAE85A" w14:textId="77777777" w:rsidR="00ED7EAF" w:rsidRDefault="00ED7EAF" w:rsidP="007F41E3">
            <w:proofErr w:type="spellStart"/>
            <w:r>
              <w:rPr>
                <w:rFonts w:ascii="Times New Roman" w:hAnsi="Times New Roman" w:cs="Times New Roman"/>
                <w:color w:val="000000"/>
                <w:sz w:val="18"/>
              </w:rPr>
              <w:t>Implied</w:t>
            </w:r>
            <w:proofErr w:type="spellEnd"/>
          </w:p>
        </w:tc>
        <w:tc>
          <w:tcPr>
            <w:tcW w:w="1255" w:type="dxa"/>
          </w:tcPr>
          <w:p w14:paraId="45B0A37B" w14:textId="77777777" w:rsidR="00ED7EAF" w:rsidRDefault="00ED7EAF" w:rsidP="007F41E3">
            <w:r>
              <w:rPr>
                <w:rFonts w:ascii="Times New Roman" w:hAnsi="Times New Roman" w:cs="Times New Roman"/>
                <w:color w:val="000000"/>
                <w:sz w:val="18"/>
              </w:rPr>
              <w:t>No</w:t>
            </w:r>
          </w:p>
        </w:tc>
      </w:tr>
      <w:tr w:rsidR="00ED7EAF" w14:paraId="745F9C55" w14:textId="77777777" w:rsidTr="007F41E3">
        <w:tc>
          <w:tcPr>
            <w:tcW w:w="1701" w:type="dxa"/>
          </w:tcPr>
          <w:p w14:paraId="55EA7839" w14:textId="77777777" w:rsidR="00ED7EAF" w:rsidRDefault="00ED7EAF" w:rsidP="007F41E3">
            <w:r>
              <w:rPr>
                <w:rFonts w:ascii="Times New Roman" w:hAnsi="Times New Roman" w:cs="Times New Roman"/>
                <w:color w:val="000000"/>
                <w:sz w:val="18"/>
              </w:rPr>
              <w:t>Yee et al., 2018</w:t>
            </w:r>
          </w:p>
        </w:tc>
        <w:tc>
          <w:tcPr>
            <w:tcW w:w="1413" w:type="dxa"/>
          </w:tcPr>
          <w:p w14:paraId="1F1309A9" w14:textId="77777777" w:rsidR="00ED7EAF" w:rsidRDefault="00ED7EAF" w:rsidP="007F41E3">
            <w:proofErr w:type="spellStart"/>
            <w:r>
              <w:rPr>
                <w:rFonts w:ascii="Times New Roman" w:hAnsi="Times New Roman" w:cs="Times New Roman"/>
                <w:color w:val="000000"/>
                <w:sz w:val="18"/>
              </w:rPr>
              <w:t>Singapore</w:t>
            </w:r>
            <w:proofErr w:type="spellEnd"/>
          </w:p>
        </w:tc>
        <w:tc>
          <w:tcPr>
            <w:tcW w:w="567" w:type="dxa"/>
          </w:tcPr>
          <w:p w14:paraId="386661E6" w14:textId="77777777" w:rsidR="00ED7EAF" w:rsidRDefault="00ED7EAF" w:rsidP="007F41E3">
            <w:r>
              <w:rPr>
                <w:rFonts w:ascii="Times New Roman" w:hAnsi="Times New Roman" w:cs="Times New Roman"/>
                <w:color w:val="000000"/>
                <w:sz w:val="18"/>
              </w:rPr>
              <w:t>105</w:t>
            </w:r>
          </w:p>
        </w:tc>
        <w:tc>
          <w:tcPr>
            <w:tcW w:w="1134" w:type="dxa"/>
          </w:tcPr>
          <w:p w14:paraId="4AC695A9" w14:textId="77777777" w:rsidR="00ED7EAF" w:rsidRDefault="00ED7EAF" w:rsidP="007F41E3">
            <w:r>
              <w:rPr>
                <w:rFonts w:ascii="Times New Roman" w:hAnsi="Times New Roman" w:cs="Times New Roman"/>
                <w:color w:val="000000"/>
                <w:sz w:val="18"/>
              </w:rPr>
              <w:t>24</w:t>
            </w:r>
          </w:p>
        </w:tc>
        <w:tc>
          <w:tcPr>
            <w:tcW w:w="1134" w:type="dxa"/>
          </w:tcPr>
          <w:p w14:paraId="3F685DD2"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21E40A92" w14:textId="77777777" w:rsidR="00ED7EAF" w:rsidRDefault="00ED7EAF" w:rsidP="007F41E3">
            <w:r>
              <w:rPr>
                <w:rFonts w:ascii="Times New Roman" w:hAnsi="Times New Roman" w:cs="Times New Roman"/>
                <w:color w:val="000000"/>
                <w:sz w:val="18"/>
              </w:rPr>
              <w:t>NR</w:t>
            </w:r>
          </w:p>
        </w:tc>
        <w:tc>
          <w:tcPr>
            <w:tcW w:w="1156" w:type="dxa"/>
          </w:tcPr>
          <w:p w14:paraId="44764F3E" w14:textId="77777777" w:rsidR="00ED7EAF" w:rsidRDefault="00ED7EAF" w:rsidP="007F41E3">
            <w:r>
              <w:rPr>
                <w:rFonts w:ascii="Times New Roman" w:hAnsi="Times New Roman" w:cs="Times New Roman"/>
                <w:color w:val="000000"/>
                <w:sz w:val="18"/>
              </w:rPr>
              <w:t>NR</w:t>
            </w:r>
          </w:p>
        </w:tc>
        <w:tc>
          <w:tcPr>
            <w:tcW w:w="1347" w:type="dxa"/>
          </w:tcPr>
          <w:p w14:paraId="09CACCF3" w14:textId="77777777" w:rsidR="00ED7EAF" w:rsidRDefault="00ED7EAF" w:rsidP="007F41E3">
            <w:r>
              <w:rPr>
                <w:rFonts w:ascii="Times New Roman" w:hAnsi="Times New Roman" w:cs="Times New Roman"/>
                <w:color w:val="000000"/>
                <w:sz w:val="18"/>
              </w:rPr>
              <w:t>No</w:t>
            </w:r>
          </w:p>
        </w:tc>
        <w:tc>
          <w:tcPr>
            <w:tcW w:w="711" w:type="dxa"/>
          </w:tcPr>
          <w:p w14:paraId="44254E6F" w14:textId="77777777" w:rsidR="00ED7EAF" w:rsidRDefault="00ED7EAF" w:rsidP="007F41E3">
            <w:r>
              <w:rPr>
                <w:rFonts w:ascii="Times New Roman" w:hAnsi="Times New Roman" w:cs="Times New Roman"/>
                <w:color w:val="000000"/>
                <w:sz w:val="18"/>
              </w:rPr>
              <w:t>NR</w:t>
            </w:r>
          </w:p>
        </w:tc>
        <w:tc>
          <w:tcPr>
            <w:tcW w:w="776" w:type="dxa"/>
          </w:tcPr>
          <w:p w14:paraId="663ECF17" w14:textId="77777777" w:rsidR="00ED7EAF" w:rsidRDefault="00ED7EAF" w:rsidP="007F41E3">
            <w:r>
              <w:rPr>
                <w:rFonts w:ascii="Times New Roman" w:hAnsi="Times New Roman" w:cs="Times New Roman"/>
                <w:color w:val="000000"/>
                <w:sz w:val="18"/>
              </w:rPr>
              <w:t>NR</w:t>
            </w:r>
          </w:p>
        </w:tc>
        <w:tc>
          <w:tcPr>
            <w:tcW w:w="1255" w:type="dxa"/>
          </w:tcPr>
          <w:p w14:paraId="129B8C3C" w14:textId="77777777" w:rsidR="00ED7EAF" w:rsidRDefault="00ED7EAF" w:rsidP="007F41E3">
            <w:r>
              <w:rPr>
                <w:rFonts w:ascii="Times New Roman" w:hAnsi="Times New Roman" w:cs="Times New Roman"/>
                <w:color w:val="000000"/>
                <w:sz w:val="18"/>
              </w:rPr>
              <w:t>Yes</w:t>
            </w:r>
          </w:p>
        </w:tc>
      </w:tr>
      <w:tr w:rsidR="00ED7EAF" w14:paraId="630C6C6C" w14:textId="77777777" w:rsidTr="007F41E3">
        <w:tc>
          <w:tcPr>
            <w:tcW w:w="1701" w:type="dxa"/>
          </w:tcPr>
          <w:p w14:paraId="12FD4E1C" w14:textId="77777777" w:rsidR="00ED7EAF" w:rsidRDefault="00ED7EAF" w:rsidP="007F41E3">
            <w:r>
              <w:rPr>
                <w:rFonts w:ascii="Times New Roman" w:hAnsi="Times New Roman" w:cs="Times New Roman"/>
                <w:color w:val="000000"/>
                <w:sz w:val="18"/>
              </w:rPr>
              <w:t>Zhang et al., 2025a</w:t>
            </w:r>
          </w:p>
        </w:tc>
        <w:tc>
          <w:tcPr>
            <w:tcW w:w="1413" w:type="dxa"/>
          </w:tcPr>
          <w:p w14:paraId="1AAA4AF0" w14:textId="77777777" w:rsidR="00ED7EAF" w:rsidRDefault="00ED7EAF" w:rsidP="007F41E3">
            <w:r>
              <w:rPr>
                <w:rFonts w:ascii="Times New Roman" w:hAnsi="Times New Roman" w:cs="Times New Roman"/>
                <w:color w:val="000000"/>
                <w:sz w:val="18"/>
              </w:rPr>
              <w:t>China</w:t>
            </w:r>
          </w:p>
        </w:tc>
        <w:tc>
          <w:tcPr>
            <w:tcW w:w="567" w:type="dxa"/>
          </w:tcPr>
          <w:p w14:paraId="12098699" w14:textId="77777777" w:rsidR="00ED7EAF" w:rsidRDefault="00ED7EAF" w:rsidP="007F41E3">
            <w:r>
              <w:rPr>
                <w:rFonts w:ascii="Times New Roman" w:hAnsi="Times New Roman" w:cs="Times New Roman"/>
                <w:color w:val="000000"/>
                <w:sz w:val="18"/>
              </w:rPr>
              <w:t>310</w:t>
            </w:r>
          </w:p>
        </w:tc>
        <w:tc>
          <w:tcPr>
            <w:tcW w:w="1134" w:type="dxa"/>
          </w:tcPr>
          <w:p w14:paraId="127D51E8" w14:textId="77777777" w:rsidR="00ED7EAF" w:rsidRDefault="00ED7EAF" w:rsidP="007F41E3">
            <w:r>
              <w:rPr>
                <w:rFonts w:ascii="Times New Roman" w:hAnsi="Times New Roman" w:cs="Times New Roman"/>
                <w:color w:val="000000"/>
                <w:sz w:val="18"/>
              </w:rPr>
              <w:t>36</w:t>
            </w:r>
          </w:p>
        </w:tc>
        <w:tc>
          <w:tcPr>
            <w:tcW w:w="1134" w:type="dxa"/>
          </w:tcPr>
          <w:p w14:paraId="6CBBFF34"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033A6A80" w14:textId="77777777" w:rsidR="00ED7EAF" w:rsidRDefault="00ED7EAF" w:rsidP="007F41E3">
            <w:r>
              <w:rPr>
                <w:rFonts w:ascii="Times New Roman" w:hAnsi="Times New Roman" w:cs="Times New Roman"/>
                <w:color w:val="000000"/>
                <w:sz w:val="18"/>
              </w:rPr>
              <w:t>NR</w:t>
            </w:r>
          </w:p>
        </w:tc>
        <w:tc>
          <w:tcPr>
            <w:tcW w:w="1156" w:type="dxa"/>
          </w:tcPr>
          <w:p w14:paraId="731466AC" w14:textId="77777777" w:rsidR="00ED7EAF" w:rsidRDefault="00ED7EAF" w:rsidP="007F41E3">
            <w:r>
              <w:rPr>
                <w:rFonts w:ascii="Times New Roman" w:hAnsi="Times New Roman" w:cs="Times New Roman"/>
                <w:color w:val="000000"/>
                <w:sz w:val="18"/>
              </w:rPr>
              <w:t>NR</w:t>
            </w:r>
          </w:p>
        </w:tc>
        <w:tc>
          <w:tcPr>
            <w:tcW w:w="1347" w:type="dxa"/>
          </w:tcPr>
          <w:p w14:paraId="70B3BAD6" w14:textId="77777777" w:rsidR="00ED7EAF" w:rsidRDefault="00ED7EAF" w:rsidP="007F41E3">
            <w:r>
              <w:rPr>
                <w:rFonts w:ascii="Times New Roman" w:hAnsi="Times New Roman" w:cs="Times New Roman"/>
                <w:color w:val="000000"/>
                <w:sz w:val="18"/>
              </w:rPr>
              <w:t>Yes</w:t>
            </w:r>
          </w:p>
        </w:tc>
        <w:tc>
          <w:tcPr>
            <w:tcW w:w="711" w:type="dxa"/>
          </w:tcPr>
          <w:p w14:paraId="3A13994E" w14:textId="77777777" w:rsidR="00ED7EAF" w:rsidRDefault="00ED7EAF" w:rsidP="007F41E3">
            <w:r>
              <w:rPr>
                <w:rFonts w:ascii="Times New Roman" w:hAnsi="Times New Roman" w:cs="Times New Roman"/>
                <w:color w:val="000000"/>
                <w:sz w:val="18"/>
              </w:rPr>
              <w:t>NR</w:t>
            </w:r>
          </w:p>
        </w:tc>
        <w:tc>
          <w:tcPr>
            <w:tcW w:w="776" w:type="dxa"/>
          </w:tcPr>
          <w:p w14:paraId="1CED1F07" w14:textId="77777777" w:rsidR="00ED7EAF" w:rsidRDefault="00ED7EAF" w:rsidP="007F41E3">
            <w:proofErr w:type="spellStart"/>
            <w:r>
              <w:rPr>
                <w:rFonts w:ascii="Times New Roman" w:hAnsi="Times New Roman" w:cs="Times New Roman"/>
                <w:color w:val="000000"/>
                <w:sz w:val="18"/>
              </w:rPr>
              <w:t>Implied</w:t>
            </w:r>
            <w:proofErr w:type="spellEnd"/>
          </w:p>
        </w:tc>
        <w:tc>
          <w:tcPr>
            <w:tcW w:w="1255" w:type="dxa"/>
          </w:tcPr>
          <w:p w14:paraId="4FCC1347" w14:textId="77777777" w:rsidR="00ED7EAF" w:rsidRDefault="00ED7EAF" w:rsidP="007F41E3">
            <w:r>
              <w:rPr>
                <w:rFonts w:ascii="Times New Roman" w:hAnsi="Times New Roman" w:cs="Times New Roman"/>
                <w:color w:val="000000"/>
                <w:sz w:val="18"/>
              </w:rPr>
              <w:t>No</w:t>
            </w:r>
          </w:p>
        </w:tc>
      </w:tr>
      <w:tr w:rsidR="00ED7EAF" w14:paraId="0248378F" w14:textId="77777777" w:rsidTr="007F41E3">
        <w:tc>
          <w:tcPr>
            <w:tcW w:w="1701" w:type="dxa"/>
          </w:tcPr>
          <w:p w14:paraId="6EA85F12" w14:textId="77777777" w:rsidR="00ED7EAF" w:rsidRDefault="00ED7EAF" w:rsidP="007F41E3">
            <w:r>
              <w:rPr>
                <w:rFonts w:ascii="Times New Roman" w:hAnsi="Times New Roman" w:cs="Times New Roman"/>
                <w:color w:val="000000"/>
                <w:sz w:val="18"/>
              </w:rPr>
              <w:t>Zhang et al., 2025b</w:t>
            </w:r>
          </w:p>
        </w:tc>
        <w:tc>
          <w:tcPr>
            <w:tcW w:w="1413" w:type="dxa"/>
          </w:tcPr>
          <w:p w14:paraId="4C542EB3" w14:textId="77777777" w:rsidR="00ED7EAF" w:rsidRDefault="00ED7EAF" w:rsidP="007F41E3">
            <w:r>
              <w:rPr>
                <w:rFonts w:ascii="Times New Roman" w:hAnsi="Times New Roman" w:cs="Times New Roman"/>
                <w:color w:val="000000"/>
                <w:sz w:val="18"/>
              </w:rPr>
              <w:t>China</w:t>
            </w:r>
          </w:p>
        </w:tc>
        <w:tc>
          <w:tcPr>
            <w:tcW w:w="567" w:type="dxa"/>
          </w:tcPr>
          <w:p w14:paraId="549057ED" w14:textId="77777777" w:rsidR="00ED7EAF" w:rsidRDefault="00ED7EAF" w:rsidP="007F41E3">
            <w:r>
              <w:rPr>
                <w:rFonts w:ascii="Times New Roman" w:hAnsi="Times New Roman" w:cs="Times New Roman"/>
                <w:color w:val="000000"/>
                <w:sz w:val="18"/>
              </w:rPr>
              <w:t>771</w:t>
            </w:r>
          </w:p>
        </w:tc>
        <w:tc>
          <w:tcPr>
            <w:tcW w:w="1134" w:type="dxa"/>
          </w:tcPr>
          <w:p w14:paraId="408A0334" w14:textId="77777777" w:rsidR="00ED7EAF" w:rsidRDefault="00ED7EAF" w:rsidP="007F41E3">
            <w:r>
              <w:rPr>
                <w:rFonts w:ascii="Times New Roman" w:hAnsi="Times New Roman" w:cs="Times New Roman"/>
                <w:color w:val="000000"/>
                <w:sz w:val="18"/>
              </w:rPr>
              <w:t>36</w:t>
            </w:r>
          </w:p>
        </w:tc>
        <w:tc>
          <w:tcPr>
            <w:tcW w:w="1134" w:type="dxa"/>
          </w:tcPr>
          <w:p w14:paraId="09A9AF25"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4DB0DC55" w14:textId="77777777" w:rsidR="00ED7EAF" w:rsidRDefault="00ED7EAF" w:rsidP="007F41E3">
            <w:r>
              <w:rPr>
                <w:rFonts w:ascii="Times New Roman" w:hAnsi="Times New Roman" w:cs="Times New Roman"/>
                <w:color w:val="000000"/>
                <w:sz w:val="18"/>
              </w:rPr>
              <w:t>NR</w:t>
            </w:r>
          </w:p>
        </w:tc>
        <w:tc>
          <w:tcPr>
            <w:tcW w:w="1156" w:type="dxa"/>
          </w:tcPr>
          <w:p w14:paraId="15018412" w14:textId="77777777" w:rsidR="00ED7EAF" w:rsidRDefault="00ED7EAF" w:rsidP="007F41E3">
            <w:r>
              <w:rPr>
                <w:rFonts w:ascii="Times New Roman" w:hAnsi="Times New Roman" w:cs="Times New Roman"/>
                <w:color w:val="000000"/>
                <w:sz w:val="18"/>
              </w:rPr>
              <w:t>NR</w:t>
            </w:r>
          </w:p>
        </w:tc>
        <w:tc>
          <w:tcPr>
            <w:tcW w:w="1347" w:type="dxa"/>
          </w:tcPr>
          <w:p w14:paraId="76345C2F" w14:textId="77777777" w:rsidR="00ED7EAF" w:rsidRDefault="00ED7EAF" w:rsidP="007F41E3">
            <w:r>
              <w:rPr>
                <w:rFonts w:ascii="Times New Roman" w:hAnsi="Times New Roman" w:cs="Times New Roman"/>
                <w:color w:val="000000"/>
                <w:sz w:val="18"/>
              </w:rPr>
              <w:t>Yes</w:t>
            </w:r>
          </w:p>
        </w:tc>
        <w:tc>
          <w:tcPr>
            <w:tcW w:w="711" w:type="dxa"/>
          </w:tcPr>
          <w:p w14:paraId="51C17960" w14:textId="77777777" w:rsidR="00ED7EAF" w:rsidRDefault="00ED7EAF" w:rsidP="007F41E3">
            <w:r>
              <w:rPr>
                <w:rFonts w:ascii="Times New Roman" w:hAnsi="Times New Roman" w:cs="Times New Roman"/>
                <w:color w:val="000000"/>
                <w:sz w:val="18"/>
              </w:rPr>
              <w:t>NR</w:t>
            </w:r>
          </w:p>
        </w:tc>
        <w:tc>
          <w:tcPr>
            <w:tcW w:w="776" w:type="dxa"/>
          </w:tcPr>
          <w:p w14:paraId="065A2CEC" w14:textId="77777777" w:rsidR="00ED7EAF" w:rsidRDefault="00ED7EAF" w:rsidP="007F41E3">
            <w:proofErr w:type="spellStart"/>
            <w:r>
              <w:rPr>
                <w:rFonts w:ascii="Times New Roman" w:hAnsi="Times New Roman" w:cs="Times New Roman"/>
                <w:color w:val="000000"/>
                <w:sz w:val="18"/>
              </w:rPr>
              <w:t>Implied</w:t>
            </w:r>
            <w:proofErr w:type="spellEnd"/>
          </w:p>
        </w:tc>
        <w:tc>
          <w:tcPr>
            <w:tcW w:w="1255" w:type="dxa"/>
          </w:tcPr>
          <w:p w14:paraId="4C7A136E" w14:textId="77777777" w:rsidR="00ED7EAF" w:rsidRDefault="00ED7EAF" w:rsidP="007F41E3">
            <w:r>
              <w:rPr>
                <w:rFonts w:ascii="Times New Roman" w:hAnsi="Times New Roman" w:cs="Times New Roman"/>
                <w:color w:val="000000"/>
                <w:sz w:val="18"/>
              </w:rPr>
              <w:t>No</w:t>
            </w:r>
          </w:p>
        </w:tc>
      </w:tr>
      <w:tr w:rsidR="00ED7EAF" w14:paraId="6B437D26" w14:textId="77777777" w:rsidTr="007F41E3">
        <w:tc>
          <w:tcPr>
            <w:tcW w:w="1701" w:type="dxa"/>
          </w:tcPr>
          <w:p w14:paraId="27881F33" w14:textId="77777777" w:rsidR="00ED7EAF" w:rsidRDefault="00ED7EAF" w:rsidP="007F41E3">
            <w:r>
              <w:rPr>
                <w:rFonts w:ascii="Times New Roman" w:hAnsi="Times New Roman" w:cs="Times New Roman"/>
                <w:color w:val="000000"/>
                <w:sz w:val="18"/>
              </w:rPr>
              <w:t>Ziermans et al., 2011</w:t>
            </w:r>
          </w:p>
        </w:tc>
        <w:tc>
          <w:tcPr>
            <w:tcW w:w="1413" w:type="dxa"/>
          </w:tcPr>
          <w:p w14:paraId="2C21AE7D" w14:textId="77777777" w:rsidR="00ED7EAF" w:rsidRDefault="00ED7EAF" w:rsidP="007F41E3">
            <w:proofErr w:type="spellStart"/>
            <w:r>
              <w:rPr>
                <w:rFonts w:ascii="Times New Roman" w:hAnsi="Times New Roman" w:cs="Times New Roman"/>
                <w:color w:val="000000"/>
                <w:sz w:val="18"/>
              </w:rPr>
              <w:t>Netherlands</w:t>
            </w:r>
            <w:proofErr w:type="spellEnd"/>
          </w:p>
        </w:tc>
        <w:tc>
          <w:tcPr>
            <w:tcW w:w="567" w:type="dxa"/>
          </w:tcPr>
          <w:p w14:paraId="232FBC6A" w14:textId="77777777" w:rsidR="00ED7EAF" w:rsidRDefault="00ED7EAF" w:rsidP="007F41E3">
            <w:r>
              <w:rPr>
                <w:rFonts w:ascii="Times New Roman" w:hAnsi="Times New Roman" w:cs="Times New Roman"/>
                <w:color w:val="000000"/>
                <w:sz w:val="18"/>
              </w:rPr>
              <w:t>72</w:t>
            </w:r>
          </w:p>
        </w:tc>
        <w:tc>
          <w:tcPr>
            <w:tcW w:w="1134" w:type="dxa"/>
          </w:tcPr>
          <w:p w14:paraId="795C0186" w14:textId="77777777" w:rsidR="00ED7EAF" w:rsidRDefault="00ED7EAF" w:rsidP="007F41E3">
            <w:r>
              <w:rPr>
                <w:rFonts w:ascii="Times New Roman" w:hAnsi="Times New Roman" w:cs="Times New Roman"/>
                <w:color w:val="000000"/>
                <w:sz w:val="18"/>
              </w:rPr>
              <w:t>24</w:t>
            </w:r>
          </w:p>
        </w:tc>
        <w:tc>
          <w:tcPr>
            <w:tcW w:w="1134" w:type="dxa"/>
          </w:tcPr>
          <w:p w14:paraId="59B37BC5" w14:textId="77777777" w:rsidR="00ED7EAF" w:rsidRDefault="00ED7EAF" w:rsidP="007F41E3">
            <w:proofErr w:type="spellStart"/>
            <w:r>
              <w:rPr>
                <w:rFonts w:ascii="Times New Roman" w:hAnsi="Times New Roman" w:cs="Times New Roman"/>
                <w:color w:val="000000"/>
                <w:sz w:val="18"/>
              </w:rPr>
              <w:t>Naturalistic</w:t>
            </w:r>
            <w:proofErr w:type="spellEnd"/>
          </w:p>
        </w:tc>
        <w:tc>
          <w:tcPr>
            <w:tcW w:w="683" w:type="dxa"/>
          </w:tcPr>
          <w:p w14:paraId="55A02BC7" w14:textId="77777777" w:rsidR="00ED7EAF" w:rsidRDefault="00ED7EAF" w:rsidP="007F41E3">
            <w:r>
              <w:rPr>
                <w:rFonts w:ascii="Times New Roman" w:hAnsi="Times New Roman" w:cs="Times New Roman"/>
                <w:color w:val="000000"/>
                <w:sz w:val="18"/>
              </w:rPr>
              <w:t>NR</w:t>
            </w:r>
          </w:p>
        </w:tc>
        <w:tc>
          <w:tcPr>
            <w:tcW w:w="1156" w:type="dxa"/>
          </w:tcPr>
          <w:p w14:paraId="7CBC4AC1" w14:textId="77777777" w:rsidR="00ED7EAF" w:rsidRDefault="00ED7EAF" w:rsidP="007F41E3">
            <w:r>
              <w:rPr>
                <w:rFonts w:ascii="Times New Roman" w:hAnsi="Times New Roman" w:cs="Times New Roman"/>
                <w:color w:val="000000"/>
                <w:sz w:val="18"/>
              </w:rPr>
              <w:t>NR</w:t>
            </w:r>
          </w:p>
        </w:tc>
        <w:tc>
          <w:tcPr>
            <w:tcW w:w="1347" w:type="dxa"/>
          </w:tcPr>
          <w:p w14:paraId="5E8CC9AB" w14:textId="77777777" w:rsidR="00ED7EAF" w:rsidRDefault="00ED7EAF" w:rsidP="007F41E3">
            <w:r>
              <w:rPr>
                <w:rFonts w:ascii="Times New Roman" w:hAnsi="Times New Roman" w:cs="Times New Roman"/>
                <w:color w:val="000000"/>
                <w:sz w:val="18"/>
              </w:rPr>
              <w:t>Yes</w:t>
            </w:r>
          </w:p>
        </w:tc>
        <w:tc>
          <w:tcPr>
            <w:tcW w:w="711" w:type="dxa"/>
          </w:tcPr>
          <w:p w14:paraId="5A219331" w14:textId="77777777" w:rsidR="00ED7EAF" w:rsidRDefault="00ED7EAF" w:rsidP="007F41E3">
            <w:r>
              <w:rPr>
                <w:rFonts w:ascii="Times New Roman" w:hAnsi="Times New Roman" w:cs="Times New Roman"/>
                <w:color w:val="000000"/>
                <w:sz w:val="18"/>
              </w:rPr>
              <w:t>NR</w:t>
            </w:r>
          </w:p>
        </w:tc>
        <w:tc>
          <w:tcPr>
            <w:tcW w:w="776" w:type="dxa"/>
          </w:tcPr>
          <w:p w14:paraId="5518921F" w14:textId="77777777" w:rsidR="00ED7EAF" w:rsidRDefault="00ED7EAF" w:rsidP="007F41E3">
            <w:r>
              <w:rPr>
                <w:rFonts w:ascii="Times New Roman" w:hAnsi="Times New Roman" w:cs="Times New Roman"/>
                <w:color w:val="000000"/>
                <w:sz w:val="18"/>
              </w:rPr>
              <w:t>Yes</w:t>
            </w:r>
          </w:p>
        </w:tc>
        <w:tc>
          <w:tcPr>
            <w:tcW w:w="1255" w:type="dxa"/>
          </w:tcPr>
          <w:p w14:paraId="2AAA8881" w14:textId="77777777" w:rsidR="00ED7EAF" w:rsidRDefault="00ED7EAF" w:rsidP="007F41E3">
            <w:r>
              <w:rPr>
                <w:rFonts w:ascii="Times New Roman" w:hAnsi="Times New Roman" w:cs="Times New Roman"/>
                <w:color w:val="000000"/>
                <w:sz w:val="18"/>
              </w:rPr>
              <w:t>Yes</w:t>
            </w:r>
          </w:p>
        </w:tc>
      </w:tr>
    </w:tbl>
    <w:p w14:paraId="1725152A" w14:textId="77777777" w:rsidR="00ED7EAF" w:rsidRDefault="00ED7EAF" w:rsidP="00ED7EAF">
      <w:pPr>
        <w:rPr>
          <w:rFonts w:ascii="Times New Roman" w:hAnsi="Times New Roman" w:cs="Times New Roman"/>
          <w:sz w:val="20"/>
          <w:szCs w:val="20"/>
          <w:lang w:val="en-US"/>
        </w:rPr>
      </w:pPr>
      <w:r w:rsidRPr="003D2EBD">
        <w:rPr>
          <w:rFonts w:ascii="Times New Roman" w:hAnsi="Times New Roman" w:cs="Times New Roman"/>
          <w:b/>
          <w:bCs/>
          <w:sz w:val="20"/>
          <w:szCs w:val="20"/>
          <w:lang w:val="en-US"/>
        </w:rPr>
        <w:t>Note</w:t>
      </w:r>
      <w:r w:rsidRPr="003D2EBD">
        <w:rPr>
          <w:rFonts w:ascii="Times New Roman" w:hAnsi="Times New Roman" w:cs="Times New Roman"/>
          <w:sz w:val="20"/>
          <w:szCs w:val="20"/>
          <w:lang w:val="en-US"/>
        </w:rPr>
        <w:t xml:space="preserve">. </w:t>
      </w:r>
      <w:r w:rsidRPr="009F2D31">
        <w:rPr>
          <w:rFonts w:ascii="Times New Roman" w:hAnsi="Times New Roman" w:cs="Times New Roman"/>
          <w:sz w:val="20"/>
          <w:szCs w:val="20"/>
          <w:lang w:val="en-US"/>
        </w:rPr>
        <w:t xml:space="preserve">This table summarizes reporting only (whether treatment exposure was described in the article), not treatment intensity, dosage, or adherence, which were rarely quantified consistently enough to tabulate. ᵃ Tan et al. (2025): N=173 is the parent LYRIKS UHR cohort; the analytic subsample for the speech-recording outcome reported here is n=41. ᵇ Tang et al. (2020): sample sizes differ by paradigm (n=104 for the oddball paradigm; n=131 for the novel paradigm). ᶜ </w:t>
      </w:r>
      <w:proofErr w:type="spellStart"/>
      <w:r w:rsidRPr="009F2D31">
        <w:rPr>
          <w:rFonts w:ascii="Times New Roman" w:hAnsi="Times New Roman" w:cs="Times New Roman"/>
          <w:sz w:val="20"/>
          <w:szCs w:val="20"/>
          <w:lang w:val="en-US"/>
        </w:rPr>
        <w:t>Tognin</w:t>
      </w:r>
      <w:proofErr w:type="spellEnd"/>
      <w:r w:rsidRPr="009F2D31">
        <w:rPr>
          <w:rFonts w:ascii="Times New Roman" w:hAnsi="Times New Roman" w:cs="Times New Roman"/>
          <w:sz w:val="20"/>
          <w:szCs w:val="20"/>
          <w:lang w:val="en-US"/>
        </w:rPr>
        <w:t xml:space="preserve"> et al. (2022): N=262 reflects the baseline analytic sample after quality-control exclusion of 3 participants for poor image quality; the remission-specific analytic subsample is n=133 (57 remitters, 76 non-remitters</w:t>
      </w:r>
      <w:proofErr w:type="gramStart"/>
      <w:r w:rsidRPr="009F2D31">
        <w:rPr>
          <w:rFonts w:ascii="Times New Roman" w:hAnsi="Times New Roman" w:cs="Times New Roman"/>
          <w:sz w:val="20"/>
          <w:szCs w:val="20"/>
          <w:lang w:val="en-US"/>
        </w:rPr>
        <w:t>).Yes</w:t>
      </w:r>
      <w:proofErr w:type="gramEnd"/>
      <w:r w:rsidRPr="009F2D31">
        <w:rPr>
          <w:rFonts w:ascii="Times New Roman" w:hAnsi="Times New Roman" w:cs="Times New Roman"/>
          <w:sz w:val="20"/>
          <w:szCs w:val="20"/>
          <w:lang w:val="en-US"/>
        </w:rPr>
        <w:t xml:space="preserve"> = the treatment type was explicitly reported as received by at least part of the CHR-P sample. No = the treatment type was explicitly reported as absent, excluded, or restricted by design (e.g., antipsychotic-naive inclusion criterion). NR = not reported anywhere in the article. Implied (TAU column only) = naturalistic/real-world clinical care is described in the article but not literally labelled "treatment as usual". Design: RCT = predictors examined within a randomized controlled trial context; Naturalistic = observational/naturalistic clinical or research service.</w:t>
      </w:r>
      <w:r>
        <w:rPr>
          <w:rFonts w:ascii="Times New Roman" w:hAnsi="Times New Roman" w:cs="Times New Roman"/>
          <w:sz w:val="20"/>
          <w:szCs w:val="20"/>
          <w:lang w:val="en-US"/>
        </w:rPr>
        <w:t xml:space="preserve"> </w:t>
      </w:r>
    </w:p>
    <w:p w14:paraId="04A9B791" w14:textId="77777777" w:rsidR="00ED7EAF" w:rsidRDefault="00ED7EAF" w:rsidP="00ED7EAF">
      <w:pPr>
        <w:rPr>
          <w:lang w:val="en-US"/>
        </w:rPr>
      </w:pPr>
      <w:r w:rsidRPr="003D2EBD">
        <w:rPr>
          <w:rFonts w:ascii="Times New Roman" w:hAnsi="Times New Roman" w:cs="Times New Roman"/>
          <w:b/>
          <w:bCs/>
          <w:sz w:val="20"/>
          <w:szCs w:val="20"/>
          <w:lang w:val="en-US"/>
        </w:rPr>
        <w:lastRenderedPageBreak/>
        <w:t>Abbreviations</w:t>
      </w:r>
      <w:r w:rsidRPr="003D2EBD">
        <w:rPr>
          <w:rFonts w:ascii="Times New Roman" w:hAnsi="Times New Roman" w:cs="Times New Roman"/>
          <w:sz w:val="20"/>
          <w:szCs w:val="20"/>
          <w:lang w:val="en-US"/>
        </w:rPr>
        <w:t xml:space="preserve">: </w:t>
      </w:r>
      <w:r w:rsidRPr="009F2D31">
        <w:rPr>
          <w:rFonts w:ascii="Times New Roman" w:hAnsi="Times New Roman" w:cs="Times New Roman"/>
          <w:sz w:val="20"/>
          <w:szCs w:val="20"/>
          <w:lang w:val="en-US"/>
        </w:rPr>
        <w:t xml:space="preserve">CBT, cognitive </w:t>
      </w:r>
      <w:proofErr w:type="spellStart"/>
      <w:r w:rsidRPr="009F2D31">
        <w:rPr>
          <w:rFonts w:ascii="Times New Roman" w:hAnsi="Times New Roman" w:cs="Times New Roman"/>
          <w:sz w:val="20"/>
          <w:szCs w:val="20"/>
          <w:lang w:val="en-US"/>
        </w:rPr>
        <w:t>behavioural</w:t>
      </w:r>
      <w:proofErr w:type="spellEnd"/>
      <w:r w:rsidRPr="009F2D31">
        <w:rPr>
          <w:rFonts w:ascii="Times New Roman" w:hAnsi="Times New Roman" w:cs="Times New Roman"/>
          <w:sz w:val="20"/>
          <w:szCs w:val="20"/>
          <w:lang w:val="en-US"/>
        </w:rPr>
        <w:t xml:space="preserve"> therapy; mgmt., management; N, sample size; NR, not reported; RCT, randomized controlled trial; TAU, treatment as usual.</w:t>
      </w:r>
    </w:p>
    <w:p w14:paraId="694DB03E" w14:textId="70B213B6" w:rsidR="00862984" w:rsidRPr="00546A7D" w:rsidRDefault="00862984">
      <w:pPr>
        <w:rPr>
          <w:rFonts w:ascii="Times New Roman" w:eastAsiaTheme="majorEastAsia" w:hAnsi="Times New Roman" w:cs="Times New Roman"/>
          <w:b/>
          <w:bCs/>
          <w:lang w:val="en-US"/>
        </w:rPr>
      </w:pPr>
      <w:r w:rsidRPr="00546A7D">
        <w:rPr>
          <w:rFonts w:ascii="Times New Roman" w:hAnsi="Times New Roman" w:cs="Times New Roman"/>
          <w:b/>
          <w:bCs/>
          <w:lang w:val="en-US"/>
        </w:rPr>
        <w:br w:type="page"/>
      </w:r>
    </w:p>
    <w:p w14:paraId="64D63B57" w14:textId="5F62C264" w:rsidR="00C62C87" w:rsidRPr="00546A7D" w:rsidRDefault="008147E9" w:rsidP="00FA60D6">
      <w:pPr>
        <w:pStyle w:val="Ttulo1"/>
        <w:rPr>
          <w:rFonts w:ascii="Times New Roman" w:hAnsi="Times New Roman" w:cs="Times New Roman"/>
          <w:lang w:val="en-US"/>
        </w:rPr>
      </w:pPr>
      <w:bookmarkStart w:id="4" w:name="_Toc238716359"/>
      <w:proofErr w:type="spellStart"/>
      <w:r w:rsidRPr="00546A7D">
        <w:rPr>
          <w:rFonts w:ascii="Times New Roman" w:hAnsi="Times New Roman" w:cs="Times New Roman"/>
          <w:caps w:val="0"/>
          <w:lang w:val="en-US"/>
        </w:rPr>
        <w:lastRenderedPageBreak/>
        <w:t>e</w:t>
      </w:r>
      <w:r w:rsidR="00C62C87" w:rsidRPr="00546A7D">
        <w:rPr>
          <w:rFonts w:ascii="Times New Roman" w:hAnsi="Times New Roman" w:cs="Times New Roman"/>
          <w:lang w:val="en-US"/>
        </w:rPr>
        <w:t>Table</w:t>
      </w:r>
      <w:proofErr w:type="spellEnd"/>
      <w:r w:rsidR="00C62C87" w:rsidRPr="00546A7D">
        <w:rPr>
          <w:rFonts w:ascii="Times New Roman" w:hAnsi="Times New Roman" w:cs="Times New Roman"/>
          <w:lang w:val="en-US"/>
        </w:rPr>
        <w:t xml:space="preserve"> </w:t>
      </w:r>
      <w:r w:rsidR="00ED7EAF">
        <w:rPr>
          <w:rFonts w:ascii="Times New Roman" w:hAnsi="Times New Roman" w:cs="Times New Roman"/>
          <w:lang w:val="en-US"/>
        </w:rPr>
        <w:t>5</w:t>
      </w:r>
      <w:r w:rsidR="008A74DF" w:rsidRPr="00546A7D">
        <w:rPr>
          <w:rFonts w:ascii="Times New Roman" w:hAnsi="Times New Roman" w:cs="Times New Roman"/>
          <w:lang w:val="en-US"/>
        </w:rPr>
        <w:t>:</w:t>
      </w:r>
      <w:r w:rsidR="00C62C87" w:rsidRPr="00546A7D">
        <w:rPr>
          <w:rFonts w:ascii="Times New Roman" w:hAnsi="Times New Roman" w:cs="Times New Roman"/>
          <w:lang w:val="en-US"/>
        </w:rPr>
        <w:t xml:space="preserve"> </w:t>
      </w:r>
      <w:r w:rsidR="00B228E0" w:rsidRPr="00546A7D">
        <w:rPr>
          <w:rFonts w:ascii="Times New Roman" w:hAnsi="Times New Roman" w:cs="Times New Roman"/>
          <w:lang w:val="en-US"/>
        </w:rPr>
        <w:t>Quality</w:t>
      </w:r>
      <w:r w:rsidR="00C62C87" w:rsidRPr="00546A7D">
        <w:rPr>
          <w:rFonts w:ascii="Times New Roman" w:hAnsi="Times New Roman" w:cs="Times New Roman"/>
          <w:lang w:val="en-US"/>
        </w:rPr>
        <w:t xml:space="preserve"> Appraisal of Included Studies using </w:t>
      </w:r>
      <w:r w:rsidR="00EA086C" w:rsidRPr="00546A7D">
        <w:rPr>
          <w:rFonts w:ascii="Times New Roman" w:hAnsi="Times New Roman" w:cs="Times New Roman"/>
          <w:lang w:val="en-US"/>
        </w:rPr>
        <w:t xml:space="preserve">the </w:t>
      </w:r>
      <w:r w:rsidR="00C62C87" w:rsidRPr="00546A7D">
        <w:rPr>
          <w:rFonts w:ascii="Times New Roman" w:hAnsi="Times New Roman" w:cs="Times New Roman"/>
          <w:lang w:val="en-US"/>
        </w:rPr>
        <w:t xml:space="preserve">Newcastle Ottawa </w:t>
      </w:r>
      <w:r w:rsidR="00EA086C" w:rsidRPr="00546A7D">
        <w:rPr>
          <w:rFonts w:ascii="Times New Roman" w:hAnsi="Times New Roman" w:cs="Times New Roman"/>
          <w:lang w:val="en-US"/>
        </w:rPr>
        <w:t>Scale</w:t>
      </w:r>
      <w:r w:rsidR="00C62C87" w:rsidRPr="00546A7D">
        <w:rPr>
          <w:rFonts w:ascii="Times New Roman" w:hAnsi="Times New Roman" w:cs="Times New Roman"/>
          <w:lang w:val="en-US"/>
        </w:rPr>
        <w:t xml:space="preserve"> for Cohort Studies</w:t>
      </w:r>
      <w:bookmarkEnd w:id="4"/>
    </w:p>
    <w:p w14:paraId="09AF70B8" w14:textId="77777777" w:rsidR="00C62C87" w:rsidRPr="00546A7D" w:rsidRDefault="00C62C87" w:rsidP="00C62C87">
      <w:pPr>
        <w:jc w:val="center"/>
        <w:rPr>
          <w:rFonts w:ascii="Times New Roman" w:hAnsi="Times New Roman" w:cs="Times New Roman"/>
          <w:sz w:val="20"/>
          <w:szCs w:val="20"/>
          <w:lang w:val="en-US"/>
        </w:rPr>
      </w:pPr>
    </w:p>
    <w:tbl>
      <w:tblPr>
        <w:tblW w:w="13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9"/>
        <w:gridCol w:w="1935"/>
        <w:gridCol w:w="1091"/>
        <w:gridCol w:w="1521"/>
        <w:gridCol w:w="1726"/>
        <w:gridCol w:w="1666"/>
        <w:gridCol w:w="1241"/>
        <w:gridCol w:w="1162"/>
        <w:gridCol w:w="1166"/>
        <w:gridCol w:w="1181"/>
      </w:tblGrid>
      <w:tr w:rsidR="00C62C87" w:rsidRPr="00546A7D" w14:paraId="7AEAD3A5" w14:textId="77777777" w:rsidTr="00FE42FF">
        <w:tc>
          <w:tcPr>
            <w:tcW w:w="1269" w:type="dxa"/>
          </w:tcPr>
          <w:p w14:paraId="2A83FCD7" w14:textId="77777777" w:rsidR="00C62C87" w:rsidRPr="00546A7D" w:rsidRDefault="00C62C87" w:rsidP="00662BC2">
            <w:pPr>
              <w:jc w:val="center"/>
              <w:rPr>
                <w:rFonts w:ascii="Times New Roman" w:eastAsia="Times New Roman" w:hAnsi="Times New Roman" w:cs="Times New Roman"/>
                <w:b/>
                <w:bCs/>
              </w:rPr>
            </w:pPr>
            <w:proofErr w:type="spellStart"/>
            <w:r w:rsidRPr="00546A7D">
              <w:rPr>
                <w:rFonts w:ascii="Times New Roman" w:eastAsia="Times New Roman" w:hAnsi="Times New Roman" w:cs="Times New Roman"/>
                <w:b/>
                <w:bCs/>
              </w:rPr>
              <w:t>Authors</w:t>
            </w:r>
            <w:proofErr w:type="spellEnd"/>
            <w:r w:rsidRPr="00546A7D">
              <w:rPr>
                <w:rFonts w:ascii="Times New Roman" w:eastAsia="Times New Roman" w:hAnsi="Times New Roman" w:cs="Times New Roman"/>
                <w:b/>
                <w:bCs/>
              </w:rPr>
              <w:t xml:space="preserve">, </w:t>
            </w:r>
            <w:proofErr w:type="spellStart"/>
            <w:r w:rsidRPr="00546A7D">
              <w:rPr>
                <w:rFonts w:ascii="Times New Roman" w:eastAsia="Times New Roman" w:hAnsi="Times New Roman" w:cs="Times New Roman"/>
                <w:b/>
                <w:bCs/>
              </w:rPr>
              <w:t>year</w:t>
            </w:r>
            <w:proofErr w:type="spellEnd"/>
          </w:p>
        </w:tc>
        <w:tc>
          <w:tcPr>
            <w:tcW w:w="6273" w:type="dxa"/>
            <w:gridSpan w:val="4"/>
          </w:tcPr>
          <w:p w14:paraId="24878E36" w14:textId="77777777" w:rsidR="00C62C87" w:rsidRPr="00546A7D" w:rsidRDefault="00C62C87" w:rsidP="00662BC2">
            <w:pPr>
              <w:jc w:val="center"/>
              <w:rPr>
                <w:rFonts w:ascii="Times New Roman" w:eastAsia="Times New Roman" w:hAnsi="Times New Roman" w:cs="Times New Roman"/>
                <w:b/>
                <w:bCs/>
              </w:rPr>
            </w:pPr>
            <w:proofErr w:type="spellStart"/>
            <w:r w:rsidRPr="00546A7D">
              <w:rPr>
                <w:rFonts w:ascii="Times New Roman" w:eastAsia="Times New Roman" w:hAnsi="Times New Roman" w:cs="Times New Roman"/>
                <w:b/>
                <w:bCs/>
              </w:rPr>
              <w:t>Selection</w:t>
            </w:r>
            <w:proofErr w:type="spellEnd"/>
          </w:p>
        </w:tc>
        <w:tc>
          <w:tcPr>
            <w:tcW w:w="1666" w:type="dxa"/>
          </w:tcPr>
          <w:p w14:paraId="7F6779BE" w14:textId="77777777" w:rsidR="00C62C87" w:rsidRPr="00546A7D" w:rsidRDefault="00C62C87" w:rsidP="00662BC2">
            <w:pPr>
              <w:jc w:val="center"/>
              <w:rPr>
                <w:rFonts w:ascii="Times New Roman" w:eastAsia="Times New Roman" w:hAnsi="Times New Roman" w:cs="Times New Roman"/>
                <w:b/>
                <w:bCs/>
              </w:rPr>
            </w:pPr>
            <w:proofErr w:type="spellStart"/>
            <w:r w:rsidRPr="00546A7D">
              <w:rPr>
                <w:rFonts w:ascii="Times New Roman" w:eastAsia="Times New Roman" w:hAnsi="Times New Roman" w:cs="Times New Roman"/>
                <w:b/>
                <w:bCs/>
              </w:rPr>
              <w:t>Comparability</w:t>
            </w:r>
            <w:proofErr w:type="spellEnd"/>
          </w:p>
        </w:tc>
        <w:tc>
          <w:tcPr>
            <w:tcW w:w="3569" w:type="dxa"/>
            <w:gridSpan w:val="3"/>
          </w:tcPr>
          <w:p w14:paraId="3FB65CD8" w14:textId="77777777" w:rsidR="00C62C87" w:rsidRPr="00546A7D" w:rsidRDefault="00C62C87" w:rsidP="00662BC2">
            <w:pPr>
              <w:jc w:val="center"/>
              <w:rPr>
                <w:rFonts w:ascii="Times New Roman" w:eastAsia="Times New Roman" w:hAnsi="Times New Roman" w:cs="Times New Roman"/>
                <w:b/>
                <w:bCs/>
              </w:rPr>
            </w:pPr>
            <w:proofErr w:type="spellStart"/>
            <w:r w:rsidRPr="00546A7D">
              <w:rPr>
                <w:rFonts w:ascii="Times New Roman" w:eastAsia="Times New Roman" w:hAnsi="Times New Roman" w:cs="Times New Roman"/>
                <w:b/>
                <w:bCs/>
              </w:rPr>
              <w:t>Outcome</w:t>
            </w:r>
            <w:proofErr w:type="spellEnd"/>
          </w:p>
        </w:tc>
        <w:tc>
          <w:tcPr>
            <w:tcW w:w="1181" w:type="dxa"/>
          </w:tcPr>
          <w:p w14:paraId="521496D2" w14:textId="77777777" w:rsidR="00C62C87" w:rsidRPr="00546A7D" w:rsidRDefault="00C62C87" w:rsidP="00662BC2">
            <w:pPr>
              <w:jc w:val="center"/>
              <w:rPr>
                <w:rFonts w:ascii="Times New Roman" w:eastAsia="Times New Roman" w:hAnsi="Times New Roman" w:cs="Times New Roman"/>
                <w:b/>
                <w:bCs/>
              </w:rPr>
            </w:pPr>
            <w:r w:rsidRPr="00546A7D">
              <w:rPr>
                <w:rFonts w:ascii="Times New Roman" w:eastAsia="Times New Roman" w:hAnsi="Times New Roman" w:cs="Times New Roman"/>
                <w:b/>
                <w:bCs/>
              </w:rPr>
              <w:t>Score</w:t>
            </w:r>
          </w:p>
        </w:tc>
      </w:tr>
      <w:tr w:rsidR="00C62C87" w:rsidRPr="00546A7D" w14:paraId="3D680E9F" w14:textId="77777777" w:rsidTr="00FE42FF">
        <w:tc>
          <w:tcPr>
            <w:tcW w:w="1269" w:type="dxa"/>
          </w:tcPr>
          <w:p w14:paraId="1DC66D96" w14:textId="77777777" w:rsidR="00C62C87" w:rsidRPr="00546A7D" w:rsidRDefault="00C62C87" w:rsidP="00662BC2">
            <w:pPr>
              <w:jc w:val="center"/>
              <w:rPr>
                <w:rFonts w:ascii="Times New Roman" w:eastAsia="Times New Roman" w:hAnsi="Times New Roman" w:cs="Times New Roman"/>
                <w:sz w:val="20"/>
                <w:szCs w:val="20"/>
              </w:rPr>
            </w:pPr>
          </w:p>
        </w:tc>
        <w:tc>
          <w:tcPr>
            <w:tcW w:w="1935" w:type="dxa"/>
          </w:tcPr>
          <w:p w14:paraId="6066C4B8" w14:textId="77777777" w:rsidR="00C62C87" w:rsidRPr="00546A7D" w:rsidRDefault="00C62C87" w:rsidP="00662BC2">
            <w:pPr>
              <w:jc w:val="center"/>
              <w:rPr>
                <w:rFonts w:ascii="Times New Roman" w:eastAsia="Times New Roman" w:hAnsi="Times New Roman" w:cs="Times New Roman"/>
                <w:b/>
                <w:sz w:val="20"/>
                <w:szCs w:val="20"/>
                <w:lang w:val="en-US"/>
              </w:rPr>
            </w:pPr>
            <w:r w:rsidRPr="00546A7D">
              <w:rPr>
                <w:rFonts w:ascii="Times New Roman" w:eastAsia="Times New Roman" w:hAnsi="Times New Roman" w:cs="Times New Roman"/>
                <w:b/>
                <w:sz w:val="20"/>
                <w:szCs w:val="20"/>
                <w:lang w:val="en-US"/>
              </w:rPr>
              <w:t>Representativeness of the exposed cohort</w:t>
            </w:r>
          </w:p>
        </w:tc>
        <w:tc>
          <w:tcPr>
            <w:tcW w:w="1091" w:type="dxa"/>
          </w:tcPr>
          <w:p w14:paraId="6195ADA5" w14:textId="77777777" w:rsidR="00C62C87" w:rsidRPr="00546A7D" w:rsidRDefault="00C62C87" w:rsidP="00662BC2">
            <w:pPr>
              <w:jc w:val="center"/>
              <w:rPr>
                <w:rFonts w:ascii="Times New Roman" w:eastAsia="Times New Roman" w:hAnsi="Times New Roman" w:cs="Times New Roman"/>
                <w:b/>
                <w:sz w:val="20"/>
                <w:szCs w:val="20"/>
                <w:lang w:val="en-US"/>
              </w:rPr>
            </w:pPr>
            <w:r w:rsidRPr="00546A7D">
              <w:rPr>
                <w:rFonts w:ascii="Times New Roman" w:eastAsia="Times New Roman" w:hAnsi="Times New Roman" w:cs="Times New Roman"/>
                <w:b/>
                <w:sz w:val="20"/>
                <w:szCs w:val="20"/>
                <w:lang w:val="en-US"/>
              </w:rPr>
              <w:t>Selection of the non-exposed cohort</w:t>
            </w:r>
          </w:p>
        </w:tc>
        <w:tc>
          <w:tcPr>
            <w:tcW w:w="1521" w:type="dxa"/>
          </w:tcPr>
          <w:p w14:paraId="463374DF" w14:textId="77777777" w:rsidR="00C62C87" w:rsidRPr="00546A7D" w:rsidRDefault="00C62C87" w:rsidP="00662BC2">
            <w:pPr>
              <w:jc w:val="center"/>
              <w:rPr>
                <w:rFonts w:ascii="Times New Roman" w:eastAsia="Times New Roman" w:hAnsi="Times New Roman" w:cs="Times New Roman"/>
                <w:b/>
                <w:sz w:val="20"/>
                <w:szCs w:val="20"/>
              </w:rPr>
            </w:pPr>
            <w:proofErr w:type="spellStart"/>
            <w:r w:rsidRPr="00546A7D">
              <w:rPr>
                <w:rFonts w:ascii="Times New Roman" w:eastAsia="Times New Roman" w:hAnsi="Times New Roman" w:cs="Times New Roman"/>
                <w:b/>
                <w:sz w:val="20"/>
                <w:szCs w:val="20"/>
              </w:rPr>
              <w:t>Ascertainment</w:t>
            </w:r>
            <w:proofErr w:type="spellEnd"/>
            <w:r w:rsidRPr="00546A7D">
              <w:rPr>
                <w:rFonts w:ascii="Times New Roman" w:eastAsia="Times New Roman" w:hAnsi="Times New Roman" w:cs="Times New Roman"/>
                <w:b/>
                <w:sz w:val="20"/>
                <w:szCs w:val="20"/>
              </w:rPr>
              <w:t xml:space="preserve"> </w:t>
            </w:r>
            <w:proofErr w:type="spellStart"/>
            <w:r w:rsidRPr="00546A7D">
              <w:rPr>
                <w:rFonts w:ascii="Times New Roman" w:eastAsia="Times New Roman" w:hAnsi="Times New Roman" w:cs="Times New Roman"/>
                <w:b/>
                <w:sz w:val="20"/>
                <w:szCs w:val="20"/>
              </w:rPr>
              <w:t>of</w:t>
            </w:r>
            <w:proofErr w:type="spellEnd"/>
            <w:r w:rsidRPr="00546A7D">
              <w:rPr>
                <w:rFonts w:ascii="Times New Roman" w:eastAsia="Times New Roman" w:hAnsi="Times New Roman" w:cs="Times New Roman"/>
                <w:b/>
                <w:sz w:val="20"/>
                <w:szCs w:val="20"/>
              </w:rPr>
              <w:t xml:space="preserve"> </w:t>
            </w:r>
            <w:proofErr w:type="spellStart"/>
            <w:r w:rsidRPr="00546A7D">
              <w:rPr>
                <w:rFonts w:ascii="Times New Roman" w:eastAsia="Times New Roman" w:hAnsi="Times New Roman" w:cs="Times New Roman"/>
                <w:b/>
                <w:sz w:val="20"/>
                <w:szCs w:val="20"/>
              </w:rPr>
              <w:t>exposure</w:t>
            </w:r>
            <w:proofErr w:type="spellEnd"/>
          </w:p>
        </w:tc>
        <w:tc>
          <w:tcPr>
            <w:tcW w:w="1726" w:type="dxa"/>
          </w:tcPr>
          <w:p w14:paraId="3F17785C" w14:textId="0F4A4BD7" w:rsidR="00C62C87" w:rsidRPr="00546A7D" w:rsidRDefault="00C62C87" w:rsidP="00662BC2">
            <w:pPr>
              <w:jc w:val="center"/>
              <w:rPr>
                <w:rFonts w:ascii="Times New Roman" w:eastAsia="Times New Roman" w:hAnsi="Times New Roman" w:cs="Times New Roman"/>
                <w:b/>
                <w:sz w:val="20"/>
                <w:szCs w:val="20"/>
                <w:lang w:val="en-US"/>
              </w:rPr>
            </w:pPr>
            <w:r w:rsidRPr="00546A7D">
              <w:rPr>
                <w:rFonts w:ascii="Times New Roman" w:eastAsia="Times New Roman" w:hAnsi="Times New Roman" w:cs="Times New Roman"/>
                <w:b/>
                <w:sz w:val="20"/>
                <w:szCs w:val="20"/>
                <w:lang w:val="en-US"/>
              </w:rPr>
              <w:t xml:space="preserve">Demonstration </w:t>
            </w:r>
            <w:r w:rsidR="00B462C1" w:rsidRPr="00546A7D">
              <w:rPr>
                <w:rFonts w:ascii="Times New Roman" w:eastAsia="Times New Roman" w:hAnsi="Times New Roman" w:cs="Times New Roman"/>
                <w:b/>
                <w:sz w:val="20"/>
                <w:szCs w:val="20"/>
                <w:lang w:val="en-US"/>
              </w:rPr>
              <w:t xml:space="preserve">that </w:t>
            </w:r>
            <w:r w:rsidRPr="00546A7D">
              <w:rPr>
                <w:rFonts w:ascii="Times New Roman" w:eastAsia="Times New Roman" w:hAnsi="Times New Roman" w:cs="Times New Roman"/>
                <w:b/>
                <w:sz w:val="20"/>
                <w:szCs w:val="20"/>
                <w:lang w:val="en-US"/>
              </w:rPr>
              <w:t>th</w:t>
            </w:r>
            <w:r w:rsidR="00B462C1" w:rsidRPr="00546A7D">
              <w:rPr>
                <w:rFonts w:ascii="Times New Roman" w:eastAsia="Times New Roman" w:hAnsi="Times New Roman" w:cs="Times New Roman"/>
                <w:b/>
                <w:sz w:val="20"/>
                <w:szCs w:val="20"/>
                <w:lang w:val="en-US"/>
              </w:rPr>
              <w:t>e</w:t>
            </w:r>
            <w:r w:rsidRPr="00546A7D">
              <w:rPr>
                <w:rFonts w:ascii="Times New Roman" w:eastAsia="Times New Roman" w:hAnsi="Times New Roman" w:cs="Times New Roman"/>
                <w:b/>
                <w:sz w:val="20"/>
                <w:szCs w:val="20"/>
                <w:lang w:val="en-US"/>
              </w:rPr>
              <w:t xml:space="preserve"> outcome of interest was not present at start of </w:t>
            </w:r>
            <w:r w:rsidR="00B462C1" w:rsidRPr="00546A7D">
              <w:rPr>
                <w:rFonts w:ascii="Times New Roman" w:eastAsia="Times New Roman" w:hAnsi="Times New Roman" w:cs="Times New Roman"/>
                <w:b/>
                <w:sz w:val="20"/>
                <w:szCs w:val="20"/>
                <w:lang w:val="en-US"/>
              </w:rPr>
              <w:t xml:space="preserve">the </w:t>
            </w:r>
            <w:r w:rsidRPr="00546A7D">
              <w:rPr>
                <w:rFonts w:ascii="Times New Roman" w:eastAsia="Times New Roman" w:hAnsi="Times New Roman" w:cs="Times New Roman"/>
                <w:b/>
                <w:sz w:val="20"/>
                <w:szCs w:val="20"/>
                <w:lang w:val="en-US"/>
              </w:rPr>
              <w:t>study</w:t>
            </w:r>
          </w:p>
        </w:tc>
        <w:tc>
          <w:tcPr>
            <w:tcW w:w="1666" w:type="dxa"/>
          </w:tcPr>
          <w:p w14:paraId="02714A1A" w14:textId="4AEFEBD4" w:rsidR="00C62C87" w:rsidRPr="00546A7D" w:rsidRDefault="00C62C87" w:rsidP="00662BC2">
            <w:pPr>
              <w:jc w:val="center"/>
              <w:rPr>
                <w:rFonts w:ascii="Times New Roman" w:eastAsia="Times New Roman" w:hAnsi="Times New Roman" w:cs="Times New Roman"/>
                <w:b/>
                <w:sz w:val="20"/>
                <w:szCs w:val="20"/>
                <w:lang w:val="en-US"/>
              </w:rPr>
            </w:pPr>
            <w:r w:rsidRPr="00546A7D">
              <w:rPr>
                <w:rFonts w:ascii="Times New Roman" w:eastAsia="Times New Roman" w:hAnsi="Times New Roman" w:cs="Times New Roman"/>
                <w:b/>
                <w:sz w:val="20"/>
                <w:szCs w:val="20"/>
                <w:lang w:val="en-US"/>
              </w:rPr>
              <w:t xml:space="preserve">Comparability of cohorts </w:t>
            </w:r>
            <w:r w:rsidR="00FE42FF" w:rsidRPr="00546A7D">
              <w:rPr>
                <w:rFonts w:ascii="Times New Roman" w:eastAsia="Times New Roman" w:hAnsi="Times New Roman" w:cs="Times New Roman"/>
                <w:b/>
                <w:sz w:val="20"/>
                <w:szCs w:val="20"/>
                <w:lang w:val="en-US"/>
              </w:rPr>
              <w:t>based on</w:t>
            </w:r>
            <w:r w:rsidRPr="00546A7D">
              <w:rPr>
                <w:rFonts w:ascii="Times New Roman" w:eastAsia="Times New Roman" w:hAnsi="Times New Roman" w:cs="Times New Roman"/>
                <w:b/>
                <w:sz w:val="20"/>
                <w:szCs w:val="20"/>
                <w:lang w:val="en-US"/>
              </w:rPr>
              <w:t xml:space="preserve"> the design or analysis</w:t>
            </w:r>
          </w:p>
          <w:p w14:paraId="4F347168" w14:textId="77777777" w:rsidR="00C62C87" w:rsidRPr="00546A7D" w:rsidRDefault="00C62C87" w:rsidP="00662BC2">
            <w:pPr>
              <w:jc w:val="center"/>
              <w:rPr>
                <w:rFonts w:ascii="Times New Roman" w:eastAsia="Times New Roman" w:hAnsi="Times New Roman" w:cs="Times New Roman"/>
                <w:b/>
                <w:sz w:val="20"/>
                <w:szCs w:val="20"/>
                <w:lang w:val="en-US"/>
              </w:rPr>
            </w:pPr>
          </w:p>
        </w:tc>
        <w:tc>
          <w:tcPr>
            <w:tcW w:w="1241" w:type="dxa"/>
          </w:tcPr>
          <w:p w14:paraId="29EF71D6" w14:textId="77777777" w:rsidR="00C62C87" w:rsidRPr="00546A7D" w:rsidRDefault="00C62C87" w:rsidP="00662BC2">
            <w:pPr>
              <w:jc w:val="center"/>
              <w:rPr>
                <w:rFonts w:ascii="Times New Roman" w:eastAsia="Times New Roman" w:hAnsi="Times New Roman" w:cs="Times New Roman"/>
                <w:b/>
                <w:sz w:val="20"/>
                <w:szCs w:val="20"/>
              </w:rPr>
            </w:pPr>
            <w:proofErr w:type="spellStart"/>
            <w:r w:rsidRPr="00546A7D">
              <w:rPr>
                <w:rFonts w:ascii="Times New Roman" w:eastAsia="Times New Roman" w:hAnsi="Times New Roman" w:cs="Times New Roman"/>
                <w:b/>
                <w:sz w:val="20"/>
                <w:szCs w:val="20"/>
              </w:rPr>
              <w:t>Assessment</w:t>
            </w:r>
            <w:proofErr w:type="spellEnd"/>
            <w:r w:rsidRPr="00546A7D">
              <w:rPr>
                <w:rFonts w:ascii="Times New Roman" w:eastAsia="Times New Roman" w:hAnsi="Times New Roman" w:cs="Times New Roman"/>
                <w:b/>
                <w:sz w:val="20"/>
                <w:szCs w:val="20"/>
              </w:rPr>
              <w:t xml:space="preserve"> </w:t>
            </w:r>
            <w:proofErr w:type="spellStart"/>
            <w:r w:rsidRPr="00546A7D">
              <w:rPr>
                <w:rFonts w:ascii="Times New Roman" w:eastAsia="Times New Roman" w:hAnsi="Times New Roman" w:cs="Times New Roman"/>
                <w:b/>
                <w:sz w:val="20"/>
                <w:szCs w:val="20"/>
              </w:rPr>
              <w:t>of</w:t>
            </w:r>
            <w:proofErr w:type="spellEnd"/>
            <w:r w:rsidRPr="00546A7D">
              <w:rPr>
                <w:rFonts w:ascii="Times New Roman" w:eastAsia="Times New Roman" w:hAnsi="Times New Roman" w:cs="Times New Roman"/>
                <w:b/>
                <w:sz w:val="20"/>
                <w:szCs w:val="20"/>
              </w:rPr>
              <w:t xml:space="preserve"> </w:t>
            </w:r>
            <w:proofErr w:type="spellStart"/>
            <w:r w:rsidRPr="00546A7D">
              <w:rPr>
                <w:rFonts w:ascii="Times New Roman" w:eastAsia="Times New Roman" w:hAnsi="Times New Roman" w:cs="Times New Roman"/>
                <w:b/>
                <w:sz w:val="20"/>
                <w:szCs w:val="20"/>
              </w:rPr>
              <w:t>outcome</w:t>
            </w:r>
            <w:proofErr w:type="spellEnd"/>
          </w:p>
        </w:tc>
        <w:tc>
          <w:tcPr>
            <w:tcW w:w="1162" w:type="dxa"/>
          </w:tcPr>
          <w:p w14:paraId="61EEDB0F" w14:textId="77777777" w:rsidR="00C62C87" w:rsidRPr="00546A7D" w:rsidRDefault="00C62C87" w:rsidP="00662BC2">
            <w:pPr>
              <w:jc w:val="center"/>
              <w:rPr>
                <w:rFonts w:ascii="Times New Roman" w:eastAsia="Times New Roman" w:hAnsi="Times New Roman" w:cs="Times New Roman"/>
                <w:b/>
                <w:sz w:val="20"/>
                <w:szCs w:val="20"/>
                <w:lang w:val="en-US"/>
              </w:rPr>
            </w:pPr>
            <w:r w:rsidRPr="00546A7D">
              <w:rPr>
                <w:rFonts w:ascii="Times New Roman" w:eastAsia="Times New Roman" w:hAnsi="Times New Roman" w:cs="Times New Roman"/>
                <w:b/>
                <w:sz w:val="20"/>
                <w:szCs w:val="20"/>
                <w:lang w:val="en-US"/>
              </w:rPr>
              <w:t>Follow-up long enough for outcomes to occur</w:t>
            </w:r>
          </w:p>
        </w:tc>
        <w:tc>
          <w:tcPr>
            <w:tcW w:w="1166" w:type="dxa"/>
          </w:tcPr>
          <w:p w14:paraId="2356B0C2" w14:textId="5DBD78C8" w:rsidR="00C62C87" w:rsidRPr="00546A7D" w:rsidRDefault="00C62C87" w:rsidP="00662BC2">
            <w:pPr>
              <w:jc w:val="center"/>
              <w:rPr>
                <w:rFonts w:ascii="Times New Roman" w:eastAsia="Times New Roman" w:hAnsi="Times New Roman" w:cs="Times New Roman"/>
                <w:b/>
                <w:sz w:val="20"/>
                <w:szCs w:val="20"/>
                <w:lang w:val="en-US"/>
              </w:rPr>
            </w:pPr>
            <w:r w:rsidRPr="00546A7D">
              <w:rPr>
                <w:rFonts w:ascii="Times New Roman" w:eastAsia="Times New Roman" w:hAnsi="Times New Roman" w:cs="Times New Roman"/>
                <w:b/>
                <w:sz w:val="20"/>
                <w:szCs w:val="20"/>
                <w:lang w:val="en-US"/>
              </w:rPr>
              <w:t xml:space="preserve">Adequacy of </w:t>
            </w:r>
            <w:r w:rsidR="00FE42FF" w:rsidRPr="00546A7D">
              <w:rPr>
                <w:rFonts w:ascii="Times New Roman" w:eastAsia="Times New Roman" w:hAnsi="Times New Roman" w:cs="Times New Roman"/>
                <w:b/>
                <w:sz w:val="20"/>
                <w:szCs w:val="20"/>
                <w:lang w:val="en-US"/>
              </w:rPr>
              <w:t>follow-up</w:t>
            </w:r>
            <w:r w:rsidRPr="00546A7D">
              <w:rPr>
                <w:rFonts w:ascii="Times New Roman" w:eastAsia="Times New Roman" w:hAnsi="Times New Roman" w:cs="Times New Roman"/>
                <w:b/>
                <w:sz w:val="20"/>
                <w:szCs w:val="20"/>
                <w:lang w:val="en-US"/>
              </w:rPr>
              <w:t xml:space="preserve"> of cohorts</w:t>
            </w:r>
          </w:p>
        </w:tc>
        <w:tc>
          <w:tcPr>
            <w:tcW w:w="1181" w:type="dxa"/>
          </w:tcPr>
          <w:p w14:paraId="4FC7C1F1" w14:textId="77777777" w:rsidR="00C62C87" w:rsidRPr="00546A7D" w:rsidRDefault="00C62C87" w:rsidP="00662BC2">
            <w:pPr>
              <w:jc w:val="center"/>
              <w:rPr>
                <w:rFonts w:ascii="Times New Roman" w:eastAsia="Times New Roman" w:hAnsi="Times New Roman" w:cs="Times New Roman"/>
                <w:b/>
                <w:sz w:val="20"/>
                <w:szCs w:val="20"/>
              </w:rPr>
            </w:pPr>
            <w:r w:rsidRPr="00546A7D">
              <w:rPr>
                <w:rFonts w:ascii="Times New Roman" w:eastAsia="Times New Roman" w:hAnsi="Times New Roman" w:cs="Times New Roman"/>
                <w:b/>
                <w:sz w:val="20"/>
                <w:szCs w:val="20"/>
              </w:rPr>
              <w:t xml:space="preserve">Maximum </w:t>
            </w:r>
            <w:proofErr w:type="spellStart"/>
            <w:r w:rsidRPr="00546A7D">
              <w:rPr>
                <w:rFonts w:ascii="Times New Roman" w:eastAsia="Times New Roman" w:hAnsi="Times New Roman" w:cs="Times New Roman"/>
                <w:b/>
                <w:sz w:val="20"/>
                <w:szCs w:val="20"/>
              </w:rPr>
              <w:t>possible</w:t>
            </w:r>
            <w:proofErr w:type="spellEnd"/>
            <w:r w:rsidRPr="00546A7D">
              <w:rPr>
                <w:rFonts w:ascii="Times New Roman" w:eastAsia="Times New Roman" w:hAnsi="Times New Roman" w:cs="Times New Roman"/>
                <w:b/>
                <w:sz w:val="20"/>
                <w:szCs w:val="20"/>
              </w:rPr>
              <w:t xml:space="preserve"> score </w:t>
            </w:r>
            <w:proofErr w:type="spellStart"/>
            <w:r w:rsidRPr="00546A7D">
              <w:rPr>
                <w:rFonts w:ascii="Times New Roman" w:eastAsia="Times New Roman" w:hAnsi="Times New Roman" w:cs="Times New Roman"/>
                <w:b/>
                <w:sz w:val="20"/>
                <w:szCs w:val="20"/>
              </w:rPr>
              <w:t>of</w:t>
            </w:r>
            <w:proofErr w:type="spellEnd"/>
            <w:r w:rsidRPr="00546A7D">
              <w:rPr>
                <w:rFonts w:ascii="Times New Roman" w:eastAsia="Times New Roman" w:hAnsi="Times New Roman" w:cs="Times New Roman"/>
                <w:b/>
                <w:sz w:val="20"/>
                <w:szCs w:val="20"/>
              </w:rPr>
              <w:t xml:space="preserve"> 9</w:t>
            </w:r>
          </w:p>
        </w:tc>
      </w:tr>
      <w:tr w:rsidR="00C62C87" w:rsidRPr="00546A7D" w14:paraId="4107D79E" w14:textId="77777777" w:rsidTr="00FE42FF">
        <w:tc>
          <w:tcPr>
            <w:tcW w:w="1269" w:type="dxa"/>
          </w:tcPr>
          <w:p w14:paraId="5C05BBF5" w14:textId="64949FA1" w:rsidR="00C62C87" w:rsidRPr="00546A7D" w:rsidRDefault="00C62C87" w:rsidP="00662BC2">
            <w:pPr>
              <w:jc w:val="center"/>
              <w:rPr>
                <w:rFonts w:ascii="Times New Roman" w:eastAsia="Times New Roman" w:hAnsi="Times New Roman" w:cs="Times New Roman"/>
                <w:color w:val="000000"/>
                <w:sz w:val="20"/>
                <w:szCs w:val="20"/>
              </w:rPr>
            </w:pPr>
            <w:r w:rsidRPr="00546A7D">
              <w:rPr>
                <w:rFonts w:ascii="Times New Roman" w:eastAsia="Times New Roman" w:hAnsi="Times New Roman" w:cs="Times New Roman"/>
                <w:color w:val="000000"/>
                <w:sz w:val="20"/>
                <w:szCs w:val="20"/>
              </w:rPr>
              <w:t>Addington et al., 2019</w:t>
            </w:r>
            <w:r w:rsidR="00BE30B0" w:rsidRPr="00546A7D">
              <w:rPr>
                <w:rFonts w:ascii="Times New Roman" w:eastAsia="Times New Roman" w:hAnsi="Times New Roman" w:cs="Times New Roman"/>
                <w:color w:val="000000"/>
                <w:sz w:val="20"/>
                <w:szCs w:val="20"/>
              </w:rPr>
              <w:fldChar w:fldCharType="begin">
                <w:fldData xml:space="preserve">PEVuZE5vdGU+PENpdGU+PEF1dGhvcj5BZGRpbmd0b248L0F1dGhvcj48WWVhcj4yMDE5PC9ZZWFy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</w:fldData>
              </w:fldChar>
            </w:r>
            <w:r w:rsidR="00BE30B0" w:rsidRPr="00546A7D">
              <w:rPr>
                <w:rFonts w:ascii="Times New Roman" w:eastAsia="Times New Roman" w:hAnsi="Times New Roman" w:cs="Times New Roman"/>
                <w:color w:val="000000"/>
                <w:sz w:val="20"/>
                <w:szCs w:val="20"/>
              </w:rPr>
              <w:instrText xml:space="preserve"> ADDIN EN.CITE </w:instrText>
            </w:r>
            <w:r w:rsidR="00BE30B0" w:rsidRPr="00546A7D">
              <w:rPr>
                <w:rFonts w:ascii="Times New Roman" w:eastAsia="Times New Roman" w:hAnsi="Times New Roman" w:cs="Times New Roman"/>
                <w:color w:val="000000"/>
                <w:sz w:val="20"/>
                <w:szCs w:val="20"/>
              </w:rPr>
              <w:fldChar w:fldCharType="begin">
                <w:fldData xml:space="preserve">PEVuZE5vdGU+PENpdGU+PEF1dGhvcj5BZGRpbmd0b248L0F1dGhvcj48WWVhcj4yMDE5PC9ZZWFy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</w:fldData>
              </w:fldChar>
            </w:r>
            <w:r w:rsidR="00BE30B0" w:rsidRPr="00546A7D">
              <w:rPr>
                <w:rFonts w:ascii="Times New Roman" w:eastAsia="Times New Roman" w:hAnsi="Times New Roman" w:cs="Times New Roman"/>
                <w:color w:val="000000"/>
                <w:sz w:val="20"/>
                <w:szCs w:val="20"/>
              </w:rPr>
              <w:instrText xml:space="preserve"> ADDIN EN.CITE.DATA </w:instrText>
            </w:r>
            <w:r w:rsidR="00BE30B0" w:rsidRPr="00546A7D">
              <w:rPr>
                <w:rFonts w:ascii="Times New Roman" w:eastAsia="Times New Roman" w:hAnsi="Times New Roman" w:cs="Times New Roman"/>
                <w:color w:val="000000"/>
                <w:sz w:val="20"/>
                <w:szCs w:val="20"/>
              </w:rPr>
            </w:r>
            <w:r w:rsidR="00BE30B0" w:rsidRPr="00546A7D">
              <w:rPr>
                <w:rFonts w:ascii="Times New Roman" w:eastAsia="Times New Roman" w:hAnsi="Times New Roman" w:cs="Times New Roman"/>
                <w:color w:val="000000"/>
                <w:sz w:val="20"/>
                <w:szCs w:val="20"/>
              </w:rPr>
              <w:fldChar w:fldCharType="end"/>
            </w:r>
            <w:r w:rsidR="00BE30B0" w:rsidRPr="00546A7D">
              <w:rPr>
                <w:rFonts w:ascii="Times New Roman" w:eastAsia="Times New Roman" w:hAnsi="Times New Roman" w:cs="Times New Roman"/>
                <w:color w:val="000000"/>
                <w:sz w:val="20"/>
                <w:szCs w:val="20"/>
              </w:rPr>
            </w:r>
            <w:r w:rsidR="00BE30B0" w:rsidRPr="00546A7D">
              <w:rPr>
                <w:rFonts w:ascii="Times New Roman" w:eastAsia="Times New Roman" w:hAnsi="Times New Roman" w:cs="Times New Roman"/>
                <w:color w:val="000000"/>
                <w:sz w:val="20"/>
                <w:szCs w:val="20"/>
              </w:rPr>
              <w:fldChar w:fldCharType="separate"/>
            </w:r>
            <w:r w:rsidR="00BE30B0" w:rsidRPr="00546A7D">
              <w:rPr>
                <w:rFonts w:ascii="Times New Roman" w:eastAsia="Times New Roman" w:hAnsi="Times New Roman" w:cs="Times New Roman"/>
                <w:noProof/>
                <w:color w:val="000000"/>
                <w:sz w:val="20"/>
                <w:szCs w:val="20"/>
                <w:vertAlign w:val="superscript"/>
              </w:rPr>
              <w:t>1</w:t>
            </w:r>
            <w:r w:rsidR="00BE30B0" w:rsidRPr="00546A7D">
              <w:rPr>
                <w:rFonts w:ascii="Times New Roman" w:eastAsia="Times New Roman" w:hAnsi="Times New Roman" w:cs="Times New Roman"/>
                <w:color w:val="000000"/>
                <w:sz w:val="20"/>
                <w:szCs w:val="20"/>
              </w:rPr>
              <w:fldChar w:fldCharType="end"/>
            </w:r>
          </w:p>
          <w:p w14:paraId="630889CE" w14:textId="77777777" w:rsidR="00C62C87" w:rsidRPr="00546A7D" w:rsidRDefault="00C62C87" w:rsidP="00662BC2">
            <w:pPr>
              <w:jc w:val="center"/>
              <w:rPr>
                <w:rFonts w:ascii="Times New Roman" w:eastAsia="Times New Roman" w:hAnsi="Times New Roman" w:cs="Times New Roman"/>
                <w:sz w:val="20"/>
                <w:szCs w:val="20"/>
              </w:rPr>
            </w:pPr>
          </w:p>
        </w:tc>
        <w:tc>
          <w:tcPr>
            <w:tcW w:w="1935" w:type="dxa"/>
          </w:tcPr>
          <w:p w14:paraId="599BA1F0"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0AAACC9" wp14:editId="0EB3857F">
                  <wp:extent cx="224822" cy="224822"/>
                  <wp:effectExtent l="0" t="0" r="0" b="0"/>
                  <wp:docPr id="214322531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42A068ED"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81510E3" wp14:editId="7B358D55">
                  <wp:extent cx="224822" cy="224822"/>
                  <wp:effectExtent l="0" t="0" r="0" b="0"/>
                  <wp:docPr id="214322531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521" w:type="dxa"/>
          </w:tcPr>
          <w:p w14:paraId="1EE625CA"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07BF0E9" wp14:editId="3DD5FE60">
                  <wp:extent cx="224822" cy="224822"/>
                  <wp:effectExtent l="0" t="0" r="0" b="0"/>
                  <wp:docPr id="214322531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7E447A1D"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58C79A6" wp14:editId="0923A7CE">
                  <wp:extent cx="224822" cy="224822"/>
                  <wp:effectExtent l="0" t="0" r="0" b="0"/>
                  <wp:docPr id="214322532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666" w:type="dxa"/>
          </w:tcPr>
          <w:p w14:paraId="240DB288"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7E93CCA" wp14:editId="09CDD8A5">
                  <wp:extent cx="224822" cy="224822"/>
                  <wp:effectExtent l="0" t="0" r="0" b="0"/>
                  <wp:docPr id="214322532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38FCDB74" wp14:editId="577BBCBE">
                  <wp:extent cx="224822" cy="224822"/>
                  <wp:effectExtent l="0" t="0" r="0" b="0"/>
                  <wp:docPr id="214322532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3C86D8F5"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4104A96D" wp14:editId="6AE4A3B8">
                  <wp:extent cx="224822" cy="224822"/>
                  <wp:effectExtent l="0" t="0" r="0" b="0"/>
                  <wp:docPr id="214322532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1C3E08C5"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069C3FA" wp14:editId="54902AA8">
                  <wp:extent cx="224822" cy="224822"/>
                  <wp:effectExtent l="0" t="0" r="0" b="0"/>
                  <wp:docPr id="214322532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12E33846"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9C14AE5" wp14:editId="47630131">
                  <wp:extent cx="235735" cy="235735"/>
                  <wp:effectExtent l="0" t="0" r="0" b="0"/>
                  <wp:docPr id="2143225327"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181" w:type="dxa"/>
          </w:tcPr>
          <w:p w14:paraId="31F28C94"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C62C87" w:rsidRPr="00546A7D" w14:paraId="423CF36F" w14:textId="77777777" w:rsidTr="00FE42FF">
        <w:tc>
          <w:tcPr>
            <w:tcW w:w="1269" w:type="dxa"/>
          </w:tcPr>
          <w:p w14:paraId="64E797AC" w14:textId="73CB5695" w:rsidR="00C62C87" w:rsidRPr="00546A7D" w:rsidRDefault="00C62C87" w:rsidP="00662BC2">
            <w:pPr>
              <w:jc w:val="center"/>
              <w:rPr>
                <w:rFonts w:ascii="Times New Roman" w:eastAsia="Times New Roman" w:hAnsi="Times New Roman" w:cs="Times New Roman"/>
                <w:color w:val="000000"/>
                <w:sz w:val="20"/>
                <w:szCs w:val="20"/>
              </w:rPr>
            </w:pPr>
            <w:proofErr w:type="spellStart"/>
            <w:r w:rsidRPr="00546A7D">
              <w:rPr>
                <w:rFonts w:ascii="Times New Roman" w:eastAsia="Times New Roman" w:hAnsi="Times New Roman" w:cs="Times New Roman"/>
                <w:color w:val="000000"/>
                <w:sz w:val="20"/>
                <w:szCs w:val="20"/>
              </w:rPr>
              <w:t>Allswede</w:t>
            </w:r>
            <w:proofErr w:type="spellEnd"/>
            <w:r w:rsidRPr="00546A7D">
              <w:rPr>
                <w:rFonts w:ascii="Times New Roman" w:eastAsia="Times New Roman" w:hAnsi="Times New Roman" w:cs="Times New Roman"/>
                <w:color w:val="000000"/>
                <w:sz w:val="20"/>
                <w:szCs w:val="20"/>
              </w:rPr>
              <w:t xml:space="preserve"> et al., 2020</w:t>
            </w:r>
            <w:r w:rsidR="00BE30B0" w:rsidRPr="00546A7D">
              <w:rPr>
                <w:rFonts w:ascii="Times New Roman" w:eastAsia="Times New Roman" w:hAnsi="Times New Roman" w:cs="Times New Roman"/>
                <w:color w:val="000000"/>
                <w:sz w:val="20"/>
                <w:szCs w:val="20"/>
              </w:rPr>
              <w:fldChar w:fldCharType="begin">
                <w:fldData xml:space="preserve">PEVuZE5vdGU+PENpdGU+PEF1dGhvcj5BbGxzd2VkZTwvQXV0aG9yPjxZZWFyPjIwMjA8L1llYXI+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</w:fldData>
              </w:fldChar>
            </w:r>
            <w:r w:rsidR="00BE30B0" w:rsidRPr="00546A7D">
              <w:rPr>
                <w:rFonts w:ascii="Times New Roman" w:eastAsia="Times New Roman" w:hAnsi="Times New Roman" w:cs="Times New Roman"/>
                <w:color w:val="000000"/>
                <w:sz w:val="20"/>
                <w:szCs w:val="20"/>
              </w:rPr>
              <w:instrText xml:space="preserve"> ADDIN EN.CITE </w:instrText>
            </w:r>
            <w:r w:rsidR="00BE30B0" w:rsidRPr="00546A7D">
              <w:rPr>
                <w:rFonts w:ascii="Times New Roman" w:eastAsia="Times New Roman" w:hAnsi="Times New Roman" w:cs="Times New Roman"/>
                <w:color w:val="000000"/>
                <w:sz w:val="20"/>
                <w:szCs w:val="20"/>
              </w:rPr>
              <w:fldChar w:fldCharType="begin">
                <w:fldData xml:space="preserve">PEVuZE5vdGU+PENpdGU+PEF1dGhvcj5BbGxzd2VkZTwvQXV0aG9yPjxZZWFyPjIwMjA8L1llYXI+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</w:fldData>
              </w:fldChar>
            </w:r>
            <w:r w:rsidR="00BE30B0" w:rsidRPr="00546A7D">
              <w:rPr>
                <w:rFonts w:ascii="Times New Roman" w:eastAsia="Times New Roman" w:hAnsi="Times New Roman" w:cs="Times New Roman"/>
                <w:color w:val="000000"/>
                <w:sz w:val="20"/>
                <w:szCs w:val="20"/>
              </w:rPr>
              <w:instrText xml:space="preserve"> ADDIN EN.CITE.DATA </w:instrText>
            </w:r>
            <w:r w:rsidR="00BE30B0" w:rsidRPr="00546A7D">
              <w:rPr>
                <w:rFonts w:ascii="Times New Roman" w:eastAsia="Times New Roman" w:hAnsi="Times New Roman" w:cs="Times New Roman"/>
                <w:color w:val="000000"/>
                <w:sz w:val="20"/>
                <w:szCs w:val="20"/>
              </w:rPr>
            </w:r>
            <w:r w:rsidR="00BE30B0" w:rsidRPr="00546A7D">
              <w:rPr>
                <w:rFonts w:ascii="Times New Roman" w:eastAsia="Times New Roman" w:hAnsi="Times New Roman" w:cs="Times New Roman"/>
                <w:color w:val="000000"/>
                <w:sz w:val="20"/>
                <w:szCs w:val="20"/>
              </w:rPr>
              <w:fldChar w:fldCharType="end"/>
            </w:r>
            <w:r w:rsidR="00BE30B0" w:rsidRPr="00546A7D">
              <w:rPr>
                <w:rFonts w:ascii="Times New Roman" w:eastAsia="Times New Roman" w:hAnsi="Times New Roman" w:cs="Times New Roman"/>
                <w:color w:val="000000"/>
                <w:sz w:val="20"/>
                <w:szCs w:val="20"/>
              </w:rPr>
            </w:r>
            <w:r w:rsidR="00BE30B0" w:rsidRPr="00546A7D">
              <w:rPr>
                <w:rFonts w:ascii="Times New Roman" w:eastAsia="Times New Roman" w:hAnsi="Times New Roman" w:cs="Times New Roman"/>
                <w:color w:val="000000"/>
                <w:sz w:val="20"/>
                <w:szCs w:val="20"/>
              </w:rPr>
              <w:fldChar w:fldCharType="separate"/>
            </w:r>
            <w:r w:rsidR="00BE30B0" w:rsidRPr="00546A7D">
              <w:rPr>
                <w:rFonts w:ascii="Times New Roman" w:eastAsia="Times New Roman" w:hAnsi="Times New Roman" w:cs="Times New Roman"/>
                <w:noProof/>
                <w:color w:val="000000"/>
                <w:sz w:val="20"/>
                <w:szCs w:val="20"/>
                <w:vertAlign w:val="superscript"/>
              </w:rPr>
              <w:t>2</w:t>
            </w:r>
            <w:r w:rsidR="00BE30B0" w:rsidRPr="00546A7D">
              <w:rPr>
                <w:rFonts w:ascii="Times New Roman" w:eastAsia="Times New Roman" w:hAnsi="Times New Roman" w:cs="Times New Roman"/>
                <w:color w:val="000000"/>
                <w:sz w:val="20"/>
                <w:szCs w:val="20"/>
              </w:rPr>
              <w:fldChar w:fldCharType="end"/>
            </w:r>
          </w:p>
          <w:p w14:paraId="23B28212" w14:textId="77777777" w:rsidR="00C62C87" w:rsidRPr="00546A7D" w:rsidRDefault="00C62C87" w:rsidP="00662BC2">
            <w:pPr>
              <w:jc w:val="center"/>
              <w:rPr>
                <w:rFonts w:ascii="Times New Roman" w:eastAsia="Times New Roman" w:hAnsi="Times New Roman" w:cs="Times New Roman"/>
                <w:sz w:val="20"/>
                <w:szCs w:val="20"/>
              </w:rPr>
            </w:pPr>
          </w:p>
        </w:tc>
        <w:tc>
          <w:tcPr>
            <w:tcW w:w="1935" w:type="dxa"/>
          </w:tcPr>
          <w:p w14:paraId="1234A530"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C319203" wp14:editId="54BB556E">
                  <wp:extent cx="224822" cy="224822"/>
                  <wp:effectExtent l="0" t="0" r="0" b="0"/>
                  <wp:docPr id="214322532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08B1E235"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1C93CB8" wp14:editId="102B3DEE">
                  <wp:extent cx="235735" cy="235735"/>
                  <wp:effectExtent l="0" t="0" r="0" b="0"/>
                  <wp:docPr id="2143224926"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521" w:type="dxa"/>
          </w:tcPr>
          <w:p w14:paraId="2B3FAE79"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5F39A31" wp14:editId="4D6F359F">
                  <wp:extent cx="224822" cy="224822"/>
                  <wp:effectExtent l="0" t="0" r="0" b="0"/>
                  <wp:docPr id="214322492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451519AB"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E68FD36" wp14:editId="5CC6E266">
                  <wp:extent cx="224822" cy="224822"/>
                  <wp:effectExtent l="0" t="0" r="0" b="0"/>
                  <wp:docPr id="214322492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666" w:type="dxa"/>
          </w:tcPr>
          <w:p w14:paraId="55869A6C"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4E83E77" wp14:editId="6CB14C25">
                  <wp:extent cx="224822" cy="224822"/>
                  <wp:effectExtent l="0" t="0" r="0" b="0"/>
                  <wp:docPr id="214322492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68C31D60" wp14:editId="204AE87C">
                  <wp:extent cx="224822" cy="224822"/>
                  <wp:effectExtent l="0" t="0" r="0" b="0"/>
                  <wp:docPr id="214322493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27DF1141"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4C59324" wp14:editId="5AAAD1D3">
                  <wp:extent cx="224822" cy="224822"/>
                  <wp:effectExtent l="0" t="0" r="0" b="0"/>
                  <wp:docPr id="214322493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33A5B34B"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6406E55" wp14:editId="50D5952F">
                  <wp:extent cx="224822" cy="224822"/>
                  <wp:effectExtent l="0" t="0" r="0" b="0"/>
                  <wp:docPr id="214322493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76DC256D"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CC911E7" wp14:editId="38C09EFD">
                  <wp:extent cx="235735" cy="235735"/>
                  <wp:effectExtent l="0" t="0" r="0" b="0"/>
                  <wp:docPr id="2143224933"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181" w:type="dxa"/>
          </w:tcPr>
          <w:p w14:paraId="7694B6FD"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7</w:t>
            </w:r>
          </w:p>
        </w:tc>
      </w:tr>
      <w:tr w:rsidR="00C62C87" w:rsidRPr="00546A7D" w14:paraId="03E4E3DB" w14:textId="77777777" w:rsidTr="00FE42FF">
        <w:tc>
          <w:tcPr>
            <w:tcW w:w="1269" w:type="dxa"/>
          </w:tcPr>
          <w:p w14:paraId="3753B5FA" w14:textId="352AA1F8"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Armando et al., 2015</w:t>
            </w:r>
            <w:r w:rsidR="00BE30B0" w:rsidRPr="00546A7D">
              <w:rPr>
                <w:rFonts w:ascii="Times New Roman" w:eastAsia="Times New Roman" w:hAnsi="Times New Roman" w:cs="Times New Roman"/>
                <w:sz w:val="20"/>
                <w:szCs w:val="20"/>
              </w:rPr>
              <w:fldChar w:fldCharType="begin">
                <w:fldData xml:space="preserve">PEVuZE5vdGU+PENpdGU+PEF1dGhvcj5Bcm1hbmRvPC9BdXRob3I+PFllYXI+MjAxNTwvWWVhcj48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</w:fldData>
              </w:fldChar>
            </w:r>
            <w:r w:rsidR="00BE30B0" w:rsidRPr="00546A7D">
              <w:rPr>
                <w:rFonts w:ascii="Times New Roman" w:eastAsia="Times New Roman" w:hAnsi="Times New Roman" w:cs="Times New Roman"/>
                <w:sz w:val="20"/>
                <w:szCs w:val="20"/>
              </w:rPr>
              <w:instrText xml:space="preserve"> ADDIN EN.CITE </w:instrText>
            </w:r>
            <w:r w:rsidR="00BE30B0" w:rsidRPr="00546A7D">
              <w:rPr>
                <w:rFonts w:ascii="Times New Roman" w:eastAsia="Times New Roman" w:hAnsi="Times New Roman" w:cs="Times New Roman"/>
                <w:sz w:val="20"/>
                <w:szCs w:val="20"/>
              </w:rPr>
              <w:fldChar w:fldCharType="begin">
                <w:fldData xml:space="preserve">PEVuZE5vdGU+PENpdGU+PEF1dGhvcj5Bcm1hbmRvPC9BdXRob3I+PFllYXI+MjAxNTwvWWVhcj48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</w:fldData>
              </w:fldChar>
            </w:r>
            <w:r w:rsidR="00BE30B0" w:rsidRPr="00546A7D">
              <w:rPr>
                <w:rFonts w:ascii="Times New Roman" w:eastAsia="Times New Roman" w:hAnsi="Times New Roman" w:cs="Times New Roman"/>
                <w:sz w:val="20"/>
                <w:szCs w:val="20"/>
              </w:rPr>
              <w:instrText xml:space="preserve"> ADDIN EN.CITE.DATA </w:instrText>
            </w:r>
            <w:r w:rsidR="00BE30B0" w:rsidRPr="00546A7D">
              <w:rPr>
                <w:rFonts w:ascii="Times New Roman" w:eastAsia="Times New Roman" w:hAnsi="Times New Roman" w:cs="Times New Roman"/>
                <w:sz w:val="20"/>
                <w:szCs w:val="20"/>
              </w:rPr>
            </w:r>
            <w:r w:rsidR="00BE30B0" w:rsidRPr="00546A7D">
              <w:rPr>
                <w:rFonts w:ascii="Times New Roman" w:eastAsia="Times New Roman" w:hAnsi="Times New Roman" w:cs="Times New Roman"/>
                <w:sz w:val="20"/>
                <w:szCs w:val="20"/>
              </w:rPr>
              <w:fldChar w:fldCharType="end"/>
            </w:r>
            <w:r w:rsidR="00BE30B0" w:rsidRPr="00546A7D">
              <w:rPr>
                <w:rFonts w:ascii="Times New Roman" w:eastAsia="Times New Roman" w:hAnsi="Times New Roman" w:cs="Times New Roman"/>
                <w:sz w:val="20"/>
                <w:szCs w:val="20"/>
              </w:rPr>
            </w:r>
            <w:r w:rsidR="00BE30B0" w:rsidRPr="00546A7D">
              <w:rPr>
                <w:rFonts w:ascii="Times New Roman" w:eastAsia="Times New Roman" w:hAnsi="Times New Roman" w:cs="Times New Roman"/>
                <w:sz w:val="20"/>
                <w:szCs w:val="20"/>
              </w:rPr>
              <w:fldChar w:fldCharType="separate"/>
            </w:r>
            <w:r w:rsidR="00BE30B0" w:rsidRPr="00546A7D">
              <w:rPr>
                <w:rFonts w:ascii="Times New Roman" w:eastAsia="Times New Roman" w:hAnsi="Times New Roman" w:cs="Times New Roman"/>
                <w:noProof/>
                <w:sz w:val="20"/>
                <w:szCs w:val="20"/>
                <w:vertAlign w:val="superscript"/>
              </w:rPr>
              <w:t>3</w:t>
            </w:r>
            <w:r w:rsidR="00BE30B0" w:rsidRPr="00546A7D">
              <w:rPr>
                <w:rFonts w:ascii="Times New Roman" w:eastAsia="Times New Roman" w:hAnsi="Times New Roman" w:cs="Times New Roman"/>
                <w:sz w:val="20"/>
                <w:szCs w:val="20"/>
              </w:rPr>
              <w:fldChar w:fldCharType="end"/>
            </w:r>
          </w:p>
        </w:tc>
        <w:tc>
          <w:tcPr>
            <w:tcW w:w="1935" w:type="dxa"/>
          </w:tcPr>
          <w:p w14:paraId="21790AB1"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0A0221B" wp14:editId="2A49499D">
                  <wp:extent cx="224822" cy="224822"/>
                  <wp:effectExtent l="0" t="0" r="0" b="0"/>
                  <wp:docPr id="214322493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3B9BFE18"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899E3C6" wp14:editId="22C417AC">
                  <wp:extent cx="235735" cy="235735"/>
                  <wp:effectExtent l="0" t="0" r="0" b="0"/>
                  <wp:docPr id="2143224935"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521" w:type="dxa"/>
          </w:tcPr>
          <w:p w14:paraId="6A6FB7BB"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7CCD4CF" wp14:editId="680CF34C">
                  <wp:extent cx="224822" cy="224822"/>
                  <wp:effectExtent l="0" t="0" r="0" b="0"/>
                  <wp:docPr id="214322490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5AE8790B"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3DE8C3D" wp14:editId="1BB6F400">
                  <wp:extent cx="224822" cy="224822"/>
                  <wp:effectExtent l="0" t="0" r="0" b="0"/>
                  <wp:docPr id="214322490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666" w:type="dxa"/>
          </w:tcPr>
          <w:p w14:paraId="23787B5B"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4BB76CB" wp14:editId="36C93EEF">
                  <wp:extent cx="235735" cy="235735"/>
                  <wp:effectExtent l="0" t="0" r="0" b="0"/>
                  <wp:docPr id="2143224911"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618033F5" wp14:editId="0E5635BE">
                  <wp:extent cx="235735" cy="235735"/>
                  <wp:effectExtent l="0" t="0" r="0" b="0"/>
                  <wp:docPr id="2143224913"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241" w:type="dxa"/>
          </w:tcPr>
          <w:p w14:paraId="60211C29"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C58778B" wp14:editId="08EEC7D9">
                  <wp:extent cx="224822" cy="224822"/>
                  <wp:effectExtent l="0" t="0" r="0" b="0"/>
                  <wp:docPr id="214322491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71424362"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4B7573B9" wp14:editId="73E55A45">
                  <wp:extent cx="224822" cy="224822"/>
                  <wp:effectExtent l="0" t="0" r="0" b="0"/>
                  <wp:docPr id="214322491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161FF56C"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40C4EFA5" wp14:editId="5E2A5A0B">
                  <wp:extent cx="224822" cy="224822"/>
                  <wp:effectExtent l="0" t="0" r="0" b="0"/>
                  <wp:docPr id="214322491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6316FC96"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6</w:t>
            </w:r>
          </w:p>
        </w:tc>
      </w:tr>
      <w:tr w:rsidR="00816F0D" w:rsidRPr="00546A7D" w14:paraId="6C862C04" w14:textId="77777777" w:rsidTr="00FE42FF">
        <w:tc>
          <w:tcPr>
            <w:tcW w:w="1269" w:type="dxa"/>
          </w:tcPr>
          <w:p w14:paraId="2F860CD0" w14:textId="29047DFB" w:rsidR="00816F0D" w:rsidRPr="00546A7D" w:rsidRDefault="00816F0D"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Barata et al., 2025</w:t>
            </w:r>
            <w:r w:rsidR="00BE30B0" w:rsidRPr="00546A7D">
              <w:rPr>
                <w:rFonts w:ascii="Times New Roman" w:eastAsia="Times New Roman" w:hAnsi="Times New Roman" w:cs="Times New Roman"/>
                <w:sz w:val="20"/>
                <w:szCs w:val="20"/>
              </w:rPr>
              <w:fldChar w:fldCharType="begin">
                <w:fldData xml:space="preserve">PEVuZE5vdGU+PENpdGU+PEF1dGhvcj5CYXJhdGE8L0F1dGhvcj48WWVhcj4yMDI1PC9ZZWFyPjxS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</w:fldData>
              </w:fldChar>
            </w:r>
            <w:r w:rsidR="00BE30B0" w:rsidRPr="00546A7D">
              <w:rPr>
                <w:rFonts w:ascii="Times New Roman" w:eastAsia="Times New Roman" w:hAnsi="Times New Roman" w:cs="Times New Roman"/>
                <w:sz w:val="20"/>
                <w:szCs w:val="20"/>
              </w:rPr>
              <w:instrText xml:space="preserve"> ADDIN EN.CITE </w:instrText>
            </w:r>
            <w:r w:rsidR="00BE30B0" w:rsidRPr="00546A7D">
              <w:rPr>
                <w:rFonts w:ascii="Times New Roman" w:eastAsia="Times New Roman" w:hAnsi="Times New Roman" w:cs="Times New Roman"/>
                <w:sz w:val="20"/>
                <w:szCs w:val="20"/>
              </w:rPr>
              <w:fldChar w:fldCharType="begin">
                <w:fldData xml:space="preserve">PEVuZE5vdGU+PENpdGU+PEF1dGhvcj5CYXJhdGE8L0F1dGhvcj48WWVhcj4yMDI1PC9ZZWFyPjxS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</w:fldData>
              </w:fldChar>
            </w:r>
            <w:r w:rsidR="00BE30B0" w:rsidRPr="00546A7D">
              <w:rPr>
                <w:rFonts w:ascii="Times New Roman" w:eastAsia="Times New Roman" w:hAnsi="Times New Roman" w:cs="Times New Roman"/>
                <w:sz w:val="20"/>
                <w:szCs w:val="20"/>
              </w:rPr>
              <w:instrText xml:space="preserve"> ADDIN EN.CITE.DATA </w:instrText>
            </w:r>
            <w:r w:rsidR="00BE30B0" w:rsidRPr="00546A7D">
              <w:rPr>
                <w:rFonts w:ascii="Times New Roman" w:eastAsia="Times New Roman" w:hAnsi="Times New Roman" w:cs="Times New Roman"/>
                <w:sz w:val="20"/>
                <w:szCs w:val="20"/>
              </w:rPr>
            </w:r>
            <w:r w:rsidR="00BE30B0" w:rsidRPr="00546A7D">
              <w:rPr>
                <w:rFonts w:ascii="Times New Roman" w:eastAsia="Times New Roman" w:hAnsi="Times New Roman" w:cs="Times New Roman"/>
                <w:sz w:val="20"/>
                <w:szCs w:val="20"/>
              </w:rPr>
              <w:fldChar w:fldCharType="end"/>
            </w:r>
            <w:r w:rsidR="00BE30B0" w:rsidRPr="00546A7D">
              <w:rPr>
                <w:rFonts w:ascii="Times New Roman" w:eastAsia="Times New Roman" w:hAnsi="Times New Roman" w:cs="Times New Roman"/>
                <w:sz w:val="20"/>
                <w:szCs w:val="20"/>
              </w:rPr>
            </w:r>
            <w:r w:rsidR="00BE30B0" w:rsidRPr="00546A7D">
              <w:rPr>
                <w:rFonts w:ascii="Times New Roman" w:eastAsia="Times New Roman" w:hAnsi="Times New Roman" w:cs="Times New Roman"/>
                <w:sz w:val="20"/>
                <w:szCs w:val="20"/>
              </w:rPr>
              <w:fldChar w:fldCharType="separate"/>
            </w:r>
            <w:r w:rsidR="00BE30B0" w:rsidRPr="00546A7D">
              <w:rPr>
                <w:rFonts w:ascii="Times New Roman" w:eastAsia="Times New Roman" w:hAnsi="Times New Roman" w:cs="Times New Roman"/>
                <w:noProof/>
                <w:sz w:val="20"/>
                <w:szCs w:val="20"/>
                <w:vertAlign w:val="superscript"/>
              </w:rPr>
              <w:t>4</w:t>
            </w:r>
            <w:r w:rsidR="00BE30B0" w:rsidRPr="00546A7D">
              <w:rPr>
                <w:rFonts w:ascii="Times New Roman" w:eastAsia="Times New Roman" w:hAnsi="Times New Roman" w:cs="Times New Roman"/>
                <w:sz w:val="20"/>
                <w:szCs w:val="20"/>
              </w:rPr>
              <w:fldChar w:fldCharType="end"/>
            </w:r>
          </w:p>
        </w:tc>
        <w:tc>
          <w:tcPr>
            <w:tcW w:w="1935" w:type="dxa"/>
          </w:tcPr>
          <w:p w14:paraId="44A665D3" w14:textId="580BD609" w:rsidR="00816F0D" w:rsidRPr="00546A7D" w:rsidRDefault="00816F0D" w:rsidP="00662BC2">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591EF96D" wp14:editId="1453A27E">
                  <wp:extent cx="224822" cy="224822"/>
                  <wp:effectExtent l="0" t="0" r="0" b="0"/>
                  <wp:docPr id="10425150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3E9D1676" w14:textId="55DE2CDB" w:rsidR="00816F0D" w:rsidRPr="00546A7D" w:rsidRDefault="00816F0D" w:rsidP="00662BC2">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476BA9A5" wp14:editId="085801DA">
                  <wp:extent cx="235735" cy="235735"/>
                  <wp:effectExtent l="0" t="0" r="0" b="0"/>
                  <wp:docPr id="459833340"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521" w:type="dxa"/>
          </w:tcPr>
          <w:p w14:paraId="2B73794C" w14:textId="754AA51F" w:rsidR="00816F0D" w:rsidRPr="00546A7D" w:rsidRDefault="00816F0D" w:rsidP="00662BC2">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4BAD932B" wp14:editId="5CF3AAAB">
                  <wp:extent cx="224822" cy="224822"/>
                  <wp:effectExtent l="0" t="0" r="0" b="0"/>
                  <wp:docPr id="51525364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08011694" w14:textId="3AAFA5FA" w:rsidR="00816F0D" w:rsidRPr="00546A7D" w:rsidRDefault="00816F0D" w:rsidP="00662BC2">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7F7F45DA" wp14:editId="50A7BAD3">
                  <wp:extent cx="224822" cy="224822"/>
                  <wp:effectExtent l="0" t="0" r="0" b="0"/>
                  <wp:docPr id="157417017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666" w:type="dxa"/>
          </w:tcPr>
          <w:p w14:paraId="2CCBE78F" w14:textId="49C8A5B6" w:rsidR="00816F0D" w:rsidRPr="00546A7D" w:rsidRDefault="00816F0D" w:rsidP="00662BC2">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0440E89D" wp14:editId="49288A61">
                  <wp:extent cx="224822" cy="224822"/>
                  <wp:effectExtent l="0" t="0" r="0" b="0"/>
                  <wp:docPr id="145640851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318A105C" wp14:editId="18A259B7">
                  <wp:extent cx="235735" cy="235735"/>
                  <wp:effectExtent l="0" t="0" r="0" b="0"/>
                  <wp:docPr id="1679150857"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241" w:type="dxa"/>
          </w:tcPr>
          <w:p w14:paraId="257F30D8" w14:textId="47329024" w:rsidR="00816F0D" w:rsidRPr="00546A7D" w:rsidRDefault="00816F0D" w:rsidP="00662BC2">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79D08912" wp14:editId="50276921">
                  <wp:extent cx="224822" cy="224822"/>
                  <wp:effectExtent l="0" t="0" r="0" b="0"/>
                  <wp:docPr id="40676015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1B81846B" w14:textId="09174105" w:rsidR="00816F0D" w:rsidRPr="00546A7D" w:rsidRDefault="00816F0D" w:rsidP="00662BC2">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5C262592" wp14:editId="3E7C3A31">
                  <wp:extent cx="224822" cy="224822"/>
                  <wp:effectExtent l="0" t="0" r="0" b="0"/>
                  <wp:docPr id="88190646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52C1CE51" w14:textId="62B8BF15" w:rsidR="00816F0D" w:rsidRPr="00546A7D" w:rsidRDefault="00816F0D" w:rsidP="00662BC2">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648784DC" wp14:editId="3E00CBE8">
                  <wp:extent cx="235735" cy="235735"/>
                  <wp:effectExtent l="0" t="0" r="0" b="0"/>
                  <wp:docPr id="1212070825"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181" w:type="dxa"/>
          </w:tcPr>
          <w:p w14:paraId="7014E445" w14:textId="7C9BA049" w:rsidR="00816F0D" w:rsidRPr="00546A7D" w:rsidRDefault="00816F0D"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6</w:t>
            </w:r>
          </w:p>
        </w:tc>
      </w:tr>
      <w:tr w:rsidR="00C62C87" w:rsidRPr="00546A7D" w14:paraId="23F7EC8D" w14:textId="77777777" w:rsidTr="00FE42FF">
        <w:tc>
          <w:tcPr>
            <w:tcW w:w="1269" w:type="dxa"/>
          </w:tcPr>
          <w:p w14:paraId="7F060878" w14:textId="3214C6AB" w:rsidR="00C62C87" w:rsidRPr="00546A7D" w:rsidRDefault="00C62C87" w:rsidP="00662BC2">
            <w:pPr>
              <w:jc w:val="center"/>
              <w:rPr>
                <w:rFonts w:ascii="Times New Roman" w:eastAsia="Times New Roman" w:hAnsi="Times New Roman" w:cs="Times New Roman"/>
                <w:sz w:val="20"/>
                <w:szCs w:val="20"/>
              </w:rPr>
            </w:pPr>
            <w:proofErr w:type="spellStart"/>
            <w:r w:rsidRPr="00546A7D">
              <w:rPr>
                <w:rFonts w:ascii="Times New Roman" w:eastAsia="Times New Roman" w:hAnsi="Times New Roman" w:cs="Times New Roman"/>
                <w:color w:val="000000"/>
                <w:sz w:val="20"/>
                <w:szCs w:val="20"/>
              </w:rPr>
              <w:t>Bjornestad</w:t>
            </w:r>
            <w:proofErr w:type="spellEnd"/>
            <w:r w:rsidRPr="00546A7D">
              <w:rPr>
                <w:rFonts w:ascii="Times New Roman" w:eastAsia="Times New Roman" w:hAnsi="Times New Roman" w:cs="Times New Roman"/>
                <w:color w:val="000000"/>
                <w:sz w:val="20"/>
                <w:szCs w:val="20"/>
              </w:rPr>
              <w:t xml:space="preserve"> et al., 2024</w:t>
            </w:r>
            <w:r w:rsidR="00141593" w:rsidRPr="00546A7D">
              <w:rPr>
                <w:rFonts w:ascii="Times New Roman" w:eastAsia="Times New Roman" w:hAnsi="Times New Roman" w:cs="Times New Roman"/>
                <w:color w:val="000000"/>
                <w:sz w:val="20"/>
                <w:szCs w:val="20"/>
              </w:rPr>
              <w:fldChar w:fldCharType="begin">
                <w:fldData xml:space="preserve">PEVuZE5vdGU+PENpdGU+PEF1dGhvcj5Cam9ybmVzdGFkPC9BdXRob3I+PFllYXI+MjAyNDwvWWVh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</w:fldData>
              </w:fldChar>
            </w:r>
            <w:r w:rsidR="00141593" w:rsidRPr="00546A7D">
              <w:rPr>
                <w:rFonts w:ascii="Times New Roman" w:eastAsia="Times New Roman" w:hAnsi="Times New Roman" w:cs="Times New Roman"/>
                <w:color w:val="000000"/>
                <w:sz w:val="20"/>
                <w:szCs w:val="20"/>
              </w:rPr>
              <w:instrText xml:space="preserve"> ADDIN EN.CITE </w:instrText>
            </w:r>
            <w:r w:rsidR="00141593" w:rsidRPr="00546A7D">
              <w:rPr>
                <w:rFonts w:ascii="Times New Roman" w:eastAsia="Times New Roman" w:hAnsi="Times New Roman" w:cs="Times New Roman"/>
                <w:color w:val="000000"/>
                <w:sz w:val="20"/>
                <w:szCs w:val="20"/>
              </w:rPr>
              <w:fldChar w:fldCharType="begin">
                <w:fldData xml:space="preserve">PEVuZE5vdGU+PENpdGU+PEF1dGhvcj5Cam9ybmVzdGFkPC9BdXRob3I+PFllYXI+MjAyNDwvWWVh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</w:fldData>
              </w:fldChar>
            </w:r>
            <w:r w:rsidR="00141593" w:rsidRPr="00546A7D">
              <w:rPr>
                <w:rFonts w:ascii="Times New Roman" w:eastAsia="Times New Roman" w:hAnsi="Times New Roman" w:cs="Times New Roman"/>
                <w:color w:val="000000"/>
                <w:sz w:val="20"/>
                <w:szCs w:val="20"/>
              </w:rPr>
              <w:instrText xml:space="preserve"> ADDIN EN.CITE.DATA </w:instrText>
            </w:r>
            <w:r w:rsidR="00141593" w:rsidRPr="00546A7D">
              <w:rPr>
                <w:rFonts w:ascii="Times New Roman" w:eastAsia="Times New Roman" w:hAnsi="Times New Roman" w:cs="Times New Roman"/>
                <w:color w:val="000000"/>
                <w:sz w:val="20"/>
                <w:szCs w:val="20"/>
              </w:rPr>
            </w:r>
            <w:r w:rsidR="00141593" w:rsidRPr="00546A7D">
              <w:rPr>
                <w:rFonts w:ascii="Times New Roman" w:eastAsia="Times New Roman" w:hAnsi="Times New Roman" w:cs="Times New Roman"/>
                <w:color w:val="000000"/>
                <w:sz w:val="20"/>
                <w:szCs w:val="20"/>
              </w:rPr>
              <w:fldChar w:fldCharType="end"/>
            </w:r>
            <w:r w:rsidR="00141593" w:rsidRPr="00546A7D">
              <w:rPr>
                <w:rFonts w:ascii="Times New Roman" w:eastAsia="Times New Roman" w:hAnsi="Times New Roman" w:cs="Times New Roman"/>
                <w:color w:val="000000"/>
                <w:sz w:val="20"/>
                <w:szCs w:val="20"/>
              </w:rPr>
            </w:r>
            <w:r w:rsidR="00141593" w:rsidRPr="00546A7D">
              <w:rPr>
                <w:rFonts w:ascii="Times New Roman" w:eastAsia="Times New Roman" w:hAnsi="Times New Roman" w:cs="Times New Roman"/>
                <w:color w:val="000000"/>
                <w:sz w:val="20"/>
                <w:szCs w:val="20"/>
              </w:rPr>
              <w:fldChar w:fldCharType="separate"/>
            </w:r>
            <w:r w:rsidR="00141593" w:rsidRPr="00546A7D">
              <w:rPr>
                <w:rFonts w:ascii="Times New Roman" w:eastAsia="Times New Roman" w:hAnsi="Times New Roman" w:cs="Times New Roman"/>
                <w:noProof/>
                <w:color w:val="000000"/>
                <w:sz w:val="20"/>
                <w:szCs w:val="20"/>
                <w:vertAlign w:val="superscript"/>
              </w:rPr>
              <w:t>5</w:t>
            </w:r>
            <w:r w:rsidR="00141593" w:rsidRPr="00546A7D">
              <w:rPr>
                <w:rFonts w:ascii="Times New Roman" w:eastAsia="Times New Roman" w:hAnsi="Times New Roman" w:cs="Times New Roman"/>
                <w:color w:val="000000"/>
                <w:sz w:val="20"/>
                <w:szCs w:val="20"/>
              </w:rPr>
              <w:fldChar w:fldCharType="end"/>
            </w:r>
          </w:p>
        </w:tc>
        <w:tc>
          <w:tcPr>
            <w:tcW w:w="1935" w:type="dxa"/>
          </w:tcPr>
          <w:p w14:paraId="257FE17A"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9CD2E51" wp14:editId="6F76967D">
                  <wp:extent cx="224822" cy="224822"/>
                  <wp:effectExtent l="0" t="0" r="0" b="0"/>
                  <wp:docPr id="214322492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35F9BECB"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3783B0A" wp14:editId="267DAB67">
                  <wp:extent cx="235735" cy="235735"/>
                  <wp:effectExtent l="0" t="0" r="0" b="0"/>
                  <wp:docPr id="2143224923"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521" w:type="dxa"/>
          </w:tcPr>
          <w:p w14:paraId="4919316F"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E254DCF" wp14:editId="3826CB4D">
                  <wp:extent cx="224822" cy="224822"/>
                  <wp:effectExtent l="0" t="0" r="0" b="0"/>
                  <wp:docPr id="214322492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668A584C"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43521F4A" wp14:editId="40873D50">
                  <wp:extent cx="224822" cy="224822"/>
                  <wp:effectExtent l="0" t="0" r="0" b="0"/>
                  <wp:docPr id="214322496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666" w:type="dxa"/>
          </w:tcPr>
          <w:p w14:paraId="646A47CE"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F480154" wp14:editId="2867B022">
                  <wp:extent cx="224822" cy="224822"/>
                  <wp:effectExtent l="0" t="0" r="0" b="0"/>
                  <wp:docPr id="214322496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2CDCE02B" wp14:editId="3090A6F7">
                  <wp:extent cx="224822" cy="224822"/>
                  <wp:effectExtent l="0" t="0" r="0" b="0"/>
                  <wp:docPr id="214322497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5C518EC3"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862274D" wp14:editId="288A7916">
                  <wp:extent cx="224822" cy="224822"/>
                  <wp:effectExtent l="0" t="0" r="0" b="0"/>
                  <wp:docPr id="214322497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3FDEC261"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353F8BD" wp14:editId="277A49E5">
                  <wp:extent cx="224822" cy="224822"/>
                  <wp:effectExtent l="0" t="0" r="0" b="0"/>
                  <wp:docPr id="214322497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5FD3E086"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971AADD" wp14:editId="38B49D81">
                  <wp:extent cx="224822" cy="224822"/>
                  <wp:effectExtent l="0" t="0" r="0" b="0"/>
                  <wp:docPr id="214322497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5E5953FD"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C62C87" w:rsidRPr="00546A7D" w14:paraId="23D3A243" w14:textId="77777777" w:rsidTr="00FE42FF">
        <w:tc>
          <w:tcPr>
            <w:tcW w:w="1269" w:type="dxa"/>
          </w:tcPr>
          <w:p w14:paraId="2CFD0AF6" w14:textId="2FD745A9"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color w:val="242424"/>
                <w:sz w:val="20"/>
                <w:szCs w:val="20"/>
                <w:highlight w:val="white"/>
              </w:rPr>
              <w:t>Carrión et al., 2017</w:t>
            </w:r>
            <w:r w:rsidR="00141593" w:rsidRPr="00546A7D">
              <w:rPr>
                <w:rFonts w:ascii="Times New Roman" w:eastAsia="Times New Roman" w:hAnsi="Times New Roman" w:cs="Times New Roman"/>
                <w:color w:val="242424"/>
                <w:sz w:val="20"/>
                <w:szCs w:val="20"/>
                <w:highlight w:val="white"/>
              </w:rPr>
              <w:fldChar w:fldCharType="begin">
                <w:fldData xml:space="preserve">PEVuZE5vdGU+PENpdGU+PEF1dGhvcj5DYXJyaW9uPC9BdXRob3I+PFllYXI+MjAxNzwvWWVhcj48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</w:fldData>
              </w:fldChar>
            </w:r>
            <w:r w:rsidR="00141593" w:rsidRPr="00546A7D">
              <w:rPr>
                <w:rFonts w:ascii="Times New Roman" w:eastAsia="Times New Roman" w:hAnsi="Times New Roman" w:cs="Times New Roman"/>
                <w:color w:val="242424"/>
                <w:sz w:val="20"/>
                <w:szCs w:val="20"/>
                <w:highlight w:val="white"/>
              </w:rPr>
              <w:instrText xml:space="preserve"> ADDIN EN.CITE </w:instrText>
            </w:r>
            <w:r w:rsidR="00141593" w:rsidRPr="00546A7D">
              <w:rPr>
                <w:rFonts w:ascii="Times New Roman" w:eastAsia="Times New Roman" w:hAnsi="Times New Roman" w:cs="Times New Roman"/>
                <w:color w:val="242424"/>
                <w:sz w:val="20"/>
                <w:szCs w:val="20"/>
                <w:highlight w:val="white"/>
              </w:rPr>
              <w:fldChar w:fldCharType="begin">
                <w:fldData xml:space="preserve">PEVuZE5vdGU+PENpdGU+PEF1dGhvcj5DYXJyaW9uPC9BdXRob3I+PFllYXI+MjAxNzwvWWVhcj48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</w:fldData>
              </w:fldChar>
            </w:r>
            <w:r w:rsidR="00141593" w:rsidRPr="00546A7D">
              <w:rPr>
                <w:rFonts w:ascii="Times New Roman" w:eastAsia="Times New Roman" w:hAnsi="Times New Roman" w:cs="Times New Roman"/>
                <w:color w:val="242424"/>
                <w:sz w:val="20"/>
                <w:szCs w:val="20"/>
                <w:highlight w:val="white"/>
              </w:rPr>
              <w:instrText xml:space="preserve"> ADDIN EN.CITE.DATA </w:instrText>
            </w:r>
            <w:r w:rsidR="00141593" w:rsidRPr="00546A7D">
              <w:rPr>
                <w:rFonts w:ascii="Times New Roman" w:eastAsia="Times New Roman" w:hAnsi="Times New Roman" w:cs="Times New Roman"/>
                <w:color w:val="242424"/>
                <w:sz w:val="20"/>
                <w:szCs w:val="20"/>
                <w:highlight w:val="white"/>
              </w:rPr>
            </w:r>
            <w:r w:rsidR="00141593" w:rsidRPr="00546A7D">
              <w:rPr>
                <w:rFonts w:ascii="Times New Roman" w:eastAsia="Times New Roman" w:hAnsi="Times New Roman" w:cs="Times New Roman"/>
                <w:color w:val="242424"/>
                <w:sz w:val="20"/>
                <w:szCs w:val="20"/>
                <w:highlight w:val="white"/>
              </w:rPr>
              <w:fldChar w:fldCharType="end"/>
            </w:r>
            <w:r w:rsidR="00141593" w:rsidRPr="00546A7D">
              <w:rPr>
                <w:rFonts w:ascii="Times New Roman" w:eastAsia="Times New Roman" w:hAnsi="Times New Roman" w:cs="Times New Roman"/>
                <w:color w:val="242424"/>
                <w:sz w:val="20"/>
                <w:szCs w:val="20"/>
                <w:highlight w:val="white"/>
              </w:rPr>
            </w:r>
            <w:r w:rsidR="00141593" w:rsidRPr="00546A7D">
              <w:rPr>
                <w:rFonts w:ascii="Times New Roman" w:eastAsia="Times New Roman" w:hAnsi="Times New Roman" w:cs="Times New Roman"/>
                <w:color w:val="242424"/>
                <w:sz w:val="20"/>
                <w:szCs w:val="20"/>
                <w:highlight w:val="white"/>
              </w:rPr>
              <w:fldChar w:fldCharType="separate"/>
            </w:r>
            <w:r w:rsidR="00141593" w:rsidRPr="00546A7D">
              <w:rPr>
                <w:rFonts w:ascii="Times New Roman" w:eastAsia="Times New Roman" w:hAnsi="Times New Roman" w:cs="Times New Roman"/>
                <w:noProof/>
                <w:color w:val="242424"/>
                <w:sz w:val="20"/>
                <w:szCs w:val="20"/>
                <w:highlight w:val="white"/>
                <w:vertAlign w:val="superscript"/>
              </w:rPr>
              <w:t>6</w:t>
            </w:r>
            <w:r w:rsidR="00141593" w:rsidRPr="00546A7D">
              <w:rPr>
                <w:rFonts w:ascii="Times New Roman" w:eastAsia="Times New Roman" w:hAnsi="Times New Roman" w:cs="Times New Roman"/>
                <w:color w:val="242424"/>
                <w:sz w:val="20"/>
                <w:szCs w:val="20"/>
                <w:highlight w:val="white"/>
              </w:rPr>
              <w:fldChar w:fldCharType="end"/>
            </w:r>
          </w:p>
        </w:tc>
        <w:tc>
          <w:tcPr>
            <w:tcW w:w="1935" w:type="dxa"/>
          </w:tcPr>
          <w:p w14:paraId="029A480D"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2C2A0CA" wp14:editId="0F9F5A0D">
                  <wp:extent cx="224822" cy="224822"/>
                  <wp:effectExtent l="0" t="0" r="0" b="0"/>
                  <wp:docPr id="214322504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73CAD58A"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F4E5114" wp14:editId="2A895A7D">
                  <wp:extent cx="224822" cy="224822"/>
                  <wp:effectExtent l="0" t="0" r="0" b="0"/>
                  <wp:docPr id="214322504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521" w:type="dxa"/>
          </w:tcPr>
          <w:p w14:paraId="476EFF87"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2612860" wp14:editId="1456E935">
                  <wp:extent cx="224822" cy="224822"/>
                  <wp:effectExtent l="0" t="0" r="0" b="0"/>
                  <wp:docPr id="214322504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084DBA49"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53D5352" wp14:editId="7CB24C0C">
                  <wp:extent cx="224822" cy="224822"/>
                  <wp:effectExtent l="0" t="0" r="0" b="0"/>
                  <wp:docPr id="214322505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666" w:type="dxa"/>
          </w:tcPr>
          <w:p w14:paraId="28F026A3"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F1C71B4" wp14:editId="6142DE48">
                  <wp:extent cx="224822" cy="224822"/>
                  <wp:effectExtent l="0" t="0" r="0" b="0"/>
                  <wp:docPr id="214322505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5D564C77" wp14:editId="52C0690A">
                  <wp:extent cx="224822" cy="224822"/>
                  <wp:effectExtent l="0" t="0" r="0" b="0"/>
                  <wp:docPr id="214322505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200703D3"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A8A8F7B" wp14:editId="70AF3C45">
                  <wp:extent cx="224822" cy="224822"/>
                  <wp:effectExtent l="0" t="0" r="0" b="0"/>
                  <wp:docPr id="214322502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482A6981"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0DA81410" wp14:editId="041659FF">
                  <wp:extent cx="224822" cy="224822"/>
                  <wp:effectExtent l="0" t="0" r="0" b="0"/>
                  <wp:docPr id="214322499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1E1E4804"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887373E" wp14:editId="265F3ACA">
                  <wp:extent cx="224822" cy="224822"/>
                  <wp:effectExtent l="0" t="0" r="0" b="0"/>
                  <wp:docPr id="214322499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0ABD863E"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9</w:t>
            </w:r>
          </w:p>
        </w:tc>
      </w:tr>
      <w:tr w:rsidR="00C62C87" w:rsidRPr="00546A7D" w14:paraId="3F61EA75" w14:textId="77777777" w:rsidTr="00FE42FF">
        <w:tc>
          <w:tcPr>
            <w:tcW w:w="1269" w:type="dxa"/>
          </w:tcPr>
          <w:p w14:paraId="09049E7D" w14:textId="51D9CFB4" w:rsidR="00C62C87" w:rsidRPr="00546A7D" w:rsidRDefault="00C62C87" w:rsidP="00662BC2">
            <w:pPr>
              <w:jc w:val="center"/>
              <w:rPr>
                <w:rFonts w:ascii="Times New Roman" w:eastAsia="Times New Roman" w:hAnsi="Times New Roman" w:cs="Times New Roman"/>
                <w:color w:val="242424"/>
                <w:sz w:val="20"/>
                <w:szCs w:val="20"/>
                <w:highlight w:val="white"/>
              </w:rPr>
            </w:pPr>
            <w:r w:rsidRPr="00546A7D">
              <w:rPr>
                <w:rFonts w:ascii="Times New Roman" w:eastAsia="Times New Roman" w:hAnsi="Times New Roman" w:cs="Times New Roman"/>
                <w:sz w:val="20"/>
                <w:szCs w:val="20"/>
              </w:rPr>
              <w:t>Choe et al., 2023</w:t>
            </w:r>
            <w:r w:rsidR="00141593" w:rsidRPr="00546A7D">
              <w:rPr>
                <w:rFonts w:ascii="Times New Roman" w:eastAsia="Times New Roman" w:hAnsi="Times New Roman" w:cs="Times New Roman"/>
                <w:sz w:val="20"/>
                <w:szCs w:val="20"/>
              </w:rPr>
              <w:fldChar w:fldCharType="begin">
                <w:fldData xml:space="preserve">PEVuZE5vdGU+PENpdGU+PEF1dGhvcj5DaG9lPC9BdXRob3I+PFllYXI+MjAyMzwvWWVhcj48UmVj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</w:fldData>
              </w:fldChar>
            </w:r>
            <w:r w:rsidR="00141593" w:rsidRPr="00546A7D">
              <w:rPr>
                <w:rFonts w:ascii="Times New Roman" w:eastAsia="Times New Roman" w:hAnsi="Times New Roman" w:cs="Times New Roman"/>
                <w:sz w:val="20"/>
                <w:szCs w:val="20"/>
              </w:rPr>
              <w:instrText xml:space="preserve"> ADDIN EN.CITE </w:instrText>
            </w:r>
            <w:r w:rsidR="00141593" w:rsidRPr="00546A7D">
              <w:rPr>
                <w:rFonts w:ascii="Times New Roman" w:eastAsia="Times New Roman" w:hAnsi="Times New Roman" w:cs="Times New Roman"/>
                <w:sz w:val="20"/>
                <w:szCs w:val="20"/>
              </w:rPr>
              <w:fldChar w:fldCharType="begin">
                <w:fldData xml:space="preserve">PEVuZE5vdGU+PENpdGU+PEF1dGhvcj5DaG9lPC9BdXRob3I+PFllYXI+MjAyMzwvWWVhcj48UmVj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</w:fldData>
              </w:fldChar>
            </w:r>
            <w:r w:rsidR="00141593" w:rsidRPr="00546A7D">
              <w:rPr>
                <w:rFonts w:ascii="Times New Roman" w:eastAsia="Times New Roman" w:hAnsi="Times New Roman" w:cs="Times New Roman"/>
                <w:sz w:val="20"/>
                <w:szCs w:val="20"/>
              </w:rPr>
              <w:instrText xml:space="preserve"> ADDIN EN.CITE.DATA </w:instrText>
            </w:r>
            <w:r w:rsidR="00141593" w:rsidRPr="00546A7D">
              <w:rPr>
                <w:rFonts w:ascii="Times New Roman" w:eastAsia="Times New Roman" w:hAnsi="Times New Roman" w:cs="Times New Roman"/>
                <w:sz w:val="20"/>
                <w:szCs w:val="20"/>
              </w:rPr>
            </w:r>
            <w:r w:rsidR="00141593" w:rsidRPr="00546A7D">
              <w:rPr>
                <w:rFonts w:ascii="Times New Roman" w:eastAsia="Times New Roman" w:hAnsi="Times New Roman" w:cs="Times New Roman"/>
                <w:sz w:val="20"/>
                <w:szCs w:val="20"/>
              </w:rPr>
              <w:fldChar w:fldCharType="end"/>
            </w:r>
            <w:r w:rsidR="00141593" w:rsidRPr="00546A7D">
              <w:rPr>
                <w:rFonts w:ascii="Times New Roman" w:eastAsia="Times New Roman" w:hAnsi="Times New Roman" w:cs="Times New Roman"/>
                <w:sz w:val="20"/>
                <w:szCs w:val="20"/>
              </w:rPr>
            </w:r>
            <w:r w:rsidR="00141593" w:rsidRPr="00546A7D">
              <w:rPr>
                <w:rFonts w:ascii="Times New Roman" w:eastAsia="Times New Roman" w:hAnsi="Times New Roman" w:cs="Times New Roman"/>
                <w:sz w:val="20"/>
                <w:szCs w:val="20"/>
              </w:rPr>
              <w:fldChar w:fldCharType="separate"/>
            </w:r>
            <w:r w:rsidR="00141593" w:rsidRPr="00546A7D">
              <w:rPr>
                <w:rFonts w:ascii="Times New Roman" w:eastAsia="Times New Roman" w:hAnsi="Times New Roman" w:cs="Times New Roman"/>
                <w:noProof/>
                <w:sz w:val="20"/>
                <w:szCs w:val="20"/>
                <w:vertAlign w:val="superscript"/>
              </w:rPr>
              <w:t>7</w:t>
            </w:r>
            <w:r w:rsidR="00141593" w:rsidRPr="00546A7D">
              <w:rPr>
                <w:rFonts w:ascii="Times New Roman" w:eastAsia="Times New Roman" w:hAnsi="Times New Roman" w:cs="Times New Roman"/>
                <w:sz w:val="20"/>
                <w:szCs w:val="20"/>
              </w:rPr>
              <w:fldChar w:fldCharType="end"/>
            </w:r>
          </w:p>
        </w:tc>
        <w:tc>
          <w:tcPr>
            <w:tcW w:w="1935" w:type="dxa"/>
          </w:tcPr>
          <w:p w14:paraId="1140D317"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E5F1520" wp14:editId="10BA39E1">
                  <wp:extent cx="224822" cy="224822"/>
                  <wp:effectExtent l="0" t="0" r="0" b="0"/>
                  <wp:docPr id="214322499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7EEEDD3D"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34B2AA1" wp14:editId="05AF3DAE">
                  <wp:extent cx="224822" cy="224822"/>
                  <wp:effectExtent l="0" t="0" r="0" b="0"/>
                  <wp:docPr id="214322500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521" w:type="dxa"/>
          </w:tcPr>
          <w:p w14:paraId="2CAA5CBB"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EDDF1DC" wp14:editId="139460DD">
                  <wp:extent cx="224822" cy="224822"/>
                  <wp:effectExtent l="0" t="0" r="0" b="0"/>
                  <wp:docPr id="214322500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1EB4373F"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E54ACE4" wp14:editId="51797FEB">
                  <wp:extent cx="224822" cy="224822"/>
                  <wp:effectExtent l="0" t="0" r="0" b="0"/>
                  <wp:docPr id="214322501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666" w:type="dxa"/>
          </w:tcPr>
          <w:p w14:paraId="02B8200A"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D2D3316" wp14:editId="0A0DAF3C">
                  <wp:extent cx="224822" cy="224822"/>
                  <wp:effectExtent l="0" t="0" r="0" b="0"/>
                  <wp:docPr id="214322501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4A0834E9" wp14:editId="37E2BD9D">
                  <wp:extent cx="224822" cy="224822"/>
                  <wp:effectExtent l="0" t="0" r="0" b="0"/>
                  <wp:docPr id="214322501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6CB1E34A"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0910A41" wp14:editId="27430767">
                  <wp:extent cx="224822" cy="224822"/>
                  <wp:effectExtent l="0" t="0" r="0" b="0"/>
                  <wp:docPr id="214322502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7F698EE8"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17FBF34" wp14:editId="2CD6FDFE">
                  <wp:extent cx="224822" cy="224822"/>
                  <wp:effectExtent l="0" t="0" r="0" b="0"/>
                  <wp:docPr id="214322498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0F9C6953"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4EDAB36B" wp14:editId="3721E7EA">
                  <wp:extent cx="224822" cy="224822"/>
                  <wp:effectExtent l="0" t="0" r="0" b="0"/>
                  <wp:docPr id="214322498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7E813F2F"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9</w:t>
            </w:r>
          </w:p>
        </w:tc>
      </w:tr>
      <w:tr w:rsidR="00C62C87" w:rsidRPr="00546A7D" w14:paraId="45A730E5" w14:textId="77777777" w:rsidTr="00FE42FF">
        <w:tc>
          <w:tcPr>
            <w:tcW w:w="1269" w:type="dxa"/>
          </w:tcPr>
          <w:p w14:paraId="2A6C5210" w14:textId="39951D41" w:rsidR="00C62C87" w:rsidRPr="00546A7D" w:rsidRDefault="00C62C87" w:rsidP="00662BC2">
            <w:pPr>
              <w:jc w:val="center"/>
              <w:rPr>
                <w:rFonts w:ascii="Times New Roman" w:eastAsia="Times New Roman" w:hAnsi="Times New Roman" w:cs="Times New Roman"/>
                <w:color w:val="242424"/>
                <w:sz w:val="20"/>
                <w:szCs w:val="20"/>
                <w:highlight w:val="white"/>
              </w:rPr>
            </w:pPr>
            <w:r w:rsidRPr="00546A7D">
              <w:rPr>
                <w:rFonts w:ascii="Times New Roman" w:eastAsia="Times New Roman" w:hAnsi="Times New Roman" w:cs="Times New Roman"/>
                <w:sz w:val="20"/>
                <w:szCs w:val="20"/>
              </w:rPr>
              <w:lastRenderedPageBreak/>
              <w:t>Collin et al., 2020</w:t>
            </w:r>
            <w:r w:rsidR="00141593" w:rsidRPr="00546A7D">
              <w:rPr>
                <w:rFonts w:ascii="Times New Roman" w:eastAsia="Times New Roman" w:hAnsi="Times New Roman" w:cs="Times New Roman"/>
                <w:sz w:val="20"/>
                <w:szCs w:val="20"/>
              </w:rPr>
              <w:fldChar w:fldCharType="begin">
                <w:fldData xml:space="preserve">PEVuZE5vdGU+PENpdGU+PEF1dGhvcj5Db2xsaW48L0F1dGhvcj48WWVhcj4yMDIwPC9ZZWFyPjxS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</w:fldData>
              </w:fldChar>
            </w:r>
            <w:r w:rsidR="00141593" w:rsidRPr="00546A7D">
              <w:rPr>
                <w:rFonts w:ascii="Times New Roman" w:eastAsia="Times New Roman" w:hAnsi="Times New Roman" w:cs="Times New Roman"/>
                <w:sz w:val="20"/>
                <w:szCs w:val="20"/>
              </w:rPr>
              <w:instrText xml:space="preserve"> ADDIN EN.CITE </w:instrText>
            </w:r>
            <w:r w:rsidR="00141593" w:rsidRPr="00546A7D">
              <w:rPr>
                <w:rFonts w:ascii="Times New Roman" w:eastAsia="Times New Roman" w:hAnsi="Times New Roman" w:cs="Times New Roman"/>
                <w:sz w:val="20"/>
                <w:szCs w:val="20"/>
              </w:rPr>
              <w:fldChar w:fldCharType="begin">
                <w:fldData xml:space="preserve">PEVuZE5vdGU+PENpdGU+PEF1dGhvcj5Db2xsaW48L0F1dGhvcj48WWVhcj4yMDIwPC9ZZWFyPjxS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</w:fldData>
              </w:fldChar>
            </w:r>
            <w:r w:rsidR="00141593" w:rsidRPr="00546A7D">
              <w:rPr>
                <w:rFonts w:ascii="Times New Roman" w:eastAsia="Times New Roman" w:hAnsi="Times New Roman" w:cs="Times New Roman"/>
                <w:sz w:val="20"/>
                <w:szCs w:val="20"/>
              </w:rPr>
              <w:instrText xml:space="preserve"> ADDIN EN.CITE.DATA </w:instrText>
            </w:r>
            <w:r w:rsidR="00141593" w:rsidRPr="00546A7D">
              <w:rPr>
                <w:rFonts w:ascii="Times New Roman" w:eastAsia="Times New Roman" w:hAnsi="Times New Roman" w:cs="Times New Roman"/>
                <w:sz w:val="20"/>
                <w:szCs w:val="20"/>
              </w:rPr>
            </w:r>
            <w:r w:rsidR="00141593" w:rsidRPr="00546A7D">
              <w:rPr>
                <w:rFonts w:ascii="Times New Roman" w:eastAsia="Times New Roman" w:hAnsi="Times New Roman" w:cs="Times New Roman"/>
                <w:sz w:val="20"/>
                <w:szCs w:val="20"/>
              </w:rPr>
              <w:fldChar w:fldCharType="end"/>
            </w:r>
            <w:r w:rsidR="00141593" w:rsidRPr="00546A7D">
              <w:rPr>
                <w:rFonts w:ascii="Times New Roman" w:eastAsia="Times New Roman" w:hAnsi="Times New Roman" w:cs="Times New Roman"/>
                <w:sz w:val="20"/>
                <w:szCs w:val="20"/>
              </w:rPr>
            </w:r>
            <w:r w:rsidR="00141593" w:rsidRPr="00546A7D">
              <w:rPr>
                <w:rFonts w:ascii="Times New Roman" w:eastAsia="Times New Roman" w:hAnsi="Times New Roman" w:cs="Times New Roman"/>
                <w:sz w:val="20"/>
                <w:szCs w:val="20"/>
              </w:rPr>
              <w:fldChar w:fldCharType="separate"/>
            </w:r>
            <w:r w:rsidR="00141593" w:rsidRPr="00546A7D">
              <w:rPr>
                <w:rFonts w:ascii="Times New Roman" w:eastAsia="Times New Roman" w:hAnsi="Times New Roman" w:cs="Times New Roman"/>
                <w:noProof/>
                <w:sz w:val="20"/>
                <w:szCs w:val="20"/>
                <w:vertAlign w:val="superscript"/>
              </w:rPr>
              <w:t>8</w:t>
            </w:r>
            <w:r w:rsidR="00141593" w:rsidRPr="00546A7D">
              <w:rPr>
                <w:rFonts w:ascii="Times New Roman" w:eastAsia="Times New Roman" w:hAnsi="Times New Roman" w:cs="Times New Roman"/>
                <w:sz w:val="20"/>
                <w:szCs w:val="20"/>
              </w:rPr>
              <w:fldChar w:fldCharType="end"/>
            </w:r>
          </w:p>
        </w:tc>
        <w:tc>
          <w:tcPr>
            <w:tcW w:w="1935" w:type="dxa"/>
          </w:tcPr>
          <w:p w14:paraId="1894F533"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ACABFE5" wp14:editId="3F307D66">
                  <wp:extent cx="224822" cy="224822"/>
                  <wp:effectExtent l="0" t="0" r="0" b="0"/>
                  <wp:docPr id="214322510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258F60A6"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4247774A" wp14:editId="4AB8256D">
                  <wp:extent cx="235735" cy="235735"/>
                  <wp:effectExtent l="0" t="0" r="0" b="0"/>
                  <wp:docPr id="2143225112"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521" w:type="dxa"/>
          </w:tcPr>
          <w:p w14:paraId="087B7FD9"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580B4BF" wp14:editId="05A2B751">
                  <wp:extent cx="224822" cy="224822"/>
                  <wp:effectExtent l="0" t="0" r="0" b="0"/>
                  <wp:docPr id="214322511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04E45C83"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4E5F4D2E" wp14:editId="3920C4BD">
                  <wp:extent cx="224822" cy="224822"/>
                  <wp:effectExtent l="0" t="0" r="0" b="0"/>
                  <wp:docPr id="214322512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666" w:type="dxa"/>
          </w:tcPr>
          <w:p w14:paraId="47BDB54D"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9285722" wp14:editId="5BA39056">
                  <wp:extent cx="224822" cy="224822"/>
                  <wp:effectExtent l="0" t="0" r="0" b="0"/>
                  <wp:docPr id="214322512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2CE51D0B" wp14:editId="6C97F4C0">
                  <wp:extent cx="224822" cy="224822"/>
                  <wp:effectExtent l="0" t="0" r="0" b="0"/>
                  <wp:docPr id="214322512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53E12F27"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C956E13" wp14:editId="2BACA05A">
                  <wp:extent cx="224822" cy="224822"/>
                  <wp:effectExtent l="0" t="0" r="0" b="0"/>
                  <wp:docPr id="214322513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00DABF64"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890612F" wp14:editId="75ECFC4C">
                  <wp:extent cx="224822" cy="224822"/>
                  <wp:effectExtent l="0" t="0" r="0" b="0"/>
                  <wp:docPr id="214322513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62ED1919"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F97E09B" wp14:editId="20904A7D">
                  <wp:extent cx="224822" cy="224822"/>
                  <wp:effectExtent l="0" t="0" r="0" b="0"/>
                  <wp:docPr id="214322510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3CE8AFA5"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C62C87" w:rsidRPr="00546A7D" w14:paraId="77AFEC61" w14:textId="77777777" w:rsidTr="00FE42FF">
        <w:tc>
          <w:tcPr>
            <w:tcW w:w="1269" w:type="dxa"/>
          </w:tcPr>
          <w:p w14:paraId="3A0BA6DF" w14:textId="6E563EB5" w:rsidR="00C62C87" w:rsidRPr="00546A7D" w:rsidRDefault="00C62C87" w:rsidP="00662BC2">
            <w:pPr>
              <w:jc w:val="center"/>
              <w:rPr>
                <w:rFonts w:ascii="Times New Roman" w:eastAsia="Times New Roman" w:hAnsi="Times New Roman" w:cs="Times New Roman"/>
                <w:color w:val="242424"/>
                <w:sz w:val="20"/>
                <w:szCs w:val="20"/>
                <w:highlight w:val="white"/>
              </w:rPr>
            </w:pPr>
            <w:r w:rsidRPr="00546A7D">
              <w:rPr>
                <w:rFonts w:ascii="Times New Roman" w:eastAsia="Times New Roman" w:hAnsi="Times New Roman" w:cs="Times New Roman"/>
                <w:sz w:val="20"/>
                <w:szCs w:val="20"/>
              </w:rPr>
              <w:t>Cui et al., 2020</w:t>
            </w:r>
            <w:r w:rsidR="00141593" w:rsidRPr="00546A7D">
              <w:rPr>
                <w:rFonts w:ascii="Times New Roman" w:eastAsia="Times New Roman" w:hAnsi="Times New Roman" w:cs="Times New Roman"/>
                <w:sz w:val="20"/>
                <w:szCs w:val="20"/>
              </w:rPr>
              <w:fldChar w:fldCharType="begin">
                <w:fldData xml:space="preserve">PEVuZE5vdGU+PENpdGU+PEF1dGhvcj5DdWk8L0F1dGhvcj48WWVhcj4yMDIwPC9ZZWFyPjxSZWNO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</w:fldData>
              </w:fldChar>
            </w:r>
            <w:r w:rsidR="00141593" w:rsidRPr="00546A7D">
              <w:rPr>
                <w:rFonts w:ascii="Times New Roman" w:eastAsia="Times New Roman" w:hAnsi="Times New Roman" w:cs="Times New Roman"/>
                <w:sz w:val="20"/>
                <w:szCs w:val="20"/>
              </w:rPr>
              <w:instrText xml:space="preserve"> ADDIN EN.CITE </w:instrText>
            </w:r>
            <w:r w:rsidR="00141593" w:rsidRPr="00546A7D">
              <w:rPr>
                <w:rFonts w:ascii="Times New Roman" w:eastAsia="Times New Roman" w:hAnsi="Times New Roman" w:cs="Times New Roman"/>
                <w:sz w:val="20"/>
                <w:szCs w:val="20"/>
              </w:rPr>
              <w:fldChar w:fldCharType="begin">
                <w:fldData xml:space="preserve">PEVuZE5vdGU+PENpdGU+PEF1dGhvcj5DdWk8L0F1dGhvcj48WWVhcj4yMDIwPC9ZZWFyPjxSZWNO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</w:fldData>
              </w:fldChar>
            </w:r>
            <w:r w:rsidR="00141593" w:rsidRPr="00546A7D">
              <w:rPr>
                <w:rFonts w:ascii="Times New Roman" w:eastAsia="Times New Roman" w:hAnsi="Times New Roman" w:cs="Times New Roman"/>
                <w:sz w:val="20"/>
                <w:szCs w:val="20"/>
              </w:rPr>
              <w:instrText xml:space="preserve"> ADDIN EN.CITE.DATA </w:instrText>
            </w:r>
            <w:r w:rsidR="00141593" w:rsidRPr="00546A7D">
              <w:rPr>
                <w:rFonts w:ascii="Times New Roman" w:eastAsia="Times New Roman" w:hAnsi="Times New Roman" w:cs="Times New Roman"/>
                <w:sz w:val="20"/>
                <w:szCs w:val="20"/>
              </w:rPr>
            </w:r>
            <w:r w:rsidR="00141593" w:rsidRPr="00546A7D">
              <w:rPr>
                <w:rFonts w:ascii="Times New Roman" w:eastAsia="Times New Roman" w:hAnsi="Times New Roman" w:cs="Times New Roman"/>
                <w:sz w:val="20"/>
                <w:szCs w:val="20"/>
              </w:rPr>
              <w:fldChar w:fldCharType="end"/>
            </w:r>
            <w:r w:rsidR="00141593" w:rsidRPr="00546A7D">
              <w:rPr>
                <w:rFonts w:ascii="Times New Roman" w:eastAsia="Times New Roman" w:hAnsi="Times New Roman" w:cs="Times New Roman"/>
                <w:sz w:val="20"/>
                <w:szCs w:val="20"/>
              </w:rPr>
            </w:r>
            <w:r w:rsidR="00141593" w:rsidRPr="00546A7D">
              <w:rPr>
                <w:rFonts w:ascii="Times New Roman" w:eastAsia="Times New Roman" w:hAnsi="Times New Roman" w:cs="Times New Roman"/>
                <w:sz w:val="20"/>
                <w:szCs w:val="20"/>
              </w:rPr>
              <w:fldChar w:fldCharType="separate"/>
            </w:r>
            <w:r w:rsidR="00141593" w:rsidRPr="00546A7D">
              <w:rPr>
                <w:rFonts w:ascii="Times New Roman" w:eastAsia="Times New Roman" w:hAnsi="Times New Roman" w:cs="Times New Roman"/>
                <w:noProof/>
                <w:sz w:val="20"/>
                <w:szCs w:val="20"/>
                <w:vertAlign w:val="superscript"/>
              </w:rPr>
              <w:t>9</w:t>
            </w:r>
            <w:r w:rsidR="00141593" w:rsidRPr="00546A7D">
              <w:rPr>
                <w:rFonts w:ascii="Times New Roman" w:eastAsia="Times New Roman" w:hAnsi="Times New Roman" w:cs="Times New Roman"/>
                <w:sz w:val="20"/>
                <w:szCs w:val="20"/>
              </w:rPr>
              <w:fldChar w:fldCharType="end"/>
            </w:r>
          </w:p>
        </w:tc>
        <w:tc>
          <w:tcPr>
            <w:tcW w:w="1935" w:type="dxa"/>
          </w:tcPr>
          <w:p w14:paraId="6C0D7F24"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A866F61" wp14:editId="726BD180">
                  <wp:extent cx="224822" cy="224822"/>
                  <wp:effectExtent l="0" t="0" r="0" b="0"/>
                  <wp:docPr id="214322510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5CD388E1"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D50FF9B" wp14:editId="176AAA90">
                  <wp:extent cx="235735" cy="235735"/>
                  <wp:effectExtent l="0" t="0" r="0" b="0"/>
                  <wp:docPr id="2143225104"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521" w:type="dxa"/>
          </w:tcPr>
          <w:p w14:paraId="3A3702DE"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21E1433" wp14:editId="06F9EA15">
                  <wp:extent cx="224822" cy="224822"/>
                  <wp:effectExtent l="0" t="0" r="0" b="0"/>
                  <wp:docPr id="214322507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6B75E466"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C95DD5A" wp14:editId="5C59A899">
                  <wp:extent cx="224822" cy="224822"/>
                  <wp:effectExtent l="0" t="0" r="0" b="0"/>
                  <wp:docPr id="214322507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666" w:type="dxa"/>
          </w:tcPr>
          <w:p w14:paraId="24C81085"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6A5ECCA" wp14:editId="567A0136">
                  <wp:extent cx="224822" cy="224822"/>
                  <wp:effectExtent l="0" t="0" r="0" b="0"/>
                  <wp:docPr id="214322507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218D49F6" wp14:editId="445B37EF">
                  <wp:extent cx="224822" cy="224822"/>
                  <wp:effectExtent l="0" t="0" r="0" b="0"/>
                  <wp:docPr id="214322508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2A2E94B6"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A7DB64B" wp14:editId="43C75FB8">
                  <wp:extent cx="224822" cy="224822"/>
                  <wp:effectExtent l="0" t="0" r="0" b="0"/>
                  <wp:docPr id="214322508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580BCE27"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2AFF514" wp14:editId="4359D4EF">
                  <wp:extent cx="224822" cy="224822"/>
                  <wp:effectExtent l="0" t="0" r="0" b="0"/>
                  <wp:docPr id="214322509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57F0854F"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84AB867" wp14:editId="1591309F">
                  <wp:extent cx="224822" cy="224822"/>
                  <wp:effectExtent l="0" t="0" r="0" b="0"/>
                  <wp:docPr id="214322509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41370B0E"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C62C87" w:rsidRPr="00546A7D" w14:paraId="3EA1A9B7" w14:textId="77777777" w:rsidTr="00FE42FF">
        <w:tc>
          <w:tcPr>
            <w:tcW w:w="1269" w:type="dxa"/>
          </w:tcPr>
          <w:p w14:paraId="330C2C57" w14:textId="7720FA34" w:rsidR="00C62C87" w:rsidRPr="00546A7D" w:rsidRDefault="00C62C87" w:rsidP="00662BC2">
            <w:pPr>
              <w:jc w:val="center"/>
              <w:rPr>
                <w:rFonts w:ascii="Times New Roman" w:eastAsia="Times New Roman" w:hAnsi="Times New Roman" w:cs="Times New Roman"/>
                <w:color w:val="242424"/>
                <w:sz w:val="20"/>
                <w:szCs w:val="20"/>
                <w:highlight w:val="white"/>
              </w:rPr>
            </w:pPr>
            <w:r w:rsidRPr="00546A7D">
              <w:rPr>
                <w:rFonts w:ascii="Times New Roman" w:eastAsia="Times New Roman" w:hAnsi="Times New Roman" w:cs="Times New Roman"/>
                <w:sz w:val="20"/>
                <w:szCs w:val="20"/>
              </w:rPr>
              <w:t>Deng et al., 202</w:t>
            </w:r>
            <w:r w:rsidR="007E620C" w:rsidRPr="00546A7D">
              <w:rPr>
                <w:rFonts w:ascii="Times New Roman" w:eastAsia="Times New Roman" w:hAnsi="Times New Roman" w:cs="Times New Roman"/>
                <w:sz w:val="20"/>
                <w:szCs w:val="20"/>
              </w:rPr>
              <w:t>5</w:t>
            </w:r>
            <w:r w:rsidR="00141593" w:rsidRPr="00546A7D">
              <w:rPr>
                <w:rFonts w:ascii="Times New Roman" w:eastAsia="Times New Roman" w:hAnsi="Times New Roman" w:cs="Times New Roman"/>
                <w:sz w:val="20"/>
                <w:szCs w:val="20"/>
              </w:rPr>
              <w:fldChar w:fldCharType="begin">
                <w:fldData xml:space="preserve">PEVuZE5vdGU+PENpdGU+PEF1dGhvcj5EZW5nPC9BdXRob3I+PFllYXI+MjAyNTwvWWVhcj48UmVj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=
</w:fldData>
              </w:fldChar>
            </w:r>
            <w:r w:rsidR="00141593" w:rsidRPr="00546A7D">
              <w:rPr>
                <w:rFonts w:ascii="Times New Roman" w:eastAsia="Times New Roman" w:hAnsi="Times New Roman" w:cs="Times New Roman"/>
                <w:sz w:val="20"/>
                <w:szCs w:val="20"/>
              </w:rPr>
              <w:instrText xml:space="preserve"> ADDIN EN.CITE </w:instrText>
            </w:r>
            <w:r w:rsidR="00141593" w:rsidRPr="00546A7D">
              <w:rPr>
                <w:rFonts w:ascii="Times New Roman" w:eastAsia="Times New Roman" w:hAnsi="Times New Roman" w:cs="Times New Roman"/>
                <w:sz w:val="20"/>
                <w:szCs w:val="20"/>
              </w:rPr>
              <w:fldChar w:fldCharType="begin">
                <w:fldData xml:space="preserve">PEVuZE5vdGU+PENpdGU+PEF1dGhvcj5EZW5nPC9BdXRob3I+PFllYXI+MjAyNTwvWWVhcj48UmVj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=
</w:fldData>
              </w:fldChar>
            </w:r>
            <w:r w:rsidR="00141593" w:rsidRPr="00546A7D">
              <w:rPr>
                <w:rFonts w:ascii="Times New Roman" w:eastAsia="Times New Roman" w:hAnsi="Times New Roman" w:cs="Times New Roman"/>
                <w:sz w:val="20"/>
                <w:szCs w:val="20"/>
              </w:rPr>
              <w:instrText xml:space="preserve"> ADDIN EN.CITE.DATA </w:instrText>
            </w:r>
            <w:r w:rsidR="00141593" w:rsidRPr="00546A7D">
              <w:rPr>
                <w:rFonts w:ascii="Times New Roman" w:eastAsia="Times New Roman" w:hAnsi="Times New Roman" w:cs="Times New Roman"/>
                <w:sz w:val="20"/>
                <w:szCs w:val="20"/>
              </w:rPr>
            </w:r>
            <w:r w:rsidR="00141593" w:rsidRPr="00546A7D">
              <w:rPr>
                <w:rFonts w:ascii="Times New Roman" w:eastAsia="Times New Roman" w:hAnsi="Times New Roman" w:cs="Times New Roman"/>
                <w:sz w:val="20"/>
                <w:szCs w:val="20"/>
              </w:rPr>
              <w:fldChar w:fldCharType="end"/>
            </w:r>
            <w:r w:rsidR="00141593" w:rsidRPr="00546A7D">
              <w:rPr>
                <w:rFonts w:ascii="Times New Roman" w:eastAsia="Times New Roman" w:hAnsi="Times New Roman" w:cs="Times New Roman"/>
                <w:sz w:val="20"/>
                <w:szCs w:val="20"/>
              </w:rPr>
            </w:r>
            <w:r w:rsidR="00141593" w:rsidRPr="00546A7D">
              <w:rPr>
                <w:rFonts w:ascii="Times New Roman" w:eastAsia="Times New Roman" w:hAnsi="Times New Roman" w:cs="Times New Roman"/>
                <w:sz w:val="20"/>
                <w:szCs w:val="20"/>
              </w:rPr>
              <w:fldChar w:fldCharType="separate"/>
            </w:r>
            <w:r w:rsidR="00141593" w:rsidRPr="00546A7D">
              <w:rPr>
                <w:rFonts w:ascii="Times New Roman" w:eastAsia="Times New Roman" w:hAnsi="Times New Roman" w:cs="Times New Roman"/>
                <w:noProof/>
                <w:sz w:val="20"/>
                <w:szCs w:val="20"/>
                <w:vertAlign w:val="superscript"/>
              </w:rPr>
              <w:t>10</w:t>
            </w:r>
            <w:r w:rsidR="00141593" w:rsidRPr="00546A7D">
              <w:rPr>
                <w:rFonts w:ascii="Times New Roman" w:eastAsia="Times New Roman" w:hAnsi="Times New Roman" w:cs="Times New Roman"/>
                <w:sz w:val="20"/>
                <w:szCs w:val="20"/>
              </w:rPr>
              <w:fldChar w:fldCharType="end"/>
            </w:r>
          </w:p>
        </w:tc>
        <w:tc>
          <w:tcPr>
            <w:tcW w:w="1935" w:type="dxa"/>
          </w:tcPr>
          <w:p w14:paraId="750DDD0B"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E02F822" wp14:editId="52F62F47">
                  <wp:extent cx="224822" cy="224822"/>
                  <wp:effectExtent l="0" t="0" r="0" b="0"/>
                  <wp:docPr id="214322506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2FE5EE3A"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4980AB9B" wp14:editId="684439F7">
                  <wp:extent cx="235735" cy="235735"/>
                  <wp:effectExtent l="0" t="0" r="0" b="0"/>
                  <wp:docPr id="2143225064"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521" w:type="dxa"/>
          </w:tcPr>
          <w:p w14:paraId="22F0EB08"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C709EB6" wp14:editId="278567C3">
                  <wp:extent cx="224822" cy="224822"/>
                  <wp:effectExtent l="0" t="0" r="0" b="0"/>
                  <wp:docPr id="214322506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0F756215"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43EA6DCB" wp14:editId="1382E94E">
                  <wp:extent cx="224822" cy="224822"/>
                  <wp:effectExtent l="0" t="0" r="0" b="0"/>
                  <wp:docPr id="214322506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666" w:type="dxa"/>
          </w:tcPr>
          <w:p w14:paraId="254080BE"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03CFFAC" wp14:editId="5F293503">
                  <wp:extent cx="224822" cy="224822"/>
                  <wp:effectExtent l="0" t="0" r="0" b="0"/>
                  <wp:docPr id="214322518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4AE39186" wp14:editId="1752AEEE">
                  <wp:extent cx="224822" cy="224822"/>
                  <wp:effectExtent l="0" t="0" r="0" b="0"/>
                  <wp:docPr id="214322518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3697CCF2"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A0D8D7E" wp14:editId="54F9FAFB">
                  <wp:extent cx="224822" cy="224822"/>
                  <wp:effectExtent l="0" t="0" r="0" b="0"/>
                  <wp:docPr id="214322519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789E242C"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51E51B8" wp14:editId="4731ADDA">
                  <wp:extent cx="224822" cy="224822"/>
                  <wp:effectExtent l="0" t="0" r="0" b="0"/>
                  <wp:docPr id="214322519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65DE9807"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7E74BE7" wp14:editId="5F57B03D">
                  <wp:extent cx="224822" cy="224822"/>
                  <wp:effectExtent l="0" t="0" r="0" b="0"/>
                  <wp:docPr id="214322519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277B420D" w14:textId="77777777" w:rsidR="00C62C87" w:rsidRPr="00546A7D" w:rsidRDefault="00C62C87" w:rsidP="00662BC2">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0201AC" w:rsidRPr="00546A7D" w14:paraId="6B52DC21" w14:textId="77777777" w:rsidTr="00FE42FF">
        <w:tc>
          <w:tcPr>
            <w:tcW w:w="1269" w:type="dxa"/>
          </w:tcPr>
          <w:p w14:paraId="6B4DC4C2" w14:textId="166FDD8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de Wit et al., 2014</w:t>
            </w:r>
            <w:r w:rsidR="00141593" w:rsidRPr="00546A7D">
              <w:rPr>
                <w:rFonts w:ascii="Times New Roman" w:eastAsia="Times New Roman" w:hAnsi="Times New Roman" w:cs="Times New Roman"/>
                <w:sz w:val="20"/>
                <w:szCs w:val="20"/>
              </w:rPr>
              <w:fldChar w:fldCharType="begin">
                <w:fldData xml:space="preserve">PEVuZE5vdGU+PENpdGU+PEF1dGhvcj5kZSBXaXQ8L0F1dGhvcj48WWVhcj4yMDE0PC9ZZWFyPjxS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</w:fldData>
              </w:fldChar>
            </w:r>
            <w:r w:rsidR="00141593" w:rsidRPr="00546A7D">
              <w:rPr>
                <w:rFonts w:ascii="Times New Roman" w:eastAsia="Times New Roman" w:hAnsi="Times New Roman" w:cs="Times New Roman"/>
                <w:sz w:val="20"/>
                <w:szCs w:val="20"/>
              </w:rPr>
              <w:instrText xml:space="preserve"> ADDIN EN.CITE </w:instrText>
            </w:r>
            <w:r w:rsidR="00141593" w:rsidRPr="00546A7D">
              <w:rPr>
                <w:rFonts w:ascii="Times New Roman" w:eastAsia="Times New Roman" w:hAnsi="Times New Roman" w:cs="Times New Roman"/>
                <w:sz w:val="20"/>
                <w:szCs w:val="20"/>
              </w:rPr>
              <w:fldChar w:fldCharType="begin">
                <w:fldData xml:space="preserve">PEVuZE5vdGU+PENpdGU+PEF1dGhvcj5kZSBXaXQ8L0F1dGhvcj48WWVhcj4yMDE0PC9ZZWFyPjxS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</w:fldData>
              </w:fldChar>
            </w:r>
            <w:r w:rsidR="00141593" w:rsidRPr="00546A7D">
              <w:rPr>
                <w:rFonts w:ascii="Times New Roman" w:eastAsia="Times New Roman" w:hAnsi="Times New Roman" w:cs="Times New Roman"/>
                <w:sz w:val="20"/>
                <w:szCs w:val="20"/>
              </w:rPr>
              <w:instrText xml:space="preserve"> ADDIN EN.CITE.DATA </w:instrText>
            </w:r>
            <w:r w:rsidR="00141593" w:rsidRPr="00546A7D">
              <w:rPr>
                <w:rFonts w:ascii="Times New Roman" w:eastAsia="Times New Roman" w:hAnsi="Times New Roman" w:cs="Times New Roman"/>
                <w:sz w:val="20"/>
                <w:szCs w:val="20"/>
              </w:rPr>
            </w:r>
            <w:r w:rsidR="00141593" w:rsidRPr="00546A7D">
              <w:rPr>
                <w:rFonts w:ascii="Times New Roman" w:eastAsia="Times New Roman" w:hAnsi="Times New Roman" w:cs="Times New Roman"/>
                <w:sz w:val="20"/>
                <w:szCs w:val="20"/>
              </w:rPr>
              <w:fldChar w:fldCharType="end"/>
            </w:r>
            <w:r w:rsidR="00141593" w:rsidRPr="00546A7D">
              <w:rPr>
                <w:rFonts w:ascii="Times New Roman" w:eastAsia="Times New Roman" w:hAnsi="Times New Roman" w:cs="Times New Roman"/>
                <w:sz w:val="20"/>
                <w:szCs w:val="20"/>
              </w:rPr>
            </w:r>
            <w:r w:rsidR="00141593" w:rsidRPr="00546A7D">
              <w:rPr>
                <w:rFonts w:ascii="Times New Roman" w:eastAsia="Times New Roman" w:hAnsi="Times New Roman" w:cs="Times New Roman"/>
                <w:sz w:val="20"/>
                <w:szCs w:val="20"/>
              </w:rPr>
              <w:fldChar w:fldCharType="separate"/>
            </w:r>
            <w:r w:rsidR="00141593" w:rsidRPr="00546A7D">
              <w:rPr>
                <w:rFonts w:ascii="Times New Roman" w:eastAsia="Times New Roman" w:hAnsi="Times New Roman" w:cs="Times New Roman"/>
                <w:noProof/>
                <w:sz w:val="20"/>
                <w:szCs w:val="20"/>
                <w:vertAlign w:val="superscript"/>
              </w:rPr>
              <w:t>11</w:t>
            </w:r>
            <w:r w:rsidR="00141593" w:rsidRPr="00546A7D">
              <w:rPr>
                <w:rFonts w:ascii="Times New Roman" w:eastAsia="Times New Roman" w:hAnsi="Times New Roman" w:cs="Times New Roman"/>
                <w:sz w:val="20"/>
                <w:szCs w:val="20"/>
              </w:rPr>
              <w:fldChar w:fldCharType="end"/>
            </w:r>
          </w:p>
        </w:tc>
        <w:tc>
          <w:tcPr>
            <w:tcW w:w="1935" w:type="dxa"/>
          </w:tcPr>
          <w:p w14:paraId="21823FA3" w14:textId="1216FAC1"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169E7AE2" wp14:editId="58DCEF7D">
                  <wp:extent cx="224822" cy="224822"/>
                  <wp:effectExtent l="0" t="0" r="0" b="0"/>
                  <wp:docPr id="214322501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1CD01F1E" w14:textId="2EDC81E0"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5C6F44B1" wp14:editId="33AB1DBB">
                  <wp:extent cx="235735" cy="235735"/>
                  <wp:effectExtent l="0" t="0" r="0" b="0"/>
                  <wp:docPr id="2143224995"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521" w:type="dxa"/>
          </w:tcPr>
          <w:p w14:paraId="77467FA3" w14:textId="46A06A32"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1316E326" wp14:editId="7014DA41">
                  <wp:extent cx="224822" cy="224822"/>
                  <wp:effectExtent l="0" t="0" r="0" b="0"/>
                  <wp:docPr id="214322499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669B83D4" w14:textId="6B05EB51"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5D217E6E" wp14:editId="68FC337A">
                  <wp:extent cx="224822" cy="224822"/>
                  <wp:effectExtent l="0" t="0" r="0" b="0"/>
                  <wp:docPr id="214322500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666" w:type="dxa"/>
          </w:tcPr>
          <w:p w14:paraId="771D4057" w14:textId="2E4FB047"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422A6F48" wp14:editId="70FBEEAD">
                  <wp:extent cx="224822" cy="224822"/>
                  <wp:effectExtent l="0" t="0" r="0" b="0"/>
                  <wp:docPr id="214322532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0C0054AB" wp14:editId="03BCD44E">
                  <wp:extent cx="224822" cy="224822"/>
                  <wp:effectExtent l="0" t="0" r="0" b="0"/>
                  <wp:docPr id="214322531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383A5220" w14:textId="7E295FF1"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145295D1" wp14:editId="3F4A30BE">
                  <wp:extent cx="224822" cy="224822"/>
                  <wp:effectExtent l="0" t="0" r="0" b="0"/>
                  <wp:docPr id="214322531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306D6DAB" w14:textId="1C3CBD3F"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6134D3A8" wp14:editId="42A8AF98">
                  <wp:extent cx="224822" cy="224822"/>
                  <wp:effectExtent l="0" t="0" r="0" b="0"/>
                  <wp:docPr id="214322532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7114FD01" w14:textId="5C6532B5"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31573773" wp14:editId="79F70D9E">
                  <wp:extent cx="224822" cy="224822"/>
                  <wp:effectExtent l="0" t="0" r="0" b="0"/>
                  <wp:docPr id="214322532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4D3AFEEE" w14:textId="15D2543F"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0201AC" w:rsidRPr="00546A7D" w14:paraId="017EEE00" w14:textId="77777777" w:rsidTr="00FE42FF">
        <w:tc>
          <w:tcPr>
            <w:tcW w:w="1269" w:type="dxa"/>
          </w:tcPr>
          <w:p w14:paraId="5AF8A5C6" w14:textId="7A1976CE" w:rsidR="000201AC" w:rsidRPr="00546A7D" w:rsidRDefault="000201AC" w:rsidP="000201AC">
            <w:pPr>
              <w:jc w:val="center"/>
              <w:rPr>
                <w:rFonts w:ascii="Times New Roman" w:eastAsia="Times New Roman" w:hAnsi="Times New Roman" w:cs="Times New Roman"/>
                <w:color w:val="242424"/>
                <w:sz w:val="20"/>
                <w:szCs w:val="20"/>
                <w:highlight w:val="white"/>
              </w:rPr>
            </w:pPr>
            <w:proofErr w:type="spellStart"/>
            <w:r w:rsidRPr="00546A7D">
              <w:rPr>
                <w:rFonts w:ascii="Times New Roman" w:eastAsia="Times New Roman" w:hAnsi="Times New Roman" w:cs="Times New Roman"/>
                <w:sz w:val="20"/>
                <w:szCs w:val="20"/>
              </w:rPr>
              <w:t>Doborjeh</w:t>
            </w:r>
            <w:proofErr w:type="spellEnd"/>
            <w:r w:rsidRPr="00546A7D">
              <w:rPr>
                <w:rFonts w:ascii="Times New Roman" w:eastAsia="Times New Roman" w:hAnsi="Times New Roman" w:cs="Times New Roman"/>
                <w:sz w:val="20"/>
                <w:szCs w:val="20"/>
              </w:rPr>
              <w:t xml:space="preserve"> et al., 2023</w:t>
            </w:r>
            <w:r w:rsidR="00141593" w:rsidRPr="00546A7D">
              <w:rPr>
                <w:rFonts w:ascii="Times New Roman" w:eastAsia="Times New Roman" w:hAnsi="Times New Roman" w:cs="Times New Roman"/>
                <w:sz w:val="20"/>
                <w:szCs w:val="20"/>
              </w:rPr>
              <w:fldChar w:fldCharType="begin">
                <w:fldData xml:space="preserve">PEVuZE5vdGU+PENpdGU+PEF1dGhvcj5Eb2JvcmplaDwvQXV0aG9yPjxZZWFyPjIwMjM8L1llYXI+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</w:fldData>
              </w:fldChar>
            </w:r>
            <w:r w:rsidR="00141593" w:rsidRPr="00546A7D">
              <w:rPr>
                <w:rFonts w:ascii="Times New Roman" w:eastAsia="Times New Roman" w:hAnsi="Times New Roman" w:cs="Times New Roman"/>
                <w:sz w:val="20"/>
                <w:szCs w:val="20"/>
              </w:rPr>
              <w:instrText xml:space="preserve"> ADDIN EN.CITE </w:instrText>
            </w:r>
            <w:r w:rsidR="00141593" w:rsidRPr="00546A7D">
              <w:rPr>
                <w:rFonts w:ascii="Times New Roman" w:eastAsia="Times New Roman" w:hAnsi="Times New Roman" w:cs="Times New Roman"/>
                <w:sz w:val="20"/>
                <w:szCs w:val="20"/>
              </w:rPr>
              <w:fldChar w:fldCharType="begin">
                <w:fldData xml:space="preserve">PEVuZE5vdGU+PENpdGU+PEF1dGhvcj5Eb2JvcmplaDwvQXV0aG9yPjxZZWFyPjIwMjM8L1llYXI+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</w:fldData>
              </w:fldChar>
            </w:r>
            <w:r w:rsidR="00141593" w:rsidRPr="00546A7D">
              <w:rPr>
                <w:rFonts w:ascii="Times New Roman" w:eastAsia="Times New Roman" w:hAnsi="Times New Roman" w:cs="Times New Roman"/>
                <w:sz w:val="20"/>
                <w:szCs w:val="20"/>
              </w:rPr>
              <w:instrText xml:space="preserve"> ADDIN EN.CITE.DATA </w:instrText>
            </w:r>
            <w:r w:rsidR="00141593" w:rsidRPr="00546A7D">
              <w:rPr>
                <w:rFonts w:ascii="Times New Roman" w:eastAsia="Times New Roman" w:hAnsi="Times New Roman" w:cs="Times New Roman"/>
                <w:sz w:val="20"/>
                <w:szCs w:val="20"/>
              </w:rPr>
            </w:r>
            <w:r w:rsidR="00141593" w:rsidRPr="00546A7D">
              <w:rPr>
                <w:rFonts w:ascii="Times New Roman" w:eastAsia="Times New Roman" w:hAnsi="Times New Roman" w:cs="Times New Roman"/>
                <w:sz w:val="20"/>
                <w:szCs w:val="20"/>
              </w:rPr>
              <w:fldChar w:fldCharType="end"/>
            </w:r>
            <w:r w:rsidR="00141593" w:rsidRPr="00546A7D">
              <w:rPr>
                <w:rFonts w:ascii="Times New Roman" w:eastAsia="Times New Roman" w:hAnsi="Times New Roman" w:cs="Times New Roman"/>
                <w:sz w:val="20"/>
                <w:szCs w:val="20"/>
              </w:rPr>
            </w:r>
            <w:r w:rsidR="00141593" w:rsidRPr="00546A7D">
              <w:rPr>
                <w:rFonts w:ascii="Times New Roman" w:eastAsia="Times New Roman" w:hAnsi="Times New Roman" w:cs="Times New Roman"/>
                <w:sz w:val="20"/>
                <w:szCs w:val="20"/>
              </w:rPr>
              <w:fldChar w:fldCharType="separate"/>
            </w:r>
            <w:r w:rsidR="00141593" w:rsidRPr="00546A7D">
              <w:rPr>
                <w:rFonts w:ascii="Times New Roman" w:eastAsia="Times New Roman" w:hAnsi="Times New Roman" w:cs="Times New Roman"/>
                <w:noProof/>
                <w:sz w:val="20"/>
                <w:szCs w:val="20"/>
                <w:vertAlign w:val="superscript"/>
              </w:rPr>
              <w:t>12</w:t>
            </w:r>
            <w:r w:rsidR="00141593" w:rsidRPr="00546A7D">
              <w:rPr>
                <w:rFonts w:ascii="Times New Roman" w:eastAsia="Times New Roman" w:hAnsi="Times New Roman" w:cs="Times New Roman"/>
                <w:sz w:val="20"/>
                <w:szCs w:val="20"/>
              </w:rPr>
              <w:fldChar w:fldCharType="end"/>
            </w:r>
          </w:p>
        </w:tc>
        <w:tc>
          <w:tcPr>
            <w:tcW w:w="1935" w:type="dxa"/>
          </w:tcPr>
          <w:p w14:paraId="0FFC8409"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4210ED66" wp14:editId="1E7048B5">
                  <wp:extent cx="224822" cy="224822"/>
                  <wp:effectExtent l="0" t="0" r="0" b="0"/>
                  <wp:docPr id="214322519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6561FE58"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4A21BBF" wp14:editId="6A0F5FFA">
                  <wp:extent cx="224822" cy="224822"/>
                  <wp:effectExtent l="0" t="0" r="0" b="0"/>
                  <wp:docPr id="214322524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521" w:type="dxa"/>
          </w:tcPr>
          <w:p w14:paraId="7B677532"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AE1E1BE" wp14:editId="769E33C0">
                  <wp:extent cx="224822" cy="224822"/>
                  <wp:effectExtent l="0" t="0" r="0" b="0"/>
                  <wp:docPr id="214322524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4B07E956"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E344529" wp14:editId="264E0BD7">
                  <wp:extent cx="235735" cy="235735"/>
                  <wp:effectExtent l="0" t="0" r="0" b="0"/>
                  <wp:docPr id="2143225250"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666" w:type="dxa"/>
          </w:tcPr>
          <w:p w14:paraId="098F70EC"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B28F7B2" wp14:editId="0DB3312C">
                  <wp:extent cx="224822" cy="224822"/>
                  <wp:effectExtent l="0" t="0" r="0" b="0"/>
                  <wp:docPr id="214322524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2E721FBB" wp14:editId="6B380BFE">
                  <wp:extent cx="224822" cy="224822"/>
                  <wp:effectExtent l="0" t="0" r="0" b="0"/>
                  <wp:docPr id="214322523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5EEBB7B1"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030FEEA" wp14:editId="52B049B9">
                  <wp:extent cx="224822" cy="224822"/>
                  <wp:effectExtent l="0" t="0" r="0" b="0"/>
                  <wp:docPr id="214322522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13F2F6B7"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0091B91" wp14:editId="08736FF5">
                  <wp:extent cx="224822" cy="224822"/>
                  <wp:effectExtent l="0" t="0" r="0" b="0"/>
                  <wp:docPr id="214322523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6AEF9628"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4F9ABB28" wp14:editId="7E0ACD5C">
                  <wp:extent cx="224822" cy="224822"/>
                  <wp:effectExtent l="0" t="0" r="0" b="0"/>
                  <wp:docPr id="214322523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046067E8"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0201AC" w:rsidRPr="00546A7D" w14:paraId="53A4B712" w14:textId="77777777" w:rsidTr="00FE42FF">
        <w:tc>
          <w:tcPr>
            <w:tcW w:w="1269" w:type="dxa"/>
          </w:tcPr>
          <w:p w14:paraId="7D7D2ABF" w14:textId="1EF8B00A" w:rsidR="000201AC" w:rsidRPr="00546A7D" w:rsidRDefault="000201AC" w:rsidP="000201AC">
            <w:pPr>
              <w:jc w:val="center"/>
              <w:rPr>
                <w:rFonts w:ascii="Times New Roman" w:eastAsia="Times New Roman" w:hAnsi="Times New Roman" w:cs="Times New Roman"/>
                <w:color w:val="242424"/>
                <w:sz w:val="20"/>
                <w:szCs w:val="20"/>
                <w:highlight w:val="white"/>
              </w:rPr>
            </w:pPr>
            <w:r w:rsidRPr="00546A7D">
              <w:rPr>
                <w:rFonts w:ascii="Times New Roman" w:eastAsia="Times New Roman" w:hAnsi="Times New Roman" w:cs="Times New Roman"/>
                <w:sz w:val="20"/>
                <w:szCs w:val="20"/>
              </w:rPr>
              <w:t>Fujioka et al., 2020</w:t>
            </w:r>
            <w:r w:rsidR="00141593" w:rsidRPr="00546A7D">
              <w:rPr>
                <w:rFonts w:ascii="Times New Roman" w:eastAsia="Times New Roman" w:hAnsi="Times New Roman" w:cs="Times New Roman"/>
                <w:sz w:val="20"/>
                <w:szCs w:val="20"/>
              </w:rPr>
              <w:fldChar w:fldCharType="begin">
                <w:fldData xml:space="preserve">PEVuZE5vdGU+PENpdGU+PEF1dGhvcj5GdWppb2thPC9BdXRob3I+PFllYXI+MjAyMDwvWWVhcj48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</w:fldData>
              </w:fldChar>
            </w:r>
            <w:r w:rsidR="00141593" w:rsidRPr="00546A7D">
              <w:rPr>
                <w:rFonts w:ascii="Times New Roman" w:eastAsia="Times New Roman" w:hAnsi="Times New Roman" w:cs="Times New Roman"/>
                <w:sz w:val="20"/>
                <w:szCs w:val="20"/>
              </w:rPr>
              <w:instrText xml:space="preserve"> ADDIN EN.CITE </w:instrText>
            </w:r>
            <w:r w:rsidR="00141593" w:rsidRPr="00546A7D">
              <w:rPr>
                <w:rFonts w:ascii="Times New Roman" w:eastAsia="Times New Roman" w:hAnsi="Times New Roman" w:cs="Times New Roman"/>
                <w:sz w:val="20"/>
                <w:szCs w:val="20"/>
              </w:rPr>
              <w:fldChar w:fldCharType="begin">
                <w:fldData xml:space="preserve">PEVuZE5vdGU+PENpdGU+PEF1dGhvcj5GdWppb2thPC9BdXRob3I+PFllYXI+MjAyMDwvWWVhcj48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</w:fldData>
              </w:fldChar>
            </w:r>
            <w:r w:rsidR="00141593" w:rsidRPr="00546A7D">
              <w:rPr>
                <w:rFonts w:ascii="Times New Roman" w:eastAsia="Times New Roman" w:hAnsi="Times New Roman" w:cs="Times New Roman"/>
                <w:sz w:val="20"/>
                <w:szCs w:val="20"/>
              </w:rPr>
              <w:instrText xml:space="preserve"> ADDIN EN.CITE.DATA </w:instrText>
            </w:r>
            <w:r w:rsidR="00141593" w:rsidRPr="00546A7D">
              <w:rPr>
                <w:rFonts w:ascii="Times New Roman" w:eastAsia="Times New Roman" w:hAnsi="Times New Roman" w:cs="Times New Roman"/>
                <w:sz w:val="20"/>
                <w:szCs w:val="20"/>
              </w:rPr>
            </w:r>
            <w:r w:rsidR="00141593" w:rsidRPr="00546A7D">
              <w:rPr>
                <w:rFonts w:ascii="Times New Roman" w:eastAsia="Times New Roman" w:hAnsi="Times New Roman" w:cs="Times New Roman"/>
                <w:sz w:val="20"/>
                <w:szCs w:val="20"/>
              </w:rPr>
              <w:fldChar w:fldCharType="end"/>
            </w:r>
            <w:r w:rsidR="00141593" w:rsidRPr="00546A7D">
              <w:rPr>
                <w:rFonts w:ascii="Times New Roman" w:eastAsia="Times New Roman" w:hAnsi="Times New Roman" w:cs="Times New Roman"/>
                <w:sz w:val="20"/>
                <w:szCs w:val="20"/>
              </w:rPr>
            </w:r>
            <w:r w:rsidR="00141593" w:rsidRPr="00546A7D">
              <w:rPr>
                <w:rFonts w:ascii="Times New Roman" w:eastAsia="Times New Roman" w:hAnsi="Times New Roman" w:cs="Times New Roman"/>
                <w:sz w:val="20"/>
                <w:szCs w:val="20"/>
              </w:rPr>
              <w:fldChar w:fldCharType="separate"/>
            </w:r>
            <w:r w:rsidR="00141593" w:rsidRPr="00546A7D">
              <w:rPr>
                <w:rFonts w:ascii="Times New Roman" w:eastAsia="Times New Roman" w:hAnsi="Times New Roman" w:cs="Times New Roman"/>
                <w:noProof/>
                <w:sz w:val="20"/>
                <w:szCs w:val="20"/>
                <w:vertAlign w:val="superscript"/>
              </w:rPr>
              <w:t>13</w:t>
            </w:r>
            <w:r w:rsidR="00141593" w:rsidRPr="00546A7D">
              <w:rPr>
                <w:rFonts w:ascii="Times New Roman" w:eastAsia="Times New Roman" w:hAnsi="Times New Roman" w:cs="Times New Roman"/>
                <w:sz w:val="20"/>
                <w:szCs w:val="20"/>
              </w:rPr>
              <w:fldChar w:fldCharType="end"/>
            </w:r>
          </w:p>
        </w:tc>
        <w:tc>
          <w:tcPr>
            <w:tcW w:w="1935" w:type="dxa"/>
          </w:tcPr>
          <w:p w14:paraId="45DDDCCB"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F754ED5" wp14:editId="525E50DE">
                  <wp:extent cx="224822" cy="224822"/>
                  <wp:effectExtent l="0" t="0" r="0" b="0"/>
                  <wp:docPr id="214322522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6B6C436A"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0751287F" wp14:editId="4F8B4D6D">
                  <wp:extent cx="224822" cy="224822"/>
                  <wp:effectExtent l="0" t="0" r="0" b="0"/>
                  <wp:docPr id="214322522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521" w:type="dxa"/>
          </w:tcPr>
          <w:p w14:paraId="33633A63"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E263EC4" wp14:editId="0C42BBD3">
                  <wp:extent cx="224822" cy="224822"/>
                  <wp:effectExtent l="0" t="0" r="0" b="0"/>
                  <wp:docPr id="214322516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00C3ABA1"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72C403A" wp14:editId="77A8E235">
                  <wp:extent cx="235735" cy="235735"/>
                  <wp:effectExtent l="0" t="0" r="0" b="0"/>
                  <wp:docPr id="2143225155"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666" w:type="dxa"/>
          </w:tcPr>
          <w:p w14:paraId="6D9BF3C9"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4FB163F" wp14:editId="4F9146A1">
                  <wp:extent cx="224822" cy="224822"/>
                  <wp:effectExtent l="0" t="0" r="0" b="0"/>
                  <wp:docPr id="214322515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134F5CDE" wp14:editId="66AA63F9">
                  <wp:extent cx="224822" cy="224822"/>
                  <wp:effectExtent l="0" t="0" r="0" b="0"/>
                  <wp:docPr id="214322516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12E45DFC"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1CA318F" wp14:editId="34DBF638">
                  <wp:extent cx="224822" cy="224822"/>
                  <wp:effectExtent l="0" t="0" r="0" b="0"/>
                  <wp:docPr id="214322515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5DF64438"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5818FD1" wp14:editId="06773E17">
                  <wp:extent cx="224822" cy="224822"/>
                  <wp:effectExtent l="0" t="0" r="0" b="0"/>
                  <wp:docPr id="214322514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4BA3F09C"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795A0E5" wp14:editId="324A2EEF">
                  <wp:extent cx="235735" cy="235735"/>
                  <wp:effectExtent l="0" t="0" r="0" b="0"/>
                  <wp:docPr id="2143225141"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181" w:type="dxa"/>
          </w:tcPr>
          <w:p w14:paraId="6B526976"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7</w:t>
            </w:r>
          </w:p>
        </w:tc>
      </w:tr>
      <w:tr w:rsidR="000201AC" w:rsidRPr="00546A7D" w14:paraId="421BE80A" w14:textId="77777777" w:rsidTr="00FE42FF">
        <w:tc>
          <w:tcPr>
            <w:tcW w:w="1269" w:type="dxa"/>
          </w:tcPr>
          <w:p w14:paraId="71101A42" w14:textId="6F650807" w:rsidR="000201AC" w:rsidRPr="00546A7D" w:rsidRDefault="000201AC" w:rsidP="000201AC">
            <w:pPr>
              <w:jc w:val="center"/>
              <w:rPr>
                <w:rFonts w:ascii="Times New Roman" w:eastAsia="Times New Roman" w:hAnsi="Times New Roman" w:cs="Times New Roman"/>
                <w:color w:val="242424"/>
                <w:sz w:val="20"/>
                <w:szCs w:val="20"/>
                <w:highlight w:val="white"/>
              </w:rPr>
            </w:pPr>
            <w:r w:rsidRPr="00546A7D">
              <w:rPr>
                <w:rFonts w:ascii="Times New Roman" w:eastAsia="Times New Roman" w:hAnsi="Times New Roman" w:cs="Times New Roman"/>
                <w:color w:val="242424"/>
                <w:sz w:val="20"/>
                <w:szCs w:val="20"/>
                <w:highlight w:val="white"/>
              </w:rPr>
              <w:t>Glenthøj et al., 2021</w:t>
            </w:r>
            <w:r w:rsidR="00141593" w:rsidRPr="00546A7D">
              <w:rPr>
                <w:rFonts w:ascii="Times New Roman" w:eastAsia="Times New Roman" w:hAnsi="Times New Roman" w:cs="Times New Roman"/>
                <w:color w:val="242424"/>
                <w:sz w:val="20"/>
                <w:szCs w:val="20"/>
                <w:highlight w:val="white"/>
              </w:rPr>
              <w:fldChar w:fldCharType="begin">
                <w:fldData xml:space="preserve">PEVuZE5vdGU+PENpdGU+PEF1dGhvcj5HbGVudGhvajwvQXV0aG9yPjxZZWFyPjIwMjE8L1llYXI+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==
</w:fldData>
              </w:fldChar>
            </w:r>
            <w:r w:rsidR="00141593" w:rsidRPr="00546A7D">
              <w:rPr>
                <w:rFonts w:ascii="Times New Roman" w:eastAsia="Times New Roman" w:hAnsi="Times New Roman" w:cs="Times New Roman"/>
                <w:color w:val="242424"/>
                <w:sz w:val="20"/>
                <w:szCs w:val="20"/>
                <w:highlight w:val="white"/>
              </w:rPr>
              <w:instrText xml:space="preserve"> ADDIN EN.CITE </w:instrText>
            </w:r>
            <w:r w:rsidR="00141593" w:rsidRPr="00546A7D">
              <w:rPr>
                <w:rFonts w:ascii="Times New Roman" w:eastAsia="Times New Roman" w:hAnsi="Times New Roman" w:cs="Times New Roman"/>
                <w:color w:val="242424"/>
                <w:sz w:val="20"/>
                <w:szCs w:val="20"/>
                <w:highlight w:val="white"/>
              </w:rPr>
              <w:fldChar w:fldCharType="begin">
                <w:fldData xml:space="preserve">PEVuZE5vdGU+PENpdGU+PEF1dGhvcj5HbGVudGhvajwvQXV0aG9yPjxZZWFyPjIwMjE8L1llYXI+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==
</w:fldData>
              </w:fldChar>
            </w:r>
            <w:r w:rsidR="00141593" w:rsidRPr="00546A7D">
              <w:rPr>
                <w:rFonts w:ascii="Times New Roman" w:eastAsia="Times New Roman" w:hAnsi="Times New Roman" w:cs="Times New Roman"/>
                <w:color w:val="242424"/>
                <w:sz w:val="20"/>
                <w:szCs w:val="20"/>
                <w:highlight w:val="white"/>
              </w:rPr>
              <w:instrText xml:space="preserve"> ADDIN EN.CITE.DATA </w:instrText>
            </w:r>
            <w:r w:rsidR="00141593" w:rsidRPr="00546A7D">
              <w:rPr>
                <w:rFonts w:ascii="Times New Roman" w:eastAsia="Times New Roman" w:hAnsi="Times New Roman" w:cs="Times New Roman"/>
                <w:color w:val="242424"/>
                <w:sz w:val="20"/>
                <w:szCs w:val="20"/>
                <w:highlight w:val="white"/>
              </w:rPr>
            </w:r>
            <w:r w:rsidR="00141593" w:rsidRPr="00546A7D">
              <w:rPr>
                <w:rFonts w:ascii="Times New Roman" w:eastAsia="Times New Roman" w:hAnsi="Times New Roman" w:cs="Times New Roman"/>
                <w:color w:val="242424"/>
                <w:sz w:val="20"/>
                <w:szCs w:val="20"/>
                <w:highlight w:val="white"/>
              </w:rPr>
              <w:fldChar w:fldCharType="end"/>
            </w:r>
            <w:r w:rsidR="00141593" w:rsidRPr="00546A7D">
              <w:rPr>
                <w:rFonts w:ascii="Times New Roman" w:eastAsia="Times New Roman" w:hAnsi="Times New Roman" w:cs="Times New Roman"/>
                <w:color w:val="242424"/>
                <w:sz w:val="20"/>
                <w:szCs w:val="20"/>
                <w:highlight w:val="white"/>
              </w:rPr>
            </w:r>
            <w:r w:rsidR="00141593" w:rsidRPr="00546A7D">
              <w:rPr>
                <w:rFonts w:ascii="Times New Roman" w:eastAsia="Times New Roman" w:hAnsi="Times New Roman" w:cs="Times New Roman"/>
                <w:color w:val="242424"/>
                <w:sz w:val="20"/>
                <w:szCs w:val="20"/>
                <w:highlight w:val="white"/>
              </w:rPr>
              <w:fldChar w:fldCharType="separate"/>
            </w:r>
            <w:r w:rsidR="00141593" w:rsidRPr="00546A7D">
              <w:rPr>
                <w:rFonts w:ascii="Times New Roman" w:eastAsia="Times New Roman" w:hAnsi="Times New Roman" w:cs="Times New Roman"/>
                <w:noProof/>
                <w:color w:val="242424"/>
                <w:sz w:val="20"/>
                <w:szCs w:val="20"/>
                <w:highlight w:val="white"/>
                <w:vertAlign w:val="superscript"/>
              </w:rPr>
              <w:t>14</w:t>
            </w:r>
            <w:r w:rsidR="00141593" w:rsidRPr="00546A7D">
              <w:rPr>
                <w:rFonts w:ascii="Times New Roman" w:eastAsia="Times New Roman" w:hAnsi="Times New Roman" w:cs="Times New Roman"/>
                <w:color w:val="242424"/>
                <w:sz w:val="20"/>
                <w:szCs w:val="20"/>
                <w:highlight w:val="white"/>
              </w:rPr>
              <w:fldChar w:fldCharType="end"/>
            </w:r>
          </w:p>
        </w:tc>
        <w:tc>
          <w:tcPr>
            <w:tcW w:w="1935" w:type="dxa"/>
          </w:tcPr>
          <w:p w14:paraId="11CC4553"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2F75413" wp14:editId="45614128">
                  <wp:extent cx="224822" cy="224822"/>
                  <wp:effectExtent l="0" t="0" r="0" b="0"/>
                  <wp:docPr id="214322514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648C31A1"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F0D76B8" wp14:editId="02904CDC">
                  <wp:extent cx="224822" cy="224822"/>
                  <wp:effectExtent l="0" t="0" r="0" b="0"/>
                  <wp:docPr id="214322514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521" w:type="dxa"/>
          </w:tcPr>
          <w:p w14:paraId="7158DB55"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4E1497E" wp14:editId="01CD621D">
                  <wp:extent cx="224822" cy="224822"/>
                  <wp:effectExtent l="0" t="0" r="0" b="0"/>
                  <wp:docPr id="214322514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78E330A8"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F3995FA" wp14:editId="1F3B6E71">
                  <wp:extent cx="235735" cy="235735"/>
                  <wp:effectExtent l="0" t="0" r="0" b="0"/>
                  <wp:docPr id="2143225203"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666" w:type="dxa"/>
          </w:tcPr>
          <w:p w14:paraId="3ECE82B6"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4608AEA1" wp14:editId="56203E90">
                  <wp:extent cx="224822" cy="224822"/>
                  <wp:effectExtent l="0" t="0" r="0" b="0"/>
                  <wp:docPr id="214322520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2E0CFF9E" wp14:editId="43B71A0E">
                  <wp:extent cx="224822" cy="224822"/>
                  <wp:effectExtent l="0" t="0" r="0" b="0"/>
                  <wp:docPr id="214322518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13794654"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26F53C4" wp14:editId="63ED6762">
                  <wp:extent cx="224822" cy="224822"/>
                  <wp:effectExtent l="0" t="0" r="0" b="0"/>
                  <wp:docPr id="214322517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2E8BBF8F"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5A40AFF" wp14:editId="21469DCC">
                  <wp:extent cx="224822" cy="224822"/>
                  <wp:effectExtent l="0" t="0" r="0" b="0"/>
                  <wp:docPr id="214322519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4240AFE2"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D2067B0" wp14:editId="4F3696D7">
                  <wp:extent cx="224822" cy="224822"/>
                  <wp:effectExtent l="0" t="0" r="0" b="0"/>
                  <wp:docPr id="214322518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46A85043"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0201AC" w:rsidRPr="00546A7D" w14:paraId="4314DA2C" w14:textId="77777777" w:rsidTr="00FE42FF">
        <w:tc>
          <w:tcPr>
            <w:tcW w:w="1269" w:type="dxa"/>
          </w:tcPr>
          <w:p w14:paraId="43A1AF55" w14:textId="7EB4AE62" w:rsidR="000201AC" w:rsidRPr="00546A7D" w:rsidRDefault="000201AC" w:rsidP="000201AC">
            <w:pPr>
              <w:jc w:val="center"/>
              <w:rPr>
                <w:rFonts w:ascii="Times New Roman" w:eastAsia="Times New Roman" w:hAnsi="Times New Roman" w:cs="Times New Roman"/>
                <w:color w:val="242424"/>
                <w:sz w:val="20"/>
                <w:szCs w:val="20"/>
                <w:highlight w:val="white"/>
              </w:rPr>
            </w:pPr>
            <w:r w:rsidRPr="00546A7D">
              <w:rPr>
                <w:rFonts w:ascii="Times New Roman" w:eastAsia="Times New Roman" w:hAnsi="Times New Roman" w:cs="Times New Roman"/>
                <w:sz w:val="20"/>
                <w:szCs w:val="20"/>
              </w:rPr>
              <w:t>Guo et al., 2020</w:t>
            </w:r>
            <w:r w:rsidR="00141593" w:rsidRPr="00546A7D">
              <w:rPr>
                <w:rFonts w:ascii="Times New Roman" w:eastAsia="Times New Roman" w:hAnsi="Times New Roman" w:cs="Times New Roman"/>
                <w:sz w:val="20"/>
                <w:szCs w:val="20"/>
              </w:rPr>
              <w:fldChar w:fldCharType="begin">
                <w:fldData xml:space="preserve">PEVuZE5vdGU+PENpdGU+PEF1dGhvcj5HdW88L0F1dGhvcj48WWVhcj4yMDIwPC9ZZWFyPjxSZWNO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</w:fldData>
              </w:fldChar>
            </w:r>
            <w:r w:rsidR="00141593" w:rsidRPr="00546A7D">
              <w:rPr>
                <w:rFonts w:ascii="Times New Roman" w:eastAsia="Times New Roman" w:hAnsi="Times New Roman" w:cs="Times New Roman"/>
                <w:sz w:val="20"/>
                <w:szCs w:val="20"/>
              </w:rPr>
              <w:instrText xml:space="preserve"> ADDIN EN.CITE </w:instrText>
            </w:r>
            <w:r w:rsidR="00141593" w:rsidRPr="00546A7D">
              <w:rPr>
                <w:rFonts w:ascii="Times New Roman" w:eastAsia="Times New Roman" w:hAnsi="Times New Roman" w:cs="Times New Roman"/>
                <w:sz w:val="20"/>
                <w:szCs w:val="20"/>
              </w:rPr>
              <w:fldChar w:fldCharType="begin">
                <w:fldData xml:space="preserve">PEVuZE5vdGU+PENpdGU+PEF1dGhvcj5HdW88L0F1dGhvcj48WWVhcj4yMDIwPC9ZZWFyPjxSZWNO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</w:fldData>
              </w:fldChar>
            </w:r>
            <w:r w:rsidR="00141593" w:rsidRPr="00546A7D">
              <w:rPr>
                <w:rFonts w:ascii="Times New Roman" w:eastAsia="Times New Roman" w:hAnsi="Times New Roman" w:cs="Times New Roman"/>
                <w:sz w:val="20"/>
                <w:szCs w:val="20"/>
              </w:rPr>
              <w:instrText xml:space="preserve"> ADDIN EN.CITE.DATA </w:instrText>
            </w:r>
            <w:r w:rsidR="00141593" w:rsidRPr="00546A7D">
              <w:rPr>
                <w:rFonts w:ascii="Times New Roman" w:eastAsia="Times New Roman" w:hAnsi="Times New Roman" w:cs="Times New Roman"/>
                <w:sz w:val="20"/>
                <w:szCs w:val="20"/>
              </w:rPr>
            </w:r>
            <w:r w:rsidR="00141593" w:rsidRPr="00546A7D">
              <w:rPr>
                <w:rFonts w:ascii="Times New Roman" w:eastAsia="Times New Roman" w:hAnsi="Times New Roman" w:cs="Times New Roman"/>
                <w:sz w:val="20"/>
                <w:szCs w:val="20"/>
              </w:rPr>
              <w:fldChar w:fldCharType="end"/>
            </w:r>
            <w:r w:rsidR="00141593" w:rsidRPr="00546A7D">
              <w:rPr>
                <w:rFonts w:ascii="Times New Roman" w:eastAsia="Times New Roman" w:hAnsi="Times New Roman" w:cs="Times New Roman"/>
                <w:sz w:val="20"/>
                <w:szCs w:val="20"/>
              </w:rPr>
            </w:r>
            <w:r w:rsidR="00141593" w:rsidRPr="00546A7D">
              <w:rPr>
                <w:rFonts w:ascii="Times New Roman" w:eastAsia="Times New Roman" w:hAnsi="Times New Roman" w:cs="Times New Roman"/>
                <w:sz w:val="20"/>
                <w:szCs w:val="20"/>
              </w:rPr>
              <w:fldChar w:fldCharType="separate"/>
            </w:r>
            <w:r w:rsidR="00141593" w:rsidRPr="00546A7D">
              <w:rPr>
                <w:rFonts w:ascii="Times New Roman" w:eastAsia="Times New Roman" w:hAnsi="Times New Roman" w:cs="Times New Roman"/>
                <w:noProof/>
                <w:sz w:val="20"/>
                <w:szCs w:val="20"/>
                <w:vertAlign w:val="superscript"/>
              </w:rPr>
              <w:t>15</w:t>
            </w:r>
            <w:r w:rsidR="00141593" w:rsidRPr="00546A7D">
              <w:rPr>
                <w:rFonts w:ascii="Times New Roman" w:eastAsia="Times New Roman" w:hAnsi="Times New Roman" w:cs="Times New Roman"/>
                <w:sz w:val="20"/>
                <w:szCs w:val="20"/>
              </w:rPr>
              <w:fldChar w:fldCharType="end"/>
            </w:r>
          </w:p>
        </w:tc>
        <w:tc>
          <w:tcPr>
            <w:tcW w:w="1935" w:type="dxa"/>
          </w:tcPr>
          <w:p w14:paraId="2CD038B5"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C459004" wp14:editId="13B2E876">
                  <wp:extent cx="224822" cy="224822"/>
                  <wp:effectExtent l="0" t="0" r="0" b="0"/>
                  <wp:docPr id="214322517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4B1C2FA6"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18CA5D9" wp14:editId="1BC34B67">
                  <wp:extent cx="224822" cy="224822"/>
                  <wp:effectExtent l="0" t="0" r="0" b="0"/>
                  <wp:docPr id="214322517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521" w:type="dxa"/>
          </w:tcPr>
          <w:p w14:paraId="135CE07A"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E307287" wp14:editId="13A68328">
                  <wp:extent cx="224822" cy="224822"/>
                  <wp:effectExtent l="0" t="0" r="0" b="0"/>
                  <wp:docPr id="214322517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6D1C74BF"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6024E66" wp14:editId="51869A16">
                  <wp:extent cx="235735" cy="235735"/>
                  <wp:effectExtent l="0" t="0" r="0" b="0"/>
                  <wp:docPr id="2143225176"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666" w:type="dxa"/>
          </w:tcPr>
          <w:p w14:paraId="77B7A7B6"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3D221B9" wp14:editId="1F6486FB">
                  <wp:extent cx="224822" cy="224822"/>
                  <wp:effectExtent l="0" t="0" r="0" b="0"/>
                  <wp:docPr id="214322508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6E9B1DAD" wp14:editId="4FCE7586">
                  <wp:extent cx="224822" cy="224822"/>
                  <wp:effectExtent l="0" t="0" r="0" b="0"/>
                  <wp:docPr id="214322509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5BA9F9B6"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E7F834D" wp14:editId="3CDCF0D9">
                  <wp:extent cx="224822" cy="224822"/>
                  <wp:effectExtent l="0" t="0" r="0" b="0"/>
                  <wp:docPr id="214322509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22DD9A0E"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03108070" wp14:editId="2B1C06BB">
                  <wp:extent cx="224822" cy="224822"/>
                  <wp:effectExtent l="0" t="0" r="0" b="0"/>
                  <wp:docPr id="214322507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2A6BC3E2"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D3AF6B2" wp14:editId="0A16F571">
                  <wp:extent cx="224822" cy="224822"/>
                  <wp:effectExtent l="0" t="0" r="0" b="0"/>
                  <wp:docPr id="214322506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034682CE"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0201AC" w:rsidRPr="00546A7D" w14:paraId="3FB0879F" w14:textId="77777777" w:rsidTr="00FE42FF">
        <w:tc>
          <w:tcPr>
            <w:tcW w:w="1269" w:type="dxa"/>
          </w:tcPr>
          <w:p w14:paraId="1202B2D1" w14:textId="3CD2A35B" w:rsidR="000201AC" w:rsidRPr="00546A7D" w:rsidRDefault="000201AC" w:rsidP="000201AC">
            <w:pPr>
              <w:jc w:val="center"/>
              <w:rPr>
                <w:rFonts w:ascii="Times New Roman" w:eastAsia="Times New Roman" w:hAnsi="Times New Roman" w:cs="Times New Roman"/>
                <w:color w:val="242424"/>
                <w:sz w:val="20"/>
                <w:szCs w:val="20"/>
                <w:highlight w:val="white"/>
              </w:rPr>
            </w:pPr>
            <w:r w:rsidRPr="00546A7D">
              <w:rPr>
                <w:rFonts w:ascii="Times New Roman" w:eastAsia="Times New Roman" w:hAnsi="Times New Roman" w:cs="Times New Roman"/>
                <w:sz w:val="20"/>
                <w:szCs w:val="20"/>
              </w:rPr>
              <w:t>Hamilton et al., 2019</w:t>
            </w:r>
            <w:r w:rsidR="00141593" w:rsidRPr="00546A7D">
              <w:rPr>
                <w:rFonts w:ascii="Times New Roman" w:eastAsia="Times New Roman" w:hAnsi="Times New Roman" w:cs="Times New Roman"/>
                <w:sz w:val="20"/>
                <w:szCs w:val="20"/>
              </w:rPr>
              <w:fldChar w:fldCharType="begin">
                <w:fldData xml:space="preserve">PEVuZE5vdGU+PENpdGU+PEF1dGhvcj5IYW1pbHRvbjwvQXV0aG9yPjxZZWFyPjIwMTk8L1llYXI+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</w:fldData>
              </w:fldChar>
            </w:r>
            <w:r w:rsidR="00141593" w:rsidRPr="00546A7D">
              <w:rPr>
                <w:rFonts w:ascii="Times New Roman" w:eastAsia="Times New Roman" w:hAnsi="Times New Roman" w:cs="Times New Roman"/>
                <w:sz w:val="20"/>
                <w:szCs w:val="20"/>
              </w:rPr>
              <w:instrText xml:space="preserve"> ADDIN EN.CITE </w:instrText>
            </w:r>
            <w:r w:rsidR="00141593" w:rsidRPr="00546A7D">
              <w:rPr>
                <w:rFonts w:ascii="Times New Roman" w:eastAsia="Times New Roman" w:hAnsi="Times New Roman" w:cs="Times New Roman"/>
                <w:sz w:val="20"/>
                <w:szCs w:val="20"/>
              </w:rPr>
              <w:fldChar w:fldCharType="begin">
                <w:fldData xml:space="preserve">PEVuZE5vdGU+PENpdGU+PEF1dGhvcj5IYW1pbHRvbjwvQXV0aG9yPjxZZWFyPjIwMTk8L1llYXI+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</w:fldData>
              </w:fldChar>
            </w:r>
            <w:r w:rsidR="00141593" w:rsidRPr="00546A7D">
              <w:rPr>
                <w:rFonts w:ascii="Times New Roman" w:eastAsia="Times New Roman" w:hAnsi="Times New Roman" w:cs="Times New Roman"/>
                <w:sz w:val="20"/>
                <w:szCs w:val="20"/>
              </w:rPr>
              <w:instrText xml:space="preserve"> ADDIN EN.CITE.DATA </w:instrText>
            </w:r>
            <w:r w:rsidR="00141593" w:rsidRPr="00546A7D">
              <w:rPr>
                <w:rFonts w:ascii="Times New Roman" w:eastAsia="Times New Roman" w:hAnsi="Times New Roman" w:cs="Times New Roman"/>
                <w:sz w:val="20"/>
                <w:szCs w:val="20"/>
              </w:rPr>
            </w:r>
            <w:r w:rsidR="00141593" w:rsidRPr="00546A7D">
              <w:rPr>
                <w:rFonts w:ascii="Times New Roman" w:eastAsia="Times New Roman" w:hAnsi="Times New Roman" w:cs="Times New Roman"/>
                <w:sz w:val="20"/>
                <w:szCs w:val="20"/>
              </w:rPr>
              <w:fldChar w:fldCharType="end"/>
            </w:r>
            <w:r w:rsidR="00141593" w:rsidRPr="00546A7D">
              <w:rPr>
                <w:rFonts w:ascii="Times New Roman" w:eastAsia="Times New Roman" w:hAnsi="Times New Roman" w:cs="Times New Roman"/>
                <w:sz w:val="20"/>
                <w:szCs w:val="20"/>
              </w:rPr>
            </w:r>
            <w:r w:rsidR="00141593" w:rsidRPr="00546A7D">
              <w:rPr>
                <w:rFonts w:ascii="Times New Roman" w:eastAsia="Times New Roman" w:hAnsi="Times New Roman" w:cs="Times New Roman"/>
                <w:sz w:val="20"/>
                <w:szCs w:val="20"/>
              </w:rPr>
              <w:fldChar w:fldCharType="separate"/>
            </w:r>
            <w:r w:rsidR="00141593" w:rsidRPr="00546A7D">
              <w:rPr>
                <w:rFonts w:ascii="Times New Roman" w:eastAsia="Times New Roman" w:hAnsi="Times New Roman" w:cs="Times New Roman"/>
                <w:noProof/>
                <w:sz w:val="20"/>
                <w:szCs w:val="20"/>
                <w:vertAlign w:val="superscript"/>
              </w:rPr>
              <w:t>16</w:t>
            </w:r>
            <w:r w:rsidR="00141593" w:rsidRPr="00546A7D">
              <w:rPr>
                <w:rFonts w:ascii="Times New Roman" w:eastAsia="Times New Roman" w:hAnsi="Times New Roman" w:cs="Times New Roman"/>
                <w:sz w:val="20"/>
                <w:szCs w:val="20"/>
              </w:rPr>
              <w:fldChar w:fldCharType="end"/>
            </w:r>
          </w:p>
        </w:tc>
        <w:tc>
          <w:tcPr>
            <w:tcW w:w="1935" w:type="dxa"/>
          </w:tcPr>
          <w:p w14:paraId="0C92A477"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DD29D62" wp14:editId="03EC8E53">
                  <wp:extent cx="224822" cy="224822"/>
                  <wp:effectExtent l="0" t="0" r="0" b="0"/>
                  <wp:docPr id="214322508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70BC26F8"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51CB1D6" wp14:editId="58DF349C">
                  <wp:extent cx="224822" cy="224822"/>
                  <wp:effectExtent l="0" t="0" r="0" b="0"/>
                  <wp:docPr id="214322507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521" w:type="dxa"/>
          </w:tcPr>
          <w:p w14:paraId="7D2FEBB4"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05F224A9" wp14:editId="35750EA8">
                  <wp:extent cx="224822" cy="224822"/>
                  <wp:effectExtent l="0" t="0" r="0" b="0"/>
                  <wp:docPr id="214322506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32726316"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6C023C3" wp14:editId="7428DCC8">
                  <wp:extent cx="235735" cy="235735"/>
                  <wp:effectExtent l="0" t="0" r="0" b="0"/>
                  <wp:docPr id="2143225058"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666" w:type="dxa"/>
          </w:tcPr>
          <w:p w14:paraId="694FFEDC"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EAAE8E7" wp14:editId="5DB5D6AF">
                  <wp:extent cx="224822" cy="224822"/>
                  <wp:effectExtent l="0" t="0" r="0" b="0"/>
                  <wp:docPr id="214322506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23F9DF94" wp14:editId="4402E8BD">
                  <wp:extent cx="224822" cy="224822"/>
                  <wp:effectExtent l="0" t="0" r="0" b="0"/>
                  <wp:docPr id="214322512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3CF11CC8"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EA76870" wp14:editId="375E58FF">
                  <wp:extent cx="224822" cy="224822"/>
                  <wp:effectExtent l="0" t="0" r="0" b="0"/>
                  <wp:docPr id="214322512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08E9FCDA"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988ECFA" wp14:editId="54F81174">
                  <wp:extent cx="224822" cy="224822"/>
                  <wp:effectExtent l="0" t="0" r="0" b="0"/>
                  <wp:docPr id="214322513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1395E2A8"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4BC278CA" wp14:editId="7EA0BB90">
                  <wp:extent cx="224822" cy="224822"/>
                  <wp:effectExtent l="0" t="0" r="0" b="0"/>
                  <wp:docPr id="214322512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782507FE"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0201AC" w:rsidRPr="00546A7D" w14:paraId="3CE19DBB" w14:textId="77777777" w:rsidTr="00FE42FF">
        <w:tc>
          <w:tcPr>
            <w:tcW w:w="1269" w:type="dxa"/>
          </w:tcPr>
          <w:p w14:paraId="724FAB69" w14:textId="39BD94C9" w:rsidR="000201AC" w:rsidRPr="00546A7D" w:rsidRDefault="000201AC" w:rsidP="000201AC">
            <w:pPr>
              <w:jc w:val="center"/>
              <w:rPr>
                <w:rFonts w:ascii="Times New Roman" w:eastAsia="Times New Roman" w:hAnsi="Times New Roman" w:cs="Times New Roman"/>
                <w:color w:val="242424"/>
                <w:sz w:val="20"/>
                <w:szCs w:val="20"/>
                <w:highlight w:val="white"/>
              </w:rPr>
            </w:pPr>
            <w:r w:rsidRPr="00546A7D">
              <w:rPr>
                <w:rFonts w:ascii="Times New Roman" w:eastAsia="Times New Roman" w:hAnsi="Times New Roman" w:cs="Times New Roman"/>
                <w:sz w:val="20"/>
                <w:szCs w:val="20"/>
              </w:rPr>
              <w:t>Hedges et al., 2022</w:t>
            </w:r>
            <w:r w:rsidR="00141593" w:rsidRPr="00546A7D">
              <w:rPr>
                <w:rFonts w:ascii="Times New Roman" w:eastAsia="Times New Roman" w:hAnsi="Times New Roman" w:cs="Times New Roman"/>
                <w:sz w:val="20"/>
                <w:szCs w:val="20"/>
              </w:rPr>
              <w:fldChar w:fldCharType="begin">
                <w:fldData xml:space="preserve">PEVuZE5vdGU+PENpdGU+PEF1dGhvcj5IZWRnZXM8L0F1dGhvcj48WWVhcj4yMDIyPC9ZZWFyPjxS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</w:fldData>
              </w:fldChar>
            </w:r>
            <w:r w:rsidR="00141593" w:rsidRPr="00546A7D">
              <w:rPr>
                <w:rFonts w:ascii="Times New Roman" w:eastAsia="Times New Roman" w:hAnsi="Times New Roman" w:cs="Times New Roman"/>
                <w:sz w:val="20"/>
                <w:szCs w:val="20"/>
              </w:rPr>
              <w:instrText xml:space="preserve"> ADDIN EN.CITE </w:instrText>
            </w:r>
            <w:r w:rsidR="00141593" w:rsidRPr="00546A7D">
              <w:rPr>
                <w:rFonts w:ascii="Times New Roman" w:eastAsia="Times New Roman" w:hAnsi="Times New Roman" w:cs="Times New Roman"/>
                <w:sz w:val="20"/>
                <w:szCs w:val="20"/>
              </w:rPr>
              <w:fldChar w:fldCharType="begin">
                <w:fldData xml:space="preserve">PEVuZE5vdGU+PENpdGU+PEF1dGhvcj5IZWRnZXM8L0F1dGhvcj48WWVhcj4yMDIyPC9ZZWFyPjxS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</w:fldData>
              </w:fldChar>
            </w:r>
            <w:r w:rsidR="00141593" w:rsidRPr="00546A7D">
              <w:rPr>
                <w:rFonts w:ascii="Times New Roman" w:eastAsia="Times New Roman" w:hAnsi="Times New Roman" w:cs="Times New Roman"/>
                <w:sz w:val="20"/>
                <w:szCs w:val="20"/>
              </w:rPr>
              <w:instrText xml:space="preserve"> ADDIN EN.CITE.DATA </w:instrText>
            </w:r>
            <w:r w:rsidR="00141593" w:rsidRPr="00546A7D">
              <w:rPr>
                <w:rFonts w:ascii="Times New Roman" w:eastAsia="Times New Roman" w:hAnsi="Times New Roman" w:cs="Times New Roman"/>
                <w:sz w:val="20"/>
                <w:szCs w:val="20"/>
              </w:rPr>
            </w:r>
            <w:r w:rsidR="00141593" w:rsidRPr="00546A7D">
              <w:rPr>
                <w:rFonts w:ascii="Times New Roman" w:eastAsia="Times New Roman" w:hAnsi="Times New Roman" w:cs="Times New Roman"/>
                <w:sz w:val="20"/>
                <w:szCs w:val="20"/>
              </w:rPr>
              <w:fldChar w:fldCharType="end"/>
            </w:r>
            <w:r w:rsidR="00141593" w:rsidRPr="00546A7D">
              <w:rPr>
                <w:rFonts w:ascii="Times New Roman" w:eastAsia="Times New Roman" w:hAnsi="Times New Roman" w:cs="Times New Roman"/>
                <w:sz w:val="20"/>
                <w:szCs w:val="20"/>
              </w:rPr>
            </w:r>
            <w:r w:rsidR="00141593" w:rsidRPr="00546A7D">
              <w:rPr>
                <w:rFonts w:ascii="Times New Roman" w:eastAsia="Times New Roman" w:hAnsi="Times New Roman" w:cs="Times New Roman"/>
                <w:sz w:val="20"/>
                <w:szCs w:val="20"/>
              </w:rPr>
              <w:fldChar w:fldCharType="separate"/>
            </w:r>
            <w:r w:rsidR="00141593" w:rsidRPr="00546A7D">
              <w:rPr>
                <w:rFonts w:ascii="Times New Roman" w:eastAsia="Times New Roman" w:hAnsi="Times New Roman" w:cs="Times New Roman"/>
                <w:noProof/>
                <w:sz w:val="20"/>
                <w:szCs w:val="20"/>
                <w:vertAlign w:val="superscript"/>
              </w:rPr>
              <w:t>17</w:t>
            </w:r>
            <w:r w:rsidR="00141593" w:rsidRPr="00546A7D">
              <w:rPr>
                <w:rFonts w:ascii="Times New Roman" w:eastAsia="Times New Roman" w:hAnsi="Times New Roman" w:cs="Times New Roman"/>
                <w:sz w:val="20"/>
                <w:szCs w:val="20"/>
              </w:rPr>
              <w:fldChar w:fldCharType="end"/>
            </w:r>
          </w:p>
        </w:tc>
        <w:tc>
          <w:tcPr>
            <w:tcW w:w="1935" w:type="dxa"/>
          </w:tcPr>
          <w:p w14:paraId="756FD460"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7488FE0" wp14:editId="35C47B4A">
                  <wp:extent cx="224822" cy="224822"/>
                  <wp:effectExtent l="0" t="0" r="0" b="0"/>
                  <wp:docPr id="214322510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5E33632E"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4DBA838C" wp14:editId="07557E82">
                  <wp:extent cx="224822" cy="224822"/>
                  <wp:effectExtent l="0" t="0" r="0" b="0"/>
                  <wp:docPr id="214322510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521" w:type="dxa"/>
          </w:tcPr>
          <w:p w14:paraId="7470C2BC"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5E3033C" wp14:editId="210015FA">
                  <wp:extent cx="224822" cy="224822"/>
                  <wp:effectExtent l="0" t="0" r="0" b="0"/>
                  <wp:docPr id="214322511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24EB9D23"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B57D0FE" wp14:editId="12F96A75">
                  <wp:extent cx="235735" cy="235735"/>
                  <wp:effectExtent l="0" t="0" r="0" b="0"/>
                  <wp:docPr id="2143225113"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666" w:type="dxa"/>
          </w:tcPr>
          <w:p w14:paraId="7DF7FE7C"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0575B73D" wp14:editId="1003637F">
                  <wp:extent cx="224822" cy="224822"/>
                  <wp:effectExtent l="0" t="0" r="0" b="0"/>
                  <wp:docPr id="214322510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6D0CCBC9" wp14:editId="1EF2D742">
                  <wp:extent cx="224822" cy="224822"/>
                  <wp:effectExtent l="0" t="0" r="0" b="0"/>
                  <wp:docPr id="214322509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2DEAD2C9"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538AE8E" wp14:editId="4A8D6489">
                  <wp:extent cx="224822" cy="224822"/>
                  <wp:effectExtent l="0" t="0" r="0" b="0"/>
                  <wp:docPr id="214322502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24A526B0"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D56CBA4" wp14:editId="75CF0D52">
                  <wp:extent cx="224822" cy="224822"/>
                  <wp:effectExtent l="0" t="0" r="0" b="0"/>
                  <wp:docPr id="214322500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6EC9F438"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33EEC37" wp14:editId="3FF8C356">
                  <wp:extent cx="224822" cy="224822"/>
                  <wp:effectExtent l="0" t="0" r="0" b="0"/>
                  <wp:docPr id="214322500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54AAF0B8"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0201AC" w:rsidRPr="00546A7D" w14:paraId="6F297484" w14:textId="77777777" w:rsidTr="00FE42FF">
        <w:tc>
          <w:tcPr>
            <w:tcW w:w="1269" w:type="dxa"/>
          </w:tcPr>
          <w:p w14:paraId="366CF570" w14:textId="61331205" w:rsidR="000201AC" w:rsidRPr="00546A7D" w:rsidRDefault="000201AC" w:rsidP="000201AC">
            <w:pPr>
              <w:jc w:val="center"/>
              <w:rPr>
                <w:rFonts w:ascii="Times New Roman" w:eastAsia="Times New Roman" w:hAnsi="Times New Roman" w:cs="Times New Roman"/>
                <w:color w:val="242424"/>
                <w:sz w:val="20"/>
                <w:szCs w:val="20"/>
                <w:highlight w:val="white"/>
              </w:rPr>
            </w:pPr>
            <w:r w:rsidRPr="00546A7D">
              <w:rPr>
                <w:rFonts w:ascii="Times New Roman" w:eastAsia="Times New Roman" w:hAnsi="Times New Roman" w:cs="Times New Roman"/>
                <w:sz w:val="20"/>
                <w:szCs w:val="20"/>
              </w:rPr>
              <w:t>Hird et al., 2023</w:t>
            </w:r>
            <w:r w:rsidR="00141593" w:rsidRPr="00546A7D">
              <w:rPr>
                <w:rFonts w:ascii="Times New Roman" w:eastAsia="Times New Roman" w:hAnsi="Times New Roman" w:cs="Times New Roman"/>
                <w:sz w:val="20"/>
                <w:szCs w:val="20"/>
              </w:rPr>
              <w:fldChar w:fldCharType="begin">
                <w:fldData xml:space="preserve">PEVuZE5vdGU+PENpdGU+PEF1dGhvcj5IaXJkPC9BdXRob3I+PFllYXI+MjAyMzwvWWVhcj48UmVj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</w:fldData>
              </w:fldChar>
            </w:r>
            <w:r w:rsidR="00141593" w:rsidRPr="00546A7D">
              <w:rPr>
                <w:rFonts w:ascii="Times New Roman" w:eastAsia="Times New Roman" w:hAnsi="Times New Roman" w:cs="Times New Roman"/>
                <w:sz w:val="20"/>
                <w:szCs w:val="20"/>
              </w:rPr>
              <w:instrText xml:space="preserve"> ADDIN EN.CITE </w:instrText>
            </w:r>
            <w:r w:rsidR="00141593" w:rsidRPr="00546A7D">
              <w:rPr>
                <w:rFonts w:ascii="Times New Roman" w:eastAsia="Times New Roman" w:hAnsi="Times New Roman" w:cs="Times New Roman"/>
                <w:sz w:val="20"/>
                <w:szCs w:val="20"/>
              </w:rPr>
              <w:fldChar w:fldCharType="begin">
                <w:fldData xml:space="preserve">PEVuZE5vdGU+PENpdGU+PEF1dGhvcj5IaXJkPC9BdXRob3I+PFllYXI+MjAyMzwvWWVhcj48UmVj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</w:fldData>
              </w:fldChar>
            </w:r>
            <w:r w:rsidR="00141593" w:rsidRPr="00546A7D">
              <w:rPr>
                <w:rFonts w:ascii="Times New Roman" w:eastAsia="Times New Roman" w:hAnsi="Times New Roman" w:cs="Times New Roman"/>
                <w:sz w:val="20"/>
                <w:szCs w:val="20"/>
              </w:rPr>
              <w:instrText xml:space="preserve"> ADDIN EN.CITE.DATA </w:instrText>
            </w:r>
            <w:r w:rsidR="00141593" w:rsidRPr="00546A7D">
              <w:rPr>
                <w:rFonts w:ascii="Times New Roman" w:eastAsia="Times New Roman" w:hAnsi="Times New Roman" w:cs="Times New Roman"/>
                <w:sz w:val="20"/>
                <w:szCs w:val="20"/>
              </w:rPr>
            </w:r>
            <w:r w:rsidR="00141593" w:rsidRPr="00546A7D">
              <w:rPr>
                <w:rFonts w:ascii="Times New Roman" w:eastAsia="Times New Roman" w:hAnsi="Times New Roman" w:cs="Times New Roman"/>
                <w:sz w:val="20"/>
                <w:szCs w:val="20"/>
              </w:rPr>
              <w:fldChar w:fldCharType="end"/>
            </w:r>
            <w:r w:rsidR="00141593" w:rsidRPr="00546A7D">
              <w:rPr>
                <w:rFonts w:ascii="Times New Roman" w:eastAsia="Times New Roman" w:hAnsi="Times New Roman" w:cs="Times New Roman"/>
                <w:sz w:val="20"/>
                <w:szCs w:val="20"/>
              </w:rPr>
            </w:r>
            <w:r w:rsidR="00141593" w:rsidRPr="00546A7D">
              <w:rPr>
                <w:rFonts w:ascii="Times New Roman" w:eastAsia="Times New Roman" w:hAnsi="Times New Roman" w:cs="Times New Roman"/>
                <w:sz w:val="20"/>
                <w:szCs w:val="20"/>
              </w:rPr>
              <w:fldChar w:fldCharType="separate"/>
            </w:r>
            <w:r w:rsidR="00141593" w:rsidRPr="00546A7D">
              <w:rPr>
                <w:rFonts w:ascii="Times New Roman" w:eastAsia="Times New Roman" w:hAnsi="Times New Roman" w:cs="Times New Roman"/>
                <w:noProof/>
                <w:sz w:val="20"/>
                <w:szCs w:val="20"/>
                <w:vertAlign w:val="superscript"/>
              </w:rPr>
              <w:t>18</w:t>
            </w:r>
            <w:r w:rsidR="00141593" w:rsidRPr="00546A7D">
              <w:rPr>
                <w:rFonts w:ascii="Times New Roman" w:eastAsia="Times New Roman" w:hAnsi="Times New Roman" w:cs="Times New Roman"/>
                <w:sz w:val="20"/>
                <w:szCs w:val="20"/>
              </w:rPr>
              <w:fldChar w:fldCharType="end"/>
            </w:r>
          </w:p>
        </w:tc>
        <w:tc>
          <w:tcPr>
            <w:tcW w:w="1935" w:type="dxa"/>
          </w:tcPr>
          <w:p w14:paraId="0D108FC0"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456A8D6A" wp14:editId="23BFE6D0">
                  <wp:extent cx="224822" cy="224822"/>
                  <wp:effectExtent l="0" t="0" r="0" b="0"/>
                  <wp:docPr id="214322501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4F6765DB"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4068219" wp14:editId="58B9A5F7">
                  <wp:extent cx="235735" cy="235735"/>
                  <wp:effectExtent l="0" t="0" r="0" b="0"/>
                  <wp:docPr id="2143225012"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521" w:type="dxa"/>
          </w:tcPr>
          <w:p w14:paraId="4CBB69BC"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520C700" wp14:editId="357F35C6">
                  <wp:extent cx="224822" cy="224822"/>
                  <wp:effectExtent l="0" t="0" r="0" b="0"/>
                  <wp:docPr id="214322499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4CD42FB5"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C3EC08C" wp14:editId="3E6DAFF9">
                  <wp:extent cx="224822" cy="224822"/>
                  <wp:effectExtent l="0" t="0" r="0" b="0"/>
                  <wp:docPr id="214322498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666" w:type="dxa"/>
          </w:tcPr>
          <w:p w14:paraId="03370780"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104B9B4" wp14:editId="7D54E47C">
                  <wp:extent cx="224822" cy="224822"/>
                  <wp:effectExtent l="0" t="0" r="0" b="0"/>
                  <wp:docPr id="214322500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3CCE6ECB" wp14:editId="567D446D">
                  <wp:extent cx="224822" cy="224822"/>
                  <wp:effectExtent l="0" t="0" r="0" b="0"/>
                  <wp:docPr id="214322499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71277DAF"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EB6EBE8" wp14:editId="6A84E2BE">
                  <wp:extent cx="224822" cy="224822"/>
                  <wp:effectExtent l="0" t="0" r="0" b="0"/>
                  <wp:docPr id="214322498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130D87A8"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06FB8D76" wp14:editId="7B6E93B2">
                  <wp:extent cx="224822" cy="224822"/>
                  <wp:effectExtent l="0" t="0" r="0" b="0"/>
                  <wp:docPr id="214322505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091A03CA"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C251DD5" wp14:editId="16F64C1F">
                  <wp:extent cx="235735" cy="235735"/>
                  <wp:effectExtent l="0" t="0" r="0" b="0"/>
                  <wp:docPr id="2143225054"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181" w:type="dxa"/>
          </w:tcPr>
          <w:p w14:paraId="461001FF"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7</w:t>
            </w:r>
          </w:p>
        </w:tc>
      </w:tr>
      <w:tr w:rsidR="000201AC" w:rsidRPr="00546A7D" w14:paraId="60914AB1" w14:textId="77777777" w:rsidTr="00FE42FF">
        <w:tc>
          <w:tcPr>
            <w:tcW w:w="1269" w:type="dxa"/>
          </w:tcPr>
          <w:p w14:paraId="01BABB19" w14:textId="03788029"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Hoffman et al., 2025</w:t>
            </w:r>
            <w:r w:rsidR="00141593" w:rsidRPr="00546A7D">
              <w:rPr>
                <w:rFonts w:ascii="Times New Roman" w:eastAsia="Times New Roman" w:hAnsi="Times New Roman" w:cs="Times New Roman"/>
                <w:sz w:val="20"/>
                <w:szCs w:val="20"/>
              </w:rPr>
              <w:fldChar w:fldCharType="begin">
                <w:fldData xml:space="preserve">PEVuZE5vdGU+PENpdGU+PEF1dGhvcj5Ib2ZmbWFuPC9BdXRob3I+PFllYXI+MjAyNTwvWWVhcj48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</w:fldData>
              </w:fldChar>
            </w:r>
            <w:r w:rsidR="00141593" w:rsidRPr="00546A7D">
              <w:rPr>
                <w:rFonts w:ascii="Times New Roman" w:eastAsia="Times New Roman" w:hAnsi="Times New Roman" w:cs="Times New Roman"/>
                <w:sz w:val="20"/>
                <w:szCs w:val="20"/>
              </w:rPr>
              <w:instrText xml:space="preserve"> ADDIN EN.CITE </w:instrText>
            </w:r>
            <w:r w:rsidR="00141593" w:rsidRPr="00546A7D">
              <w:rPr>
                <w:rFonts w:ascii="Times New Roman" w:eastAsia="Times New Roman" w:hAnsi="Times New Roman" w:cs="Times New Roman"/>
                <w:sz w:val="20"/>
                <w:szCs w:val="20"/>
              </w:rPr>
              <w:fldChar w:fldCharType="begin">
                <w:fldData xml:space="preserve">PEVuZE5vdGU+PENpdGU+PEF1dGhvcj5Ib2ZmbWFuPC9BdXRob3I+PFllYXI+MjAyNTwvWWVhcj48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</w:fldData>
              </w:fldChar>
            </w:r>
            <w:r w:rsidR="00141593" w:rsidRPr="00546A7D">
              <w:rPr>
                <w:rFonts w:ascii="Times New Roman" w:eastAsia="Times New Roman" w:hAnsi="Times New Roman" w:cs="Times New Roman"/>
                <w:sz w:val="20"/>
                <w:szCs w:val="20"/>
              </w:rPr>
              <w:instrText xml:space="preserve"> ADDIN EN.CITE.DATA </w:instrText>
            </w:r>
            <w:r w:rsidR="00141593" w:rsidRPr="00546A7D">
              <w:rPr>
                <w:rFonts w:ascii="Times New Roman" w:eastAsia="Times New Roman" w:hAnsi="Times New Roman" w:cs="Times New Roman"/>
                <w:sz w:val="20"/>
                <w:szCs w:val="20"/>
              </w:rPr>
            </w:r>
            <w:r w:rsidR="00141593" w:rsidRPr="00546A7D">
              <w:rPr>
                <w:rFonts w:ascii="Times New Roman" w:eastAsia="Times New Roman" w:hAnsi="Times New Roman" w:cs="Times New Roman"/>
                <w:sz w:val="20"/>
                <w:szCs w:val="20"/>
              </w:rPr>
              <w:fldChar w:fldCharType="end"/>
            </w:r>
            <w:r w:rsidR="00141593" w:rsidRPr="00546A7D">
              <w:rPr>
                <w:rFonts w:ascii="Times New Roman" w:eastAsia="Times New Roman" w:hAnsi="Times New Roman" w:cs="Times New Roman"/>
                <w:sz w:val="20"/>
                <w:szCs w:val="20"/>
              </w:rPr>
            </w:r>
            <w:r w:rsidR="00141593" w:rsidRPr="00546A7D">
              <w:rPr>
                <w:rFonts w:ascii="Times New Roman" w:eastAsia="Times New Roman" w:hAnsi="Times New Roman" w:cs="Times New Roman"/>
                <w:sz w:val="20"/>
                <w:szCs w:val="20"/>
              </w:rPr>
              <w:fldChar w:fldCharType="separate"/>
            </w:r>
            <w:r w:rsidR="00141593" w:rsidRPr="00546A7D">
              <w:rPr>
                <w:rFonts w:ascii="Times New Roman" w:eastAsia="Times New Roman" w:hAnsi="Times New Roman" w:cs="Times New Roman"/>
                <w:noProof/>
                <w:sz w:val="20"/>
                <w:szCs w:val="20"/>
                <w:vertAlign w:val="superscript"/>
              </w:rPr>
              <w:t>19</w:t>
            </w:r>
            <w:r w:rsidR="00141593" w:rsidRPr="00546A7D">
              <w:rPr>
                <w:rFonts w:ascii="Times New Roman" w:eastAsia="Times New Roman" w:hAnsi="Times New Roman" w:cs="Times New Roman"/>
                <w:sz w:val="20"/>
                <w:szCs w:val="20"/>
              </w:rPr>
              <w:fldChar w:fldCharType="end"/>
            </w:r>
            <w:r w:rsidRPr="00546A7D">
              <w:rPr>
                <w:rFonts w:ascii="Times New Roman" w:eastAsia="Times New Roman" w:hAnsi="Times New Roman" w:cs="Times New Roman"/>
                <w:sz w:val="20"/>
                <w:szCs w:val="20"/>
              </w:rPr>
              <w:t xml:space="preserve"> </w:t>
            </w:r>
          </w:p>
        </w:tc>
        <w:tc>
          <w:tcPr>
            <w:tcW w:w="1935" w:type="dxa"/>
          </w:tcPr>
          <w:p w14:paraId="73A859EA" w14:textId="39BD39F4"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2B652434" wp14:editId="622A9B35">
                  <wp:extent cx="224822" cy="224822"/>
                  <wp:effectExtent l="0" t="0" r="0" b="0"/>
                  <wp:docPr id="31653876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1C8E49D1" w14:textId="3B4954FD"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074E45A8" wp14:editId="60D2E60B">
                  <wp:extent cx="224822" cy="224822"/>
                  <wp:effectExtent l="0" t="0" r="0" b="0"/>
                  <wp:docPr id="16748321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521" w:type="dxa"/>
          </w:tcPr>
          <w:p w14:paraId="19B29F62" w14:textId="4D3F05AC"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05C96650" wp14:editId="1A66C1D6">
                  <wp:extent cx="224822" cy="224822"/>
                  <wp:effectExtent l="0" t="0" r="0" b="0"/>
                  <wp:docPr id="78611805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74993EE0" w14:textId="054D8E82"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0B60CC33" wp14:editId="1B867222">
                  <wp:extent cx="235735" cy="235735"/>
                  <wp:effectExtent l="0" t="0" r="0" b="0"/>
                  <wp:docPr id="1427571975"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666" w:type="dxa"/>
          </w:tcPr>
          <w:p w14:paraId="360E1422" w14:textId="6DCDF23C"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10D2DBDD" wp14:editId="04496EB4">
                  <wp:extent cx="224822" cy="224822"/>
                  <wp:effectExtent l="0" t="0" r="0" b="0"/>
                  <wp:docPr id="47881946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10289276" wp14:editId="7F876CA4">
                  <wp:extent cx="224822" cy="224822"/>
                  <wp:effectExtent l="0" t="0" r="0" b="0"/>
                  <wp:docPr id="166008912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55272076" w14:textId="14E17783"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28B2A4BF" wp14:editId="68670A27">
                  <wp:extent cx="224822" cy="224822"/>
                  <wp:effectExtent l="0" t="0" r="0" b="0"/>
                  <wp:docPr id="186908595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59152CFA" w14:textId="2E0D9C8A"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5B3B1AB8" wp14:editId="057CF4B7">
                  <wp:extent cx="224822" cy="224822"/>
                  <wp:effectExtent l="0" t="0" r="0" b="0"/>
                  <wp:docPr id="5099727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1C6B520F" w14:textId="1DB7A446"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2925E0C8" wp14:editId="2D2D19D8">
                  <wp:extent cx="235735" cy="235735"/>
                  <wp:effectExtent l="0" t="0" r="0" b="0"/>
                  <wp:docPr id="1276672640"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181" w:type="dxa"/>
          </w:tcPr>
          <w:p w14:paraId="5C37B7C1" w14:textId="7867794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7</w:t>
            </w:r>
          </w:p>
        </w:tc>
      </w:tr>
      <w:tr w:rsidR="000201AC" w:rsidRPr="00546A7D" w14:paraId="67881036" w14:textId="77777777" w:rsidTr="00FE42FF">
        <w:tc>
          <w:tcPr>
            <w:tcW w:w="1269" w:type="dxa"/>
          </w:tcPr>
          <w:p w14:paraId="2467E6D6" w14:textId="77F71728" w:rsidR="000201AC" w:rsidRPr="00546A7D" w:rsidRDefault="000201AC" w:rsidP="000201AC">
            <w:pPr>
              <w:jc w:val="center"/>
              <w:rPr>
                <w:rFonts w:ascii="Times New Roman" w:eastAsia="Times New Roman" w:hAnsi="Times New Roman" w:cs="Times New Roman"/>
                <w:color w:val="242424"/>
                <w:sz w:val="20"/>
                <w:szCs w:val="20"/>
                <w:highlight w:val="white"/>
              </w:rPr>
            </w:pPr>
            <w:r w:rsidRPr="00546A7D">
              <w:rPr>
                <w:rFonts w:ascii="Times New Roman" w:eastAsia="Times New Roman" w:hAnsi="Times New Roman" w:cs="Times New Roman"/>
                <w:sz w:val="20"/>
                <w:szCs w:val="20"/>
              </w:rPr>
              <w:t>Hou et al., 2024</w:t>
            </w:r>
            <w:r w:rsidR="0094476A" w:rsidRPr="00546A7D">
              <w:rPr>
                <w:rFonts w:ascii="Times New Roman" w:eastAsia="Times New Roman" w:hAnsi="Times New Roman" w:cs="Times New Roman"/>
                <w:sz w:val="20"/>
                <w:szCs w:val="20"/>
              </w:rPr>
              <w:fldChar w:fldCharType="begin">
                <w:fldData xml:space="preserve">PEVuZE5vdGU+PENpdGU+PEF1dGhvcj5Ib3U8L0F1dGhvcj48WWVhcj4yMDI0PC9ZZWFyPjxSZWNO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</w:fldData>
              </w:fldChar>
            </w:r>
            <w:r w:rsidR="0094476A" w:rsidRPr="00546A7D">
              <w:rPr>
                <w:rFonts w:ascii="Times New Roman" w:eastAsia="Times New Roman" w:hAnsi="Times New Roman" w:cs="Times New Roman"/>
                <w:sz w:val="20"/>
                <w:szCs w:val="20"/>
              </w:rPr>
              <w:instrText xml:space="preserve"> ADDIN EN.CITE </w:instrText>
            </w:r>
            <w:r w:rsidR="0094476A" w:rsidRPr="00546A7D">
              <w:rPr>
                <w:rFonts w:ascii="Times New Roman" w:eastAsia="Times New Roman" w:hAnsi="Times New Roman" w:cs="Times New Roman"/>
                <w:sz w:val="20"/>
                <w:szCs w:val="20"/>
              </w:rPr>
              <w:fldChar w:fldCharType="begin">
                <w:fldData xml:space="preserve">PEVuZE5vdGU+PENpdGU+PEF1dGhvcj5Ib3U8L0F1dGhvcj48WWVhcj4yMDI0PC9ZZWFyPjxSZWNO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</w:fldData>
              </w:fldChar>
            </w:r>
            <w:r w:rsidR="0094476A" w:rsidRPr="00546A7D">
              <w:rPr>
                <w:rFonts w:ascii="Times New Roman" w:eastAsia="Times New Roman" w:hAnsi="Times New Roman" w:cs="Times New Roman"/>
                <w:sz w:val="20"/>
                <w:szCs w:val="20"/>
              </w:rPr>
              <w:instrText xml:space="preserve"> ADDIN EN.CITE.DATA </w:instrText>
            </w:r>
            <w:r w:rsidR="0094476A" w:rsidRPr="00546A7D">
              <w:rPr>
                <w:rFonts w:ascii="Times New Roman" w:eastAsia="Times New Roman" w:hAnsi="Times New Roman" w:cs="Times New Roman"/>
                <w:sz w:val="20"/>
                <w:szCs w:val="20"/>
              </w:rPr>
            </w:r>
            <w:r w:rsidR="0094476A" w:rsidRPr="00546A7D">
              <w:rPr>
                <w:rFonts w:ascii="Times New Roman" w:eastAsia="Times New Roman" w:hAnsi="Times New Roman" w:cs="Times New Roman"/>
                <w:sz w:val="20"/>
                <w:szCs w:val="20"/>
              </w:rPr>
              <w:fldChar w:fldCharType="end"/>
            </w:r>
            <w:r w:rsidR="0094476A" w:rsidRPr="00546A7D">
              <w:rPr>
                <w:rFonts w:ascii="Times New Roman" w:eastAsia="Times New Roman" w:hAnsi="Times New Roman" w:cs="Times New Roman"/>
                <w:sz w:val="20"/>
                <w:szCs w:val="20"/>
              </w:rPr>
            </w:r>
            <w:r w:rsidR="0094476A" w:rsidRPr="00546A7D">
              <w:rPr>
                <w:rFonts w:ascii="Times New Roman" w:eastAsia="Times New Roman" w:hAnsi="Times New Roman" w:cs="Times New Roman"/>
                <w:sz w:val="20"/>
                <w:szCs w:val="20"/>
              </w:rPr>
              <w:fldChar w:fldCharType="separate"/>
            </w:r>
            <w:r w:rsidR="0094476A" w:rsidRPr="00546A7D">
              <w:rPr>
                <w:rFonts w:ascii="Times New Roman" w:eastAsia="Times New Roman" w:hAnsi="Times New Roman" w:cs="Times New Roman"/>
                <w:noProof/>
                <w:sz w:val="20"/>
                <w:szCs w:val="20"/>
                <w:vertAlign w:val="superscript"/>
              </w:rPr>
              <w:t>20</w:t>
            </w:r>
            <w:r w:rsidR="0094476A" w:rsidRPr="00546A7D">
              <w:rPr>
                <w:rFonts w:ascii="Times New Roman" w:eastAsia="Times New Roman" w:hAnsi="Times New Roman" w:cs="Times New Roman"/>
                <w:sz w:val="20"/>
                <w:szCs w:val="20"/>
              </w:rPr>
              <w:fldChar w:fldCharType="end"/>
            </w:r>
          </w:p>
        </w:tc>
        <w:tc>
          <w:tcPr>
            <w:tcW w:w="1935" w:type="dxa"/>
          </w:tcPr>
          <w:p w14:paraId="410F7563"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01D30FA4" wp14:editId="190BB9E8">
                  <wp:extent cx="224822" cy="224822"/>
                  <wp:effectExtent l="0" t="0" r="0" b="0"/>
                  <wp:docPr id="214322504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0917220C"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1E7BD04" wp14:editId="624B3B16">
                  <wp:extent cx="224822" cy="224822"/>
                  <wp:effectExtent l="0" t="0" r="0" b="0"/>
                  <wp:docPr id="214322503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521" w:type="dxa"/>
          </w:tcPr>
          <w:p w14:paraId="5781D9FC"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B26A5E9" wp14:editId="14B7E391">
                  <wp:extent cx="224822" cy="224822"/>
                  <wp:effectExtent l="0" t="0" r="0" b="0"/>
                  <wp:docPr id="214322504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2B947828"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DA1F855" wp14:editId="79C0B9BB">
                  <wp:extent cx="235735" cy="235735"/>
                  <wp:effectExtent l="0" t="0" r="0" b="0"/>
                  <wp:docPr id="2143225045"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666" w:type="dxa"/>
          </w:tcPr>
          <w:p w14:paraId="79D267AD"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1A227A7" wp14:editId="74D82115">
                  <wp:extent cx="224822" cy="224822"/>
                  <wp:effectExtent l="0" t="0" r="0" b="0"/>
                  <wp:docPr id="214322503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227A26BB" wp14:editId="432C9067">
                  <wp:extent cx="224822" cy="224822"/>
                  <wp:effectExtent l="0" t="0" r="0" b="0"/>
                  <wp:docPr id="214322502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17E04D30"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FAC894D" wp14:editId="391C0632">
                  <wp:extent cx="224822" cy="224822"/>
                  <wp:effectExtent l="0" t="0" r="0" b="0"/>
                  <wp:docPr id="214322503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12FDEF4D"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032680FD" wp14:editId="772F0EB2">
                  <wp:extent cx="224822" cy="224822"/>
                  <wp:effectExtent l="0" t="0" r="0" b="0"/>
                  <wp:docPr id="214322503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32D20DAD"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353C9FC" wp14:editId="2078BB1D">
                  <wp:extent cx="224822" cy="224822"/>
                  <wp:effectExtent l="0" t="0" r="0" b="0"/>
                  <wp:docPr id="214322495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3F63823C"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0201AC" w:rsidRPr="00546A7D" w14:paraId="5F3E7FE1" w14:textId="77777777" w:rsidTr="00FE42FF">
        <w:tc>
          <w:tcPr>
            <w:tcW w:w="1269" w:type="dxa"/>
          </w:tcPr>
          <w:p w14:paraId="69E2CE57" w14:textId="482EC931" w:rsidR="000201AC" w:rsidRPr="00546A7D" w:rsidRDefault="000201AC" w:rsidP="000201AC">
            <w:pPr>
              <w:jc w:val="center"/>
              <w:rPr>
                <w:rFonts w:ascii="Times New Roman" w:eastAsia="Times New Roman" w:hAnsi="Times New Roman" w:cs="Times New Roman"/>
                <w:color w:val="242424"/>
                <w:sz w:val="20"/>
                <w:szCs w:val="20"/>
                <w:highlight w:val="white"/>
              </w:rPr>
            </w:pPr>
            <w:r w:rsidRPr="00546A7D">
              <w:rPr>
                <w:rFonts w:ascii="Times New Roman" w:eastAsia="Times New Roman" w:hAnsi="Times New Roman" w:cs="Times New Roman"/>
                <w:sz w:val="20"/>
                <w:szCs w:val="20"/>
              </w:rPr>
              <w:lastRenderedPageBreak/>
              <w:t xml:space="preserve">Hou et al., 2024(b) </w:t>
            </w:r>
            <w:r w:rsidR="0094476A" w:rsidRPr="00546A7D">
              <w:rPr>
                <w:rFonts w:ascii="Times New Roman" w:eastAsia="Times New Roman" w:hAnsi="Times New Roman" w:cs="Times New Roman"/>
                <w:sz w:val="20"/>
                <w:szCs w:val="20"/>
              </w:rPr>
              <w:fldChar w:fldCharType="begin">
                <w:fldData xml:space="preserve">PEVuZE5vdGU+PENpdGU+PEF1dGhvcj5Ib3U8L0F1dGhvcj48WWVhcj4yMDI0PC9ZZWFyPjxSZWNO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</w:fldData>
              </w:fldChar>
            </w:r>
            <w:r w:rsidR="0094476A" w:rsidRPr="00546A7D">
              <w:rPr>
                <w:rFonts w:ascii="Times New Roman" w:eastAsia="Times New Roman" w:hAnsi="Times New Roman" w:cs="Times New Roman"/>
                <w:sz w:val="20"/>
                <w:szCs w:val="20"/>
              </w:rPr>
              <w:instrText xml:space="preserve"> ADDIN EN.CITE </w:instrText>
            </w:r>
            <w:r w:rsidR="0094476A" w:rsidRPr="00546A7D">
              <w:rPr>
                <w:rFonts w:ascii="Times New Roman" w:eastAsia="Times New Roman" w:hAnsi="Times New Roman" w:cs="Times New Roman"/>
                <w:sz w:val="20"/>
                <w:szCs w:val="20"/>
              </w:rPr>
              <w:fldChar w:fldCharType="begin">
                <w:fldData xml:space="preserve">PEVuZE5vdGU+PENpdGU+PEF1dGhvcj5Ib3U8L0F1dGhvcj48WWVhcj4yMDI0PC9ZZWFyPjxSZWNO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</w:fldData>
              </w:fldChar>
            </w:r>
            <w:r w:rsidR="0094476A" w:rsidRPr="00546A7D">
              <w:rPr>
                <w:rFonts w:ascii="Times New Roman" w:eastAsia="Times New Roman" w:hAnsi="Times New Roman" w:cs="Times New Roman"/>
                <w:sz w:val="20"/>
                <w:szCs w:val="20"/>
              </w:rPr>
              <w:instrText xml:space="preserve"> ADDIN EN.CITE.DATA </w:instrText>
            </w:r>
            <w:r w:rsidR="0094476A" w:rsidRPr="00546A7D">
              <w:rPr>
                <w:rFonts w:ascii="Times New Roman" w:eastAsia="Times New Roman" w:hAnsi="Times New Roman" w:cs="Times New Roman"/>
                <w:sz w:val="20"/>
                <w:szCs w:val="20"/>
              </w:rPr>
            </w:r>
            <w:r w:rsidR="0094476A" w:rsidRPr="00546A7D">
              <w:rPr>
                <w:rFonts w:ascii="Times New Roman" w:eastAsia="Times New Roman" w:hAnsi="Times New Roman" w:cs="Times New Roman"/>
                <w:sz w:val="20"/>
                <w:szCs w:val="20"/>
              </w:rPr>
              <w:fldChar w:fldCharType="end"/>
            </w:r>
            <w:r w:rsidR="0094476A" w:rsidRPr="00546A7D">
              <w:rPr>
                <w:rFonts w:ascii="Times New Roman" w:eastAsia="Times New Roman" w:hAnsi="Times New Roman" w:cs="Times New Roman"/>
                <w:sz w:val="20"/>
                <w:szCs w:val="20"/>
              </w:rPr>
            </w:r>
            <w:r w:rsidR="0094476A" w:rsidRPr="00546A7D">
              <w:rPr>
                <w:rFonts w:ascii="Times New Roman" w:eastAsia="Times New Roman" w:hAnsi="Times New Roman" w:cs="Times New Roman"/>
                <w:sz w:val="20"/>
                <w:szCs w:val="20"/>
              </w:rPr>
              <w:fldChar w:fldCharType="separate"/>
            </w:r>
            <w:r w:rsidR="0094476A" w:rsidRPr="00546A7D">
              <w:rPr>
                <w:rFonts w:ascii="Times New Roman" w:eastAsia="Times New Roman" w:hAnsi="Times New Roman" w:cs="Times New Roman"/>
                <w:noProof/>
                <w:sz w:val="20"/>
                <w:szCs w:val="20"/>
                <w:vertAlign w:val="superscript"/>
              </w:rPr>
              <w:t>21</w:t>
            </w:r>
            <w:r w:rsidR="0094476A" w:rsidRPr="00546A7D">
              <w:rPr>
                <w:rFonts w:ascii="Times New Roman" w:eastAsia="Times New Roman" w:hAnsi="Times New Roman" w:cs="Times New Roman"/>
                <w:sz w:val="20"/>
                <w:szCs w:val="20"/>
              </w:rPr>
              <w:fldChar w:fldCharType="end"/>
            </w:r>
          </w:p>
        </w:tc>
        <w:tc>
          <w:tcPr>
            <w:tcW w:w="1935" w:type="dxa"/>
          </w:tcPr>
          <w:p w14:paraId="3D12E0EF"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2AF16F5" wp14:editId="2210A386">
                  <wp:extent cx="224822" cy="224822"/>
                  <wp:effectExtent l="0" t="0" r="0" b="0"/>
                  <wp:docPr id="214322496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184BF7EF"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35E2272" wp14:editId="7D5C564A">
                  <wp:extent cx="224822" cy="224822"/>
                  <wp:effectExtent l="0" t="0" r="0" b="0"/>
                  <wp:docPr id="214322496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521" w:type="dxa"/>
          </w:tcPr>
          <w:p w14:paraId="35734DC3"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A673DDB" wp14:editId="45BCE6D4">
                  <wp:extent cx="224822" cy="224822"/>
                  <wp:effectExtent l="0" t="0" r="0" b="0"/>
                  <wp:docPr id="214322494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237B05B0"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AF03EE9" wp14:editId="6DAA600F">
                  <wp:extent cx="224822" cy="224822"/>
                  <wp:effectExtent l="0" t="0" r="0" b="0"/>
                  <wp:docPr id="214322494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666" w:type="dxa"/>
          </w:tcPr>
          <w:p w14:paraId="4195EE3B"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C34238C" wp14:editId="374494B1">
                  <wp:extent cx="224822" cy="224822"/>
                  <wp:effectExtent l="0" t="0" r="0" b="0"/>
                  <wp:docPr id="214322495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5D09142E" wp14:editId="4058064C">
                  <wp:extent cx="224822" cy="224822"/>
                  <wp:effectExtent l="0" t="0" r="0" b="0"/>
                  <wp:docPr id="214322495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2FE1173D"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0BF6666F" wp14:editId="06C4551E">
                  <wp:extent cx="224822" cy="224822"/>
                  <wp:effectExtent l="0" t="0" r="0" b="0"/>
                  <wp:docPr id="214322493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694555C6"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5021A7E" wp14:editId="2CBF2F43">
                  <wp:extent cx="224822" cy="224822"/>
                  <wp:effectExtent l="0" t="0" r="0" b="0"/>
                  <wp:docPr id="214322493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23F88C3C"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D84EEDD" wp14:editId="2FCC5FBD">
                  <wp:extent cx="235735" cy="235735"/>
                  <wp:effectExtent l="0" t="0" r="0" b="0"/>
                  <wp:docPr id="2143224942"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181" w:type="dxa"/>
          </w:tcPr>
          <w:p w14:paraId="1128A494"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0201AC" w:rsidRPr="00546A7D" w14:paraId="53410029" w14:textId="77777777" w:rsidTr="00FE42FF">
        <w:tc>
          <w:tcPr>
            <w:tcW w:w="1269" w:type="dxa"/>
          </w:tcPr>
          <w:p w14:paraId="7BBCCAD4" w14:textId="42560765" w:rsidR="000201AC" w:rsidRPr="00546A7D" w:rsidRDefault="000201AC" w:rsidP="000201AC">
            <w:pPr>
              <w:jc w:val="center"/>
              <w:rPr>
                <w:rFonts w:ascii="Times New Roman" w:eastAsia="Times New Roman" w:hAnsi="Times New Roman" w:cs="Times New Roman"/>
                <w:color w:val="242424"/>
                <w:sz w:val="20"/>
                <w:szCs w:val="20"/>
                <w:highlight w:val="white"/>
              </w:rPr>
            </w:pPr>
            <w:r w:rsidRPr="00546A7D">
              <w:rPr>
                <w:rFonts w:ascii="Times New Roman" w:eastAsia="Times New Roman" w:hAnsi="Times New Roman" w:cs="Times New Roman"/>
                <w:sz w:val="20"/>
                <w:szCs w:val="20"/>
              </w:rPr>
              <w:t>Kim et al., 2015</w:t>
            </w:r>
            <w:r w:rsidR="0094476A" w:rsidRPr="00546A7D">
              <w:rPr>
                <w:rFonts w:ascii="Times New Roman" w:eastAsia="Times New Roman" w:hAnsi="Times New Roman" w:cs="Times New Roman"/>
                <w:sz w:val="20"/>
                <w:szCs w:val="20"/>
              </w:rPr>
              <w:fldChar w:fldCharType="begin">
                <w:fldData xml:space="preserve">PEVuZE5vdGU+PENpdGU+PEF1dGhvcj5LaW08L0F1dGhvcj48WWVhcj4yMDE1PC9ZZWFyPjxSZWNO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</w:fldData>
              </w:fldChar>
            </w:r>
            <w:r w:rsidR="0094476A" w:rsidRPr="00546A7D">
              <w:rPr>
                <w:rFonts w:ascii="Times New Roman" w:eastAsia="Times New Roman" w:hAnsi="Times New Roman" w:cs="Times New Roman"/>
                <w:sz w:val="20"/>
                <w:szCs w:val="20"/>
              </w:rPr>
              <w:instrText xml:space="preserve"> ADDIN EN.CITE </w:instrText>
            </w:r>
            <w:r w:rsidR="0094476A" w:rsidRPr="00546A7D">
              <w:rPr>
                <w:rFonts w:ascii="Times New Roman" w:eastAsia="Times New Roman" w:hAnsi="Times New Roman" w:cs="Times New Roman"/>
                <w:sz w:val="20"/>
                <w:szCs w:val="20"/>
              </w:rPr>
              <w:fldChar w:fldCharType="begin">
                <w:fldData xml:space="preserve">PEVuZE5vdGU+PENpdGU+PEF1dGhvcj5LaW08L0F1dGhvcj48WWVhcj4yMDE1PC9ZZWFyPjxSZWNO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</w:fldData>
              </w:fldChar>
            </w:r>
            <w:r w:rsidR="0094476A" w:rsidRPr="00546A7D">
              <w:rPr>
                <w:rFonts w:ascii="Times New Roman" w:eastAsia="Times New Roman" w:hAnsi="Times New Roman" w:cs="Times New Roman"/>
                <w:sz w:val="20"/>
                <w:szCs w:val="20"/>
              </w:rPr>
              <w:instrText xml:space="preserve"> ADDIN EN.CITE.DATA </w:instrText>
            </w:r>
            <w:r w:rsidR="0094476A" w:rsidRPr="00546A7D">
              <w:rPr>
                <w:rFonts w:ascii="Times New Roman" w:eastAsia="Times New Roman" w:hAnsi="Times New Roman" w:cs="Times New Roman"/>
                <w:sz w:val="20"/>
                <w:szCs w:val="20"/>
              </w:rPr>
            </w:r>
            <w:r w:rsidR="0094476A" w:rsidRPr="00546A7D">
              <w:rPr>
                <w:rFonts w:ascii="Times New Roman" w:eastAsia="Times New Roman" w:hAnsi="Times New Roman" w:cs="Times New Roman"/>
                <w:sz w:val="20"/>
                <w:szCs w:val="20"/>
              </w:rPr>
              <w:fldChar w:fldCharType="end"/>
            </w:r>
            <w:r w:rsidR="0094476A" w:rsidRPr="00546A7D">
              <w:rPr>
                <w:rFonts w:ascii="Times New Roman" w:eastAsia="Times New Roman" w:hAnsi="Times New Roman" w:cs="Times New Roman"/>
                <w:sz w:val="20"/>
                <w:szCs w:val="20"/>
              </w:rPr>
            </w:r>
            <w:r w:rsidR="0094476A" w:rsidRPr="00546A7D">
              <w:rPr>
                <w:rFonts w:ascii="Times New Roman" w:eastAsia="Times New Roman" w:hAnsi="Times New Roman" w:cs="Times New Roman"/>
                <w:sz w:val="20"/>
                <w:szCs w:val="20"/>
              </w:rPr>
              <w:fldChar w:fldCharType="separate"/>
            </w:r>
            <w:r w:rsidR="0094476A" w:rsidRPr="00546A7D">
              <w:rPr>
                <w:rFonts w:ascii="Times New Roman" w:eastAsia="Times New Roman" w:hAnsi="Times New Roman" w:cs="Times New Roman"/>
                <w:noProof/>
                <w:sz w:val="20"/>
                <w:szCs w:val="20"/>
                <w:vertAlign w:val="superscript"/>
              </w:rPr>
              <w:t>22</w:t>
            </w:r>
            <w:r w:rsidR="0094476A" w:rsidRPr="00546A7D">
              <w:rPr>
                <w:rFonts w:ascii="Times New Roman" w:eastAsia="Times New Roman" w:hAnsi="Times New Roman" w:cs="Times New Roman"/>
                <w:sz w:val="20"/>
                <w:szCs w:val="20"/>
              </w:rPr>
              <w:fldChar w:fldCharType="end"/>
            </w:r>
          </w:p>
        </w:tc>
        <w:tc>
          <w:tcPr>
            <w:tcW w:w="1935" w:type="dxa"/>
          </w:tcPr>
          <w:p w14:paraId="14BE1D08"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4E81AC20" wp14:editId="5FB538FD">
                  <wp:extent cx="224822" cy="224822"/>
                  <wp:effectExtent l="0" t="0" r="0" b="0"/>
                  <wp:docPr id="214322498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5C6C72AD"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46583B4B" wp14:editId="41E78FFA">
                  <wp:extent cx="235735" cy="235735"/>
                  <wp:effectExtent l="0" t="0" r="0" b="0"/>
                  <wp:docPr id="2143224978"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521" w:type="dxa"/>
          </w:tcPr>
          <w:p w14:paraId="47784E95"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B8B3A97" wp14:editId="5753ABB7">
                  <wp:extent cx="224822" cy="224822"/>
                  <wp:effectExtent l="0" t="0" r="0" b="0"/>
                  <wp:docPr id="214322498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6D6B8E02"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FEF64DF" wp14:editId="5DFD8D3C">
                  <wp:extent cx="224822" cy="224822"/>
                  <wp:effectExtent l="0" t="0" r="0" b="0"/>
                  <wp:docPr id="214322498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666" w:type="dxa"/>
          </w:tcPr>
          <w:p w14:paraId="5233C16F"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32028E9" wp14:editId="63CE64FC">
                  <wp:extent cx="224822" cy="224822"/>
                  <wp:effectExtent l="0" t="0" r="0" b="0"/>
                  <wp:docPr id="214322497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0004F86F" wp14:editId="59BB687B">
                  <wp:extent cx="224822" cy="224822"/>
                  <wp:effectExtent l="0" t="0" r="0" b="0"/>
                  <wp:docPr id="214322497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2690AFF1"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05A40C55" wp14:editId="0179CB76">
                  <wp:extent cx="224822" cy="224822"/>
                  <wp:effectExtent l="0" t="0" r="0" b="0"/>
                  <wp:docPr id="214322497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17BA8A9E"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87F1248" wp14:editId="7DED38A2">
                  <wp:extent cx="224822" cy="224822"/>
                  <wp:effectExtent l="0" t="0" r="0" b="0"/>
                  <wp:docPr id="214322497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6A648F9C"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0A29A69" wp14:editId="490A75DA">
                  <wp:extent cx="235735" cy="235735"/>
                  <wp:effectExtent l="0" t="0" r="0" b="0"/>
                  <wp:docPr id="2143224967"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181" w:type="dxa"/>
          </w:tcPr>
          <w:p w14:paraId="2EE64710"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7</w:t>
            </w:r>
          </w:p>
        </w:tc>
      </w:tr>
      <w:tr w:rsidR="000201AC" w:rsidRPr="00546A7D" w14:paraId="5B5562FF" w14:textId="77777777" w:rsidTr="00FE42FF">
        <w:tc>
          <w:tcPr>
            <w:tcW w:w="1269" w:type="dxa"/>
          </w:tcPr>
          <w:p w14:paraId="7FB00C71" w14:textId="1CB67BA9" w:rsidR="000201AC" w:rsidRPr="00546A7D" w:rsidRDefault="000201AC" w:rsidP="000201AC">
            <w:pPr>
              <w:jc w:val="center"/>
              <w:rPr>
                <w:rFonts w:ascii="Times New Roman" w:eastAsia="Times New Roman" w:hAnsi="Times New Roman" w:cs="Times New Roman"/>
                <w:color w:val="242424"/>
                <w:sz w:val="20"/>
                <w:szCs w:val="20"/>
                <w:highlight w:val="white"/>
              </w:rPr>
            </w:pPr>
            <w:r w:rsidRPr="00546A7D">
              <w:rPr>
                <w:rFonts w:ascii="Times New Roman" w:eastAsia="Times New Roman" w:hAnsi="Times New Roman" w:cs="Times New Roman"/>
                <w:sz w:val="20"/>
                <w:szCs w:val="20"/>
              </w:rPr>
              <w:t>Kim et al., 2018</w:t>
            </w:r>
            <w:r w:rsidR="0094476A" w:rsidRPr="00546A7D">
              <w:rPr>
                <w:rFonts w:ascii="Times New Roman" w:eastAsia="Times New Roman" w:hAnsi="Times New Roman" w:cs="Times New Roman"/>
                <w:sz w:val="20"/>
                <w:szCs w:val="20"/>
              </w:rPr>
              <w:fldChar w:fldCharType="begin">
                <w:fldData xml:space="preserve">PEVuZE5vdGU+PENpdGU+PEF1dGhvcj5LaW08L0F1dGhvcj48WWVhcj4yMDE4PC9ZZWFyPjxSZWNO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</w:fldData>
              </w:fldChar>
            </w:r>
            <w:r w:rsidR="0094476A" w:rsidRPr="00546A7D">
              <w:rPr>
                <w:rFonts w:ascii="Times New Roman" w:eastAsia="Times New Roman" w:hAnsi="Times New Roman" w:cs="Times New Roman"/>
                <w:sz w:val="20"/>
                <w:szCs w:val="20"/>
              </w:rPr>
              <w:instrText xml:space="preserve"> ADDIN EN.CITE </w:instrText>
            </w:r>
            <w:r w:rsidR="0094476A" w:rsidRPr="00546A7D">
              <w:rPr>
                <w:rFonts w:ascii="Times New Roman" w:eastAsia="Times New Roman" w:hAnsi="Times New Roman" w:cs="Times New Roman"/>
                <w:sz w:val="20"/>
                <w:szCs w:val="20"/>
              </w:rPr>
              <w:fldChar w:fldCharType="begin">
                <w:fldData xml:space="preserve">PEVuZE5vdGU+PENpdGU+PEF1dGhvcj5LaW08L0F1dGhvcj48WWVhcj4yMDE4PC9ZZWFyPjxSZWNO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</w:fldData>
              </w:fldChar>
            </w:r>
            <w:r w:rsidR="0094476A" w:rsidRPr="00546A7D">
              <w:rPr>
                <w:rFonts w:ascii="Times New Roman" w:eastAsia="Times New Roman" w:hAnsi="Times New Roman" w:cs="Times New Roman"/>
                <w:sz w:val="20"/>
                <w:szCs w:val="20"/>
              </w:rPr>
              <w:instrText xml:space="preserve"> ADDIN EN.CITE.DATA </w:instrText>
            </w:r>
            <w:r w:rsidR="0094476A" w:rsidRPr="00546A7D">
              <w:rPr>
                <w:rFonts w:ascii="Times New Roman" w:eastAsia="Times New Roman" w:hAnsi="Times New Roman" w:cs="Times New Roman"/>
                <w:sz w:val="20"/>
                <w:szCs w:val="20"/>
              </w:rPr>
            </w:r>
            <w:r w:rsidR="0094476A" w:rsidRPr="00546A7D">
              <w:rPr>
                <w:rFonts w:ascii="Times New Roman" w:eastAsia="Times New Roman" w:hAnsi="Times New Roman" w:cs="Times New Roman"/>
                <w:sz w:val="20"/>
                <w:szCs w:val="20"/>
              </w:rPr>
              <w:fldChar w:fldCharType="end"/>
            </w:r>
            <w:r w:rsidR="0094476A" w:rsidRPr="00546A7D">
              <w:rPr>
                <w:rFonts w:ascii="Times New Roman" w:eastAsia="Times New Roman" w:hAnsi="Times New Roman" w:cs="Times New Roman"/>
                <w:sz w:val="20"/>
                <w:szCs w:val="20"/>
              </w:rPr>
            </w:r>
            <w:r w:rsidR="0094476A" w:rsidRPr="00546A7D">
              <w:rPr>
                <w:rFonts w:ascii="Times New Roman" w:eastAsia="Times New Roman" w:hAnsi="Times New Roman" w:cs="Times New Roman"/>
                <w:sz w:val="20"/>
                <w:szCs w:val="20"/>
              </w:rPr>
              <w:fldChar w:fldCharType="separate"/>
            </w:r>
            <w:r w:rsidR="0094476A" w:rsidRPr="00546A7D">
              <w:rPr>
                <w:rFonts w:ascii="Times New Roman" w:eastAsia="Times New Roman" w:hAnsi="Times New Roman" w:cs="Times New Roman"/>
                <w:noProof/>
                <w:sz w:val="20"/>
                <w:szCs w:val="20"/>
                <w:vertAlign w:val="superscript"/>
              </w:rPr>
              <w:t>23</w:t>
            </w:r>
            <w:r w:rsidR="0094476A" w:rsidRPr="00546A7D">
              <w:rPr>
                <w:rFonts w:ascii="Times New Roman" w:eastAsia="Times New Roman" w:hAnsi="Times New Roman" w:cs="Times New Roman"/>
                <w:sz w:val="20"/>
                <w:szCs w:val="20"/>
              </w:rPr>
              <w:fldChar w:fldCharType="end"/>
            </w:r>
          </w:p>
        </w:tc>
        <w:tc>
          <w:tcPr>
            <w:tcW w:w="1935" w:type="dxa"/>
          </w:tcPr>
          <w:p w14:paraId="1FDA4C4E"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157FF84" wp14:editId="17F24432">
                  <wp:extent cx="224822" cy="224822"/>
                  <wp:effectExtent l="0" t="0" r="0" b="0"/>
                  <wp:docPr id="214322496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14AE0C8D"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442EF274" wp14:editId="58182022">
                  <wp:extent cx="224822" cy="224822"/>
                  <wp:effectExtent l="0" t="0" r="0" b="0"/>
                  <wp:docPr id="214322492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521" w:type="dxa"/>
          </w:tcPr>
          <w:p w14:paraId="74244A3F"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095A9F2" wp14:editId="78A56A79">
                  <wp:extent cx="224822" cy="224822"/>
                  <wp:effectExtent l="0" t="0" r="0" b="0"/>
                  <wp:docPr id="214322491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2F41489A"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CF2A1AF" wp14:editId="0331AEFD">
                  <wp:extent cx="235735" cy="235735"/>
                  <wp:effectExtent l="0" t="0" r="0" b="0"/>
                  <wp:docPr id="2143224916"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666" w:type="dxa"/>
          </w:tcPr>
          <w:p w14:paraId="768AFD34"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412CF7E" wp14:editId="00AED55E">
                  <wp:extent cx="224822" cy="224822"/>
                  <wp:effectExtent l="0" t="0" r="0" b="0"/>
                  <wp:docPr id="214322492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4E3C314B" wp14:editId="763BE249">
                  <wp:extent cx="224822" cy="224822"/>
                  <wp:effectExtent l="0" t="0" r="0" b="0"/>
                  <wp:docPr id="214322492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4D20BC1C"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265003B" wp14:editId="27C6BF10">
                  <wp:extent cx="224822" cy="224822"/>
                  <wp:effectExtent l="0" t="0" r="0" b="0"/>
                  <wp:docPr id="214322491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7BDD60B3"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0E9C8462" wp14:editId="258F6697">
                  <wp:extent cx="224822" cy="224822"/>
                  <wp:effectExtent l="0" t="0" r="0" b="0"/>
                  <wp:docPr id="214322490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76D3ADC2"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095F712C" wp14:editId="2D854EF2">
                  <wp:extent cx="224822" cy="224822"/>
                  <wp:effectExtent l="0" t="0" r="0" b="0"/>
                  <wp:docPr id="214322491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31BDD9B3"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0201AC" w:rsidRPr="00546A7D" w14:paraId="50D55056" w14:textId="77777777" w:rsidTr="00FE42FF">
        <w:tc>
          <w:tcPr>
            <w:tcW w:w="1269" w:type="dxa"/>
          </w:tcPr>
          <w:p w14:paraId="75C3A899" w14:textId="3C11034C" w:rsidR="000201AC" w:rsidRPr="00546A7D" w:rsidRDefault="000201AC" w:rsidP="000201AC">
            <w:pPr>
              <w:jc w:val="center"/>
              <w:rPr>
                <w:rFonts w:ascii="Times New Roman" w:eastAsia="Times New Roman" w:hAnsi="Times New Roman" w:cs="Times New Roman"/>
                <w:color w:val="242424"/>
                <w:sz w:val="20"/>
                <w:szCs w:val="20"/>
                <w:highlight w:val="white"/>
              </w:rPr>
            </w:pPr>
            <w:r w:rsidRPr="00546A7D">
              <w:rPr>
                <w:rFonts w:ascii="Times New Roman" w:eastAsia="Times New Roman" w:hAnsi="Times New Roman" w:cs="Times New Roman"/>
                <w:sz w:val="20"/>
                <w:szCs w:val="20"/>
              </w:rPr>
              <w:t>Lee et al., 2014</w:t>
            </w:r>
            <w:r w:rsidR="0094476A" w:rsidRPr="00546A7D">
              <w:rPr>
                <w:rFonts w:ascii="Times New Roman" w:eastAsia="Times New Roman" w:hAnsi="Times New Roman" w:cs="Times New Roman"/>
                <w:sz w:val="20"/>
                <w:szCs w:val="20"/>
              </w:rPr>
              <w:fldChar w:fldCharType="begin">
                <w:fldData xml:space="preserve">PEVuZE5vdGU+PENpdGU+PEF1dGhvcj5MZWU8L0F1dGhvcj48WWVhcj4yMDE0PC9ZZWFyPjxSZWNO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</w:fldData>
              </w:fldChar>
            </w:r>
            <w:r w:rsidR="0094476A" w:rsidRPr="00546A7D">
              <w:rPr>
                <w:rFonts w:ascii="Times New Roman" w:eastAsia="Times New Roman" w:hAnsi="Times New Roman" w:cs="Times New Roman"/>
                <w:sz w:val="20"/>
                <w:szCs w:val="20"/>
              </w:rPr>
              <w:instrText xml:space="preserve"> ADDIN EN.CITE </w:instrText>
            </w:r>
            <w:r w:rsidR="0094476A" w:rsidRPr="00546A7D">
              <w:rPr>
                <w:rFonts w:ascii="Times New Roman" w:eastAsia="Times New Roman" w:hAnsi="Times New Roman" w:cs="Times New Roman"/>
                <w:sz w:val="20"/>
                <w:szCs w:val="20"/>
              </w:rPr>
              <w:fldChar w:fldCharType="begin">
                <w:fldData xml:space="preserve">PEVuZE5vdGU+PENpdGU+PEF1dGhvcj5MZWU8L0F1dGhvcj48WWVhcj4yMDE0PC9ZZWFyPjxSZWNO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</w:fldData>
              </w:fldChar>
            </w:r>
            <w:r w:rsidR="0094476A" w:rsidRPr="00546A7D">
              <w:rPr>
                <w:rFonts w:ascii="Times New Roman" w:eastAsia="Times New Roman" w:hAnsi="Times New Roman" w:cs="Times New Roman"/>
                <w:sz w:val="20"/>
                <w:szCs w:val="20"/>
              </w:rPr>
              <w:instrText xml:space="preserve"> ADDIN EN.CITE.DATA </w:instrText>
            </w:r>
            <w:r w:rsidR="0094476A" w:rsidRPr="00546A7D">
              <w:rPr>
                <w:rFonts w:ascii="Times New Roman" w:eastAsia="Times New Roman" w:hAnsi="Times New Roman" w:cs="Times New Roman"/>
                <w:sz w:val="20"/>
                <w:szCs w:val="20"/>
              </w:rPr>
            </w:r>
            <w:r w:rsidR="0094476A" w:rsidRPr="00546A7D">
              <w:rPr>
                <w:rFonts w:ascii="Times New Roman" w:eastAsia="Times New Roman" w:hAnsi="Times New Roman" w:cs="Times New Roman"/>
                <w:sz w:val="20"/>
                <w:szCs w:val="20"/>
              </w:rPr>
              <w:fldChar w:fldCharType="end"/>
            </w:r>
            <w:r w:rsidR="0094476A" w:rsidRPr="00546A7D">
              <w:rPr>
                <w:rFonts w:ascii="Times New Roman" w:eastAsia="Times New Roman" w:hAnsi="Times New Roman" w:cs="Times New Roman"/>
                <w:sz w:val="20"/>
                <w:szCs w:val="20"/>
              </w:rPr>
            </w:r>
            <w:r w:rsidR="0094476A" w:rsidRPr="00546A7D">
              <w:rPr>
                <w:rFonts w:ascii="Times New Roman" w:eastAsia="Times New Roman" w:hAnsi="Times New Roman" w:cs="Times New Roman"/>
                <w:sz w:val="20"/>
                <w:szCs w:val="20"/>
              </w:rPr>
              <w:fldChar w:fldCharType="separate"/>
            </w:r>
            <w:r w:rsidR="0094476A" w:rsidRPr="00546A7D">
              <w:rPr>
                <w:rFonts w:ascii="Times New Roman" w:eastAsia="Times New Roman" w:hAnsi="Times New Roman" w:cs="Times New Roman"/>
                <w:noProof/>
                <w:sz w:val="20"/>
                <w:szCs w:val="20"/>
                <w:vertAlign w:val="superscript"/>
              </w:rPr>
              <w:t>24</w:t>
            </w:r>
            <w:r w:rsidR="0094476A" w:rsidRPr="00546A7D">
              <w:rPr>
                <w:rFonts w:ascii="Times New Roman" w:eastAsia="Times New Roman" w:hAnsi="Times New Roman" w:cs="Times New Roman"/>
                <w:sz w:val="20"/>
                <w:szCs w:val="20"/>
              </w:rPr>
              <w:fldChar w:fldCharType="end"/>
            </w:r>
          </w:p>
        </w:tc>
        <w:tc>
          <w:tcPr>
            <w:tcW w:w="1935" w:type="dxa"/>
          </w:tcPr>
          <w:p w14:paraId="6E27FF39"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E3268F6" wp14:editId="1EF19769">
                  <wp:extent cx="224822" cy="224822"/>
                  <wp:effectExtent l="0" t="0" r="0" b="0"/>
                  <wp:docPr id="214322491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0F772179"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54A5C4E" wp14:editId="00C3E8EB">
                  <wp:extent cx="235735" cy="235735"/>
                  <wp:effectExtent l="0" t="0" r="0" b="0"/>
                  <wp:docPr id="2143224906"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521" w:type="dxa"/>
          </w:tcPr>
          <w:p w14:paraId="684BEADB"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6CB24E8" wp14:editId="6A53D88F">
                  <wp:extent cx="224822" cy="224822"/>
                  <wp:effectExtent l="0" t="0" r="0" b="0"/>
                  <wp:docPr id="214322527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437DD3D6"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DA7CA21" wp14:editId="19022836">
                  <wp:extent cx="224822" cy="224822"/>
                  <wp:effectExtent l="0" t="0" r="0" b="0"/>
                  <wp:docPr id="214322528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666" w:type="dxa"/>
          </w:tcPr>
          <w:p w14:paraId="4D349162"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02CD5964" wp14:editId="1AEB0688">
                  <wp:extent cx="224822" cy="224822"/>
                  <wp:effectExtent l="0" t="0" r="0" b="0"/>
                  <wp:docPr id="214322528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45664189" wp14:editId="7EED031A">
                  <wp:extent cx="224822" cy="224822"/>
                  <wp:effectExtent l="0" t="0" r="0" b="0"/>
                  <wp:docPr id="214322527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74BA31DE"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59CF095" wp14:editId="50C672F2">
                  <wp:extent cx="224822" cy="224822"/>
                  <wp:effectExtent l="0" t="0" r="0" b="0"/>
                  <wp:docPr id="214322527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2618069D"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834A08D" wp14:editId="46003DFA">
                  <wp:extent cx="224822" cy="224822"/>
                  <wp:effectExtent l="0" t="0" r="0" b="0"/>
                  <wp:docPr id="214322527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02C27D58"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2568A39" wp14:editId="1D015D7D">
                  <wp:extent cx="224822" cy="224822"/>
                  <wp:effectExtent l="0" t="0" r="0" b="0"/>
                  <wp:docPr id="214322527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7A4F574E"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0201AC" w:rsidRPr="00546A7D" w14:paraId="6A1D6D7C" w14:textId="77777777" w:rsidTr="00FE42FF">
        <w:tc>
          <w:tcPr>
            <w:tcW w:w="1269" w:type="dxa"/>
          </w:tcPr>
          <w:p w14:paraId="2277CD88" w14:textId="107CED30" w:rsidR="000201AC" w:rsidRPr="00546A7D" w:rsidRDefault="000201AC" w:rsidP="000201AC">
            <w:pPr>
              <w:jc w:val="center"/>
              <w:rPr>
                <w:rFonts w:ascii="Times New Roman" w:eastAsia="Times New Roman" w:hAnsi="Times New Roman" w:cs="Times New Roman"/>
                <w:color w:val="242424"/>
                <w:sz w:val="20"/>
                <w:szCs w:val="20"/>
                <w:highlight w:val="white"/>
              </w:rPr>
            </w:pPr>
            <w:r w:rsidRPr="00546A7D">
              <w:rPr>
                <w:rFonts w:ascii="Times New Roman" w:eastAsia="Times New Roman" w:hAnsi="Times New Roman" w:cs="Times New Roman"/>
                <w:sz w:val="20"/>
                <w:szCs w:val="20"/>
              </w:rPr>
              <w:t>Lee et al., 2014(b)</w:t>
            </w:r>
            <w:r w:rsidR="0094476A" w:rsidRPr="00546A7D">
              <w:rPr>
                <w:rFonts w:ascii="Times New Roman" w:eastAsia="Times New Roman" w:hAnsi="Times New Roman" w:cs="Times New Roman"/>
                <w:sz w:val="20"/>
                <w:szCs w:val="20"/>
              </w:rPr>
              <w:fldChar w:fldCharType="begin">
                <w:fldData xml:space="preserve">PEVuZE5vdGU+PENpdGU+PEF1dGhvcj5MZWU8L0F1dGhvcj48WWVhcj4yMDE0PC9ZZWFyPjxSZWNO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</w:fldData>
              </w:fldChar>
            </w:r>
            <w:r w:rsidR="0094476A" w:rsidRPr="00546A7D">
              <w:rPr>
                <w:rFonts w:ascii="Times New Roman" w:eastAsia="Times New Roman" w:hAnsi="Times New Roman" w:cs="Times New Roman"/>
                <w:sz w:val="20"/>
                <w:szCs w:val="20"/>
              </w:rPr>
              <w:instrText xml:space="preserve"> ADDIN EN.CITE </w:instrText>
            </w:r>
            <w:r w:rsidR="0094476A" w:rsidRPr="00546A7D">
              <w:rPr>
                <w:rFonts w:ascii="Times New Roman" w:eastAsia="Times New Roman" w:hAnsi="Times New Roman" w:cs="Times New Roman"/>
                <w:sz w:val="20"/>
                <w:szCs w:val="20"/>
              </w:rPr>
              <w:fldChar w:fldCharType="begin">
                <w:fldData xml:space="preserve">PEVuZE5vdGU+PENpdGU+PEF1dGhvcj5MZWU8L0F1dGhvcj48WWVhcj4yMDE0PC9ZZWFyPjxSZWNO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</w:fldData>
              </w:fldChar>
            </w:r>
            <w:r w:rsidR="0094476A" w:rsidRPr="00546A7D">
              <w:rPr>
                <w:rFonts w:ascii="Times New Roman" w:eastAsia="Times New Roman" w:hAnsi="Times New Roman" w:cs="Times New Roman"/>
                <w:sz w:val="20"/>
                <w:szCs w:val="20"/>
              </w:rPr>
              <w:instrText xml:space="preserve"> ADDIN EN.CITE.DATA </w:instrText>
            </w:r>
            <w:r w:rsidR="0094476A" w:rsidRPr="00546A7D">
              <w:rPr>
                <w:rFonts w:ascii="Times New Roman" w:eastAsia="Times New Roman" w:hAnsi="Times New Roman" w:cs="Times New Roman"/>
                <w:sz w:val="20"/>
                <w:szCs w:val="20"/>
              </w:rPr>
            </w:r>
            <w:r w:rsidR="0094476A" w:rsidRPr="00546A7D">
              <w:rPr>
                <w:rFonts w:ascii="Times New Roman" w:eastAsia="Times New Roman" w:hAnsi="Times New Roman" w:cs="Times New Roman"/>
                <w:sz w:val="20"/>
                <w:szCs w:val="20"/>
              </w:rPr>
              <w:fldChar w:fldCharType="end"/>
            </w:r>
            <w:r w:rsidR="0094476A" w:rsidRPr="00546A7D">
              <w:rPr>
                <w:rFonts w:ascii="Times New Roman" w:eastAsia="Times New Roman" w:hAnsi="Times New Roman" w:cs="Times New Roman"/>
                <w:sz w:val="20"/>
                <w:szCs w:val="20"/>
              </w:rPr>
            </w:r>
            <w:r w:rsidR="0094476A" w:rsidRPr="00546A7D">
              <w:rPr>
                <w:rFonts w:ascii="Times New Roman" w:eastAsia="Times New Roman" w:hAnsi="Times New Roman" w:cs="Times New Roman"/>
                <w:sz w:val="20"/>
                <w:szCs w:val="20"/>
              </w:rPr>
              <w:fldChar w:fldCharType="separate"/>
            </w:r>
            <w:r w:rsidR="0094476A" w:rsidRPr="00546A7D">
              <w:rPr>
                <w:rFonts w:ascii="Times New Roman" w:eastAsia="Times New Roman" w:hAnsi="Times New Roman" w:cs="Times New Roman"/>
                <w:noProof/>
                <w:sz w:val="20"/>
                <w:szCs w:val="20"/>
                <w:vertAlign w:val="superscript"/>
              </w:rPr>
              <w:t>25</w:t>
            </w:r>
            <w:r w:rsidR="0094476A" w:rsidRPr="00546A7D">
              <w:rPr>
                <w:rFonts w:ascii="Times New Roman" w:eastAsia="Times New Roman" w:hAnsi="Times New Roman" w:cs="Times New Roman"/>
                <w:sz w:val="20"/>
                <w:szCs w:val="20"/>
              </w:rPr>
              <w:fldChar w:fldCharType="end"/>
            </w:r>
          </w:p>
        </w:tc>
        <w:tc>
          <w:tcPr>
            <w:tcW w:w="1935" w:type="dxa"/>
          </w:tcPr>
          <w:p w14:paraId="6914AF86"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86C4167" wp14:editId="4C15E0B6">
                  <wp:extent cx="224822" cy="224822"/>
                  <wp:effectExtent l="0" t="0" r="0" b="0"/>
                  <wp:docPr id="214322526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599E8EB4"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E5A8D37" wp14:editId="72E874C8">
                  <wp:extent cx="224822" cy="224822"/>
                  <wp:effectExtent l="0" t="0" r="0" b="0"/>
                  <wp:docPr id="214322526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521" w:type="dxa"/>
          </w:tcPr>
          <w:p w14:paraId="32D5863A"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AD51BF5" wp14:editId="3C9E7739">
                  <wp:extent cx="224822" cy="224822"/>
                  <wp:effectExtent l="0" t="0" r="0" b="0"/>
                  <wp:docPr id="214322527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448B3C0E"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6508ACB" wp14:editId="7AE9535A">
                  <wp:extent cx="235735" cy="235735"/>
                  <wp:effectExtent l="0" t="0" r="0" b="0"/>
                  <wp:docPr id="2143225219"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666" w:type="dxa"/>
          </w:tcPr>
          <w:p w14:paraId="2C8BCEE3"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42F9A15" wp14:editId="1136F12C">
                  <wp:extent cx="224822" cy="224822"/>
                  <wp:effectExtent l="0" t="0" r="0" b="0"/>
                  <wp:docPr id="214322521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03CEDAC9" wp14:editId="31AC1488">
                  <wp:extent cx="224822" cy="224822"/>
                  <wp:effectExtent l="0" t="0" r="0" b="0"/>
                  <wp:docPr id="214322522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0A8CA03A"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19C7222" wp14:editId="59D35C30">
                  <wp:extent cx="224822" cy="224822"/>
                  <wp:effectExtent l="0" t="0" r="0" b="0"/>
                  <wp:docPr id="214322522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4FEB88AB"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C84957A" wp14:editId="25671C59">
                  <wp:extent cx="224822" cy="224822"/>
                  <wp:effectExtent l="0" t="0" r="0" b="0"/>
                  <wp:docPr id="214322521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19E6D96C"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FB7508E" wp14:editId="369A49B4">
                  <wp:extent cx="224822" cy="224822"/>
                  <wp:effectExtent l="0" t="0" r="0" b="0"/>
                  <wp:docPr id="214322520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482FBAC8"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0201AC" w:rsidRPr="00546A7D" w14:paraId="58D00B08" w14:textId="77777777" w:rsidTr="00FE42FF">
        <w:tc>
          <w:tcPr>
            <w:tcW w:w="1269" w:type="dxa"/>
          </w:tcPr>
          <w:p w14:paraId="05FE1E4B" w14:textId="49FCC3A7" w:rsidR="000201AC" w:rsidRPr="00546A7D" w:rsidRDefault="000201AC" w:rsidP="000201AC">
            <w:pPr>
              <w:jc w:val="center"/>
              <w:rPr>
                <w:rFonts w:ascii="Times New Roman" w:eastAsia="Times New Roman" w:hAnsi="Times New Roman" w:cs="Times New Roman"/>
                <w:color w:val="242424"/>
                <w:sz w:val="20"/>
                <w:szCs w:val="20"/>
                <w:highlight w:val="white"/>
              </w:rPr>
            </w:pPr>
            <w:r w:rsidRPr="00546A7D">
              <w:rPr>
                <w:rFonts w:ascii="Times New Roman" w:eastAsia="Times New Roman" w:hAnsi="Times New Roman" w:cs="Times New Roman"/>
                <w:sz w:val="20"/>
                <w:szCs w:val="20"/>
              </w:rPr>
              <w:t>Lim et al., 2020</w:t>
            </w:r>
            <w:r w:rsidR="0094476A" w:rsidRPr="00546A7D">
              <w:rPr>
                <w:rFonts w:ascii="Times New Roman" w:eastAsia="Times New Roman" w:hAnsi="Times New Roman" w:cs="Times New Roman"/>
                <w:sz w:val="20"/>
                <w:szCs w:val="20"/>
              </w:rPr>
              <w:fldChar w:fldCharType="begin">
                <w:fldData xml:space="preserve">PEVuZE5vdGU+PENpdGU+PEF1dGhvcj5MaW08L0F1dGhvcj48WWVhcj4yMDIwPC9ZZWFyPjxSZWNO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=
</w:fldData>
              </w:fldChar>
            </w:r>
            <w:r w:rsidR="0094476A" w:rsidRPr="00546A7D">
              <w:rPr>
                <w:rFonts w:ascii="Times New Roman" w:eastAsia="Times New Roman" w:hAnsi="Times New Roman" w:cs="Times New Roman"/>
                <w:sz w:val="20"/>
                <w:szCs w:val="20"/>
              </w:rPr>
              <w:instrText xml:space="preserve"> ADDIN EN.CITE </w:instrText>
            </w:r>
            <w:r w:rsidR="0094476A" w:rsidRPr="00546A7D">
              <w:rPr>
                <w:rFonts w:ascii="Times New Roman" w:eastAsia="Times New Roman" w:hAnsi="Times New Roman" w:cs="Times New Roman"/>
                <w:sz w:val="20"/>
                <w:szCs w:val="20"/>
              </w:rPr>
              <w:fldChar w:fldCharType="begin">
                <w:fldData xml:space="preserve">PEVuZE5vdGU+PENpdGU+PEF1dGhvcj5MaW08L0F1dGhvcj48WWVhcj4yMDIwPC9ZZWFyPjxSZWNO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=
</w:fldData>
              </w:fldChar>
            </w:r>
            <w:r w:rsidR="0094476A" w:rsidRPr="00546A7D">
              <w:rPr>
                <w:rFonts w:ascii="Times New Roman" w:eastAsia="Times New Roman" w:hAnsi="Times New Roman" w:cs="Times New Roman"/>
                <w:sz w:val="20"/>
                <w:szCs w:val="20"/>
              </w:rPr>
              <w:instrText xml:space="preserve"> ADDIN EN.CITE.DATA </w:instrText>
            </w:r>
            <w:r w:rsidR="0094476A" w:rsidRPr="00546A7D">
              <w:rPr>
                <w:rFonts w:ascii="Times New Roman" w:eastAsia="Times New Roman" w:hAnsi="Times New Roman" w:cs="Times New Roman"/>
                <w:sz w:val="20"/>
                <w:szCs w:val="20"/>
              </w:rPr>
            </w:r>
            <w:r w:rsidR="0094476A" w:rsidRPr="00546A7D">
              <w:rPr>
                <w:rFonts w:ascii="Times New Roman" w:eastAsia="Times New Roman" w:hAnsi="Times New Roman" w:cs="Times New Roman"/>
                <w:sz w:val="20"/>
                <w:szCs w:val="20"/>
              </w:rPr>
              <w:fldChar w:fldCharType="end"/>
            </w:r>
            <w:r w:rsidR="0094476A" w:rsidRPr="00546A7D">
              <w:rPr>
                <w:rFonts w:ascii="Times New Roman" w:eastAsia="Times New Roman" w:hAnsi="Times New Roman" w:cs="Times New Roman"/>
                <w:sz w:val="20"/>
                <w:szCs w:val="20"/>
              </w:rPr>
            </w:r>
            <w:r w:rsidR="0094476A" w:rsidRPr="00546A7D">
              <w:rPr>
                <w:rFonts w:ascii="Times New Roman" w:eastAsia="Times New Roman" w:hAnsi="Times New Roman" w:cs="Times New Roman"/>
                <w:sz w:val="20"/>
                <w:szCs w:val="20"/>
              </w:rPr>
              <w:fldChar w:fldCharType="separate"/>
            </w:r>
            <w:r w:rsidR="0094476A" w:rsidRPr="00546A7D">
              <w:rPr>
                <w:rFonts w:ascii="Times New Roman" w:eastAsia="Times New Roman" w:hAnsi="Times New Roman" w:cs="Times New Roman"/>
                <w:noProof/>
                <w:sz w:val="20"/>
                <w:szCs w:val="20"/>
                <w:vertAlign w:val="superscript"/>
              </w:rPr>
              <w:t>26</w:t>
            </w:r>
            <w:r w:rsidR="0094476A" w:rsidRPr="00546A7D">
              <w:rPr>
                <w:rFonts w:ascii="Times New Roman" w:eastAsia="Times New Roman" w:hAnsi="Times New Roman" w:cs="Times New Roman"/>
                <w:sz w:val="20"/>
                <w:szCs w:val="20"/>
              </w:rPr>
              <w:fldChar w:fldCharType="end"/>
            </w:r>
          </w:p>
        </w:tc>
        <w:tc>
          <w:tcPr>
            <w:tcW w:w="1935" w:type="dxa"/>
          </w:tcPr>
          <w:p w14:paraId="00DCDA79"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80A4A71" wp14:editId="1DD6B8E7">
                  <wp:extent cx="224822" cy="224822"/>
                  <wp:effectExtent l="0" t="0" r="0" b="0"/>
                  <wp:docPr id="214322521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33B6026A"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1804651" wp14:editId="41166772">
                  <wp:extent cx="224822" cy="224822"/>
                  <wp:effectExtent l="0" t="0" r="0" b="0"/>
                  <wp:docPr id="214322521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521" w:type="dxa"/>
          </w:tcPr>
          <w:p w14:paraId="688767A9"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38B47F9" wp14:editId="6154E0D7">
                  <wp:extent cx="224822" cy="224822"/>
                  <wp:effectExtent l="0" t="0" r="0" b="0"/>
                  <wp:docPr id="214322520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2DA0AADB"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0427997" wp14:editId="613F5565">
                  <wp:extent cx="235735" cy="235735"/>
                  <wp:effectExtent l="0" t="0" r="0" b="0"/>
                  <wp:docPr id="2143225206"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666" w:type="dxa"/>
          </w:tcPr>
          <w:p w14:paraId="07C7574C"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5BBDEBA" wp14:editId="235C7A03">
                  <wp:extent cx="224822" cy="224822"/>
                  <wp:effectExtent l="0" t="0" r="0" b="0"/>
                  <wp:docPr id="214322525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2DC182E8" wp14:editId="73C7D27F">
                  <wp:extent cx="224822" cy="224822"/>
                  <wp:effectExtent l="0" t="0" r="0" b="0"/>
                  <wp:docPr id="214322524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056CB9E2"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3E358A2" wp14:editId="53CC1A7D">
                  <wp:extent cx="224822" cy="224822"/>
                  <wp:effectExtent l="0" t="0" r="0" b="0"/>
                  <wp:docPr id="214322524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3723BA37"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8210CDE" wp14:editId="06F78A3A">
                  <wp:extent cx="224822" cy="224822"/>
                  <wp:effectExtent l="0" t="0" r="0" b="0"/>
                  <wp:docPr id="214322525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70ABA2C6"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17E83EC" wp14:editId="4D97DF0F">
                  <wp:extent cx="224822" cy="224822"/>
                  <wp:effectExtent l="0" t="0" r="0" b="0"/>
                  <wp:docPr id="214322524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03907B1F"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0201AC" w:rsidRPr="00546A7D" w14:paraId="0B005492" w14:textId="77777777" w:rsidTr="00FE42FF">
        <w:tc>
          <w:tcPr>
            <w:tcW w:w="1269" w:type="dxa"/>
          </w:tcPr>
          <w:p w14:paraId="2C5BB7BB" w14:textId="65B82F98"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Mota et al., 2025</w:t>
            </w:r>
            <w:r w:rsidR="0094476A" w:rsidRPr="00546A7D">
              <w:rPr>
                <w:rFonts w:ascii="Times New Roman" w:eastAsia="Times New Roman" w:hAnsi="Times New Roman" w:cs="Times New Roman"/>
                <w:sz w:val="20"/>
                <w:szCs w:val="20"/>
              </w:rPr>
              <w:fldChar w:fldCharType="begin">
                <w:fldData xml:space="preserve">PEVuZE5vdGU+PENpdGU+PEF1dGhvcj5Nb3RhPC9BdXRob3I+PFllYXI+MjAyNTwvWWVhcj48UmVj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</w:fldData>
              </w:fldChar>
            </w:r>
            <w:r w:rsidR="0094476A" w:rsidRPr="00546A7D">
              <w:rPr>
                <w:rFonts w:ascii="Times New Roman" w:eastAsia="Times New Roman" w:hAnsi="Times New Roman" w:cs="Times New Roman"/>
                <w:sz w:val="20"/>
                <w:szCs w:val="20"/>
              </w:rPr>
              <w:instrText xml:space="preserve"> ADDIN EN.CITE </w:instrText>
            </w:r>
            <w:r w:rsidR="0094476A" w:rsidRPr="00546A7D">
              <w:rPr>
                <w:rFonts w:ascii="Times New Roman" w:eastAsia="Times New Roman" w:hAnsi="Times New Roman" w:cs="Times New Roman"/>
                <w:sz w:val="20"/>
                <w:szCs w:val="20"/>
              </w:rPr>
              <w:fldChar w:fldCharType="begin">
                <w:fldData xml:space="preserve">PEVuZE5vdGU+PENpdGU+PEF1dGhvcj5Nb3RhPC9BdXRob3I+PFllYXI+MjAyNTwvWWVhcj48UmVj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</w:fldData>
              </w:fldChar>
            </w:r>
            <w:r w:rsidR="0094476A" w:rsidRPr="00546A7D">
              <w:rPr>
                <w:rFonts w:ascii="Times New Roman" w:eastAsia="Times New Roman" w:hAnsi="Times New Roman" w:cs="Times New Roman"/>
                <w:sz w:val="20"/>
                <w:szCs w:val="20"/>
              </w:rPr>
              <w:instrText xml:space="preserve"> ADDIN EN.CITE.DATA </w:instrText>
            </w:r>
            <w:r w:rsidR="0094476A" w:rsidRPr="00546A7D">
              <w:rPr>
                <w:rFonts w:ascii="Times New Roman" w:eastAsia="Times New Roman" w:hAnsi="Times New Roman" w:cs="Times New Roman"/>
                <w:sz w:val="20"/>
                <w:szCs w:val="20"/>
              </w:rPr>
            </w:r>
            <w:r w:rsidR="0094476A" w:rsidRPr="00546A7D">
              <w:rPr>
                <w:rFonts w:ascii="Times New Roman" w:eastAsia="Times New Roman" w:hAnsi="Times New Roman" w:cs="Times New Roman"/>
                <w:sz w:val="20"/>
                <w:szCs w:val="20"/>
              </w:rPr>
              <w:fldChar w:fldCharType="end"/>
            </w:r>
            <w:r w:rsidR="0094476A" w:rsidRPr="00546A7D">
              <w:rPr>
                <w:rFonts w:ascii="Times New Roman" w:eastAsia="Times New Roman" w:hAnsi="Times New Roman" w:cs="Times New Roman"/>
                <w:sz w:val="20"/>
                <w:szCs w:val="20"/>
              </w:rPr>
            </w:r>
            <w:r w:rsidR="0094476A" w:rsidRPr="00546A7D">
              <w:rPr>
                <w:rFonts w:ascii="Times New Roman" w:eastAsia="Times New Roman" w:hAnsi="Times New Roman" w:cs="Times New Roman"/>
                <w:sz w:val="20"/>
                <w:szCs w:val="20"/>
              </w:rPr>
              <w:fldChar w:fldCharType="separate"/>
            </w:r>
            <w:r w:rsidR="0094476A" w:rsidRPr="00546A7D">
              <w:rPr>
                <w:rFonts w:ascii="Times New Roman" w:eastAsia="Times New Roman" w:hAnsi="Times New Roman" w:cs="Times New Roman"/>
                <w:noProof/>
                <w:sz w:val="20"/>
                <w:szCs w:val="20"/>
                <w:vertAlign w:val="superscript"/>
              </w:rPr>
              <w:t>27</w:t>
            </w:r>
            <w:r w:rsidR="0094476A" w:rsidRPr="00546A7D">
              <w:rPr>
                <w:rFonts w:ascii="Times New Roman" w:eastAsia="Times New Roman" w:hAnsi="Times New Roman" w:cs="Times New Roman"/>
                <w:sz w:val="20"/>
                <w:szCs w:val="20"/>
              </w:rPr>
              <w:fldChar w:fldCharType="end"/>
            </w:r>
          </w:p>
        </w:tc>
        <w:tc>
          <w:tcPr>
            <w:tcW w:w="1935" w:type="dxa"/>
          </w:tcPr>
          <w:p w14:paraId="55A45407" w14:textId="090C8036"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3F9F5608" wp14:editId="5EB45682">
                  <wp:extent cx="224822" cy="224822"/>
                  <wp:effectExtent l="0" t="0" r="0" b="0"/>
                  <wp:docPr id="89739385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1C387B3E" w14:textId="2F99915C"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316A3D28" wp14:editId="53B903FE">
                  <wp:extent cx="235735" cy="235735"/>
                  <wp:effectExtent l="0" t="0" r="0" b="0"/>
                  <wp:docPr id="1413002058"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521" w:type="dxa"/>
          </w:tcPr>
          <w:p w14:paraId="3DDCC62D" w14:textId="24B55403"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5B64C709" wp14:editId="44349D34">
                  <wp:extent cx="224822" cy="224822"/>
                  <wp:effectExtent l="0" t="0" r="0" b="0"/>
                  <wp:docPr id="182708887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59AB7F38" w14:textId="303123AE"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68329FED" wp14:editId="792E3F81">
                  <wp:extent cx="235735" cy="235735"/>
                  <wp:effectExtent l="0" t="0" r="0" b="0"/>
                  <wp:docPr id="225994499"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666" w:type="dxa"/>
          </w:tcPr>
          <w:p w14:paraId="233C5D24" w14:textId="5439EC33"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2285B4A6" wp14:editId="7E70021F">
                  <wp:extent cx="224822" cy="224822"/>
                  <wp:effectExtent l="0" t="0" r="0" b="0"/>
                  <wp:docPr id="196066130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4D273007" wp14:editId="736A4BAA">
                  <wp:extent cx="224822" cy="224822"/>
                  <wp:effectExtent l="0" t="0" r="0" b="0"/>
                  <wp:docPr id="122232362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5DCDE0BA" w14:textId="266CF1AA"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3C7FD728" wp14:editId="0F6DEF8D">
                  <wp:extent cx="224822" cy="224822"/>
                  <wp:effectExtent l="0" t="0" r="0" b="0"/>
                  <wp:docPr id="142403471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3E3337AE" w14:textId="3F5FBB1A"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56999914" wp14:editId="5D927CCA">
                  <wp:extent cx="224822" cy="224822"/>
                  <wp:effectExtent l="0" t="0" r="0" b="0"/>
                  <wp:docPr id="78665407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4DEBEE91" w14:textId="05C0813F"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452AF4A0" wp14:editId="1BF77472">
                  <wp:extent cx="235735" cy="235735"/>
                  <wp:effectExtent l="0" t="0" r="0" b="0"/>
                  <wp:docPr id="191158519"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181" w:type="dxa"/>
          </w:tcPr>
          <w:p w14:paraId="6F2C2124" w14:textId="6A8D03BD"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6</w:t>
            </w:r>
          </w:p>
        </w:tc>
      </w:tr>
      <w:tr w:rsidR="000201AC" w:rsidRPr="00546A7D" w14:paraId="6B2222B3" w14:textId="77777777" w:rsidTr="00FE42FF">
        <w:tc>
          <w:tcPr>
            <w:tcW w:w="1269" w:type="dxa"/>
          </w:tcPr>
          <w:p w14:paraId="404429A4" w14:textId="215395CF" w:rsidR="000201AC" w:rsidRPr="00546A7D" w:rsidRDefault="000201AC" w:rsidP="000201AC">
            <w:pPr>
              <w:jc w:val="center"/>
              <w:rPr>
                <w:rFonts w:ascii="Times New Roman" w:eastAsia="Times New Roman" w:hAnsi="Times New Roman" w:cs="Times New Roman"/>
                <w:color w:val="242424"/>
                <w:sz w:val="20"/>
                <w:szCs w:val="20"/>
                <w:highlight w:val="white"/>
              </w:rPr>
            </w:pPr>
            <w:r w:rsidRPr="00546A7D">
              <w:rPr>
                <w:rFonts w:ascii="Times New Roman" w:eastAsia="Times New Roman" w:hAnsi="Times New Roman" w:cs="Times New Roman"/>
                <w:sz w:val="20"/>
                <w:szCs w:val="20"/>
              </w:rPr>
              <w:t>Paetzold et al., 2021</w:t>
            </w:r>
            <w:r w:rsidR="0094476A" w:rsidRPr="00546A7D">
              <w:rPr>
                <w:rFonts w:ascii="Times New Roman" w:eastAsia="Times New Roman" w:hAnsi="Times New Roman" w:cs="Times New Roman"/>
                <w:sz w:val="20"/>
                <w:szCs w:val="20"/>
              </w:rPr>
              <w:fldChar w:fldCharType="begin">
                <w:fldData xml:space="preserve">PEVuZE5vdGU+PENpdGU+PEF1dGhvcj5QYWV0em9sZDwvQXV0aG9yPjxZZWFyPjIwMjE8L1llYXI+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</w:fldData>
              </w:fldChar>
            </w:r>
            <w:r w:rsidR="0094476A" w:rsidRPr="00546A7D">
              <w:rPr>
                <w:rFonts w:ascii="Times New Roman" w:eastAsia="Times New Roman" w:hAnsi="Times New Roman" w:cs="Times New Roman"/>
                <w:sz w:val="20"/>
                <w:szCs w:val="20"/>
              </w:rPr>
              <w:instrText xml:space="preserve"> ADDIN EN.CITE </w:instrText>
            </w:r>
            <w:r w:rsidR="0094476A" w:rsidRPr="00546A7D">
              <w:rPr>
                <w:rFonts w:ascii="Times New Roman" w:eastAsia="Times New Roman" w:hAnsi="Times New Roman" w:cs="Times New Roman"/>
                <w:sz w:val="20"/>
                <w:szCs w:val="20"/>
              </w:rPr>
              <w:fldChar w:fldCharType="begin">
                <w:fldData xml:space="preserve">PEVuZE5vdGU+PENpdGU+PEF1dGhvcj5QYWV0em9sZDwvQXV0aG9yPjxZZWFyPjIwMjE8L1llYXI+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</w:fldData>
              </w:fldChar>
            </w:r>
            <w:r w:rsidR="0094476A" w:rsidRPr="00546A7D">
              <w:rPr>
                <w:rFonts w:ascii="Times New Roman" w:eastAsia="Times New Roman" w:hAnsi="Times New Roman" w:cs="Times New Roman"/>
                <w:sz w:val="20"/>
                <w:szCs w:val="20"/>
              </w:rPr>
              <w:instrText xml:space="preserve"> ADDIN EN.CITE.DATA </w:instrText>
            </w:r>
            <w:r w:rsidR="0094476A" w:rsidRPr="00546A7D">
              <w:rPr>
                <w:rFonts w:ascii="Times New Roman" w:eastAsia="Times New Roman" w:hAnsi="Times New Roman" w:cs="Times New Roman"/>
                <w:sz w:val="20"/>
                <w:szCs w:val="20"/>
              </w:rPr>
            </w:r>
            <w:r w:rsidR="0094476A" w:rsidRPr="00546A7D">
              <w:rPr>
                <w:rFonts w:ascii="Times New Roman" w:eastAsia="Times New Roman" w:hAnsi="Times New Roman" w:cs="Times New Roman"/>
                <w:sz w:val="20"/>
                <w:szCs w:val="20"/>
              </w:rPr>
              <w:fldChar w:fldCharType="end"/>
            </w:r>
            <w:r w:rsidR="0094476A" w:rsidRPr="00546A7D">
              <w:rPr>
                <w:rFonts w:ascii="Times New Roman" w:eastAsia="Times New Roman" w:hAnsi="Times New Roman" w:cs="Times New Roman"/>
                <w:sz w:val="20"/>
                <w:szCs w:val="20"/>
              </w:rPr>
            </w:r>
            <w:r w:rsidR="0094476A" w:rsidRPr="00546A7D">
              <w:rPr>
                <w:rFonts w:ascii="Times New Roman" w:eastAsia="Times New Roman" w:hAnsi="Times New Roman" w:cs="Times New Roman"/>
                <w:sz w:val="20"/>
                <w:szCs w:val="20"/>
              </w:rPr>
              <w:fldChar w:fldCharType="separate"/>
            </w:r>
            <w:r w:rsidR="0094476A" w:rsidRPr="00546A7D">
              <w:rPr>
                <w:rFonts w:ascii="Times New Roman" w:eastAsia="Times New Roman" w:hAnsi="Times New Roman" w:cs="Times New Roman"/>
                <w:noProof/>
                <w:sz w:val="20"/>
                <w:szCs w:val="20"/>
                <w:vertAlign w:val="superscript"/>
              </w:rPr>
              <w:t>28</w:t>
            </w:r>
            <w:r w:rsidR="0094476A" w:rsidRPr="00546A7D">
              <w:rPr>
                <w:rFonts w:ascii="Times New Roman" w:eastAsia="Times New Roman" w:hAnsi="Times New Roman" w:cs="Times New Roman"/>
                <w:sz w:val="20"/>
                <w:szCs w:val="20"/>
              </w:rPr>
              <w:fldChar w:fldCharType="end"/>
            </w:r>
          </w:p>
        </w:tc>
        <w:tc>
          <w:tcPr>
            <w:tcW w:w="1935" w:type="dxa"/>
          </w:tcPr>
          <w:p w14:paraId="11FE5C76"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655129F" wp14:editId="18B8453E">
                  <wp:extent cx="224822" cy="224822"/>
                  <wp:effectExtent l="0" t="0" r="0" b="0"/>
                  <wp:docPr id="214322523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662DD336"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0450914" wp14:editId="237A2EE4">
                  <wp:extent cx="235735" cy="235735"/>
                  <wp:effectExtent l="0" t="0" r="0" b="0"/>
                  <wp:docPr id="2143225230"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521" w:type="dxa"/>
          </w:tcPr>
          <w:p w14:paraId="070CAF3D"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165A697" wp14:editId="53B4A674">
                  <wp:extent cx="224822" cy="224822"/>
                  <wp:effectExtent l="0" t="0" r="0" b="0"/>
                  <wp:docPr id="214322523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0CAB6ADD"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4628170" wp14:editId="620C8299">
                  <wp:extent cx="224822" cy="224822"/>
                  <wp:effectExtent l="0" t="0" r="0" b="0"/>
                  <wp:docPr id="214322523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666" w:type="dxa"/>
          </w:tcPr>
          <w:p w14:paraId="272F6080"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4FB0A6A" wp14:editId="7DCB4E62">
                  <wp:extent cx="224822" cy="224822"/>
                  <wp:effectExtent l="0" t="0" r="0" b="0"/>
                  <wp:docPr id="214322522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7B8B098C" wp14:editId="1FFA3B1E">
                  <wp:extent cx="224822" cy="224822"/>
                  <wp:effectExtent l="0" t="0" r="0" b="0"/>
                  <wp:docPr id="214322516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5F95DB86"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DBAC018" wp14:editId="60683C86">
                  <wp:extent cx="224822" cy="224822"/>
                  <wp:effectExtent l="0" t="0" r="0" b="0"/>
                  <wp:docPr id="214322516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13139965"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9E6B86C" wp14:editId="433DD59C">
                  <wp:extent cx="224822" cy="224822"/>
                  <wp:effectExtent l="0" t="0" r="0" b="0"/>
                  <wp:docPr id="214322515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71F078E0"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6389B5D" wp14:editId="34AD0285">
                  <wp:extent cx="224822" cy="224822"/>
                  <wp:effectExtent l="0" t="0" r="0" b="0"/>
                  <wp:docPr id="214322515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315A2AA1"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0201AC" w:rsidRPr="00546A7D" w14:paraId="142BF913" w14:textId="77777777" w:rsidTr="00FE42FF">
        <w:tc>
          <w:tcPr>
            <w:tcW w:w="1269" w:type="dxa"/>
          </w:tcPr>
          <w:p w14:paraId="179A206B" w14:textId="13E17E8A" w:rsidR="000201AC" w:rsidRPr="00546A7D" w:rsidRDefault="000201AC" w:rsidP="000201AC">
            <w:pPr>
              <w:jc w:val="center"/>
              <w:rPr>
                <w:rFonts w:ascii="Times New Roman" w:eastAsia="Times New Roman" w:hAnsi="Times New Roman" w:cs="Times New Roman"/>
                <w:color w:val="242424"/>
                <w:sz w:val="20"/>
                <w:szCs w:val="20"/>
                <w:highlight w:val="white"/>
              </w:rPr>
            </w:pPr>
            <w:proofErr w:type="spellStart"/>
            <w:r w:rsidRPr="00546A7D">
              <w:rPr>
                <w:rFonts w:ascii="Times New Roman" w:eastAsia="Times New Roman" w:hAnsi="Times New Roman" w:cs="Times New Roman"/>
                <w:sz w:val="20"/>
                <w:szCs w:val="20"/>
              </w:rPr>
              <w:t>Pelizza</w:t>
            </w:r>
            <w:proofErr w:type="spellEnd"/>
            <w:r w:rsidRPr="00546A7D">
              <w:rPr>
                <w:rFonts w:ascii="Times New Roman" w:eastAsia="Times New Roman" w:hAnsi="Times New Roman" w:cs="Times New Roman"/>
                <w:sz w:val="20"/>
                <w:szCs w:val="20"/>
              </w:rPr>
              <w:t xml:space="preserve"> et al., 2025</w:t>
            </w:r>
            <w:r w:rsidR="0094476A" w:rsidRPr="00546A7D">
              <w:rPr>
                <w:rFonts w:ascii="Times New Roman" w:eastAsia="Times New Roman" w:hAnsi="Times New Roman" w:cs="Times New Roman"/>
                <w:sz w:val="20"/>
                <w:szCs w:val="20"/>
              </w:rPr>
              <w:fldChar w:fldCharType="begin">
                <w:fldData xml:space="preserve">PEVuZE5vdGU+PENpdGU+PEF1dGhvcj5QZWxpenphPC9BdXRob3I+PFllYXI+MjAyNTwvWWVhcj48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</w:fldData>
              </w:fldChar>
            </w:r>
            <w:r w:rsidR="0094476A" w:rsidRPr="00546A7D">
              <w:rPr>
                <w:rFonts w:ascii="Times New Roman" w:eastAsia="Times New Roman" w:hAnsi="Times New Roman" w:cs="Times New Roman"/>
                <w:sz w:val="20"/>
                <w:szCs w:val="20"/>
              </w:rPr>
              <w:instrText xml:space="preserve"> ADDIN EN.CITE </w:instrText>
            </w:r>
            <w:r w:rsidR="0094476A" w:rsidRPr="00546A7D">
              <w:rPr>
                <w:rFonts w:ascii="Times New Roman" w:eastAsia="Times New Roman" w:hAnsi="Times New Roman" w:cs="Times New Roman"/>
                <w:sz w:val="20"/>
                <w:szCs w:val="20"/>
              </w:rPr>
              <w:fldChar w:fldCharType="begin">
                <w:fldData xml:space="preserve">PEVuZE5vdGU+PENpdGU+PEF1dGhvcj5QZWxpenphPC9BdXRob3I+PFllYXI+MjAyNTwvWWVhcj48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</w:fldData>
              </w:fldChar>
            </w:r>
            <w:r w:rsidR="0094476A" w:rsidRPr="00546A7D">
              <w:rPr>
                <w:rFonts w:ascii="Times New Roman" w:eastAsia="Times New Roman" w:hAnsi="Times New Roman" w:cs="Times New Roman"/>
                <w:sz w:val="20"/>
                <w:szCs w:val="20"/>
              </w:rPr>
              <w:instrText xml:space="preserve"> ADDIN EN.CITE.DATA </w:instrText>
            </w:r>
            <w:r w:rsidR="0094476A" w:rsidRPr="00546A7D">
              <w:rPr>
                <w:rFonts w:ascii="Times New Roman" w:eastAsia="Times New Roman" w:hAnsi="Times New Roman" w:cs="Times New Roman"/>
                <w:sz w:val="20"/>
                <w:szCs w:val="20"/>
              </w:rPr>
            </w:r>
            <w:r w:rsidR="0094476A" w:rsidRPr="00546A7D">
              <w:rPr>
                <w:rFonts w:ascii="Times New Roman" w:eastAsia="Times New Roman" w:hAnsi="Times New Roman" w:cs="Times New Roman"/>
                <w:sz w:val="20"/>
                <w:szCs w:val="20"/>
              </w:rPr>
              <w:fldChar w:fldCharType="end"/>
            </w:r>
            <w:r w:rsidR="0094476A" w:rsidRPr="00546A7D">
              <w:rPr>
                <w:rFonts w:ascii="Times New Roman" w:eastAsia="Times New Roman" w:hAnsi="Times New Roman" w:cs="Times New Roman"/>
                <w:sz w:val="20"/>
                <w:szCs w:val="20"/>
              </w:rPr>
            </w:r>
            <w:r w:rsidR="0094476A" w:rsidRPr="00546A7D">
              <w:rPr>
                <w:rFonts w:ascii="Times New Roman" w:eastAsia="Times New Roman" w:hAnsi="Times New Roman" w:cs="Times New Roman"/>
                <w:sz w:val="20"/>
                <w:szCs w:val="20"/>
              </w:rPr>
              <w:fldChar w:fldCharType="separate"/>
            </w:r>
            <w:r w:rsidR="0094476A" w:rsidRPr="00546A7D">
              <w:rPr>
                <w:rFonts w:ascii="Times New Roman" w:eastAsia="Times New Roman" w:hAnsi="Times New Roman" w:cs="Times New Roman"/>
                <w:noProof/>
                <w:sz w:val="20"/>
                <w:szCs w:val="20"/>
                <w:vertAlign w:val="superscript"/>
              </w:rPr>
              <w:t>29</w:t>
            </w:r>
            <w:r w:rsidR="0094476A" w:rsidRPr="00546A7D">
              <w:rPr>
                <w:rFonts w:ascii="Times New Roman" w:eastAsia="Times New Roman" w:hAnsi="Times New Roman" w:cs="Times New Roman"/>
                <w:sz w:val="20"/>
                <w:szCs w:val="20"/>
              </w:rPr>
              <w:fldChar w:fldCharType="end"/>
            </w:r>
          </w:p>
        </w:tc>
        <w:tc>
          <w:tcPr>
            <w:tcW w:w="1935" w:type="dxa"/>
          </w:tcPr>
          <w:p w14:paraId="0EDA7839"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C4689F2" wp14:editId="6926FCC0">
                  <wp:extent cx="224822" cy="224822"/>
                  <wp:effectExtent l="0" t="0" r="0" b="0"/>
                  <wp:docPr id="214322516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6E42E3E4"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7BB4B10" wp14:editId="073B5B37">
                  <wp:extent cx="224822" cy="224822"/>
                  <wp:effectExtent l="0" t="0" r="0" b="0"/>
                  <wp:docPr id="214322515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521" w:type="dxa"/>
          </w:tcPr>
          <w:p w14:paraId="172DA315"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0B26FB84" wp14:editId="718BA2B5">
                  <wp:extent cx="224822" cy="224822"/>
                  <wp:effectExtent l="0" t="0" r="0" b="0"/>
                  <wp:docPr id="214322514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4CD61CD8"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4EDFCF5" wp14:editId="090DF895">
                  <wp:extent cx="235735" cy="235735"/>
                  <wp:effectExtent l="0" t="0" r="0" b="0"/>
                  <wp:docPr id="2143225142"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666" w:type="dxa"/>
          </w:tcPr>
          <w:p w14:paraId="4D1D577F"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8061ABB" wp14:editId="1D3C7764">
                  <wp:extent cx="224822" cy="224822"/>
                  <wp:effectExtent l="0" t="0" r="0" b="0"/>
                  <wp:docPr id="214322515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33BCE9C2" wp14:editId="71607451">
                  <wp:extent cx="224822" cy="224822"/>
                  <wp:effectExtent l="0" t="0" r="0" b="0"/>
                  <wp:docPr id="214322514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79B2727C"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C5B3426" wp14:editId="71EC5EDB">
                  <wp:extent cx="224822" cy="224822"/>
                  <wp:effectExtent l="0" t="0" r="0" b="0"/>
                  <wp:docPr id="214322519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4DDEE699"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3FFFB96" wp14:editId="5E635F10">
                  <wp:extent cx="224822" cy="224822"/>
                  <wp:effectExtent l="0" t="0" r="0" b="0"/>
                  <wp:docPr id="214322520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7B41569E"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542E425" wp14:editId="12373889">
                  <wp:extent cx="224822" cy="224822"/>
                  <wp:effectExtent l="0" t="0" r="0" b="0"/>
                  <wp:docPr id="214322520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14A4DFD7"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0201AC" w:rsidRPr="00546A7D" w14:paraId="5928AF02" w14:textId="77777777" w:rsidTr="00FE42FF">
        <w:tc>
          <w:tcPr>
            <w:tcW w:w="1269" w:type="dxa"/>
          </w:tcPr>
          <w:p w14:paraId="75FF09B1" w14:textId="28F8C3F3" w:rsidR="000201AC" w:rsidRPr="00546A7D" w:rsidRDefault="000201AC" w:rsidP="000201AC">
            <w:pPr>
              <w:jc w:val="center"/>
              <w:rPr>
                <w:rFonts w:ascii="Times New Roman" w:eastAsia="Times New Roman" w:hAnsi="Times New Roman" w:cs="Times New Roman"/>
                <w:color w:val="242424"/>
                <w:sz w:val="20"/>
                <w:szCs w:val="20"/>
                <w:highlight w:val="white"/>
              </w:rPr>
            </w:pPr>
            <w:proofErr w:type="spellStart"/>
            <w:r w:rsidRPr="00546A7D">
              <w:rPr>
                <w:rFonts w:ascii="Times New Roman" w:eastAsia="Times New Roman" w:hAnsi="Times New Roman" w:cs="Times New Roman"/>
                <w:sz w:val="20"/>
                <w:szCs w:val="20"/>
              </w:rPr>
              <w:t>Polari</w:t>
            </w:r>
            <w:proofErr w:type="spellEnd"/>
            <w:r w:rsidRPr="00546A7D">
              <w:rPr>
                <w:rFonts w:ascii="Times New Roman" w:eastAsia="Times New Roman" w:hAnsi="Times New Roman" w:cs="Times New Roman"/>
                <w:sz w:val="20"/>
                <w:szCs w:val="20"/>
              </w:rPr>
              <w:t xml:space="preserve"> et al., 2018</w:t>
            </w:r>
            <w:r w:rsidR="0094476A" w:rsidRPr="00546A7D">
              <w:rPr>
                <w:rFonts w:ascii="Times New Roman" w:eastAsia="Times New Roman" w:hAnsi="Times New Roman" w:cs="Times New Roman"/>
                <w:sz w:val="20"/>
                <w:szCs w:val="20"/>
              </w:rPr>
              <w:fldChar w:fldCharType="begin">
                <w:fldData xml:space="preserve">PEVuZE5vdGU+PENpdGU+PEF1dGhvcj5Qb2xhcmk8L0F1dGhvcj48WWVhcj4yMDE4PC9ZZWFyPjxS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</w:fldData>
              </w:fldChar>
            </w:r>
            <w:r w:rsidR="0094476A" w:rsidRPr="00546A7D">
              <w:rPr>
                <w:rFonts w:ascii="Times New Roman" w:eastAsia="Times New Roman" w:hAnsi="Times New Roman" w:cs="Times New Roman"/>
                <w:sz w:val="20"/>
                <w:szCs w:val="20"/>
              </w:rPr>
              <w:instrText xml:space="preserve"> ADDIN EN.CITE </w:instrText>
            </w:r>
            <w:r w:rsidR="0094476A" w:rsidRPr="00546A7D">
              <w:rPr>
                <w:rFonts w:ascii="Times New Roman" w:eastAsia="Times New Roman" w:hAnsi="Times New Roman" w:cs="Times New Roman"/>
                <w:sz w:val="20"/>
                <w:szCs w:val="20"/>
              </w:rPr>
              <w:fldChar w:fldCharType="begin">
                <w:fldData xml:space="preserve">PEVuZE5vdGU+PENpdGU+PEF1dGhvcj5Qb2xhcmk8L0F1dGhvcj48WWVhcj4yMDE4PC9ZZWFyPjxS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</w:fldData>
              </w:fldChar>
            </w:r>
            <w:r w:rsidR="0094476A" w:rsidRPr="00546A7D">
              <w:rPr>
                <w:rFonts w:ascii="Times New Roman" w:eastAsia="Times New Roman" w:hAnsi="Times New Roman" w:cs="Times New Roman"/>
                <w:sz w:val="20"/>
                <w:szCs w:val="20"/>
              </w:rPr>
              <w:instrText xml:space="preserve"> ADDIN EN.CITE.DATA </w:instrText>
            </w:r>
            <w:r w:rsidR="0094476A" w:rsidRPr="00546A7D">
              <w:rPr>
                <w:rFonts w:ascii="Times New Roman" w:eastAsia="Times New Roman" w:hAnsi="Times New Roman" w:cs="Times New Roman"/>
                <w:sz w:val="20"/>
                <w:szCs w:val="20"/>
              </w:rPr>
            </w:r>
            <w:r w:rsidR="0094476A" w:rsidRPr="00546A7D">
              <w:rPr>
                <w:rFonts w:ascii="Times New Roman" w:eastAsia="Times New Roman" w:hAnsi="Times New Roman" w:cs="Times New Roman"/>
                <w:sz w:val="20"/>
                <w:szCs w:val="20"/>
              </w:rPr>
              <w:fldChar w:fldCharType="end"/>
            </w:r>
            <w:r w:rsidR="0094476A" w:rsidRPr="00546A7D">
              <w:rPr>
                <w:rFonts w:ascii="Times New Roman" w:eastAsia="Times New Roman" w:hAnsi="Times New Roman" w:cs="Times New Roman"/>
                <w:sz w:val="20"/>
                <w:szCs w:val="20"/>
              </w:rPr>
            </w:r>
            <w:r w:rsidR="0094476A" w:rsidRPr="00546A7D">
              <w:rPr>
                <w:rFonts w:ascii="Times New Roman" w:eastAsia="Times New Roman" w:hAnsi="Times New Roman" w:cs="Times New Roman"/>
                <w:sz w:val="20"/>
                <w:szCs w:val="20"/>
              </w:rPr>
              <w:fldChar w:fldCharType="separate"/>
            </w:r>
            <w:r w:rsidR="0094476A" w:rsidRPr="00546A7D">
              <w:rPr>
                <w:rFonts w:ascii="Times New Roman" w:eastAsia="Times New Roman" w:hAnsi="Times New Roman" w:cs="Times New Roman"/>
                <w:noProof/>
                <w:sz w:val="20"/>
                <w:szCs w:val="20"/>
                <w:vertAlign w:val="superscript"/>
              </w:rPr>
              <w:t>30</w:t>
            </w:r>
            <w:r w:rsidR="0094476A" w:rsidRPr="00546A7D">
              <w:rPr>
                <w:rFonts w:ascii="Times New Roman" w:eastAsia="Times New Roman" w:hAnsi="Times New Roman" w:cs="Times New Roman"/>
                <w:sz w:val="20"/>
                <w:szCs w:val="20"/>
              </w:rPr>
              <w:fldChar w:fldCharType="end"/>
            </w:r>
          </w:p>
        </w:tc>
        <w:tc>
          <w:tcPr>
            <w:tcW w:w="1935" w:type="dxa"/>
          </w:tcPr>
          <w:p w14:paraId="5423C98E"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B80921E" wp14:editId="3E728B80">
                  <wp:extent cx="224822" cy="224822"/>
                  <wp:effectExtent l="0" t="0" r="0" b="0"/>
                  <wp:docPr id="214322518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7BF828F8"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4B5E780E" wp14:editId="023080AA">
                  <wp:extent cx="235735" cy="235735"/>
                  <wp:effectExtent l="0" t="0" r="0" b="0"/>
                  <wp:docPr id="2143225180"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521" w:type="dxa"/>
          </w:tcPr>
          <w:p w14:paraId="7A48B0DF"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9C4A97D" wp14:editId="28A6EEF0">
                  <wp:extent cx="224822" cy="224822"/>
                  <wp:effectExtent l="0" t="0" r="0" b="0"/>
                  <wp:docPr id="214322519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51B641BD"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7294574" wp14:editId="755A4BED">
                  <wp:extent cx="224822" cy="224822"/>
                  <wp:effectExtent l="0" t="0" r="0" b="0"/>
                  <wp:docPr id="214322518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666" w:type="dxa"/>
          </w:tcPr>
          <w:p w14:paraId="5804CAB2"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41FCCAB" wp14:editId="72FB827A">
                  <wp:extent cx="224822" cy="224822"/>
                  <wp:effectExtent l="0" t="0" r="0" b="0"/>
                  <wp:docPr id="214322517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35C971AA" wp14:editId="0C1A5D9A">
                  <wp:extent cx="224822" cy="224822"/>
                  <wp:effectExtent l="0" t="0" r="0" b="0"/>
                  <wp:docPr id="214322517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4AE1031A"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A85A46D" wp14:editId="2401CE61">
                  <wp:extent cx="224822" cy="224822"/>
                  <wp:effectExtent l="0" t="0" r="0" b="0"/>
                  <wp:docPr id="214322517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3540E0A0"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4571E7A" wp14:editId="4D3913D9">
                  <wp:extent cx="224822" cy="224822"/>
                  <wp:effectExtent l="0" t="0" r="0" b="0"/>
                  <wp:docPr id="214322508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14F62E59"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1BB4A78" wp14:editId="2924A0E2">
                  <wp:extent cx="224822" cy="224822"/>
                  <wp:effectExtent l="0" t="0" r="0" b="0"/>
                  <wp:docPr id="214322508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435CC61A"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0201AC" w:rsidRPr="00546A7D" w14:paraId="121D7520" w14:textId="77777777" w:rsidTr="00FE42FF">
        <w:tc>
          <w:tcPr>
            <w:tcW w:w="1269" w:type="dxa"/>
          </w:tcPr>
          <w:p w14:paraId="08CEB838" w14:textId="0AB98A30" w:rsidR="000201AC" w:rsidRPr="00546A7D" w:rsidRDefault="000201AC" w:rsidP="000201AC">
            <w:pPr>
              <w:jc w:val="center"/>
              <w:rPr>
                <w:rFonts w:ascii="Times New Roman" w:eastAsia="Times New Roman" w:hAnsi="Times New Roman" w:cs="Times New Roman"/>
                <w:color w:val="242424"/>
                <w:sz w:val="20"/>
                <w:szCs w:val="20"/>
                <w:highlight w:val="white"/>
              </w:rPr>
            </w:pPr>
            <w:proofErr w:type="spellStart"/>
            <w:r w:rsidRPr="00546A7D">
              <w:rPr>
                <w:rFonts w:ascii="Times New Roman" w:eastAsia="Times New Roman" w:hAnsi="Times New Roman" w:cs="Times New Roman"/>
                <w:sz w:val="20"/>
                <w:szCs w:val="20"/>
              </w:rPr>
              <w:t>Polari</w:t>
            </w:r>
            <w:proofErr w:type="spellEnd"/>
            <w:r w:rsidRPr="00546A7D">
              <w:rPr>
                <w:rFonts w:ascii="Times New Roman" w:eastAsia="Times New Roman" w:hAnsi="Times New Roman" w:cs="Times New Roman"/>
                <w:sz w:val="20"/>
                <w:szCs w:val="20"/>
              </w:rPr>
              <w:t xml:space="preserve"> et al., 2021</w:t>
            </w:r>
            <w:r w:rsidR="0094476A" w:rsidRPr="00546A7D">
              <w:rPr>
                <w:rFonts w:ascii="Times New Roman" w:eastAsia="Times New Roman" w:hAnsi="Times New Roman" w:cs="Times New Roman"/>
                <w:sz w:val="20"/>
                <w:szCs w:val="20"/>
              </w:rPr>
              <w:fldChar w:fldCharType="begin">
                <w:fldData xml:space="preserve">PEVuZE5vdGU+PENpdGU+PEF1dGhvcj5Qb2xhcmk8L0F1dGhvcj48WWVhcj4yMDIxPC9ZZWFyPjxS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</w:fldData>
              </w:fldChar>
            </w:r>
            <w:r w:rsidR="0094476A" w:rsidRPr="00546A7D">
              <w:rPr>
                <w:rFonts w:ascii="Times New Roman" w:eastAsia="Times New Roman" w:hAnsi="Times New Roman" w:cs="Times New Roman"/>
                <w:sz w:val="20"/>
                <w:szCs w:val="20"/>
              </w:rPr>
              <w:instrText xml:space="preserve"> ADDIN EN.CITE </w:instrText>
            </w:r>
            <w:r w:rsidR="0094476A" w:rsidRPr="00546A7D">
              <w:rPr>
                <w:rFonts w:ascii="Times New Roman" w:eastAsia="Times New Roman" w:hAnsi="Times New Roman" w:cs="Times New Roman"/>
                <w:sz w:val="20"/>
                <w:szCs w:val="20"/>
              </w:rPr>
              <w:fldChar w:fldCharType="begin">
                <w:fldData xml:space="preserve">PEVuZE5vdGU+PENpdGU+PEF1dGhvcj5Qb2xhcmk8L0F1dGhvcj48WWVhcj4yMDIxPC9ZZWFyPjxS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</w:fldData>
              </w:fldChar>
            </w:r>
            <w:r w:rsidR="0094476A" w:rsidRPr="00546A7D">
              <w:rPr>
                <w:rFonts w:ascii="Times New Roman" w:eastAsia="Times New Roman" w:hAnsi="Times New Roman" w:cs="Times New Roman"/>
                <w:sz w:val="20"/>
                <w:szCs w:val="20"/>
              </w:rPr>
              <w:instrText xml:space="preserve"> ADDIN EN.CITE.DATA </w:instrText>
            </w:r>
            <w:r w:rsidR="0094476A" w:rsidRPr="00546A7D">
              <w:rPr>
                <w:rFonts w:ascii="Times New Roman" w:eastAsia="Times New Roman" w:hAnsi="Times New Roman" w:cs="Times New Roman"/>
                <w:sz w:val="20"/>
                <w:szCs w:val="20"/>
              </w:rPr>
            </w:r>
            <w:r w:rsidR="0094476A" w:rsidRPr="00546A7D">
              <w:rPr>
                <w:rFonts w:ascii="Times New Roman" w:eastAsia="Times New Roman" w:hAnsi="Times New Roman" w:cs="Times New Roman"/>
                <w:sz w:val="20"/>
                <w:szCs w:val="20"/>
              </w:rPr>
              <w:fldChar w:fldCharType="end"/>
            </w:r>
            <w:r w:rsidR="0094476A" w:rsidRPr="00546A7D">
              <w:rPr>
                <w:rFonts w:ascii="Times New Roman" w:eastAsia="Times New Roman" w:hAnsi="Times New Roman" w:cs="Times New Roman"/>
                <w:sz w:val="20"/>
                <w:szCs w:val="20"/>
              </w:rPr>
            </w:r>
            <w:r w:rsidR="0094476A" w:rsidRPr="00546A7D">
              <w:rPr>
                <w:rFonts w:ascii="Times New Roman" w:eastAsia="Times New Roman" w:hAnsi="Times New Roman" w:cs="Times New Roman"/>
                <w:sz w:val="20"/>
                <w:szCs w:val="20"/>
              </w:rPr>
              <w:fldChar w:fldCharType="separate"/>
            </w:r>
            <w:r w:rsidR="0094476A" w:rsidRPr="00546A7D">
              <w:rPr>
                <w:rFonts w:ascii="Times New Roman" w:eastAsia="Times New Roman" w:hAnsi="Times New Roman" w:cs="Times New Roman"/>
                <w:noProof/>
                <w:sz w:val="20"/>
                <w:szCs w:val="20"/>
                <w:vertAlign w:val="superscript"/>
              </w:rPr>
              <w:t>31</w:t>
            </w:r>
            <w:r w:rsidR="0094476A" w:rsidRPr="00546A7D">
              <w:rPr>
                <w:rFonts w:ascii="Times New Roman" w:eastAsia="Times New Roman" w:hAnsi="Times New Roman" w:cs="Times New Roman"/>
                <w:sz w:val="20"/>
                <w:szCs w:val="20"/>
              </w:rPr>
              <w:fldChar w:fldCharType="end"/>
            </w:r>
          </w:p>
        </w:tc>
        <w:tc>
          <w:tcPr>
            <w:tcW w:w="1935" w:type="dxa"/>
          </w:tcPr>
          <w:p w14:paraId="7D7E03AC"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D3CB5EB" wp14:editId="1D1C04F0">
                  <wp:extent cx="224822" cy="224822"/>
                  <wp:effectExtent l="0" t="0" r="0" b="0"/>
                  <wp:docPr id="214322509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665FDAB0"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6F63BBC" wp14:editId="3F5E7F40">
                  <wp:extent cx="235735" cy="235735"/>
                  <wp:effectExtent l="0" t="0" r="0" b="0"/>
                  <wp:docPr id="2143225092"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521" w:type="dxa"/>
          </w:tcPr>
          <w:p w14:paraId="06557FDC"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7449FEE" wp14:editId="0EB83399">
                  <wp:extent cx="224822" cy="224822"/>
                  <wp:effectExtent l="0" t="0" r="0" b="0"/>
                  <wp:docPr id="214322507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1916E04F"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4BA028A8" wp14:editId="5A449816">
                  <wp:extent cx="224822" cy="224822"/>
                  <wp:effectExtent l="0" t="0" r="0" b="0"/>
                  <wp:docPr id="214322506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666" w:type="dxa"/>
          </w:tcPr>
          <w:p w14:paraId="1DA7F1D2"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48B62C8" wp14:editId="42593D84">
                  <wp:extent cx="224822" cy="224822"/>
                  <wp:effectExtent l="0" t="0" r="0" b="0"/>
                  <wp:docPr id="214322508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7499C6E5" wp14:editId="4A702625">
                  <wp:extent cx="224822" cy="224822"/>
                  <wp:effectExtent l="0" t="0" r="0" b="0"/>
                  <wp:docPr id="214322507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4EF4C4D4"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4B742318" wp14:editId="41733EC3">
                  <wp:extent cx="224822" cy="224822"/>
                  <wp:effectExtent l="0" t="0" r="0" b="0"/>
                  <wp:docPr id="214322506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1F2FD40E"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D3BA005" wp14:editId="7376D035">
                  <wp:extent cx="224822" cy="224822"/>
                  <wp:effectExtent l="0" t="0" r="0" b="0"/>
                  <wp:docPr id="214322505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08E6EB2A"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01E6CC7" wp14:editId="1A3FDAF2">
                  <wp:extent cx="224822" cy="224822"/>
                  <wp:effectExtent l="0" t="0" r="0" b="0"/>
                  <wp:docPr id="214322513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1DD86813"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0201AC" w:rsidRPr="00546A7D" w14:paraId="3134A877" w14:textId="77777777" w:rsidTr="00FE42FF">
        <w:tc>
          <w:tcPr>
            <w:tcW w:w="1269" w:type="dxa"/>
          </w:tcPr>
          <w:p w14:paraId="434101DC" w14:textId="4AEC0F7D" w:rsidR="000201AC" w:rsidRPr="00546A7D" w:rsidRDefault="000201AC" w:rsidP="000201AC">
            <w:pPr>
              <w:jc w:val="center"/>
              <w:rPr>
                <w:rFonts w:ascii="Times New Roman" w:eastAsia="Times New Roman" w:hAnsi="Times New Roman" w:cs="Times New Roman"/>
                <w:sz w:val="20"/>
                <w:szCs w:val="20"/>
              </w:rPr>
            </w:pPr>
            <w:proofErr w:type="spellStart"/>
            <w:r w:rsidRPr="00546A7D">
              <w:rPr>
                <w:rFonts w:ascii="Times New Roman" w:eastAsia="Times New Roman" w:hAnsi="Times New Roman" w:cs="Times New Roman"/>
                <w:sz w:val="20"/>
                <w:szCs w:val="20"/>
              </w:rPr>
              <w:t>Sasabayashi</w:t>
            </w:r>
            <w:proofErr w:type="spellEnd"/>
            <w:r w:rsidRPr="00546A7D">
              <w:rPr>
                <w:rFonts w:ascii="Times New Roman" w:eastAsia="Times New Roman" w:hAnsi="Times New Roman" w:cs="Times New Roman"/>
                <w:sz w:val="20"/>
                <w:szCs w:val="20"/>
              </w:rPr>
              <w:t xml:space="preserve"> et al., 2025</w:t>
            </w:r>
            <w:r w:rsidR="0094476A" w:rsidRPr="00546A7D">
              <w:rPr>
                <w:rFonts w:ascii="Times New Roman" w:eastAsia="Times New Roman" w:hAnsi="Times New Roman" w:cs="Times New Roman"/>
                <w:sz w:val="20"/>
                <w:szCs w:val="20"/>
              </w:rPr>
              <w:fldChar w:fldCharType="begin">
                <w:fldData xml:space="preserve">PEVuZE5vdGU+PENpdGU+PEF1dGhvcj5TYXNhYmF5YXNoaTwvQXV0aG9yPjxZZWFyPjIwMjU8L1ll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</w:fldData>
              </w:fldChar>
            </w:r>
            <w:r w:rsidR="0094476A" w:rsidRPr="00546A7D">
              <w:rPr>
                <w:rFonts w:ascii="Times New Roman" w:eastAsia="Times New Roman" w:hAnsi="Times New Roman" w:cs="Times New Roman"/>
                <w:sz w:val="20"/>
                <w:szCs w:val="20"/>
              </w:rPr>
              <w:instrText xml:space="preserve"> ADDIN EN.CITE </w:instrText>
            </w:r>
            <w:r w:rsidR="0094476A" w:rsidRPr="00546A7D">
              <w:rPr>
                <w:rFonts w:ascii="Times New Roman" w:eastAsia="Times New Roman" w:hAnsi="Times New Roman" w:cs="Times New Roman"/>
                <w:sz w:val="20"/>
                <w:szCs w:val="20"/>
              </w:rPr>
              <w:fldChar w:fldCharType="begin">
                <w:fldData xml:space="preserve">PEVuZE5vdGU+PENpdGU+PEF1dGhvcj5TYXNhYmF5YXNoaTwvQXV0aG9yPjxZZWFyPjIwMjU8L1ll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</w:fldData>
              </w:fldChar>
            </w:r>
            <w:r w:rsidR="0094476A" w:rsidRPr="00546A7D">
              <w:rPr>
                <w:rFonts w:ascii="Times New Roman" w:eastAsia="Times New Roman" w:hAnsi="Times New Roman" w:cs="Times New Roman"/>
                <w:sz w:val="20"/>
                <w:szCs w:val="20"/>
              </w:rPr>
              <w:instrText xml:space="preserve"> ADDIN EN.CITE.DATA </w:instrText>
            </w:r>
            <w:r w:rsidR="0094476A" w:rsidRPr="00546A7D">
              <w:rPr>
                <w:rFonts w:ascii="Times New Roman" w:eastAsia="Times New Roman" w:hAnsi="Times New Roman" w:cs="Times New Roman"/>
                <w:sz w:val="20"/>
                <w:szCs w:val="20"/>
              </w:rPr>
            </w:r>
            <w:r w:rsidR="0094476A" w:rsidRPr="00546A7D">
              <w:rPr>
                <w:rFonts w:ascii="Times New Roman" w:eastAsia="Times New Roman" w:hAnsi="Times New Roman" w:cs="Times New Roman"/>
                <w:sz w:val="20"/>
                <w:szCs w:val="20"/>
              </w:rPr>
              <w:fldChar w:fldCharType="end"/>
            </w:r>
            <w:r w:rsidR="0094476A" w:rsidRPr="00546A7D">
              <w:rPr>
                <w:rFonts w:ascii="Times New Roman" w:eastAsia="Times New Roman" w:hAnsi="Times New Roman" w:cs="Times New Roman"/>
                <w:sz w:val="20"/>
                <w:szCs w:val="20"/>
              </w:rPr>
            </w:r>
            <w:r w:rsidR="0094476A" w:rsidRPr="00546A7D">
              <w:rPr>
                <w:rFonts w:ascii="Times New Roman" w:eastAsia="Times New Roman" w:hAnsi="Times New Roman" w:cs="Times New Roman"/>
                <w:sz w:val="20"/>
                <w:szCs w:val="20"/>
              </w:rPr>
              <w:fldChar w:fldCharType="separate"/>
            </w:r>
            <w:r w:rsidR="0094476A" w:rsidRPr="00546A7D">
              <w:rPr>
                <w:rFonts w:ascii="Times New Roman" w:eastAsia="Times New Roman" w:hAnsi="Times New Roman" w:cs="Times New Roman"/>
                <w:noProof/>
                <w:sz w:val="20"/>
                <w:szCs w:val="20"/>
                <w:vertAlign w:val="superscript"/>
              </w:rPr>
              <w:t>32</w:t>
            </w:r>
            <w:r w:rsidR="0094476A" w:rsidRPr="00546A7D">
              <w:rPr>
                <w:rFonts w:ascii="Times New Roman" w:eastAsia="Times New Roman" w:hAnsi="Times New Roman" w:cs="Times New Roman"/>
                <w:sz w:val="20"/>
                <w:szCs w:val="20"/>
              </w:rPr>
              <w:fldChar w:fldCharType="end"/>
            </w:r>
          </w:p>
        </w:tc>
        <w:tc>
          <w:tcPr>
            <w:tcW w:w="1935" w:type="dxa"/>
          </w:tcPr>
          <w:p w14:paraId="2FF11C41" w14:textId="55FB83AE"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2CF78C12" wp14:editId="2FC54A8F">
                  <wp:extent cx="224822" cy="224822"/>
                  <wp:effectExtent l="0" t="0" r="0" b="0"/>
                  <wp:docPr id="208939504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4FD5C074" w14:textId="13B6CE1F"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670E2C1D" wp14:editId="25BF3EDC">
                  <wp:extent cx="224822" cy="224822"/>
                  <wp:effectExtent l="0" t="0" r="0" b="0"/>
                  <wp:docPr id="55592176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521" w:type="dxa"/>
          </w:tcPr>
          <w:p w14:paraId="56450FFC" w14:textId="5289E35F"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0EE4917A" wp14:editId="71ADA040">
                  <wp:extent cx="224822" cy="224822"/>
                  <wp:effectExtent l="0" t="0" r="0" b="0"/>
                  <wp:docPr id="65188676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32831B54" w14:textId="14FB98B5"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131E10DA" wp14:editId="03793E69">
                  <wp:extent cx="235735" cy="235735"/>
                  <wp:effectExtent l="0" t="0" r="0" b="0"/>
                  <wp:docPr id="388462064"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666" w:type="dxa"/>
          </w:tcPr>
          <w:p w14:paraId="6ABC24C1" w14:textId="5D5E12FF"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51AF9281" wp14:editId="579442BE">
                  <wp:extent cx="224822" cy="224822"/>
                  <wp:effectExtent l="0" t="0" r="0" b="0"/>
                  <wp:docPr id="75637675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7D0BB6B8" wp14:editId="456DBB3C">
                  <wp:extent cx="224822" cy="224822"/>
                  <wp:effectExtent l="0" t="0" r="0" b="0"/>
                  <wp:docPr id="152465082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4EDAE5A4" w14:textId="110A0FC3"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4A0B6A54" wp14:editId="32FB0516">
                  <wp:extent cx="224822" cy="224822"/>
                  <wp:effectExtent l="0" t="0" r="0" b="0"/>
                  <wp:docPr id="99062512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3EA8A323" w14:textId="62663D9A"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07561D88" wp14:editId="0DB7A30E">
                  <wp:extent cx="224822" cy="224822"/>
                  <wp:effectExtent l="0" t="0" r="0" b="0"/>
                  <wp:docPr id="76048906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66875865" w14:textId="5B9D5C97"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3EF5F77B" wp14:editId="7D23EF5D">
                  <wp:extent cx="235735" cy="235735"/>
                  <wp:effectExtent l="0" t="0" r="0" b="0"/>
                  <wp:docPr id="524502465"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181" w:type="dxa"/>
          </w:tcPr>
          <w:p w14:paraId="7156FCFF" w14:textId="269D5C33"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7</w:t>
            </w:r>
          </w:p>
        </w:tc>
      </w:tr>
      <w:tr w:rsidR="000201AC" w:rsidRPr="00546A7D" w14:paraId="6EB7AE68" w14:textId="77777777" w:rsidTr="00FE42FF">
        <w:tc>
          <w:tcPr>
            <w:tcW w:w="1269" w:type="dxa"/>
          </w:tcPr>
          <w:p w14:paraId="512D01D2" w14:textId="3D1AF9C1"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Scott et al., 2025</w:t>
            </w:r>
            <w:r w:rsidR="0094476A" w:rsidRPr="00546A7D">
              <w:rPr>
                <w:rFonts w:ascii="Times New Roman" w:eastAsia="Times New Roman" w:hAnsi="Times New Roman" w:cs="Times New Roman"/>
                <w:sz w:val="20"/>
                <w:szCs w:val="20"/>
              </w:rPr>
              <w:fldChar w:fldCharType="begin">
                <w:fldData xml:space="preserve">PEVuZE5vdGU+PENpdGU+PEF1dGhvcj5TY290dDwvQXV0aG9yPjxZZWFyPjIwMjU8L1llYXI+PFJl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</w:fldData>
              </w:fldChar>
            </w:r>
            <w:r w:rsidR="0094476A" w:rsidRPr="00546A7D">
              <w:rPr>
                <w:rFonts w:ascii="Times New Roman" w:eastAsia="Times New Roman" w:hAnsi="Times New Roman" w:cs="Times New Roman"/>
                <w:sz w:val="20"/>
                <w:szCs w:val="20"/>
              </w:rPr>
              <w:instrText xml:space="preserve"> ADDIN EN.CITE </w:instrText>
            </w:r>
            <w:r w:rsidR="0094476A" w:rsidRPr="00546A7D">
              <w:rPr>
                <w:rFonts w:ascii="Times New Roman" w:eastAsia="Times New Roman" w:hAnsi="Times New Roman" w:cs="Times New Roman"/>
                <w:sz w:val="20"/>
                <w:szCs w:val="20"/>
              </w:rPr>
              <w:fldChar w:fldCharType="begin">
                <w:fldData xml:space="preserve">PEVuZE5vdGU+PENpdGU+PEF1dGhvcj5TY290dDwvQXV0aG9yPjxZZWFyPjIwMjU8L1llYXI+PFJl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</w:fldData>
              </w:fldChar>
            </w:r>
            <w:r w:rsidR="0094476A" w:rsidRPr="00546A7D">
              <w:rPr>
                <w:rFonts w:ascii="Times New Roman" w:eastAsia="Times New Roman" w:hAnsi="Times New Roman" w:cs="Times New Roman"/>
                <w:sz w:val="20"/>
                <w:szCs w:val="20"/>
              </w:rPr>
              <w:instrText xml:space="preserve"> ADDIN EN.CITE.DATA </w:instrText>
            </w:r>
            <w:r w:rsidR="0094476A" w:rsidRPr="00546A7D">
              <w:rPr>
                <w:rFonts w:ascii="Times New Roman" w:eastAsia="Times New Roman" w:hAnsi="Times New Roman" w:cs="Times New Roman"/>
                <w:sz w:val="20"/>
                <w:szCs w:val="20"/>
              </w:rPr>
            </w:r>
            <w:r w:rsidR="0094476A" w:rsidRPr="00546A7D">
              <w:rPr>
                <w:rFonts w:ascii="Times New Roman" w:eastAsia="Times New Roman" w:hAnsi="Times New Roman" w:cs="Times New Roman"/>
                <w:sz w:val="20"/>
                <w:szCs w:val="20"/>
              </w:rPr>
              <w:fldChar w:fldCharType="end"/>
            </w:r>
            <w:r w:rsidR="0094476A" w:rsidRPr="00546A7D">
              <w:rPr>
                <w:rFonts w:ascii="Times New Roman" w:eastAsia="Times New Roman" w:hAnsi="Times New Roman" w:cs="Times New Roman"/>
                <w:sz w:val="20"/>
                <w:szCs w:val="20"/>
              </w:rPr>
            </w:r>
            <w:r w:rsidR="0094476A" w:rsidRPr="00546A7D">
              <w:rPr>
                <w:rFonts w:ascii="Times New Roman" w:eastAsia="Times New Roman" w:hAnsi="Times New Roman" w:cs="Times New Roman"/>
                <w:sz w:val="20"/>
                <w:szCs w:val="20"/>
              </w:rPr>
              <w:fldChar w:fldCharType="separate"/>
            </w:r>
            <w:r w:rsidR="0094476A" w:rsidRPr="00546A7D">
              <w:rPr>
                <w:rFonts w:ascii="Times New Roman" w:eastAsia="Times New Roman" w:hAnsi="Times New Roman" w:cs="Times New Roman"/>
                <w:noProof/>
                <w:sz w:val="20"/>
                <w:szCs w:val="20"/>
                <w:vertAlign w:val="superscript"/>
              </w:rPr>
              <w:t>33</w:t>
            </w:r>
            <w:r w:rsidR="0094476A" w:rsidRPr="00546A7D">
              <w:rPr>
                <w:rFonts w:ascii="Times New Roman" w:eastAsia="Times New Roman" w:hAnsi="Times New Roman" w:cs="Times New Roman"/>
                <w:sz w:val="20"/>
                <w:szCs w:val="20"/>
              </w:rPr>
              <w:fldChar w:fldCharType="end"/>
            </w:r>
          </w:p>
        </w:tc>
        <w:tc>
          <w:tcPr>
            <w:tcW w:w="1935" w:type="dxa"/>
          </w:tcPr>
          <w:p w14:paraId="46ABB0C7" w14:textId="7F20052F"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0A73E3FF" wp14:editId="1AFE744C">
                  <wp:extent cx="224822" cy="224822"/>
                  <wp:effectExtent l="0" t="0" r="0" b="0"/>
                  <wp:docPr id="76967946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43A993D1" w14:textId="6F2610E6"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22633B9F" wp14:editId="53F3042C">
                  <wp:extent cx="224822" cy="224822"/>
                  <wp:effectExtent l="0" t="0" r="0" b="0"/>
                  <wp:docPr id="185689931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521" w:type="dxa"/>
          </w:tcPr>
          <w:p w14:paraId="5B988461" w14:textId="76E15413"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3D634ECB" wp14:editId="25D29F2F">
                  <wp:extent cx="224822" cy="224822"/>
                  <wp:effectExtent l="0" t="0" r="0" b="0"/>
                  <wp:docPr id="49681879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051B53B6" w14:textId="74B8B274"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6CA3012D" wp14:editId="4471110F">
                  <wp:extent cx="224822" cy="224822"/>
                  <wp:effectExtent l="0" t="0" r="0" b="0"/>
                  <wp:docPr id="208029099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666" w:type="dxa"/>
          </w:tcPr>
          <w:p w14:paraId="046711C3" w14:textId="5A54F1ED"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668F764C" wp14:editId="28BA21E5">
                  <wp:extent cx="224822" cy="224822"/>
                  <wp:effectExtent l="0" t="0" r="0" b="0"/>
                  <wp:docPr id="67014920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07D1F222" wp14:editId="1C42BE72">
                  <wp:extent cx="235735" cy="235735"/>
                  <wp:effectExtent l="0" t="0" r="0" b="0"/>
                  <wp:docPr id="971312500"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241" w:type="dxa"/>
          </w:tcPr>
          <w:p w14:paraId="01211280" w14:textId="6B5A0C2A"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789187B0" wp14:editId="020F6274">
                  <wp:extent cx="224822" cy="224822"/>
                  <wp:effectExtent l="0" t="0" r="0" b="0"/>
                  <wp:docPr id="2521164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6CCF75DD" w14:textId="05842EFF"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3B0B964C" wp14:editId="4691BB26">
                  <wp:extent cx="224822" cy="224822"/>
                  <wp:effectExtent l="0" t="0" r="0" b="0"/>
                  <wp:docPr id="47996151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6DE9966B" w14:textId="74AE0882"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53895BB6" wp14:editId="579031F4">
                  <wp:extent cx="235735" cy="235735"/>
                  <wp:effectExtent l="0" t="0" r="0" b="0"/>
                  <wp:docPr id="2139549733"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181" w:type="dxa"/>
          </w:tcPr>
          <w:p w14:paraId="353C8B45" w14:textId="083BF47A"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7</w:t>
            </w:r>
          </w:p>
        </w:tc>
      </w:tr>
      <w:tr w:rsidR="000201AC" w:rsidRPr="00546A7D" w14:paraId="67C8A97E" w14:textId="77777777" w:rsidTr="00FE42FF">
        <w:tc>
          <w:tcPr>
            <w:tcW w:w="1269" w:type="dxa"/>
          </w:tcPr>
          <w:p w14:paraId="73D60202" w14:textId="6BC6C891" w:rsidR="000201AC" w:rsidRPr="00546A7D" w:rsidRDefault="000201AC" w:rsidP="000201AC">
            <w:pPr>
              <w:jc w:val="center"/>
              <w:rPr>
                <w:rFonts w:ascii="Times New Roman" w:eastAsia="Times New Roman" w:hAnsi="Times New Roman" w:cs="Times New Roman"/>
                <w:color w:val="242424"/>
                <w:sz w:val="20"/>
                <w:szCs w:val="20"/>
                <w:highlight w:val="white"/>
              </w:rPr>
            </w:pPr>
            <w:r w:rsidRPr="00546A7D">
              <w:rPr>
                <w:rFonts w:ascii="Times New Roman" w:eastAsia="Times New Roman" w:hAnsi="Times New Roman" w:cs="Times New Roman"/>
                <w:sz w:val="20"/>
                <w:szCs w:val="20"/>
              </w:rPr>
              <w:lastRenderedPageBreak/>
              <w:t>Schlosser et al., 2012</w:t>
            </w:r>
            <w:r w:rsidR="003F67AC" w:rsidRPr="00546A7D">
              <w:rPr>
                <w:rFonts w:ascii="Times New Roman" w:eastAsia="Times New Roman" w:hAnsi="Times New Roman" w:cs="Times New Roman"/>
                <w:sz w:val="20"/>
                <w:szCs w:val="20"/>
              </w:rPr>
              <w:fldChar w:fldCharType="begin">
                <w:fldData xml:space="preserve">PEVuZE5vdGU+PENpdGU+PEF1dGhvcj5TY2hsb3NzZXI8L0F1dGhvcj48WWVhcj4yMDEyPC9ZZWFy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</w:fldData>
              </w:fldChar>
            </w:r>
            <w:r w:rsidR="003F67AC" w:rsidRPr="00546A7D">
              <w:rPr>
                <w:rFonts w:ascii="Times New Roman" w:eastAsia="Times New Roman" w:hAnsi="Times New Roman" w:cs="Times New Roman"/>
                <w:sz w:val="20"/>
                <w:szCs w:val="20"/>
              </w:rPr>
              <w:instrText xml:space="preserve"> ADDIN EN.CITE </w:instrText>
            </w:r>
            <w:r w:rsidR="003F67AC" w:rsidRPr="00546A7D">
              <w:rPr>
                <w:rFonts w:ascii="Times New Roman" w:eastAsia="Times New Roman" w:hAnsi="Times New Roman" w:cs="Times New Roman"/>
                <w:sz w:val="20"/>
                <w:szCs w:val="20"/>
              </w:rPr>
              <w:fldChar w:fldCharType="begin">
                <w:fldData xml:space="preserve">PEVuZE5vdGU+PENpdGU+PEF1dGhvcj5TY2hsb3NzZXI8L0F1dGhvcj48WWVhcj4yMDEyPC9ZZWFy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</w:fldData>
              </w:fldChar>
            </w:r>
            <w:r w:rsidR="003F67AC" w:rsidRPr="00546A7D">
              <w:rPr>
                <w:rFonts w:ascii="Times New Roman" w:eastAsia="Times New Roman" w:hAnsi="Times New Roman" w:cs="Times New Roman"/>
                <w:sz w:val="20"/>
                <w:szCs w:val="20"/>
              </w:rPr>
              <w:instrText xml:space="preserve"> ADDIN EN.CITE.DATA </w:instrText>
            </w:r>
            <w:r w:rsidR="003F67AC" w:rsidRPr="00546A7D">
              <w:rPr>
                <w:rFonts w:ascii="Times New Roman" w:eastAsia="Times New Roman" w:hAnsi="Times New Roman" w:cs="Times New Roman"/>
                <w:sz w:val="20"/>
                <w:szCs w:val="20"/>
              </w:rPr>
            </w:r>
            <w:r w:rsidR="003F67AC" w:rsidRPr="00546A7D">
              <w:rPr>
                <w:rFonts w:ascii="Times New Roman" w:eastAsia="Times New Roman" w:hAnsi="Times New Roman" w:cs="Times New Roman"/>
                <w:sz w:val="20"/>
                <w:szCs w:val="20"/>
              </w:rPr>
              <w:fldChar w:fldCharType="end"/>
            </w:r>
            <w:r w:rsidR="003F67AC" w:rsidRPr="00546A7D">
              <w:rPr>
                <w:rFonts w:ascii="Times New Roman" w:eastAsia="Times New Roman" w:hAnsi="Times New Roman" w:cs="Times New Roman"/>
                <w:sz w:val="20"/>
                <w:szCs w:val="20"/>
              </w:rPr>
            </w:r>
            <w:r w:rsidR="003F67AC" w:rsidRPr="00546A7D">
              <w:rPr>
                <w:rFonts w:ascii="Times New Roman" w:eastAsia="Times New Roman" w:hAnsi="Times New Roman" w:cs="Times New Roman"/>
                <w:sz w:val="20"/>
                <w:szCs w:val="20"/>
              </w:rPr>
              <w:fldChar w:fldCharType="separate"/>
            </w:r>
            <w:r w:rsidR="003F67AC" w:rsidRPr="00546A7D">
              <w:rPr>
                <w:rFonts w:ascii="Times New Roman" w:eastAsia="Times New Roman" w:hAnsi="Times New Roman" w:cs="Times New Roman"/>
                <w:noProof/>
                <w:sz w:val="20"/>
                <w:szCs w:val="20"/>
                <w:vertAlign w:val="superscript"/>
              </w:rPr>
              <w:t>34</w:t>
            </w:r>
            <w:r w:rsidR="003F67AC" w:rsidRPr="00546A7D">
              <w:rPr>
                <w:rFonts w:ascii="Times New Roman" w:eastAsia="Times New Roman" w:hAnsi="Times New Roman" w:cs="Times New Roman"/>
                <w:sz w:val="20"/>
                <w:szCs w:val="20"/>
              </w:rPr>
              <w:fldChar w:fldCharType="end"/>
            </w:r>
          </w:p>
        </w:tc>
        <w:tc>
          <w:tcPr>
            <w:tcW w:w="1935" w:type="dxa"/>
          </w:tcPr>
          <w:p w14:paraId="7417F116"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EC2675F" wp14:editId="430478E2">
                  <wp:extent cx="224822" cy="224822"/>
                  <wp:effectExtent l="0" t="0" r="0" b="0"/>
                  <wp:docPr id="214322502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5588BFDE"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D9E59FC" wp14:editId="5EEED0E4">
                  <wp:extent cx="224822" cy="224822"/>
                  <wp:effectExtent l="0" t="0" r="0" b="0"/>
                  <wp:docPr id="214322502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521" w:type="dxa"/>
          </w:tcPr>
          <w:p w14:paraId="7A35909F"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0AD0AB73" wp14:editId="024E0E7B">
                  <wp:extent cx="224822" cy="224822"/>
                  <wp:effectExtent l="0" t="0" r="0" b="0"/>
                  <wp:docPr id="214322500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73FA0FF5"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078E44E7" wp14:editId="77F5F895">
                  <wp:extent cx="235735" cy="235735"/>
                  <wp:effectExtent l="0" t="0" r="0" b="0"/>
                  <wp:docPr id="2143225005"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666" w:type="dxa"/>
          </w:tcPr>
          <w:p w14:paraId="5B430EEE"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24E5279" wp14:editId="01BEBB4F">
                  <wp:extent cx="224822" cy="224822"/>
                  <wp:effectExtent l="0" t="0" r="0" b="0"/>
                  <wp:docPr id="214322501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0D2486E4" wp14:editId="4D578D5B">
                  <wp:extent cx="224822" cy="224822"/>
                  <wp:effectExtent l="0" t="0" r="0" b="0"/>
                  <wp:docPr id="214322501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36A0B414"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2D6B331" wp14:editId="71A532DE">
                  <wp:extent cx="224822" cy="224822"/>
                  <wp:effectExtent l="0" t="0" r="0" b="0"/>
                  <wp:docPr id="214322499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4E292128"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99D6735" wp14:editId="568D4022">
                  <wp:extent cx="224822" cy="224822"/>
                  <wp:effectExtent l="0" t="0" r="0" b="0"/>
                  <wp:docPr id="214322499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1AE9D6B9"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03E23711" wp14:editId="18672B12">
                  <wp:extent cx="224822" cy="224822"/>
                  <wp:effectExtent l="0" t="0" r="0" b="0"/>
                  <wp:docPr id="214322500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17DF2CDC"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0201AC" w:rsidRPr="00546A7D" w14:paraId="2ADEED83" w14:textId="77777777" w:rsidTr="00FE42FF">
        <w:tc>
          <w:tcPr>
            <w:tcW w:w="1269" w:type="dxa"/>
          </w:tcPr>
          <w:p w14:paraId="14FD6361" w14:textId="0E976285"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Seitz-Holland et al., 2025</w:t>
            </w:r>
            <w:r w:rsidR="003F67AC" w:rsidRPr="00546A7D">
              <w:rPr>
                <w:rFonts w:ascii="Times New Roman" w:eastAsia="Times New Roman" w:hAnsi="Times New Roman" w:cs="Times New Roman"/>
                <w:sz w:val="20"/>
                <w:szCs w:val="20"/>
              </w:rPr>
              <w:fldChar w:fldCharType="begin">
                <w:fldData xml:space="preserve">PEVuZE5vdGU+PENpdGU+PEF1dGhvcj5TZWl0ei1Ib2xsYW5kPC9BdXRob3I+PFllYXI+MjAyNTwv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==
</w:fldData>
              </w:fldChar>
            </w:r>
            <w:r w:rsidR="003F67AC" w:rsidRPr="00546A7D">
              <w:rPr>
                <w:rFonts w:ascii="Times New Roman" w:eastAsia="Times New Roman" w:hAnsi="Times New Roman" w:cs="Times New Roman"/>
                <w:sz w:val="20"/>
                <w:szCs w:val="20"/>
              </w:rPr>
              <w:instrText xml:space="preserve"> ADDIN EN.CITE </w:instrText>
            </w:r>
            <w:r w:rsidR="003F67AC" w:rsidRPr="00546A7D">
              <w:rPr>
                <w:rFonts w:ascii="Times New Roman" w:eastAsia="Times New Roman" w:hAnsi="Times New Roman" w:cs="Times New Roman"/>
                <w:sz w:val="20"/>
                <w:szCs w:val="20"/>
              </w:rPr>
              <w:fldChar w:fldCharType="begin">
                <w:fldData xml:space="preserve">PEVuZE5vdGU+PENpdGU+PEF1dGhvcj5TZWl0ei1Ib2xsYW5kPC9BdXRob3I+PFllYXI+MjAyNTwv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==
</w:fldData>
              </w:fldChar>
            </w:r>
            <w:r w:rsidR="003F67AC" w:rsidRPr="00546A7D">
              <w:rPr>
                <w:rFonts w:ascii="Times New Roman" w:eastAsia="Times New Roman" w:hAnsi="Times New Roman" w:cs="Times New Roman"/>
                <w:sz w:val="20"/>
                <w:szCs w:val="20"/>
              </w:rPr>
              <w:instrText xml:space="preserve"> ADDIN EN.CITE.DATA </w:instrText>
            </w:r>
            <w:r w:rsidR="003F67AC" w:rsidRPr="00546A7D">
              <w:rPr>
                <w:rFonts w:ascii="Times New Roman" w:eastAsia="Times New Roman" w:hAnsi="Times New Roman" w:cs="Times New Roman"/>
                <w:sz w:val="20"/>
                <w:szCs w:val="20"/>
              </w:rPr>
            </w:r>
            <w:r w:rsidR="003F67AC" w:rsidRPr="00546A7D">
              <w:rPr>
                <w:rFonts w:ascii="Times New Roman" w:eastAsia="Times New Roman" w:hAnsi="Times New Roman" w:cs="Times New Roman"/>
                <w:sz w:val="20"/>
                <w:szCs w:val="20"/>
              </w:rPr>
              <w:fldChar w:fldCharType="end"/>
            </w:r>
            <w:r w:rsidR="003F67AC" w:rsidRPr="00546A7D">
              <w:rPr>
                <w:rFonts w:ascii="Times New Roman" w:eastAsia="Times New Roman" w:hAnsi="Times New Roman" w:cs="Times New Roman"/>
                <w:sz w:val="20"/>
                <w:szCs w:val="20"/>
              </w:rPr>
            </w:r>
            <w:r w:rsidR="003F67AC" w:rsidRPr="00546A7D">
              <w:rPr>
                <w:rFonts w:ascii="Times New Roman" w:eastAsia="Times New Roman" w:hAnsi="Times New Roman" w:cs="Times New Roman"/>
                <w:sz w:val="20"/>
                <w:szCs w:val="20"/>
              </w:rPr>
              <w:fldChar w:fldCharType="separate"/>
            </w:r>
            <w:r w:rsidR="003F67AC" w:rsidRPr="00546A7D">
              <w:rPr>
                <w:rFonts w:ascii="Times New Roman" w:eastAsia="Times New Roman" w:hAnsi="Times New Roman" w:cs="Times New Roman"/>
                <w:noProof/>
                <w:sz w:val="20"/>
                <w:szCs w:val="20"/>
                <w:vertAlign w:val="superscript"/>
              </w:rPr>
              <w:t>35</w:t>
            </w:r>
            <w:r w:rsidR="003F67AC" w:rsidRPr="00546A7D">
              <w:rPr>
                <w:rFonts w:ascii="Times New Roman" w:eastAsia="Times New Roman" w:hAnsi="Times New Roman" w:cs="Times New Roman"/>
                <w:sz w:val="20"/>
                <w:szCs w:val="20"/>
              </w:rPr>
              <w:fldChar w:fldCharType="end"/>
            </w:r>
          </w:p>
        </w:tc>
        <w:tc>
          <w:tcPr>
            <w:tcW w:w="1935" w:type="dxa"/>
          </w:tcPr>
          <w:p w14:paraId="57DA44CC" w14:textId="1D69273B"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6612B156" wp14:editId="762A2534">
                  <wp:extent cx="224822" cy="224822"/>
                  <wp:effectExtent l="0" t="0" r="0" b="0"/>
                  <wp:docPr id="205056599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6B8E27AA" w14:textId="5949F48B"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05375DE1" wp14:editId="38192B00">
                  <wp:extent cx="235735" cy="235735"/>
                  <wp:effectExtent l="0" t="0" r="0" b="0"/>
                  <wp:docPr id="822490937"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521" w:type="dxa"/>
          </w:tcPr>
          <w:p w14:paraId="479491A1" w14:textId="318F52A7"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6262AC14" wp14:editId="7E706C2E">
                  <wp:extent cx="224822" cy="224822"/>
                  <wp:effectExtent l="0" t="0" r="0" b="0"/>
                  <wp:docPr id="67574509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29A3A47B" w14:textId="3ED5B2AA"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27340611" wp14:editId="11D979A5">
                  <wp:extent cx="224822" cy="224822"/>
                  <wp:effectExtent l="0" t="0" r="0" b="0"/>
                  <wp:docPr id="122236512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666" w:type="dxa"/>
          </w:tcPr>
          <w:p w14:paraId="05E9D81B" w14:textId="081FD4AB"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0BE18646" wp14:editId="65E8DFCD">
                  <wp:extent cx="224822" cy="224822"/>
                  <wp:effectExtent l="0" t="0" r="0" b="0"/>
                  <wp:docPr id="164236528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482E65C2" wp14:editId="3702A1D0">
                  <wp:extent cx="224822" cy="224822"/>
                  <wp:effectExtent l="0" t="0" r="0" b="0"/>
                  <wp:docPr id="111535845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771439FB" w14:textId="1A9B2D46"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4E248EA0" wp14:editId="6B8072CE">
                  <wp:extent cx="224822" cy="224822"/>
                  <wp:effectExtent l="0" t="0" r="0" b="0"/>
                  <wp:docPr id="49507249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5E013889" w14:textId="4D1449A2"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1E59A398" wp14:editId="6FE5CC97">
                  <wp:extent cx="224822" cy="224822"/>
                  <wp:effectExtent l="0" t="0" r="0" b="0"/>
                  <wp:docPr id="50433594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6FE2BE67" w14:textId="7A498A6D"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72507E9E" wp14:editId="15165987">
                  <wp:extent cx="235735" cy="235735"/>
                  <wp:effectExtent l="0" t="0" r="0" b="0"/>
                  <wp:docPr id="1462243309"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181" w:type="dxa"/>
          </w:tcPr>
          <w:p w14:paraId="68AF5F11" w14:textId="1CD8F88F"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7</w:t>
            </w:r>
          </w:p>
        </w:tc>
      </w:tr>
      <w:tr w:rsidR="000201AC" w:rsidRPr="00546A7D" w14:paraId="1B65A1CB" w14:textId="77777777" w:rsidTr="00FE42FF">
        <w:tc>
          <w:tcPr>
            <w:tcW w:w="1269" w:type="dxa"/>
          </w:tcPr>
          <w:p w14:paraId="181B421C" w14:textId="50AA6DC5" w:rsidR="000201AC" w:rsidRPr="00546A7D" w:rsidRDefault="000201AC" w:rsidP="000201AC">
            <w:pPr>
              <w:jc w:val="center"/>
              <w:rPr>
                <w:rFonts w:ascii="Times New Roman" w:eastAsia="Times New Roman" w:hAnsi="Times New Roman" w:cs="Times New Roman"/>
                <w:color w:val="242424"/>
                <w:sz w:val="20"/>
                <w:szCs w:val="20"/>
                <w:highlight w:val="white"/>
              </w:rPr>
            </w:pPr>
            <w:proofErr w:type="spellStart"/>
            <w:r w:rsidRPr="00546A7D">
              <w:rPr>
                <w:rFonts w:ascii="Times New Roman" w:eastAsia="Times New Roman" w:hAnsi="Times New Roman" w:cs="Times New Roman"/>
                <w:sz w:val="20"/>
                <w:szCs w:val="20"/>
              </w:rPr>
              <w:t>Simon</w:t>
            </w:r>
            <w:proofErr w:type="spellEnd"/>
            <w:r w:rsidRPr="00546A7D">
              <w:rPr>
                <w:rFonts w:ascii="Times New Roman" w:eastAsia="Times New Roman" w:hAnsi="Times New Roman" w:cs="Times New Roman"/>
                <w:sz w:val="20"/>
                <w:szCs w:val="20"/>
              </w:rPr>
              <w:t xml:space="preserve"> et al., 2010</w:t>
            </w:r>
            <w:r w:rsidR="003F67AC" w:rsidRPr="00546A7D">
              <w:rPr>
                <w:rFonts w:ascii="Times New Roman" w:eastAsia="Times New Roman" w:hAnsi="Times New Roman" w:cs="Times New Roman"/>
                <w:sz w:val="20"/>
                <w:szCs w:val="20"/>
              </w:rPr>
              <w:fldChar w:fldCharType="begin"/>
            </w:r>
            <w:r w:rsidR="003F67AC" w:rsidRPr="00546A7D">
              <w:rPr>
                <w:rFonts w:ascii="Times New Roman" w:eastAsia="Times New Roman" w:hAnsi="Times New Roman" w:cs="Times New Roman"/>
                <w:sz w:val="20"/>
                <w:szCs w:val="20"/>
              </w:rPr>
              <w:instrText xml:space="preserve"> ADDIN EN.CITE &lt;EndNote&gt;&lt;Cite&gt;&lt;Author&gt;Simon&lt;/Author&gt;&lt;Year&gt;2010&lt;/Year&gt;&lt;RecNum&gt;55&lt;/RecNum&gt;&lt;DisplayText&gt;&lt;style face="superscript"&gt;36&lt;/style&gt;&lt;/DisplayText&gt;&lt;record&gt;&lt;rec-number&gt;55&lt;/rec-number&gt;&lt;foreign-keys&gt;&lt;key app="EN" db-id="dxr299ze792aeted9r7ppfdwsfpvtwtferxe" timestamp="1765705333"&gt;55&lt;/key&gt;&lt;/foreign-keys&gt;&lt;ref-type name="Journal Article"&gt;17&lt;/ref-type&gt;&lt;contributors&gt;&lt;authors&gt;&lt;author&gt;Simon, A. E.&lt;/author&gt;&lt;author&gt;Umbricht, D.&lt;/author&gt;&lt;/authors&gt;&lt;/contributors&gt;&lt;auth-address&gt;Specialized Early Psychosis Outpatient Service for Adolescents and Young Adults, Department of Psychiatry, 4101 Bruderholz, Switzerland. andor.simon@bluewin.ch&lt;/auth-address&gt;&lt;titles&gt;&lt;title&gt;High remission rates from an initial ultra-high risk state for psychosis&lt;/title&gt;&lt;secondary-title&gt;Schizophr Res&lt;/secondary-title&gt;&lt;/titles&gt;&lt;periodical&gt;&lt;full-title&gt;Schizophr Res&lt;/full-title&gt;&lt;/periodical&gt;&lt;pages&gt;168-72&lt;/pages&gt;&lt;volume&gt;116&lt;/volume&gt;&lt;number&gt;2-3&lt;/number&gt;&lt;edition&gt;20091024&lt;/edition&gt;&lt;keywords&gt;&lt;keyword&gt;Adolescent&lt;/keyword&gt;&lt;keyword&gt;Adult&lt;/keyword&gt;&lt;keyword&gt;Female&lt;/keyword&gt;&lt;keyword&gt;Follow-Up Studies&lt;/keyword&gt;&lt;keyword&gt;Humans&lt;/keyword&gt;&lt;keyword&gt;Male&lt;/keyword&gt;&lt;keyword&gt;Neuropsychological Tests&lt;/keyword&gt;&lt;keyword&gt;Psychiatric Status Rating Scales&lt;/keyword&gt;&lt;keyword&gt;Psychotic Disorders/*diagnosis/*etiology&lt;/keyword&gt;&lt;keyword&gt;Risk Factors&lt;/keyword&gt;&lt;keyword&gt;*Schizophrenic Psychology&lt;/keyword&gt;&lt;keyword&gt;Severity of Illness Index&lt;/keyword&gt;&lt;keyword&gt;Surveys and Questionnaires&lt;/keyword&gt;&lt;keyword&gt;Switzerland&lt;/keyword&gt;&lt;keyword&gt;Young Adult&lt;/keyword&gt;&lt;/keywords&gt;&lt;dates&gt;&lt;year&gt;2010&lt;/year&gt;&lt;pub-dates&gt;&lt;date&gt;Feb&lt;/date&gt;&lt;/pub-dates&gt;&lt;/dates&gt;&lt;isbn&gt;1573-2509 (Electronic)&amp;#xD;0920-9964 (Linking)&lt;/isbn&gt;&lt;accession-num&gt;19854621&lt;/accession-num&gt;&lt;urls&gt;&lt;related-urls&gt;&lt;url&gt;https://www.ncbi.nlm.nih.gov/pubmed/19854621&lt;/url&gt;&lt;/related-urls&gt;&lt;/urls&gt;&lt;electronic-resource-num&gt;10.1016/j.schres.2009.10.001&lt;/electronic-resource-num&gt;&lt;remote-database-name&gt;Medline&lt;/remote-database-name&gt;&lt;remote-database-provider&gt;NLM&lt;/remote-database-provider&gt;&lt;/record&gt;&lt;/Cite&gt;&lt;/EndNote&gt;</w:instrText>
            </w:r>
            <w:r w:rsidR="003F67AC" w:rsidRPr="00546A7D">
              <w:rPr>
                <w:rFonts w:ascii="Times New Roman" w:eastAsia="Times New Roman" w:hAnsi="Times New Roman" w:cs="Times New Roman"/>
                <w:sz w:val="20"/>
                <w:szCs w:val="20"/>
              </w:rPr>
              <w:fldChar w:fldCharType="separate"/>
            </w:r>
            <w:r w:rsidR="003F67AC" w:rsidRPr="00546A7D">
              <w:rPr>
                <w:rFonts w:ascii="Times New Roman" w:eastAsia="Times New Roman" w:hAnsi="Times New Roman" w:cs="Times New Roman"/>
                <w:noProof/>
                <w:sz w:val="20"/>
                <w:szCs w:val="20"/>
                <w:vertAlign w:val="superscript"/>
              </w:rPr>
              <w:t>36</w:t>
            </w:r>
            <w:r w:rsidR="003F67AC" w:rsidRPr="00546A7D">
              <w:rPr>
                <w:rFonts w:ascii="Times New Roman" w:eastAsia="Times New Roman" w:hAnsi="Times New Roman" w:cs="Times New Roman"/>
                <w:sz w:val="20"/>
                <w:szCs w:val="20"/>
              </w:rPr>
              <w:fldChar w:fldCharType="end"/>
            </w:r>
          </w:p>
        </w:tc>
        <w:tc>
          <w:tcPr>
            <w:tcW w:w="1935" w:type="dxa"/>
          </w:tcPr>
          <w:p w14:paraId="68C3DEE5"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48EC053D" wp14:editId="2191DBBD">
                  <wp:extent cx="224822" cy="224822"/>
                  <wp:effectExtent l="0" t="0" r="0" b="0"/>
                  <wp:docPr id="214322499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3D4AF645"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3A7AEAF" wp14:editId="02E5654A">
                  <wp:extent cx="235735" cy="235735"/>
                  <wp:effectExtent l="0" t="0" r="0" b="0"/>
                  <wp:docPr id="2143225051"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521" w:type="dxa"/>
          </w:tcPr>
          <w:p w14:paraId="7FD6914D"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56B8925" wp14:editId="7979324C">
                  <wp:extent cx="224822" cy="224822"/>
                  <wp:effectExtent l="0" t="0" r="0" b="0"/>
                  <wp:docPr id="214322505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659127D0"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98B86FE" wp14:editId="38C6A201">
                  <wp:extent cx="224822" cy="224822"/>
                  <wp:effectExtent l="0" t="0" r="0" b="0"/>
                  <wp:docPr id="214322505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666" w:type="dxa"/>
          </w:tcPr>
          <w:p w14:paraId="0CB145AF"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741D123" wp14:editId="7300FE35">
                  <wp:extent cx="224822" cy="224822"/>
                  <wp:effectExtent l="0" t="0" r="0" b="0"/>
                  <wp:docPr id="214322504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082536EF" wp14:editId="16B93615">
                  <wp:extent cx="224822" cy="224822"/>
                  <wp:effectExtent l="0" t="0" r="0" b="0"/>
                  <wp:docPr id="214322504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07CB0C5D"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A5C9380" wp14:editId="2C938778">
                  <wp:extent cx="224822" cy="224822"/>
                  <wp:effectExtent l="0" t="0" r="0" b="0"/>
                  <wp:docPr id="214322504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13A611B2"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2C0C4A3" wp14:editId="284463FA">
                  <wp:extent cx="224822" cy="224822"/>
                  <wp:effectExtent l="0" t="0" r="0" b="0"/>
                  <wp:docPr id="214322504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65019F32"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2BC4197" wp14:editId="6B2D1A8A">
                  <wp:extent cx="235735" cy="235735"/>
                  <wp:effectExtent l="0" t="0" r="0" b="0"/>
                  <wp:docPr id="2143225032"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181" w:type="dxa"/>
          </w:tcPr>
          <w:p w14:paraId="0A453096"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7</w:t>
            </w:r>
          </w:p>
        </w:tc>
      </w:tr>
      <w:tr w:rsidR="000201AC" w:rsidRPr="00546A7D" w14:paraId="4B359411" w14:textId="77777777" w:rsidTr="00FE42FF">
        <w:tc>
          <w:tcPr>
            <w:tcW w:w="1269" w:type="dxa"/>
          </w:tcPr>
          <w:p w14:paraId="68BB21C1" w14:textId="0694FDFA"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Tan et al., 2025</w:t>
            </w:r>
            <w:r w:rsidR="003F67AC" w:rsidRPr="00546A7D">
              <w:rPr>
                <w:rFonts w:ascii="Times New Roman" w:eastAsia="Times New Roman" w:hAnsi="Times New Roman" w:cs="Times New Roman"/>
                <w:sz w:val="20"/>
                <w:szCs w:val="20"/>
              </w:rPr>
              <w:fldChar w:fldCharType="begin">
                <w:fldData xml:space="preserve">PEVuZE5vdGU+PENpdGU+PEF1dGhvcj5UYW48L0F1dGhvcj48WWVhcj4yMDI1PC9ZZWFyPjxSZWNO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</w:fldData>
              </w:fldChar>
            </w:r>
            <w:r w:rsidR="003F67AC" w:rsidRPr="00546A7D">
              <w:rPr>
                <w:rFonts w:ascii="Times New Roman" w:eastAsia="Times New Roman" w:hAnsi="Times New Roman" w:cs="Times New Roman"/>
                <w:sz w:val="20"/>
                <w:szCs w:val="20"/>
              </w:rPr>
              <w:instrText xml:space="preserve"> ADDIN EN.CITE </w:instrText>
            </w:r>
            <w:r w:rsidR="003F67AC" w:rsidRPr="00546A7D">
              <w:rPr>
                <w:rFonts w:ascii="Times New Roman" w:eastAsia="Times New Roman" w:hAnsi="Times New Roman" w:cs="Times New Roman"/>
                <w:sz w:val="20"/>
                <w:szCs w:val="20"/>
              </w:rPr>
              <w:fldChar w:fldCharType="begin">
                <w:fldData xml:space="preserve">PEVuZE5vdGU+PENpdGU+PEF1dGhvcj5UYW48L0F1dGhvcj48WWVhcj4yMDI1PC9ZZWFyPjxSZWNO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</w:fldData>
              </w:fldChar>
            </w:r>
            <w:r w:rsidR="003F67AC" w:rsidRPr="00546A7D">
              <w:rPr>
                <w:rFonts w:ascii="Times New Roman" w:eastAsia="Times New Roman" w:hAnsi="Times New Roman" w:cs="Times New Roman"/>
                <w:sz w:val="20"/>
                <w:szCs w:val="20"/>
              </w:rPr>
              <w:instrText xml:space="preserve"> ADDIN EN.CITE.DATA </w:instrText>
            </w:r>
            <w:r w:rsidR="003F67AC" w:rsidRPr="00546A7D">
              <w:rPr>
                <w:rFonts w:ascii="Times New Roman" w:eastAsia="Times New Roman" w:hAnsi="Times New Roman" w:cs="Times New Roman"/>
                <w:sz w:val="20"/>
                <w:szCs w:val="20"/>
              </w:rPr>
            </w:r>
            <w:r w:rsidR="003F67AC" w:rsidRPr="00546A7D">
              <w:rPr>
                <w:rFonts w:ascii="Times New Roman" w:eastAsia="Times New Roman" w:hAnsi="Times New Roman" w:cs="Times New Roman"/>
                <w:sz w:val="20"/>
                <w:szCs w:val="20"/>
              </w:rPr>
              <w:fldChar w:fldCharType="end"/>
            </w:r>
            <w:r w:rsidR="003F67AC" w:rsidRPr="00546A7D">
              <w:rPr>
                <w:rFonts w:ascii="Times New Roman" w:eastAsia="Times New Roman" w:hAnsi="Times New Roman" w:cs="Times New Roman"/>
                <w:sz w:val="20"/>
                <w:szCs w:val="20"/>
              </w:rPr>
            </w:r>
            <w:r w:rsidR="003F67AC" w:rsidRPr="00546A7D">
              <w:rPr>
                <w:rFonts w:ascii="Times New Roman" w:eastAsia="Times New Roman" w:hAnsi="Times New Roman" w:cs="Times New Roman"/>
                <w:sz w:val="20"/>
                <w:szCs w:val="20"/>
              </w:rPr>
              <w:fldChar w:fldCharType="separate"/>
            </w:r>
            <w:r w:rsidR="003F67AC" w:rsidRPr="00546A7D">
              <w:rPr>
                <w:rFonts w:ascii="Times New Roman" w:eastAsia="Times New Roman" w:hAnsi="Times New Roman" w:cs="Times New Roman"/>
                <w:noProof/>
                <w:sz w:val="20"/>
                <w:szCs w:val="20"/>
                <w:vertAlign w:val="superscript"/>
              </w:rPr>
              <w:t>37</w:t>
            </w:r>
            <w:r w:rsidR="003F67AC" w:rsidRPr="00546A7D">
              <w:rPr>
                <w:rFonts w:ascii="Times New Roman" w:eastAsia="Times New Roman" w:hAnsi="Times New Roman" w:cs="Times New Roman"/>
                <w:sz w:val="20"/>
                <w:szCs w:val="20"/>
              </w:rPr>
              <w:fldChar w:fldCharType="end"/>
            </w:r>
          </w:p>
        </w:tc>
        <w:tc>
          <w:tcPr>
            <w:tcW w:w="1935" w:type="dxa"/>
          </w:tcPr>
          <w:p w14:paraId="6E0AC4E6" w14:textId="08FF0ED6"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3BE8F046" wp14:editId="725680AC">
                  <wp:extent cx="224822" cy="224822"/>
                  <wp:effectExtent l="0" t="0" r="0" b="0"/>
                  <wp:docPr id="154412655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2E3098F4" w14:textId="48FD24EE"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327EA2DE" wp14:editId="3F3AE169">
                  <wp:extent cx="235735" cy="235735"/>
                  <wp:effectExtent l="0" t="0" r="0" b="0"/>
                  <wp:docPr id="2027227601"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521" w:type="dxa"/>
          </w:tcPr>
          <w:p w14:paraId="1968839D" w14:textId="095CFEF4"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4FAD8A91" wp14:editId="4FA9B1CB">
                  <wp:extent cx="224822" cy="224822"/>
                  <wp:effectExtent l="0" t="0" r="0" b="0"/>
                  <wp:docPr id="60515914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598DCFA3" w14:textId="3C5D4D8B"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6274ACE1" wp14:editId="31191658">
                  <wp:extent cx="235735" cy="235735"/>
                  <wp:effectExtent l="0" t="0" r="0" b="0"/>
                  <wp:docPr id="389862394"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666" w:type="dxa"/>
          </w:tcPr>
          <w:p w14:paraId="3063837F" w14:textId="1CDACB14"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1029D169" wp14:editId="2F535415">
                  <wp:extent cx="224822" cy="224822"/>
                  <wp:effectExtent l="0" t="0" r="0" b="0"/>
                  <wp:docPr id="30187991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10AD7946" wp14:editId="6A123AB2">
                  <wp:extent cx="235735" cy="235735"/>
                  <wp:effectExtent l="0" t="0" r="0" b="0"/>
                  <wp:docPr id="1885763673"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241" w:type="dxa"/>
          </w:tcPr>
          <w:p w14:paraId="74B86C76" w14:textId="5243EBD1"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12BA9E07" wp14:editId="1C4D28A5">
                  <wp:extent cx="224822" cy="224822"/>
                  <wp:effectExtent l="0" t="0" r="0" b="0"/>
                  <wp:docPr id="28349718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6225D616" w14:textId="3B14F95C"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2EAF1424" wp14:editId="0DA47B21">
                  <wp:extent cx="224822" cy="224822"/>
                  <wp:effectExtent l="0" t="0" r="0" b="0"/>
                  <wp:docPr id="178322855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6093077F" w14:textId="2CAF17D9"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54329AA6" wp14:editId="3463C2B3">
                  <wp:extent cx="235735" cy="235735"/>
                  <wp:effectExtent l="0" t="0" r="0" b="0"/>
                  <wp:docPr id="344580123"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181" w:type="dxa"/>
          </w:tcPr>
          <w:p w14:paraId="0393767F" w14:textId="4B72D495"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5</w:t>
            </w:r>
          </w:p>
        </w:tc>
      </w:tr>
      <w:tr w:rsidR="000201AC" w:rsidRPr="00546A7D" w14:paraId="4C988360" w14:textId="77777777" w:rsidTr="00FE42FF">
        <w:tc>
          <w:tcPr>
            <w:tcW w:w="1269" w:type="dxa"/>
          </w:tcPr>
          <w:p w14:paraId="24FC9E2C" w14:textId="78029052" w:rsidR="000201AC" w:rsidRPr="00546A7D" w:rsidRDefault="000201AC" w:rsidP="000201AC">
            <w:pPr>
              <w:jc w:val="center"/>
              <w:rPr>
                <w:rFonts w:ascii="Times New Roman" w:eastAsia="Times New Roman" w:hAnsi="Times New Roman" w:cs="Times New Roman"/>
                <w:color w:val="242424"/>
                <w:sz w:val="20"/>
                <w:szCs w:val="20"/>
                <w:highlight w:val="white"/>
              </w:rPr>
            </w:pPr>
            <w:r w:rsidRPr="00546A7D">
              <w:rPr>
                <w:rFonts w:ascii="Times New Roman" w:eastAsia="Times New Roman" w:hAnsi="Times New Roman" w:cs="Times New Roman"/>
                <w:sz w:val="20"/>
                <w:szCs w:val="20"/>
              </w:rPr>
              <w:t>Tang et al., 2020</w:t>
            </w:r>
            <w:r w:rsidR="003F67AC" w:rsidRPr="00546A7D">
              <w:rPr>
                <w:rFonts w:ascii="Times New Roman" w:eastAsia="Times New Roman" w:hAnsi="Times New Roman" w:cs="Times New Roman"/>
                <w:sz w:val="20"/>
                <w:szCs w:val="20"/>
              </w:rPr>
              <w:fldChar w:fldCharType="begin">
                <w:fldData xml:space="preserve">PEVuZE5vdGU+PENpdGU+PEF1dGhvcj5UYW5nPC9BdXRob3I+PFllYXI+MjAyMDwvWWVhcj48UmVj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</w:fldData>
              </w:fldChar>
            </w:r>
            <w:r w:rsidR="003F67AC" w:rsidRPr="00546A7D">
              <w:rPr>
                <w:rFonts w:ascii="Times New Roman" w:eastAsia="Times New Roman" w:hAnsi="Times New Roman" w:cs="Times New Roman"/>
                <w:sz w:val="20"/>
                <w:szCs w:val="20"/>
              </w:rPr>
              <w:instrText xml:space="preserve"> ADDIN EN.CITE </w:instrText>
            </w:r>
            <w:r w:rsidR="003F67AC" w:rsidRPr="00546A7D">
              <w:rPr>
                <w:rFonts w:ascii="Times New Roman" w:eastAsia="Times New Roman" w:hAnsi="Times New Roman" w:cs="Times New Roman"/>
                <w:sz w:val="20"/>
                <w:szCs w:val="20"/>
              </w:rPr>
              <w:fldChar w:fldCharType="begin">
                <w:fldData xml:space="preserve">PEVuZE5vdGU+PENpdGU+PEF1dGhvcj5UYW5nPC9BdXRob3I+PFllYXI+MjAyMDwvWWVhcj48UmVj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</w:fldData>
              </w:fldChar>
            </w:r>
            <w:r w:rsidR="003F67AC" w:rsidRPr="00546A7D">
              <w:rPr>
                <w:rFonts w:ascii="Times New Roman" w:eastAsia="Times New Roman" w:hAnsi="Times New Roman" w:cs="Times New Roman"/>
                <w:sz w:val="20"/>
                <w:szCs w:val="20"/>
              </w:rPr>
              <w:instrText xml:space="preserve"> ADDIN EN.CITE.DATA </w:instrText>
            </w:r>
            <w:r w:rsidR="003F67AC" w:rsidRPr="00546A7D">
              <w:rPr>
                <w:rFonts w:ascii="Times New Roman" w:eastAsia="Times New Roman" w:hAnsi="Times New Roman" w:cs="Times New Roman"/>
                <w:sz w:val="20"/>
                <w:szCs w:val="20"/>
              </w:rPr>
            </w:r>
            <w:r w:rsidR="003F67AC" w:rsidRPr="00546A7D">
              <w:rPr>
                <w:rFonts w:ascii="Times New Roman" w:eastAsia="Times New Roman" w:hAnsi="Times New Roman" w:cs="Times New Roman"/>
                <w:sz w:val="20"/>
                <w:szCs w:val="20"/>
              </w:rPr>
              <w:fldChar w:fldCharType="end"/>
            </w:r>
            <w:r w:rsidR="003F67AC" w:rsidRPr="00546A7D">
              <w:rPr>
                <w:rFonts w:ascii="Times New Roman" w:eastAsia="Times New Roman" w:hAnsi="Times New Roman" w:cs="Times New Roman"/>
                <w:sz w:val="20"/>
                <w:szCs w:val="20"/>
              </w:rPr>
            </w:r>
            <w:r w:rsidR="003F67AC" w:rsidRPr="00546A7D">
              <w:rPr>
                <w:rFonts w:ascii="Times New Roman" w:eastAsia="Times New Roman" w:hAnsi="Times New Roman" w:cs="Times New Roman"/>
                <w:sz w:val="20"/>
                <w:szCs w:val="20"/>
              </w:rPr>
              <w:fldChar w:fldCharType="separate"/>
            </w:r>
            <w:r w:rsidR="003F67AC" w:rsidRPr="00546A7D">
              <w:rPr>
                <w:rFonts w:ascii="Times New Roman" w:eastAsia="Times New Roman" w:hAnsi="Times New Roman" w:cs="Times New Roman"/>
                <w:noProof/>
                <w:sz w:val="20"/>
                <w:szCs w:val="20"/>
                <w:vertAlign w:val="superscript"/>
              </w:rPr>
              <w:t>38</w:t>
            </w:r>
            <w:r w:rsidR="003F67AC" w:rsidRPr="00546A7D">
              <w:rPr>
                <w:rFonts w:ascii="Times New Roman" w:eastAsia="Times New Roman" w:hAnsi="Times New Roman" w:cs="Times New Roman"/>
                <w:sz w:val="20"/>
                <w:szCs w:val="20"/>
              </w:rPr>
              <w:fldChar w:fldCharType="end"/>
            </w:r>
          </w:p>
        </w:tc>
        <w:tc>
          <w:tcPr>
            <w:tcW w:w="1935" w:type="dxa"/>
          </w:tcPr>
          <w:p w14:paraId="0A4CC505"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C60146C" wp14:editId="4CFC497A">
                  <wp:extent cx="224822" cy="224822"/>
                  <wp:effectExtent l="0" t="0" r="0" b="0"/>
                  <wp:docPr id="214322502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3E2F0BC9"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059BA9C9" wp14:editId="3FCD3D0A">
                  <wp:extent cx="224822" cy="224822"/>
                  <wp:effectExtent l="0" t="0" r="0" b="0"/>
                  <wp:docPr id="214322503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521" w:type="dxa"/>
          </w:tcPr>
          <w:p w14:paraId="2DE3F5FD"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FAB8B3D" wp14:editId="33097E80">
                  <wp:extent cx="224822" cy="224822"/>
                  <wp:effectExtent l="0" t="0" r="0" b="0"/>
                  <wp:docPr id="214322495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1D60A7D4"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0E46B817" wp14:editId="4A10F7B0">
                  <wp:extent cx="235735" cy="235735"/>
                  <wp:effectExtent l="0" t="0" r="0" b="0"/>
                  <wp:docPr id="2143224957"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666" w:type="dxa"/>
          </w:tcPr>
          <w:p w14:paraId="20133D58"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07FAF0A9" wp14:editId="40EF2F14">
                  <wp:extent cx="224822" cy="224822"/>
                  <wp:effectExtent l="0" t="0" r="0" b="0"/>
                  <wp:docPr id="214322496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32EDE822" wp14:editId="6BEF4055">
                  <wp:extent cx="224822" cy="224822"/>
                  <wp:effectExtent l="0" t="0" r="0" b="0"/>
                  <wp:docPr id="214322496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1D251DD5"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483F0DE" wp14:editId="64BC5561">
                  <wp:extent cx="224822" cy="224822"/>
                  <wp:effectExtent l="0" t="0" r="0" b="0"/>
                  <wp:docPr id="214322494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33F62515"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8245730" wp14:editId="153183F6">
                  <wp:extent cx="224822" cy="224822"/>
                  <wp:effectExtent l="0" t="0" r="0" b="0"/>
                  <wp:docPr id="214322494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04F97305"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7A03EB3" wp14:editId="499213B2">
                  <wp:extent cx="224822" cy="224822"/>
                  <wp:effectExtent l="0" t="0" r="0" b="0"/>
                  <wp:docPr id="214322495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70BE38DE"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0201AC" w:rsidRPr="00546A7D" w14:paraId="62F212EA" w14:textId="77777777" w:rsidTr="00FE42FF">
        <w:tc>
          <w:tcPr>
            <w:tcW w:w="1269" w:type="dxa"/>
          </w:tcPr>
          <w:p w14:paraId="11F4D4EA" w14:textId="0B44DAF4" w:rsidR="000201AC" w:rsidRPr="00546A7D" w:rsidRDefault="000201AC" w:rsidP="000201AC">
            <w:pPr>
              <w:jc w:val="center"/>
              <w:rPr>
                <w:rFonts w:ascii="Times New Roman" w:eastAsia="Times New Roman" w:hAnsi="Times New Roman" w:cs="Times New Roman"/>
                <w:color w:val="242424"/>
                <w:sz w:val="20"/>
                <w:szCs w:val="20"/>
                <w:highlight w:val="white"/>
              </w:rPr>
            </w:pPr>
            <w:proofErr w:type="spellStart"/>
            <w:r w:rsidRPr="00546A7D">
              <w:rPr>
                <w:rFonts w:ascii="Times New Roman" w:eastAsia="Times New Roman" w:hAnsi="Times New Roman" w:cs="Times New Roman"/>
                <w:sz w:val="20"/>
                <w:szCs w:val="20"/>
              </w:rPr>
              <w:t>Tognin</w:t>
            </w:r>
            <w:proofErr w:type="spellEnd"/>
            <w:r w:rsidRPr="00546A7D">
              <w:rPr>
                <w:rFonts w:ascii="Times New Roman" w:eastAsia="Times New Roman" w:hAnsi="Times New Roman" w:cs="Times New Roman"/>
                <w:sz w:val="20"/>
                <w:szCs w:val="20"/>
              </w:rPr>
              <w:t xml:space="preserve"> et al., 2025</w:t>
            </w:r>
            <w:r w:rsidR="003F67AC" w:rsidRPr="00546A7D">
              <w:rPr>
                <w:rFonts w:ascii="Times New Roman" w:eastAsia="Times New Roman" w:hAnsi="Times New Roman" w:cs="Times New Roman"/>
                <w:sz w:val="20"/>
                <w:szCs w:val="20"/>
              </w:rPr>
              <w:fldChar w:fldCharType="begin">
                <w:fldData xml:space="preserve">PEVuZE5vdGU+PENpdGU+PEF1dGhvcj5Ub2duaW48L0F1dGhvcj48WWVhcj4yMDI1PC9ZZWFyPjxS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==
</w:fldData>
              </w:fldChar>
            </w:r>
            <w:r w:rsidR="003F67AC" w:rsidRPr="00546A7D">
              <w:rPr>
                <w:rFonts w:ascii="Times New Roman" w:eastAsia="Times New Roman" w:hAnsi="Times New Roman" w:cs="Times New Roman"/>
                <w:sz w:val="20"/>
                <w:szCs w:val="20"/>
              </w:rPr>
              <w:instrText xml:space="preserve"> ADDIN EN.CITE </w:instrText>
            </w:r>
            <w:r w:rsidR="003F67AC" w:rsidRPr="00546A7D">
              <w:rPr>
                <w:rFonts w:ascii="Times New Roman" w:eastAsia="Times New Roman" w:hAnsi="Times New Roman" w:cs="Times New Roman"/>
                <w:sz w:val="20"/>
                <w:szCs w:val="20"/>
              </w:rPr>
              <w:fldChar w:fldCharType="begin">
                <w:fldData xml:space="preserve">PEVuZE5vdGU+PENpdGU+PEF1dGhvcj5Ub2duaW48L0F1dGhvcj48WWVhcj4yMDI1PC9ZZWFyPjxS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==
</w:fldData>
              </w:fldChar>
            </w:r>
            <w:r w:rsidR="003F67AC" w:rsidRPr="00546A7D">
              <w:rPr>
                <w:rFonts w:ascii="Times New Roman" w:eastAsia="Times New Roman" w:hAnsi="Times New Roman" w:cs="Times New Roman"/>
                <w:sz w:val="20"/>
                <w:szCs w:val="20"/>
              </w:rPr>
              <w:instrText xml:space="preserve"> ADDIN EN.CITE.DATA </w:instrText>
            </w:r>
            <w:r w:rsidR="003F67AC" w:rsidRPr="00546A7D">
              <w:rPr>
                <w:rFonts w:ascii="Times New Roman" w:eastAsia="Times New Roman" w:hAnsi="Times New Roman" w:cs="Times New Roman"/>
                <w:sz w:val="20"/>
                <w:szCs w:val="20"/>
              </w:rPr>
            </w:r>
            <w:r w:rsidR="003F67AC" w:rsidRPr="00546A7D">
              <w:rPr>
                <w:rFonts w:ascii="Times New Roman" w:eastAsia="Times New Roman" w:hAnsi="Times New Roman" w:cs="Times New Roman"/>
                <w:sz w:val="20"/>
                <w:szCs w:val="20"/>
              </w:rPr>
              <w:fldChar w:fldCharType="end"/>
            </w:r>
            <w:r w:rsidR="003F67AC" w:rsidRPr="00546A7D">
              <w:rPr>
                <w:rFonts w:ascii="Times New Roman" w:eastAsia="Times New Roman" w:hAnsi="Times New Roman" w:cs="Times New Roman"/>
                <w:sz w:val="20"/>
                <w:szCs w:val="20"/>
              </w:rPr>
            </w:r>
            <w:r w:rsidR="003F67AC" w:rsidRPr="00546A7D">
              <w:rPr>
                <w:rFonts w:ascii="Times New Roman" w:eastAsia="Times New Roman" w:hAnsi="Times New Roman" w:cs="Times New Roman"/>
                <w:sz w:val="20"/>
                <w:szCs w:val="20"/>
              </w:rPr>
              <w:fldChar w:fldCharType="separate"/>
            </w:r>
            <w:r w:rsidR="003F67AC" w:rsidRPr="00546A7D">
              <w:rPr>
                <w:rFonts w:ascii="Times New Roman" w:eastAsia="Times New Roman" w:hAnsi="Times New Roman" w:cs="Times New Roman"/>
                <w:noProof/>
                <w:sz w:val="20"/>
                <w:szCs w:val="20"/>
                <w:vertAlign w:val="superscript"/>
              </w:rPr>
              <w:t>39</w:t>
            </w:r>
            <w:r w:rsidR="003F67AC" w:rsidRPr="00546A7D">
              <w:rPr>
                <w:rFonts w:ascii="Times New Roman" w:eastAsia="Times New Roman" w:hAnsi="Times New Roman" w:cs="Times New Roman"/>
                <w:sz w:val="20"/>
                <w:szCs w:val="20"/>
              </w:rPr>
              <w:fldChar w:fldCharType="end"/>
            </w:r>
          </w:p>
        </w:tc>
        <w:tc>
          <w:tcPr>
            <w:tcW w:w="1935" w:type="dxa"/>
          </w:tcPr>
          <w:p w14:paraId="7898E314"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040A7620" wp14:editId="206250AA">
                  <wp:extent cx="224822" cy="224822"/>
                  <wp:effectExtent l="0" t="0" r="0" b="0"/>
                  <wp:docPr id="214322495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1C4C80CF"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6BD5595" wp14:editId="58892E70">
                  <wp:extent cx="224822" cy="224822"/>
                  <wp:effectExtent l="0" t="0" r="0" b="0"/>
                  <wp:docPr id="214322493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521" w:type="dxa"/>
          </w:tcPr>
          <w:p w14:paraId="3DF6597E"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1C75B87" wp14:editId="780EFF8A">
                  <wp:extent cx="224822" cy="224822"/>
                  <wp:effectExtent l="0" t="0" r="0" b="0"/>
                  <wp:docPr id="214322493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2ED41DE0"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26E457E" wp14:editId="0B6CF66D">
                  <wp:extent cx="235735" cy="235735"/>
                  <wp:effectExtent l="0" t="0" r="0" b="0"/>
                  <wp:docPr id="2143225308"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666" w:type="dxa"/>
          </w:tcPr>
          <w:p w14:paraId="1A8AF1D2"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E366C9E" wp14:editId="38F1CC01">
                  <wp:extent cx="224822" cy="224822"/>
                  <wp:effectExtent l="0" t="0" r="0" b="0"/>
                  <wp:docPr id="214322530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2F2C1DB4" wp14:editId="4A7C45FA">
                  <wp:extent cx="224822" cy="224822"/>
                  <wp:effectExtent l="0" t="0" r="0" b="0"/>
                  <wp:docPr id="214322530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5F6BB7CA"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C955B85" wp14:editId="28E4ACAC">
                  <wp:extent cx="224822" cy="224822"/>
                  <wp:effectExtent l="0" t="0" r="0" b="0"/>
                  <wp:docPr id="214322529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4276AA8E"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7C11487" wp14:editId="753D7B45">
                  <wp:extent cx="224822" cy="224822"/>
                  <wp:effectExtent l="0" t="0" r="0" b="0"/>
                  <wp:docPr id="214322530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5D79F22F"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2AF0C69" wp14:editId="207C0C36">
                  <wp:extent cx="224822" cy="224822"/>
                  <wp:effectExtent l="0" t="0" r="0" b="0"/>
                  <wp:docPr id="214322530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2A4CE4CB"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0201AC" w:rsidRPr="00546A7D" w14:paraId="1B2EB8FE" w14:textId="77777777" w:rsidTr="00FE42FF">
        <w:tc>
          <w:tcPr>
            <w:tcW w:w="1269" w:type="dxa"/>
          </w:tcPr>
          <w:p w14:paraId="7BCC8CAC" w14:textId="1BD52042" w:rsidR="000201AC" w:rsidRPr="00546A7D" w:rsidRDefault="000201AC" w:rsidP="000201AC">
            <w:pPr>
              <w:jc w:val="center"/>
              <w:rPr>
                <w:rFonts w:ascii="Times New Roman" w:eastAsia="Times New Roman" w:hAnsi="Times New Roman" w:cs="Times New Roman"/>
                <w:color w:val="242424"/>
                <w:sz w:val="20"/>
                <w:szCs w:val="20"/>
                <w:highlight w:val="white"/>
              </w:rPr>
            </w:pPr>
            <w:proofErr w:type="spellStart"/>
            <w:r w:rsidRPr="00546A7D">
              <w:rPr>
                <w:rFonts w:ascii="Times New Roman" w:eastAsia="Times New Roman" w:hAnsi="Times New Roman" w:cs="Times New Roman"/>
                <w:sz w:val="20"/>
                <w:szCs w:val="20"/>
              </w:rPr>
              <w:t>Tognin</w:t>
            </w:r>
            <w:proofErr w:type="spellEnd"/>
            <w:r w:rsidRPr="00546A7D">
              <w:rPr>
                <w:rFonts w:ascii="Times New Roman" w:eastAsia="Times New Roman" w:hAnsi="Times New Roman" w:cs="Times New Roman"/>
                <w:sz w:val="20"/>
                <w:szCs w:val="20"/>
              </w:rPr>
              <w:t xml:space="preserve"> et al., 2022</w:t>
            </w:r>
            <w:r w:rsidR="003F67AC" w:rsidRPr="00546A7D">
              <w:rPr>
                <w:rFonts w:ascii="Times New Roman" w:eastAsia="Times New Roman" w:hAnsi="Times New Roman" w:cs="Times New Roman"/>
                <w:sz w:val="20"/>
                <w:szCs w:val="20"/>
              </w:rPr>
              <w:fldChar w:fldCharType="begin">
                <w:fldData xml:space="preserve">PEVuZE5vdGU+PENpdGU+PEF1dGhvcj5Ub2duaW48L0F1dGhvcj48WWVhcj4yMDIyPC9ZZWFyPjxS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</w:fldData>
              </w:fldChar>
            </w:r>
            <w:r w:rsidR="003F67AC" w:rsidRPr="00546A7D">
              <w:rPr>
                <w:rFonts w:ascii="Times New Roman" w:eastAsia="Times New Roman" w:hAnsi="Times New Roman" w:cs="Times New Roman"/>
                <w:sz w:val="20"/>
                <w:szCs w:val="20"/>
              </w:rPr>
              <w:instrText xml:space="preserve"> ADDIN EN.CITE </w:instrText>
            </w:r>
            <w:r w:rsidR="003F67AC" w:rsidRPr="00546A7D">
              <w:rPr>
                <w:rFonts w:ascii="Times New Roman" w:eastAsia="Times New Roman" w:hAnsi="Times New Roman" w:cs="Times New Roman"/>
                <w:sz w:val="20"/>
                <w:szCs w:val="20"/>
              </w:rPr>
              <w:fldChar w:fldCharType="begin">
                <w:fldData xml:space="preserve">PEVuZE5vdGU+PENpdGU+PEF1dGhvcj5Ub2duaW48L0F1dGhvcj48WWVhcj4yMDIyPC9ZZWFyPjxS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</w:fldData>
              </w:fldChar>
            </w:r>
            <w:r w:rsidR="003F67AC" w:rsidRPr="00546A7D">
              <w:rPr>
                <w:rFonts w:ascii="Times New Roman" w:eastAsia="Times New Roman" w:hAnsi="Times New Roman" w:cs="Times New Roman"/>
                <w:sz w:val="20"/>
                <w:szCs w:val="20"/>
              </w:rPr>
              <w:instrText xml:space="preserve"> ADDIN EN.CITE.DATA </w:instrText>
            </w:r>
            <w:r w:rsidR="003F67AC" w:rsidRPr="00546A7D">
              <w:rPr>
                <w:rFonts w:ascii="Times New Roman" w:eastAsia="Times New Roman" w:hAnsi="Times New Roman" w:cs="Times New Roman"/>
                <w:sz w:val="20"/>
                <w:szCs w:val="20"/>
              </w:rPr>
            </w:r>
            <w:r w:rsidR="003F67AC" w:rsidRPr="00546A7D">
              <w:rPr>
                <w:rFonts w:ascii="Times New Roman" w:eastAsia="Times New Roman" w:hAnsi="Times New Roman" w:cs="Times New Roman"/>
                <w:sz w:val="20"/>
                <w:szCs w:val="20"/>
              </w:rPr>
              <w:fldChar w:fldCharType="end"/>
            </w:r>
            <w:r w:rsidR="003F67AC" w:rsidRPr="00546A7D">
              <w:rPr>
                <w:rFonts w:ascii="Times New Roman" w:eastAsia="Times New Roman" w:hAnsi="Times New Roman" w:cs="Times New Roman"/>
                <w:sz w:val="20"/>
                <w:szCs w:val="20"/>
              </w:rPr>
            </w:r>
            <w:r w:rsidR="003F67AC" w:rsidRPr="00546A7D">
              <w:rPr>
                <w:rFonts w:ascii="Times New Roman" w:eastAsia="Times New Roman" w:hAnsi="Times New Roman" w:cs="Times New Roman"/>
                <w:sz w:val="20"/>
                <w:szCs w:val="20"/>
              </w:rPr>
              <w:fldChar w:fldCharType="separate"/>
            </w:r>
            <w:r w:rsidR="003F67AC" w:rsidRPr="00546A7D">
              <w:rPr>
                <w:rFonts w:ascii="Times New Roman" w:eastAsia="Times New Roman" w:hAnsi="Times New Roman" w:cs="Times New Roman"/>
                <w:noProof/>
                <w:sz w:val="20"/>
                <w:szCs w:val="20"/>
                <w:vertAlign w:val="superscript"/>
              </w:rPr>
              <w:t>40</w:t>
            </w:r>
            <w:r w:rsidR="003F67AC" w:rsidRPr="00546A7D">
              <w:rPr>
                <w:rFonts w:ascii="Times New Roman" w:eastAsia="Times New Roman" w:hAnsi="Times New Roman" w:cs="Times New Roman"/>
                <w:sz w:val="20"/>
                <w:szCs w:val="20"/>
              </w:rPr>
              <w:fldChar w:fldCharType="end"/>
            </w:r>
          </w:p>
        </w:tc>
        <w:tc>
          <w:tcPr>
            <w:tcW w:w="1935" w:type="dxa"/>
          </w:tcPr>
          <w:p w14:paraId="713D9160"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1ED34F4" wp14:editId="14155D78">
                  <wp:extent cx="224822" cy="224822"/>
                  <wp:effectExtent l="0" t="0" r="0" b="0"/>
                  <wp:docPr id="214322529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61FF097B"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2AF7C7E" wp14:editId="7147B494">
                  <wp:extent cx="224822" cy="224822"/>
                  <wp:effectExtent l="0" t="0" r="0" b="0"/>
                  <wp:docPr id="214322529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521" w:type="dxa"/>
          </w:tcPr>
          <w:p w14:paraId="101BAC65"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6E7848E" wp14:editId="5AD51FEA">
                  <wp:extent cx="224822" cy="224822"/>
                  <wp:effectExtent l="0" t="0" r="0" b="0"/>
                  <wp:docPr id="214322529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10B16A13"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D36362A" wp14:editId="63C8C126">
                  <wp:extent cx="235735" cy="235735"/>
                  <wp:effectExtent l="0" t="0" r="0" b="0"/>
                  <wp:docPr id="2143225297"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666" w:type="dxa"/>
          </w:tcPr>
          <w:p w14:paraId="013F040B"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7A6AB1E" wp14:editId="3FFF6F59">
                  <wp:extent cx="224822" cy="224822"/>
                  <wp:effectExtent l="0" t="0" r="0" b="0"/>
                  <wp:docPr id="214322526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455F6DD1" wp14:editId="7904C583">
                  <wp:extent cx="224822" cy="224822"/>
                  <wp:effectExtent l="0" t="0" r="0" b="0"/>
                  <wp:docPr id="214322526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698AC2C1"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471A2395" wp14:editId="50D3E1AC">
                  <wp:extent cx="224822" cy="224822"/>
                  <wp:effectExtent l="0" t="0" r="0" b="0"/>
                  <wp:docPr id="214322526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0B5E5F21"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B855574" wp14:editId="752C3867">
                  <wp:extent cx="224822" cy="224822"/>
                  <wp:effectExtent l="0" t="0" r="0" b="0"/>
                  <wp:docPr id="214322526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3E741AFA"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C7CAB99" wp14:editId="15CFE0E1">
                  <wp:extent cx="224822" cy="224822"/>
                  <wp:effectExtent l="0" t="0" r="0" b="0"/>
                  <wp:docPr id="214322525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073BC62F"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0201AC" w:rsidRPr="00546A7D" w14:paraId="58F5A565" w14:textId="77777777" w:rsidTr="00FE42FF">
        <w:tc>
          <w:tcPr>
            <w:tcW w:w="1269" w:type="dxa"/>
          </w:tcPr>
          <w:p w14:paraId="6A7B996D" w14:textId="0464165B" w:rsidR="000201AC" w:rsidRPr="00546A7D" w:rsidRDefault="000201AC" w:rsidP="000201AC">
            <w:pPr>
              <w:jc w:val="center"/>
              <w:rPr>
                <w:rFonts w:ascii="Times New Roman" w:eastAsia="Times New Roman" w:hAnsi="Times New Roman" w:cs="Times New Roman"/>
                <w:color w:val="242424"/>
                <w:sz w:val="20"/>
                <w:szCs w:val="20"/>
                <w:highlight w:val="white"/>
              </w:rPr>
            </w:pPr>
            <w:r w:rsidRPr="00546A7D">
              <w:rPr>
                <w:rFonts w:ascii="Times New Roman" w:eastAsia="Times New Roman" w:hAnsi="Times New Roman" w:cs="Times New Roman"/>
                <w:sz w:val="20"/>
                <w:szCs w:val="20"/>
              </w:rPr>
              <w:t>Tor et al., 2024</w:t>
            </w:r>
            <w:r w:rsidR="003F67AC" w:rsidRPr="00546A7D">
              <w:rPr>
                <w:rFonts w:ascii="Times New Roman" w:eastAsia="Times New Roman" w:hAnsi="Times New Roman" w:cs="Times New Roman"/>
                <w:sz w:val="20"/>
                <w:szCs w:val="20"/>
              </w:rPr>
              <w:fldChar w:fldCharType="begin">
                <w:fldData xml:space="preserve">PEVuZE5vdGU+PENpdGU+PEF1dGhvcj5Ub3I8L0F1dGhvcj48WWVhcj4yMDI0PC9ZZWFyPjxSZWNO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</w:fldData>
              </w:fldChar>
            </w:r>
            <w:r w:rsidR="003F67AC" w:rsidRPr="00546A7D">
              <w:rPr>
                <w:rFonts w:ascii="Times New Roman" w:eastAsia="Times New Roman" w:hAnsi="Times New Roman" w:cs="Times New Roman"/>
                <w:sz w:val="20"/>
                <w:szCs w:val="20"/>
              </w:rPr>
              <w:instrText xml:space="preserve"> ADDIN EN.CITE </w:instrText>
            </w:r>
            <w:r w:rsidR="003F67AC" w:rsidRPr="00546A7D">
              <w:rPr>
                <w:rFonts w:ascii="Times New Roman" w:eastAsia="Times New Roman" w:hAnsi="Times New Roman" w:cs="Times New Roman"/>
                <w:sz w:val="20"/>
                <w:szCs w:val="20"/>
              </w:rPr>
              <w:fldChar w:fldCharType="begin">
                <w:fldData xml:space="preserve">PEVuZE5vdGU+PENpdGU+PEF1dGhvcj5Ub3I8L0F1dGhvcj48WWVhcj4yMDI0PC9ZZWFyPjxSZWNO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</w:fldData>
              </w:fldChar>
            </w:r>
            <w:r w:rsidR="003F67AC" w:rsidRPr="00546A7D">
              <w:rPr>
                <w:rFonts w:ascii="Times New Roman" w:eastAsia="Times New Roman" w:hAnsi="Times New Roman" w:cs="Times New Roman"/>
                <w:sz w:val="20"/>
                <w:szCs w:val="20"/>
              </w:rPr>
              <w:instrText xml:space="preserve"> ADDIN EN.CITE.DATA </w:instrText>
            </w:r>
            <w:r w:rsidR="003F67AC" w:rsidRPr="00546A7D">
              <w:rPr>
                <w:rFonts w:ascii="Times New Roman" w:eastAsia="Times New Roman" w:hAnsi="Times New Roman" w:cs="Times New Roman"/>
                <w:sz w:val="20"/>
                <w:szCs w:val="20"/>
              </w:rPr>
            </w:r>
            <w:r w:rsidR="003F67AC" w:rsidRPr="00546A7D">
              <w:rPr>
                <w:rFonts w:ascii="Times New Roman" w:eastAsia="Times New Roman" w:hAnsi="Times New Roman" w:cs="Times New Roman"/>
                <w:sz w:val="20"/>
                <w:szCs w:val="20"/>
              </w:rPr>
              <w:fldChar w:fldCharType="end"/>
            </w:r>
            <w:r w:rsidR="003F67AC" w:rsidRPr="00546A7D">
              <w:rPr>
                <w:rFonts w:ascii="Times New Roman" w:eastAsia="Times New Roman" w:hAnsi="Times New Roman" w:cs="Times New Roman"/>
                <w:sz w:val="20"/>
                <w:szCs w:val="20"/>
              </w:rPr>
            </w:r>
            <w:r w:rsidR="003F67AC" w:rsidRPr="00546A7D">
              <w:rPr>
                <w:rFonts w:ascii="Times New Roman" w:eastAsia="Times New Roman" w:hAnsi="Times New Roman" w:cs="Times New Roman"/>
                <w:sz w:val="20"/>
                <w:szCs w:val="20"/>
              </w:rPr>
              <w:fldChar w:fldCharType="separate"/>
            </w:r>
            <w:r w:rsidR="003F67AC" w:rsidRPr="00546A7D">
              <w:rPr>
                <w:rFonts w:ascii="Times New Roman" w:eastAsia="Times New Roman" w:hAnsi="Times New Roman" w:cs="Times New Roman"/>
                <w:noProof/>
                <w:sz w:val="20"/>
                <w:szCs w:val="20"/>
                <w:vertAlign w:val="superscript"/>
              </w:rPr>
              <w:t>41</w:t>
            </w:r>
            <w:r w:rsidR="003F67AC" w:rsidRPr="00546A7D">
              <w:rPr>
                <w:rFonts w:ascii="Times New Roman" w:eastAsia="Times New Roman" w:hAnsi="Times New Roman" w:cs="Times New Roman"/>
                <w:sz w:val="20"/>
                <w:szCs w:val="20"/>
              </w:rPr>
              <w:fldChar w:fldCharType="end"/>
            </w:r>
          </w:p>
        </w:tc>
        <w:tc>
          <w:tcPr>
            <w:tcW w:w="1935" w:type="dxa"/>
          </w:tcPr>
          <w:p w14:paraId="22B9CA6F"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2F2D879" wp14:editId="196797C4">
                  <wp:extent cx="224822" cy="224822"/>
                  <wp:effectExtent l="0" t="0" r="0" b="0"/>
                  <wp:docPr id="214322526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4C97C403"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635ECB5" wp14:editId="4DC69F90">
                  <wp:extent cx="224822" cy="224822"/>
                  <wp:effectExtent l="0" t="0" r="0" b="0"/>
                  <wp:docPr id="214322526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521" w:type="dxa"/>
          </w:tcPr>
          <w:p w14:paraId="75479010"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7E43FE9" wp14:editId="6A74BD5C">
                  <wp:extent cx="224822" cy="224822"/>
                  <wp:effectExtent l="0" t="0" r="0" b="0"/>
                  <wp:docPr id="214322525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556EA202"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B916BF5" wp14:editId="34E7614F">
                  <wp:extent cx="235735" cy="235735"/>
                  <wp:effectExtent l="0" t="0" r="0" b="0"/>
                  <wp:docPr id="2143225256"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666" w:type="dxa"/>
          </w:tcPr>
          <w:p w14:paraId="104A0BA9"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B8CDC3B" wp14:editId="55E996AE">
                  <wp:extent cx="224822" cy="224822"/>
                  <wp:effectExtent l="0" t="0" r="0" b="0"/>
                  <wp:docPr id="214322525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7D46637B" wp14:editId="10635076">
                  <wp:extent cx="224822" cy="224822"/>
                  <wp:effectExtent l="0" t="0" r="0" b="0"/>
                  <wp:docPr id="214322528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03ADF936"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4D126C33" wp14:editId="56CDB63F">
                  <wp:extent cx="224822" cy="224822"/>
                  <wp:effectExtent l="0" t="0" r="0" b="0"/>
                  <wp:docPr id="214322528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443E438A"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CD560EF" wp14:editId="10F486B2">
                  <wp:extent cx="224822" cy="224822"/>
                  <wp:effectExtent l="0" t="0" r="0" b="0"/>
                  <wp:docPr id="214322528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23B1E472"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0FE0144A" wp14:editId="22770226">
                  <wp:extent cx="224822" cy="224822"/>
                  <wp:effectExtent l="0" t="0" r="0" b="0"/>
                  <wp:docPr id="214322528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7A959EAF"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0201AC" w:rsidRPr="00546A7D" w14:paraId="52E668C2" w14:textId="77777777" w:rsidTr="00FE42FF">
        <w:tc>
          <w:tcPr>
            <w:tcW w:w="1269" w:type="dxa"/>
          </w:tcPr>
          <w:p w14:paraId="7DFB3852" w14:textId="6A30736F"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Tor et al., 2025</w:t>
            </w:r>
            <w:r w:rsidR="00645BCE" w:rsidRPr="00546A7D">
              <w:rPr>
                <w:rFonts w:ascii="Times New Roman" w:eastAsia="Times New Roman" w:hAnsi="Times New Roman" w:cs="Times New Roman"/>
                <w:sz w:val="20"/>
                <w:szCs w:val="20"/>
              </w:rPr>
              <w:fldChar w:fldCharType="begin">
                <w:fldData xml:space="preserve">PEVuZE5vdGU+PENpdGU+PEF1dGhvcj5Ub3I8L0F1dGhvcj48WWVhcj4yMDI1PC9ZZWFyPjxSZWNO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</w:fldData>
              </w:fldChar>
            </w:r>
            <w:r w:rsidR="00645BCE" w:rsidRPr="00546A7D">
              <w:rPr>
                <w:rFonts w:ascii="Times New Roman" w:eastAsia="Times New Roman" w:hAnsi="Times New Roman" w:cs="Times New Roman"/>
                <w:sz w:val="20"/>
                <w:szCs w:val="20"/>
              </w:rPr>
              <w:instrText xml:space="preserve"> ADDIN EN.CITE </w:instrText>
            </w:r>
            <w:r w:rsidR="00645BCE" w:rsidRPr="00546A7D">
              <w:rPr>
                <w:rFonts w:ascii="Times New Roman" w:eastAsia="Times New Roman" w:hAnsi="Times New Roman" w:cs="Times New Roman"/>
                <w:sz w:val="20"/>
                <w:szCs w:val="20"/>
              </w:rPr>
              <w:fldChar w:fldCharType="begin">
                <w:fldData xml:space="preserve">PEVuZE5vdGU+PENpdGU+PEF1dGhvcj5Ub3I8L0F1dGhvcj48WWVhcj4yMDI1PC9ZZWFyPjxSZWNO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</w:fldData>
              </w:fldChar>
            </w:r>
            <w:r w:rsidR="00645BCE" w:rsidRPr="00546A7D">
              <w:rPr>
                <w:rFonts w:ascii="Times New Roman" w:eastAsia="Times New Roman" w:hAnsi="Times New Roman" w:cs="Times New Roman"/>
                <w:sz w:val="20"/>
                <w:szCs w:val="20"/>
              </w:rPr>
              <w:instrText xml:space="preserve"> ADDIN EN.CITE.DATA </w:instrText>
            </w:r>
            <w:r w:rsidR="00645BCE" w:rsidRPr="00546A7D">
              <w:rPr>
                <w:rFonts w:ascii="Times New Roman" w:eastAsia="Times New Roman" w:hAnsi="Times New Roman" w:cs="Times New Roman"/>
                <w:sz w:val="20"/>
                <w:szCs w:val="20"/>
              </w:rPr>
            </w:r>
            <w:r w:rsidR="00645BCE" w:rsidRPr="00546A7D">
              <w:rPr>
                <w:rFonts w:ascii="Times New Roman" w:eastAsia="Times New Roman" w:hAnsi="Times New Roman" w:cs="Times New Roman"/>
                <w:sz w:val="20"/>
                <w:szCs w:val="20"/>
              </w:rPr>
              <w:fldChar w:fldCharType="end"/>
            </w:r>
            <w:r w:rsidR="00645BCE" w:rsidRPr="00546A7D">
              <w:rPr>
                <w:rFonts w:ascii="Times New Roman" w:eastAsia="Times New Roman" w:hAnsi="Times New Roman" w:cs="Times New Roman"/>
                <w:sz w:val="20"/>
                <w:szCs w:val="20"/>
              </w:rPr>
            </w:r>
            <w:r w:rsidR="00645BCE" w:rsidRPr="00546A7D">
              <w:rPr>
                <w:rFonts w:ascii="Times New Roman" w:eastAsia="Times New Roman" w:hAnsi="Times New Roman" w:cs="Times New Roman"/>
                <w:sz w:val="20"/>
                <w:szCs w:val="20"/>
              </w:rPr>
              <w:fldChar w:fldCharType="separate"/>
            </w:r>
            <w:r w:rsidR="00645BCE" w:rsidRPr="00546A7D">
              <w:rPr>
                <w:rFonts w:ascii="Times New Roman" w:eastAsia="Times New Roman" w:hAnsi="Times New Roman" w:cs="Times New Roman"/>
                <w:noProof/>
                <w:sz w:val="20"/>
                <w:szCs w:val="20"/>
                <w:vertAlign w:val="superscript"/>
              </w:rPr>
              <w:t>42</w:t>
            </w:r>
            <w:r w:rsidR="00645BCE" w:rsidRPr="00546A7D">
              <w:rPr>
                <w:rFonts w:ascii="Times New Roman" w:eastAsia="Times New Roman" w:hAnsi="Times New Roman" w:cs="Times New Roman"/>
                <w:sz w:val="20"/>
                <w:szCs w:val="20"/>
              </w:rPr>
              <w:fldChar w:fldCharType="end"/>
            </w:r>
          </w:p>
        </w:tc>
        <w:tc>
          <w:tcPr>
            <w:tcW w:w="1935" w:type="dxa"/>
          </w:tcPr>
          <w:p w14:paraId="29AC8B11" w14:textId="368906FE"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41DE0C6D" wp14:editId="7E8F7661">
                  <wp:extent cx="224822" cy="224822"/>
                  <wp:effectExtent l="0" t="0" r="0" b="0"/>
                  <wp:docPr id="90396355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5B5FC698" w14:textId="47862AF8"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012B5958" wp14:editId="770F31FF">
                  <wp:extent cx="235735" cy="235735"/>
                  <wp:effectExtent l="0" t="0" r="0" b="0"/>
                  <wp:docPr id="1570046872"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521" w:type="dxa"/>
          </w:tcPr>
          <w:p w14:paraId="045290A3" w14:textId="18F09E63"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61F8ED6A" wp14:editId="25B8F737">
                  <wp:extent cx="224822" cy="224822"/>
                  <wp:effectExtent l="0" t="0" r="0" b="0"/>
                  <wp:docPr id="87059071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6E836167" w14:textId="7632F61B"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1C1873C1" wp14:editId="711D7606">
                  <wp:extent cx="224822" cy="224822"/>
                  <wp:effectExtent l="0" t="0" r="0" b="0"/>
                  <wp:docPr id="149383321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666" w:type="dxa"/>
          </w:tcPr>
          <w:p w14:paraId="413CA25B" w14:textId="4D2674BC"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46325CCF" wp14:editId="151F56F5">
                  <wp:extent cx="224822" cy="224822"/>
                  <wp:effectExtent l="0" t="0" r="0" b="0"/>
                  <wp:docPr id="181804523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575921AB" wp14:editId="116D8101">
                  <wp:extent cx="224822" cy="224822"/>
                  <wp:effectExtent l="0" t="0" r="0" b="0"/>
                  <wp:docPr id="201847989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4E2D534D" w14:textId="12D6266F"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3C8D297F" wp14:editId="0E7DB752">
                  <wp:extent cx="224822" cy="224822"/>
                  <wp:effectExtent l="0" t="0" r="0" b="0"/>
                  <wp:docPr id="140788490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3BE18D6F" w14:textId="425C2301"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63B7B673" wp14:editId="19DF58DC">
                  <wp:extent cx="224822" cy="224822"/>
                  <wp:effectExtent l="0" t="0" r="0" b="0"/>
                  <wp:docPr id="105254547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56FBBAB5" w14:textId="7CD2AAC7"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38EE7F84" wp14:editId="309EC219">
                  <wp:extent cx="224822" cy="224822"/>
                  <wp:effectExtent l="0" t="0" r="0" b="0"/>
                  <wp:docPr id="57325325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1236945D" w14:textId="1775E750"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0201AC" w:rsidRPr="00546A7D" w14:paraId="73390936" w14:textId="77777777" w:rsidTr="00FE42FF">
        <w:tc>
          <w:tcPr>
            <w:tcW w:w="1269" w:type="dxa"/>
          </w:tcPr>
          <w:p w14:paraId="62D6FD6A" w14:textId="0D142333" w:rsidR="000201AC" w:rsidRPr="00546A7D" w:rsidRDefault="000201AC" w:rsidP="000201AC">
            <w:pPr>
              <w:jc w:val="center"/>
              <w:rPr>
                <w:rFonts w:ascii="Times New Roman" w:eastAsia="Times New Roman" w:hAnsi="Times New Roman" w:cs="Times New Roman"/>
                <w:color w:val="242424"/>
                <w:sz w:val="20"/>
                <w:szCs w:val="20"/>
                <w:highlight w:val="white"/>
              </w:rPr>
            </w:pPr>
            <w:r w:rsidRPr="00546A7D">
              <w:rPr>
                <w:rFonts w:ascii="Times New Roman" w:eastAsia="Times New Roman" w:hAnsi="Times New Roman" w:cs="Times New Roman"/>
                <w:color w:val="242424"/>
                <w:sz w:val="20"/>
                <w:szCs w:val="20"/>
                <w:highlight w:val="white"/>
              </w:rPr>
              <w:t>Værnes et al., 2021</w:t>
            </w:r>
            <w:r w:rsidR="00645BCE" w:rsidRPr="00546A7D">
              <w:rPr>
                <w:rFonts w:ascii="Times New Roman" w:eastAsia="Times New Roman" w:hAnsi="Times New Roman" w:cs="Times New Roman"/>
                <w:color w:val="242424"/>
                <w:sz w:val="20"/>
                <w:szCs w:val="20"/>
                <w:highlight w:val="white"/>
              </w:rPr>
              <w:fldChar w:fldCharType="begin">
                <w:fldData xml:space="preserve">PEVuZE5vdGU+PENpdGU+PEF1dGhvcj5WYWVybmVzPC9BdXRob3I+PFllYXI+MjAyMTwvWWVhcj48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</w:fldData>
              </w:fldChar>
            </w:r>
            <w:r w:rsidR="00645BCE" w:rsidRPr="00546A7D">
              <w:rPr>
                <w:rFonts w:ascii="Times New Roman" w:eastAsia="Times New Roman" w:hAnsi="Times New Roman" w:cs="Times New Roman"/>
                <w:color w:val="242424"/>
                <w:sz w:val="20"/>
                <w:szCs w:val="20"/>
                <w:highlight w:val="white"/>
              </w:rPr>
              <w:instrText xml:space="preserve"> ADDIN EN.CITE </w:instrText>
            </w:r>
            <w:r w:rsidR="00645BCE" w:rsidRPr="00546A7D">
              <w:rPr>
                <w:rFonts w:ascii="Times New Roman" w:eastAsia="Times New Roman" w:hAnsi="Times New Roman" w:cs="Times New Roman"/>
                <w:color w:val="242424"/>
                <w:sz w:val="20"/>
                <w:szCs w:val="20"/>
                <w:highlight w:val="white"/>
              </w:rPr>
              <w:fldChar w:fldCharType="begin">
                <w:fldData xml:space="preserve">PEVuZE5vdGU+PENpdGU+PEF1dGhvcj5WYWVybmVzPC9BdXRob3I+PFllYXI+MjAyMTwvWWVhcj48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</w:fldData>
              </w:fldChar>
            </w:r>
            <w:r w:rsidR="00645BCE" w:rsidRPr="00546A7D">
              <w:rPr>
                <w:rFonts w:ascii="Times New Roman" w:eastAsia="Times New Roman" w:hAnsi="Times New Roman" w:cs="Times New Roman"/>
                <w:color w:val="242424"/>
                <w:sz w:val="20"/>
                <w:szCs w:val="20"/>
                <w:highlight w:val="white"/>
              </w:rPr>
              <w:instrText xml:space="preserve"> ADDIN EN.CITE.DATA </w:instrText>
            </w:r>
            <w:r w:rsidR="00645BCE" w:rsidRPr="00546A7D">
              <w:rPr>
                <w:rFonts w:ascii="Times New Roman" w:eastAsia="Times New Roman" w:hAnsi="Times New Roman" w:cs="Times New Roman"/>
                <w:color w:val="242424"/>
                <w:sz w:val="20"/>
                <w:szCs w:val="20"/>
                <w:highlight w:val="white"/>
              </w:rPr>
            </w:r>
            <w:r w:rsidR="00645BCE" w:rsidRPr="00546A7D">
              <w:rPr>
                <w:rFonts w:ascii="Times New Roman" w:eastAsia="Times New Roman" w:hAnsi="Times New Roman" w:cs="Times New Roman"/>
                <w:color w:val="242424"/>
                <w:sz w:val="20"/>
                <w:szCs w:val="20"/>
                <w:highlight w:val="white"/>
              </w:rPr>
              <w:fldChar w:fldCharType="end"/>
            </w:r>
            <w:r w:rsidR="00645BCE" w:rsidRPr="00546A7D">
              <w:rPr>
                <w:rFonts w:ascii="Times New Roman" w:eastAsia="Times New Roman" w:hAnsi="Times New Roman" w:cs="Times New Roman"/>
                <w:color w:val="242424"/>
                <w:sz w:val="20"/>
                <w:szCs w:val="20"/>
                <w:highlight w:val="white"/>
              </w:rPr>
            </w:r>
            <w:r w:rsidR="00645BCE" w:rsidRPr="00546A7D">
              <w:rPr>
                <w:rFonts w:ascii="Times New Roman" w:eastAsia="Times New Roman" w:hAnsi="Times New Roman" w:cs="Times New Roman"/>
                <w:color w:val="242424"/>
                <w:sz w:val="20"/>
                <w:szCs w:val="20"/>
                <w:highlight w:val="white"/>
              </w:rPr>
              <w:fldChar w:fldCharType="separate"/>
            </w:r>
            <w:r w:rsidR="00645BCE" w:rsidRPr="00546A7D">
              <w:rPr>
                <w:rFonts w:ascii="Times New Roman" w:eastAsia="Times New Roman" w:hAnsi="Times New Roman" w:cs="Times New Roman"/>
                <w:noProof/>
                <w:color w:val="242424"/>
                <w:sz w:val="20"/>
                <w:szCs w:val="20"/>
                <w:highlight w:val="white"/>
                <w:vertAlign w:val="superscript"/>
              </w:rPr>
              <w:t>43</w:t>
            </w:r>
            <w:r w:rsidR="00645BCE" w:rsidRPr="00546A7D">
              <w:rPr>
                <w:rFonts w:ascii="Times New Roman" w:eastAsia="Times New Roman" w:hAnsi="Times New Roman" w:cs="Times New Roman"/>
                <w:color w:val="242424"/>
                <w:sz w:val="20"/>
                <w:szCs w:val="20"/>
                <w:highlight w:val="white"/>
              </w:rPr>
              <w:fldChar w:fldCharType="end"/>
            </w:r>
          </w:p>
        </w:tc>
        <w:tc>
          <w:tcPr>
            <w:tcW w:w="1935" w:type="dxa"/>
          </w:tcPr>
          <w:p w14:paraId="6CC4B0A9"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4A9A262C" wp14:editId="16B752EF">
                  <wp:extent cx="224822" cy="224822"/>
                  <wp:effectExtent l="0" t="0" r="0" b="0"/>
                  <wp:docPr id="214322527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50BA257A"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1F55259" wp14:editId="0B64EAAA">
                  <wp:extent cx="235735" cy="235735"/>
                  <wp:effectExtent l="0" t="0" r="0" b="0"/>
                  <wp:docPr id="2143225272"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521" w:type="dxa"/>
          </w:tcPr>
          <w:p w14:paraId="103C8A52"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98B366D" wp14:editId="2CB3D60E">
                  <wp:extent cx="224822" cy="224822"/>
                  <wp:effectExtent l="0" t="0" r="0" b="0"/>
                  <wp:docPr id="214322527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7D932CD3"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0A27A47E" wp14:editId="2DDE1B3D">
                  <wp:extent cx="224822" cy="224822"/>
                  <wp:effectExtent l="0" t="0" r="0" b="0"/>
                  <wp:docPr id="214322527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666" w:type="dxa"/>
          </w:tcPr>
          <w:p w14:paraId="122B8DF8"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CC7C61B" wp14:editId="5707D692">
                  <wp:extent cx="224822" cy="224822"/>
                  <wp:effectExtent l="0" t="0" r="0" b="0"/>
                  <wp:docPr id="214322526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62BF73EE" wp14:editId="65CF69F2">
                  <wp:extent cx="224822" cy="224822"/>
                  <wp:effectExtent l="0" t="0" r="0" b="0"/>
                  <wp:docPr id="214322526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2BF22B8D"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12045C0" wp14:editId="2E20B29D">
                  <wp:extent cx="224822" cy="224822"/>
                  <wp:effectExtent l="0" t="0" r="0" b="0"/>
                  <wp:docPr id="214322522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047D8C81"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770FF09" wp14:editId="04F4D97C">
                  <wp:extent cx="224822" cy="224822"/>
                  <wp:effectExtent l="0" t="0" r="0" b="0"/>
                  <wp:docPr id="214322522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5F83E0E4"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40481C06" wp14:editId="2967F1F1">
                  <wp:extent cx="224822" cy="224822"/>
                  <wp:effectExtent l="0" t="0" r="0" b="0"/>
                  <wp:docPr id="214322521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61577539"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0201AC" w:rsidRPr="00546A7D" w14:paraId="44368567" w14:textId="77777777" w:rsidTr="00FE42FF">
        <w:tc>
          <w:tcPr>
            <w:tcW w:w="1269" w:type="dxa"/>
          </w:tcPr>
          <w:p w14:paraId="6E233FF8" w14:textId="33689C08" w:rsidR="000201AC" w:rsidRPr="00546A7D" w:rsidRDefault="000201AC" w:rsidP="000201AC">
            <w:pPr>
              <w:jc w:val="center"/>
              <w:rPr>
                <w:rFonts w:ascii="Times New Roman" w:eastAsia="Times New Roman" w:hAnsi="Times New Roman" w:cs="Times New Roman"/>
                <w:color w:val="242424"/>
                <w:sz w:val="20"/>
                <w:szCs w:val="20"/>
                <w:highlight w:val="white"/>
              </w:rPr>
            </w:pPr>
            <w:proofErr w:type="spellStart"/>
            <w:r w:rsidRPr="00546A7D">
              <w:rPr>
                <w:rFonts w:ascii="Times New Roman" w:eastAsia="Times New Roman" w:hAnsi="Times New Roman" w:cs="Times New Roman"/>
                <w:sz w:val="20"/>
                <w:szCs w:val="20"/>
              </w:rPr>
              <w:t>Wannan</w:t>
            </w:r>
            <w:proofErr w:type="spellEnd"/>
            <w:r w:rsidRPr="00546A7D">
              <w:rPr>
                <w:rFonts w:ascii="Times New Roman" w:eastAsia="Times New Roman" w:hAnsi="Times New Roman" w:cs="Times New Roman"/>
                <w:sz w:val="20"/>
                <w:szCs w:val="20"/>
              </w:rPr>
              <w:t xml:space="preserve"> et al., 2025</w:t>
            </w:r>
            <w:r w:rsidR="00645BCE" w:rsidRPr="00546A7D">
              <w:rPr>
                <w:rFonts w:ascii="Times New Roman" w:eastAsia="Times New Roman" w:hAnsi="Times New Roman" w:cs="Times New Roman"/>
                <w:sz w:val="20"/>
                <w:szCs w:val="20"/>
              </w:rPr>
              <w:fldChar w:fldCharType="begin">
                <w:fldData xml:space="preserve">PEVuZE5vdGU+PENpdGU+PEF1dGhvcj5XYW5uYW48L0F1dGhvcj48WWVhcj4yMDI1PC9ZZWFyPjxS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</w:fldData>
              </w:fldChar>
            </w:r>
            <w:r w:rsidR="00645BCE" w:rsidRPr="00546A7D">
              <w:rPr>
                <w:rFonts w:ascii="Times New Roman" w:eastAsia="Times New Roman" w:hAnsi="Times New Roman" w:cs="Times New Roman"/>
                <w:sz w:val="20"/>
                <w:szCs w:val="20"/>
              </w:rPr>
              <w:instrText xml:space="preserve"> ADDIN EN.CITE </w:instrText>
            </w:r>
            <w:r w:rsidR="00645BCE" w:rsidRPr="00546A7D">
              <w:rPr>
                <w:rFonts w:ascii="Times New Roman" w:eastAsia="Times New Roman" w:hAnsi="Times New Roman" w:cs="Times New Roman"/>
                <w:sz w:val="20"/>
                <w:szCs w:val="20"/>
              </w:rPr>
              <w:fldChar w:fldCharType="begin">
                <w:fldData xml:space="preserve">PEVuZE5vdGU+PENpdGU+PEF1dGhvcj5XYW5uYW48L0F1dGhvcj48WWVhcj4yMDI1PC9ZZWFyPjxS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</w:fldData>
              </w:fldChar>
            </w:r>
            <w:r w:rsidR="00645BCE" w:rsidRPr="00546A7D">
              <w:rPr>
                <w:rFonts w:ascii="Times New Roman" w:eastAsia="Times New Roman" w:hAnsi="Times New Roman" w:cs="Times New Roman"/>
                <w:sz w:val="20"/>
                <w:szCs w:val="20"/>
              </w:rPr>
              <w:instrText xml:space="preserve"> ADDIN EN.CITE.DATA </w:instrText>
            </w:r>
            <w:r w:rsidR="00645BCE" w:rsidRPr="00546A7D">
              <w:rPr>
                <w:rFonts w:ascii="Times New Roman" w:eastAsia="Times New Roman" w:hAnsi="Times New Roman" w:cs="Times New Roman"/>
                <w:sz w:val="20"/>
                <w:szCs w:val="20"/>
              </w:rPr>
            </w:r>
            <w:r w:rsidR="00645BCE" w:rsidRPr="00546A7D">
              <w:rPr>
                <w:rFonts w:ascii="Times New Roman" w:eastAsia="Times New Roman" w:hAnsi="Times New Roman" w:cs="Times New Roman"/>
                <w:sz w:val="20"/>
                <w:szCs w:val="20"/>
              </w:rPr>
              <w:fldChar w:fldCharType="end"/>
            </w:r>
            <w:r w:rsidR="00645BCE" w:rsidRPr="00546A7D">
              <w:rPr>
                <w:rFonts w:ascii="Times New Roman" w:eastAsia="Times New Roman" w:hAnsi="Times New Roman" w:cs="Times New Roman"/>
                <w:sz w:val="20"/>
                <w:szCs w:val="20"/>
              </w:rPr>
            </w:r>
            <w:r w:rsidR="00645BCE" w:rsidRPr="00546A7D">
              <w:rPr>
                <w:rFonts w:ascii="Times New Roman" w:eastAsia="Times New Roman" w:hAnsi="Times New Roman" w:cs="Times New Roman"/>
                <w:sz w:val="20"/>
                <w:szCs w:val="20"/>
              </w:rPr>
              <w:fldChar w:fldCharType="separate"/>
            </w:r>
            <w:r w:rsidR="00645BCE" w:rsidRPr="00546A7D">
              <w:rPr>
                <w:rFonts w:ascii="Times New Roman" w:eastAsia="Times New Roman" w:hAnsi="Times New Roman" w:cs="Times New Roman"/>
                <w:noProof/>
                <w:sz w:val="20"/>
                <w:szCs w:val="20"/>
                <w:vertAlign w:val="superscript"/>
              </w:rPr>
              <w:t>44</w:t>
            </w:r>
            <w:r w:rsidR="00645BCE" w:rsidRPr="00546A7D">
              <w:rPr>
                <w:rFonts w:ascii="Times New Roman" w:eastAsia="Times New Roman" w:hAnsi="Times New Roman" w:cs="Times New Roman"/>
                <w:sz w:val="20"/>
                <w:szCs w:val="20"/>
              </w:rPr>
              <w:fldChar w:fldCharType="end"/>
            </w:r>
          </w:p>
        </w:tc>
        <w:tc>
          <w:tcPr>
            <w:tcW w:w="1935" w:type="dxa"/>
          </w:tcPr>
          <w:p w14:paraId="595A07E6"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3B96346" wp14:editId="4A223B29">
                  <wp:extent cx="224822" cy="224822"/>
                  <wp:effectExtent l="0" t="0" r="0" b="0"/>
                  <wp:docPr id="214322522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6DEDF7AA"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E447FB8" wp14:editId="44E477EE">
                  <wp:extent cx="235735" cy="235735"/>
                  <wp:effectExtent l="0" t="0" r="0" b="0"/>
                  <wp:docPr id="2143225222"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521" w:type="dxa"/>
          </w:tcPr>
          <w:p w14:paraId="5D43314A"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0BD9C73F" wp14:editId="3CBD70F0">
                  <wp:extent cx="224822" cy="224822"/>
                  <wp:effectExtent l="0" t="0" r="0" b="0"/>
                  <wp:docPr id="214322521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75C6B986"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4AA271BE" wp14:editId="54F25599">
                  <wp:extent cx="224822" cy="224822"/>
                  <wp:effectExtent l="0" t="0" r="0" b="0"/>
                  <wp:docPr id="214322521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666" w:type="dxa"/>
          </w:tcPr>
          <w:p w14:paraId="63C83B1F"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FCAA4AC" wp14:editId="4C1C4F5F">
                  <wp:extent cx="224822" cy="224822"/>
                  <wp:effectExtent l="0" t="0" r="0" b="0"/>
                  <wp:docPr id="214322521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751DD722" wp14:editId="14D33B93">
                  <wp:extent cx="224822" cy="224822"/>
                  <wp:effectExtent l="0" t="0" r="0" b="0"/>
                  <wp:docPr id="214322521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1390EE67"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06A13293" wp14:editId="711DDF68">
                  <wp:extent cx="224822" cy="224822"/>
                  <wp:effectExtent l="0" t="0" r="0" b="0"/>
                  <wp:docPr id="214322520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3A16AC9A"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21086DA" wp14:editId="6F122C97">
                  <wp:extent cx="224822" cy="224822"/>
                  <wp:effectExtent l="0" t="0" r="0" b="0"/>
                  <wp:docPr id="214322525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12E858DB"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7457D11" wp14:editId="2FDBB158">
                  <wp:extent cx="224822" cy="224822"/>
                  <wp:effectExtent l="0" t="0" r="0" b="0"/>
                  <wp:docPr id="214322525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76A572EA"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0201AC" w:rsidRPr="00546A7D" w14:paraId="5226FC16" w14:textId="77777777" w:rsidTr="00FE42FF">
        <w:tc>
          <w:tcPr>
            <w:tcW w:w="1269" w:type="dxa"/>
          </w:tcPr>
          <w:p w14:paraId="7AA886C6" w14:textId="60DA8CA3" w:rsidR="000201AC" w:rsidRPr="00546A7D" w:rsidRDefault="000201AC" w:rsidP="000201AC">
            <w:pPr>
              <w:jc w:val="center"/>
              <w:rPr>
                <w:rFonts w:ascii="Times New Roman" w:eastAsia="Times New Roman" w:hAnsi="Times New Roman" w:cs="Times New Roman"/>
                <w:color w:val="242424"/>
                <w:sz w:val="20"/>
                <w:szCs w:val="20"/>
                <w:highlight w:val="white"/>
              </w:rPr>
            </w:pPr>
            <w:r w:rsidRPr="00546A7D">
              <w:rPr>
                <w:rFonts w:ascii="Times New Roman" w:eastAsia="Times New Roman" w:hAnsi="Times New Roman" w:cs="Times New Roman"/>
                <w:sz w:val="20"/>
                <w:szCs w:val="20"/>
              </w:rPr>
              <w:t>Wenneberg et al., 2020</w:t>
            </w:r>
            <w:r w:rsidR="00645BCE" w:rsidRPr="00546A7D">
              <w:rPr>
                <w:rFonts w:ascii="Times New Roman" w:eastAsia="Times New Roman" w:hAnsi="Times New Roman" w:cs="Times New Roman"/>
                <w:sz w:val="20"/>
                <w:szCs w:val="20"/>
              </w:rPr>
              <w:fldChar w:fldCharType="begin">
                <w:fldData xml:space="preserve">PEVuZE5vdGU+PENpdGU+PEF1dGhvcj5XZW5uZWJlcmc8L0F1dGhvcj48WWVhcj4yMDIwPC9ZZWFy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=
</w:fldData>
              </w:fldChar>
            </w:r>
            <w:r w:rsidR="00645BCE" w:rsidRPr="00546A7D">
              <w:rPr>
                <w:rFonts w:ascii="Times New Roman" w:eastAsia="Times New Roman" w:hAnsi="Times New Roman" w:cs="Times New Roman"/>
                <w:sz w:val="20"/>
                <w:szCs w:val="20"/>
              </w:rPr>
              <w:instrText xml:space="preserve"> ADDIN EN.CITE </w:instrText>
            </w:r>
            <w:r w:rsidR="00645BCE" w:rsidRPr="00546A7D">
              <w:rPr>
                <w:rFonts w:ascii="Times New Roman" w:eastAsia="Times New Roman" w:hAnsi="Times New Roman" w:cs="Times New Roman"/>
                <w:sz w:val="20"/>
                <w:szCs w:val="20"/>
              </w:rPr>
              <w:fldChar w:fldCharType="begin">
                <w:fldData xml:space="preserve">PEVuZE5vdGU+PENpdGU+PEF1dGhvcj5XZW5uZWJlcmc8L0F1dGhvcj48WWVhcj4yMDIwPC9ZZWFy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=
</w:fldData>
              </w:fldChar>
            </w:r>
            <w:r w:rsidR="00645BCE" w:rsidRPr="00546A7D">
              <w:rPr>
                <w:rFonts w:ascii="Times New Roman" w:eastAsia="Times New Roman" w:hAnsi="Times New Roman" w:cs="Times New Roman"/>
                <w:sz w:val="20"/>
                <w:szCs w:val="20"/>
              </w:rPr>
              <w:instrText xml:space="preserve"> ADDIN EN.CITE.DATA </w:instrText>
            </w:r>
            <w:r w:rsidR="00645BCE" w:rsidRPr="00546A7D">
              <w:rPr>
                <w:rFonts w:ascii="Times New Roman" w:eastAsia="Times New Roman" w:hAnsi="Times New Roman" w:cs="Times New Roman"/>
                <w:sz w:val="20"/>
                <w:szCs w:val="20"/>
              </w:rPr>
            </w:r>
            <w:r w:rsidR="00645BCE" w:rsidRPr="00546A7D">
              <w:rPr>
                <w:rFonts w:ascii="Times New Roman" w:eastAsia="Times New Roman" w:hAnsi="Times New Roman" w:cs="Times New Roman"/>
                <w:sz w:val="20"/>
                <w:szCs w:val="20"/>
              </w:rPr>
              <w:fldChar w:fldCharType="end"/>
            </w:r>
            <w:r w:rsidR="00645BCE" w:rsidRPr="00546A7D">
              <w:rPr>
                <w:rFonts w:ascii="Times New Roman" w:eastAsia="Times New Roman" w:hAnsi="Times New Roman" w:cs="Times New Roman"/>
                <w:sz w:val="20"/>
                <w:szCs w:val="20"/>
              </w:rPr>
            </w:r>
            <w:r w:rsidR="00645BCE" w:rsidRPr="00546A7D">
              <w:rPr>
                <w:rFonts w:ascii="Times New Roman" w:eastAsia="Times New Roman" w:hAnsi="Times New Roman" w:cs="Times New Roman"/>
                <w:sz w:val="20"/>
                <w:szCs w:val="20"/>
              </w:rPr>
              <w:fldChar w:fldCharType="separate"/>
            </w:r>
            <w:r w:rsidR="00645BCE" w:rsidRPr="00546A7D">
              <w:rPr>
                <w:rFonts w:ascii="Times New Roman" w:eastAsia="Times New Roman" w:hAnsi="Times New Roman" w:cs="Times New Roman"/>
                <w:noProof/>
                <w:sz w:val="20"/>
                <w:szCs w:val="20"/>
                <w:vertAlign w:val="superscript"/>
              </w:rPr>
              <w:t>45</w:t>
            </w:r>
            <w:r w:rsidR="00645BCE" w:rsidRPr="00546A7D">
              <w:rPr>
                <w:rFonts w:ascii="Times New Roman" w:eastAsia="Times New Roman" w:hAnsi="Times New Roman" w:cs="Times New Roman"/>
                <w:sz w:val="20"/>
                <w:szCs w:val="20"/>
              </w:rPr>
              <w:fldChar w:fldCharType="end"/>
            </w:r>
          </w:p>
        </w:tc>
        <w:tc>
          <w:tcPr>
            <w:tcW w:w="1935" w:type="dxa"/>
          </w:tcPr>
          <w:p w14:paraId="2E474946"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A2F5157" wp14:editId="24503E50">
                  <wp:extent cx="224822" cy="224822"/>
                  <wp:effectExtent l="0" t="0" r="0" b="0"/>
                  <wp:docPr id="214322524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7FD2D945"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5735662" wp14:editId="24C5C6D8">
                  <wp:extent cx="235735" cy="235735"/>
                  <wp:effectExtent l="0" t="0" r="0" b="0"/>
                  <wp:docPr id="2143225243"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521" w:type="dxa"/>
          </w:tcPr>
          <w:p w14:paraId="56E619E9"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26A0CC2" wp14:editId="49784279">
                  <wp:extent cx="224822" cy="224822"/>
                  <wp:effectExtent l="0" t="0" r="0" b="0"/>
                  <wp:docPr id="214322525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547CE492"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59AE730" wp14:editId="42A3DE00">
                  <wp:extent cx="224822" cy="224822"/>
                  <wp:effectExtent l="0" t="0" r="0" b="0"/>
                  <wp:docPr id="214322524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666" w:type="dxa"/>
          </w:tcPr>
          <w:p w14:paraId="5659A894"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3887D5E" wp14:editId="463E510C">
                  <wp:extent cx="224822" cy="224822"/>
                  <wp:effectExtent l="0" t="0" r="0" b="0"/>
                  <wp:docPr id="214322523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5FB8014A" wp14:editId="31165C1C">
                  <wp:extent cx="224822" cy="224822"/>
                  <wp:effectExtent l="0" t="0" r="0" b="0"/>
                  <wp:docPr id="214322523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48A5130D"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41D86B0C" wp14:editId="268F9323">
                  <wp:extent cx="224822" cy="224822"/>
                  <wp:effectExtent l="0" t="0" r="0" b="0"/>
                  <wp:docPr id="214322524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7FD8B907"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D0C6F24" wp14:editId="1110B895">
                  <wp:extent cx="224822" cy="224822"/>
                  <wp:effectExtent l="0" t="0" r="0" b="0"/>
                  <wp:docPr id="214322523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383F438B"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4985F363" wp14:editId="32D6ECD7">
                  <wp:extent cx="224822" cy="224822"/>
                  <wp:effectExtent l="0" t="0" r="0" b="0"/>
                  <wp:docPr id="214322516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6E0F0B07"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0201AC" w:rsidRPr="00546A7D" w14:paraId="1696B188" w14:textId="77777777" w:rsidTr="00FE42FF">
        <w:tc>
          <w:tcPr>
            <w:tcW w:w="1269" w:type="dxa"/>
          </w:tcPr>
          <w:p w14:paraId="3CA1AB3D" w14:textId="10186E24" w:rsidR="000201AC" w:rsidRPr="00546A7D" w:rsidRDefault="000201AC" w:rsidP="000201AC">
            <w:pPr>
              <w:jc w:val="center"/>
              <w:rPr>
                <w:rFonts w:ascii="Times New Roman" w:eastAsia="Times New Roman" w:hAnsi="Times New Roman" w:cs="Times New Roman"/>
                <w:color w:val="242424"/>
                <w:sz w:val="20"/>
                <w:szCs w:val="20"/>
                <w:highlight w:val="white"/>
              </w:rPr>
            </w:pPr>
            <w:r w:rsidRPr="00546A7D">
              <w:rPr>
                <w:rFonts w:ascii="Times New Roman" w:eastAsia="Times New Roman" w:hAnsi="Times New Roman" w:cs="Times New Roman"/>
                <w:sz w:val="20"/>
                <w:szCs w:val="20"/>
              </w:rPr>
              <w:t>Worthington et al., 2022</w:t>
            </w:r>
            <w:r w:rsidR="00645BCE" w:rsidRPr="00546A7D">
              <w:rPr>
                <w:rFonts w:ascii="Times New Roman" w:eastAsia="Times New Roman" w:hAnsi="Times New Roman" w:cs="Times New Roman"/>
                <w:sz w:val="20"/>
                <w:szCs w:val="20"/>
              </w:rPr>
              <w:fldChar w:fldCharType="begin">
                <w:fldData xml:space="preserve">PEVuZE5vdGU+PENpdGU+PEF1dGhvcj5Xb3J0aGluZ3RvbjwvQXV0aG9yPjxZZWFyPjIwMjI8L1ll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</w:fldData>
              </w:fldChar>
            </w:r>
            <w:r w:rsidR="00645BCE" w:rsidRPr="00546A7D">
              <w:rPr>
                <w:rFonts w:ascii="Times New Roman" w:eastAsia="Times New Roman" w:hAnsi="Times New Roman" w:cs="Times New Roman"/>
                <w:sz w:val="20"/>
                <w:szCs w:val="20"/>
              </w:rPr>
              <w:instrText xml:space="preserve"> ADDIN EN.CITE </w:instrText>
            </w:r>
            <w:r w:rsidR="00645BCE" w:rsidRPr="00546A7D">
              <w:rPr>
                <w:rFonts w:ascii="Times New Roman" w:eastAsia="Times New Roman" w:hAnsi="Times New Roman" w:cs="Times New Roman"/>
                <w:sz w:val="20"/>
                <w:szCs w:val="20"/>
              </w:rPr>
              <w:fldChar w:fldCharType="begin">
                <w:fldData xml:space="preserve">PEVuZE5vdGU+PENpdGU+PEF1dGhvcj5Xb3J0aGluZ3RvbjwvQXV0aG9yPjxZZWFyPjIwMjI8L1ll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</w:fldData>
              </w:fldChar>
            </w:r>
            <w:r w:rsidR="00645BCE" w:rsidRPr="00546A7D">
              <w:rPr>
                <w:rFonts w:ascii="Times New Roman" w:eastAsia="Times New Roman" w:hAnsi="Times New Roman" w:cs="Times New Roman"/>
                <w:sz w:val="20"/>
                <w:szCs w:val="20"/>
              </w:rPr>
              <w:instrText xml:space="preserve"> ADDIN EN.CITE.DATA </w:instrText>
            </w:r>
            <w:r w:rsidR="00645BCE" w:rsidRPr="00546A7D">
              <w:rPr>
                <w:rFonts w:ascii="Times New Roman" w:eastAsia="Times New Roman" w:hAnsi="Times New Roman" w:cs="Times New Roman"/>
                <w:sz w:val="20"/>
                <w:szCs w:val="20"/>
              </w:rPr>
            </w:r>
            <w:r w:rsidR="00645BCE" w:rsidRPr="00546A7D">
              <w:rPr>
                <w:rFonts w:ascii="Times New Roman" w:eastAsia="Times New Roman" w:hAnsi="Times New Roman" w:cs="Times New Roman"/>
                <w:sz w:val="20"/>
                <w:szCs w:val="20"/>
              </w:rPr>
              <w:fldChar w:fldCharType="end"/>
            </w:r>
            <w:r w:rsidR="00645BCE" w:rsidRPr="00546A7D">
              <w:rPr>
                <w:rFonts w:ascii="Times New Roman" w:eastAsia="Times New Roman" w:hAnsi="Times New Roman" w:cs="Times New Roman"/>
                <w:sz w:val="20"/>
                <w:szCs w:val="20"/>
              </w:rPr>
            </w:r>
            <w:r w:rsidR="00645BCE" w:rsidRPr="00546A7D">
              <w:rPr>
                <w:rFonts w:ascii="Times New Roman" w:eastAsia="Times New Roman" w:hAnsi="Times New Roman" w:cs="Times New Roman"/>
                <w:sz w:val="20"/>
                <w:szCs w:val="20"/>
              </w:rPr>
              <w:fldChar w:fldCharType="separate"/>
            </w:r>
            <w:r w:rsidR="00645BCE" w:rsidRPr="00546A7D">
              <w:rPr>
                <w:rFonts w:ascii="Times New Roman" w:eastAsia="Times New Roman" w:hAnsi="Times New Roman" w:cs="Times New Roman"/>
                <w:noProof/>
                <w:sz w:val="20"/>
                <w:szCs w:val="20"/>
                <w:vertAlign w:val="superscript"/>
              </w:rPr>
              <w:t>46</w:t>
            </w:r>
            <w:r w:rsidR="00645BCE" w:rsidRPr="00546A7D">
              <w:rPr>
                <w:rFonts w:ascii="Times New Roman" w:eastAsia="Times New Roman" w:hAnsi="Times New Roman" w:cs="Times New Roman"/>
                <w:sz w:val="20"/>
                <w:szCs w:val="20"/>
              </w:rPr>
              <w:fldChar w:fldCharType="end"/>
            </w:r>
          </w:p>
        </w:tc>
        <w:tc>
          <w:tcPr>
            <w:tcW w:w="1935" w:type="dxa"/>
          </w:tcPr>
          <w:p w14:paraId="2133156F"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A48BFB4" wp14:editId="53EF6728">
                  <wp:extent cx="224822" cy="224822"/>
                  <wp:effectExtent l="0" t="0" r="0" b="0"/>
                  <wp:docPr id="214322516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3FCA07BC"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25552A8" wp14:editId="3E50CACD">
                  <wp:extent cx="235735" cy="235735"/>
                  <wp:effectExtent l="0" t="0" r="0" b="0"/>
                  <wp:docPr id="2143225167"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521" w:type="dxa"/>
          </w:tcPr>
          <w:p w14:paraId="44978AEB"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C80F729" wp14:editId="3A96ADD2">
                  <wp:extent cx="224822" cy="224822"/>
                  <wp:effectExtent l="0" t="0" r="0" b="0"/>
                  <wp:docPr id="214322515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04B92820"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41972788" wp14:editId="5ED468DE">
                  <wp:extent cx="224822" cy="224822"/>
                  <wp:effectExtent l="0" t="0" r="0" b="0"/>
                  <wp:docPr id="214322515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666" w:type="dxa"/>
          </w:tcPr>
          <w:p w14:paraId="4E45036E"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5C7EC09" wp14:editId="31B6D183">
                  <wp:extent cx="224822" cy="224822"/>
                  <wp:effectExtent l="0" t="0" r="0" b="0"/>
                  <wp:docPr id="214322516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4D9069ED" wp14:editId="383C930C">
                  <wp:extent cx="224822" cy="224822"/>
                  <wp:effectExtent l="0" t="0" r="0" b="0"/>
                  <wp:docPr id="214322516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48A16874"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06E2070F" wp14:editId="283579CE">
                  <wp:extent cx="224822" cy="224822"/>
                  <wp:effectExtent l="0" t="0" r="0" b="0"/>
                  <wp:docPr id="214322514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73310DA5"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68EA5E2" wp14:editId="497EA4F8">
                  <wp:extent cx="224822" cy="224822"/>
                  <wp:effectExtent l="0" t="0" r="0" b="0"/>
                  <wp:docPr id="214322514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3BE5552C"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A8B9E14" wp14:editId="793C32E3">
                  <wp:extent cx="224822" cy="224822"/>
                  <wp:effectExtent l="0" t="0" r="0" b="0"/>
                  <wp:docPr id="214322515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680157EB"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0201AC" w:rsidRPr="00546A7D" w14:paraId="555B136B" w14:textId="77777777" w:rsidTr="00FE42FF">
        <w:tc>
          <w:tcPr>
            <w:tcW w:w="1269" w:type="dxa"/>
          </w:tcPr>
          <w:p w14:paraId="2E257C1C" w14:textId="311DC8B0" w:rsidR="000201AC" w:rsidRPr="00546A7D" w:rsidRDefault="000201AC" w:rsidP="000201AC">
            <w:pPr>
              <w:jc w:val="center"/>
              <w:rPr>
                <w:rFonts w:ascii="Times New Roman" w:eastAsia="Times New Roman" w:hAnsi="Times New Roman" w:cs="Times New Roman"/>
                <w:color w:val="242424"/>
                <w:sz w:val="20"/>
                <w:szCs w:val="20"/>
                <w:highlight w:val="white"/>
              </w:rPr>
            </w:pPr>
            <w:r w:rsidRPr="00546A7D">
              <w:rPr>
                <w:rFonts w:ascii="Times New Roman" w:eastAsia="Times New Roman" w:hAnsi="Times New Roman" w:cs="Times New Roman"/>
                <w:sz w:val="20"/>
                <w:szCs w:val="20"/>
              </w:rPr>
              <w:lastRenderedPageBreak/>
              <w:t>Wu et al., 2022</w:t>
            </w:r>
            <w:r w:rsidR="00645BCE" w:rsidRPr="00546A7D">
              <w:rPr>
                <w:rFonts w:ascii="Times New Roman" w:eastAsia="Times New Roman" w:hAnsi="Times New Roman" w:cs="Times New Roman"/>
                <w:sz w:val="20"/>
                <w:szCs w:val="20"/>
              </w:rPr>
              <w:fldChar w:fldCharType="begin">
                <w:fldData xml:space="preserve">PEVuZE5vdGU+PENpdGU+PEF1dGhvcj5XdTwvQXV0aG9yPjxZZWFyPjIwMjI8L1llYXI+PFJlY051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=
</w:fldData>
              </w:fldChar>
            </w:r>
            <w:r w:rsidR="00645BCE" w:rsidRPr="00546A7D">
              <w:rPr>
                <w:rFonts w:ascii="Times New Roman" w:eastAsia="Times New Roman" w:hAnsi="Times New Roman" w:cs="Times New Roman"/>
                <w:sz w:val="20"/>
                <w:szCs w:val="20"/>
              </w:rPr>
              <w:instrText xml:space="preserve"> ADDIN EN.CITE </w:instrText>
            </w:r>
            <w:r w:rsidR="00645BCE" w:rsidRPr="00546A7D">
              <w:rPr>
                <w:rFonts w:ascii="Times New Roman" w:eastAsia="Times New Roman" w:hAnsi="Times New Roman" w:cs="Times New Roman"/>
                <w:sz w:val="20"/>
                <w:szCs w:val="20"/>
              </w:rPr>
              <w:fldChar w:fldCharType="begin">
                <w:fldData xml:space="preserve">PEVuZE5vdGU+PENpdGU+PEF1dGhvcj5XdTwvQXV0aG9yPjxZZWFyPjIwMjI8L1llYXI+PFJlY051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=
</w:fldData>
              </w:fldChar>
            </w:r>
            <w:r w:rsidR="00645BCE" w:rsidRPr="00546A7D">
              <w:rPr>
                <w:rFonts w:ascii="Times New Roman" w:eastAsia="Times New Roman" w:hAnsi="Times New Roman" w:cs="Times New Roman"/>
                <w:sz w:val="20"/>
                <w:szCs w:val="20"/>
              </w:rPr>
              <w:instrText xml:space="preserve"> ADDIN EN.CITE.DATA </w:instrText>
            </w:r>
            <w:r w:rsidR="00645BCE" w:rsidRPr="00546A7D">
              <w:rPr>
                <w:rFonts w:ascii="Times New Roman" w:eastAsia="Times New Roman" w:hAnsi="Times New Roman" w:cs="Times New Roman"/>
                <w:sz w:val="20"/>
                <w:szCs w:val="20"/>
              </w:rPr>
            </w:r>
            <w:r w:rsidR="00645BCE" w:rsidRPr="00546A7D">
              <w:rPr>
                <w:rFonts w:ascii="Times New Roman" w:eastAsia="Times New Roman" w:hAnsi="Times New Roman" w:cs="Times New Roman"/>
                <w:sz w:val="20"/>
                <w:szCs w:val="20"/>
              </w:rPr>
              <w:fldChar w:fldCharType="end"/>
            </w:r>
            <w:r w:rsidR="00645BCE" w:rsidRPr="00546A7D">
              <w:rPr>
                <w:rFonts w:ascii="Times New Roman" w:eastAsia="Times New Roman" w:hAnsi="Times New Roman" w:cs="Times New Roman"/>
                <w:sz w:val="20"/>
                <w:szCs w:val="20"/>
              </w:rPr>
            </w:r>
            <w:r w:rsidR="00645BCE" w:rsidRPr="00546A7D">
              <w:rPr>
                <w:rFonts w:ascii="Times New Roman" w:eastAsia="Times New Roman" w:hAnsi="Times New Roman" w:cs="Times New Roman"/>
                <w:sz w:val="20"/>
                <w:szCs w:val="20"/>
              </w:rPr>
              <w:fldChar w:fldCharType="separate"/>
            </w:r>
            <w:r w:rsidR="00645BCE" w:rsidRPr="00546A7D">
              <w:rPr>
                <w:rFonts w:ascii="Times New Roman" w:eastAsia="Times New Roman" w:hAnsi="Times New Roman" w:cs="Times New Roman"/>
                <w:noProof/>
                <w:sz w:val="20"/>
                <w:szCs w:val="20"/>
                <w:vertAlign w:val="superscript"/>
              </w:rPr>
              <w:t>47</w:t>
            </w:r>
            <w:r w:rsidR="00645BCE" w:rsidRPr="00546A7D">
              <w:rPr>
                <w:rFonts w:ascii="Times New Roman" w:eastAsia="Times New Roman" w:hAnsi="Times New Roman" w:cs="Times New Roman"/>
                <w:sz w:val="20"/>
                <w:szCs w:val="20"/>
              </w:rPr>
              <w:fldChar w:fldCharType="end"/>
            </w:r>
          </w:p>
        </w:tc>
        <w:tc>
          <w:tcPr>
            <w:tcW w:w="1935" w:type="dxa"/>
          </w:tcPr>
          <w:p w14:paraId="6F16FF82"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5793590" wp14:editId="66089BF8">
                  <wp:extent cx="224822" cy="224822"/>
                  <wp:effectExtent l="0" t="0" r="0" b="0"/>
                  <wp:docPr id="214322519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6055070D"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3545DF2" wp14:editId="06A4F97D">
                  <wp:extent cx="235735" cy="235735"/>
                  <wp:effectExtent l="0" t="0" r="0" b="0"/>
                  <wp:docPr id="2143225196"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521" w:type="dxa"/>
          </w:tcPr>
          <w:p w14:paraId="38FC5C0F"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0203EB88" wp14:editId="6B6F7FF1">
                  <wp:extent cx="224822" cy="224822"/>
                  <wp:effectExtent l="0" t="0" r="0" b="0"/>
                  <wp:docPr id="214322520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4464793A"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F8C41F5" wp14:editId="32CB12B8">
                  <wp:extent cx="224822" cy="224822"/>
                  <wp:effectExtent l="0" t="0" r="0" b="0"/>
                  <wp:docPr id="214322520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666" w:type="dxa"/>
          </w:tcPr>
          <w:p w14:paraId="5D8B6E60"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399F7F5" wp14:editId="34CA470C">
                  <wp:extent cx="224822" cy="224822"/>
                  <wp:effectExtent l="0" t="0" r="0" b="0"/>
                  <wp:docPr id="214322518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4F14776B" wp14:editId="5F361877">
                  <wp:extent cx="224822" cy="224822"/>
                  <wp:effectExtent l="0" t="0" r="0" b="0"/>
                  <wp:docPr id="214322518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49163D94"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95569D8" wp14:editId="1CCA4A6E">
                  <wp:extent cx="224822" cy="224822"/>
                  <wp:effectExtent l="0" t="0" r="0" b="0"/>
                  <wp:docPr id="214322519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75453566"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79611F7" wp14:editId="733BE674">
                  <wp:extent cx="224822" cy="224822"/>
                  <wp:effectExtent l="0" t="0" r="0" b="0"/>
                  <wp:docPr id="214322518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7B1E73B3"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C04D30B" wp14:editId="40214435">
                  <wp:extent cx="224822" cy="224822"/>
                  <wp:effectExtent l="0" t="0" r="0" b="0"/>
                  <wp:docPr id="214322517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5A499EB9"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0201AC" w:rsidRPr="00546A7D" w14:paraId="0812FE38" w14:textId="77777777" w:rsidTr="00FE42FF">
        <w:tc>
          <w:tcPr>
            <w:tcW w:w="1269" w:type="dxa"/>
          </w:tcPr>
          <w:p w14:paraId="2204E583" w14:textId="194C6DCB" w:rsidR="000201AC" w:rsidRPr="00546A7D" w:rsidRDefault="000201AC" w:rsidP="000201AC">
            <w:pPr>
              <w:jc w:val="center"/>
              <w:rPr>
                <w:rFonts w:ascii="Times New Roman" w:eastAsia="Times New Roman" w:hAnsi="Times New Roman" w:cs="Times New Roman"/>
                <w:color w:val="242424"/>
                <w:sz w:val="20"/>
                <w:szCs w:val="20"/>
                <w:highlight w:val="white"/>
              </w:rPr>
            </w:pPr>
            <w:r w:rsidRPr="00546A7D">
              <w:rPr>
                <w:rFonts w:ascii="Times New Roman" w:eastAsia="Times New Roman" w:hAnsi="Times New Roman" w:cs="Times New Roman"/>
                <w:sz w:val="20"/>
                <w:szCs w:val="20"/>
              </w:rPr>
              <w:t>Yee et al., 2018</w:t>
            </w:r>
            <w:r w:rsidR="00645BCE" w:rsidRPr="00546A7D">
              <w:rPr>
                <w:rFonts w:ascii="Times New Roman" w:eastAsia="Times New Roman" w:hAnsi="Times New Roman" w:cs="Times New Roman"/>
                <w:sz w:val="20"/>
                <w:szCs w:val="20"/>
              </w:rPr>
              <w:fldChar w:fldCharType="begin">
                <w:fldData xml:space="preserve">PEVuZE5vdGU+PENpdGU+PEF1dGhvcj5ZZWU8L0F1dGhvcj48WWVhcj4yMDE4PC9ZZWFyPjxSZWNO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</w:fldData>
              </w:fldChar>
            </w:r>
            <w:r w:rsidR="00645BCE" w:rsidRPr="00546A7D">
              <w:rPr>
                <w:rFonts w:ascii="Times New Roman" w:eastAsia="Times New Roman" w:hAnsi="Times New Roman" w:cs="Times New Roman"/>
                <w:sz w:val="20"/>
                <w:szCs w:val="20"/>
              </w:rPr>
              <w:instrText xml:space="preserve"> ADDIN EN.CITE </w:instrText>
            </w:r>
            <w:r w:rsidR="00645BCE" w:rsidRPr="00546A7D">
              <w:rPr>
                <w:rFonts w:ascii="Times New Roman" w:eastAsia="Times New Roman" w:hAnsi="Times New Roman" w:cs="Times New Roman"/>
                <w:sz w:val="20"/>
                <w:szCs w:val="20"/>
              </w:rPr>
              <w:fldChar w:fldCharType="begin">
                <w:fldData xml:space="preserve">PEVuZE5vdGU+PENpdGU+PEF1dGhvcj5ZZWU8L0F1dGhvcj48WWVhcj4yMDE4PC9ZZWFyPjxSZWNO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</w:fldData>
              </w:fldChar>
            </w:r>
            <w:r w:rsidR="00645BCE" w:rsidRPr="00546A7D">
              <w:rPr>
                <w:rFonts w:ascii="Times New Roman" w:eastAsia="Times New Roman" w:hAnsi="Times New Roman" w:cs="Times New Roman"/>
                <w:sz w:val="20"/>
                <w:szCs w:val="20"/>
              </w:rPr>
              <w:instrText xml:space="preserve"> ADDIN EN.CITE.DATA </w:instrText>
            </w:r>
            <w:r w:rsidR="00645BCE" w:rsidRPr="00546A7D">
              <w:rPr>
                <w:rFonts w:ascii="Times New Roman" w:eastAsia="Times New Roman" w:hAnsi="Times New Roman" w:cs="Times New Roman"/>
                <w:sz w:val="20"/>
                <w:szCs w:val="20"/>
              </w:rPr>
            </w:r>
            <w:r w:rsidR="00645BCE" w:rsidRPr="00546A7D">
              <w:rPr>
                <w:rFonts w:ascii="Times New Roman" w:eastAsia="Times New Roman" w:hAnsi="Times New Roman" w:cs="Times New Roman"/>
                <w:sz w:val="20"/>
                <w:szCs w:val="20"/>
              </w:rPr>
              <w:fldChar w:fldCharType="end"/>
            </w:r>
            <w:r w:rsidR="00645BCE" w:rsidRPr="00546A7D">
              <w:rPr>
                <w:rFonts w:ascii="Times New Roman" w:eastAsia="Times New Roman" w:hAnsi="Times New Roman" w:cs="Times New Roman"/>
                <w:sz w:val="20"/>
                <w:szCs w:val="20"/>
              </w:rPr>
            </w:r>
            <w:r w:rsidR="00645BCE" w:rsidRPr="00546A7D">
              <w:rPr>
                <w:rFonts w:ascii="Times New Roman" w:eastAsia="Times New Roman" w:hAnsi="Times New Roman" w:cs="Times New Roman"/>
                <w:sz w:val="20"/>
                <w:szCs w:val="20"/>
              </w:rPr>
              <w:fldChar w:fldCharType="separate"/>
            </w:r>
            <w:r w:rsidR="00645BCE" w:rsidRPr="00546A7D">
              <w:rPr>
                <w:rFonts w:ascii="Times New Roman" w:eastAsia="Times New Roman" w:hAnsi="Times New Roman" w:cs="Times New Roman"/>
                <w:noProof/>
                <w:sz w:val="20"/>
                <w:szCs w:val="20"/>
                <w:vertAlign w:val="superscript"/>
              </w:rPr>
              <w:t>48</w:t>
            </w:r>
            <w:r w:rsidR="00645BCE" w:rsidRPr="00546A7D">
              <w:rPr>
                <w:rFonts w:ascii="Times New Roman" w:eastAsia="Times New Roman" w:hAnsi="Times New Roman" w:cs="Times New Roman"/>
                <w:sz w:val="20"/>
                <w:szCs w:val="20"/>
              </w:rPr>
              <w:fldChar w:fldCharType="end"/>
            </w:r>
          </w:p>
        </w:tc>
        <w:tc>
          <w:tcPr>
            <w:tcW w:w="1935" w:type="dxa"/>
          </w:tcPr>
          <w:p w14:paraId="30E58CCF"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7427EB8" wp14:editId="2D042E0A">
                  <wp:extent cx="224822" cy="224822"/>
                  <wp:effectExtent l="0" t="0" r="0" b="0"/>
                  <wp:docPr id="214322517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7157C035"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466FD44" wp14:editId="4E0EE60E">
                  <wp:extent cx="224822" cy="224822"/>
                  <wp:effectExtent l="0" t="0" r="0" b="0"/>
                  <wp:docPr id="214322509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521" w:type="dxa"/>
          </w:tcPr>
          <w:p w14:paraId="4E759761"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C9C8473" wp14:editId="0B91EFB2">
                  <wp:extent cx="224822" cy="224822"/>
                  <wp:effectExtent l="0" t="0" r="0" b="0"/>
                  <wp:docPr id="214322508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103D5442"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8A530D0" wp14:editId="744EA1C2">
                  <wp:extent cx="235735" cy="235735"/>
                  <wp:effectExtent l="0" t="0" r="0" b="0"/>
                  <wp:docPr id="2143225086"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666" w:type="dxa"/>
          </w:tcPr>
          <w:p w14:paraId="1BD630A9"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07A0759C" wp14:editId="31CC84F7">
                  <wp:extent cx="224822" cy="224822"/>
                  <wp:effectExtent l="0" t="0" r="0" b="0"/>
                  <wp:docPr id="214322509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0E15C06A" wp14:editId="73835D53">
                  <wp:extent cx="224822" cy="224822"/>
                  <wp:effectExtent l="0" t="0" r="0" b="0"/>
                  <wp:docPr id="214322509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03157E38"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1A0298C" wp14:editId="4866A505">
                  <wp:extent cx="224822" cy="224822"/>
                  <wp:effectExtent l="0" t="0" r="0" b="0"/>
                  <wp:docPr id="214322507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6A97CE02"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24D57D65" wp14:editId="2D385798">
                  <wp:extent cx="224822" cy="224822"/>
                  <wp:effectExtent l="0" t="0" r="0" b="0"/>
                  <wp:docPr id="214322507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5CC70E40"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5853C21" wp14:editId="4360BCFE">
                  <wp:extent cx="224822" cy="224822"/>
                  <wp:effectExtent l="0" t="0" r="0" b="0"/>
                  <wp:docPr id="214322508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5B7A90D4"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0201AC" w:rsidRPr="00546A7D" w14:paraId="58BC6111" w14:textId="77777777" w:rsidTr="00FE42FF">
        <w:tc>
          <w:tcPr>
            <w:tcW w:w="1269" w:type="dxa"/>
          </w:tcPr>
          <w:p w14:paraId="236A03F6" w14:textId="119C6BCC"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 xml:space="preserve">Zhang et al., 2025a </w:t>
            </w:r>
            <w:r w:rsidR="00645BCE" w:rsidRPr="00546A7D">
              <w:rPr>
                <w:rFonts w:ascii="Times New Roman" w:eastAsia="Times New Roman" w:hAnsi="Times New Roman" w:cs="Times New Roman"/>
                <w:sz w:val="20"/>
                <w:szCs w:val="20"/>
              </w:rPr>
              <w:fldChar w:fldCharType="begin">
                <w:fldData xml:space="preserve">PEVuZE5vdGU+PENpdGU+PEF1dGhvcj5aaGFuZzwvQXV0aG9yPjxZZWFyPjIwMjU8L1llYXI+PFJl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</w:fldData>
              </w:fldChar>
            </w:r>
            <w:r w:rsidR="00645BCE" w:rsidRPr="00546A7D">
              <w:rPr>
                <w:rFonts w:ascii="Times New Roman" w:eastAsia="Times New Roman" w:hAnsi="Times New Roman" w:cs="Times New Roman"/>
                <w:sz w:val="20"/>
                <w:szCs w:val="20"/>
              </w:rPr>
              <w:instrText xml:space="preserve"> ADDIN EN.CITE </w:instrText>
            </w:r>
            <w:r w:rsidR="00645BCE" w:rsidRPr="00546A7D">
              <w:rPr>
                <w:rFonts w:ascii="Times New Roman" w:eastAsia="Times New Roman" w:hAnsi="Times New Roman" w:cs="Times New Roman"/>
                <w:sz w:val="20"/>
                <w:szCs w:val="20"/>
              </w:rPr>
              <w:fldChar w:fldCharType="begin">
                <w:fldData xml:space="preserve">PEVuZE5vdGU+PENpdGU+PEF1dGhvcj5aaGFuZzwvQXV0aG9yPjxZZWFyPjIwMjU8L1llYXI+PFJl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</w:fldData>
              </w:fldChar>
            </w:r>
            <w:r w:rsidR="00645BCE" w:rsidRPr="00546A7D">
              <w:rPr>
                <w:rFonts w:ascii="Times New Roman" w:eastAsia="Times New Roman" w:hAnsi="Times New Roman" w:cs="Times New Roman"/>
                <w:sz w:val="20"/>
                <w:szCs w:val="20"/>
              </w:rPr>
              <w:instrText xml:space="preserve"> ADDIN EN.CITE.DATA </w:instrText>
            </w:r>
            <w:r w:rsidR="00645BCE" w:rsidRPr="00546A7D">
              <w:rPr>
                <w:rFonts w:ascii="Times New Roman" w:eastAsia="Times New Roman" w:hAnsi="Times New Roman" w:cs="Times New Roman"/>
                <w:sz w:val="20"/>
                <w:szCs w:val="20"/>
              </w:rPr>
            </w:r>
            <w:r w:rsidR="00645BCE" w:rsidRPr="00546A7D">
              <w:rPr>
                <w:rFonts w:ascii="Times New Roman" w:eastAsia="Times New Roman" w:hAnsi="Times New Roman" w:cs="Times New Roman"/>
                <w:sz w:val="20"/>
                <w:szCs w:val="20"/>
              </w:rPr>
              <w:fldChar w:fldCharType="end"/>
            </w:r>
            <w:r w:rsidR="00645BCE" w:rsidRPr="00546A7D">
              <w:rPr>
                <w:rFonts w:ascii="Times New Roman" w:eastAsia="Times New Roman" w:hAnsi="Times New Roman" w:cs="Times New Roman"/>
                <w:sz w:val="20"/>
                <w:szCs w:val="20"/>
              </w:rPr>
            </w:r>
            <w:r w:rsidR="00645BCE" w:rsidRPr="00546A7D">
              <w:rPr>
                <w:rFonts w:ascii="Times New Roman" w:eastAsia="Times New Roman" w:hAnsi="Times New Roman" w:cs="Times New Roman"/>
                <w:sz w:val="20"/>
                <w:szCs w:val="20"/>
              </w:rPr>
              <w:fldChar w:fldCharType="separate"/>
            </w:r>
            <w:r w:rsidR="00645BCE" w:rsidRPr="00546A7D">
              <w:rPr>
                <w:rFonts w:ascii="Times New Roman" w:eastAsia="Times New Roman" w:hAnsi="Times New Roman" w:cs="Times New Roman"/>
                <w:noProof/>
                <w:sz w:val="20"/>
                <w:szCs w:val="20"/>
                <w:vertAlign w:val="superscript"/>
              </w:rPr>
              <w:t>49</w:t>
            </w:r>
            <w:r w:rsidR="00645BCE" w:rsidRPr="00546A7D">
              <w:rPr>
                <w:rFonts w:ascii="Times New Roman" w:eastAsia="Times New Roman" w:hAnsi="Times New Roman" w:cs="Times New Roman"/>
                <w:sz w:val="20"/>
                <w:szCs w:val="20"/>
              </w:rPr>
              <w:fldChar w:fldCharType="end"/>
            </w:r>
          </w:p>
        </w:tc>
        <w:tc>
          <w:tcPr>
            <w:tcW w:w="1935" w:type="dxa"/>
          </w:tcPr>
          <w:p w14:paraId="3526C152" w14:textId="6ECB95F1"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134442A7" wp14:editId="3CBDCAC6">
                  <wp:extent cx="224822" cy="224822"/>
                  <wp:effectExtent l="0" t="0" r="0" b="0"/>
                  <wp:docPr id="133959779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2AD32F2C" w14:textId="026B5E82"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6C155E37" wp14:editId="0ACC5EA5">
                  <wp:extent cx="224822" cy="224822"/>
                  <wp:effectExtent l="0" t="0" r="0" b="0"/>
                  <wp:docPr id="164167686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521" w:type="dxa"/>
          </w:tcPr>
          <w:p w14:paraId="02C5704C" w14:textId="026C27BA"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0A3CB1B0" wp14:editId="5579595F">
                  <wp:extent cx="224822" cy="224822"/>
                  <wp:effectExtent l="0" t="0" r="0" b="0"/>
                  <wp:docPr id="23917657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6B71C7C2" w14:textId="72800A36"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3514B014" wp14:editId="75B3CFD8">
                  <wp:extent cx="235735" cy="235735"/>
                  <wp:effectExtent l="0" t="0" r="0" b="0"/>
                  <wp:docPr id="1951429982"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666" w:type="dxa"/>
          </w:tcPr>
          <w:p w14:paraId="07094782" w14:textId="745F04E2"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0790274F" wp14:editId="4040AB82">
                  <wp:extent cx="224822" cy="224822"/>
                  <wp:effectExtent l="0" t="0" r="0" b="0"/>
                  <wp:docPr id="180062074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7C4B3574" wp14:editId="6C4E9DF2">
                  <wp:extent cx="224822" cy="224822"/>
                  <wp:effectExtent l="0" t="0" r="0" b="0"/>
                  <wp:docPr id="64901242"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0A08EB2B" w14:textId="6D182F48"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53DAC724" wp14:editId="0B169A8E">
                  <wp:extent cx="224822" cy="224822"/>
                  <wp:effectExtent l="0" t="0" r="0" b="0"/>
                  <wp:docPr id="71431391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13329928" w14:textId="4E30A6AF"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3B7762B0" wp14:editId="6E11CEFB">
                  <wp:extent cx="224822" cy="224822"/>
                  <wp:effectExtent l="0" t="0" r="0" b="0"/>
                  <wp:docPr id="140423741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172A406B" w14:textId="40AD0EB4" w:rsidR="000201AC" w:rsidRPr="00546A7D" w:rsidRDefault="000201AC" w:rsidP="000201AC">
            <w:pPr>
              <w:jc w:val="center"/>
              <w:rPr>
                <w:rFonts w:ascii="Times New Roman" w:eastAsia="Times New Roman" w:hAnsi="Times New Roman" w:cs="Times New Roman"/>
                <w:noProof/>
                <w:sz w:val="20"/>
                <w:szCs w:val="20"/>
              </w:rPr>
            </w:pPr>
            <w:r w:rsidRPr="00546A7D">
              <w:rPr>
                <w:rFonts w:ascii="Times New Roman" w:eastAsia="Times New Roman" w:hAnsi="Times New Roman" w:cs="Times New Roman"/>
                <w:noProof/>
                <w:sz w:val="20"/>
                <w:szCs w:val="20"/>
              </w:rPr>
              <w:drawing>
                <wp:inline distT="0" distB="0" distL="0" distR="0" wp14:anchorId="4A19EB67" wp14:editId="5F68AA5A">
                  <wp:extent cx="224822" cy="224822"/>
                  <wp:effectExtent l="0" t="0" r="0" b="0"/>
                  <wp:docPr id="643349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4AF5F4C7" w14:textId="4948EA67" w:rsidR="000201AC" w:rsidRPr="00546A7D" w:rsidRDefault="00021DD7"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0201AC" w:rsidRPr="00546A7D" w14:paraId="56A5FF43" w14:textId="77777777" w:rsidTr="00FE42FF">
        <w:tc>
          <w:tcPr>
            <w:tcW w:w="1269" w:type="dxa"/>
          </w:tcPr>
          <w:p w14:paraId="5BAF5EB8" w14:textId="0A62B522" w:rsidR="000201AC" w:rsidRPr="00546A7D" w:rsidRDefault="000201AC" w:rsidP="000201AC">
            <w:pPr>
              <w:jc w:val="center"/>
              <w:rPr>
                <w:rFonts w:ascii="Times New Roman" w:eastAsia="Times New Roman" w:hAnsi="Times New Roman" w:cs="Times New Roman"/>
                <w:color w:val="242424"/>
                <w:sz w:val="20"/>
                <w:szCs w:val="20"/>
                <w:highlight w:val="white"/>
              </w:rPr>
            </w:pPr>
            <w:r w:rsidRPr="00546A7D">
              <w:rPr>
                <w:rFonts w:ascii="Times New Roman" w:eastAsia="Times New Roman" w:hAnsi="Times New Roman" w:cs="Times New Roman"/>
                <w:sz w:val="20"/>
                <w:szCs w:val="20"/>
              </w:rPr>
              <w:t>Zhang et al., 2025b</w:t>
            </w:r>
            <w:r w:rsidR="00645BCE" w:rsidRPr="00546A7D">
              <w:rPr>
                <w:rFonts w:ascii="Times New Roman" w:eastAsia="Times New Roman" w:hAnsi="Times New Roman" w:cs="Times New Roman"/>
                <w:sz w:val="20"/>
                <w:szCs w:val="20"/>
              </w:rPr>
              <w:fldChar w:fldCharType="begin">
                <w:fldData xml:space="preserve">PEVuZE5vdGU+PENpdGU+PEF1dGhvcj5aaGFuZzwvQXV0aG9yPjxZZWFyPjIwMjU8L1llYXI+PFJl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</w:fldData>
              </w:fldChar>
            </w:r>
            <w:r w:rsidR="00645BCE" w:rsidRPr="00546A7D">
              <w:rPr>
                <w:rFonts w:ascii="Times New Roman" w:eastAsia="Times New Roman" w:hAnsi="Times New Roman" w:cs="Times New Roman"/>
                <w:sz w:val="20"/>
                <w:szCs w:val="20"/>
              </w:rPr>
              <w:instrText xml:space="preserve"> ADDIN EN.CITE </w:instrText>
            </w:r>
            <w:r w:rsidR="00645BCE" w:rsidRPr="00546A7D">
              <w:rPr>
                <w:rFonts w:ascii="Times New Roman" w:eastAsia="Times New Roman" w:hAnsi="Times New Roman" w:cs="Times New Roman"/>
                <w:sz w:val="20"/>
                <w:szCs w:val="20"/>
              </w:rPr>
              <w:fldChar w:fldCharType="begin">
                <w:fldData xml:space="preserve">PEVuZE5vdGU+PENpdGU+PEF1dGhvcj5aaGFuZzwvQXV0aG9yPjxZZWFyPjIwMjU8L1llYXI+PFJl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</w:fldData>
              </w:fldChar>
            </w:r>
            <w:r w:rsidR="00645BCE" w:rsidRPr="00546A7D">
              <w:rPr>
                <w:rFonts w:ascii="Times New Roman" w:eastAsia="Times New Roman" w:hAnsi="Times New Roman" w:cs="Times New Roman"/>
                <w:sz w:val="20"/>
                <w:szCs w:val="20"/>
              </w:rPr>
              <w:instrText xml:space="preserve"> ADDIN EN.CITE.DATA </w:instrText>
            </w:r>
            <w:r w:rsidR="00645BCE" w:rsidRPr="00546A7D">
              <w:rPr>
                <w:rFonts w:ascii="Times New Roman" w:eastAsia="Times New Roman" w:hAnsi="Times New Roman" w:cs="Times New Roman"/>
                <w:sz w:val="20"/>
                <w:szCs w:val="20"/>
              </w:rPr>
            </w:r>
            <w:r w:rsidR="00645BCE" w:rsidRPr="00546A7D">
              <w:rPr>
                <w:rFonts w:ascii="Times New Roman" w:eastAsia="Times New Roman" w:hAnsi="Times New Roman" w:cs="Times New Roman"/>
                <w:sz w:val="20"/>
                <w:szCs w:val="20"/>
              </w:rPr>
              <w:fldChar w:fldCharType="end"/>
            </w:r>
            <w:r w:rsidR="00645BCE" w:rsidRPr="00546A7D">
              <w:rPr>
                <w:rFonts w:ascii="Times New Roman" w:eastAsia="Times New Roman" w:hAnsi="Times New Roman" w:cs="Times New Roman"/>
                <w:sz w:val="20"/>
                <w:szCs w:val="20"/>
              </w:rPr>
            </w:r>
            <w:r w:rsidR="00645BCE" w:rsidRPr="00546A7D">
              <w:rPr>
                <w:rFonts w:ascii="Times New Roman" w:eastAsia="Times New Roman" w:hAnsi="Times New Roman" w:cs="Times New Roman"/>
                <w:sz w:val="20"/>
                <w:szCs w:val="20"/>
              </w:rPr>
              <w:fldChar w:fldCharType="separate"/>
            </w:r>
            <w:r w:rsidR="00645BCE" w:rsidRPr="00546A7D">
              <w:rPr>
                <w:rFonts w:ascii="Times New Roman" w:eastAsia="Times New Roman" w:hAnsi="Times New Roman" w:cs="Times New Roman"/>
                <w:noProof/>
                <w:sz w:val="20"/>
                <w:szCs w:val="20"/>
                <w:vertAlign w:val="superscript"/>
              </w:rPr>
              <w:t>50</w:t>
            </w:r>
            <w:r w:rsidR="00645BCE" w:rsidRPr="00546A7D">
              <w:rPr>
                <w:rFonts w:ascii="Times New Roman" w:eastAsia="Times New Roman" w:hAnsi="Times New Roman" w:cs="Times New Roman"/>
                <w:sz w:val="20"/>
                <w:szCs w:val="20"/>
              </w:rPr>
              <w:fldChar w:fldCharType="end"/>
            </w:r>
          </w:p>
        </w:tc>
        <w:tc>
          <w:tcPr>
            <w:tcW w:w="1935" w:type="dxa"/>
          </w:tcPr>
          <w:p w14:paraId="71D19168"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13F318A" wp14:editId="205C7019">
                  <wp:extent cx="224822" cy="224822"/>
                  <wp:effectExtent l="0" t="0" r="0" b="0"/>
                  <wp:docPr id="214322507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0FC43773"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15453764" wp14:editId="1B6AB5AC">
                  <wp:extent cx="224822" cy="224822"/>
                  <wp:effectExtent l="0" t="0" r="0" b="0"/>
                  <wp:docPr id="214322506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521" w:type="dxa"/>
          </w:tcPr>
          <w:p w14:paraId="758FE335"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7C83FC1" wp14:editId="0842B8C4">
                  <wp:extent cx="224822" cy="224822"/>
                  <wp:effectExtent l="0" t="0" r="0" b="0"/>
                  <wp:docPr id="2143225139"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2C0C5D71"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02B6EF07" wp14:editId="3EFC9F62">
                  <wp:extent cx="235735" cy="235735"/>
                  <wp:effectExtent l="0" t="0" r="0" b="0"/>
                  <wp:docPr id="2143225138"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666" w:type="dxa"/>
          </w:tcPr>
          <w:p w14:paraId="7169952F"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C7B4326" wp14:editId="1FCC03C4">
                  <wp:extent cx="224822" cy="224822"/>
                  <wp:effectExtent l="0" t="0" r="0" b="0"/>
                  <wp:docPr id="214322512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70B92C86" wp14:editId="0AEE04F9">
                  <wp:extent cx="224822" cy="224822"/>
                  <wp:effectExtent l="0" t="0" r="0" b="0"/>
                  <wp:docPr id="2143225123"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7A8D23CE"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8417456" wp14:editId="3218E3B4">
                  <wp:extent cx="224822" cy="224822"/>
                  <wp:effectExtent l="0" t="0" r="0" b="0"/>
                  <wp:docPr id="214322513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13A3A03B"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FE44FC5" wp14:editId="74D54188">
                  <wp:extent cx="224822" cy="224822"/>
                  <wp:effectExtent l="0" t="0" r="0" b="0"/>
                  <wp:docPr id="214322513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0746BDCC"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440001C" wp14:editId="1650F5D6">
                  <wp:extent cx="224822" cy="224822"/>
                  <wp:effectExtent l="0" t="0" r="0" b="0"/>
                  <wp:docPr id="2143225111"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3FEBDDBA"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r w:rsidR="000201AC" w:rsidRPr="00546A7D" w14:paraId="3E289047" w14:textId="77777777" w:rsidTr="00FE42FF">
        <w:tc>
          <w:tcPr>
            <w:tcW w:w="1269" w:type="dxa"/>
          </w:tcPr>
          <w:p w14:paraId="393E8D40" w14:textId="43346FA6" w:rsidR="000201AC" w:rsidRPr="00546A7D" w:rsidRDefault="000201AC" w:rsidP="000201AC">
            <w:pPr>
              <w:jc w:val="center"/>
              <w:rPr>
                <w:rFonts w:ascii="Times New Roman" w:eastAsia="Times New Roman" w:hAnsi="Times New Roman" w:cs="Times New Roman"/>
                <w:color w:val="242424"/>
                <w:sz w:val="20"/>
                <w:szCs w:val="20"/>
                <w:highlight w:val="white"/>
              </w:rPr>
            </w:pPr>
            <w:r w:rsidRPr="00546A7D">
              <w:rPr>
                <w:rFonts w:ascii="Times New Roman" w:eastAsia="Times New Roman" w:hAnsi="Times New Roman" w:cs="Times New Roman"/>
                <w:sz w:val="20"/>
                <w:szCs w:val="20"/>
              </w:rPr>
              <w:t>Ziermans et al., 2011</w:t>
            </w:r>
            <w:r w:rsidR="00645BCE" w:rsidRPr="00546A7D">
              <w:rPr>
                <w:rFonts w:ascii="Times New Roman" w:eastAsia="Times New Roman" w:hAnsi="Times New Roman" w:cs="Times New Roman"/>
                <w:sz w:val="20"/>
                <w:szCs w:val="20"/>
              </w:rPr>
              <w:fldChar w:fldCharType="begin"/>
            </w:r>
            <w:r w:rsidR="00645BCE" w:rsidRPr="00546A7D">
              <w:rPr>
                <w:rFonts w:ascii="Times New Roman" w:eastAsia="Times New Roman" w:hAnsi="Times New Roman" w:cs="Times New Roman"/>
                <w:sz w:val="20"/>
                <w:szCs w:val="20"/>
              </w:rPr>
              <w:instrText xml:space="preserve"> ADDIN EN.CITE &lt;EndNote&gt;&lt;Cite&gt;&lt;Author&gt;Ziermans&lt;/Author&gt;&lt;Year&gt;2011&lt;/Year&gt;&lt;RecNum&gt;70&lt;/RecNum&gt;&lt;DisplayText&gt;&lt;style face="superscript"&gt;51&lt;/style&gt;&lt;/DisplayText&gt;&lt;record&gt;&lt;rec-number&gt;70&lt;/rec-number&gt;&lt;foreign-keys&gt;&lt;key app="EN" db-id="dxr299ze792aeted9r7ppfdwsfpvtwtferxe" timestamp="1765705471"&gt;70&lt;/key&gt;&lt;/foreign-keys&gt;&lt;ref-type name="Journal Article"&gt;17&lt;/ref-type&gt;&lt;contributors&gt;&lt;authors&gt;&lt;author&gt;Ziermans, T. B.&lt;/author&gt;&lt;author&gt;Schothorst, P. F.&lt;/author&gt;&lt;author&gt;Sprong, M.&lt;/author&gt;&lt;author&gt;van Engeland, H.&lt;/author&gt;&lt;/authors&gt;&lt;/contributors&gt;&lt;auth-address&gt;Department of Child and Adolescent Psychiatry, Rudolf Magnus Institute of Neuroscience, University Medical Center Utrecht, The Netherlands. Tim.Ziermans@ki.se&lt;/auth-address&gt;&lt;titles&gt;&lt;title&gt;Transition and remission in adolescents at ultra-high risk for psychosis&lt;/title&gt;&lt;secondary-title&gt;Schizophr Res&lt;/secondary-title&gt;&lt;/titles&gt;&lt;periodical&gt;&lt;full-title&gt;Schizophr Res&lt;/full-title&gt;&lt;/periodical&gt;&lt;pages&gt;58-64&lt;/pages&gt;&lt;volume&gt;126&lt;/volume&gt;&lt;number&gt;1-3&lt;/number&gt;&lt;edition&gt;20101120&lt;/edition&gt;&lt;keywords&gt;&lt;keyword&gt;Adolescent&lt;/keyword&gt;&lt;keyword&gt;Child&lt;/keyword&gt;&lt;keyword&gt;Cognition Disorders/*etiology&lt;/keyword&gt;&lt;keyword&gt;Early Diagnosis&lt;/keyword&gt;&lt;keyword&gt;Female&lt;/keyword&gt;&lt;keyword&gt;Humans&lt;/keyword&gt;&lt;keyword&gt;Longitudinal Studies&lt;/keyword&gt;&lt;keyword&gt;Male&lt;/keyword&gt;&lt;keyword&gt;Psychiatric Status Rating Scales&lt;/keyword&gt;&lt;keyword&gt;Psychotic Disorders/*complications/*diagnosis&lt;/keyword&gt;&lt;keyword&gt;Reproducibility of Results&lt;/keyword&gt;&lt;keyword&gt;Risk Factors&lt;/keyword&gt;&lt;keyword&gt;Statistics, Nonparametric&lt;/keyword&gt;&lt;keyword&gt;Survival Analysis&lt;/keyword&gt;&lt;/keywords&gt;&lt;dates&gt;&lt;year&gt;2011&lt;/year&gt;&lt;pub-dates&gt;&lt;date&gt;Mar&lt;/date&gt;&lt;/pub-dates&gt;&lt;/dates&gt;&lt;isbn&gt;1573-2509 (Electronic)&amp;#xD;0920-9964 (Linking)&lt;/isbn&gt;&lt;accession-num&gt;21095104&lt;/accession-num&gt;&lt;urls&gt;&lt;related-urls&gt;&lt;url&gt;https://www.ncbi.nlm.nih.gov/pubmed/21095104&lt;/url&gt;&lt;/related-urls&gt;&lt;/urls&gt;&lt;electronic-resource-num&gt;10.1016/j.schres.2010.10.022&lt;/electronic-resource-num&gt;&lt;remote-database-name&gt;Medline&lt;/remote-database-name&gt;&lt;remote-database-provider&gt;NLM&lt;/remote-database-provider&gt;&lt;/record&gt;&lt;/Cite&gt;&lt;/EndNote&gt;</w:instrText>
            </w:r>
            <w:r w:rsidR="00645BCE" w:rsidRPr="00546A7D">
              <w:rPr>
                <w:rFonts w:ascii="Times New Roman" w:eastAsia="Times New Roman" w:hAnsi="Times New Roman" w:cs="Times New Roman"/>
                <w:sz w:val="20"/>
                <w:szCs w:val="20"/>
              </w:rPr>
              <w:fldChar w:fldCharType="separate"/>
            </w:r>
            <w:r w:rsidR="00645BCE" w:rsidRPr="00546A7D">
              <w:rPr>
                <w:rFonts w:ascii="Times New Roman" w:eastAsia="Times New Roman" w:hAnsi="Times New Roman" w:cs="Times New Roman"/>
                <w:noProof/>
                <w:sz w:val="20"/>
                <w:szCs w:val="20"/>
                <w:vertAlign w:val="superscript"/>
              </w:rPr>
              <w:t>51</w:t>
            </w:r>
            <w:r w:rsidR="00645BCE" w:rsidRPr="00546A7D">
              <w:rPr>
                <w:rFonts w:ascii="Times New Roman" w:eastAsia="Times New Roman" w:hAnsi="Times New Roman" w:cs="Times New Roman"/>
                <w:sz w:val="20"/>
                <w:szCs w:val="20"/>
              </w:rPr>
              <w:fldChar w:fldCharType="end"/>
            </w:r>
          </w:p>
        </w:tc>
        <w:tc>
          <w:tcPr>
            <w:tcW w:w="1935" w:type="dxa"/>
          </w:tcPr>
          <w:p w14:paraId="2FBD96E9"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AF3C70B" wp14:editId="3527C298">
                  <wp:extent cx="224822" cy="224822"/>
                  <wp:effectExtent l="0" t="0" r="0" b="0"/>
                  <wp:docPr id="2143225107"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091" w:type="dxa"/>
          </w:tcPr>
          <w:p w14:paraId="17532723"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16113A4" wp14:editId="143B4CED">
                  <wp:extent cx="235735" cy="235735"/>
                  <wp:effectExtent l="0" t="0" r="0" b="0"/>
                  <wp:docPr id="2143225119" name="image2.png" descr="Star outline"/>
                  <wp:cNvGraphicFramePr/>
                  <a:graphic xmlns:a="http://schemas.openxmlformats.org/drawingml/2006/main">
                    <a:graphicData uri="http://schemas.openxmlformats.org/drawingml/2006/picture">
                      <pic:pic xmlns:pic="http://schemas.openxmlformats.org/drawingml/2006/picture">
                        <pic:nvPicPr>
                          <pic:cNvPr id="0" name="image2.png" descr="Star outline"/>
                          <pic:cNvPicPr preferRelativeResize="0"/>
                        </pic:nvPicPr>
                        <pic:blipFill>
                          <a:blip r:embed="rId10"/>
                          <a:srcRect/>
                          <a:stretch>
                            <a:fillRect/>
                          </a:stretch>
                        </pic:blipFill>
                        <pic:spPr>
                          <a:xfrm>
                            <a:off x="0" y="0"/>
                            <a:ext cx="235735" cy="235735"/>
                          </a:xfrm>
                          <a:prstGeom prst="rect">
                            <a:avLst/>
                          </a:prstGeom>
                          <a:ln/>
                        </pic:spPr>
                      </pic:pic>
                    </a:graphicData>
                  </a:graphic>
                </wp:inline>
              </w:drawing>
            </w:r>
          </w:p>
        </w:tc>
        <w:tc>
          <w:tcPr>
            <w:tcW w:w="1521" w:type="dxa"/>
          </w:tcPr>
          <w:p w14:paraId="6C112FEC"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4202EB7A" wp14:editId="051076D3">
                  <wp:extent cx="224822" cy="224822"/>
                  <wp:effectExtent l="0" t="0" r="0" b="0"/>
                  <wp:docPr id="2143225115"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726" w:type="dxa"/>
          </w:tcPr>
          <w:p w14:paraId="6A685224"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3AB2569" wp14:editId="37C72628">
                  <wp:extent cx="224822" cy="224822"/>
                  <wp:effectExtent l="0" t="0" r="0" b="0"/>
                  <wp:docPr id="214322502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666" w:type="dxa"/>
          </w:tcPr>
          <w:p w14:paraId="3F240E03"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6E0F8D6B" wp14:editId="65B1273F">
                  <wp:extent cx="224822" cy="224822"/>
                  <wp:effectExtent l="0" t="0" r="0" b="0"/>
                  <wp:docPr id="214322502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r w:rsidRPr="00546A7D">
              <w:rPr>
                <w:rFonts w:ascii="Times New Roman" w:eastAsia="Times New Roman" w:hAnsi="Times New Roman" w:cs="Times New Roman"/>
                <w:noProof/>
                <w:sz w:val="20"/>
                <w:szCs w:val="20"/>
              </w:rPr>
              <w:drawing>
                <wp:inline distT="0" distB="0" distL="0" distR="0" wp14:anchorId="583B92F2" wp14:editId="00813FCF">
                  <wp:extent cx="224822" cy="224822"/>
                  <wp:effectExtent l="0" t="0" r="0" b="0"/>
                  <wp:docPr id="2143225024"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241" w:type="dxa"/>
          </w:tcPr>
          <w:p w14:paraId="653A683F"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79799F45" wp14:editId="49E00750">
                  <wp:extent cx="224822" cy="224822"/>
                  <wp:effectExtent l="0" t="0" r="0" b="0"/>
                  <wp:docPr id="2143225010"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2" w:type="dxa"/>
          </w:tcPr>
          <w:p w14:paraId="0CBE2CF4"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328566FF" wp14:editId="42CD23CC">
                  <wp:extent cx="224822" cy="224822"/>
                  <wp:effectExtent l="0" t="0" r="0" b="0"/>
                  <wp:docPr id="2143225006"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66" w:type="dxa"/>
          </w:tcPr>
          <w:p w14:paraId="76CF4DFA"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noProof/>
                <w:sz w:val="20"/>
                <w:szCs w:val="20"/>
              </w:rPr>
              <w:drawing>
                <wp:inline distT="0" distB="0" distL="0" distR="0" wp14:anchorId="52E316CF" wp14:editId="6CEEEAE6">
                  <wp:extent cx="224822" cy="224822"/>
                  <wp:effectExtent l="0" t="0" r="0" b="0"/>
                  <wp:docPr id="2143225018" name="image3.png" descr="Star with solid fill"/>
                  <wp:cNvGraphicFramePr/>
                  <a:graphic xmlns:a="http://schemas.openxmlformats.org/drawingml/2006/main">
                    <a:graphicData uri="http://schemas.openxmlformats.org/drawingml/2006/picture">
                      <pic:pic xmlns:pic="http://schemas.openxmlformats.org/drawingml/2006/picture">
                        <pic:nvPicPr>
                          <pic:cNvPr id="0" name="image3.png" descr="Star with solid fill"/>
                          <pic:cNvPicPr preferRelativeResize="0"/>
                        </pic:nvPicPr>
                        <pic:blipFill>
                          <a:blip r:embed="rId9"/>
                          <a:srcRect/>
                          <a:stretch>
                            <a:fillRect/>
                          </a:stretch>
                        </pic:blipFill>
                        <pic:spPr>
                          <a:xfrm>
                            <a:off x="0" y="0"/>
                            <a:ext cx="224822" cy="224822"/>
                          </a:xfrm>
                          <a:prstGeom prst="rect">
                            <a:avLst/>
                          </a:prstGeom>
                          <a:ln/>
                        </pic:spPr>
                      </pic:pic>
                    </a:graphicData>
                  </a:graphic>
                </wp:inline>
              </w:drawing>
            </w:r>
          </w:p>
        </w:tc>
        <w:tc>
          <w:tcPr>
            <w:tcW w:w="1181" w:type="dxa"/>
          </w:tcPr>
          <w:p w14:paraId="09EF58A6" w14:textId="77777777" w:rsidR="000201AC" w:rsidRPr="00546A7D" w:rsidRDefault="000201AC" w:rsidP="000201AC">
            <w:pPr>
              <w:jc w:val="center"/>
              <w:rPr>
                <w:rFonts w:ascii="Times New Roman" w:eastAsia="Times New Roman" w:hAnsi="Times New Roman" w:cs="Times New Roman"/>
                <w:sz w:val="20"/>
                <w:szCs w:val="20"/>
              </w:rPr>
            </w:pPr>
            <w:r w:rsidRPr="00546A7D">
              <w:rPr>
                <w:rFonts w:ascii="Times New Roman" w:eastAsia="Times New Roman" w:hAnsi="Times New Roman" w:cs="Times New Roman"/>
                <w:sz w:val="20"/>
                <w:szCs w:val="20"/>
              </w:rPr>
              <w:t>8</w:t>
            </w:r>
          </w:p>
        </w:tc>
      </w:tr>
    </w:tbl>
    <w:p w14:paraId="33125098" w14:textId="77777777" w:rsidR="00C62C87" w:rsidRPr="00546A7D" w:rsidRDefault="00C62C87" w:rsidP="00BE4257">
      <w:pPr>
        <w:rPr>
          <w:rFonts w:ascii="Times New Roman" w:eastAsia="Times New Roman" w:hAnsi="Times New Roman" w:cs="Times New Roman"/>
          <w:sz w:val="20"/>
          <w:szCs w:val="20"/>
        </w:rPr>
        <w:sectPr w:rsidR="00C62C87" w:rsidRPr="00546A7D" w:rsidSect="00C62C87">
          <w:pgSz w:w="16838" w:h="11906" w:orient="landscape"/>
          <w:pgMar w:top="1440" w:right="1440" w:bottom="1440" w:left="1440" w:header="709" w:footer="709" w:gutter="0"/>
          <w:cols w:space="720"/>
        </w:sectPr>
      </w:pPr>
    </w:p>
    <w:p w14:paraId="3BCA33E4" w14:textId="25EB79EE" w:rsidR="00B429A5" w:rsidRPr="00546A7D" w:rsidRDefault="008147E9" w:rsidP="00344ABA">
      <w:pPr>
        <w:pStyle w:val="Ttulo1"/>
        <w:rPr>
          <w:rFonts w:ascii="Times New Roman" w:hAnsi="Times New Roman" w:cs="Times New Roman"/>
          <w:lang w:val="en-US"/>
        </w:rPr>
      </w:pPr>
      <w:bookmarkStart w:id="5" w:name="_Toc238716360"/>
      <w:proofErr w:type="spellStart"/>
      <w:r w:rsidRPr="00546A7D">
        <w:rPr>
          <w:rFonts w:ascii="Times New Roman" w:hAnsi="Times New Roman" w:cs="Times New Roman"/>
          <w:caps w:val="0"/>
          <w:lang w:val="en-US"/>
        </w:rPr>
        <w:lastRenderedPageBreak/>
        <w:t>e</w:t>
      </w:r>
      <w:r w:rsidR="007C27EC" w:rsidRPr="00546A7D">
        <w:rPr>
          <w:rFonts w:ascii="Times New Roman" w:hAnsi="Times New Roman" w:cs="Times New Roman"/>
          <w:lang w:val="en-US"/>
        </w:rPr>
        <w:t>Table</w:t>
      </w:r>
      <w:proofErr w:type="spellEnd"/>
      <w:r w:rsidR="007C27EC" w:rsidRPr="00546A7D">
        <w:rPr>
          <w:rFonts w:ascii="Times New Roman" w:hAnsi="Times New Roman" w:cs="Times New Roman"/>
          <w:lang w:val="en-US"/>
        </w:rPr>
        <w:t xml:space="preserve"> </w:t>
      </w:r>
      <w:r w:rsidR="00ED7EAF">
        <w:rPr>
          <w:rFonts w:ascii="Times New Roman" w:hAnsi="Times New Roman" w:cs="Times New Roman"/>
          <w:lang w:val="en-US"/>
        </w:rPr>
        <w:t>6</w:t>
      </w:r>
      <w:r w:rsidR="007C27EC" w:rsidRPr="00546A7D">
        <w:rPr>
          <w:rFonts w:ascii="Times New Roman" w:hAnsi="Times New Roman" w:cs="Times New Roman"/>
          <w:lang w:val="en-US"/>
        </w:rPr>
        <w:t>. Definition of remission in the included studies.</w:t>
      </w:r>
      <w:bookmarkEnd w:id="5"/>
    </w:p>
    <w:tbl>
      <w:tblPr>
        <w:tblStyle w:val="Tablaconcuadrcula"/>
        <w:tblW w:w="0" w:type="auto"/>
        <w:tblLook w:val="04A0" w:firstRow="1" w:lastRow="0" w:firstColumn="1" w:lastColumn="0" w:noHBand="0" w:noVBand="1"/>
      </w:tblPr>
      <w:tblGrid>
        <w:gridCol w:w="3114"/>
        <w:gridCol w:w="10836"/>
      </w:tblGrid>
      <w:tr w:rsidR="00FB578B" w:rsidRPr="00546A7D" w14:paraId="41964C0D" w14:textId="77777777" w:rsidTr="00662BC2">
        <w:tc>
          <w:tcPr>
            <w:tcW w:w="3114" w:type="dxa"/>
            <w:vAlign w:val="center"/>
          </w:tcPr>
          <w:p w14:paraId="6EA99212" w14:textId="77777777" w:rsidR="00BE25A5" w:rsidRPr="00546A7D" w:rsidRDefault="00BE25A5" w:rsidP="00662BC2">
            <w:pPr>
              <w:jc w:val="center"/>
              <w:rPr>
                <w:rFonts w:ascii="Times New Roman" w:hAnsi="Times New Roman" w:cs="Times New Roman"/>
                <w:b/>
                <w:bCs/>
                <w:sz w:val="22"/>
                <w:szCs w:val="22"/>
                <w:lang w:val="en-GB"/>
              </w:rPr>
            </w:pPr>
            <w:r w:rsidRPr="00546A7D">
              <w:rPr>
                <w:rFonts w:ascii="Times New Roman" w:hAnsi="Times New Roman" w:cs="Times New Roman"/>
                <w:b/>
                <w:bCs/>
                <w:sz w:val="22"/>
                <w:szCs w:val="22"/>
                <w:lang w:val="en-GB"/>
              </w:rPr>
              <w:t>Study</w:t>
            </w:r>
          </w:p>
        </w:tc>
        <w:tc>
          <w:tcPr>
            <w:tcW w:w="10836" w:type="dxa"/>
            <w:vAlign w:val="center"/>
          </w:tcPr>
          <w:p w14:paraId="7A559DDE" w14:textId="77777777" w:rsidR="00BE25A5" w:rsidRPr="00546A7D" w:rsidRDefault="00BE25A5" w:rsidP="00662BC2">
            <w:pPr>
              <w:jc w:val="center"/>
              <w:rPr>
                <w:rFonts w:ascii="Times New Roman" w:hAnsi="Times New Roman" w:cs="Times New Roman"/>
                <w:b/>
                <w:bCs/>
                <w:sz w:val="22"/>
                <w:szCs w:val="22"/>
                <w:lang w:val="en-GB"/>
              </w:rPr>
            </w:pPr>
            <w:r w:rsidRPr="00546A7D">
              <w:rPr>
                <w:rFonts w:ascii="Times New Roman" w:hAnsi="Times New Roman" w:cs="Times New Roman"/>
                <w:b/>
                <w:bCs/>
                <w:sz w:val="22"/>
                <w:szCs w:val="22"/>
                <w:lang w:val="en-GB"/>
              </w:rPr>
              <w:t>Definition</w:t>
            </w:r>
          </w:p>
        </w:tc>
      </w:tr>
      <w:tr w:rsidR="00FB578B" w:rsidRPr="00ED7EAF" w14:paraId="0CBBF5E3" w14:textId="77777777" w:rsidTr="00662BC2">
        <w:tc>
          <w:tcPr>
            <w:tcW w:w="3114" w:type="dxa"/>
            <w:vAlign w:val="center"/>
          </w:tcPr>
          <w:p w14:paraId="3DF0790C" w14:textId="77777777" w:rsidR="00BE25A5" w:rsidRPr="00546A7D" w:rsidRDefault="00BE25A5" w:rsidP="00662BC2">
            <w:pPr>
              <w:jc w:val="center"/>
              <w:rPr>
                <w:rFonts w:ascii="Times New Roman" w:hAnsi="Times New Roman" w:cs="Times New Roman"/>
                <w:sz w:val="20"/>
                <w:szCs w:val="20"/>
                <w:lang w:val="en-GB"/>
              </w:rPr>
            </w:pPr>
            <w:r w:rsidRPr="00546A7D">
              <w:rPr>
                <w:rFonts w:ascii="Times New Roman" w:eastAsia="Times New Roman" w:hAnsi="Times New Roman" w:cs="Times New Roman"/>
                <w:sz w:val="20"/>
                <w:szCs w:val="20"/>
                <w:lang w:val="en-GB"/>
              </w:rPr>
              <w:t>Addington et al., 2019</w:t>
            </w:r>
          </w:p>
        </w:tc>
        <w:tc>
          <w:tcPr>
            <w:tcW w:w="10836" w:type="dxa"/>
            <w:vAlign w:val="center"/>
          </w:tcPr>
          <w:p w14:paraId="4D609188" w14:textId="77777777" w:rsidR="00BE25A5" w:rsidRPr="00546A7D" w:rsidRDefault="00BE25A5" w:rsidP="00662BC2">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 xml:space="preserve">Scores </w:t>
            </w:r>
            <w:r w:rsidRPr="00546A7D">
              <w:rPr>
                <w:rFonts w:ascii="Times New Roman" w:hAnsi="Times New Roman" w:cs="Times New Roman"/>
                <w:sz w:val="20"/>
                <w:szCs w:val="20"/>
                <w:lang w:val="en-GB"/>
              </w:rPr>
              <w:sym w:font="Symbol" w:char="F0A3"/>
            </w:r>
            <w:r w:rsidRPr="00546A7D">
              <w:rPr>
                <w:rFonts w:ascii="Times New Roman" w:hAnsi="Times New Roman" w:cs="Times New Roman"/>
                <w:sz w:val="20"/>
                <w:szCs w:val="20"/>
                <w:lang w:val="en-GB"/>
              </w:rPr>
              <w:t xml:space="preserve">2 on all five </w:t>
            </w:r>
            <w:proofErr w:type="gramStart"/>
            <w:r w:rsidRPr="00546A7D">
              <w:rPr>
                <w:rFonts w:ascii="Times New Roman" w:hAnsi="Times New Roman" w:cs="Times New Roman"/>
                <w:sz w:val="20"/>
                <w:szCs w:val="20"/>
                <w:lang w:val="en-GB"/>
              </w:rPr>
              <w:t>APS</w:t>
            </w:r>
            <w:proofErr w:type="gramEnd"/>
            <w:r w:rsidRPr="00546A7D">
              <w:rPr>
                <w:rFonts w:ascii="Times New Roman" w:hAnsi="Times New Roman" w:cs="Times New Roman"/>
                <w:sz w:val="20"/>
                <w:szCs w:val="20"/>
                <w:lang w:val="en-GB"/>
              </w:rPr>
              <w:t xml:space="preserve"> on SOPS at follow-up</w:t>
            </w:r>
          </w:p>
        </w:tc>
      </w:tr>
      <w:tr w:rsidR="00FB578B" w:rsidRPr="00ED7EAF" w14:paraId="1B7801BD" w14:textId="77777777" w:rsidTr="00662BC2">
        <w:tc>
          <w:tcPr>
            <w:tcW w:w="3114" w:type="dxa"/>
            <w:vAlign w:val="center"/>
          </w:tcPr>
          <w:p w14:paraId="21D4B306" w14:textId="77777777" w:rsidR="00BE25A5" w:rsidRPr="00546A7D" w:rsidRDefault="00BE25A5" w:rsidP="00662BC2">
            <w:pPr>
              <w:jc w:val="center"/>
              <w:rPr>
                <w:rFonts w:ascii="Times New Roman" w:hAnsi="Times New Roman" w:cs="Times New Roman"/>
                <w:sz w:val="20"/>
                <w:szCs w:val="20"/>
                <w:lang w:val="en-GB"/>
              </w:rPr>
            </w:pPr>
            <w:proofErr w:type="spellStart"/>
            <w:r w:rsidRPr="00546A7D">
              <w:rPr>
                <w:rFonts w:ascii="Times New Roman" w:eastAsia="Times New Roman" w:hAnsi="Times New Roman" w:cs="Times New Roman"/>
                <w:sz w:val="20"/>
                <w:szCs w:val="20"/>
                <w:lang w:val="en-GB"/>
              </w:rPr>
              <w:t>Allswede</w:t>
            </w:r>
            <w:proofErr w:type="spellEnd"/>
            <w:r w:rsidRPr="00546A7D">
              <w:rPr>
                <w:rFonts w:ascii="Times New Roman" w:eastAsia="Times New Roman" w:hAnsi="Times New Roman" w:cs="Times New Roman"/>
                <w:sz w:val="20"/>
                <w:szCs w:val="20"/>
                <w:lang w:val="en-GB"/>
              </w:rPr>
              <w:t xml:space="preserve"> et al., 2020</w:t>
            </w:r>
          </w:p>
        </w:tc>
        <w:tc>
          <w:tcPr>
            <w:tcW w:w="10836" w:type="dxa"/>
            <w:vAlign w:val="center"/>
          </w:tcPr>
          <w:p w14:paraId="77E4B170" w14:textId="77777777" w:rsidR="00BE25A5" w:rsidRPr="00546A7D" w:rsidRDefault="00BE25A5" w:rsidP="00662BC2">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 xml:space="preserve">Scores </w:t>
            </w:r>
            <w:r w:rsidRPr="00546A7D">
              <w:rPr>
                <w:rFonts w:ascii="Times New Roman" w:hAnsi="Times New Roman" w:cs="Times New Roman"/>
                <w:sz w:val="20"/>
                <w:szCs w:val="20"/>
                <w:lang w:val="en-GB"/>
              </w:rPr>
              <w:sym w:font="Symbol" w:char="F0A3"/>
            </w:r>
            <w:r w:rsidRPr="00546A7D">
              <w:rPr>
                <w:rFonts w:ascii="Times New Roman" w:hAnsi="Times New Roman" w:cs="Times New Roman"/>
                <w:sz w:val="20"/>
                <w:szCs w:val="20"/>
                <w:lang w:val="en-GB"/>
              </w:rPr>
              <w:t xml:space="preserve">2 on all five </w:t>
            </w:r>
            <w:proofErr w:type="gramStart"/>
            <w:r w:rsidRPr="00546A7D">
              <w:rPr>
                <w:rFonts w:ascii="Times New Roman" w:hAnsi="Times New Roman" w:cs="Times New Roman"/>
                <w:sz w:val="20"/>
                <w:szCs w:val="20"/>
                <w:lang w:val="en-GB"/>
              </w:rPr>
              <w:t>APS</w:t>
            </w:r>
            <w:proofErr w:type="gramEnd"/>
            <w:r w:rsidRPr="00546A7D">
              <w:rPr>
                <w:rFonts w:ascii="Times New Roman" w:hAnsi="Times New Roman" w:cs="Times New Roman"/>
                <w:sz w:val="20"/>
                <w:szCs w:val="20"/>
                <w:lang w:val="en-GB"/>
              </w:rPr>
              <w:t xml:space="preserve"> on SOPS at follow-up</w:t>
            </w:r>
          </w:p>
        </w:tc>
      </w:tr>
      <w:tr w:rsidR="00FB578B" w:rsidRPr="00546A7D" w14:paraId="50E8564A" w14:textId="77777777" w:rsidTr="00662BC2">
        <w:tc>
          <w:tcPr>
            <w:tcW w:w="3114" w:type="dxa"/>
            <w:vAlign w:val="center"/>
          </w:tcPr>
          <w:p w14:paraId="65E76070" w14:textId="77777777" w:rsidR="00BE25A5" w:rsidRPr="00546A7D" w:rsidRDefault="00BE25A5" w:rsidP="00662BC2">
            <w:pPr>
              <w:jc w:val="center"/>
              <w:rPr>
                <w:rFonts w:ascii="Times New Roman" w:hAnsi="Times New Roman" w:cs="Times New Roman"/>
                <w:sz w:val="20"/>
                <w:szCs w:val="20"/>
                <w:lang w:val="en-GB"/>
              </w:rPr>
            </w:pPr>
            <w:r w:rsidRPr="00546A7D">
              <w:rPr>
                <w:rFonts w:ascii="Times New Roman" w:eastAsia="Times New Roman" w:hAnsi="Times New Roman" w:cs="Times New Roman"/>
                <w:sz w:val="20"/>
                <w:szCs w:val="20"/>
                <w:lang w:val="en-GB"/>
              </w:rPr>
              <w:t>Armando et al., 2015</w:t>
            </w:r>
          </w:p>
        </w:tc>
        <w:tc>
          <w:tcPr>
            <w:tcW w:w="10836" w:type="dxa"/>
            <w:vAlign w:val="center"/>
          </w:tcPr>
          <w:p w14:paraId="786B8C0A" w14:textId="77777777" w:rsidR="00BE25A5" w:rsidRPr="00546A7D" w:rsidRDefault="00BE25A5" w:rsidP="00662BC2">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N.R.</w:t>
            </w:r>
          </w:p>
        </w:tc>
      </w:tr>
      <w:tr w:rsidR="00BC0785" w:rsidRPr="00ED7EAF" w14:paraId="2B0C4DDD" w14:textId="77777777" w:rsidTr="00662BC2">
        <w:tc>
          <w:tcPr>
            <w:tcW w:w="3114" w:type="dxa"/>
            <w:vAlign w:val="center"/>
          </w:tcPr>
          <w:p w14:paraId="1BF0A6C3" w14:textId="6A0B04A6" w:rsidR="00BC0785" w:rsidRPr="00546A7D" w:rsidRDefault="00BC0785" w:rsidP="00662BC2">
            <w:pPr>
              <w:jc w:val="center"/>
              <w:rPr>
                <w:rFonts w:ascii="Times New Roman" w:eastAsia="Times New Roman" w:hAnsi="Times New Roman" w:cs="Times New Roman"/>
                <w:bCs/>
                <w:sz w:val="20"/>
                <w:szCs w:val="20"/>
                <w:lang w:val="en-GB"/>
              </w:rPr>
            </w:pPr>
            <w:r w:rsidRPr="00546A7D">
              <w:rPr>
                <w:rFonts w:ascii="Times New Roman" w:eastAsia="Times New Roman" w:hAnsi="Times New Roman" w:cs="Times New Roman"/>
                <w:bCs/>
                <w:sz w:val="20"/>
                <w:szCs w:val="20"/>
                <w:lang w:val="en-GB"/>
              </w:rPr>
              <w:t>Barata et al., 2025</w:t>
            </w:r>
          </w:p>
        </w:tc>
        <w:tc>
          <w:tcPr>
            <w:tcW w:w="10836" w:type="dxa"/>
            <w:vAlign w:val="center"/>
          </w:tcPr>
          <w:p w14:paraId="7A3A5643" w14:textId="691FB0DE" w:rsidR="00BC0785" w:rsidRPr="00546A7D" w:rsidRDefault="00BC0785" w:rsidP="00662BC2">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Not meeting criteria for UHR status on the CAARMS at follow-up</w:t>
            </w:r>
          </w:p>
        </w:tc>
      </w:tr>
      <w:tr w:rsidR="00FB578B" w:rsidRPr="00ED7EAF" w14:paraId="260F71AB" w14:textId="77777777" w:rsidTr="00662BC2">
        <w:tc>
          <w:tcPr>
            <w:tcW w:w="3114" w:type="dxa"/>
            <w:vAlign w:val="center"/>
          </w:tcPr>
          <w:p w14:paraId="7C433C0E" w14:textId="77777777" w:rsidR="00BE25A5" w:rsidRPr="00546A7D" w:rsidRDefault="00BE25A5" w:rsidP="00662BC2">
            <w:pPr>
              <w:jc w:val="center"/>
              <w:rPr>
                <w:rFonts w:ascii="Times New Roman" w:hAnsi="Times New Roman" w:cs="Times New Roman"/>
                <w:sz w:val="20"/>
                <w:szCs w:val="20"/>
                <w:lang w:val="en-GB"/>
              </w:rPr>
            </w:pPr>
            <w:proofErr w:type="spellStart"/>
            <w:r w:rsidRPr="00546A7D">
              <w:rPr>
                <w:rFonts w:ascii="Times New Roman" w:eastAsia="Times New Roman" w:hAnsi="Times New Roman" w:cs="Times New Roman"/>
                <w:sz w:val="20"/>
                <w:szCs w:val="20"/>
                <w:lang w:val="en-GB"/>
              </w:rPr>
              <w:t>Bjornestad</w:t>
            </w:r>
            <w:proofErr w:type="spellEnd"/>
            <w:r w:rsidRPr="00546A7D">
              <w:rPr>
                <w:rFonts w:ascii="Times New Roman" w:eastAsia="Times New Roman" w:hAnsi="Times New Roman" w:cs="Times New Roman"/>
                <w:sz w:val="20"/>
                <w:szCs w:val="20"/>
                <w:lang w:val="en-GB"/>
              </w:rPr>
              <w:t xml:space="preserve"> et al., 2024</w:t>
            </w:r>
          </w:p>
        </w:tc>
        <w:tc>
          <w:tcPr>
            <w:tcW w:w="10836" w:type="dxa"/>
            <w:vAlign w:val="center"/>
          </w:tcPr>
          <w:p w14:paraId="3A63E9DC" w14:textId="77777777" w:rsidR="00BE25A5" w:rsidRPr="00546A7D" w:rsidRDefault="00BE25A5" w:rsidP="00662BC2">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 xml:space="preserve">Scores </w:t>
            </w:r>
            <w:r w:rsidRPr="00546A7D">
              <w:rPr>
                <w:rFonts w:ascii="Times New Roman" w:hAnsi="Times New Roman" w:cs="Times New Roman"/>
                <w:sz w:val="20"/>
                <w:szCs w:val="20"/>
                <w:lang w:val="en-GB"/>
              </w:rPr>
              <w:sym w:font="Symbol" w:char="F0A3"/>
            </w:r>
            <w:r w:rsidRPr="00546A7D">
              <w:rPr>
                <w:rFonts w:ascii="Times New Roman" w:hAnsi="Times New Roman" w:cs="Times New Roman"/>
                <w:sz w:val="20"/>
                <w:szCs w:val="20"/>
                <w:lang w:val="en-GB"/>
              </w:rPr>
              <w:t xml:space="preserve">2 on all five </w:t>
            </w:r>
            <w:proofErr w:type="gramStart"/>
            <w:r w:rsidRPr="00546A7D">
              <w:rPr>
                <w:rFonts w:ascii="Times New Roman" w:hAnsi="Times New Roman" w:cs="Times New Roman"/>
                <w:sz w:val="20"/>
                <w:szCs w:val="20"/>
                <w:lang w:val="en-GB"/>
              </w:rPr>
              <w:t>APS</w:t>
            </w:r>
            <w:proofErr w:type="gramEnd"/>
            <w:r w:rsidRPr="00546A7D">
              <w:rPr>
                <w:rFonts w:ascii="Times New Roman" w:hAnsi="Times New Roman" w:cs="Times New Roman"/>
                <w:sz w:val="20"/>
                <w:szCs w:val="20"/>
                <w:lang w:val="en-GB"/>
              </w:rPr>
              <w:t xml:space="preserve"> on SOPS at follow-up</w:t>
            </w:r>
          </w:p>
        </w:tc>
      </w:tr>
      <w:tr w:rsidR="00FB578B" w:rsidRPr="00ED7EAF" w14:paraId="4FB6979F" w14:textId="77777777" w:rsidTr="00662BC2">
        <w:tc>
          <w:tcPr>
            <w:tcW w:w="3114" w:type="dxa"/>
            <w:vAlign w:val="center"/>
          </w:tcPr>
          <w:p w14:paraId="3988714E" w14:textId="77777777" w:rsidR="00BE25A5" w:rsidRPr="00546A7D" w:rsidRDefault="00BE25A5" w:rsidP="00662BC2">
            <w:pPr>
              <w:jc w:val="center"/>
              <w:rPr>
                <w:rFonts w:ascii="Times New Roman" w:hAnsi="Times New Roman" w:cs="Times New Roman"/>
                <w:sz w:val="20"/>
                <w:szCs w:val="20"/>
                <w:lang w:val="en-GB"/>
              </w:rPr>
            </w:pPr>
            <w:r w:rsidRPr="00546A7D">
              <w:rPr>
                <w:rFonts w:ascii="Times New Roman" w:eastAsia="Times New Roman" w:hAnsi="Times New Roman" w:cs="Times New Roman"/>
                <w:sz w:val="20"/>
                <w:szCs w:val="20"/>
                <w:highlight w:val="white"/>
                <w:lang w:val="en-GB"/>
              </w:rPr>
              <w:t>Carrión et al., 2017</w:t>
            </w:r>
          </w:p>
        </w:tc>
        <w:tc>
          <w:tcPr>
            <w:tcW w:w="10836" w:type="dxa"/>
            <w:vAlign w:val="center"/>
          </w:tcPr>
          <w:p w14:paraId="426FA26A" w14:textId="77777777" w:rsidR="00BE25A5" w:rsidRPr="00546A7D" w:rsidRDefault="00BE25A5" w:rsidP="00662BC2">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No attenuated positive or negative symptoms ≥ 3 in the SOPS at follow-up</w:t>
            </w:r>
          </w:p>
        </w:tc>
      </w:tr>
      <w:tr w:rsidR="00FB578B" w:rsidRPr="00ED7EAF" w14:paraId="59A006C9" w14:textId="77777777" w:rsidTr="00662BC2">
        <w:tc>
          <w:tcPr>
            <w:tcW w:w="3114" w:type="dxa"/>
            <w:vAlign w:val="center"/>
          </w:tcPr>
          <w:p w14:paraId="2AE383CF" w14:textId="77777777" w:rsidR="00BE25A5" w:rsidRPr="00546A7D" w:rsidRDefault="00BE25A5" w:rsidP="00662BC2">
            <w:pPr>
              <w:jc w:val="center"/>
              <w:rPr>
                <w:rFonts w:ascii="Times New Roman" w:hAnsi="Times New Roman" w:cs="Times New Roman"/>
                <w:sz w:val="20"/>
                <w:szCs w:val="20"/>
                <w:lang w:val="en-GB"/>
              </w:rPr>
            </w:pPr>
            <w:r w:rsidRPr="00546A7D">
              <w:rPr>
                <w:rFonts w:ascii="Times New Roman" w:eastAsia="Times New Roman" w:hAnsi="Times New Roman" w:cs="Times New Roman"/>
                <w:sz w:val="20"/>
                <w:szCs w:val="20"/>
                <w:lang w:val="en-GB"/>
              </w:rPr>
              <w:t>Choe et al., 2023</w:t>
            </w:r>
          </w:p>
        </w:tc>
        <w:tc>
          <w:tcPr>
            <w:tcW w:w="10836" w:type="dxa"/>
            <w:vAlign w:val="center"/>
          </w:tcPr>
          <w:p w14:paraId="754455E4" w14:textId="77777777" w:rsidR="00BE25A5" w:rsidRPr="00546A7D" w:rsidRDefault="00BE25A5" w:rsidP="00662BC2">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 xml:space="preserve">Scores </w:t>
            </w:r>
            <w:r w:rsidRPr="00546A7D">
              <w:rPr>
                <w:rFonts w:ascii="Times New Roman" w:hAnsi="Times New Roman" w:cs="Times New Roman"/>
                <w:sz w:val="20"/>
                <w:szCs w:val="20"/>
                <w:lang w:val="en-GB"/>
              </w:rPr>
              <w:sym w:font="Symbol" w:char="F0A3"/>
            </w:r>
            <w:r w:rsidRPr="00546A7D">
              <w:rPr>
                <w:rFonts w:ascii="Times New Roman" w:hAnsi="Times New Roman" w:cs="Times New Roman"/>
                <w:sz w:val="20"/>
                <w:szCs w:val="20"/>
                <w:lang w:val="en-GB"/>
              </w:rPr>
              <w:t xml:space="preserve">2 on all five </w:t>
            </w:r>
            <w:proofErr w:type="gramStart"/>
            <w:r w:rsidRPr="00546A7D">
              <w:rPr>
                <w:rFonts w:ascii="Times New Roman" w:hAnsi="Times New Roman" w:cs="Times New Roman"/>
                <w:sz w:val="20"/>
                <w:szCs w:val="20"/>
                <w:lang w:val="en-GB"/>
              </w:rPr>
              <w:t>APS</w:t>
            </w:r>
            <w:proofErr w:type="gramEnd"/>
            <w:r w:rsidRPr="00546A7D">
              <w:rPr>
                <w:rFonts w:ascii="Times New Roman" w:hAnsi="Times New Roman" w:cs="Times New Roman"/>
                <w:sz w:val="20"/>
                <w:szCs w:val="20"/>
                <w:lang w:val="en-GB"/>
              </w:rPr>
              <w:t xml:space="preserve"> on SOPS + Score </w:t>
            </w:r>
            <w:r w:rsidRPr="00546A7D">
              <w:rPr>
                <w:rFonts w:ascii="Times New Roman" w:hAnsi="Times New Roman" w:cs="Times New Roman"/>
                <w:sz w:val="20"/>
                <w:szCs w:val="20"/>
                <w:lang w:val="en-GB"/>
              </w:rPr>
              <w:sym w:font="Symbol" w:char="F0B3"/>
            </w:r>
            <w:r w:rsidRPr="00546A7D">
              <w:rPr>
                <w:rFonts w:ascii="Times New Roman" w:hAnsi="Times New Roman" w:cs="Times New Roman"/>
                <w:sz w:val="20"/>
                <w:szCs w:val="20"/>
                <w:lang w:val="en-GB"/>
              </w:rPr>
              <w:t>60 on the GAF at follow-up</w:t>
            </w:r>
          </w:p>
        </w:tc>
      </w:tr>
      <w:tr w:rsidR="00FB578B" w:rsidRPr="00ED7EAF" w14:paraId="71B43373" w14:textId="77777777" w:rsidTr="00662BC2">
        <w:tc>
          <w:tcPr>
            <w:tcW w:w="3114" w:type="dxa"/>
            <w:vAlign w:val="center"/>
          </w:tcPr>
          <w:p w14:paraId="6B3129B4" w14:textId="77777777" w:rsidR="00BE25A5" w:rsidRPr="00546A7D" w:rsidRDefault="00BE25A5" w:rsidP="00662BC2">
            <w:pPr>
              <w:jc w:val="center"/>
              <w:rPr>
                <w:rFonts w:ascii="Times New Roman" w:hAnsi="Times New Roman" w:cs="Times New Roman"/>
                <w:sz w:val="20"/>
                <w:szCs w:val="20"/>
                <w:lang w:val="en-GB"/>
              </w:rPr>
            </w:pPr>
            <w:r w:rsidRPr="00546A7D">
              <w:rPr>
                <w:rFonts w:ascii="Times New Roman" w:eastAsia="Times New Roman" w:hAnsi="Times New Roman" w:cs="Times New Roman"/>
                <w:sz w:val="20"/>
                <w:szCs w:val="20"/>
                <w:lang w:val="en-GB"/>
              </w:rPr>
              <w:t>Collin et al., 2020</w:t>
            </w:r>
          </w:p>
        </w:tc>
        <w:tc>
          <w:tcPr>
            <w:tcW w:w="10836" w:type="dxa"/>
            <w:vAlign w:val="center"/>
          </w:tcPr>
          <w:p w14:paraId="5819D2AE" w14:textId="77777777" w:rsidR="00BE25A5" w:rsidRPr="00546A7D" w:rsidRDefault="00BE25A5" w:rsidP="00662BC2">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Not meeting criteria for UHR status on the SOPS at follow-up</w:t>
            </w:r>
          </w:p>
        </w:tc>
      </w:tr>
      <w:tr w:rsidR="00FB578B" w:rsidRPr="00ED7EAF" w14:paraId="37222CDD" w14:textId="77777777" w:rsidTr="00662BC2">
        <w:tc>
          <w:tcPr>
            <w:tcW w:w="3114" w:type="dxa"/>
            <w:vAlign w:val="center"/>
          </w:tcPr>
          <w:p w14:paraId="2926C59B" w14:textId="77777777" w:rsidR="00BE25A5" w:rsidRPr="00546A7D" w:rsidRDefault="00BE25A5" w:rsidP="00662BC2">
            <w:pPr>
              <w:jc w:val="center"/>
              <w:rPr>
                <w:rFonts w:ascii="Times New Roman" w:hAnsi="Times New Roman" w:cs="Times New Roman"/>
                <w:sz w:val="20"/>
                <w:szCs w:val="20"/>
                <w:lang w:val="en-GB"/>
              </w:rPr>
            </w:pPr>
            <w:r w:rsidRPr="00546A7D">
              <w:rPr>
                <w:rFonts w:ascii="Times New Roman" w:eastAsia="Times New Roman" w:hAnsi="Times New Roman" w:cs="Times New Roman"/>
                <w:sz w:val="20"/>
                <w:szCs w:val="20"/>
                <w:lang w:val="en-GB"/>
              </w:rPr>
              <w:t>Cui et al., 2020</w:t>
            </w:r>
          </w:p>
        </w:tc>
        <w:tc>
          <w:tcPr>
            <w:tcW w:w="10836" w:type="dxa"/>
            <w:vAlign w:val="center"/>
          </w:tcPr>
          <w:p w14:paraId="4F77847A" w14:textId="77777777" w:rsidR="00BE25A5" w:rsidRPr="00546A7D" w:rsidRDefault="00BE25A5" w:rsidP="00662BC2">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 xml:space="preserve">Scores </w:t>
            </w:r>
            <w:r w:rsidRPr="00546A7D">
              <w:rPr>
                <w:rFonts w:ascii="Times New Roman" w:hAnsi="Times New Roman" w:cs="Times New Roman"/>
                <w:sz w:val="20"/>
                <w:szCs w:val="20"/>
                <w:lang w:val="en-GB"/>
              </w:rPr>
              <w:sym w:font="Symbol" w:char="F0A3"/>
            </w:r>
            <w:r w:rsidRPr="00546A7D">
              <w:rPr>
                <w:rFonts w:ascii="Times New Roman" w:hAnsi="Times New Roman" w:cs="Times New Roman"/>
                <w:sz w:val="20"/>
                <w:szCs w:val="20"/>
                <w:lang w:val="en-GB"/>
              </w:rPr>
              <w:t xml:space="preserve">2 on all five </w:t>
            </w:r>
            <w:proofErr w:type="gramStart"/>
            <w:r w:rsidRPr="00546A7D">
              <w:rPr>
                <w:rFonts w:ascii="Times New Roman" w:hAnsi="Times New Roman" w:cs="Times New Roman"/>
                <w:sz w:val="20"/>
                <w:szCs w:val="20"/>
                <w:lang w:val="en-GB"/>
              </w:rPr>
              <w:t>APS</w:t>
            </w:r>
            <w:proofErr w:type="gramEnd"/>
            <w:r w:rsidRPr="00546A7D">
              <w:rPr>
                <w:rFonts w:ascii="Times New Roman" w:hAnsi="Times New Roman" w:cs="Times New Roman"/>
                <w:sz w:val="20"/>
                <w:szCs w:val="20"/>
                <w:lang w:val="en-GB"/>
              </w:rPr>
              <w:t xml:space="preserve"> on SOPS + Score </w:t>
            </w:r>
            <w:r w:rsidRPr="00546A7D">
              <w:rPr>
                <w:rFonts w:ascii="Times New Roman" w:hAnsi="Times New Roman" w:cs="Times New Roman"/>
                <w:sz w:val="20"/>
                <w:szCs w:val="20"/>
                <w:lang w:val="en-GB"/>
              </w:rPr>
              <w:sym w:font="Symbol" w:char="F0B3"/>
            </w:r>
            <w:r w:rsidRPr="00546A7D">
              <w:rPr>
                <w:rFonts w:ascii="Times New Roman" w:hAnsi="Times New Roman" w:cs="Times New Roman"/>
                <w:sz w:val="20"/>
                <w:szCs w:val="20"/>
                <w:lang w:val="en-GB"/>
              </w:rPr>
              <w:t>60 on the GAF at follow-up</w:t>
            </w:r>
          </w:p>
        </w:tc>
      </w:tr>
      <w:tr w:rsidR="00FB578B" w:rsidRPr="00ED7EAF" w14:paraId="22459FD7" w14:textId="77777777" w:rsidTr="00662BC2">
        <w:tc>
          <w:tcPr>
            <w:tcW w:w="3114" w:type="dxa"/>
            <w:vAlign w:val="center"/>
          </w:tcPr>
          <w:p w14:paraId="351FED62" w14:textId="684C4E16" w:rsidR="00BE25A5" w:rsidRPr="00546A7D" w:rsidRDefault="00BE25A5" w:rsidP="00662BC2">
            <w:pPr>
              <w:jc w:val="center"/>
              <w:rPr>
                <w:rFonts w:ascii="Times New Roman" w:hAnsi="Times New Roman" w:cs="Times New Roman"/>
                <w:sz w:val="20"/>
                <w:szCs w:val="20"/>
                <w:lang w:val="en-GB"/>
              </w:rPr>
            </w:pPr>
            <w:r w:rsidRPr="00546A7D">
              <w:rPr>
                <w:rFonts w:ascii="Times New Roman" w:eastAsia="Times New Roman" w:hAnsi="Times New Roman" w:cs="Times New Roman"/>
                <w:sz w:val="20"/>
                <w:szCs w:val="20"/>
                <w:lang w:val="en-GB"/>
              </w:rPr>
              <w:t>Deng et al., 202</w:t>
            </w:r>
            <w:r w:rsidR="00FB578B" w:rsidRPr="00546A7D">
              <w:rPr>
                <w:rFonts w:ascii="Times New Roman" w:eastAsia="Times New Roman" w:hAnsi="Times New Roman" w:cs="Times New Roman"/>
                <w:sz w:val="20"/>
                <w:szCs w:val="20"/>
                <w:lang w:val="en-GB"/>
              </w:rPr>
              <w:t>5</w:t>
            </w:r>
          </w:p>
        </w:tc>
        <w:tc>
          <w:tcPr>
            <w:tcW w:w="10836" w:type="dxa"/>
            <w:vAlign w:val="center"/>
          </w:tcPr>
          <w:p w14:paraId="24E28CF0" w14:textId="77777777" w:rsidR="00BE25A5" w:rsidRPr="00546A7D" w:rsidRDefault="00BE25A5" w:rsidP="00662BC2">
            <w:pPr>
              <w:jc w:val="center"/>
              <w:rPr>
                <w:rFonts w:ascii="Times New Roman" w:hAnsi="Times New Roman" w:cs="Times New Roman"/>
                <w:sz w:val="20"/>
                <w:szCs w:val="20"/>
                <w:lang w:val="en-GB"/>
              </w:rPr>
            </w:pPr>
            <w:proofErr w:type="spellStart"/>
            <w:r w:rsidRPr="00546A7D">
              <w:rPr>
                <w:rFonts w:ascii="Times New Roman" w:hAnsi="Times New Roman" w:cs="Times New Roman"/>
                <w:sz w:val="20"/>
                <w:szCs w:val="20"/>
                <w:lang w:val="en-GB"/>
              </w:rPr>
              <w:t>Subprodromal</w:t>
            </w:r>
            <w:proofErr w:type="spellEnd"/>
            <w:r w:rsidRPr="00546A7D">
              <w:rPr>
                <w:rFonts w:ascii="Times New Roman" w:hAnsi="Times New Roman" w:cs="Times New Roman"/>
                <w:sz w:val="20"/>
                <w:szCs w:val="20"/>
                <w:lang w:val="en-GB"/>
              </w:rPr>
              <w:t xml:space="preserve"> level of symptom severity across all 4 SOPS symptom dimensions, although still at higher levels than the HC participants</w:t>
            </w:r>
          </w:p>
        </w:tc>
      </w:tr>
      <w:tr w:rsidR="008E3CAB" w:rsidRPr="00ED7EAF" w14:paraId="518D57D6" w14:textId="77777777" w:rsidTr="00662BC2">
        <w:tc>
          <w:tcPr>
            <w:tcW w:w="3114" w:type="dxa"/>
            <w:vAlign w:val="center"/>
          </w:tcPr>
          <w:p w14:paraId="656DE8F9" w14:textId="7F26450C" w:rsidR="008E3CAB" w:rsidRPr="00546A7D" w:rsidRDefault="008E3CAB" w:rsidP="008E3CAB">
            <w:pPr>
              <w:jc w:val="center"/>
              <w:rPr>
                <w:rFonts w:ascii="Times New Roman" w:eastAsia="Times New Roman" w:hAnsi="Times New Roman" w:cs="Times New Roman"/>
                <w:sz w:val="20"/>
                <w:szCs w:val="20"/>
                <w:lang w:val="en-GB"/>
              </w:rPr>
            </w:pPr>
            <w:r w:rsidRPr="00546A7D">
              <w:rPr>
                <w:rFonts w:ascii="Times New Roman" w:eastAsia="Times New Roman" w:hAnsi="Times New Roman" w:cs="Times New Roman"/>
                <w:sz w:val="20"/>
                <w:szCs w:val="20"/>
                <w:lang w:val="en-GB"/>
              </w:rPr>
              <w:t>de Wit et al., 2014</w:t>
            </w:r>
          </w:p>
        </w:tc>
        <w:tc>
          <w:tcPr>
            <w:tcW w:w="10836" w:type="dxa"/>
            <w:vAlign w:val="center"/>
          </w:tcPr>
          <w:p w14:paraId="448F8926" w14:textId="7A33C714"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 xml:space="preserve">Scores </w:t>
            </w:r>
            <w:r w:rsidRPr="00546A7D">
              <w:rPr>
                <w:rFonts w:ascii="Times New Roman" w:hAnsi="Times New Roman" w:cs="Times New Roman"/>
                <w:sz w:val="20"/>
                <w:szCs w:val="20"/>
                <w:lang w:val="en-GB"/>
              </w:rPr>
              <w:sym w:font="Symbol" w:char="F0A3"/>
            </w:r>
            <w:r w:rsidRPr="00546A7D">
              <w:rPr>
                <w:rFonts w:ascii="Times New Roman" w:hAnsi="Times New Roman" w:cs="Times New Roman"/>
                <w:sz w:val="20"/>
                <w:szCs w:val="20"/>
                <w:lang w:val="en-GB"/>
              </w:rPr>
              <w:t xml:space="preserve">2 on all five </w:t>
            </w:r>
            <w:proofErr w:type="gramStart"/>
            <w:r w:rsidRPr="00546A7D">
              <w:rPr>
                <w:rFonts w:ascii="Times New Roman" w:hAnsi="Times New Roman" w:cs="Times New Roman"/>
                <w:sz w:val="20"/>
                <w:szCs w:val="20"/>
                <w:lang w:val="en-GB"/>
              </w:rPr>
              <w:t>APS</w:t>
            </w:r>
            <w:proofErr w:type="gramEnd"/>
            <w:r w:rsidRPr="00546A7D">
              <w:rPr>
                <w:rFonts w:ascii="Times New Roman" w:hAnsi="Times New Roman" w:cs="Times New Roman"/>
                <w:sz w:val="20"/>
                <w:szCs w:val="20"/>
                <w:lang w:val="en-GB"/>
              </w:rPr>
              <w:t xml:space="preserve"> on SOPS at follow-up</w:t>
            </w:r>
          </w:p>
        </w:tc>
      </w:tr>
      <w:tr w:rsidR="008E3CAB" w:rsidRPr="00ED7EAF" w14:paraId="1D04F10D" w14:textId="77777777" w:rsidTr="00662BC2">
        <w:tc>
          <w:tcPr>
            <w:tcW w:w="3114" w:type="dxa"/>
            <w:vAlign w:val="center"/>
          </w:tcPr>
          <w:p w14:paraId="6411CDF9" w14:textId="77777777" w:rsidR="008E3CAB" w:rsidRPr="00546A7D" w:rsidRDefault="008E3CAB" w:rsidP="008E3CAB">
            <w:pPr>
              <w:jc w:val="center"/>
              <w:rPr>
                <w:rFonts w:ascii="Times New Roman" w:hAnsi="Times New Roman" w:cs="Times New Roman"/>
                <w:sz w:val="20"/>
                <w:szCs w:val="20"/>
                <w:lang w:val="en-GB"/>
              </w:rPr>
            </w:pPr>
            <w:proofErr w:type="spellStart"/>
            <w:r w:rsidRPr="00546A7D">
              <w:rPr>
                <w:rFonts w:ascii="Times New Roman" w:eastAsia="Times New Roman" w:hAnsi="Times New Roman" w:cs="Times New Roman"/>
                <w:sz w:val="20"/>
                <w:szCs w:val="20"/>
                <w:lang w:val="en-GB"/>
              </w:rPr>
              <w:t>Doborjeh</w:t>
            </w:r>
            <w:proofErr w:type="spellEnd"/>
            <w:r w:rsidRPr="00546A7D">
              <w:rPr>
                <w:rFonts w:ascii="Times New Roman" w:eastAsia="Times New Roman" w:hAnsi="Times New Roman" w:cs="Times New Roman"/>
                <w:sz w:val="20"/>
                <w:szCs w:val="20"/>
                <w:lang w:val="en-GB"/>
              </w:rPr>
              <w:t xml:space="preserve"> et al., 2023</w:t>
            </w:r>
          </w:p>
        </w:tc>
        <w:tc>
          <w:tcPr>
            <w:tcW w:w="10836" w:type="dxa"/>
            <w:vAlign w:val="center"/>
          </w:tcPr>
          <w:p w14:paraId="1A17C59E"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Not meeting criteria for UHR status on the CAARMS at follow-up</w:t>
            </w:r>
          </w:p>
        </w:tc>
      </w:tr>
      <w:tr w:rsidR="008E3CAB" w:rsidRPr="00ED7EAF" w14:paraId="7B9582BE" w14:textId="77777777" w:rsidTr="00662BC2">
        <w:tc>
          <w:tcPr>
            <w:tcW w:w="3114" w:type="dxa"/>
            <w:vAlign w:val="center"/>
          </w:tcPr>
          <w:p w14:paraId="61A05178"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eastAsia="Times New Roman" w:hAnsi="Times New Roman" w:cs="Times New Roman"/>
                <w:sz w:val="20"/>
                <w:szCs w:val="20"/>
                <w:lang w:val="en-GB"/>
              </w:rPr>
              <w:t>Fujioka et al., 2020</w:t>
            </w:r>
          </w:p>
        </w:tc>
        <w:tc>
          <w:tcPr>
            <w:tcW w:w="10836" w:type="dxa"/>
            <w:vAlign w:val="center"/>
          </w:tcPr>
          <w:p w14:paraId="5E6248F3"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 xml:space="preserve">Scores </w:t>
            </w:r>
            <w:r w:rsidRPr="00546A7D">
              <w:rPr>
                <w:rFonts w:ascii="Times New Roman" w:hAnsi="Times New Roman" w:cs="Times New Roman"/>
                <w:sz w:val="20"/>
                <w:szCs w:val="20"/>
                <w:lang w:val="en-GB"/>
              </w:rPr>
              <w:sym w:font="Symbol" w:char="F0A3"/>
            </w:r>
            <w:r w:rsidRPr="00546A7D">
              <w:rPr>
                <w:rFonts w:ascii="Times New Roman" w:hAnsi="Times New Roman" w:cs="Times New Roman"/>
                <w:sz w:val="20"/>
                <w:szCs w:val="20"/>
                <w:lang w:val="en-GB"/>
              </w:rPr>
              <w:t xml:space="preserve">2 on all five </w:t>
            </w:r>
            <w:proofErr w:type="gramStart"/>
            <w:r w:rsidRPr="00546A7D">
              <w:rPr>
                <w:rFonts w:ascii="Times New Roman" w:hAnsi="Times New Roman" w:cs="Times New Roman"/>
                <w:sz w:val="20"/>
                <w:szCs w:val="20"/>
                <w:lang w:val="en-GB"/>
              </w:rPr>
              <w:t>APS</w:t>
            </w:r>
            <w:proofErr w:type="gramEnd"/>
            <w:r w:rsidRPr="00546A7D">
              <w:rPr>
                <w:rFonts w:ascii="Times New Roman" w:hAnsi="Times New Roman" w:cs="Times New Roman"/>
                <w:sz w:val="20"/>
                <w:szCs w:val="20"/>
                <w:lang w:val="en-GB"/>
              </w:rPr>
              <w:t xml:space="preserve"> on SOPS + Score </w:t>
            </w:r>
            <w:r w:rsidRPr="00546A7D">
              <w:rPr>
                <w:rFonts w:ascii="Times New Roman" w:hAnsi="Times New Roman" w:cs="Times New Roman"/>
                <w:sz w:val="20"/>
                <w:szCs w:val="20"/>
                <w:lang w:val="en-GB"/>
              </w:rPr>
              <w:sym w:font="Symbol" w:char="F0B3"/>
            </w:r>
            <w:r w:rsidRPr="00546A7D">
              <w:rPr>
                <w:rFonts w:ascii="Times New Roman" w:hAnsi="Times New Roman" w:cs="Times New Roman"/>
                <w:sz w:val="20"/>
                <w:szCs w:val="20"/>
                <w:lang w:val="en-GB"/>
              </w:rPr>
              <w:t>60 on the GAF at follow-up</w:t>
            </w:r>
          </w:p>
        </w:tc>
      </w:tr>
      <w:tr w:rsidR="008E3CAB" w:rsidRPr="00ED7EAF" w14:paraId="6550656B" w14:textId="77777777" w:rsidTr="00662BC2">
        <w:tc>
          <w:tcPr>
            <w:tcW w:w="3114" w:type="dxa"/>
            <w:vAlign w:val="center"/>
          </w:tcPr>
          <w:p w14:paraId="31C5A584" w14:textId="48375622" w:rsidR="008E3CAB" w:rsidRPr="00546A7D" w:rsidRDefault="008E3CAB" w:rsidP="008E3CAB">
            <w:pPr>
              <w:jc w:val="center"/>
              <w:rPr>
                <w:rFonts w:ascii="Times New Roman" w:hAnsi="Times New Roman" w:cs="Times New Roman"/>
                <w:sz w:val="20"/>
                <w:szCs w:val="20"/>
                <w:lang w:val="en-GB"/>
              </w:rPr>
            </w:pPr>
            <w:r w:rsidRPr="00546A7D">
              <w:rPr>
                <w:rFonts w:ascii="Times New Roman" w:eastAsia="Times New Roman" w:hAnsi="Times New Roman" w:cs="Times New Roman"/>
                <w:sz w:val="20"/>
                <w:szCs w:val="20"/>
                <w:highlight w:val="white"/>
                <w:lang w:val="en-GB"/>
              </w:rPr>
              <w:t>Glenthøj et al., 20</w:t>
            </w:r>
            <w:r w:rsidRPr="00546A7D">
              <w:rPr>
                <w:rFonts w:ascii="Times New Roman" w:eastAsia="Times New Roman" w:hAnsi="Times New Roman" w:cs="Times New Roman"/>
                <w:sz w:val="20"/>
                <w:szCs w:val="20"/>
                <w:lang w:val="en-GB"/>
              </w:rPr>
              <w:t>21</w:t>
            </w:r>
          </w:p>
        </w:tc>
        <w:tc>
          <w:tcPr>
            <w:tcW w:w="10836" w:type="dxa"/>
            <w:vAlign w:val="center"/>
          </w:tcPr>
          <w:p w14:paraId="066B816A"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Not meeting criteria for UHR status on the CAARMS at follow-up</w:t>
            </w:r>
          </w:p>
        </w:tc>
      </w:tr>
      <w:tr w:rsidR="008E3CAB" w:rsidRPr="00ED7EAF" w14:paraId="6B53A5D2" w14:textId="77777777" w:rsidTr="00662BC2">
        <w:tc>
          <w:tcPr>
            <w:tcW w:w="3114" w:type="dxa"/>
            <w:vAlign w:val="center"/>
          </w:tcPr>
          <w:p w14:paraId="584FB6A0"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eastAsia="Times New Roman" w:hAnsi="Times New Roman" w:cs="Times New Roman"/>
                <w:sz w:val="20"/>
                <w:szCs w:val="20"/>
                <w:lang w:val="en-GB"/>
              </w:rPr>
              <w:t>Guo et al., 2020</w:t>
            </w:r>
          </w:p>
        </w:tc>
        <w:tc>
          <w:tcPr>
            <w:tcW w:w="10836" w:type="dxa"/>
            <w:vAlign w:val="center"/>
          </w:tcPr>
          <w:p w14:paraId="051E0287"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 xml:space="preserve">Scores </w:t>
            </w:r>
            <w:r w:rsidRPr="00546A7D">
              <w:rPr>
                <w:rFonts w:ascii="Times New Roman" w:hAnsi="Times New Roman" w:cs="Times New Roman"/>
                <w:sz w:val="20"/>
                <w:szCs w:val="20"/>
                <w:lang w:val="en-GB"/>
              </w:rPr>
              <w:sym w:font="Symbol" w:char="F0A3"/>
            </w:r>
            <w:r w:rsidRPr="00546A7D">
              <w:rPr>
                <w:rFonts w:ascii="Times New Roman" w:hAnsi="Times New Roman" w:cs="Times New Roman"/>
                <w:sz w:val="20"/>
                <w:szCs w:val="20"/>
                <w:lang w:val="en-GB"/>
              </w:rPr>
              <w:t xml:space="preserve">2 on all five </w:t>
            </w:r>
            <w:proofErr w:type="gramStart"/>
            <w:r w:rsidRPr="00546A7D">
              <w:rPr>
                <w:rFonts w:ascii="Times New Roman" w:hAnsi="Times New Roman" w:cs="Times New Roman"/>
                <w:sz w:val="20"/>
                <w:szCs w:val="20"/>
                <w:lang w:val="en-GB"/>
              </w:rPr>
              <w:t>APS</w:t>
            </w:r>
            <w:proofErr w:type="gramEnd"/>
            <w:r w:rsidRPr="00546A7D">
              <w:rPr>
                <w:rFonts w:ascii="Times New Roman" w:hAnsi="Times New Roman" w:cs="Times New Roman"/>
                <w:sz w:val="20"/>
                <w:szCs w:val="20"/>
                <w:lang w:val="en-GB"/>
              </w:rPr>
              <w:t xml:space="preserve"> on SOPS at follow-up</w:t>
            </w:r>
          </w:p>
        </w:tc>
      </w:tr>
      <w:tr w:rsidR="008E3CAB" w:rsidRPr="00ED7EAF" w14:paraId="7560E6A4" w14:textId="77777777" w:rsidTr="00662BC2">
        <w:tc>
          <w:tcPr>
            <w:tcW w:w="3114" w:type="dxa"/>
            <w:vAlign w:val="center"/>
          </w:tcPr>
          <w:p w14:paraId="030D4CA6"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eastAsia="Times New Roman" w:hAnsi="Times New Roman" w:cs="Times New Roman"/>
                <w:sz w:val="20"/>
                <w:szCs w:val="20"/>
                <w:lang w:val="en-GB"/>
              </w:rPr>
              <w:t>Hamilton et al., 2019</w:t>
            </w:r>
          </w:p>
        </w:tc>
        <w:tc>
          <w:tcPr>
            <w:tcW w:w="10836" w:type="dxa"/>
            <w:vAlign w:val="center"/>
          </w:tcPr>
          <w:p w14:paraId="30422A63"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Not meeting criteria for UHR status on the SOPS at follow-up</w:t>
            </w:r>
          </w:p>
        </w:tc>
      </w:tr>
      <w:tr w:rsidR="008E3CAB" w:rsidRPr="00ED7EAF" w14:paraId="25CB32D9" w14:textId="77777777" w:rsidTr="00662BC2">
        <w:tc>
          <w:tcPr>
            <w:tcW w:w="3114" w:type="dxa"/>
            <w:vAlign w:val="center"/>
          </w:tcPr>
          <w:p w14:paraId="217D07C8"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eastAsia="Times New Roman" w:hAnsi="Times New Roman" w:cs="Times New Roman"/>
                <w:sz w:val="20"/>
                <w:szCs w:val="20"/>
                <w:lang w:val="en-GB"/>
              </w:rPr>
              <w:t>Hedges et al., 2022</w:t>
            </w:r>
          </w:p>
        </w:tc>
        <w:tc>
          <w:tcPr>
            <w:tcW w:w="10836" w:type="dxa"/>
            <w:vAlign w:val="center"/>
          </w:tcPr>
          <w:p w14:paraId="54A05434"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Not meeting criteria for UHR status on the CAARMS at follow-up</w:t>
            </w:r>
          </w:p>
        </w:tc>
      </w:tr>
      <w:tr w:rsidR="008E3CAB" w:rsidRPr="00ED7EAF" w14:paraId="5E566AA0" w14:textId="77777777" w:rsidTr="00662BC2">
        <w:tc>
          <w:tcPr>
            <w:tcW w:w="3114" w:type="dxa"/>
            <w:vAlign w:val="center"/>
          </w:tcPr>
          <w:p w14:paraId="7F6A6E25"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eastAsia="Times New Roman" w:hAnsi="Times New Roman" w:cs="Times New Roman"/>
                <w:sz w:val="20"/>
                <w:szCs w:val="20"/>
                <w:lang w:val="en-GB"/>
              </w:rPr>
              <w:t>Hird et al., 2023</w:t>
            </w:r>
          </w:p>
        </w:tc>
        <w:tc>
          <w:tcPr>
            <w:tcW w:w="10836" w:type="dxa"/>
            <w:vAlign w:val="center"/>
          </w:tcPr>
          <w:p w14:paraId="31106DF0"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Not meeting criteria for UHR status on the CAARMS at follow-up</w:t>
            </w:r>
          </w:p>
        </w:tc>
      </w:tr>
      <w:tr w:rsidR="008E3CAB" w:rsidRPr="00ED7EAF" w14:paraId="5E56490E" w14:textId="77777777" w:rsidTr="00662BC2">
        <w:tc>
          <w:tcPr>
            <w:tcW w:w="3114" w:type="dxa"/>
            <w:vAlign w:val="center"/>
          </w:tcPr>
          <w:p w14:paraId="5BF7337B" w14:textId="7C565FC9" w:rsidR="008E3CAB" w:rsidRPr="00546A7D" w:rsidRDefault="008E3CAB" w:rsidP="008E3CAB">
            <w:pPr>
              <w:jc w:val="center"/>
              <w:rPr>
                <w:rFonts w:ascii="Times New Roman" w:eastAsia="Times New Roman" w:hAnsi="Times New Roman" w:cs="Times New Roman"/>
                <w:sz w:val="20"/>
                <w:szCs w:val="20"/>
                <w:lang w:val="en-GB"/>
              </w:rPr>
            </w:pPr>
            <w:r w:rsidRPr="00546A7D">
              <w:rPr>
                <w:rFonts w:ascii="Times New Roman" w:eastAsia="Times New Roman" w:hAnsi="Times New Roman" w:cs="Times New Roman"/>
                <w:sz w:val="20"/>
                <w:szCs w:val="20"/>
                <w:lang w:val="en-GB"/>
              </w:rPr>
              <w:t xml:space="preserve">Hoffman et al., 2025 </w:t>
            </w:r>
          </w:p>
        </w:tc>
        <w:tc>
          <w:tcPr>
            <w:tcW w:w="10836" w:type="dxa"/>
            <w:vAlign w:val="center"/>
          </w:tcPr>
          <w:p w14:paraId="357ED8F7" w14:textId="0A751025"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Not meeting criteria for UHR status on the SIPS at follow-up</w:t>
            </w:r>
          </w:p>
        </w:tc>
      </w:tr>
      <w:tr w:rsidR="008E3CAB" w:rsidRPr="00ED7EAF" w14:paraId="02DA475D" w14:textId="77777777" w:rsidTr="00662BC2">
        <w:tc>
          <w:tcPr>
            <w:tcW w:w="3114" w:type="dxa"/>
            <w:vAlign w:val="center"/>
          </w:tcPr>
          <w:p w14:paraId="34455F2E"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eastAsia="Times New Roman" w:hAnsi="Times New Roman" w:cs="Times New Roman"/>
                <w:sz w:val="20"/>
                <w:szCs w:val="20"/>
                <w:lang w:val="en-GB"/>
              </w:rPr>
              <w:t>Hou et al., 2024</w:t>
            </w:r>
          </w:p>
        </w:tc>
        <w:tc>
          <w:tcPr>
            <w:tcW w:w="10836" w:type="dxa"/>
            <w:vAlign w:val="center"/>
          </w:tcPr>
          <w:p w14:paraId="6461467E"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Not meeting criteria for UHR status on the CAARMS at follow-up</w:t>
            </w:r>
          </w:p>
        </w:tc>
      </w:tr>
      <w:tr w:rsidR="008E3CAB" w:rsidRPr="00ED7EAF" w14:paraId="1AB22B29" w14:textId="77777777" w:rsidTr="00662BC2">
        <w:tc>
          <w:tcPr>
            <w:tcW w:w="3114" w:type="dxa"/>
            <w:vAlign w:val="center"/>
          </w:tcPr>
          <w:p w14:paraId="0AF06A5E"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eastAsia="Times New Roman" w:hAnsi="Times New Roman" w:cs="Times New Roman"/>
                <w:sz w:val="20"/>
                <w:szCs w:val="20"/>
                <w:lang w:val="en-GB"/>
              </w:rPr>
              <w:t>Hou et al., 2024(b)</w:t>
            </w:r>
          </w:p>
        </w:tc>
        <w:tc>
          <w:tcPr>
            <w:tcW w:w="10836" w:type="dxa"/>
            <w:vAlign w:val="center"/>
          </w:tcPr>
          <w:p w14:paraId="442D58BD"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 xml:space="preserve">Scores </w:t>
            </w:r>
            <w:r w:rsidRPr="00546A7D">
              <w:rPr>
                <w:rFonts w:ascii="Times New Roman" w:hAnsi="Times New Roman" w:cs="Times New Roman"/>
                <w:sz w:val="20"/>
                <w:szCs w:val="20"/>
                <w:lang w:val="en-GB"/>
              </w:rPr>
              <w:sym w:font="Symbol" w:char="F0A3"/>
            </w:r>
            <w:r w:rsidRPr="00546A7D">
              <w:rPr>
                <w:rFonts w:ascii="Times New Roman" w:hAnsi="Times New Roman" w:cs="Times New Roman"/>
                <w:sz w:val="20"/>
                <w:szCs w:val="20"/>
                <w:lang w:val="en-GB"/>
              </w:rPr>
              <w:t xml:space="preserve">2 on all five </w:t>
            </w:r>
            <w:proofErr w:type="gramStart"/>
            <w:r w:rsidRPr="00546A7D">
              <w:rPr>
                <w:rFonts w:ascii="Times New Roman" w:hAnsi="Times New Roman" w:cs="Times New Roman"/>
                <w:sz w:val="20"/>
                <w:szCs w:val="20"/>
                <w:lang w:val="en-GB"/>
              </w:rPr>
              <w:t>APS</w:t>
            </w:r>
            <w:proofErr w:type="gramEnd"/>
            <w:r w:rsidRPr="00546A7D">
              <w:rPr>
                <w:rFonts w:ascii="Times New Roman" w:hAnsi="Times New Roman" w:cs="Times New Roman"/>
                <w:sz w:val="20"/>
                <w:szCs w:val="20"/>
                <w:lang w:val="en-GB"/>
              </w:rPr>
              <w:t xml:space="preserve"> on SOPS at follow-up</w:t>
            </w:r>
          </w:p>
        </w:tc>
      </w:tr>
      <w:tr w:rsidR="008E3CAB" w:rsidRPr="00ED7EAF" w14:paraId="496FE269" w14:textId="77777777" w:rsidTr="00662BC2">
        <w:tc>
          <w:tcPr>
            <w:tcW w:w="3114" w:type="dxa"/>
            <w:vAlign w:val="center"/>
          </w:tcPr>
          <w:p w14:paraId="402E8CA6"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eastAsia="Times New Roman" w:hAnsi="Times New Roman" w:cs="Times New Roman"/>
                <w:sz w:val="20"/>
                <w:szCs w:val="20"/>
                <w:lang w:val="en-GB"/>
              </w:rPr>
              <w:t>Kim et al., 2015</w:t>
            </w:r>
          </w:p>
        </w:tc>
        <w:tc>
          <w:tcPr>
            <w:tcW w:w="10836" w:type="dxa"/>
            <w:vAlign w:val="center"/>
          </w:tcPr>
          <w:p w14:paraId="54D6A474"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 xml:space="preserve">Scores </w:t>
            </w:r>
            <w:r w:rsidRPr="00546A7D">
              <w:rPr>
                <w:rFonts w:ascii="Times New Roman" w:hAnsi="Times New Roman" w:cs="Times New Roman"/>
                <w:sz w:val="20"/>
                <w:szCs w:val="20"/>
                <w:lang w:val="en-GB"/>
              </w:rPr>
              <w:sym w:font="Symbol" w:char="F0A3"/>
            </w:r>
            <w:r w:rsidRPr="00546A7D">
              <w:rPr>
                <w:rFonts w:ascii="Times New Roman" w:hAnsi="Times New Roman" w:cs="Times New Roman"/>
                <w:sz w:val="20"/>
                <w:szCs w:val="20"/>
                <w:lang w:val="en-GB"/>
              </w:rPr>
              <w:t xml:space="preserve">2 on all five </w:t>
            </w:r>
            <w:proofErr w:type="gramStart"/>
            <w:r w:rsidRPr="00546A7D">
              <w:rPr>
                <w:rFonts w:ascii="Times New Roman" w:hAnsi="Times New Roman" w:cs="Times New Roman"/>
                <w:sz w:val="20"/>
                <w:szCs w:val="20"/>
                <w:lang w:val="en-GB"/>
              </w:rPr>
              <w:t>APS</w:t>
            </w:r>
            <w:proofErr w:type="gramEnd"/>
            <w:r w:rsidRPr="00546A7D">
              <w:rPr>
                <w:rFonts w:ascii="Times New Roman" w:hAnsi="Times New Roman" w:cs="Times New Roman"/>
                <w:sz w:val="20"/>
                <w:szCs w:val="20"/>
                <w:lang w:val="en-GB"/>
              </w:rPr>
              <w:t xml:space="preserve"> on SOPS + Score </w:t>
            </w:r>
            <w:r w:rsidRPr="00546A7D">
              <w:rPr>
                <w:rFonts w:ascii="Times New Roman" w:hAnsi="Times New Roman" w:cs="Times New Roman"/>
                <w:sz w:val="20"/>
                <w:szCs w:val="20"/>
                <w:lang w:val="en-GB"/>
              </w:rPr>
              <w:sym w:font="Symbol" w:char="F0B3"/>
            </w:r>
            <w:r w:rsidRPr="00546A7D">
              <w:rPr>
                <w:rFonts w:ascii="Times New Roman" w:hAnsi="Times New Roman" w:cs="Times New Roman"/>
                <w:sz w:val="20"/>
                <w:szCs w:val="20"/>
                <w:lang w:val="en-GB"/>
              </w:rPr>
              <w:t>60 on the GAF at follow-up</w:t>
            </w:r>
          </w:p>
        </w:tc>
      </w:tr>
      <w:tr w:rsidR="008E3CAB" w:rsidRPr="00ED7EAF" w14:paraId="7B0E7561" w14:textId="77777777" w:rsidTr="00662BC2">
        <w:tc>
          <w:tcPr>
            <w:tcW w:w="3114" w:type="dxa"/>
            <w:vAlign w:val="center"/>
          </w:tcPr>
          <w:p w14:paraId="644DC20A"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eastAsia="Times New Roman" w:hAnsi="Times New Roman" w:cs="Times New Roman"/>
                <w:sz w:val="20"/>
                <w:szCs w:val="20"/>
                <w:lang w:val="en-GB"/>
              </w:rPr>
              <w:t>Kim et al., 2018</w:t>
            </w:r>
          </w:p>
        </w:tc>
        <w:tc>
          <w:tcPr>
            <w:tcW w:w="10836" w:type="dxa"/>
            <w:vAlign w:val="center"/>
          </w:tcPr>
          <w:p w14:paraId="1619E90E"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 xml:space="preserve">Scores </w:t>
            </w:r>
            <w:r w:rsidRPr="00546A7D">
              <w:rPr>
                <w:rFonts w:ascii="Times New Roman" w:hAnsi="Times New Roman" w:cs="Times New Roman"/>
                <w:sz w:val="20"/>
                <w:szCs w:val="20"/>
                <w:lang w:val="en-GB"/>
              </w:rPr>
              <w:sym w:font="Symbol" w:char="F0A3"/>
            </w:r>
            <w:r w:rsidRPr="00546A7D">
              <w:rPr>
                <w:rFonts w:ascii="Times New Roman" w:hAnsi="Times New Roman" w:cs="Times New Roman"/>
                <w:sz w:val="20"/>
                <w:szCs w:val="20"/>
                <w:lang w:val="en-GB"/>
              </w:rPr>
              <w:t xml:space="preserve">2 on all five </w:t>
            </w:r>
            <w:proofErr w:type="gramStart"/>
            <w:r w:rsidRPr="00546A7D">
              <w:rPr>
                <w:rFonts w:ascii="Times New Roman" w:hAnsi="Times New Roman" w:cs="Times New Roman"/>
                <w:sz w:val="20"/>
                <w:szCs w:val="20"/>
                <w:lang w:val="en-GB"/>
              </w:rPr>
              <w:t>APS</w:t>
            </w:r>
            <w:proofErr w:type="gramEnd"/>
            <w:r w:rsidRPr="00546A7D">
              <w:rPr>
                <w:rFonts w:ascii="Times New Roman" w:hAnsi="Times New Roman" w:cs="Times New Roman"/>
                <w:sz w:val="20"/>
                <w:szCs w:val="20"/>
                <w:lang w:val="en-GB"/>
              </w:rPr>
              <w:t xml:space="preserve"> on SOPS + Score </w:t>
            </w:r>
            <w:r w:rsidRPr="00546A7D">
              <w:rPr>
                <w:rFonts w:ascii="Times New Roman" w:hAnsi="Times New Roman" w:cs="Times New Roman"/>
                <w:sz w:val="20"/>
                <w:szCs w:val="20"/>
                <w:lang w:val="en-GB"/>
              </w:rPr>
              <w:sym w:font="Symbol" w:char="F0B3"/>
            </w:r>
            <w:r w:rsidRPr="00546A7D">
              <w:rPr>
                <w:rFonts w:ascii="Times New Roman" w:hAnsi="Times New Roman" w:cs="Times New Roman"/>
                <w:sz w:val="20"/>
                <w:szCs w:val="20"/>
                <w:lang w:val="en-GB"/>
              </w:rPr>
              <w:t>60 on the GAF at follow-up</w:t>
            </w:r>
          </w:p>
        </w:tc>
      </w:tr>
      <w:tr w:rsidR="008E3CAB" w:rsidRPr="00ED7EAF" w14:paraId="0814CDB4" w14:textId="77777777" w:rsidTr="00662BC2">
        <w:tc>
          <w:tcPr>
            <w:tcW w:w="3114" w:type="dxa"/>
            <w:vAlign w:val="center"/>
          </w:tcPr>
          <w:p w14:paraId="74BA0C63"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eastAsia="Times New Roman" w:hAnsi="Times New Roman" w:cs="Times New Roman"/>
                <w:sz w:val="20"/>
                <w:szCs w:val="20"/>
                <w:lang w:val="en-GB"/>
              </w:rPr>
              <w:t>Lee et al., 2014</w:t>
            </w:r>
          </w:p>
        </w:tc>
        <w:tc>
          <w:tcPr>
            <w:tcW w:w="10836" w:type="dxa"/>
            <w:vAlign w:val="center"/>
          </w:tcPr>
          <w:p w14:paraId="207A1F70"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 xml:space="preserve">Scores </w:t>
            </w:r>
            <w:r w:rsidRPr="00546A7D">
              <w:rPr>
                <w:rFonts w:ascii="Times New Roman" w:hAnsi="Times New Roman" w:cs="Times New Roman"/>
                <w:sz w:val="20"/>
                <w:szCs w:val="20"/>
                <w:lang w:val="en-GB"/>
              </w:rPr>
              <w:sym w:font="Symbol" w:char="F0A3"/>
            </w:r>
            <w:r w:rsidRPr="00546A7D">
              <w:rPr>
                <w:rFonts w:ascii="Times New Roman" w:hAnsi="Times New Roman" w:cs="Times New Roman"/>
                <w:sz w:val="20"/>
                <w:szCs w:val="20"/>
                <w:lang w:val="en-GB"/>
              </w:rPr>
              <w:t xml:space="preserve">2 on all five </w:t>
            </w:r>
            <w:proofErr w:type="gramStart"/>
            <w:r w:rsidRPr="00546A7D">
              <w:rPr>
                <w:rFonts w:ascii="Times New Roman" w:hAnsi="Times New Roman" w:cs="Times New Roman"/>
                <w:sz w:val="20"/>
                <w:szCs w:val="20"/>
                <w:lang w:val="en-GB"/>
              </w:rPr>
              <w:t>APS</w:t>
            </w:r>
            <w:proofErr w:type="gramEnd"/>
            <w:r w:rsidRPr="00546A7D">
              <w:rPr>
                <w:rFonts w:ascii="Times New Roman" w:hAnsi="Times New Roman" w:cs="Times New Roman"/>
                <w:sz w:val="20"/>
                <w:szCs w:val="20"/>
                <w:lang w:val="en-GB"/>
              </w:rPr>
              <w:t xml:space="preserve"> on SOPS + Score </w:t>
            </w:r>
            <w:r w:rsidRPr="00546A7D">
              <w:rPr>
                <w:rFonts w:ascii="Times New Roman" w:hAnsi="Times New Roman" w:cs="Times New Roman"/>
                <w:sz w:val="20"/>
                <w:szCs w:val="20"/>
                <w:lang w:val="en-GB"/>
              </w:rPr>
              <w:sym w:font="Symbol" w:char="F0B3"/>
            </w:r>
            <w:r w:rsidRPr="00546A7D">
              <w:rPr>
                <w:rFonts w:ascii="Times New Roman" w:hAnsi="Times New Roman" w:cs="Times New Roman"/>
                <w:sz w:val="20"/>
                <w:szCs w:val="20"/>
                <w:lang w:val="en-GB"/>
              </w:rPr>
              <w:t>60 on the GAF at follow-up</w:t>
            </w:r>
          </w:p>
        </w:tc>
      </w:tr>
      <w:tr w:rsidR="008E3CAB" w:rsidRPr="00ED7EAF" w14:paraId="3B608EC2" w14:textId="77777777" w:rsidTr="00662BC2">
        <w:tc>
          <w:tcPr>
            <w:tcW w:w="3114" w:type="dxa"/>
            <w:vAlign w:val="center"/>
          </w:tcPr>
          <w:p w14:paraId="212426D8"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eastAsia="Times New Roman" w:hAnsi="Times New Roman" w:cs="Times New Roman"/>
                <w:sz w:val="20"/>
                <w:szCs w:val="20"/>
                <w:lang w:val="en-GB"/>
              </w:rPr>
              <w:t>Lee et al., 2014(b)</w:t>
            </w:r>
          </w:p>
        </w:tc>
        <w:tc>
          <w:tcPr>
            <w:tcW w:w="10836" w:type="dxa"/>
            <w:vAlign w:val="center"/>
          </w:tcPr>
          <w:p w14:paraId="02F2E5A5"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 xml:space="preserve">Scores </w:t>
            </w:r>
            <w:r w:rsidRPr="00546A7D">
              <w:rPr>
                <w:rFonts w:ascii="Times New Roman" w:hAnsi="Times New Roman" w:cs="Times New Roman"/>
                <w:sz w:val="20"/>
                <w:szCs w:val="20"/>
                <w:lang w:val="en-GB"/>
              </w:rPr>
              <w:sym w:font="Symbol" w:char="F0A3"/>
            </w:r>
            <w:r w:rsidRPr="00546A7D">
              <w:rPr>
                <w:rFonts w:ascii="Times New Roman" w:hAnsi="Times New Roman" w:cs="Times New Roman"/>
                <w:sz w:val="20"/>
                <w:szCs w:val="20"/>
                <w:lang w:val="en-GB"/>
              </w:rPr>
              <w:t xml:space="preserve">2 on all five </w:t>
            </w:r>
            <w:proofErr w:type="gramStart"/>
            <w:r w:rsidRPr="00546A7D">
              <w:rPr>
                <w:rFonts w:ascii="Times New Roman" w:hAnsi="Times New Roman" w:cs="Times New Roman"/>
                <w:sz w:val="20"/>
                <w:szCs w:val="20"/>
                <w:lang w:val="en-GB"/>
              </w:rPr>
              <w:t>APS</w:t>
            </w:r>
            <w:proofErr w:type="gramEnd"/>
            <w:r w:rsidRPr="00546A7D">
              <w:rPr>
                <w:rFonts w:ascii="Times New Roman" w:hAnsi="Times New Roman" w:cs="Times New Roman"/>
                <w:sz w:val="20"/>
                <w:szCs w:val="20"/>
                <w:lang w:val="en-GB"/>
              </w:rPr>
              <w:t xml:space="preserve"> on SOPS + Score </w:t>
            </w:r>
            <w:r w:rsidRPr="00546A7D">
              <w:rPr>
                <w:rFonts w:ascii="Times New Roman" w:hAnsi="Times New Roman" w:cs="Times New Roman"/>
                <w:sz w:val="20"/>
                <w:szCs w:val="20"/>
                <w:lang w:val="en-GB"/>
              </w:rPr>
              <w:sym w:font="Symbol" w:char="F0B3"/>
            </w:r>
            <w:r w:rsidRPr="00546A7D">
              <w:rPr>
                <w:rFonts w:ascii="Times New Roman" w:hAnsi="Times New Roman" w:cs="Times New Roman"/>
                <w:sz w:val="20"/>
                <w:szCs w:val="20"/>
                <w:lang w:val="en-GB"/>
              </w:rPr>
              <w:t>60 on the GAF at follow-up</w:t>
            </w:r>
          </w:p>
        </w:tc>
      </w:tr>
      <w:tr w:rsidR="008E3CAB" w:rsidRPr="00ED7EAF" w14:paraId="6329E99C" w14:textId="77777777" w:rsidTr="00662BC2">
        <w:tc>
          <w:tcPr>
            <w:tcW w:w="3114" w:type="dxa"/>
            <w:vAlign w:val="center"/>
          </w:tcPr>
          <w:p w14:paraId="02517B94"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Lim et al., 2020</w:t>
            </w:r>
          </w:p>
        </w:tc>
        <w:tc>
          <w:tcPr>
            <w:tcW w:w="10836" w:type="dxa"/>
            <w:vAlign w:val="center"/>
          </w:tcPr>
          <w:p w14:paraId="0AFE91BE"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Not meeting criteria for UHR status on the CAARMS at follow-up</w:t>
            </w:r>
          </w:p>
        </w:tc>
      </w:tr>
      <w:tr w:rsidR="008E3CAB" w:rsidRPr="00ED7EAF" w14:paraId="27409705" w14:textId="77777777" w:rsidTr="00662BC2">
        <w:tc>
          <w:tcPr>
            <w:tcW w:w="3114" w:type="dxa"/>
            <w:vAlign w:val="center"/>
          </w:tcPr>
          <w:p w14:paraId="52112DB7" w14:textId="18CE3470"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Mota et al., 2025</w:t>
            </w:r>
          </w:p>
        </w:tc>
        <w:tc>
          <w:tcPr>
            <w:tcW w:w="10836" w:type="dxa"/>
            <w:vAlign w:val="center"/>
          </w:tcPr>
          <w:p w14:paraId="7813B62B" w14:textId="77B6E274"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Not endorsing any symptoms at follow-up on the SIPS at 2.5-year reassessment</w:t>
            </w:r>
          </w:p>
        </w:tc>
      </w:tr>
      <w:tr w:rsidR="008E3CAB" w:rsidRPr="00546A7D" w14:paraId="3228F1F1" w14:textId="77777777" w:rsidTr="00662BC2">
        <w:tc>
          <w:tcPr>
            <w:tcW w:w="3114" w:type="dxa"/>
            <w:vAlign w:val="center"/>
          </w:tcPr>
          <w:p w14:paraId="59F3F05C"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Paetzold et al., 2021</w:t>
            </w:r>
          </w:p>
        </w:tc>
        <w:tc>
          <w:tcPr>
            <w:tcW w:w="10836" w:type="dxa"/>
            <w:vAlign w:val="center"/>
          </w:tcPr>
          <w:p w14:paraId="7E58DD26"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N.R.</w:t>
            </w:r>
          </w:p>
        </w:tc>
      </w:tr>
      <w:tr w:rsidR="008E3CAB" w:rsidRPr="00ED7EAF" w14:paraId="1D349DE3" w14:textId="77777777" w:rsidTr="00662BC2">
        <w:tc>
          <w:tcPr>
            <w:tcW w:w="3114" w:type="dxa"/>
            <w:vAlign w:val="center"/>
          </w:tcPr>
          <w:p w14:paraId="67D67D32" w14:textId="77777777" w:rsidR="008E3CAB" w:rsidRPr="00546A7D" w:rsidRDefault="008E3CAB" w:rsidP="008E3CAB">
            <w:pPr>
              <w:jc w:val="center"/>
              <w:rPr>
                <w:rFonts w:ascii="Times New Roman" w:hAnsi="Times New Roman" w:cs="Times New Roman"/>
                <w:sz w:val="20"/>
                <w:szCs w:val="20"/>
                <w:lang w:val="en-GB"/>
              </w:rPr>
            </w:pPr>
            <w:proofErr w:type="spellStart"/>
            <w:r w:rsidRPr="00546A7D">
              <w:rPr>
                <w:rFonts w:ascii="Times New Roman" w:hAnsi="Times New Roman" w:cs="Times New Roman"/>
                <w:sz w:val="20"/>
                <w:szCs w:val="20"/>
                <w:lang w:val="en-GB"/>
              </w:rPr>
              <w:t>Pelizza</w:t>
            </w:r>
            <w:proofErr w:type="spellEnd"/>
            <w:r w:rsidRPr="00546A7D">
              <w:rPr>
                <w:rFonts w:ascii="Times New Roman" w:hAnsi="Times New Roman" w:cs="Times New Roman"/>
                <w:sz w:val="20"/>
                <w:szCs w:val="20"/>
                <w:lang w:val="en-GB"/>
              </w:rPr>
              <w:t xml:space="preserve"> et al., 2025</w:t>
            </w:r>
          </w:p>
        </w:tc>
        <w:tc>
          <w:tcPr>
            <w:tcW w:w="10836" w:type="dxa"/>
            <w:vAlign w:val="center"/>
          </w:tcPr>
          <w:p w14:paraId="2A8DCE6B"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 xml:space="preserve">Symptomatic remission was defined as a score of ≤3 (mild severity or less) on the 8 PANSS items specified by the “Remission in Schizophrenia Working Group’s criteria.” A score of ≤2 on </w:t>
            </w:r>
            <w:proofErr w:type="spellStart"/>
            <w:r w:rsidRPr="00546A7D">
              <w:rPr>
                <w:rFonts w:ascii="Times New Roman" w:hAnsi="Times New Roman" w:cs="Times New Roman"/>
                <w:sz w:val="20"/>
                <w:szCs w:val="20"/>
                <w:lang w:val="en-GB"/>
              </w:rPr>
              <w:t>HoNOS</w:t>
            </w:r>
            <w:proofErr w:type="spellEnd"/>
            <w:r w:rsidRPr="00546A7D">
              <w:rPr>
                <w:rFonts w:ascii="Times New Roman" w:hAnsi="Times New Roman" w:cs="Times New Roman"/>
                <w:sz w:val="20"/>
                <w:szCs w:val="20"/>
                <w:lang w:val="en-GB"/>
              </w:rPr>
              <w:t xml:space="preserve"> items 9, 10, and 11 indicated functional remission</w:t>
            </w:r>
          </w:p>
        </w:tc>
      </w:tr>
      <w:tr w:rsidR="008E3CAB" w:rsidRPr="00ED7EAF" w14:paraId="41CCDE91" w14:textId="77777777" w:rsidTr="00662BC2">
        <w:tc>
          <w:tcPr>
            <w:tcW w:w="3114" w:type="dxa"/>
            <w:vAlign w:val="center"/>
          </w:tcPr>
          <w:p w14:paraId="0699DE17"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lastRenderedPageBreak/>
              <w:t>Polari et al., 2018</w:t>
            </w:r>
          </w:p>
        </w:tc>
        <w:tc>
          <w:tcPr>
            <w:tcW w:w="10836" w:type="dxa"/>
            <w:vAlign w:val="center"/>
          </w:tcPr>
          <w:p w14:paraId="57E9DCEA"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 xml:space="preserve">Not meeting criteria for UHR status on the CAARMS at follow-up along with good functioning (Score </w:t>
            </w:r>
            <w:r w:rsidRPr="00546A7D">
              <w:rPr>
                <w:rFonts w:ascii="Times New Roman" w:hAnsi="Times New Roman" w:cs="Times New Roman"/>
                <w:sz w:val="20"/>
                <w:szCs w:val="20"/>
                <w:lang w:val="en-GB"/>
              </w:rPr>
              <w:sym w:font="Symbol" w:char="F0B3"/>
            </w:r>
            <w:r w:rsidRPr="00546A7D">
              <w:rPr>
                <w:rFonts w:ascii="Times New Roman" w:hAnsi="Times New Roman" w:cs="Times New Roman"/>
                <w:sz w:val="20"/>
                <w:szCs w:val="20"/>
                <w:lang w:val="en-GB"/>
              </w:rPr>
              <w:t>70 on the SOFAS at follow-up) or improved functioning (at least 5-point improvement compared with baseline functioning)</w:t>
            </w:r>
          </w:p>
        </w:tc>
      </w:tr>
      <w:tr w:rsidR="008E3CAB" w:rsidRPr="00ED7EAF" w14:paraId="3B963AB9" w14:textId="77777777" w:rsidTr="00662BC2">
        <w:tc>
          <w:tcPr>
            <w:tcW w:w="3114" w:type="dxa"/>
            <w:vAlign w:val="center"/>
          </w:tcPr>
          <w:p w14:paraId="6B83272E" w14:textId="3A40B64F" w:rsidR="008E3CAB" w:rsidRPr="00546A7D" w:rsidRDefault="008E3CAB" w:rsidP="008E3CAB">
            <w:pPr>
              <w:jc w:val="center"/>
              <w:rPr>
                <w:rFonts w:ascii="Times New Roman" w:hAnsi="Times New Roman" w:cs="Times New Roman"/>
                <w:sz w:val="20"/>
                <w:szCs w:val="20"/>
                <w:lang w:val="en-GB"/>
              </w:rPr>
            </w:pPr>
            <w:r w:rsidRPr="00546A7D">
              <w:rPr>
                <w:rFonts w:ascii="Times New Roman" w:eastAsia="Times New Roman" w:hAnsi="Times New Roman" w:cs="Times New Roman"/>
                <w:sz w:val="20"/>
                <w:szCs w:val="20"/>
                <w:lang w:val="en-GB"/>
              </w:rPr>
              <w:t>Polari et al., 2021</w:t>
            </w:r>
          </w:p>
        </w:tc>
        <w:tc>
          <w:tcPr>
            <w:tcW w:w="10836" w:type="dxa"/>
            <w:vAlign w:val="center"/>
          </w:tcPr>
          <w:p w14:paraId="21830CFE"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 xml:space="preserve">Not meeting criteria for UHR status on the CAARMS at follow-up along with good functioning (Score </w:t>
            </w:r>
            <w:r w:rsidRPr="00546A7D">
              <w:rPr>
                <w:rFonts w:ascii="Times New Roman" w:hAnsi="Times New Roman" w:cs="Times New Roman"/>
                <w:sz w:val="20"/>
                <w:szCs w:val="20"/>
                <w:lang w:val="en-GB"/>
              </w:rPr>
              <w:sym w:font="Symbol" w:char="F0B3"/>
            </w:r>
            <w:r w:rsidRPr="00546A7D">
              <w:rPr>
                <w:rFonts w:ascii="Times New Roman" w:hAnsi="Times New Roman" w:cs="Times New Roman"/>
                <w:sz w:val="20"/>
                <w:szCs w:val="20"/>
                <w:lang w:val="en-GB"/>
              </w:rPr>
              <w:t>70 on the SOFAS at follow-up) or improved functioning (at least 5-point improvement compared with baseline functioning)</w:t>
            </w:r>
          </w:p>
        </w:tc>
      </w:tr>
      <w:tr w:rsidR="008E3CAB" w:rsidRPr="00ED7EAF" w14:paraId="593D4F04" w14:textId="77777777" w:rsidTr="00662BC2">
        <w:tc>
          <w:tcPr>
            <w:tcW w:w="3114" w:type="dxa"/>
            <w:vAlign w:val="center"/>
          </w:tcPr>
          <w:p w14:paraId="7823EEF8" w14:textId="2D4218A8" w:rsidR="008E3CAB" w:rsidRPr="00546A7D" w:rsidRDefault="008E3CAB" w:rsidP="008E3CAB">
            <w:pPr>
              <w:jc w:val="center"/>
              <w:rPr>
                <w:rFonts w:ascii="Times New Roman" w:eastAsia="Times New Roman" w:hAnsi="Times New Roman" w:cs="Times New Roman"/>
                <w:sz w:val="20"/>
                <w:szCs w:val="20"/>
                <w:lang w:val="en-GB"/>
              </w:rPr>
            </w:pPr>
            <w:proofErr w:type="spellStart"/>
            <w:r w:rsidRPr="00546A7D">
              <w:rPr>
                <w:rFonts w:ascii="Times New Roman" w:eastAsia="Times New Roman" w:hAnsi="Times New Roman" w:cs="Times New Roman"/>
                <w:sz w:val="20"/>
                <w:szCs w:val="20"/>
                <w:lang w:val="en-GB"/>
              </w:rPr>
              <w:t>Sasabayashi</w:t>
            </w:r>
            <w:proofErr w:type="spellEnd"/>
            <w:r w:rsidRPr="00546A7D">
              <w:rPr>
                <w:rFonts w:ascii="Times New Roman" w:eastAsia="Times New Roman" w:hAnsi="Times New Roman" w:cs="Times New Roman"/>
                <w:sz w:val="20"/>
                <w:szCs w:val="20"/>
                <w:lang w:val="en-GB"/>
              </w:rPr>
              <w:t xml:space="preserve"> et al., 2025</w:t>
            </w:r>
          </w:p>
        </w:tc>
        <w:tc>
          <w:tcPr>
            <w:tcW w:w="10836" w:type="dxa"/>
            <w:vAlign w:val="center"/>
          </w:tcPr>
          <w:p w14:paraId="15939163" w14:textId="14D045A2"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No longer meeting ARMS criteria due to symptomatic amelioration on the CAARMS or SIPS/SOPS at follow-up</w:t>
            </w:r>
          </w:p>
        </w:tc>
      </w:tr>
      <w:tr w:rsidR="008E3CAB" w:rsidRPr="00ED7EAF" w14:paraId="7F6C8ED9" w14:textId="77777777" w:rsidTr="00662BC2">
        <w:tc>
          <w:tcPr>
            <w:tcW w:w="3114" w:type="dxa"/>
            <w:vAlign w:val="center"/>
          </w:tcPr>
          <w:p w14:paraId="2B2B2E9F" w14:textId="08064E6E" w:rsidR="008E3CAB" w:rsidRPr="00546A7D" w:rsidRDefault="008E3CAB" w:rsidP="008E3CAB">
            <w:pPr>
              <w:jc w:val="center"/>
              <w:rPr>
                <w:rFonts w:ascii="Times New Roman" w:eastAsia="Times New Roman" w:hAnsi="Times New Roman" w:cs="Times New Roman"/>
                <w:sz w:val="20"/>
                <w:szCs w:val="20"/>
                <w:lang w:val="en-GB"/>
              </w:rPr>
            </w:pPr>
            <w:r w:rsidRPr="00546A7D">
              <w:rPr>
                <w:rFonts w:ascii="Times New Roman" w:eastAsia="Times New Roman" w:hAnsi="Times New Roman" w:cs="Times New Roman"/>
                <w:sz w:val="20"/>
                <w:szCs w:val="20"/>
                <w:lang w:val="en-GB"/>
              </w:rPr>
              <w:t>Scott et al., 2025</w:t>
            </w:r>
          </w:p>
        </w:tc>
        <w:tc>
          <w:tcPr>
            <w:tcW w:w="10836" w:type="dxa"/>
            <w:vAlign w:val="center"/>
          </w:tcPr>
          <w:p w14:paraId="32A85909" w14:textId="2B26CC2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Not meeting criteria for UHR status on the CAARMS at follow-up</w:t>
            </w:r>
          </w:p>
        </w:tc>
      </w:tr>
      <w:tr w:rsidR="008E3CAB" w:rsidRPr="00ED7EAF" w14:paraId="177AA359" w14:textId="77777777" w:rsidTr="00662BC2">
        <w:tc>
          <w:tcPr>
            <w:tcW w:w="3114" w:type="dxa"/>
            <w:vAlign w:val="center"/>
          </w:tcPr>
          <w:p w14:paraId="0D57ABDE"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eastAsia="Times New Roman" w:hAnsi="Times New Roman" w:cs="Times New Roman"/>
                <w:sz w:val="20"/>
                <w:szCs w:val="20"/>
                <w:lang w:val="en-GB"/>
              </w:rPr>
              <w:t>Schlosser et al., 2012</w:t>
            </w:r>
          </w:p>
        </w:tc>
        <w:tc>
          <w:tcPr>
            <w:tcW w:w="10836" w:type="dxa"/>
            <w:vAlign w:val="center"/>
          </w:tcPr>
          <w:p w14:paraId="77692342"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 xml:space="preserve">Scores </w:t>
            </w:r>
            <w:r w:rsidRPr="00546A7D">
              <w:rPr>
                <w:rFonts w:ascii="Times New Roman" w:hAnsi="Times New Roman" w:cs="Times New Roman"/>
                <w:sz w:val="20"/>
                <w:szCs w:val="20"/>
                <w:lang w:val="en-GB"/>
              </w:rPr>
              <w:sym w:font="Symbol" w:char="F0A3"/>
            </w:r>
            <w:r w:rsidRPr="00546A7D">
              <w:rPr>
                <w:rFonts w:ascii="Times New Roman" w:hAnsi="Times New Roman" w:cs="Times New Roman"/>
                <w:sz w:val="20"/>
                <w:szCs w:val="20"/>
                <w:lang w:val="en-GB"/>
              </w:rPr>
              <w:t xml:space="preserve">2 on all five </w:t>
            </w:r>
            <w:proofErr w:type="gramStart"/>
            <w:r w:rsidRPr="00546A7D">
              <w:rPr>
                <w:rFonts w:ascii="Times New Roman" w:hAnsi="Times New Roman" w:cs="Times New Roman"/>
                <w:sz w:val="20"/>
                <w:szCs w:val="20"/>
                <w:lang w:val="en-GB"/>
              </w:rPr>
              <w:t>APS</w:t>
            </w:r>
            <w:proofErr w:type="gramEnd"/>
            <w:r w:rsidRPr="00546A7D">
              <w:rPr>
                <w:rFonts w:ascii="Times New Roman" w:hAnsi="Times New Roman" w:cs="Times New Roman"/>
                <w:sz w:val="20"/>
                <w:szCs w:val="20"/>
                <w:lang w:val="en-GB"/>
              </w:rPr>
              <w:t xml:space="preserve"> on SOPS + Score </w:t>
            </w:r>
            <w:r w:rsidRPr="00546A7D">
              <w:rPr>
                <w:rFonts w:ascii="Times New Roman" w:hAnsi="Times New Roman" w:cs="Times New Roman"/>
                <w:sz w:val="20"/>
                <w:szCs w:val="20"/>
                <w:lang w:val="en-GB"/>
              </w:rPr>
              <w:sym w:font="Symbol" w:char="F0B3"/>
            </w:r>
            <w:r w:rsidRPr="00546A7D">
              <w:rPr>
                <w:rFonts w:ascii="Times New Roman" w:hAnsi="Times New Roman" w:cs="Times New Roman"/>
                <w:sz w:val="20"/>
                <w:szCs w:val="20"/>
                <w:lang w:val="en-GB"/>
              </w:rPr>
              <w:t>7 on the GFS: Social and Role scales</w:t>
            </w:r>
          </w:p>
        </w:tc>
      </w:tr>
      <w:tr w:rsidR="008E3CAB" w:rsidRPr="00ED7EAF" w14:paraId="4FAD0353" w14:textId="77777777" w:rsidTr="00662BC2">
        <w:tc>
          <w:tcPr>
            <w:tcW w:w="3114" w:type="dxa"/>
            <w:vAlign w:val="center"/>
          </w:tcPr>
          <w:p w14:paraId="58205221" w14:textId="6B0362E8" w:rsidR="008E3CAB" w:rsidRPr="00546A7D" w:rsidRDefault="008E3CAB" w:rsidP="008E3CAB">
            <w:pPr>
              <w:jc w:val="center"/>
              <w:rPr>
                <w:rFonts w:ascii="Times New Roman" w:eastAsia="Times New Roman" w:hAnsi="Times New Roman" w:cs="Times New Roman"/>
                <w:sz w:val="20"/>
                <w:szCs w:val="20"/>
                <w:lang w:val="en-GB"/>
              </w:rPr>
            </w:pPr>
            <w:r w:rsidRPr="00546A7D">
              <w:rPr>
                <w:rFonts w:ascii="Times New Roman" w:eastAsia="Times New Roman" w:hAnsi="Times New Roman" w:cs="Times New Roman"/>
                <w:sz w:val="20"/>
                <w:szCs w:val="20"/>
                <w:lang w:val="en-GB"/>
              </w:rPr>
              <w:t>Seitz-Holland et al., 2025</w:t>
            </w:r>
          </w:p>
        </w:tc>
        <w:tc>
          <w:tcPr>
            <w:tcW w:w="10836" w:type="dxa"/>
            <w:vAlign w:val="center"/>
          </w:tcPr>
          <w:p w14:paraId="6AFB8F15" w14:textId="6B6886B2"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All 5 SIPS positive symptom ratings &lt;3 (symptoms-only definition); additionally, GAF total score &gt;60 (symptoms-and-function definition)</w:t>
            </w:r>
          </w:p>
        </w:tc>
      </w:tr>
      <w:tr w:rsidR="008E3CAB" w:rsidRPr="00ED7EAF" w14:paraId="0B36599B" w14:textId="77777777" w:rsidTr="00662BC2">
        <w:tc>
          <w:tcPr>
            <w:tcW w:w="3114" w:type="dxa"/>
            <w:vAlign w:val="center"/>
          </w:tcPr>
          <w:p w14:paraId="56D95749"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eastAsia="Times New Roman" w:hAnsi="Times New Roman" w:cs="Times New Roman"/>
                <w:sz w:val="20"/>
                <w:szCs w:val="20"/>
                <w:lang w:val="en-GB"/>
              </w:rPr>
              <w:t>Simon et al., 2010</w:t>
            </w:r>
          </w:p>
        </w:tc>
        <w:tc>
          <w:tcPr>
            <w:tcW w:w="10836" w:type="dxa"/>
            <w:vAlign w:val="center"/>
          </w:tcPr>
          <w:p w14:paraId="6AF67012"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Patients not meeting criteria for UHR status at follow-up</w:t>
            </w:r>
          </w:p>
        </w:tc>
      </w:tr>
      <w:tr w:rsidR="008E3CAB" w:rsidRPr="00ED7EAF" w14:paraId="1E9BC5C2" w14:textId="77777777" w:rsidTr="00662BC2">
        <w:tc>
          <w:tcPr>
            <w:tcW w:w="3114" w:type="dxa"/>
            <w:vAlign w:val="center"/>
          </w:tcPr>
          <w:p w14:paraId="695607AA" w14:textId="579DFCC8" w:rsidR="008E3CAB" w:rsidRPr="00546A7D" w:rsidRDefault="008E3CAB" w:rsidP="008E3CAB">
            <w:pPr>
              <w:jc w:val="center"/>
              <w:rPr>
                <w:rFonts w:ascii="Times New Roman" w:eastAsia="Times New Roman" w:hAnsi="Times New Roman" w:cs="Times New Roman"/>
                <w:sz w:val="20"/>
                <w:szCs w:val="20"/>
                <w:lang w:val="en-GB"/>
              </w:rPr>
            </w:pPr>
            <w:r w:rsidRPr="00546A7D">
              <w:rPr>
                <w:rFonts w:ascii="Times New Roman" w:eastAsia="Times New Roman" w:hAnsi="Times New Roman" w:cs="Times New Roman"/>
                <w:sz w:val="20"/>
                <w:szCs w:val="20"/>
                <w:lang w:val="en-GB"/>
              </w:rPr>
              <w:t>Tan et al., 2025</w:t>
            </w:r>
          </w:p>
        </w:tc>
        <w:tc>
          <w:tcPr>
            <w:tcW w:w="10836" w:type="dxa"/>
            <w:vAlign w:val="center"/>
          </w:tcPr>
          <w:p w14:paraId="24710363" w14:textId="571021C6"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No longer meeting UHR status on the CAARMS within the first 12 months of follow-up</w:t>
            </w:r>
          </w:p>
        </w:tc>
      </w:tr>
      <w:tr w:rsidR="008E3CAB" w:rsidRPr="00ED7EAF" w14:paraId="31E3CA77" w14:textId="77777777" w:rsidTr="00662BC2">
        <w:tc>
          <w:tcPr>
            <w:tcW w:w="3114" w:type="dxa"/>
            <w:vAlign w:val="center"/>
          </w:tcPr>
          <w:p w14:paraId="3F18348C"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eastAsia="Times New Roman" w:hAnsi="Times New Roman" w:cs="Times New Roman"/>
                <w:sz w:val="20"/>
                <w:szCs w:val="20"/>
                <w:lang w:val="en-GB"/>
              </w:rPr>
              <w:t>Tang et al., 2020</w:t>
            </w:r>
          </w:p>
        </w:tc>
        <w:tc>
          <w:tcPr>
            <w:tcW w:w="10836" w:type="dxa"/>
            <w:vAlign w:val="center"/>
          </w:tcPr>
          <w:p w14:paraId="1EA4C344"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CHR-P subjects whose positive symptoms improved and who did not meet CHR criteria anymore</w:t>
            </w:r>
          </w:p>
        </w:tc>
      </w:tr>
      <w:tr w:rsidR="008E3CAB" w:rsidRPr="00ED7EAF" w14:paraId="4995BCDD" w14:textId="77777777" w:rsidTr="00662BC2">
        <w:tc>
          <w:tcPr>
            <w:tcW w:w="3114" w:type="dxa"/>
            <w:vAlign w:val="center"/>
          </w:tcPr>
          <w:p w14:paraId="0ADB0B01" w14:textId="77777777" w:rsidR="008E3CAB" w:rsidRPr="00546A7D" w:rsidRDefault="008E3CAB" w:rsidP="008E3CAB">
            <w:pPr>
              <w:jc w:val="center"/>
              <w:rPr>
                <w:rFonts w:ascii="Times New Roman" w:hAnsi="Times New Roman" w:cs="Times New Roman"/>
                <w:sz w:val="20"/>
                <w:szCs w:val="20"/>
                <w:lang w:val="en-GB"/>
              </w:rPr>
            </w:pPr>
            <w:proofErr w:type="spellStart"/>
            <w:r w:rsidRPr="00546A7D">
              <w:rPr>
                <w:rFonts w:ascii="Times New Roman" w:eastAsia="Times New Roman" w:hAnsi="Times New Roman" w:cs="Times New Roman"/>
                <w:sz w:val="20"/>
                <w:szCs w:val="20"/>
                <w:lang w:val="en-GB"/>
              </w:rPr>
              <w:t>Tognin</w:t>
            </w:r>
            <w:proofErr w:type="spellEnd"/>
            <w:r w:rsidRPr="00546A7D">
              <w:rPr>
                <w:rFonts w:ascii="Times New Roman" w:eastAsia="Times New Roman" w:hAnsi="Times New Roman" w:cs="Times New Roman"/>
                <w:sz w:val="20"/>
                <w:szCs w:val="20"/>
                <w:lang w:val="en-GB"/>
              </w:rPr>
              <w:t xml:space="preserve"> et al., 2025</w:t>
            </w:r>
          </w:p>
        </w:tc>
        <w:tc>
          <w:tcPr>
            <w:tcW w:w="10836" w:type="dxa"/>
            <w:vAlign w:val="center"/>
          </w:tcPr>
          <w:p w14:paraId="1041DBB1"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Not meeting criteria for UHR status on the CAARMS at follow-up</w:t>
            </w:r>
          </w:p>
        </w:tc>
      </w:tr>
      <w:tr w:rsidR="008E3CAB" w:rsidRPr="00ED7EAF" w14:paraId="0E94CF40" w14:textId="77777777" w:rsidTr="00662BC2">
        <w:tc>
          <w:tcPr>
            <w:tcW w:w="3114" w:type="dxa"/>
            <w:vAlign w:val="center"/>
          </w:tcPr>
          <w:p w14:paraId="107B4088" w14:textId="77777777" w:rsidR="008E3CAB" w:rsidRPr="00546A7D" w:rsidRDefault="008E3CAB" w:rsidP="008E3CAB">
            <w:pPr>
              <w:jc w:val="center"/>
              <w:rPr>
                <w:rFonts w:ascii="Times New Roman" w:hAnsi="Times New Roman" w:cs="Times New Roman"/>
                <w:sz w:val="20"/>
                <w:szCs w:val="20"/>
                <w:lang w:val="en-GB"/>
              </w:rPr>
            </w:pPr>
            <w:proofErr w:type="spellStart"/>
            <w:r w:rsidRPr="00546A7D">
              <w:rPr>
                <w:rFonts w:ascii="Times New Roman" w:eastAsia="Times New Roman" w:hAnsi="Times New Roman" w:cs="Times New Roman"/>
                <w:sz w:val="20"/>
                <w:szCs w:val="20"/>
                <w:lang w:val="en-GB"/>
              </w:rPr>
              <w:t>Tognin</w:t>
            </w:r>
            <w:proofErr w:type="spellEnd"/>
            <w:r w:rsidRPr="00546A7D">
              <w:rPr>
                <w:rFonts w:ascii="Times New Roman" w:eastAsia="Times New Roman" w:hAnsi="Times New Roman" w:cs="Times New Roman"/>
                <w:sz w:val="20"/>
                <w:szCs w:val="20"/>
                <w:lang w:val="en-GB"/>
              </w:rPr>
              <w:t xml:space="preserve"> et al., 2022</w:t>
            </w:r>
          </w:p>
        </w:tc>
        <w:tc>
          <w:tcPr>
            <w:tcW w:w="10836" w:type="dxa"/>
            <w:vAlign w:val="center"/>
          </w:tcPr>
          <w:p w14:paraId="63675781"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Not meeting criteria for UHR status on the CAARMS at follow-up</w:t>
            </w:r>
          </w:p>
        </w:tc>
      </w:tr>
      <w:tr w:rsidR="008E3CAB" w:rsidRPr="00ED7EAF" w14:paraId="0014FB33" w14:textId="77777777" w:rsidTr="00662BC2">
        <w:tc>
          <w:tcPr>
            <w:tcW w:w="3114" w:type="dxa"/>
            <w:vAlign w:val="center"/>
          </w:tcPr>
          <w:p w14:paraId="7DDF867D"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eastAsia="Times New Roman" w:hAnsi="Times New Roman" w:cs="Times New Roman"/>
                <w:sz w:val="20"/>
                <w:szCs w:val="20"/>
                <w:lang w:val="en-GB"/>
              </w:rPr>
              <w:t>Tor et al., 2024</w:t>
            </w:r>
          </w:p>
        </w:tc>
        <w:tc>
          <w:tcPr>
            <w:tcW w:w="10836" w:type="dxa"/>
            <w:vAlign w:val="center"/>
          </w:tcPr>
          <w:p w14:paraId="03376B1D"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 xml:space="preserve">Scores </w:t>
            </w:r>
            <w:r w:rsidRPr="00546A7D">
              <w:rPr>
                <w:rFonts w:ascii="Times New Roman" w:hAnsi="Times New Roman" w:cs="Times New Roman"/>
                <w:sz w:val="20"/>
                <w:szCs w:val="20"/>
                <w:lang w:val="en-GB"/>
              </w:rPr>
              <w:sym w:font="Symbol" w:char="F0A3"/>
            </w:r>
            <w:r w:rsidRPr="00546A7D">
              <w:rPr>
                <w:rFonts w:ascii="Times New Roman" w:hAnsi="Times New Roman" w:cs="Times New Roman"/>
                <w:sz w:val="20"/>
                <w:szCs w:val="20"/>
                <w:lang w:val="en-GB"/>
              </w:rPr>
              <w:t xml:space="preserve">2 on all five </w:t>
            </w:r>
            <w:proofErr w:type="gramStart"/>
            <w:r w:rsidRPr="00546A7D">
              <w:rPr>
                <w:rFonts w:ascii="Times New Roman" w:hAnsi="Times New Roman" w:cs="Times New Roman"/>
                <w:sz w:val="20"/>
                <w:szCs w:val="20"/>
                <w:lang w:val="en-GB"/>
              </w:rPr>
              <w:t>APS</w:t>
            </w:r>
            <w:proofErr w:type="gramEnd"/>
            <w:r w:rsidRPr="00546A7D">
              <w:rPr>
                <w:rFonts w:ascii="Times New Roman" w:hAnsi="Times New Roman" w:cs="Times New Roman"/>
                <w:sz w:val="20"/>
                <w:szCs w:val="20"/>
                <w:lang w:val="en-GB"/>
              </w:rPr>
              <w:t xml:space="preserve"> on SOPS at follow-up</w:t>
            </w:r>
          </w:p>
        </w:tc>
      </w:tr>
      <w:tr w:rsidR="008E3CAB" w:rsidRPr="00ED7EAF" w14:paraId="4B4C8638" w14:textId="77777777" w:rsidTr="00662BC2">
        <w:tc>
          <w:tcPr>
            <w:tcW w:w="3114" w:type="dxa"/>
            <w:vAlign w:val="center"/>
          </w:tcPr>
          <w:p w14:paraId="6F0266C4" w14:textId="5FE95A96" w:rsidR="008E3CAB" w:rsidRPr="00546A7D" w:rsidRDefault="008E3CAB" w:rsidP="008E3CAB">
            <w:pPr>
              <w:jc w:val="center"/>
              <w:rPr>
                <w:rFonts w:ascii="Times New Roman" w:eastAsia="Times New Roman" w:hAnsi="Times New Roman" w:cs="Times New Roman"/>
                <w:sz w:val="20"/>
                <w:szCs w:val="20"/>
                <w:lang w:val="en-GB"/>
              </w:rPr>
            </w:pPr>
            <w:r w:rsidRPr="00546A7D">
              <w:rPr>
                <w:rFonts w:ascii="Times New Roman" w:eastAsia="Times New Roman" w:hAnsi="Times New Roman" w:cs="Times New Roman"/>
                <w:sz w:val="20"/>
                <w:szCs w:val="20"/>
                <w:lang w:val="en-GB"/>
              </w:rPr>
              <w:t xml:space="preserve">Tor et al., 2025 </w:t>
            </w:r>
          </w:p>
        </w:tc>
        <w:tc>
          <w:tcPr>
            <w:tcW w:w="10836" w:type="dxa"/>
            <w:vAlign w:val="center"/>
          </w:tcPr>
          <w:p w14:paraId="6D005941" w14:textId="41E1AA32"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Full remission on both APS, ANS SOPS subscales and presence of a GAF ≥ 70 or an increase of 30% on GAF with</w:t>
            </w:r>
          </w:p>
          <w:p w14:paraId="4A2D6A1C" w14:textId="416D1570"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respect to baseline score at 18 M follow-up assessment.</w:t>
            </w:r>
          </w:p>
        </w:tc>
      </w:tr>
      <w:tr w:rsidR="008E3CAB" w:rsidRPr="00ED7EAF" w14:paraId="517F1775" w14:textId="77777777" w:rsidTr="00662BC2">
        <w:tc>
          <w:tcPr>
            <w:tcW w:w="3114" w:type="dxa"/>
            <w:vAlign w:val="center"/>
          </w:tcPr>
          <w:p w14:paraId="3FF587D4"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eastAsia="Times New Roman" w:hAnsi="Times New Roman" w:cs="Times New Roman"/>
                <w:sz w:val="20"/>
                <w:szCs w:val="20"/>
                <w:highlight w:val="white"/>
                <w:lang w:val="en-GB"/>
              </w:rPr>
              <w:t>Værnes et al., 2021</w:t>
            </w:r>
          </w:p>
        </w:tc>
        <w:tc>
          <w:tcPr>
            <w:tcW w:w="10836" w:type="dxa"/>
            <w:vAlign w:val="center"/>
          </w:tcPr>
          <w:p w14:paraId="4968B89C"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 xml:space="preserve">Scores </w:t>
            </w:r>
            <w:r w:rsidRPr="00546A7D">
              <w:rPr>
                <w:rFonts w:ascii="Times New Roman" w:hAnsi="Times New Roman" w:cs="Times New Roman"/>
                <w:sz w:val="20"/>
                <w:szCs w:val="20"/>
                <w:lang w:val="en-GB"/>
              </w:rPr>
              <w:sym w:font="Symbol" w:char="F0A3"/>
            </w:r>
            <w:r w:rsidRPr="00546A7D">
              <w:rPr>
                <w:rFonts w:ascii="Times New Roman" w:hAnsi="Times New Roman" w:cs="Times New Roman"/>
                <w:sz w:val="20"/>
                <w:szCs w:val="20"/>
                <w:lang w:val="en-GB"/>
              </w:rPr>
              <w:t xml:space="preserve">2 on all five </w:t>
            </w:r>
            <w:proofErr w:type="gramStart"/>
            <w:r w:rsidRPr="00546A7D">
              <w:rPr>
                <w:rFonts w:ascii="Times New Roman" w:hAnsi="Times New Roman" w:cs="Times New Roman"/>
                <w:sz w:val="20"/>
                <w:szCs w:val="20"/>
                <w:lang w:val="en-GB"/>
              </w:rPr>
              <w:t>APS</w:t>
            </w:r>
            <w:proofErr w:type="gramEnd"/>
            <w:r w:rsidRPr="00546A7D">
              <w:rPr>
                <w:rFonts w:ascii="Times New Roman" w:hAnsi="Times New Roman" w:cs="Times New Roman"/>
                <w:sz w:val="20"/>
                <w:szCs w:val="20"/>
                <w:lang w:val="en-GB"/>
              </w:rPr>
              <w:t xml:space="preserve"> on SOPS + Score </w:t>
            </w:r>
            <w:r w:rsidRPr="00546A7D">
              <w:rPr>
                <w:rFonts w:ascii="Times New Roman" w:hAnsi="Times New Roman" w:cs="Times New Roman"/>
                <w:sz w:val="20"/>
                <w:szCs w:val="20"/>
                <w:lang w:val="en-GB"/>
              </w:rPr>
              <w:sym w:font="Symbol" w:char="F0B3"/>
            </w:r>
            <w:r w:rsidRPr="00546A7D">
              <w:rPr>
                <w:rFonts w:ascii="Times New Roman" w:hAnsi="Times New Roman" w:cs="Times New Roman"/>
                <w:sz w:val="20"/>
                <w:szCs w:val="20"/>
                <w:lang w:val="en-GB"/>
              </w:rPr>
              <w:t>70 on the GAF at follow-up or ≥10-point improvement on GAF-F compared to baseline functioning</w:t>
            </w:r>
          </w:p>
        </w:tc>
      </w:tr>
      <w:tr w:rsidR="008E3CAB" w:rsidRPr="00ED7EAF" w14:paraId="73C49D8A" w14:textId="77777777" w:rsidTr="00662BC2">
        <w:tc>
          <w:tcPr>
            <w:tcW w:w="3114" w:type="dxa"/>
            <w:vAlign w:val="center"/>
          </w:tcPr>
          <w:p w14:paraId="13B3B4BB" w14:textId="09D7F14E" w:rsidR="008E3CAB" w:rsidRPr="00546A7D" w:rsidRDefault="008E3CAB" w:rsidP="008E3CAB">
            <w:pPr>
              <w:jc w:val="center"/>
              <w:rPr>
                <w:rFonts w:ascii="Times New Roman" w:hAnsi="Times New Roman" w:cs="Times New Roman"/>
                <w:sz w:val="20"/>
                <w:szCs w:val="20"/>
                <w:lang w:val="en-GB"/>
              </w:rPr>
            </w:pPr>
            <w:proofErr w:type="spellStart"/>
            <w:r w:rsidRPr="00546A7D">
              <w:rPr>
                <w:rFonts w:ascii="Times New Roman" w:eastAsia="Times New Roman" w:hAnsi="Times New Roman" w:cs="Times New Roman"/>
                <w:sz w:val="20"/>
                <w:szCs w:val="20"/>
                <w:lang w:val="en-GB"/>
              </w:rPr>
              <w:t>Wannan</w:t>
            </w:r>
            <w:proofErr w:type="spellEnd"/>
            <w:r w:rsidRPr="00546A7D">
              <w:rPr>
                <w:rFonts w:ascii="Times New Roman" w:eastAsia="Times New Roman" w:hAnsi="Times New Roman" w:cs="Times New Roman"/>
                <w:sz w:val="20"/>
                <w:szCs w:val="20"/>
                <w:lang w:val="en-GB"/>
              </w:rPr>
              <w:t xml:space="preserve"> et al., 2025</w:t>
            </w:r>
          </w:p>
        </w:tc>
        <w:tc>
          <w:tcPr>
            <w:tcW w:w="10836" w:type="dxa"/>
            <w:vAlign w:val="center"/>
          </w:tcPr>
          <w:p w14:paraId="70291983"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Working backwards from their last follow-up assessment, participants must fall below UHR criteria based on the CAARMS for a period of at least 6 months with no return to UHR status</w:t>
            </w:r>
          </w:p>
        </w:tc>
      </w:tr>
      <w:tr w:rsidR="008E3CAB" w:rsidRPr="00ED7EAF" w14:paraId="7A3E84E2" w14:textId="77777777" w:rsidTr="00662BC2">
        <w:tc>
          <w:tcPr>
            <w:tcW w:w="3114" w:type="dxa"/>
            <w:vAlign w:val="center"/>
          </w:tcPr>
          <w:p w14:paraId="58DCA726"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eastAsia="Times New Roman" w:hAnsi="Times New Roman" w:cs="Times New Roman"/>
                <w:sz w:val="20"/>
                <w:szCs w:val="20"/>
                <w:lang w:val="en-GB"/>
              </w:rPr>
              <w:t>Wenneberg et al., 2020</w:t>
            </w:r>
          </w:p>
        </w:tc>
        <w:tc>
          <w:tcPr>
            <w:tcW w:w="10836" w:type="dxa"/>
            <w:vAlign w:val="center"/>
          </w:tcPr>
          <w:p w14:paraId="24054BED"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Not meeting criteria for UHR status on the CAARMS at follow-up</w:t>
            </w:r>
          </w:p>
        </w:tc>
      </w:tr>
      <w:tr w:rsidR="008E3CAB" w:rsidRPr="00ED7EAF" w14:paraId="1B241B13" w14:textId="77777777" w:rsidTr="00662BC2">
        <w:tc>
          <w:tcPr>
            <w:tcW w:w="3114" w:type="dxa"/>
            <w:vAlign w:val="center"/>
          </w:tcPr>
          <w:p w14:paraId="4B7CBE5F"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eastAsia="Times New Roman" w:hAnsi="Times New Roman" w:cs="Times New Roman"/>
                <w:sz w:val="20"/>
                <w:szCs w:val="20"/>
                <w:lang w:val="en-GB"/>
              </w:rPr>
              <w:t>Worthington et al., 2022</w:t>
            </w:r>
          </w:p>
        </w:tc>
        <w:tc>
          <w:tcPr>
            <w:tcW w:w="10836" w:type="dxa"/>
            <w:vAlign w:val="center"/>
          </w:tcPr>
          <w:p w14:paraId="0BA02E7D"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 xml:space="preserve">Scores </w:t>
            </w:r>
            <w:r w:rsidRPr="00546A7D">
              <w:rPr>
                <w:rFonts w:ascii="Times New Roman" w:hAnsi="Times New Roman" w:cs="Times New Roman"/>
                <w:sz w:val="20"/>
                <w:szCs w:val="20"/>
                <w:lang w:val="en-GB"/>
              </w:rPr>
              <w:sym w:font="Symbol" w:char="F0A3"/>
            </w:r>
            <w:r w:rsidRPr="00546A7D">
              <w:rPr>
                <w:rFonts w:ascii="Times New Roman" w:hAnsi="Times New Roman" w:cs="Times New Roman"/>
                <w:sz w:val="20"/>
                <w:szCs w:val="20"/>
                <w:lang w:val="en-GB"/>
              </w:rPr>
              <w:t xml:space="preserve">2 on all five </w:t>
            </w:r>
            <w:proofErr w:type="gramStart"/>
            <w:r w:rsidRPr="00546A7D">
              <w:rPr>
                <w:rFonts w:ascii="Times New Roman" w:hAnsi="Times New Roman" w:cs="Times New Roman"/>
                <w:sz w:val="20"/>
                <w:szCs w:val="20"/>
                <w:lang w:val="en-GB"/>
              </w:rPr>
              <w:t>APS</w:t>
            </w:r>
            <w:proofErr w:type="gramEnd"/>
            <w:r w:rsidRPr="00546A7D">
              <w:rPr>
                <w:rFonts w:ascii="Times New Roman" w:hAnsi="Times New Roman" w:cs="Times New Roman"/>
                <w:sz w:val="20"/>
                <w:szCs w:val="20"/>
                <w:lang w:val="en-GB"/>
              </w:rPr>
              <w:t xml:space="preserve"> on SOPS at follow-up</w:t>
            </w:r>
          </w:p>
        </w:tc>
      </w:tr>
      <w:tr w:rsidR="008E3CAB" w:rsidRPr="00ED7EAF" w14:paraId="75BF4178" w14:textId="77777777" w:rsidTr="00662BC2">
        <w:tc>
          <w:tcPr>
            <w:tcW w:w="3114" w:type="dxa"/>
            <w:vAlign w:val="center"/>
          </w:tcPr>
          <w:p w14:paraId="532F5B14"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eastAsia="Times New Roman" w:hAnsi="Times New Roman" w:cs="Times New Roman"/>
                <w:sz w:val="20"/>
                <w:szCs w:val="20"/>
                <w:lang w:val="en-GB"/>
              </w:rPr>
              <w:t>Wu et al., 2022</w:t>
            </w:r>
          </w:p>
        </w:tc>
        <w:tc>
          <w:tcPr>
            <w:tcW w:w="10836" w:type="dxa"/>
            <w:vAlign w:val="center"/>
          </w:tcPr>
          <w:p w14:paraId="5AC5EA6D"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 xml:space="preserve">Scores </w:t>
            </w:r>
            <w:r w:rsidRPr="00546A7D">
              <w:rPr>
                <w:rFonts w:ascii="Times New Roman" w:hAnsi="Times New Roman" w:cs="Times New Roman"/>
                <w:sz w:val="20"/>
                <w:szCs w:val="20"/>
                <w:lang w:val="en-GB"/>
              </w:rPr>
              <w:sym w:font="Symbol" w:char="F0A3"/>
            </w:r>
            <w:r w:rsidRPr="00546A7D">
              <w:rPr>
                <w:rFonts w:ascii="Times New Roman" w:hAnsi="Times New Roman" w:cs="Times New Roman"/>
                <w:sz w:val="20"/>
                <w:szCs w:val="20"/>
                <w:lang w:val="en-GB"/>
              </w:rPr>
              <w:t xml:space="preserve">2 on all five </w:t>
            </w:r>
            <w:proofErr w:type="gramStart"/>
            <w:r w:rsidRPr="00546A7D">
              <w:rPr>
                <w:rFonts w:ascii="Times New Roman" w:hAnsi="Times New Roman" w:cs="Times New Roman"/>
                <w:sz w:val="20"/>
                <w:szCs w:val="20"/>
                <w:lang w:val="en-GB"/>
              </w:rPr>
              <w:t>APS</w:t>
            </w:r>
            <w:proofErr w:type="gramEnd"/>
            <w:r w:rsidRPr="00546A7D">
              <w:rPr>
                <w:rFonts w:ascii="Times New Roman" w:hAnsi="Times New Roman" w:cs="Times New Roman"/>
                <w:sz w:val="20"/>
                <w:szCs w:val="20"/>
                <w:lang w:val="en-GB"/>
              </w:rPr>
              <w:t xml:space="preserve"> on SOPS + Score </w:t>
            </w:r>
            <w:r w:rsidRPr="00546A7D">
              <w:rPr>
                <w:rFonts w:ascii="Times New Roman" w:hAnsi="Times New Roman" w:cs="Times New Roman"/>
                <w:sz w:val="20"/>
                <w:szCs w:val="20"/>
                <w:lang w:val="en-GB"/>
              </w:rPr>
              <w:sym w:font="Symbol" w:char="F0B3"/>
            </w:r>
            <w:r w:rsidRPr="00546A7D">
              <w:rPr>
                <w:rFonts w:ascii="Times New Roman" w:hAnsi="Times New Roman" w:cs="Times New Roman"/>
                <w:sz w:val="20"/>
                <w:szCs w:val="20"/>
                <w:lang w:val="en-GB"/>
              </w:rPr>
              <w:t>60 on the GAF at follow-up</w:t>
            </w:r>
          </w:p>
        </w:tc>
      </w:tr>
      <w:tr w:rsidR="008E3CAB" w:rsidRPr="00ED7EAF" w14:paraId="42A3BE2E" w14:textId="77777777" w:rsidTr="00662BC2">
        <w:tc>
          <w:tcPr>
            <w:tcW w:w="3114" w:type="dxa"/>
            <w:vAlign w:val="center"/>
          </w:tcPr>
          <w:p w14:paraId="453F8BAF"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eastAsia="Times New Roman" w:hAnsi="Times New Roman" w:cs="Times New Roman"/>
                <w:sz w:val="20"/>
                <w:szCs w:val="20"/>
                <w:lang w:val="en-GB"/>
              </w:rPr>
              <w:t>Yee et al., 2018</w:t>
            </w:r>
          </w:p>
        </w:tc>
        <w:tc>
          <w:tcPr>
            <w:tcW w:w="10836" w:type="dxa"/>
            <w:vAlign w:val="center"/>
          </w:tcPr>
          <w:p w14:paraId="31DE926A" w14:textId="77777777" w:rsidR="008E3CAB" w:rsidRPr="00546A7D" w:rsidRDefault="008E3CAB" w:rsidP="008E3CAB">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Not meeting criteria for UHR status on the CAARMS at follow-up</w:t>
            </w:r>
          </w:p>
        </w:tc>
      </w:tr>
      <w:tr w:rsidR="0074215E" w:rsidRPr="00ED7EAF" w14:paraId="462EC0E6" w14:textId="77777777" w:rsidTr="00662BC2">
        <w:tc>
          <w:tcPr>
            <w:tcW w:w="3114" w:type="dxa"/>
            <w:vAlign w:val="center"/>
          </w:tcPr>
          <w:p w14:paraId="7186A54F" w14:textId="48BE8C8C" w:rsidR="0074215E" w:rsidRPr="00546A7D" w:rsidRDefault="0074215E" w:rsidP="0074215E">
            <w:pPr>
              <w:jc w:val="center"/>
              <w:rPr>
                <w:rFonts w:ascii="Times New Roman" w:eastAsia="Times New Roman" w:hAnsi="Times New Roman" w:cs="Times New Roman"/>
                <w:sz w:val="20"/>
                <w:szCs w:val="20"/>
                <w:lang w:val="en-GB"/>
              </w:rPr>
            </w:pPr>
            <w:r w:rsidRPr="00546A7D">
              <w:rPr>
                <w:rFonts w:ascii="Times New Roman" w:eastAsia="Times New Roman" w:hAnsi="Times New Roman" w:cs="Times New Roman"/>
                <w:sz w:val="20"/>
                <w:szCs w:val="20"/>
                <w:lang w:val="en-GB"/>
              </w:rPr>
              <w:t>Zhang et al., 2025a</w:t>
            </w:r>
          </w:p>
        </w:tc>
        <w:tc>
          <w:tcPr>
            <w:tcW w:w="10836" w:type="dxa"/>
            <w:vAlign w:val="center"/>
          </w:tcPr>
          <w:p w14:paraId="5580B864" w14:textId="5122BCD6" w:rsidR="0074215E" w:rsidRPr="00546A7D" w:rsidRDefault="0074215E" w:rsidP="0074215E">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 xml:space="preserve">Scores </w:t>
            </w:r>
            <w:r w:rsidRPr="00546A7D">
              <w:rPr>
                <w:rFonts w:ascii="Times New Roman" w:hAnsi="Times New Roman" w:cs="Times New Roman"/>
                <w:sz w:val="20"/>
                <w:szCs w:val="20"/>
                <w:lang w:val="en-GB"/>
              </w:rPr>
              <w:sym w:font="Symbol" w:char="F0A3"/>
            </w:r>
            <w:r w:rsidRPr="00546A7D">
              <w:rPr>
                <w:rFonts w:ascii="Times New Roman" w:hAnsi="Times New Roman" w:cs="Times New Roman"/>
                <w:sz w:val="20"/>
                <w:szCs w:val="20"/>
                <w:lang w:val="en-GB"/>
              </w:rPr>
              <w:t xml:space="preserve">2 on all five </w:t>
            </w:r>
            <w:proofErr w:type="gramStart"/>
            <w:r w:rsidRPr="00546A7D">
              <w:rPr>
                <w:rFonts w:ascii="Times New Roman" w:hAnsi="Times New Roman" w:cs="Times New Roman"/>
                <w:sz w:val="20"/>
                <w:szCs w:val="20"/>
                <w:lang w:val="en-GB"/>
              </w:rPr>
              <w:t>APS</w:t>
            </w:r>
            <w:proofErr w:type="gramEnd"/>
            <w:r w:rsidRPr="00546A7D">
              <w:rPr>
                <w:rFonts w:ascii="Times New Roman" w:hAnsi="Times New Roman" w:cs="Times New Roman"/>
                <w:sz w:val="20"/>
                <w:szCs w:val="20"/>
                <w:lang w:val="en-GB"/>
              </w:rPr>
              <w:t xml:space="preserve"> on SOPS + Score </w:t>
            </w:r>
            <w:r w:rsidRPr="00546A7D">
              <w:rPr>
                <w:rFonts w:ascii="Times New Roman" w:hAnsi="Times New Roman" w:cs="Times New Roman"/>
                <w:sz w:val="20"/>
                <w:szCs w:val="20"/>
                <w:lang w:val="en-GB"/>
              </w:rPr>
              <w:sym w:font="Symbol" w:char="F0B3"/>
            </w:r>
            <w:r w:rsidRPr="00546A7D">
              <w:rPr>
                <w:rFonts w:ascii="Times New Roman" w:hAnsi="Times New Roman" w:cs="Times New Roman"/>
                <w:sz w:val="20"/>
                <w:szCs w:val="20"/>
                <w:lang w:val="en-GB"/>
              </w:rPr>
              <w:t>60 on the GAF at follow-up</w:t>
            </w:r>
          </w:p>
        </w:tc>
      </w:tr>
      <w:tr w:rsidR="0074215E" w:rsidRPr="00ED7EAF" w14:paraId="56327D3C" w14:textId="77777777" w:rsidTr="00662BC2">
        <w:tc>
          <w:tcPr>
            <w:tcW w:w="3114" w:type="dxa"/>
            <w:vAlign w:val="center"/>
          </w:tcPr>
          <w:p w14:paraId="1EC3C41A" w14:textId="4F1C3BB4" w:rsidR="0074215E" w:rsidRPr="00546A7D" w:rsidRDefault="0074215E" w:rsidP="0074215E">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Zhang et al., 2025b</w:t>
            </w:r>
          </w:p>
        </w:tc>
        <w:tc>
          <w:tcPr>
            <w:tcW w:w="10836" w:type="dxa"/>
            <w:vAlign w:val="center"/>
          </w:tcPr>
          <w:p w14:paraId="5746E7AB" w14:textId="77B85BC8" w:rsidR="0074215E" w:rsidRPr="00546A7D" w:rsidRDefault="0074215E" w:rsidP="0074215E">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Conversion to psychosis; OR unremitting positive symptoms (SIPS scores 3–5 at follow-up); OR poor global functioning (GAF score &lt;60 at follow-up)</w:t>
            </w:r>
          </w:p>
        </w:tc>
      </w:tr>
      <w:tr w:rsidR="0074215E" w:rsidRPr="00ED7EAF" w14:paraId="4F60E61A" w14:textId="77777777" w:rsidTr="00662BC2">
        <w:tc>
          <w:tcPr>
            <w:tcW w:w="3114" w:type="dxa"/>
            <w:vAlign w:val="center"/>
          </w:tcPr>
          <w:p w14:paraId="69FB5923" w14:textId="77777777" w:rsidR="0074215E" w:rsidRPr="00546A7D" w:rsidRDefault="0074215E" w:rsidP="0074215E">
            <w:pPr>
              <w:jc w:val="center"/>
              <w:rPr>
                <w:rFonts w:ascii="Times New Roman" w:hAnsi="Times New Roman" w:cs="Times New Roman"/>
                <w:sz w:val="20"/>
                <w:szCs w:val="20"/>
                <w:lang w:val="en-GB"/>
              </w:rPr>
            </w:pPr>
            <w:r w:rsidRPr="00546A7D">
              <w:rPr>
                <w:rFonts w:ascii="Times New Roman" w:eastAsia="Times New Roman" w:hAnsi="Times New Roman" w:cs="Times New Roman"/>
                <w:sz w:val="20"/>
                <w:szCs w:val="20"/>
                <w:lang w:val="en-GB"/>
              </w:rPr>
              <w:t>Ziermans et al., 2011</w:t>
            </w:r>
          </w:p>
        </w:tc>
        <w:tc>
          <w:tcPr>
            <w:tcW w:w="10836" w:type="dxa"/>
            <w:vAlign w:val="center"/>
          </w:tcPr>
          <w:p w14:paraId="6A977498" w14:textId="77777777" w:rsidR="0074215E" w:rsidRPr="00546A7D" w:rsidRDefault="0074215E" w:rsidP="0074215E">
            <w:pPr>
              <w:jc w:val="center"/>
              <w:rPr>
                <w:rFonts w:ascii="Times New Roman" w:hAnsi="Times New Roman" w:cs="Times New Roman"/>
                <w:sz w:val="20"/>
                <w:szCs w:val="20"/>
                <w:lang w:val="en-GB"/>
              </w:rPr>
            </w:pPr>
            <w:r w:rsidRPr="00546A7D">
              <w:rPr>
                <w:rFonts w:ascii="Times New Roman" w:hAnsi="Times New Roman" w:cs="Times New Roman"/>
                <w:sz w:val="20"/>
                <w:szCs w:val="20"/>
                <w:lang w:val="en-GB"/>
              </w:rPr>
              <w:t>Not meeting criteria for UHR status on the SOPS at follow-up</w:t>
            </w:r>
          </w:p>
        </w:tc>
      </w:tr>
    </w:tbl>
    <w:p w14:paraId="6721E4DE" w14:textId="77777777" w:rsidR="007C27EC" w:rsidRPr="00546A7D" w:rsidRDefault="007C27EC" w:rsidP="007C27EC">
      <w:pPr>
        <w:rPr>
          <w:rFonts w:ascii="Times New Roman" w:hAnsi="Times New Roman" w:cs="Times New Roman"/>
          <w:sz w:val="20"/>
          <w:szCs w:val="20"/>
          <w:lang w:val="en-US"/>
        </w:rPr>
      </w:pPr>
    </w:p>
    <w:p w14:paraId="22134078" w14:textId="44382F59" w:rsidR="006B131B" w:rsidRPr="00ED7EAF" w:rsidRDefault="008E29AD" w:rsidP="006B131B">
      <w:pPr>
        <w:rPr>
          <w:rFonts w:ascii="Times New Roman" w:hAnsi="Times New Roman" w:cs="Times New Roman"/>
          <w:sz w:val="20"/>
          <w:szCs w:val="20"/>
          <w:lang w:val="en-US"/>
        </w:rPr>
      </w:pPr>
      <w:r w:rsidRPr="00546A7D">
        <w:rPr>
          <w:rFonts w:ascii="Times New Roman" w:hAnsi="Times New Roman" w:cs="Times New Roman"/>
          <w:b/>
          <w:bCs/>
          <w:sz w:val="20"/>
          <w:szCs w:val="20"/>
          <w:lang w:val="en-US"/>
        </w:rPr>
        <w:t>Abbreviations</w:t>
      </w:r>
      <w:r w:rsidRPr="00546A7D">
        <w:rPr>
          <w:rFonts w:ascii="Times New Roman" w:hAnsi="Times New Roman" w:cs="Times New Roman"/>
          <w:sz w:val="20"/>
          <w:szCs w:val="20"/>
          <w:lang w:val="en-US"/>
        </w:rPr>
        <w:t xml:space="preserve">: </w:t>
      </w:r>
      <w:r w:rsidR="007C27EC" w:rsidRPr="00546A7D">
        <w:rPr>
          <w:rFonts w:ascii="Times New Roman" w:hAnsi="Times New Roman" w:cs="Times New Roman"/>
          <w:sz w:val="20"/>
          <w:szCs w:val="20"/>
          <w:lang w:val="en-US"/>
        </w:rPr>
        <w:t xml:space="preserve">APS Attenuated Psychotic Symptoms; CAARMS Comprehensive Assessment of At-Risk Mental States; CHR-P Clinical High Risk for Psychosis; GAF Global Assessment of Functioning; </w:t>
      </w:r>
      <w:proofErr w:type="spellStart"/>
      <w:r w:rsidR="007C27EC" w:rsidRPr="00546A7D">
        <w:rPr>
          <w:rFonts w:ascii="Times New Roman" w:hAnsi="Times New Roman" w:cs="Times New Roman"/>
          <w:sz w:val="20"/>
          <w:szCs w:val="20"/>
          <w:lang w:val="en-US"/>
        </w:rPr>
        <w:t>HoNOS</w:t>
      </w:r>
      <w:proofErr w:type="spellEnd"/>
      <w:r w:rsidR="007C27EC" w:rsidRPr="00546A7D">
        <w:rPr>
          <w:rFonts w:ascii="Times New Roman" w:hAnsi="Times New Roman" w:cs="Times New Roman"/>
          <w:sz w:val="20"/>
          <w:szCs w:val="20"/>
          <w:lang w:val="en-US"/>
        </w:rPr>
        <w:t xml:space="preserve"> Health of the Nation Outcome Scales; NR Not Reported; PANSS Positive and Negative Symptoms Schizophrenia Scale; SOPS Scale </w:t>
      </w:r>
      <w:proofErr w:type="gramStart"/>
      <w:r w:rsidR="007C27EC" w:rsidRPr="00546A7D">
        <w:rPr>
          <w:rFonts w:ascii="Times New Roman" w:hAnsi="Times New Roman" w:cs="Times New Roman"/>
          <w:sz w:val="20"/>
          <w:szCs w:val="20"/>
          <w:lang w:val="en-US"/>
        </w:rPr>
        <w:t>Of</w:t>
      </w:r>
      <w:proofErr w:type="gramEnd"/>
      <w:r w:rsidR="007C27EC" w:rsidRPr="00546A7D">
        <w:rPr>
          <w:rFonts w:ascii="Times New Roman" w:hAnsi="Times New Roman" w:cs="Times New Roman"/>
          <w:sz w:val="20"/>
          <w:szCs w:val="20"/>
          <w:lang w:val="en-US"/>
        </w:rPr>
        <w:t xml:space="preserve"> Prodromal Symptoms; UHR Ultra High-Risk</w:t>
      </w:r>
    </w:p>
    <w:p w14:paraId="0F04EA31" w14:textId="6997A5C4" w:rsidR="006B131B" w:rsidRDefault="006B131B" w:rsidP="006B131B">
      <w:pPr>
        <w:pStyle w:val="Ttulo1"/>
        <w:rPr>
          <w:rFonts w:ascii="Times New Roman" w:hAnsi="Times New Roman" w:cs="Times New Roman"/>
          <w:lang w:val="en-US"/>
        </w:rPr>
      </w:pPr>
      <w:bookmarkStart w:id="6" w:name="_Toc238716361"/>
      <w:proofErr w:type="spellStart"/>
      <w:r w:rsidRPr="00546A7D">
        <w:rPr>
          <w:rFonts w:ascii="Times New Roman" w:hAnsi="Times New Roman" w:cs="Times New Roman"/>
          <w:caps w:val="0"/>
          <w:lang w:val="en-US"/>
        </w:rPr>
        <w:lastRenderedPageBreak/>
        <w:t>e</w:t>
      </w:r>
      <w:r w:rsidRPr="00546A7D">
        <w:rPr>
          <w:rFonts w:ascii="Times New Roman" w:hAnsi="Times New Roman" w:cs="Times New Roman"/>
          <w:lang w:val="en-US"/>
        </w:rPr>
        <w:t>Table</w:t>
      </w:r>
      <w:proofErr w:type="spellEnd"/>
      <w:r w:rsidRPr="00546A7D">
        <w:rPr>
          <w:rFonts w:ascii="Times New Roman" w:hAnsi="Times New Roman" w:cs="Times New Roman"/>
          <w:lang w:val="en-US"/>
        </w:rPr>
        <w:t xml:space="preserve"> </w:t>
      </w:r>
      <w:r w:rsidR="00056E0C">
        <w:rPr>
          <w:rFonts w:ascii="Times New Roman" w:hAnsi="Times New Roman" w:cs="Times New Roman"/>
          <w:lang w:val="en-US"/>
        </w:rPr>
        <w:t>7</w:t>
      </w:r>
      <w:r w:rsidRPr="00546A7D">
        <w:rPr>
          <w:rFonts w:ascii="Times New Roman" w:hAnsi="Times New Roman" w:cs="Times New Roman"/>
          <w:lang w:val="en-US"/>
        </w:rPr>
        <w:t>. Clinical and Functional Factors associated with remission in CHR-P individuals</w:t>
      </w:r>
      <w:bookmarkEnd w:id="6"/>
    </w:p>
    <w:p w14:paraId="3DD0D194" w14:textId="77777777" w:rsidR="006B131B" w:rsidRPr="006B131B" w:rsidRDefault="006B131B" w:rsidP="006B131B">
      <w:pPr>
        <w:rPr>
          <w:lang w:val="en-US"/>
        </w:rPr>
      </w:pPr>
    </w:p>
    <w:tbl>
      <w:tblPr>
        <w:tblW w:w="14030" w:type="dxa"/>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1276"/>
        <w:gridCol w:w="1751"/>
        <w:gridCol w:w="4120"/>
        <w:gridCol w:w="2084"/>
        <w:gridCol w:w="4799"/>
      </w:tblGrid>
      <w:tr w:rsidR="00006A73" w:rsidRPr="00546A7D" w14:paraId="76259C32" w14:textId="77777777" w:rsidTr="00662BC2">
        <w:trPr>
          <w:tblHeader/>
          <w:tblCellSpacing w:w="15" w:type="dxa"/>
        </w:trPr>
        <w:tc>
          <w:tcPr>
            <w:tcW w:w="0" w:type="auto"/>
            <w:vAlign w:val="center"/>
            <w:hideMark/>
          </w:tcPr>
          <w:p w14:paraId="3C54D3F5" w14:textId="06143505" w:rsidR="00BE4257" w:rsidRPr="00546A7D" w:rsidRDefault="00F3766B" w:rsidP="00662BC2">
            <w:pPr>
              <w:spacing w:line="360" w:lineRule="auto"/>
              <w:rPr>
                <w:rFonts w:ascii="Times New Roman" w:hAnsi="Times New Roman" w:cs="Times New Roman"/>
                <w:b/>
                <w:bCs/>
                <w:sz w:val="20"/>
                <w:szCs w:val="20"/>
              </w:rPr>
            </w:pPr>
            <w:r w:rsidRPr="00546A7D">
              <w:rPr>
                <w:rFonts w:ascii="Times New Roman" w:hAnsi="Times New Roman" w:cs="Times New Roman"/>
                <w:b/>
                <w:bCs/>
                <w:sz w:val="20"/>
                <w:szCs w:val="20"/>
              </w:rPr>
              <w:t>Study</w:t>
            </w:r>
          </w:p>
        </w:tc>
        <w:tc>
          <w:tcPr>
            <w:tcW w:w="0" w:type="auto"/>
            <w:tcBorders>
              <w:left w:val="single" w:sz="4" w:space="0" w:color="auto"/>
              <w:right w:val="single" w:sz="4" w:space="0" w:color="auto"/>
            </w:tcBorders>
            <w:vAlign w:val="center"/>
            <w:hideMark/>
          </w:tcPr>
          <w:p w14:paraId="1D54232A" w14:textId="77777777" w:rsidR="00BE4257" w:rsidRPr="00546A7D" w:rsidRDefault="00BE4257" w:rsidP="00662BC2">
            <w:pPr>
              <w:spacing w:line="360" w:lineRule="auto"/>
              <w:rPr>
                <w:rFonts w:ascii="Times New Roman" w:hAnsi="Times New Roman" w:cs="Times New Roman"/>
                <w:b/>
                <w:bCs/>
                <w:sz w:val="20"/>
                <w:szCs w:val="20"/>
              </w:rPr>
            </w:pPr>
            <w:r w:rsidRPr="00546A7D">
              <w:rPr>
                <w:rFonts w:ascii="Times New Roman" w:hAnsi="Times New Roman" w:cs="Times New Roman"/>
                <w:b/>
                <w:bCs/>
                <w:sz w:val="20"/>
                <w:szCs w:val="20"/>
              </w:rPr>
              <w:t>Domain</w:t>
            </w:r>
          </w:p>
        </w:tc>
        <w:tc>
          <w:tcPr>
            <w:tcW w:w="0" w:type="auto"/>
            <w:vAlign w:val="center"/>
            <w:hideMark/>
          </w:tcPr>
          <w:p w14:paraId="3FD5CED6" w14:textId="77777777" w:rsidR="00BE4257" w:rsidRPr="00546A7D" w:rsidRDefault="00BE4257" w:rsidP="00662BC2">
            <w:pPr>
              <w:spacing w:line="360" w:lineRule="auto"/>
              <w:rPr>
                <w:rFonts w:ascii="Times New Roman" w:hAnsi="Times New Roman" w:cs="Times New Roman"/>
                <w:b/>
                <w:bCs/>
                <w:sz w:val="20"/>
                <w:szCs w:val="20"/>
              </w:rPr>
            </w:pPr>
            <w:r w:rsidRPr="00546A7D">
              <w:rPr>
                <w:rFonts w:ascii="Times New Roman" w:hAnsi="Times New Roman" w:cs="Times New Roman"/>
                <w:b/>
                <w:bCs/>
                <w:sz w:val="20"/>
                <w:szCs w:val="20"/>
              </w:rPr>
              <w:t>Predictor(s)</w:t>
            </w:r>
          </w:p>
        </w:tc>
        <w:tc>
          <w:tcPr>
            <w:tcW w:w="2054" w:type="dxa"/>
            <w:tcBorders>
              <w:left w:val="single" w:sz="4" w:space="0" w:color="auto"/>
            </w:tcBorders>
            <w:vAlign w:val="center"/>
            <w:hideMark/>
          </w:tcPr>
          <w:p w14:paraId="086CB3A6" w14:textId="77777777" w:rsidR="00BE4257" w:rsidRPr="00546A7D" w:rsidRDefault="00BE4257" w:rsidP="00662BC2">
            <w:pPr>
              <w:spacing w:line="360" w:lineRule="auto"/>
              <w:rPr>
                <w:rFonts w:ascii="Times New Roman" w:hAnsi="Times New Roman" w:cs="Times New Roman"/>
                <w:b/>
                <w:bCs/>
                <w:sz w:val="20"/>
                <w:szCs w:val="20"/>
              </w:rPr>
            </w:pPr>
            <w:proofErr w:type="spellStart"/>
            <w:r w:rsidRPr="00546A7D">
              <w:rPr>
                <w:rFonts w:ascii="Times New Roman" w:hAnsi="Times New Roman" w:cs="Times New Roman"/>
                <w:b/>
                <w:bCs/>
                <w:sz w:val="20"/>
                <w:szCs w:val="20"/>
              </w:rPr>
              <w:t>Association</w:t>
            </w:r>
            <w:proofErr w:type="spellEnd"/>
            <w:r w:rsidRPr="00546A7D">
              <w:rPr>
                <w:rFonts w:ascii="Times New Roman" w:hAnsi="Times New Roman" w:cs="Times New Roman"/>
                <w:b/>
                <w:bCs/>
                <w:sz w:val="20"/>
                <w:szCs w:val="20"/>
              </w:rPr>
              <w:t xml:space="preserve"> </w:t>
            </w:r>
            <w:proofErr w:type="spellStart"/>
            <w:r w:rsidRPr="00546A7D">
              <w:rPr>
                <w:rFonts w:ascii="Times New Roman" w:hAnsi="Times New Roman" w:cs="Times New Roman"/>
                <w:b/>
                <w:bCs/>
                <w:sz w:val="20"/>
                <w:szCs w:val="20"/>
              </w:rPr>
              <w:t>with</w:t>
            </w:r>
            <w:proofErr w:type="spellEnd"/>
            <w:r w:rsidRPr="00546A7D">
              <w:rPr>
                <w:rFonts w:ascii="Times New Roman" w:hAnsi="Times New Roman" w:cs="Times New Roman"/>
                <w:b/>
                <w:bCs/>
                <w:sz w:val="20"/>
                <w:szCs w:val="20"/>
              </w:rPr>
              <w:t xml:space="preserve"> </w:t>
            </w:r>
            <w:proofErr w:type="spellStart"/>
            <w:r w:rsidRPr="00546A7D">
              <w:rPr>
                <w:rFonts w:ascii="Times New Roman" w:hAnsi="Times New Roman" w:cs="Times New Roman"/>
                <w:b/>
                <w:bCs/>
                <w:sz w:val="20"/>
                <w:szCs w:val="20"/>
              </w:rPr>
              <w:t>remission</w:t>
            </w:r>
            <w:proofErr w:type="spellEnd"/>
          </w:p>
        </w:tc>
        <w:tc>
          <w:tcPr>
            <w:tcW w:w="0" w:type="auto"/>
            <w:tcBorders>
              <w:left w:val="single" w:sz="4" w:space="0" w:color="auto"/>
            </w:tcBorders>
            <w:vAlign w:val="center"/>
            <w:hideMark/>
          </w:tcPr>
          <w:p w14:paraId="4D349ADB" w14:textId="77777777" w:rsidR="00BE4257" w:rsidRPr="00546A7D" w:rsidRDefault="00BE4257" w:rsidP="00662BC2">
            <w:pPr>
              <w:spacing w:line="360" w:lineRule="auto"/>
              <w:rPr>
                <w:rFonts w:ascii="Times New Roman" w:hAnsi="Times New Roman" w:cs="Times New Roman"/>
                <w:b/>
                <w:bCs/>
                <w:sz w:val="20"/>
                <w:szCs w:val="20"/>
              </w:rPr>
            </w:pPr>
            <w:proofErr w:type="spellStart"/>
            <w:r w:rsidRPr="00546A7D">
              <w:rPr>
                <w:rFonts w:ascii="Times New Roman" w:hAnsi="Times New Roman" w:cs="Times New Roman"/>
                <w:b/>
                <w:bCs/>
                <w:sz w:val="20"/>
                <w:szCs w:val="20"/>
              </w:rPr>
              <w:t>Effect</w:t>
            </w:r>
            <w:proofErr w:type="spellEnd"/>
            <w:r w:rsidRPr="00546A7D">
              <w:rPr>
                <w:rFonts w:ascii="Times New Roman" w:hAnsi="Times New Roman" w:cs="Times New Roman"/>
                <w:b/>
                <w:bCs/>
                <w:sz w:val="20"/>
                <w:szCs w:val="20"/>
              </w:rPr>
              <w:t xml:space="preserve"> </w:t>
            </w:r>
            <w:proofErr w:type="spellStart"/>
            <w:r w:rsidRPr="00546A7D">
              <w:rPr>
                <w:rFonts w:ascii="Times New Roman" w:hAnsi="Times New Roman" w:cs="Times New Roman"/>
                <w:b/>
                <w:bCs/>
                <w:sz w:val="20"/>
                <w:szCs w:val="20"/>
              </w:rPr>
              <w:t>size</w:t>
            </w:r>
            <w:proofErr w:type="spellEnd"/>
            <w:r w:rsidRPr="00546A7D">
              <w:rPr>
                <w:rFonts w:ascii="Times New Roman" w:hAnsi="Times New Roman" w:cs="Times New Roman"/>
                <w:b/>
                <w:bCs/>
                <w:sz w:val="20"/>
                <w:szCs w:val="20"/>
              </w:rPr>
              <w:t xml:space="preserve"> / p </w:t>
            </w:r>
            <w:proofErr w:type="spellStart"/>
            <w:r w:rsidRPr="00546A7D">
              <w:rPr>
                <w:rFonts w:ascii="Times New Roman" w:hAnsi="Times New Roman" w:cs="Times New Roman"/>
                <w:b/>
                <w:bCs/>
                <w:sz w:val="20"/>
                <w:szCs w:val="20"/>
              </w:rPr>
              <w:t>value</w:t>
            </w:r>
            <w:proofErr w:type="spellEnd"/>
          </w:p>
        </w:tc>
      </w:tr>
      <w:tr w:rsidR="00862CE3" w:rsidRPr="00ED7EAF" w14:paraId="2F55F379" w14:textId="77777777" w:rsidTr="00662BC2">
        <w:trPr>
          <w:tblCellSpacing w:w="15" w:type="dxa"/>
        </w:trPr>
        <w:tc>
          <w:tcPr>
            <w:tcW w:w="0" w:type="auto"/>
            <w:tcBorders>
              <w:top w:val="single" w:sz="4" w:space="0" w:color="auto"/>
            </w:tcBorders>
            <w:vAlign w:val="center"/>
            <w:hideMark/>
          </w:tcPr>
          <w:p w14:paraId="1BE625CC" w14:textId="77777777" w:rsidR="00BE4257" w:rsidRPr="00546A7D" w:rsidRDefault="00BE4257"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Addington et al., 2019</w:t>
            </w:r>
          </w:p>
        </w:tc>
        <w:tc>
          <w:tcPr>
            <w:tcW w:w="0" w:type="auto"/>
            <w:tcBorders>
              <w:top w:val="single" w:sz="4" w:space="0" w:color="auto"/>
              <w:left w:val="single" w:sz="4" w:space="0" w:color="auto"/>
              <w:right w:val="single" w:sz="4" w:space="0" w:color="auto"/>
            </w:tcBorders>
            <w:vAlign w:val="center"/>
            <w:hideMark/>
          </w:tcPr>
          <w:p w14:paraId="6744D1DB" w14:textId="77777777" w:rsidR="00BE4257" w:rsidRPr="00546A7D" w:rsidRDefault="00BE4257" w:rsidP="00662BC2">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Clinical</w:t>
            </w:r>
            <w:proofErr w:type="spellEnd"/>
          </w:p>
        </w:tc>
        <w:tc>
          <w:tcPr>
            <w:tcW w:w="0" w:type="auto"/>
            <w:tcBorders>
              <w:top w:val="single" w:sz="4" w:space="0" w:color="auto"/>
            </w:tcBorders>
            <w:vAlign w:val="center"/>
            <w:hideMark/>
          </w:tcPr>
          <w:p w14:paraId="5633BB17" w14:textId="4E0B0462" w:rsidR="00BE4257" w:rsidRPr="00546A7D" w:rsidRDefault="00BE4257" w:rsidP="00662BC2">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Lower baseline SOPS total positive symptoms; anxiety disorder comorbidity</w:t>
            </w:r>
            <w:r w:rsidR="000F36E3" w:rsidRPr="00546A7D">
              <w:rPr>
                <w:rFonts w:ascii="Times New Roman" w:hAnsi="Times New Roman" w:cs="Times New Roman"/>
                <w:sz w:val="20"/>
                <w:szCs w:val="20"/>
                <w:lang w:val="en-US"/>
              </w:rPr>
              <w:t>.</w:t>
            </w:r>
          </w:p>
        </w:tc>
        <w:tc>
          <w:tcPr>
            <w:tcW w:w="2054" w:type="dxa"/>
            <w:tcBorders>
              <w:top w:val="single" w:sz="4" w:space="0" w:color="auto"/>
              <w:left w:val="single" w:sz="4" w:space="0" w:color="auto"/>
            </w:tcBorders>
            <w:vAlign w:val="center"/>
            <w:hideMark/>
          </w:tcPr>
          <w:p w14:paraId="199D36DA" w14:textId="77777777" w:rsidR="00BE4257" w:rsidRPr="00546A7D" w:rsidRDefault="00BE4257" w:rsidP="00662BC2">
            <w:pPr>
              <w:spacing w:line="360" w:lineRule="auto"/>
              <w:rPr>
                <w:rFonts w:ascii="Times New Roman" w:hAnsi="Times New Roman" w:cs="Times New Roman"/>
                <w:sz w:val="20"/>
                <w:szCs w:val="20"/>
                <w:lang w:val="en-US"/>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remission</w:t>
            </w:r>
            <w:proofErr w:type="spellEnd"/>
          </w:p>
        </w:tc>
        <w:tc>
          <w:tcPr>
            <w:tcW w:w="0" w:type="auto"/>
            <w:tcBorders>
              <w:top w:val="single" w:sz="4" w:space="0" w:color="auto"/>
              <w:left w:val="single" w:sz="4" w:space="0" w:color="auto"/>
            </w:tcBorders>
            <w:vAlign w:val="center"/>
            <w:hideMark/>
          </w:tcPr>
          <w:p w14:paraId="3F4E0656" w14:textId="3E0BB148" w:rsidR="00BE4257" w:rsidRPr="00546A7D" w:rsidRDefault="00853B62" w:rsidP="00662BC2">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F=5.40, p&lt;0.01 (positive symptoms); χ²=15.91, p&lt;0.0001 (anxiety)</w:t>
            </w:r>
          </w:p>
        </w:tc>
      </w:tr>
      <w:tr w:rsidR="00006A73" w:rsidRPr="00546A7D" w14:paraId="51351E98" w14:textId="77777777" w:rsidTr="00662BC2">
        <w:trPr>
          <w:tblCellSpacing w:w="15" w:type="dxa"/>
        </w:trPr>
        <w:tc>
          <w:tcPr>
            <w:tcW w:w="0" w:type="auto"/>
            <w:tcBorders>
              <w:top w:val="single" w:sz="4" w:space="0" w:color="auto"/>
            </w:tcBorders>
            <w:vAlign w:val="center"/>
            <w:hideMark/>
          </w:tcPr>
          <w:p w14:paraId="0F6A47D2" w14:textId="77777777" w:rsidR="00BE4257" w:rsidRPr="00546A7D" w:rsidRDefault="00BE4257" w:rsidP="00662BC2">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Allswede</w:t>
            </w:r>
            <w:proofErr w:type="spellEnd"/>
            <w:r w:rsidRPr="00546A7D">
              <w:rPr>
                <w:rFonts w:ascii="Times New Roman" w:hAnsi="Times New Roman" w:cs="Times New Roman"/>
                <w:sz w:val="20"/>
                <w:szCs w:val="20"/>
              </w:rPr>
              <w:t xml:space="preserve"> et al., 2020</w:t>
            </w:r>
          </w:p>
        </w:tc>
        <w:tc>
          <w:tcPr>
            <w:tcW w:w="0" w:type="auto"/>
            <w:tcBorders>
              <w:top w:val="single" w:sz="4" w:space="0" w:color="auto"/>
              <w:left w:val="single" w:sz="4" w:space="0" w:color="auto"/>
              <w:right w:val="single" w:sz="4" w:space="0" w:color="auto"/>
            </w:tcBorders>
            <w:vAlign w:val="center"/>
            <w:hideMark/>
          </w:tcPr>
          <w:p w14:paraId="7B51F51D" w14:textId="77777777" w:rsidR="00BE4257" w:rsidRPr="00546A7D" w:rsidRDefault="00BE4257" w:rsidP="00662BC2">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Clinical</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Functioning</w:t>
            </w:r>
            <w:proofErr w:type="spellEnd"/>
          </w:p>
        </w:tc>
        <w:tc>
          <w:tcPr>
            <w:tcW w:w="0" w:type="auto"/>
            <w:tcBorders>
              <w:top w:val="single" w:sz="4" w:space="0" w:color="auto"/>
            </w:tcBorders>
            <w:vAlign w:val="center"/>
            <w:hideMark/>
          </w:tcPr>
          <w:p w14:paraId="123551B9" w14:textId="77777777" w:rsidR="00BE4257" w:rsidRPr="00546A7D" w:rsidRDefault="00BE4257" w:rsidP="00662BC2">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Fewer affective or personality disorders; higher baseline global functioning; early improvement (6–12 months).</w:t>
            </w:r>
          </w:p>
        </w:tc>
        <w:tc>
          <w:tcPr>
            <w:tcW w:w="2054" w:type="dxa"/>
            <w:tcBorders>
              <w:top w:val="single" w:sz="4" w:space="0" w:color="auto"/>
              <w:left w:val="single" w:sz="4" w:space="0" w:color="auto"/>
            </w:tcBorders>
            <w:vAlign w:val="center"/>
            <w:hideMark/>
          </w:tcPr>
          <w:p w14:paraId="228CE72C" w14:textId="77777777" w:rsidR="00BE4257" w:rsidRPr="00546A7D" w:rsidRDefault="00BE4257" w:rsidP="00662BC2">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remission</w:t>
            </w:r>
            <w:proofErr w:type="spellEnd"/>
          </w:p>
        </w:tc>
        <w:tc>
          <w:tcPr>
            <w:tcW w:w="0" w:type="auto"/>
            <w:tcBorders>
              <w:top w:val="single" w:sz="4" w:space="0" w:color="auto"/>
              <w:left w:val="single" w:sz="4" w:space="0" w:color="auto"/>
            </w:tcBorders>
            <w:vAlign w:val="center"/>
            <w:hideMark/>
          </w:tcPr>
          <w:p w14:paraId="128D48F8" w14:textId="77777777" w:rsidR="00BE4257" w:rsidRPr="00546A7D" w:rsidRDefault="00BE4257"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p&lt;0.05</w:t>
            </w:r>
          </w:p>
        </w:tc>
      </w:tr>
      <w:tr w:rsidR="00006A73" w:rsidRPr="00546A7D" w14:paraId="03C0374C" w14:textId="77777777" w:rsidTr="00662BC2">
        <w:trPr>
          <w:tblCellSpacing w:w="15" w:type="dxa"/>
        </w:trPr>
        <w:tc>
          <w:tcPr>
            <w:tcW w:w="0" w:type="auto"/>
            <w:tcBorders>
              <w:top w:val="single" w:sz="4" w:space="0" w:color="auto"/>
              <w:bottom w:val="single" w:sz="4" w:space="0" w:color="auto"/>
            </w:tcBorders>
            <w:vAlign w:val="center"/>
            <w:hideMark/>
          </w:tcPr>
          <w:p w14:paraId="7DE39883" w14:textId="77777777" w:rsidR="00BE4257" w:rsidRPr="00546A7D" w:rsidRDefault="00BE4257"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Armando et al., 2015</w:t>
            </w:r>
          </w:p>
        </w:tc>
        <w:tc>
          <w:tcPr>
            <w:tcW w:w="0" w:type="auto"/>
            <w:tcBorders>
              <w:top w:val="single" w:sz="4" w:space="0" w:color="auto"/>
              <w:left w:val="single" w:sz="4" w:space="0" w:color="auto"/>
              <w:bottom w:val="single" w:sz="4" w:space="0" w:color="auto"/>
              <w:right w:val="single" w:sz="4" w:space="0" w:color="auto"/>
            </w:tcBorders>
            <w:vAlign w:val="center"/>
            <w:hideMark/>
          </w:tcPr>
          <w:p w14:paraId="1F5EDDFE" w14:textId="77777777" w:rsidR="00BE4257" w:rsidRPr="00546A7D" w:rsidRDefault="00BE4257" w:rsidP="00662BC2">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Clinical</w:t>
            </w:r>
            <w:proofErr w:type="spellEnd"/>
          </w:p>
        </w:tc>
        <w:tc>
          <w:tcPr>
            <w:tcW w:w="0" w:type="auto"/>
            <w:tcBorders>
              <w:top w:val="single" w:sz="4" w:space="0" w:color="auto"/>
              <w:bottom w:val="single" w:sz="4" w:space="0" w:color="auto"/>
            </w:tcBorders>
            <w:vAlign w:val="center"/>
            <w:hideMark/>
          </w:tcPr>
          <w:p w14:paraId="15770B41" w14:textId="516913F3" w:rsidR="00BE4257" w:rsidRPr="00546A7D" w:rsidRDefault="00BE4257" w:rsidP="00662BC2">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No significant baseline predictors</w:t>
            </w:r>
            <w:r w:rsidR="00DD5A53" w:rsidRPr="00546A7D">
              <w:rPr>
                <w:rFonts w:ascii="Times New Roman" w:hAnsi="Times New Roman" w:cs="Times New Roman"/>
                <w:sz w:val="20"/>
                <w:szCs w:val="20"/>
                <w:lang w:val="en-US"/>
              </w:rPr>
              <w:t xml:space="preserve"> (SIPS)</w:t>
            </w:r>
          </w:p>
        </w:tc>
        <w:tc>
          <w:tcPr>
            <w:tcW w:w="2054" w:type="dxa"/>
            <w:tcBorders>
              <w:top w:val="single" w:sz="4" w:space="0" w:color="auto"/>
              <w:left w:val="single" w:sz="4" w:space="0" w:color="auto"/>
              <w:bottom w:val="single" w:sz="4" w:space="0" w:color="auto"/>
            </w:tcBorders>
            <w:vAlign w:val="center"/>
            <w:hideMark/>
          </w:tcPr>
          <w:p w14:paraId="12F77603" w14:textId="1CD2517A" w:rsidR="00BE4257" w:rsidRPr="00546A7D" w:rsidRDefault="00572870"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 xml:space="preserve">No </w:t>
            </w:r>
            <w:proofErr w:type="spellStart"/>
            <w:r w:rsidRPr="00546A7D">
              <w:rPr>
                <w:rFonts w:ascii="Times New Roman" w:hAnsi="Times New Roman" w:cs="Times New Roman"/>
                <w:sz w:val="20"/>
                <w:szCs w:val="20"/>
              </w:rPr>
              <w:t>association</w:t>
            </w:r>
            <w:proofErr w:type="spellEnd"/>
          </w:p>
        </w:tc>
        <w:tc>
          <w:tcPr>
            <w:tcW w:w="0" w:type="auto"/>
            <w:tcBorders>
              <w:top w:val="single" w:sz="4" w:space="0" w:color="auto"/>
              <w:left w:val="single" w:sz="4" w:space="0" w:color="auto"/>
              <w:bottom w:val="single" w:sz="4" w:space="0" w:color="auto"/>
            </w:tcBorders>
            <w:vAlign w:val="center"/>
            <w:hideMark/>
          </w:tcPr>
          <w:p w14:paraId="3A7709D0" w14:textId="4E8DFFF2" w:rsidR="00BE4257" w:rsidRPr="00546A7D" w:rsidRDefault="00242CEB"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χ</w:t>
            </w:r>
            <w:proofErr w:type="gramStart"/>
            <w:r w:rsidRPr="00546A7D">
              <w:rPr>
                <w:rFonts w:ascii="Times New Roman" w:hAnsi="Times New Roman" w:cs="Times New Roman"/>
                <w:sz w:val="20"/>
                <w:szCs w:val="20"/>
              </w:rPr>
              <w:t>²(7)=</w:t>
            </w:r>
            <w:proofErr w:type="gramEnd"/>
            <w:r w:rsidRPr="00546A7D">
              <w:rPr>
                <w:rFonts w:ascii="Times New Roman" w:hAnsi="Times New Roman" w:cs="Times New Roman"/>
                <w:sz w:val="20"/>
                <w:szCs w:val="20"/>
              </w:rPr>
              <w:t>12.805, p=0.077</w:t>
            </w:r>
            <w:r w:rsidR="00853B62" w:rsidRPr="00546A7D">
              <w:rPr>
                <w:rFonts w:ascii="Times New Roman" w:hAnsi="Times New Roman" w:cs="Times New Roman"/>
                <w:sz w:val="20"/>
                <w:szCs w:val="20"/>
              </w:rPr>
              <w:t>;</w:t>
            </w:r>
            <w:r w:rsidRPr="00546A7D">
              <w:rPr>
                <w:rFonts w:ascii="Times New Roman" w:hAnsi="Times New Roman" w:cs="Times New Roman"/>
                <w:sz w:val="20"/>
                <w:szCs w:val="20"/>
              </w:rPr>
              <w:t xml:space="preserve"> </w:t>
            </w:r>
            <w:r w:rsidR="00BE4257" w:rsidRPr="00546A7D">
              <w:rPr>
                <w:rFonts w:ascii="Times New Roman" w:hAnsi="Times New Roman" w:cs="Times New Roman"/>
                <w:sz w:val="20"/>
                <w:szCs w:val="20"/>
              </w:rPr>
              <w:t>NS</w:t>
            </w:r>
          </w:p>
        </w:tc>
      </w:tr>
      <w:tr w:rsidR="00862CE3" w:rsidRPr="00546A7D" w14:paraId="3C3B5269" w14:textId="77777777" w:rsidTr="00662BC2">
        <w:trPr>
          <w:tblCellSpacing w:w="15" w:type="dxa"/>
        </w:trPr>
        <w:tc>
          <w:tcPr>
            <w:tcW w:w="0" w:type="auto"/>
            <w:vAlign w:val="center"/>
            <w:hideMark/>
          </w:tcPr>
          <w:p w14:paraId="00162412" w14:textId="77777777" w:rsidR="00BE4257" w:rsidRPr="00546A7D" w:rsidRDefault="00BE4257"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Barata et al., 2025</w:t>
            </w:r>
          </w:p>
        </w:tc>
        <w:tc>
          <w:tcPr>
            <w:tcW w:w="0" w:type="auto"/>
            <w:tcBorders>
              <w:left w:val="single" w:sz="4" w:space="0" w:color="auto"/>
              <w:right w:val="single" w:sz="4" w:space="0" w:color="auto"/>
            </w:tcBorders>
            <w:vAlign w:val="center"/>
            <w:hideMark/>
          </w:tcPr>
          <w:p w14:paraId="6C7288A0" w14:textId="1493F8F3" w:rsidR="00BE4257" w:rsidRPr="00546A7D" w:rsidRDefault="00BE4257" w:rsidP="00662BC2">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Clinical</w:t>
            </w:r>
            <w:proofErr w:type="spellEnd"/>
            <w:r w:rsidR="00646D41" w:rsidRPr="00546A7D">
              <w:rPr>
                <w:rFonts w:ascii="Times New Roman" w:hAnsi="Times New Roman" w:cs="Times New Roman"/>
                <w:sz w:val="20"/>
                <w:szCs w:val="20"/>
              </w:rPr>
              <w:t>/</w:t>
            </w:r>
            <w:proofErr w:type="spellStart"/>
            <w:r w:rsidR="00646D41" w:rsidRPr="00546A7D">
              <w:rPr>
                <w:rFonts w:ascii="Times New Roman" w:hAnsi="Times New Roman" w:cs="Times New Roman"/>
                <w:sz w:val="20"/>
                <w:szCs w:val="20"/>
              </w:rPr>
              <w:t>Functioning</w:t>
            </w:r>
            <w:proofErr w:type="spellEnd"/>
          </w:p>
        </w:tc>
        <w:tc>
          <w:tcPr>
            <w:tcW w:w="0" w:type="auto"/>
            <w:vAlign w:val="center"/>
            <w:hideMark/>
          </w:tcPr>
          <w:p w14:paraId="00F043E9" w14:textId="01BB5FC4" w:rsidR="00BE4257" w:rsidRPr="00546A7D" w:rsidRDefault="00720A72" w:rsidP="00662BC2">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 xml:space="preserve">Lower </w:t>
            </w:r>
            <w:r w:rsidR="00BE4257" w:rsidRPr="00546A7D">
              <w:rPr>
                <w:rFonts w:ascii="Times New Roman" w:hAnsi="Times New Roman" w:cs="Times New Roman"/>
                <w:sz w:val="20"/>
                <w:szCs w:val="20"/>
                <w:lang w:val="en-US"/>
              </w:rPr>
              <w:t>baseline self-disturbance (EASE total); SOFAS, CAARMS positive symptoms, BPRS, or SANS</w:t>
            </w:r>
          </w:p>
        </w:tc>
        <w:tc>
          <w:tcPr>
            <w:tcW w:w="2054" w:type="dxa"/>
            <w:tcBorders>
              <w:left w:val="single" w:sz="4" w:space="0" w:color="auto"/>
            </w:tcBorders>
            <w:vAlign w:val="center"/>
            <w:hideMark/>
          </w:tcPr>
          <w:p w14:paraId="3A0A294F" w14:textId="77777777" w:rsidR="005A36A6" w:rsidRPr="00546A7D" w:rsidRDefault="00720A72" w:rsidP="00662BC2">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remission</w:t>
            </w:r>
            <w:proofErr w:type="spellEnd"/>
            <w:r w:rsidRPr="00546A7D">
              <w:rPr>
                <w:rFonts w:ascii="Times New Roman" w:hAnsi="Times New Roman" w:cs="Times New Roman"/>
                <w:sz w:val="20"/>
                <w:szCs w:val="20"/>
              </w:rPr>
              <w:t xml:space="preserve"> /</w:t>
            </w:r>
            <w:r w:rsidR="00BE4257" w:rsidRPr="00546A7D">
              <w:rPr>
                <w:rFonts w:ascii="Times New Roman" w:hAnsi="Times New Roman" w:cs="Times New Roman"/>
                <w:sz w:val="20"/>
                <w:szCs w:val="20"/>
              </w:rPr>
              <w:t xml:space="preserve"> </w:t>
            </w:r>
          </w:p>
          <w:p w14:paraId="1C6A0468" w14:textId="3112D1DF" w:rsidR="00BE4257" w:rsidRPr="00546A7D" w:rsidRDefault="00BE4257" w:rsidP="00662BC2">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rPr>
              <w:t xml:space="preserve">No </w:t>
            </w:r>
            <w:proofErr w:type="spellStart"/>
            <w:r w:rsidRPr="00546A7D">
              <w:rPr>
                <w:rFonts w:ascii="Times New Roman" w:hAnsi="Times New Roman" w:cs="Times New Roman"/>
                <w:sz w:val="20"/>
                <w:szCs w:val="20"/>
              </w:rPr>
              <w:t>association</w:t>
            </w:r>
            <w:proofErr w:type="spellEnd"/>
          </w:p>
        </w:tc>
        <w:tc>
          <w:tcPr>
            <w:tcW w:w="0" w:type="auto"/>
            <w:tcBorders>
              <w:left w:val="single" w:sz="4" w:space="0" w:color="auto"/>
            </w:tcBorders>
            <w:vAlign w:val="center"/>
            <w:hideMark/>
          </w:tcPr>
          <w:p w14:paraId="58D14AFD" w14:textId="77777777" w:rsidR="000852EF" w:rsidRPr="00546A7D" w:rsidRDefault="002608AD" w:rsidP="00662BC2">
            <w:pPr>
              <w:spacing w:line="360" w:lineRule="auto"/>
              <w:rPr>
                <w:rFonts w:ascii="Times New Roman" w:hAnsi="Times New Roman" w:cs="Times New Roman"/>
                <w:sz w:val="20"/>
                <w:szCs w:val="20"/>
                <w:lang w:val="fr-FR"/>
              </w:rPr>
            </w:pPr>
            <w:r w:rsidRPr="00546A7D">
              <w:rPr>
                <w:rFonts w:ascii="Times New Roman" w:hAnsi="Times New Roman" w:cs="Times New Roman"/>
                <w:sz w:val="20"/>
                <w:szCs w:val="20"/>
                <w:lang w:val="fr-FR"/>
              </w:rPr>
              <w:t>B=0.05, SE=0.02, p=0.018 (EASE total</w:t>
            </w:r>
            <w:proofErr w:type="gramStart"/>
            <w:r w:rsidRPr="00546A7D">
              <w:rPr>
                <w:rFonts w:ascii="Times New Roman" w:hAnsi="Times New Roman" w:cs="Times New Roman"/>
                <w:sz w:val="20"/>
                <w:szCs w:val="20"/>
                <w:lang w:val="fr-FR"/>
              </w:rPr>
              <w:t>);</w:t>
            </w:r>
            <w:proofErr w:type="gramEnd"/>
            <w:r w:rsidRPr="00546A7D">
              <w:rPr>
                <w:rFonts w:ascii="Times New Roman" w:hAnsi="Times New Roman" w:cs="Times New Roman"/>
                <w:sz w:val="20"/>
                <w:szCs w:val="20"/>
                <w:lang w:val="fr-FR"/>
              </w:rPr>
              <w:t xml:space="preserve"> </w:t>
            </w:r>
          </w:p>
          <w:p w14:paraId="2A37DD8E" w14:textId="6F2686C8" w:rsidR="00BE4257" w:rsidRPr="00546A7D" w:rsidRDefault="002608AD" w:rsidP="00662BC2">
            <w:pPr>
              <w:spacing w:line="360" w:lineRule="auto"/>
              <w:rPr>
                <w:rFonts w:ascii="Times New Roman" w:hAnsi="Times New Roman" w:cs="Times New Roman"/>
                <w:sz w:val="20"/>
                <w:szCs w:val="20"/>
                <w:lang w:val="fr-FR"/>
              </w:rPr>
            </w:pPr>
            <w:r w:rsidRPr="00546A7D">
              <w:rPr>
                <w:rFonts w:ascii="Times New Roman" w:hAnsi="Times New Roman" w:cs="Times New Roman"/>
                <w:sz w:val="20"/>
                <w:szCs w:val="20"/>
                <w:lang w:val="fr-FR"/>
              </w:rPr>
              <w:t xml:space="preserve">NS (SOFAS, CAARMS, </w:t>
            </w:r>
            <w:r w:rsidR="000852EF" w:rsidRPr="00546A7D">
              <w:rPr>
                <w:rFonts w:ascii="Times New Roman" w:hAnsi="Times New Roman" w:cs="Times New Roman"/>
                <w:sz w:val="20"/>
                <w:szCs w:val="20"/>
                <w:lang w:val="fr-FR"/>
              </w:rPr>
              <w:t xml:space="preserve">positive </w:t>
            </w:r>
            <w:proofErr w:type="spellStart"/>
            <w:r w:rsidR="000852EF" w:rsidRPr="00546A7D">
              <w:rPr>
                <w:rFonts w:ascii="Times New Roman" w:hAnsi="Times New Roman" w:cs="Times New Roman"/>
                <w:sz w:val="20"/>
                <w:szCs w:val="20"/>
                <w:lang w:val="fr-FR"/>
              </w:rPr>
              <w:t>symptoms</w:t>
            </w:r>
            <w:proofErr w:type="spellEnd"/>
            <w:r w:rsidR="000852EF" w:rsidRPr="00546A7D">
              <w:rPr>
                <w:rFonts w:ascii="Times New Roman" w:hAnsi="Times New Roman" w:cs="Times New Roman"/>
                <w:sz w:val="20"/>
                <w:szCs w:val="20"/>
                <w:lang w:val="fr-FR"/>
              </w:rPr>
              <w:t xml:space="preserve">, </w:t>
            </w:r>
            <w:r w:rsidRPr="00546A7D">
              <w:rPr>
                <w:rFonts w:ascii="Times New Roman" w:hAnsi="Times New Roman" w:cs="Times New Roman"/>
                <w:sz w:val="20"/>
                <w:szCs w:val="20"/>
                <w:lang w:val="fr-FR"/>
              </w:rPr>
              <w:t>BPRS, SANS)</w:t>
            </w:r>
          </w:p>
        </w:tc>
      </w:tr>
      <w:tr w:rsidR="00862CE3" w:rsidRPr="00546A7D" w14:paraId="4E3569BE" w14:textId="77777777" w:rsidTr="00662BC2">
        <w:trPr>
          <w:tblCellSpacing w:w="15" w:type="dxa"/>
        </w:trPr>
        <w:tc>
          <w:tcPr>
            <w:tcW w:w="0" w:type="auto"/>
            <w:tcBorders>
              <w:top w:val="single" w:sz="4" w:space="0" w:color="auto"/>
            </w:tcBorders>
            <w:vAlign w:val="center"/>
            <w:hideMark/>
          </w:tcPr>
          <w:p w14:paraId="4AD562B8" w14:textId="77777777" w:rsidR="00BE4257" w:rsidRPr="00546A7D" w:rsidRDefault="00BE4257" w:rsidP="00662BC2">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Bjornestad</w:t>
            </w:r>
            <w:proofErr w:type="spellEnd"/>
            <w:r w:rsidRPr="00546A7D">
              <w:rPr>
                <w:rFonts w:ascii="Times New Roman" w:hAnsi="Times New Roman" w:cs="Times New Roman"/>
                <w:sz w:val="20"/>
                <w:szCs w:val="20"/>
              </w:rPr>
              <w:t xml:space="preserve"> et al., 2024</w:t>
            </w:r>
          </w:p>
        </w:tc>
        <w:tc>
          <w:tcPr>
            <w:tcW w:w="0" w:type="auto"/>
            <w:tcBorders>
              <w:top w:val="single" w:sz="4" w:space="0" w:color="auto"/>
              <w:left w:val="single" w:sz="4" w:space="0" w:color="auto"/>
              <w:right w:val="single" w:sz="4" w:space="0" w:color="auto"/>
            </w:tcBorders>
            <w:vAlign w:val="center"/>
            <w:hideMark/>
          </w:tcPr>
          <w:p w14:paraId="77390375" w14:textId="77777777" w:rsidR="00BE4257" w:rsidRPr="00546A7D" w:rsidRDefault="00BE4257" w:rsidP="00662BC2">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Functioning</w:t>
            </w:r>
            <w:proofErr w:type="spellEnd"/>
          </w:p>
        </w:tc>
        <w:tc>
          <w:tcPr>
            <w:tcW w:w="0" w:type="auto"/>
            <w:tcBorders>
              <w:top w:val="single" w:sz="4" w:space="0" w:color="auto"/>
            </w:tcBorders>
            <w:vAlign w:val="center"/>
            <w:hideMark/>
          </w:tcPr>
          <w:p w14:paraId="61469ECE" w14:textId="62EC7600" w:rsidR="00BE4257" w:rsidRPr="00546A7D" w:rsidRDefault="00277DB0" w:rsidP="00662BC2">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Better premorbid academic adjustment (late adolescence); higher baseline GAF-F</w:t>
            </w:r>
          </w:p>
        </w:tc>
        <w:tc>
          <w:tcPr>
            <w:tcW w:w="2054" w:type="dxa"/>
            <w:tcBorders>
              <w:top w:val="single" w:sz="4" w:space="0" w:color="auto"/>
              <w:left w:val="single" w:sz="4" w:space="0" w:color="auto"/>
            </w:tcBorders>
            <w:vAlign w:val="center"/>
            <w:hideMark/>
          </w:tcPr>
          <w:p w14:paraId="6D47360D" w14:textId="77777777" w:rsidR="00BE4257" w:rsidRPr="00546A7D" w:rsidRDefault="00BE4257" w:rsidP="00662BC2">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remission</w:t>
            </w:r>
            <w:proofErr w:type="spellEnd"/>
            <w:r w:rsidRPr="00546A7D">
              <w:rPr>
                <w:rFonts w:ascii="Times New Roman" w:hAnsi="Times New Roman" w:cs="Times New Roman"/>
                <w:sz w:val="20"/>
                <w:szCs w:val="20"/>
              </w:rPr>
              <w:t xml:space="preserve"> </w:t>
            </w:r>
          </w:p>
        </w:tc>
        <w:tc>
          <w:tcPr>
            <w:tcW w:w="0" w:type="auto"/>
            <w:tcBorders>
              <w:top w:val="single" w:sz="4" w:space="0" w:color="auto"/>
              <w:left w:val="single" w:sz="4" w:space="0" w:color="auto"/>
            </w:tcBorders>
            <w:vAlign w:val="center"/>
            <w:hideMark/>
          </w:tcPr>
          <w:p w14:paraId="5FF17C2B" w14:textId="6B000A75" w:rsidR="00BE4257" w:rsidRPr="00546A7D" w:rsidRDefault="00B4249F" w:rsidP="00662BC2">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PAS academic (late adolescence): d = 0.72, p = 0.008; GAF-F baseline: p = 0.027</w:t>
            </w:r>
          </w:p>
        </w:tc>
      </w:tr>
      <w:tr w:rsidR="00006A73" w:rsidRPr="00546A7D" w14:paraId="7179E8BB" w14:textId="77777777" w:rsidTr="00662BC2">
        <w:trPr>
          <w:tblCellSpacing w:w="15" w:type="dxa"/>
        </w:trPr>
        <w:tc>
          <w:tcPr>
            <w:tcW w:w="0" w:type="auto"/>
            <w:tcBorders>
              <w:top w:val="single" w:sz="4" w:space="0" w:color="auto"/>
              <w:bottom w:val="single" w:sz="4" w:space="0" w:color="auto"/>
            </w:tcBorders>
            <w:vAlign w:val="center"/>
            <w:hideMark/>
          </w:tcPr>
          <w:p w14:paraId="72267BFB" w14:textId="77777777" w:rsidR="00BE4257" w:rsidRPr="00546A7D" w:rsidRDefault="00BE4257"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Carrión et al., 2017</w:t>
            </w:r>
          </w:p>
        </w:tc>
        <w:tc>
          <w:tcPr>
            <w:tcW w:w="0" w:type="auto"/>
            <w:tcBorders>
              <w:top w:val="single" w:sz="4" w:space="0" w:color="auto"/>
              <w:left w:val="single" w:sz="4" w:space="0" w:color="auto"/>
              <w:bottom w:val="single" w:sz="4" w:space="0" w:color="auto"/>
              <w:right w:val="single" w:sz="4" w:space="0" w:color="auto"/>
            </w:tcBorders>
            <w:vAlign w:val="center"/>
            <w:hideMark/>
          </w:tcPr>
          <w:p w14:paraId="496F43D8" w14:textId="77777777" w:rsidR="00BE4257" w:rsidRPr="00546A7D" w:rsidRDefault="00BE4257" w:rsidP="00662BC2">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Clinical</w:t>
            </w:r>
            <w:proofErr w:type="spellEnd"/>
          </w:p>
        </w:tc>
        <w:tc>
          <w:tcPr>
            <w:tcW w:w="0" w:type="auto"/>
            <w:tcBorders>
              <w:top w:val="single" w:sz="4" w:space="0" w:color="auto"/>
              <w:bottom w:val="single" w:sz="4" w:space="0" w:color="auto"/>
            </w:tcBorders>
            <w:vAlign w:val="center"/>
            <w:hideMark/>
          </w:tcPr>
          <w:p w14:paraId="4C8A9274" w14:textId="77777777" w:rsidR="00BE4257" w:rsidRPr="00546A7D" w:rsidRDefault="00BE4257" w:rsidP="00662BC2">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Moderate APS vs severe APS</w:t>
            </w:r>
          </w:p>
        </w:tc>
        <w:tc>
          <w:tcPr>
            <w:tcW w:w="2054" w:type="dxa"/>
            <w:tcBorders>
              <w:top w:val="single" w:sz="4" w:space="0" w:color="auto"/>
              <w:left w:val="single" w:sz="4" w:space="0" w:color="auto"/>
              <w:bottom w:val="single" w:sz="4" w:space="0" w:color="auto"/>
            </w:tcBorders>
            <w:vAlign w:val="center"/>
            <w:hideMark/>
          </w:tcPr>
          <w:p w14:paraId="7B2155F0" w14:textId="77777777" w:rsidR="00BE4257" w:rsidRPr="00546A7D" w:rsidRDefault="00BE4257" w:rsidP="00662BC2">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 xml:space="preserve">Higher remission </w:t>
            </w:r>
          </w:p>
        </w:tc>
        <w:tc>
          <w:tcPr>
            <w:tcW w:w="0" w:type="auto"/>
            <w:tcBorders>
              <w:top w:val="single" w:sz="4" w:space="0" w:color="auto"/>
              <w:left w:val="single" w:sz="4" w:space="0" w:color="auto"/>
              <w:bottom w:val="single" w:sz="4" w:space="0" w:color="auto"/>
            </w:tcBorders>
            <w:vAlign w:val="center"/>
            <w:hideMark/>
          </w:tcPr>
          <w:p w14:paraId="48EAC44F" w14:textId="1C4CE05D" w:rsidR="00BE4257" w:rsidRPr="00546A7D" w:rsidRDefault="000D0A3E"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67.9% vs 44.7%; p&lt;0.001</w:t>
            </w:r>
          </w:p>
        </w:tc>
      </w:tr>
      <w:tr w:rsidR="00006A73" w:rsidRPr="00546A7D" w14:paraId="7B34814F" w14:textId="77777777" w:rsidTr="00662BC2">
        <w:trPr>
          <w:tblCellSpacing w:w="15" w:type="dxa"/>
        </w:trPr>
        <w:tc>
          <w:tcPr>
            <w:tcW w:w="0" w:type="auto"/>
            <w:tcBorders>
              <w:bottom w:val="single" w:sz="4" w:space="0" w:color="auto"/>
            </w:tcBorders>
            <w:vAlign w:val="center"/>
            <w:hideMark/>
          </w:tcPr>
          <w:p w14:paraId="6CE24C8F" w14:textId="77777777" w:rsidR="00BE4257" w:rsidRPr="00546A7D" w:rsidRDefault="00BE4257"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lastRenderedPageBreak/>
              <w:t>Choe et al., 2023</w:t>
            </w:r>
          </w:p>
        </w:tc>
        <w:tc>
          <w:tcPr>
            <w:tcW w:w="0" w:type="auto"/>
            <w:tcBorders>
              <w:left w:val="single" w:sz="4" w:space="0" w:color="auto"/>
              <w:bottom w:val="single" w:sz="4" w:space="0" w:color="auto"/>
              <w:right w:val="single" w:sz="4" w:space="0" w:color="auto"/>
            </w:tcBorders>
            <w:vAlign w:val="center"/>
            <w:hideMark/>
          </w:tcPr>
          <w:p w14:paraId="40A00941" w14:textId="77777777" w:rsidR="00BE4257" w:rsidRPr="00546A7D" w:rsidRDefault="00BE4257" w:rsidP="00662BC2">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Clinical</w:t>
            </w:r>
            <w:proofErr w:type="spellEnd"/>
          </w:p>
        </w:tc>
        <w:tc>
          <w:tcPr>
            <w:tcW w:w="0" w:type="auto"/>
            <w:tcBorders>
              <w:bottom w:val="single" w:sz="4" w:space="0" w:color="auto"/>
            </w:tcBorders>
            <w:vAlign w:val="center"/>
            <w:hideMark/>
          </w:tcPr>
          <w:p w14:paraId="568FCD77" w14:textId="77777777" w:rsidR="00BE4257" w:rsidRPr="00546A7D" w:rsidRDefault="00BE4257" w:rsidP="00662BC2">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Lower baseline SOPS total positive symptoms</w:t>
            </w:r>
          </w:p>
        </w:tc>
        <w:tc>
          <w:tcPr>
            <w:tcW w:w="2054" w:type="dxa"/>
            <w:tcBorders>
              <w:left w:val="single" w:sz="4" w:space="0" w:color="auto"/>
              <w:bottom w:val="single" w:sz="4" w:space="0" w:color="auto"/>
            </w:tcBorders>
            <w:vAlign w:val="center"/>
            <w:hideMark/>
          </w:tcPr>
          <w:p w14:paraId="65CA39AD" w14:textId="77777777" w:rsidR="00BE4257" w:rsidRPr="00546A7D" w:rsidRDefault="00BE4257" w:rsidP="00662BC2">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remission</w:t>
            </w:r>
            <w:proofErr w:type="spellEnd"/>
          </w:p>
        </w:tc>
        <w:tc>
          <w:tcPr>
            <w:tcW w:w="0" w:type="auto"/>
            <w:tcBorders>
              <w:left w:val="single" w:sz="4" w:space="0" w:color="auto"/>
              <w:bottom w:val="single" w:sz="4" w:space="0" w:color="auto"/>
            </w:tcBorders>
            <w:vAlign w:val="center"/>
            <w:hideMark/>
          </w:tcPr>
          <w:p w14:paraId="1A138DD2" w14:textId="77777777" w:rsidR="00BE4257" w:rsidRPr="00546A7D" w:rsidRDefault="00BE4257"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p=0.008</w:t>
            </w:r>
          </w:p>
        </w:tc>
      </w:tr>
      <w:tr w:rsidR="00006A73" w:rsidRPr="00546A7D" w14:paraId="0426F19B" w14:textId="77777777" w:rsidTr="00662BC2">
        <w:trPr>
          <w:tblCellSpacing w:w="15" w:type="dxa"/>
        </w:trPr>
        <w:tc>
          <w:tcPr>
            <w:tcW w:w="0" w:type="auto"/>
            <w:tcBorders>
              <w:bottom w:val="single" w:sz="4" w:space="0" w:color="auto"/>
            </w:tcBorders>
            <w:vAlign w:val="center"/>
            <w:hideMark/>
          </w:tcPr>
          <w:p w14:paraId="2851B39B" w14:textId="77777777" w:rsidR="00BE4257" w:rsidRPr="00546A7D" w:rsidRDefault="00BE4257"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Deng et al., 2025</w:t>
            </w:r>
          </w:p>
        </w:tc>
        <w:tc>
          <w:tcPr>
            <w:tcW w:w="0" w:type="auto"/>
            <w:tcBorders>
              <w:left w:val="single" w:sz="4" w:space="0" w:color="auto"/>
              <w:bottom w:val="single" w:sz="4" w:space="0" w:color="auto"/>
              <w:right w:val="single" w:sz="4" w:space="0" w:color="auto"/>
            </w:tcBorders>
            <w:vAlign w:val="center"/>
            <w:hideMark/>
          </w:tcPr>
          <w:p w14:paraId="6163F72E" w14:textId="77777777" w:rsidR="00BE4257" w:rsidRPr="00546A7D" w:rsidRDefault="00BE4257" w:rsidP="00662BC2">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Functioning</w:t>
            </w:r>
            <w:proofErr w:type="spellEnd"/>
          </w:p>
        </w:tc>
        <w:tc>
          <w:tcPr>
            <w:tcW w:w="0" w:type="auto"/>
            <w:tcBorders>
              <w:bottom w:val="single" w:sz="4" w:space="0" w:color="auto"/>
            </w:tcBorders>
            <w:vAlign w:val="center"/>
            <w:hideMark/>
          </w:tcPr>
          <w:p w14:paraId="530E908D" w14:textId="77777777" w:rsidR="00BE4257" w:rsidRPr="00546A7D" w:rsidRDefault="00BE4257" w:rsidP="00662BC2">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Better global, social and role functioning; less decline in social functioning</w:t>
            </w:r>
          </w:p>
        </w:tc>
        <w:tc>
          <w:tcPr>
            <w:tcW w:w="2054" w:type="dxa"/>
            <w:tcBorders>
              <w:left w:val="single" w:sz="4" w:space="0" w:color="auto"/>
              <w:bottom w:val="single" w:sz="4" w:space="0" w:color="auto"/>
            </w:tcBorders>
            <w:vAlign w:val="center"/>
            <w:hideMark/>
          </w:tcPr>
          <w:p w14:paraId="70CC6030" w14:textId="77777777" w:rsidR="00BE4257" w:rsidRPr="00546A7D" w:rsidRDefault="00BE4257" w:rsidP="00662BC2">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remission</w:t>
            </w:r>
            <w:proofErr w:type="spellEnd"/>
          </w:p>
        </w:tc>
        <w:tc>
          <w:tcPr>
            <w:tcW w:w="0" w:type="auto"/>
            <w:tcBorders>
              <w:left w:val="single" w:sz="4" w:space="0" w:color="auto"/>
              <w:bottom w:val="single" w:sz="4" w:space="0" w:color="auto"/>
            </w:tcBorders>
            <w:vAlign w:val="center"/>
            <w:hideMark/>
          </w:tcPr>
          <w:p w14:paraId="6B931203" w14:textId="77777777" w:rsidR="00BE4257" w:rsidRPr="00546A7D" w:rsidRDefault="00BE4257" w:rsidP="00662BC2">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all</w:t>
            </w:r>
            <w:proofErr w:type="spellEnd"/>
            <w:r w:rsidRPr="00546A7D">
              <w:rPr>
                <w:rFonts w:ascii="Times New Roman" w:hAnsi="Times New Roman" w:cs="Times New Roman"/>
                <w:sz w:val="20"/>
                <w:szCs w:val="20"/>
              </w:rPr>
              <w:t xml:space="preserve"> p&lt;0.001</w:t>
            </w:r>
          </w:p>
        </w:tc>
      </w:tr>
      <w:tr w:rsidR="00006A73" w:rsidRPr="00546A7D" w14:paraId="6526DF61" w14:textId="77777777" w:rsidTr="00662BC2">
        <w:trPr>
          <w:tblCellSpacing w:w="15" w:type="dxa"/>
        </w:trPr>
        <w:tc>
          <w:tcPr>
            <w:tcW w:w="0" w:type="auto"/>
            <w:vAlign w:val="center"/>
          </w:tcPr>
          <w:p w14:paraId="650F8C2A" w14:textId="77777777" w:rsidR="00BE4257" w:rsidRPr="00546A7D" w:rsidRDefault="00BE4257" w:rsidP="00662BC2">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Doborjeh</w:t>
            </w:r>
            <w:proofErr w:type="spellEnd"/>
            <w:r w:rsidRPr="00546A7D">
              <w:rPr>
                <w:rFonts w:ascii="Times New Roman" w:hAnsi="Times New Roman" w:cs="Times New Roman"/>
                <w:sz w:val="20"/>
                <w:szCs w:val="20"/>
              </w:rPr>
              <w:t xml:space="preserve"> et al., 2023</w:t>
            </w:r>
          </w:p>
        </w:tc>
        <w:tc>
          <w:tcPr>
            <w:tcW w:w="0" w:type="auto"/>
            <w:tcBorders>
              <w:left w:val="single" w:sz="4" w:space="0" w:color="auto"/>
              <w:right w:val="single" w:sz="4" w:space="0" w:color="auto"/>
            </w:tcBorders>
            <w:vAlign w:val="center"/>
          </w:tcPr>
          <w:p w14:paraId="208124B1" w14:textId="77777777" w:rsidR="00BE4257" w:rsidRPr="00546A7D" w:rsidRDefault="00BE4257" w:rsidP="00662BC2">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Functioning</w:t>
            </w:r>
            <w:proofErr w:type="spellEnd"/>
            <w:r w:rsidRPr="00546A7D">
              <w:rPr>
                <w:rFonts w:ascii="Times New Roman" w:hAnsi="Times New Roman" w:cs="Times New Roman"/>
                <w:sz w:val="20"/>
                <w:szCs w:val="20"/>
              </w:rPr>
              <w:t xml:space="preserve"> </w:t>
            </w:r>
          </w:p>
        </w:tc>
        <w:tc>
          <w:tcPr>
            <w:tcW w:w="0" w:type="auto"/>
            <w:vAlign w:val="center"/>
          </w:tcPr>
          <w:p w14:paraId="15695054" w14:textId="77777777" w:rsidR="00BE4257" w:rsidRPr="00546A7D" w:rsidRDefault="00BE4257" w:rsidP="00662BC2">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 xml:space="preserve">Better social functioning; better perceptual closure </w:t>
            </w:r>
            <w:proofErr w:type="spellStart"/>
            <w:r w:rsidRPr="00546A7D">
              <w:rPr>
                <w:rFonts w:ascii="Times New Roman" w:hAnsi="Times New Roman" w:cs="Times New Roman"/>
                <w:sz w:val="20"/>
                <w:szCs w:val="20"/>
                <w:lang w:val="en-US"/>
              </w:rPr>
              <w:t>perfomance</w:t>
            </w:r>
            <w:proofErr w:type="spellEnd"/>
          </w:p>
        </w:tc>
        <w:tc>
          <w:tcPr>
            <w:tcW w:w="2054" w:type="dxa"/>
            <w:tcBorders>
              <w:left w:val="single" w:sz="4" w:space="0" w:color="auto"/>
            </w:tcBorders>
            <w:vAlign w:val="center"/>
          </w:tcPr>
          <w:p w14:paraId="043B5892" w14:textId="77777777" w:rsidR="00BE4257" w:rsidRPr="00546A7D" w:rsidRDefault="00BE4257" w:rsidP="00662BC2">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remission</w:t>
            </w:r>
            <w:proofErr w:type="spellEnd"/>
          </w:p>
        </w:tc>
        <w:tc>
          <w:tcPr>
            <w:tcW w:w="0" w:type="auto"/>
            <w:tcBorders>
              <w:left w:val="single" w:sz="4" w:space="0" w:color="auto"/>
            </w:tcBorders>
            <w:vAlign w:val="center"/>
          </w:tcPr>
          <w:p w14:paraId="73C19966" w14:textId="635178E7" w:rsidR="00BE4257" w:rsidRPr="00546A7D" w:rsidRDefault="00D175CE"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p&lt;0.04</w:t>
            </w:r>
            <w:r w:rsidR="00BE4257" w:rsidRPr="00546A7D">
              <w:rPr>
                <w:rFonts w:ascii="Times New Roman" w:hAnsi="Times New Roman" w:cs="Times New Roman"/>
                <w:sz w:val="20"/>
                <w:szCs w:val="20"/>
              </w:rPr>
              <w:t xml:space="preserve">; </w:t>
            </w:r>
            <w:r w:rsidR="00BE4257" w:rsidRPr="00546A7D">
              <w:rPr>
                <w:rFonts w:ascii="Times New Roman" w:hAnsi="Times New Roman" w:cs="Times New Roman"/>
                <w:sz w:val="20"/>
                <w:szCs w:val="20"/>
                <w:lang w:val="en-US"/>
              </w:rPr>
              <w:t>p&lt;0.03</w:t>
            </w:r>
          </w:p>
        </w:tc>
      </w:tr>
      <w:tr w:rsidR="00862CE3" w:rsidRPr="00546A7D" w14:paraId="788224D1" w14:textId="77777777" w:rsidTr="00662BC2">
        <w:trPr>
          <w:tblCellSpacing w:w="15" w:type="dxa"/>
        </w:trPr>
        <w:tc>
          <w:tcPr>
            <w:tcW w:w="0" w:type="auto"/>
            <w:tcBorders>
              <w:top w:val="single" w:sz="4" w:space="0" w:color="auto"/>
            </w:tcBorders>
            <w:vAlign w:val="center"/>
            <w:hideMark/>
          </w:tcPr>
          <w:p w14:paraId="1F5479DC" w14:textId="77777777" w:rsidR="00BE4257" w:rsidRPr="00546A7D" w:rsidRDefault="00BE4257"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Glenthøj et al., 2021</w:t>
            </w:r>
          </w:p>
        </w:tc>
        <w:tc>
          <w:tcPr>
            <w:tcW w:w="0" w:type="auto"/>
            <w:tcBorders>
              <w:top w:val="single" w:sz="4" w:space="0" w:color="auto"/>
              <w:left w:val="single" w:sz="4" w:space="0" w:color="auto"/>
              <w:right w:val="single" w:sz="4" w:space="0" w:color="auto"/>
            </w:tcBorders>
            <w:vAlign w:val="center"/>
            <w:hideMark/>
          </w:tcPr>
          <w:p w14:paraId="06D3BCCD" w14:textId="39F2B230" w:rsidR="00BE4257" w:rsidRPr="00546A7D" w:rsidRDefault="00480E73" w:rsidP="00662BC2">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Clinical</w:t>
            </w:r>
            <w:proofErr w:type="spellEnd"/>
            <w:r w:rsidRPr="00546A7D">
              <w:rPr>
                <w:rFonts w:ascii="Times New Roman" w:hAnsi="Times New Roman" w:cs="Times New Roman"/>
                <w:sz w:val="20"/>
                <w:szCs w:val="20"/>
              </w:rPr>
              <w:t>/</w:t>
            </w:r>
            <w:proofErr w:type="spellStart"/>
            <w:r w:rsidR="00BE4257" w:rsidRPr="00546A7D">
              <w:rPr>
                <w:rFonts w:ascii="Times New Roman" w:hAnsi="Times New Roman" w:cs="Times New Roman"/>
                <w:sz w:val="20"/>
                <w:szCs w:val="20"/>
              </w:rPr>
              <w:t>Functioning</w:t>
            </w:r>
            <w:proofErr w:type="spellEnd"/>
          </w:p>
        </w:tc>
        <w:tc>
          <w:tcPr>
            <w:tcW w:w="0" w:type="auto"/>
            <w:tcBorders>
              <w:top w:val="single" w:sz="4" w:space="0" w:color="auto"/>
            </w:tcBorders>
            <w:vAlign w:val="center"/>
            <w:hideMark/>
          </w:tcPr>
          <w:p w14:paraId="7821166D" w14:textId="77777777" w:rsidR="00480E73" w:rsidRPr="00546A7D" w:rsidRDefault="00480E73" w:rsidP="00662BC2">
            <w:pPr>
              <w:spacing w:line="360" w:lineRule="auto"/>
              <w:rPr>
                <w:rFonts w:ascii="Times New Roman" w:hAnsi="Times New Roman" w:cs="Times New Roman"/>
                <w:sz w:val="20"/>
                <w:szCs w:val="20"/>
                <w:lang w:val="fr-FR"/>
              </w:rPr>
            </w:pPr>
            <w:r w:rsidRPr="00546A7D">
              <w:rPr>
                <w:rFonts w:ascii="Times New Roman" w:hAnsi="Times New Roman" w:cs="Times New Roman"/>
                <w:sz w:val="20"/>
                <w:szCs w:val="20"/>
                <w:lang w:val="fr-FR"/>
              </w:rPr>
              <w:t xml:space="preserve">CAARMS positive </w:t>
            </w:r>
            <w:proofErr w:type="spellStart"/>
            <w:r w:rsidRPr="00546A7D">
              <w:rPr>
                <w:rFonts w:ascii="Times New Roman" w:hAnsi="Times New Roman" w:cs="Times New Roman"/>
                <w:sz w:val="20"/>
                <w:szCs w:val="20"/>
                <w:lang w:val="fr-FR"/>
              </w:rPr>
              <w:t>symptoms</w:t>
            </w:r>
            <w:proofErr w:type="spellEnd"/>
            <w:r w:rsidRPr="00546A7D">
              <w:rPr>
                <w:rFonts w:ascii="Times New Roman" w:hAnsi="Times New Roman" w:cs="Times New Roman"/>
                <w:sz w:val="20"/>
                <w:szCs w:val="20"/>
                <w:lang w:val="fr-FR"/>
              </w:rPr>
              <w:t xml:space="preserve">, SANS, </w:t>
            </w:r>
            <w:proofErr w:type="gramStart"/>
            <w:r w:rsidRPr="00546A7D">
              <w:rPr>
                <w:rFonts w:ascii="Times New Roman" w:hAnsi="Times New Roman" w:cs="Times New Roman"/>
                <w:sz w:val="20"/>
                <w:szCs w:val="20"/>
                <w:lang w:val="fr-FR"/>
              </w:rPr>
              <w:t>MADRS;</w:t>
            </w:r>
            <w:proofErr w:type="gramEnd"/>
            <w:r w:rsidRPr="00546A7D">
              <w:rPr>
                <w:rFonts w:ascii="Times New Roman" w:hAnsi="Times New Roman" w:cs="Times New Roman"/>
                <w:sz w:val="20"/>
                <w:szCs w:val="20"/>
                <w:lang w:val="fr-FR"/>
              </w:rPr>
              <w:t xml:space="preserve"> </w:t>
            </w:r>
          </w:p>
          <w:p w14:paraId="03FEA9B7" w14:textId="547719AE" w:rsidR="00BE4257" w:rsidRPr="00546A7D" w:rsidRDefault="00480E73" w:rsidP="00662BC2">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higher GF-Social; higher GF-Role</w:t>
            </w:r>
          </w:p>
        </w:tc>
        <w:tc>
          <w:tcPr>
            <w:tcW w:w="2054" w:type="dxa"/>
            <w:tcBorders>
              <w:top w:val="single" w:sz="4" w:space="0" w:color="auto"/>
              <w:left w:val="single" w:sz="4" w:space="0" w:color="auto"/>
            </w:tcBorders>
            <w:vAlign w:val="center"/>
            <w:hideMark/>
          </w:tcPr>
          <w:p w14:paraId="024D9F56" w14:textId="77777777" w:rsidR="00B841C8" w:rsidRPr="00546A7D" w:rsidRDefault="00B841C8" w:rsidP="00662BC2">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 xml:space="preserve">No association (clinical variables); </w:t>
            </w:r>
          </w:p>
          <w:p w14:paraId="5BC18F85" w14:textId="1C9103DB" w:rsidR="00BE4257" w:rsidRPr="00546A7D" w:rsidRDefault="00B841C8" w:rsidP="00662BC2">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higher remission (functioning)</w:t>
            </w:r>
          </w:p>
        </w:tc>
        <w:tc>
          <w:tcPr>
            <w:tcW w:w="0" w:type="auto"/>
            <w:tcBorders>
              <w:top w:val="single" w:sz="4" w:space="0" w:color="auto"/>
              <w:left w:val="single" w:sz="4" w:space="0" w:color="auto"/>
            </w:tcBorders>
            <w:vAlign w:val="center"/>
            <w:hideMark/>
          </w:tcPr>
          <w:p w14:paraId="2BABCA71" w14:textId="146C37DF" w:rsidR="00BE4257" w:rsidRPr="00546A7D" w:rsidRDefault="00AD14F6" w:rsidP="00662BC2">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CAARMS: p=</w:t>
            </w:r>
            <w:r w:rsidR="00D229E4" w:rsidRPr="00546A7D">
              <w:rPr>
                <w:rFonts w:ascii="Times New Roman" w:hAnsi="Times New Roman" w:cs="Times New Roman"/>
                <w:sz w:val="20"/>
                <w:szCs w:val="20"/>
                <w:lang w:val="en-US"/>
              </w:rPr>
              <w:t>0</w:t>
            </w:r>
            <w:r w:rsidRPr="00546A7D">
              <w:rPr>
                <w:rFonts w:ascii="Times New Roman" w:hAnsi="Times New Roman" w:cs="Times New Roman"/>
                <w:sz w:val="20"/>
                <w:szCs w:val="20"/>
                <w:lang w:val="en-US"/>
              </w:rPr>
              <w:t>.700 NS; SANS: p=</w:t>
            </w:r>
            <w:r w:rsidR="00D229E4" w:rsidRPr="00546A7D">
              <w:rPr>
                <w:rFonts w:ascii="Times New Roman" w:hAnsi="Times New Roman" w:cs="Times New Roman"/>
                <w:sz w:val="20"/>
                <w:szCs w:val="20"/>
                <w:lang w:val="en-US"/>
              </w:rPr>
              <w:t>0</w:t>
            </w:r>
            <w:r w:rsidRPr="00546A7D">
              <w:rPr>
                <w:rFonts w:ascii="Times New Roman" w:hAnsi="Times New Roman" w:cs="Times New Roman"/>
                <w:sz w:val="20"/>
                <w:szCs w:val="20"/>
                <w:lang w:val="en-US"/>
              </w:rPr>
              <w:t>.152 NS; MADRS: p=.161 NS; GF-Social: OR=1.786 (95%CI 1.104–2.891), p=.018; GF-Role: OR=1.581 (95%CI 1.079–2.316), p=.019</w:t>
            </w:r>
          </w:p>
        </w:tc>
      </w:tr>
      <w:tr w:rsidR="00862CE3" w:rsidRPr="00ED7EAF" w14:paraId="40E6835F" w14:textId="77777777" w:rsidTr="00662BC2">
        <w:trPr>
          <w:tblCellSpacing w:w="15" w:type="dxa"/>
        </w:trPr>
        <w:tc>
          <w:tcPr>
            <w:tcW w:w="0" w:type="auto"/>
            <w:tcBorders>
              <w:top w:val="single" w:sz="4" w:space="0" w:color="auto"/>
            </w:tcBorders>
            <w:vAlign w:val="center"/>
            <w:hideMark/>
          </w:tcPr>
          <w:p w14:paraId="33CB68FA" w14:textId="77777777" w:rsidR="00BE4257" w:rsidRPr="00546A7D" w:rsidRDefault="00BE4257"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Hoffman et al., 2025</w:t>
            </w:r>
          </w:p>
        </w:tc>
        <w:tc>
          <w:tcPr>
            <w:tcW w:w="0" w:type="auto"/>
            <w:tcBorders>
              <w:top w:val="single" w:sz="4" w:space="0" w:color="auto"/>
              <w:left w:val="single" w:sz="4" w:space="0" w:color="auto"/>
              <w:right w:val="single" w:sz="4" w:space="0" w:color="auto"/>
            </w:tcBorders>
            <w:vAlign w:val="center"/>
            <w:hideMark/>
          </w:tcPr>
          <w:p w14:paraId="1D870CD3" w14:textId="77777777" w:rsidR="00BE4257" w:rsidRPr="00546A7D" w:rsidRDefault="00BE4257" w:rsidP="00662BC2">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Functioning</w:t>
            </w:r>
            <w:proofErr w:type="spellEnd"/>
            <w:r w:rsidRPr="00546A7D">
              <w:rPr>
                <w:rFonts w:ascii="Times New Roman" w:hAnsi="Times New Roman" w:cs="Times New Roman"/>
                <w:sz w:val="20"/>
                <w:szCs w:val="20"/>
              </w:rPr>
              <w:t xml:space="preserve"> </w:t>
            </w:r>
          </w:p>
        </w:tc>
        <w:tc>
          <w:tcPr>
            <w:tcW w:w="0" w:type="auto"/>
            <w:tcBorders>
              <w:top w:val="single" w:sz="4" w:space="0" w:color="auto"/>
            </w:tcBorders>
            <w:vAlign w:val="center"/>
            <w:hideMark/>
          </w:tcPr>
          <w:p w14:paraId="6103B180" w14:textId="1B2E10A1" w:rsidR="00BE4257" w:rsidRPr="00546A7D" w:rsidRDefault="00BE4257" w:rsidP="00662BC2">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Better baseline social functioning (GFS-S); higher social pleasure</w:t>
            </w:r>
            <w:r w:rsidR="00711A20" w:rsidRPr="00546A7D">
              <w:rPr>
                <w:rFonts w:ascii="Times New Roman" w:hAnsi="Times New Roman" w:cs="Times New Roman"/>
                <w:sz w:val="20"/>
                <w:szCs w:val="20"/>
                <w:lang w:val="en-US"/>
              </w:rPr>
              <w:t xml:space="preserve"> and interpersonal problems</w:t>
            </w:r>
            <w:r w:rsidR="00CF61BD" w:rsidRPr="00546A7D">
              <w:rPr>
                <w:rFonts w:ascii="Times New Roman" w:hAnsi="Times New Roman" w:cs="Times New Roman"/>
                <w:sz w:val="20"/>
                <w:szCs w:val="20"/>
                <w:lang w:val="en-US"/>
              </w:rPr>
              <w:t>.</w:t>
            </w:r>
          </w:p>
        </w:tc>
        <w:tc>
          <w:tcPr>
            <w:tcW w:w="2054" w:type="dxa"/>
            <w:tcBorders>
              <w:top w:val="single" w:sz="4" w:space="0" w:color="auto"/>
              <w:left w:val="single" w:sz="4" w:space="0" w:color="auto"/>
            </w:tcBorders>
            <w:vAlign w:val="center"/>
            <w:hideMark/>
          </w:tcPr>
          <w:p w14:paraId="65BD53D7" w14:textId="77777777" w:rsidR="00BE4257" w:rsidRPr="00546A7D" w:rsidRDefault="00BE4257" w:rsidP="00662BC2">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remission</w:t>
            </w:r>
            <w:proofErr w:type="spellEnd"/>
          </w:p>
        </w:tc>
        <w:tc>
          <w:tcPr>
            <w:tcW w:w="0" w:type="auto"/>
            <w:tcBorders>
              <w:top w:val="single" w:sz="4" w:space="0" w:color="auto"/>
              <w:left w:val="single" w:sz="4" w:space="0" w:color="auto"/>
            </w:tcBorders>
            <w:vAlign w:val="center"/>
            <w:hideMark/>
          </w:tcPr>
          <w:p w14:paraId="43D7B1A2" w14:textId="77777777" w:rsidR="00EC6982" w:rsidRPr="00546A7D" w:rsidRDefault="00BE4257" w:rsidP="00662BC2">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 xml:space="preserve"> </w:t>
            </w:r>
            <w:r w:rsidR="00EC6982" w:rsidRPr="00546A7D">
              <w:rPr>
                <w:rFonts w:ascii="Times New Roman" w:hAnsi="Times New Roman" w:cs="Times New Roman"/>
                <w:sz w:val="20"/>
                <w:szCs w:val="20"/>
                <w:lang w:val="en-US"/>
              </w:rPr>
              <w:t xml:space="preserve">p = 0.02 (GFS-S); </w:t>
            </w:r>
          </w:p>
          <w:p w14:paraId="2B463EDE" w14:textId="3E6500AD" w:rsidR="00BE4257" w:rsidRPr="00546A7D" w:rsidRDefault="00EC6982" w:rsidP="00662BC2">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p = 0.03 (social pleasure and interpersonal problems)</w:t>
            </w:r>
          </w:p>
        </w:tc>
      </w:tr>
      <w:tr w:rsidR="00006A73" w:rsidRPr="00546A7D" w14:paraId="70A2A4C6" w14:textId="77777777" w:rsidTr="00662BC2">
        <w:trPr>
          <w:tblCellSpacing w:w="15" w:type="dxa"/>
        </w:trPr>
        <w:tc>
          <w:tcPr>
            <w:tcW w:w="0" w:type="auto"/>
            <w:tcBorders>
              <w:top w:val="single" w:sz="4" w:space="0" w:color="auto"/>
            </w:tcBorders>
            <w:vAlign w:val="center"/>
          </w:tcPr>
          <w:p w14:paraId="74F26BD6" w14:textId="7D11DB7E" w:rsidR="00572870" w:rsidRPr="00546A7D" w:rsidRDefault="00572870" w:rsidP="00572870">
            <w:pPr>
              <w:spacing w:line="360" w:lineRule="auto"/>
              <w:rPr>
                <w:rFonts w:ascii="Times New Roman" w:hAnsi="Times New Roman" w:cs="Times New Roman"/>
                <w:sz w:val="20"/>
                <w:szCs w:val="20"/>
              </w:rPr>
            </w:pPr>
            <w:r w:rsidRPr="00546A7D">
              <w:rPr>
                <w:rFonts w:ascii="Times New Roman" w:hAnsi="Times New Roman" w:cs="Times New Roman"/>
                <w:sz w:val="20"/>
                <w:szCs w:val="20"/>
              </w:rPr>
              <w:t>Lee et al., 2014</w:t>
            </w:r>
          </w:p>
        </w:tc>
        <w:tc>
          <w:tcPr>
            <w:tcW w:w="0" w:type="auto"/>
            <w:tcBorders>
              <w:top w:val="single" w:sz="4" w:space="0" w:color="auto"/>
              <w:left w:val="single" w:sz="4" w:space="0" w:color="auto"/>
              <w:right w:val="single" w:sz="4" w:space="0" w:color="auto"/>
            </w:tcBorders>
            <w:vAlign w:val="center"/>
          </w:tcPr>
          <w:p w14:paraId="131FD42D" w14:textId="311E7D6A" w:rsidR="00572870" w:rsidRPr="00546A7D" w:rsidRDefault="00572870" w:rsidP="00572870">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Clinical</w:t>
            </w:r>
            <w:proofErr w:type="spellEnd"/>
          </w:p>
        </w:tc>
        <w:tc>
          <w:tcPr>
            <w:tcW w:w="0" w:type="auto"/>
            <w:tcBorders>
              <w:top w:val="single" w:sz="4" w:space="0" w:color="auto"/>
            </w:tcBorders>
            <w:vAlign w:val="center"/>
          </w:tcPr>
          <w:p w14:paraId="471B7752" w14:textId="79BE2319" w:rsidR="00572870" w:rsidRPr="00546A7D" w:rsidRDefault="00572870" w:rsidP="00572870">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 xml:space="preserve">Lower baseline attenuated positive symptom severity </w:t>
            </w:r>
          </w:p>
        </w:tc>
        <w:tc>
          <w:tcPr>
            <w:tcW w:w="2054" w:type="dxa"/>
            <w:tcBorders>
              <w:top w:val="single" w:sz="4" w:space="0" w:color="auto"/>
              <w:left w:val="single" w:sz="4" w:space="0" w:color="auto"/>
            </w:tcBorders>
            <w:vAlign w:val="center"/>
          </w:tcPr>
          <w:p w14:paraId="03BD6EBE" w14:textId="0E555CE3" w:rsidR="00572870" w:rsidRPr="00546A7D" w:rsidRDefault="00572870" w:rsidP="00572870">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remission</w:t>
            </w:r>
            <w:proofErr w:type="spellEnd"/>
          </w:p>
        </w:tc>
        <w:tc>
          <w:tcPr>
            <w:tcW w:w="0" w:type="auto"/>
            <w:tcBorders>
              <w:top w:val="single" w:sz="4" w:space="0" w:color="auto"/>
              <w:left w:val="single" w:sz="4" w:space="0" w:color="auto"/>
            </w:tcBorders>
            <w:vAlign w:val="center"/>
          </w:tcPr>
          <w:p w14:paraId="154E1C5C" w14:textId="37200EE0" w:rsidR="00572870" w:rsidRPr="00546A7D" w:rsidRDefault="00C01295" w:rsidP="00572870">
            <w:pPr>
              <w:spacing w:line="360" w:lineRule="auto"/>
              <w:rPr>
                <w:rFonts w:ascii="Times New Roman" w:hAnsi="Times New Roman" w:cs="Times New Roman"/>
                <w:sz w:val="20"/>
                <w:szCs w:val="20"/>
              </w:rPr>
            </w:pPr>
            <w:r w:rsidRPr="00546A7D">
              <w:rPr>
                <w:rFonts w:ascii="Times New Roman" w:hAnsi="Times New Roman" w:cs="Times New Roman"/>
                <w:sz w:val="20"/>
                <w:szCs w:val="20"/>
                <w:lang w:val="en-US"/>
              </w:rPr>
              <w:t xml:space="preserve"> </w:t>
            </w:r>
            <w:r w:rsidR="006648B9" w:rsidRPr="00546A7D">
              <w:rPr>
                <w:rFonts w:ascii="Times New Roman" w:hAnsi="Times New Roman" w:cs="Times New Roman"/>
                <w:sz w:val="20"/>
                <w:szCs w:val="20"/>
                <w:lang w:val="en-US"/>
              </w:rPr>
              <w:t>HR=0.90 (95%CI 0.83–0.98), p=0.016</w:t>
            </w:r>
          </w:p>
        </w:tc>
      </w:tr>
      <w:tr w:rsidR="00862CE3" w:rsidRPr="00ED7EAF" w14:paraId="771BE42E" w14:textId="77777777" w:rsidTr="00662BC2">
        <w:trPr>
          <w:tblCellSpacing w:w="15" w:type="dxa"/>
        </w:trPr>
        <w:tc>
          <w:tcPr>
            <w:tcW w:w="0" w:type="auto"/>
            <w:tcBorders>
              <w:top w:val="single" w:sz="4" w:space="0" w:color="auto"/>
            </w:tcBorders>
            <w:vAlign w:val="center"/>
            <w:hideMark/>
          </w:tcPr>
          <w:p w14:paraId="664A9A3E" w14:textId="77777777" w:rsidR="00572870" w:rsidRPr="00546A7D" w:rsidRDefault="00572870" w:rsidP="00572870">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Pelizza</w:t>
            </w:r>
            <w:proofErr w:type="spellEnd"/>
            <w:r w:rsidRPr="00546A7D">
              <w:rPr>
                <w:rFonts w:ascii="Times New Roman" w:hAnsi="Times New Roman" w:cs="Times New Roman"/>
                <w:sz w:val="20"/>
                <w:szCs w:val="20"/>
              </w:rPr>
              <w:t xml:space="preserve"> et al., 2025</w:t>
            </w:r>
          </w:p>
        </w:tc>
        <w:tc>
          <w:tcPr>
            <w:tcW w:w="0" w:type="auto"/>
            <w:tcBorders>
              <w:top w:val="single" w:sz="4" w:space="0" w:color="auto"/>
              <w:left w:val="single" w:sz="4" w:space="0" w:color="auto"/>
              <w:right w:val="single" w:sz="4" w:space="0" w:color="auto"/>
            </w:tcBorders>
            <w:vAlign w:val="center"/>
            <w:hideMark/>
          </w:tcPr>
          <w:p w14:paraId="570C2858" w14:textId="4A9E22E9" w:rsidR="00572870" w:rsidRPr="00546A7D" w:rsidRDefault="005C6CD4" w:rsidP="00572870">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Clinical</w:t>
            </w:r>
            <w:proofErr w:type="spellEnd"/>
          </w:p>
        </w:tc>
        <w:tc>
          <w:tcPr>
            <w:tcW w:w="0" w:type="auto"/>
            <w:tcBorders>
              <w:top w:val="single" w:sz="4" w:space="0" w:color="auto"/>
            </w:tcBorders>
            <w:vAlign w:val="center"/>
            <w:hideMark/>
          </w:tcPr>
          <w:p w14:paraId="15FD019D" w14:textId="3EBA0BF5" w:rsidR="00572870" w:rsidRPr="00546A7D" w:rsidRDefault="00EE34E4" w:rsidP="00572870">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w:t>
            </w:r>
            <w:r w:rsidR="00572870" w:rsidRPr="00546A7D">
              <w:rPr>
                <w:rFonts w:ascii="Times New Roman" w:hAnsi="Times New Roman" w:cs="Times New Roman"/>
                <w:sz w:val="20"/>
                <w:szCs w:val="20"/>
                <w:lang w:val="en-US"/>
              </w:rPr>
              <w:t>Baseline low-dose antipsychotic exposure</w:t>
            </w:r>
          </w:p>
          <w:p w14:paraId="0874A06C" w14:textId="4EA38DE3" w:rsidR="00C32344" w:rsidRPr="00546A7D" w:rsidRDefault="00C32344" w:rsidP="00572870">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lastRenderedPageBreak/>
              <w:t>-Baseline high-dose antipsychotic exposure</w:t>
            </w:r>
          </w:p>
        </w:tc>
        <w:tc>
          <w:tcPr>
            <w:tcW w:w="2054" w:type="dxa"/>
            <w:tcBorders>
              <w:top w:val="single" w:sz="4" w:space="0" w:color="auto"/>
              <w:left w:val="single" w:sz="4" w:space="0" w:color="auto"/>
            </w:tcBorders>
            <w:vAlign w:val="center"/>
            <w:hideMark/>
          </w:tcPr>
          <w:p w14:paraId="57E77691" w14:textId="2FAE22F9" w:rsidR="00C32344" w:rsidRPr="00546A7D" w:rsidRDefault="00C32344" w:rsidP="00572870">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lastRenderedPageBreak/>
              <w:t>-</w:t>
            </w:r>
            <w:r w:rsidR="00572870" w:rsidRPr="00546A7D">
              <w:rPr>
                <w:rFonts w:ascii="Times New Roman" w:hAnsi="Times New Roman" w:cs="Times New Roman"/>
                <w:sz w:val="20"/>
                <w:szCs w:val="20"/>
                <w:lang w:val="en-US"/>
              </w:rPr>
              <w:t>No associatio</w:t>
            </w:r>
            <w:r w:rsidRPr="00546A7D">
              <w:rPr>
                <w:rFonts w:ascii="Times New Roman" w:hAnsi="Times New Roman" w:cs="Times New Roman"/>
                <w:sz w:val="20"/>
                <w:szCs w:val="20"/>
                <w:lang w:val="en-US"/>
              </w:rPr>
              <w:t>n</w:t>
            </w:r>
          </w:p>
          <w:p w14:paraId="58998162" w14:textId="24891F79" w:rsidR="00C32344" w:rsidRPr="00546A7D" w:rsidRDefault="00C32344" w:rsidP="00572870">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lastRenderedPageBreak/>
              <w:t>-No symptomatic association but lower functional remission</w:t>
            </w:r>
          </w:p>
          <w:p w14:paraId="7D3B0AA6" w14:textId="48BEB7C5" w:rsidR="00C32344" w:rsidRPr="00546A7D" w:rsidRDefault="00C32344" w:rsidP="00572870">
            <w:pPr>
              <w:spacing w:line="360" w:lineRule="auto"/>
              <w:rPr>
                <w:rFonts w:ascii="Times New Roman" w:hAnsi="Times New Roman" w:cs="Times New Roman"/>
                <w:sz w:val="20"/>
                <w:szCs w:val="20"/>
                <w:lang w:val="en-US"/>
              </w:rPr>
            </w:pPr>
          </w:p>
        </w:tc>
        <w:tc>
          <w:tcPr>
            <w:tcW w:w="0" w:type="auto"/>
            <w:tcBorders>
              <w:top w:val="single" w:sz="4" w:space="0" w:color="auto"/>
              <w:left w:val="single" w:sz="4" w:space="0" w:color="auto"/>
            </w:tcBorders>
            <w:vAlign w:val="center"/>
            <w:hideMark/>
          </w:tcPr>
          <w:p w14:paraId="0D68E765" w14:textId="02130BF4" w:rsidR="00572870" w:rsidRPr="00546A7D" w:rsidRDefault="003155CA" w:rsidP="00572870">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lastRenderedPageBreak/>
              <w:t>HR=1.062, p=</w:t>
            </w:r>
            <w:r w:rsidR="00B93C5D" w:rsidRPr="00546A7D">
              <w:rPr>
                <w:rFonts w:ascii="Times New Roman" w:hAnsi="Times New Roman" w:cs="Times New Roman"/>
                <w:sz w:val="20"/>
                <w:szCs w:val="20"/>
                <w:lang w:val="en-US"/>
              </w:rPr>
              <w:t>0</w:t>
            </w:r>
            <w:r w:rsidRPr="00546A7D">
              <w:rPr>
                <w:rFonts w:ascii="Times New Roman" w:hAnsi="Times New Roman" w:cs="Times New Roman"/>
                <w:sz w:val="20"/>
                <w:szCs w:val="20"/>
                <w:lang w:val="en-US"/>
              </w:rPr>
              <w:t xml:space="preserve">.764 </w:t>
            </w:r>
            <w:r w:rsidR="00572870" w:rsidRPr="00546A7D">
              <w:rPr>
                <w:rFonts w:ascii="Times New Roman" w:hAnsi="Times New Roman" w:cs="Times New Roman"/>
                <w:sz w:val="20"/>
                <w:szCs w:val="20"/>
                <w:lang w:val="en-US"/>
              </w:rPr>
              <w:t>NS</w:t>
            </w:r>
          </w:p>
          <w:p w14:paraId="5D148414" w14:textId="248576A2" w:rsidR="00C32344" w:rsidRPr="00546A7D" w:rsidRDefault="00C32344" w:rsidP="00572870">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lastRenderedPageBreak/>
              <w:t>-Symptomatic: HR=0.994, p=</w:t>
            </w:r>
            <w:r w:rsidR="00B93C5D" w:rsidRPr="00546A7D">
              <w:rPr>
                <w:rFonts w:ascii="Times New Roman" w:hAnsi="Times New Roman" w:cs="Times New Roman"/>
                <w:sz w:val="20"/>
                <w:szCs w:val="20"/>
                <w:lang w:val="en-US"/>
              </w:rPr>
              <w:t>0</w:t>
            </w:r>
            <w:r w:rsidRPr="00546A7D">
              <w:rPr>
                <w:rFonts w:ascii="Times New Roman" w:hAnsi="Times New Roman" w:cs="Times New Roman"/>
                <w:sz w:val="20"/>
                <w:szCs w:val="20"/>
                <w:lang w:val="en-US"/>
              </w:rPr>
              <w:t>.981 (NS); GAF functional remission: HR=0.599, p=</w:t>
            </w:r>
            <w:r w:rsidR="00B93C5D" w:rsidRPr="00546A7D">
              <w:rPr>
                <w:rFonts w:ascii="Times New Roman" w:hAnsi="Times New Roman" w:cs="Times New Roman"/>
                <w:sz w:val="20"/>
                <w:szCs w:val="20"/>
                <w:lang w:val="en-US"/>
              </w:rPr>
              <w:t>0</w:t>
            </w:r>
            <w:r w:rsidRPr="00546A7D">
              <w:rPr>
                <w:rFonts w:ascii="Times New Roman" w:hAnsi="Times New Roman" w:cs="Times New Roman"/>
                <w:sz w:val="20"/>
                <w:szCs w:val="20"/>
                <w:lang w:val="en-US"/>
              </w:rPr>
              <w:t>.046; functional recovery: HR=0.593, p=</w:t>
            </w:r>
            <w:r w:rsidR="00B93C5D" w:rsidRPr="00546A7D">
              <w:rPr>
                <w:rFonts w:ascii="Times New Roman" w:hAnsi="Times New Roman" w:cs="Times New Roman"/>
                <w:sz w:val="20"/>
                <w:szCs w:val="20"/>
                <w:lang w:val="en-US"/>
              </w:rPr>
              <w:t>0</w:t>
            </w:r>
            <w:r w:rsidRPr="00546A7D">
              <w:rPr>
                <w:rFonts w:ascii="Times New Roman" w:hAnsi="Times New Roman" w:cs="Times New Roman"/>
                <w:sz w:val="20"/>
                <w:szCs w:val="20"/>
                <w:lang w:val="en-US"/>
              </w:rPr>
              <w:t>.048</w:t>
            </w:r>
          </w:p>
        </w:tc>
      </w:tr>
      <w:tr w:rsidR="00006A73" w:rsidRPr="00546A7D" w14:paraId="196FDE32" w14:textId="77777777" w:rsidTr="00662BC2">
        <w:trPr>
          <w:tblCellSpacing w:w="15" w:type="dxa"/>
        </w:trPr>
        <w:tc>
          <w:tcPr>
            <w:tcW w:w="0" w:type="auto"/>
            <w:tcBorders>
              <w:top w:val="single" w:sz="4" w:space="0" w:color="auto"/>
            </w:tcBorders>
            <w:vAlign w:val="center"/>
            <w:hideMark/>
          </w:tcPr>
          <w:p w14:paraId="040DAEA7" w14:textId="77777777" w:rsidR="00572870" w:rsidRPr="00546A7D" w:rsidRDefault="00572870" w:rsidP="00572870">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lastRenderedPageBreak/>
              <w:t>Polari</w:t>
            </w:r>
            <w:proofErr w:type="spellEnd"/>
            <w:r w:rsidRPr="00546A7D">
              <w:rPr>
                <w:rFonts w:ascii="Times New Roman" w:hAnsi="Times New Roman" w:cs="Times New Roman"/>
                <w:sz w:val="20"/>
                <w:szCs w:val="20"/>
              </w:rPr>
              <w:t xml:space="preserve"> et al., 2018</w:t>
            </w:r>
          </w:p>
        </w:tc>
        <w:tc>
          <w:tcPr>
            <w:tcW w:w="0" w:type="auto"/>
            <w:tcBorders>
              <w:top w:val="single" w:sz="4" w:space="0" w:color="auto"/>
              <w:left w:val="single" w:sz="4" w:space="0" w:color="auto"/>
              <w:right w:val="single" w:sz="4" w:space="0" w:color="auto"/>
            </w:tcBorders>
            <w:vAlign w:val="center"/>
            <w:hideMark/>
          </w:tcPr>
          <w:p w14:paraId="1BF1EC8D" w14:textId="77777777" w:rsidR="00572870" w:rsidRPr="00546A7D" w:rsidRDefault="00572870" w:rsidP="00572870">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Clinical</w:t>
            </w:r>
            <w:proofErr w:type="spellEnd"/>
          </w:p>
        </w:tc>
        <w:tc>
          <w:tcPr>
            <w:tcW w:w="0" w:type="auto"/>
            <w:tcBorders>
              <w:top w:val="single" w:sz="4" w:space="0" w:color="auto"/>
            </w:tcBorders>
            <w:vAlign w:val="center"/>
            <w:hideMark/>
          </w:tcPr>
          <w:p w14:paraId="2B0C9353" w14:textId="77777777" w:rsidR="00572870" w:rsidRPr="00546A7D" w:rsidRDefault="00572870" w:rsidP="00572870">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Lower baseline depressive symptoms; shorter duration of untreated symptoms</w:t>
            </w:r>
          </w:p>
        </w:tc>
        <w:tc>
          <w:tcPr>
            <w:tcW w:w="2054" w:type="dxa"/>
            <w:tcBorders>
              <w:top w:val="single" w:sz="4" w:space="0" w:color="auto"/>
              <w:left w:val="single" w:sz="4" w:space="0" w:color="auto"/>
            </w:tcBorders>
            <w:vAlign w:val="center"/>
            <w:hideMark/>
          </w:tcPr>
          <w:p w14:paraId="1C7C902D" w14:textId="77777777" w:rsidR="00572870" w:rsidRPr="00546A7D" w:rsidRDefault="00572870" w:rsidP="00572870">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remission</w:t>
            </w:r>
            <w:proofErr w:type="spellEnd"/>
          </w:p>
        </w:tc>
        <w:tc>
          <w:tcPr>
            <w:tcW w:w="0" w:type="auto"/>
            <w:tcBorders>
              <w:top w:val="single" w:sz="4" w:space="0" w:color="auto"/>
              <w:left w:val="single" w:sz="4" w:space="0" w:color="auto"/>
            </w:tcBorders>
            <w:vAlign w:val="center"/>
            <w:hideMark/>
          </w:tcPr>
          <w:p w14:paraId="71B3CA96" w14:textId="77777777" w:rsidR="00572870" w:rsidRPr="00546A7D" w:rsidRDefault="00572870" w:rsidP="00572870">
            <w:pPr>
              <w:spacing w:line="360" w:lineRule="auto"/>
              <w:rPr>
                <w:rFonts w:ascii="Times New Roman" w:hAnsi="Times New Roman" w:cs="Times New Roman"/>
                <w:sz w:val="20"/>
                <w:szCs w:val="20"/>
              </w:rPr>
            </w:pPr>
            <w:r w:rsidRPr="00546A7D">
              <w:rPr>
                <w:rFonts w:ascii="Times New Roman" w:hAnsi="Times New Roman" w:cs="Times New Roman"/>
                <w:sz w:val="20"/>
                <w:szCs w:val="20"/>
              </w:rPr>
              <w:t>p=0.050; p=0.017</w:t>
            </w:r>
          </w:p>
        </w:tc>
      </w:tr>
      <w:tr w:rsidR="00862CE3" w:rsidRPr="00546A7D" w14:paraId="78281C07" w14:textId="77777777" w:rsidTr="00662BC2">
        <w:trPr>
          <w:tblCellSpacing w:w="15" w:type="dxa"/>
        </w:trPr>
        <w:tc>
          <w:tcPr>
            <w:tcW w:w="0" w:type="auto"/>
            <w:tcBorders>
              <w:top w:val="single" w:sz="4" w:space="0" w:color="auto"/>
            </w:tcBorders>
            <w:vAlign w:val="center"/>
            <w:hideMark/>
          </w:tcPr>
          <w:p w14:paraId="73ABE7D2" w14:textId="77777777" w:rsidR="00572870" w:rsidRPr="00546A7D" w:rsidRDefault="00572870" w:rsidP="00572870">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Polari</w:t>
            </w:r>
            <w:proofErr w:type="spellEnd"/>
            <w:r w:rsidRPr="00546A7D">
              <w:rPr>
                <w:rFonts w:ascii="Times New Roman" w:hAnsi="Times New Roman" w:cs="Times New Roman"/>
                <w:sz w:val="20"/>
                <w:szCs w:val="20"/>
              </w:rPr>
              <w:t xml:space="preserve"> et al., 2021</w:t>
            </w:r>
          </w:p>
        </w:tc>
        <w:tc>
          <w:tcPr>
            <w:tcW w:w="0" w:type="auto"/>
            <w:tcBorders>
              <w:top w:val="single" w:sz="4" w:space="0" w:color="auto"/>
              <w:left w:val="single" w:sz="4" w:space="0" w:color="auto"/>
              <w:right w:val="single" w:sz="4" w:space="0" w:color="auto"/>
            </w:tcBorders>
            <w:vAlign w:val="center"/>
            <w:hideMark/>
          </w:tcPr>
          <w:p w14:paraId="24E96451" w14:textId="16BC2D40" w:rsidR="00572870" w:rsidRPr="00546A7D" w:rsidRDefault="00347F69" w:rsidP="00572870">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Clinical</w:t>
            </w:r>
            <w:proofErr w:type="spellEnd"/>
            <w:r w:rsidRPr="00546A7D">
              <w:rPr>
                <w:rFonts w:ascii="Times New Roman" w:hAnsi="Times New Roman" w:cs="Times New Roman"/>
                <w:sz w:val="20"/>
                <w:szCs w:val="20"/>
              </w:rPr>
              <w:t>/</w:t>
            </w:r>
            <w:proofErr w:type="spellStart"/>
            <w:r w:rsidRPr="00546A7D">
              <w:rPr>
                <w:rFonts w:ascii="Times New Roman" w:hAnsi="Times New Roman" w:cs="Times New Roman"/>
                <w:sz w:val="20"/>
                <w:szCs w:val="20"/>
              </w:rPr>
              <w:t>Functioning</w:t>
            </w:r>
            <w:proofErr w:type="spellEnd"/>
          </w:p>
        </w:tc>
        <w:tc>
          <w:tcPr>
            <w:tcW w:w="0" w:type="auto"/>
            <w:tcBorders>
              <w:top w:val="single" w:sz="4" w:space="0" w:color="auto"/>
            </w:tcBorders>
            <w:vAlign w:val="center"/>
            <w:hideMark/>
          </w:tcPr>
          <w:p w14:paraId="28BA492D" w14:textId="62EDDB0F" w:rsidR="00572870" w:rsidRPr="00546A7D" w:rsidRDefault="00347F69" w:rsidP="00572870">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Higher general psychopathology (BPRS); shorter duration of untreated symptoms (DUS); higher baseline SOFAS</w:t>
            </w:r>
          </w:p>
        </w:tc>
        <w:tc>
          <w:tcPr>
            <w:tcW w:w="2054" w:type="dxa"/>
            <w:tcBorders>
              <w:top w:val="single" w:sz="4" w:space="0" w:color="auto"/>
              <w:left w:val="single" w:sz="4" w:space="0" w:color="auto"/>
            </w:tcBorders>
            <w:vAlign w:val="center"/>
            <w:hideMark/>
          </w:tcPr>
          <w:p w14:paraId="0D95FD58" w14:textId="5F8DFC0C" w:rsidR="00572870" w:rsidRPr="00546A7D" w:rsidRDefault="0012720A" w:rsidP="00572870">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 xml:space="preserve">Higher </w:t>
            </w:r>
            <w:proofErr w:type="spellStart"/>
            <w:r w:rsidRPr="00546A7D">
              <w:rPr>
                <w:rFonts w:ascii="Times New Roman" w:hAnsi="Times New Roman" w:cs="Times New Roman"/>
                <w:sz w:val="20"/>
                <w:szCs w:val="20"/>
                <w:lang w:val="en-US"/>
              </w:rPr>
              <w:t>unfavourable</w:t>
            </w:r>
            <w:proofErr w:type="spellEnd"/>
            <w:r w:rsidRPr="00546A7D">
              <w:rPr>
                <w:rFonts w:ascii="Times New Roman" w:hAnsi="Times New Roman" w:cs="Times New Roman"/>
                <w:sz w:val="20"/>
                <w:szCs w:val="20"/>
                <w:lang w:val="en-US"/>
              </w:rPr>
              <w:t xml:space="preserve"> outcomes in multivariate model (BPRS + SOFAS combined)</w:t>
            </w:r>
          </w:p>
        </w:tc>
        <w:tc>
          <w:tcPr>
            <w:tcW w:w="0" w:type="auto"/>
            <w:tcBorders>
              <w:top w:val="single" w:sz="4" w:space="0" w:color="auto"/>
              <w:left w:val="single" w:sz="4" w:space="0" w:color="auto"/>
            </w:tcBorders>
            <w:vAlign w:val="center"/>
            <w:hideMark/>
          </w:tcPr>
          <w:p w14:paraId="7A7F8F90" w14:textId="77777777" w:rsidR="00BD3ABF" w:rsidRPr="00546A7D" w:rsidRDefault="00BD3ABF" w:rsidP="00572870">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 xml:space="preserve">BPRS: p=0.023; DUS: p=0.042 (NS after log-transformation, p=0.212); SOFAS univariate: p=0.443 NS; </w:t>
            </w:r>
          </w:p>
          <w:p w14:paraId="4E24E313" w14:textId="18C28BF2" w:rsidR="00572870" w:rsidRPr="00546A7D" w:rsidRDefault="00BD3ABF" w:rsidP="00572870">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multivariate model: BPRS p=0.006, SOFAS p=0.052</w:t>
            </w:r>
          </w:p>
        </w:tc>
      </w:tr>
      <w:tr w:rsidR="00862CE3" w:rsidRPr="00ED7EAF" w14:paraId="4F303787" w14:textId="77777777" w:rsidTr="00662BC2">
        <w:trPr>
          <w:tblCellSpacing w:w="15" w:type="dxa"/>
        </w:trPr>
        <w:tc>
          <w:tcPr>
            <w:tcW w:w="0" w:type="auto"/>
            <w:tcBorders>
              <w:top w:val="single" w:sz="4" w:space="0" w:color="auto"/>
            </w:tcBorders>
            <w:vAlign w:val="center"/>
          </w:tcPr>
          <w:p w14:paraId="52A9C223" w14:textId="4EF9A18A" w:rsidR="00C446C9" w:rsidRPr="00546A7D" w:rsidRDefault="00C446C9" w:rsidP="00572870">
            <w:pPr>
              <w:spacing w:line="360" w:lineRule="auto"/>
              <w:rPr>
                <w:rFonts w:ascii="Times New Roman" w:hAnsi="Times New Roman" w:cs="Times New Roman"/>
                <w:sz w:val="20"/>
                <w:szCs w:val="20"/>
              </w:rPr>
            </w:pPr>
            <w:r w:rsidRPr="00546A7D">
              <w:rPr>
                <w:rFonts w:ascii="Times New Roman" w:hAnsi="Times New Roman" w:cs="Times New Roman"/>
                <w:sz w:val="20"/>
                <w:szCs w:val="20"/>
              </w:rPr>
              <w:t>Schlosser et al., 2012</w:t>
            </w:r>
          </w:p>
        </w:tc>
        <w:tc>
          <w:tcPr>
            <w:tcW w:w="0" w:type="auto"/>
            <w:tcBorders>
              <w:top w:val="single" w:sz="4" w:space="0" w:color="auto"/>
              <w:left w:val="single" w:sz="4" w:space="0" w:color="auto"/>
              <w:right w:val="single" w:sz="4" w:space="0" w:color="auto"/>
            </w:tcBorders>
            <w:vAlign w:val="center"/>
          </w:tcPr>
          <w:p w14:paraId="55899A0C" w14:textId="63A3211C" w:rsidR="00C446C9" w:rsidRPr="00546A7D" w:rsidRDefault="00C446C9" w:rsidP="00572870">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Clinical</w:t>
            </w:r>
            <w:proofErr w:type="spellEnd"/>
            <w:r w:rsidRPr="00546A7D">
              <w:rPr>
                <w:rFonts w:ascii="Times New Roman" w:hAnsi="Times New Roman" w:cs="Times New Roman"/>
                <w:sz w:val="20"/>
                <w:szCs w:val="20"/>
              </w:rPr>
              <w:t xml:space="preserve"> / </w:t>
            </w:r>
            <w:proofErr w:type="spellStart"/>
            <w:r w:rsidRPr="00546A7D">
              <w:rPr>
                <w:rFonts w:ascii="Times New Roman" w:hAnsi="Times New Roman" w:cs="Times New Roman"/>
                <w:sz w:val="20"/>
                <w:szCs w:val="20"/>
              </w:rPr>
              <w:t>functioning</w:t>
            </w:r>
            <w:proofErr w:type="spellEnd"/>
          </w:p>
        </w:tc>
        <w:tc>
          <w:tcPr>
            <w:tcW w:w="0" w:type="auto"/>
            <w:tcBorders>
              <w:top w:val="single" w:sz="4" w:space="0" w:color="auto"/>
            </w:tcBorders>
            <w:vAlign w:val="center"/>
          </w:tcPr>
          <w:p w14:paraId="1AE79654" w14:textId="47ECF919" w:rsidR="00C446C9" w:rsidRPr="00546A7D" w:rsidRDefault="00C446C9" w:rsidP="00572870">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Lower baseline negative symptoms; lower dysphoric mood; better functional recovery; higher social functioning; higher role functioning</w:t>
            </w:r>
          </w:p>
        </w:tc>
        <w:tc>
          <w:tcPr>
            <w:tcW w:w="2054" w:type="dxa"/>
            <w:tcBorders>
              <w:top w:val="single" w:sz="4" w:space="0" w:color="auto"/>
              <w:left w:val="single" w:sz="4" w:space="0" w:color="auto"/>
            </w:tcBorders>
            <w:vAlign w:val="center"/>
          </w:tcPr>
          <w:p w14:paraId="417ED16F" w14:textId="77AA3FFC" w:rsidR="00C446C9" w:rsidRPr="00546A7D" w:rsidRDefault="00C446C9" w:rsidP="00572870">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Higher remission</w:t>
            </w:r>
          </w:p>
        </w:tc>
        <w:tc>
          <w:tcPr>
            <w:tcW w:w="0" w:type="auto"/>
            <w:tcBorders>
              <w:top w:val="single" w:sz="4" w:space="0" w:color="auto"/>
              <w:left w:val="single" w:sz="4" w:space="0" w:color="auto"/>
            </w:tcBorders>
            <w:vAlign w:val="center"/>
          </w:tcPr>
          <w:p w14:paraId="39355CA7" w14:textId="2F24F447" w:rsidR="00C446C9" w:rsidRPr="00546A7D" w:rsidRDefault="00006A73" w:rsidP="00572870">
            <w:pPr>
              <w:spacing w:line="360" w:lineRule="auto"/>
              <w:rPr>
                <w:rFonts w:ascii="Times New Roman" w:hAnsi="Times New Roman" w:cs="Times New Roman"/>
                <w:sz w:val="20"/>
                <w:szCs w:val="20"/>
                <w:lang w:val="en-GB"/>
              </w:rPr>
            </w:pPr>
            <w:r w:rsidRPr="00546A7D">
              <w:rPr>
                <w:rFonts w:ascii="Times New Roman" w:hAnsi="Times New Roman" w:cs="Times New Roman"/>
                <w:sz w:val="20"/>
                <w:szCs w:val="20"/>
                <w:lang w:val="en-GB"/>
              </w:rPr>
              <w:t>Negative symptoms: HR=0.89 (95%CI 0.83–0.95), p=</w:t>
            </w:r>
            <w:r w:rsidR="00CC51A0" w:rsidRPr="00546A7D">
              <w:rPr>
                <w:rFonts w:ascii="Times New Roman" w:hAnsi="Times New Roman" w:cs="Times New Roman"/>
                <w:sz w:val="20"/>
                <w:szCs w:val="20"/>
                <w:lang w:val="en-GB"/>
              </w:rPr>
              <w:t>0</w:t>
            </w:r>
            <w:r w:rsidRPr="00546A7D">
              <w:rPr>
                <w:rFonts w:ascii="Times New Roman" w:hAnsi="Times New Roman" w:cs="Times New Roman"/>
                <w:sz w:val="20"/>
                <w:szCs w:val="20"/>
                <w:lang w:val="en-GB"/>
              </w:rPr>
              <w:t xml:space="preserve">.001; </w:t>
            </w:r>
            <w:r w:rsidRPr="00546A7D">
              <w:rPr>
                <w:rFonts w:ascii="Times New Roman" w:hAnsi="Times New Roman" w:cs="Times New Roman"/>
                <w:sz w:val="20"/>
                <w:szCs w:val="20"/>
                <w:lang w:val="en-GB"/>
              </w:rPr>
              <w:br/>
              <w:t>Dysphoric mood: HR=0.65 (95%CI 0.51–0.83), p=</w:t>
            </w:r>
            <w:r w:rsidR="00CC51A0" w:rsidRPr="00546A7D">
              <w:rPr>
                <w:rFonts w:ascii="Times New Roman" w:hAnsi="Times New Roman" w:cs="Times New Roman"/>
                <w:sz w:val="20"/>
                <w:szCs w:val="20"/>
                <w:lang w:val="en-GB"/>
              </w:rPr>
              <w:t>0</w:t>
            </w:r>
            <w:r w:rsidRPr="00546A7D">
              <w:rPr>
                <w:rFonts w:ascii="Times New Roman" w:hAnsi="Times New Roman" w:cs="Times New Roman"/>
                <w:sz w:val="20"/>
                <w:szCs w:val="20"/>
                <w:lang w:val="en-GB"/>
              </w:rPr>
              <w:t xml:space="preserve">.0004; </w:t>
            </w:r>
            <w:r w:rsidRPr="00546A7D">
              <w:rPr>
                <w:rFonts w:ascii="Times New Roman" w:hAnsi="Times New Roman" w:cs="Times New Roman"/>
                <w:sz w:val="20"/>
                <w:szCs w:val="20"/>
                <w:lang w:val="en-GB"/>
              </w:rPr>
              <w:br/>
              <w:t>Social functioning: HR=1.47 (95%CI 1.11–1.95), p=</w:t>
            </w:r>
            <w:r w:rsidR="00CC51A0" w:rsidRPr="00546A7D">
              <w:rPr>
                <w:rFonts w:ascii="Times New Roman" w:hAnsi="Times New Roman" w:cs="Times New Roman"/>
                <w:sz w:val="20"/>
                <w:szCs w:val="20"/>
                <w:lang w:val="en-GB"/>
              </w:rPr>
              <w:t>0</w:t>
            </w:r>
            <w:r w:rsidRPr="00546A7D">
              <w:rPr>
                <w:rFonts w:ascii="Times New Roman" w:hAnsi="Times New Roman" w:cs="Times New Roman"/>
                <w:sz w:val="20"/>
                <w:szCs w:val="20"/>
                <w:lang w:val="en-GB"/>
              </w:rPr>
              <w:t xml:space="preserve">.01; </w:t>
            </w:r>
            <w:r w:rsidRPr="00546A7D">
              <w:rPr>
                <w:rFonts w:ascii="Times New Roman" w:hAnsi="Times New Roman" w:cs="Times New Roman"/>
                <w:sz w:val="20"/>
                <w:szCs w:val="20"/>
                <w:lang w:val="en-GB"/>
              </w:rPr>
              <w:br/>
              <w:t>Role functioning: HR=1.32 (95%CI 1.06–1.63), p=</w:t>
            </w:r>
            <w:r w:rsidR="00EB430A" w:rsidRPr="00546A7D">
              <w:rPr>
                <w:rFonts w:ascii="Times New Roman" w:hAnsi="Times New Roman" w:cs="Times New Roman"/>
                <w:sz w:val="20"/>
                <w:szCs w:val="20"/>
                <w:lang w:val="en-GB"/>
              </w:rPr>
              <w:t>0</w:t>
            </w:r>
            <w:r w:rsidRPr="00546A7D">
              <w:rPr>
                <w:rFonts w:ascii="Times New Roman" w:hAnsi="Times New Roman" w:cs="Times New Roman"/>
                <w:sz w:val="20"/>
                <w:szCs w:val="20"/>
                <w:lang w:val="en-GB"/>
              </w:rPr>
              <w:t>.01</w:t>
            </w:r>
          </w:p>
        </w:tc>
      </w:tr>
      <w:tr w:rsidR="00862CE3" w:rsidRPr="00546A7D" w14:paraId="3D565D42" w14:textId="77777777" w:rsidTr="00662BC2">
        <w:trPr>
          <w:tblCellSpacing w:w="15" w:type="dxa"/>
        </w:trPr>
        <w:tc>
          <w:tcPr>
            <w:tcW w:w="0" w:type="auto"/>
            <w:tcBorders>
              <w:top w:val="single" w:sz="4" w:space="0" w:color="auto"/>
            </w:tcBorders>
            <w:vAlign w:val="center"/>
          </w:tcPr>
          <w:p w14:paraId="758059B7" w14:textId="77777777" w:rsidR="00572870" w:rsidRPr="00546A7D" w:rsidRDefault="00572870" w:rsidP="00572870">
            <w:pPr>
              <w:spacing w:line="360" w:lineRule="auto"/>
              <w:rPr>
                <w:rFonts w:ascii="Times New Roman" w:hAnsi="Times New Roman" w:cs="Times New Roman"/>
                <w:sz w:val="20"/>
                <w:szCs w:val="20"/>
              </w:rPr>
            </w:pPr>
            <w:r w:rsidRPr="00546A7D">
              <w:rPr>
                <w:rFonts w:ascii="Times New Roman" w:hAnsi="Times New Roman" w:cs="Times New Roman"/>
                <w:sz w:val="20"/>
                <w:szCs w:val="20"/>
              </w:rPr>
              <w:t>Scott et al., 2025</w:t>
            </w:r>
          </w:p>
        </w:tc>
        <w:tc>
          <w:tcPr>
            <w:tcW w:w="0" w:type="auto"/>
            <w:tcBorders>
              <w:top w:val="single" w:sz="4" w:space="0" w:color="auto"/>
              <w:left w:val="single" w:sz="4" w:space="0" w:color="auto"/>
              <w:right w:val="single" w:sz="4" w:space="0" w:color="auto"/>
            </w:tcBorders>
            <w:vAlign w:val="center"/>
          </w:tcPr>
          <w:p w14:paraId="57FEB877" w14:textId="77777777" w:rsidR="00572870" w:rsidRPr="00546A7D" w:rsidRDefault="00572870" w:rsidP="00572870">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Clinical</w:t>
            </w:r>
            <w:proofErr w:type="spellEnd"/>
          </w:p>
        </w:tc>
        <w:tc>
          <w:tcPr>
            <w:tcW w:w="0" w:type="auto"/>
            <w:tcBorders>
              <w:top w:val="single" w:sz="4" w:space="0" w:color="auto"/>
            </w:tcBorders>
            <w:vAlign w:val="center"/>
          </w:tcPr>
          <w:p w14:paraId="61F79827" w14:textId="77777777" w:rsidR="00572870" w:rsidRPr="00546A7D" w:rsidRDefault="00572870" w:rsidP="00572870">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GB"/>
              </w:rPr>
              <w:t>Lower baseline CAARMS positive symptom score; IPASE score</w:t>
            </w:r>
          </w:p>
        </w:tc>
        <w:tc>
          <w:tcPr>
            <w:tcW w:w="2054" w:type="dxa"/>
            <w:tcBorders>
              <w:top w:val="single" w:sz="4" w:space="0" w:color="auto"/>
              <w:left w:val="single" w:sz="4" w:space="0" w:color="auto"/>
            </w:tcBorders>
            <w:vAlign w:val="center"/>
          </w:tcPr>
          <w:p w14:paraId="7294F1B9" w14:textId="77777777" w:rsidR="00572870" w:rsidRPr="00546A7D" w:rsidRDefault="00572870" w:rsidP="00572870">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remission</w:t>
            </w:r>
            <w:proofErr w:type="spellEnd"/>
          </w:p>
        </w:tc>
        <w:tc>
          <w:tcPr>
            <w:tcW w:w="0" w:type="auto"/>
            <w:tcBorders>
              <w:top w:val="single" w:sz="4" w:space="0" w:color="auto"/>
              <w:left w:val="single" w:sz="4" w:space="0" w:color="auto"/>
            </w:tcBorders>
            <w:vAlign w:val="center"/>
          </w:tcPr>
          <w:p w14:paraId="475E223F" w14:textId="77777777" w:rsidR="00C30187" w:rsidRPr="00546A7D" w:rsidRDefault="00C30187" w:rsidP="00C30187">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 xml:space="preserve">CAARMS positive symptoms: p = 0.02; </w:t>
            </w:r>
          </w:p>
          <w:p w14:paraId="570A3314" w14:textId="0154A0A5" w:rsidR="00572870" w:rsidRPr="00546A7D" w:rsidRDefault="00C30187" w:rsidP="00C30187">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IPASE: p = 0.12 (NS)</w:t>
            </w:r>
          </w:p>
        </w:tc>
      </w:tr>
      <w:tr w:rsidR="00862CE3" w:rsidRPr="00546A7D" w14:paraId="044AE085" w14:textId="77777777" w:rsidTr="00662BC2">
        <w:trPr>
          <w:tblCellSpacing w:w="15" w:type="dxa"/>
        </w:trPr>
        <w:tc>
          <w:tcPr>
            <w:tcW w:w="0" w:type="auto"/>
            <w:tcBorders>
              <w:top w:val="single" w:sz="4" w:space="0" w:color="auto"/>
            </w:tcBorders>
            <w:vAlign w:val="center"/>
          </w:tcPr>
          <w:p w14:paraId="35448265" w14:textId="77777777" w:rsidR="00572870" w:rsidRPr="00546A7D" w:rsidRDefault="00572870" w:rsidP="00572870">
            <w:pPr>
              <w:spacing w:line="360" w:lineRule="auto"/>
              <w:rPr>
                <w:rFonts w:ascii="Times New Roman" w:hAnsi="Times New Roman" w:cs="Times New Roman"/>
                <w:sz w:val="20"/>
                <w:szCs w:val="20"/>
              </w:rPr>
            </w:pPr>
            <w:r w:rsidRPr="00546A7D">
              <w:rPr>
                <w:rFonts w:ascii="Times New Roman" w:hAnsi="Times New Roman" w:cs="Times New Roman"/>
                <w:sz w:val="20"/>
                <w:szCs w:val="20"/>
              </w:rPr>
              <w:lastRenderedPageBreak/>
              <w:t>Seitz-Holland et al., 2025</w:t>
            </w:r>
          </w:p>
        </w:tc>
        <w:tc>
          <w:tcPr>
            <w:tcW w:w="0" w:type="auto"/>
            <w:tcBorders>
              <w:top w:val="single" w:sz="4" w:space="0" w:color="auto"/>
              <w:left w:val="single" w:sz="4" w:space="0" w:color="auto"/>
              <w:right w:val="single" w:sz="4" w:space="0" w:color="auto"/>
            </w:tcBorders>
            <w:vAlign w:val="center"/>
          </w:tcPr>
          <w:p w14:paraId="204B393B" w14:textId="77777777" w:rsidR="00572870" w:rsidRPr="00546A7D" w:rsidRDefault="00572870" w:rsidP="00572870">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Clinical</w:t>
            </w:r>
            <w:proofErr w:type="spellEnd"/>
            <w:r w:rsidRPr="00546A7D">
              <w:rPr>
                <w:rFonts w:ascii="Times New Roman" w:hAnsi="Times New Roman" w:cs="Times New Roman"/>
                <w:sz w:val="20"/>
                <w:szCs w:val="20"/>
              </w:rPr>
              <w:t>/</w:t>
            </w:r>
            <w:proofErr w:type="spellStart"/>
            <w:r w:rsidRPr="00546A7D">
              <w:rPr>
                <w:rFonts w:ascii="Times New Roman" w:hAnsi="Times New Roman" w:cs="Times New Roman"/>
                <w:sz w:val="20"/>
                <w:szCs w:val="20"/>
              </w:rPr>
              <w:t>Functioning</w:t>
            </w:r>
            <w:proofErr w:type="spellEnd"/>
          </w:p>
        </w:tc>
        <w:tc>
          <w:tcPr>
            <w:tcW w:w="0" w:type="auto"/>
            <w:tcBorders>
              <w:top w:val="single" w:sz="4" w:space="0" w:color="auto"/>
            </w:tcBorders>
            <w:vAlign w:val="center"/>
          </w:tcPr>
          <w:p w14:paraId="00DF4C6D" w14:textId="04AE48B0" w:rsidR="00572870" w:rsidRPr="00546A7D" w:rsidRDefault="00572870" w:rsidP="00572870">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GB"/>
              </w:rPr>
              <w:t>Higher current and past-year highest GAF; lower SIPS positive, negative, disorganized, and general symptoms</w:t>
            </w:r>
            <w:r w:rsidR="00D3734C" w:rsidRPr="00546A7D">
              <w:rPr>
                <w:rFonts w:ascii="Times New Roman" w:hAnsi="Times New Roman" w:cs="Times New Roman"/>
                <w:sz w:val="20"/>
                <w:szCs w:val="20"/>
                <w:lang w:val="en-GB"/>
              </w:rPr>
              <w:t>.</w:t>
            </w:r>
          </w:p>
        </w:tc>
        <w:tc>
          <w:tcPr>
            <w:tcW w:w="2054" w:type="dxa"/>
            <w:tcBorders>
              <w:top w:val="single" w:sz="4" w:space="0" w:color="auto"/>
              <w:left w:val="single" w:sz="4" w:space="0" w:color="auto"/>
            </w:tcBorders>
            <w:vAlign w:val="center"/>
          </w:tcPr>
          <w:p w14:paraId="1183A9B9" w14:textId="77777777" w:rsidR="00572870" w:rsidRPr="00546A7D" w:rsidRDefault="00572870" w:rsidP="00572870">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remission</w:t>
            </w:r>
            <w:proofErr w:type="spellEnd"/>
          </w:p>
        </w:tc>
        <w:tc>
          <w:tcPr>
            <w:tcW w:w="0" w:type="auto"/>
            <w:tcBorders>
              <w:top w:val="single" w:sz="4" w:space="0" w:color="auto"/>
              <w:left w:val="single" w:sz="4" w:space="0" w:color="auto"/>
            </w:tcBorders>
            <w:vAlign w:val="center"/>
          </w:tcPr>
          <w:p w14:paraId="062A83CE" w14:textId="77777777" w:rsidR="00A35754" w:rsidRPr="00546A7D" w:rsidRDefault="00915D82" w:rsidP="009F7B06">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GAF current: OR=1.04 (95%CI 1.01–1.08), p=.01; GAF past-year: OR=1.04 (95%CI 1.01–1.07), p=</w:t>
            </w:r>
            <w:r w:rsidR="00A47EB8" w:rsidRPr="00546A7D">
              <w:rPr>
                <w:rFonts w:ascii="Times New Roman" w:hAnsi="Times New Roman" w:cs="Times New Roman"/>
                <w:sz w:val="20"/>
                <w:szCs w:val="20"/>
                <w:lang w:val="en-US"/>
              </w:rPr>
              <w:t>0</w:t>
            </w:r>
            <w:r w:rsidRPr="00546A7D">
              <w:rPr>
                <w:rFonts w:ascii="Times New Roman" w:hAnsi="Times New Roman" w:cs="Times New Roman"/>
                <w:sz w:val="20"/>
                <w:szCs w:val="20"/>
                <w:lang w:val="en-US"/>
              </w:rPr>
              <w:t xml:space="preserve">.01; </w:t>
            </w:r>
          </w:p>
          <w:p w14:paraId="6A31E267" w14:textId="0A4E85A1" w:rsidR="00A35754" w:rsidRPr="00546A7D" w:rsidRDefault="00915D82" w:rsidP="009F7B06">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Positive: OR=0.67 (95%CI 0.59–0.76), p&lt;</w:t>
            </w:r>
            <w:r w:rsidR="00A35754" w:rsidRPr="00546A7D">
              <w:rPr>
                <w:rFonts w:ascii="Times New Roman" w:hAnsi="Times New Roman" w:cs="Times New Roman"/>
                <w:sz w:val="20"/>
                <w:szCs w:val="20"/>
                <w:lang w:val="en-US"/>
              </w:rPr>
              <w:t>0</w:t>
            </w:r>
            <w:r w:rsidRPr="00546A7D">
              <w:rPr>
                <w:rFonts w:ascii="Times New Roman" w:hAnsi="Times New Roman" w:cs="Times New Roman"/>
                <w:sz w:val="20"/>
                <w:szCs w:val="20"/>
                <w:lang w:val="en-US"/>
              </w:rPr>
              <w:t xml:space="preserve">.001; </w:t>
            </w:r>
          </w:p>
          <w:p w14:paraId="7DA18554" w14:textId="04C9F7FF" w:rsidR="00A35754" w:rsidRPr="00546A7D" w:rsidRDefault="00915D82" w:rsidP="009F7B06">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Negative: OR=0.92 (95%CI 0.86–0.98), p=</w:t>
            </w:r>
            <w:r w:rsidR="004B2F8A" w:rsidRPr="00546A7D">
              <w:rPr>
                <w:rFonts w:ascii="Times New Roman" w:hAnsi="Times New Roman" w:cs="Times New Roman"/>
                <w:sz w:val="20"/>
                <w:szCs w:val="20"/>
                <w:lang w:val="en-US"/>
              </w:rPr>
              <w:t>0</w:t>
            </w:r>
            <w:r w:rsidRPr="00546A7D">
              <w:rPr>
                <w:rFonts w:ascii="Times New Roman" w:hAnsi="Times New Roman" w:cs="Times New Roman"/>
                <w:sz w:val="20"/>
                <w:szCs w:val="20"/>
                <w:lang w:val="en-US"/>
              </w:rPr>
              <w:t xml:space="preserve">.01; </w:t>
            </w:r>
          </w:p>
          <w:p w14:paraId="5FA2F99A" w14:textId="77777777" w:rsidR="00A35754" w:rsidRPr="00546A7D" w:rsidRDefault="00915D82" w:rsidP="009F7B06">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 xml:space="preserve">Disorganized: OR=0.71–0.72 (95%CI 0.62–0.81 / 0.58–0.90), p≤.004; </w:t>
            </w:r>
          </w:p>
          <w:p w14:paraId="0312D390" w14:textId="3884F475" w:rsidR="00572870" w:rsidRPr="00546A7D" w:rsidRDefault="00915D82" w:rsidP="009F7B06">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General: OR=0.77–0.80 (95%CI 0.70–0.84 / 0.69–0.92), p≤.001</w:t>
            </w:r>
          </w:p>
        </w:tc>
      </w:tr>
      <w:tr w:rsidR="00862CE3" w:rsidRPr="00ED7EAF" w14:paraId="7AB86BAD" w14:textId="77777777" w:rsidTr="00662BC2">
        <w:trPr>
          <w:tblCellSpacing w:w="15" w:type="dxa"/>
        </w:trPr>
        <w:tc>
          <w:tcPr>
            <w:tcW w:w="0" w:type="auto"/>
            <w:tcBorders>
              <w:top w:val="single" w:sz="4" w:space="0" w:color="auto"/>
            </w:tcBorders>
            <w:vAlign w:val="center"/>
          </w:tcPr>
          <w:p w14:paraId="6485CF7D" w14:textId="3881D7C6" w:rsidR="00BC2395" w:rsidRPr="00546A7D" w:rsidRDefault="00BC2395" w:rsidP="00572870">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Simon</w:t>
            </w:r>
            <w:proofErr w:type="spellEnd"/>
            <w:r w:rsidRPr="00546A7D">
              <w:rPr>
                <w:rFonts w:ascii="Times New Roman" w:hAnsi="Times New Roman" w:cs="Times New Roman"/>
                <w:sz w:val="20"/>
                <w:szCs w:val="20"/>
              </w:rPr>
              <w:t xml:space="preserve"> et al., 2010</w:t>
            </w:r>
          </w:p>
        </w:tc>
        <w:tc>
          <w:tcPr>
            <w:tcW w:w="0" w:type="auto"/>
            <w:tcBorders>
              <w:top w:val="single" w:sz="4" w:space="0" w:color="auto"/>
              <w:left w:val="single" w:sz="4" w:space="0" w:color="auto"/>
              <w:right w:val="single" w:sz="4" w:space="0" w:color="auto"/>
            </w:tcBorders>
            <w:vAlign w:val="center"/>
          </w:tcPr>
          <w:p w14:paraId="7C75DD13" w14:textId="4A0A24C1" w:rsidR="00BC2395" w:rsidRPr="00546A7D" w:rsidRDefault="00BC2395" w:rsidP="00572870">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Clinical</w:t>
            </w:r>
            <w:proofErr w:type="spellEnd"/>
            <w:r w:rsidRPr="00546A7D">
              <w:rPr>
                <w:rFonts w:ascii="Times New Roman" w:hAnsi="Times New Roman" w:cs="Times New Roman"/>
                <w:sz w:val="20"/>
                <w:szCs w:val="20"/>
              </w:rPr>
              <w:t xml:space="preserve"> </w:t>
            </w:r>
          </w:p>
        </w:tc>
        <w:tc>
          <w:tcPr>
            <w:tcW w:w="0" w:type="auto"/>
            <w:tcBorders>
              <w:top w:val="single" w:sz="4" w:space="0" w:color="auto"/>
            </w:tcBorders>
            <w:vAlign w:val="center"/>
          </w:tcPr>
          <w:p w14:paraId="50AF2CF8" w14:textId="317BC8AE" w:rsidR="00BC2395" w:rsidRPr="00546A7D" w:rsidRDefault="00BC2395" w:rsidP="00572870">
            <w:pPr>
              <w:spacing w:line="360" w:lineRule="auto"/>
              <w:rPr>
                <w:rFonts w:ascii="Times New Roman" w:hAnsi="Times New Roman" w:cs="Times New Roman"/>
                <w:sz w:val="20"/>
                <w:szCs w:val="20"/>
                <w:lang w:val="en-GB"/>
              </w:rPr>
            </w:pPr>
            <w:r w:rsidRPr="00546A7D">
              <w:rPr>
                <w:rFonts w:ascii="Times New Roman" w:hAnsi="Times New Roman" w:cs="Times New Roman"/>
                <w:sz w:val="20"/>
                <w:szCs w:val="20"/>
                <w:lang w:val="en-GB"/>
              </w:rPr>
              <w:t>Baseline sociodemographic and clinical variables (SIPS).</w:t>
            </w:r>
          </w:p>
        </w:tc>
        <w:tc>
          <w:tcPr>
            <w:tcW w:w="2054" w:type="dxa"/>
            <w:tcBorders>
              <w:top w:val="single" w:sz="4" w:space="0" w:color="auto"/>
              <w:left w:val="single" w:sz="4" w:space="0" w:color="auto"/>
            </w:tcBorders>
            <w:vAlign w:val="center"/>
          </w:tcPr>
          <w:p w14:paraId="6B5D04BA" w14:textId="24E2FF1C" w:rsidR="00BC2395" w:rsidRPr="00546A7D" w:rsidRDefault="00BC2395" w:rsidP="00572870">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No association</w:t>
            </w:r>
          </w:p>
        </w:tc>
        <w:tc>
          <w:tcPr>
            <w:tcW w:w="0" w:type="auto"/>
            <w:tcBorders>
              <w:top w:val="single" w:sz="4" w:space="0" w:color="auto"/>
              <w:left w:val="single" w:sz="4" w:space="0" w:color="auto"/>
            </w:tcBorders>
            <w:vAlign w:val="center"/>
          </w:tcPr>
          <w:p w14:paraId="6A8B3D38" w14:textId="2EF154A9" w:rsidR="00BC2395" w:rsidRPr="00546A7D" w:rsidRDefault="007961BE" w:rsidP="00572870">
            <w:pPr>
              <w:spacing w:line="360" w:lineRule="auto"/>
              <w:rPr>
                <w:rFonts w:ascii="Times New Roman" w:hAnsi="Times New Roman" w:cs="Times New Roman"/>
                <w:sz w:val="20"/>
                <w:szCs w:val="20"/>
                <w:lang w:val="en-GB"/>
              </w:rPr>
            </w:pPr>
            <w:r w:rsidRPr="00546A7D">
              <w:rPr>
                <w:rFonts w:ascii="Times New Roman" w:hAnsi="Times New Roman" w:cs="Times New Roman"/>
                <w:sz w:val="20"/>
                <w:szCs w:val="20"/>
                <w:lang w:val="en-GB"/>
              </w:rPr>
              <w:t xml:space="preserve">No significant associations </w:t>
            </w:r>
            <w:r w:rsidR="00BC2395" w:rsidRPr="00546A7D">
              <w:rPr>
                <w:rFonts w:ascii="Times New Roman" w:hAnsi="Times New Roman" w:cs="Times New Roman"/>
                <w:sz w:val="20"/>
                <w:szCs w:val="20"/>
                <w:lang w:val="en-GB"/>
              </w:rPr>
              <w:t>all p &gt; 0.05</w:t>
            </w:r>
            <w:r w:rsidR="006A32B7" w:rsidRPr="00546A7D">
              <w:rPr>
                <w:rFonts w:ascii="Times New Roman" w:hAnsi="Times New Roman" w:cs="Times New Roman"/>
                <w:sz w:val="20"/>
                <w:szCs w:val="20"/>
                <w:lang w:val="en-GB"/>
              </w:rPr>
              <w:t xml:space="preserve"> (NS)</w:t>
            </w:r>
          </w:p>
        </w:tc>
      </w:tr>
      <w:tr w:rsidR="00862CE3" w:rsidRPr="00546A7D" w14:paraId="0EFD0CE5" w14:textId="77777777" w:rsidTr="00653582">
        <w:trPr>
          <w:tblCellSpacing w:w="15" w:type="dxa"/>
        </w:trPr>
        <w:tc>
          <w:tcPr>
            <w:tcW w:w="0" w:type="auto"/>
            <w:tcBorders>
              <w:top w:val="single" w:sz="4" w:space="0" w:color="auto"/>
            </w:tcBorders>
            <w:vAlign w:val="center"/>
            <w:hideMark/>
          </w:tcPr>
          <w:p w14:paraId="274B00BE" w14:textId="77777777" w:rsidR="00572870" w:rsidRPr="00546A7D" w:rsidRDefault="00572870" w:rsidP="00572870">
            <w:pPr>
              <w:spacing w:line="360" w:lineRule="auto"/>
              <w:rPr>
                <w:rFonts w:ascii="Times New Roman" w:hAnsi="Times New Roman" w:cs="Times New Roman"/>
                <w:sz w:val="20"/>
                <w:szCs w:val="20"/>
              </w:rPr>
            </w:pPr>
            <w:r w:rsidRPr="00546A7D">
              <w:rPr>
                <w:rFonts w:ascii="Times New Roman" w:hAnsi="Times New Roman" w:cs="Times New Roman"/>
                <w:sz w:val="20"/>
                <w:szCs w:val="20"/>
              </w:rPr>
              <w:t>Værnes et al., 2021</w:t>
            </w:r>
          </w:p>
        </w:tc>
        <w:tc>
          <w:tcPr>
            <w:tcW w:w="0" w:type="auto"/>
            <w:tcBorders>
              <w:top w:val="single" w:sz="4" w:space="0" w:color="auto"/>
              <w:left w:val="single" w:sz="4" w:space="0" w:color="auto"/>
              <w:right w:val="single" w:sz="4" w:space="0" w:color="auto"/>
            </w:tcBorders>
            <w:vAlign w:val="center"/>
            <w:hideMark/>
          </w:tcPr>
          <w:p w14:paraId="0368368C" w14:textId="77777777" w:rsidR="00572870" w:rsidRPr="00546A7D" w:rsidRDefault="00572870" w:rsidP="00572870">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Clinical</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functioning</w:t>
            </w:r>
            <w:proofErr w:type="spellEnd"/>
          </w:p>
        </w:tc>
        <w:tc>
          <w:tcPr>
            <w:tcW w:w="0" w:type="auto"/>
            <w:tcBorders>
              <w:top w:val="single" w:sz="4" w:space="0" w:color="auto"/>
            </w:tcBorders>
            <w:vAlign w:val="center"/>
            <w:hideMark/>
          </w:tcPr>
          <w:p w14:paraId="500141D8" w14:textId="3644BCC5" w:rsidR="00572870" w:rsidRPr="00546A7D" w:rsidRDefault="003F5DDB" w:rsidP="00572870">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 xml:space="preserve">Lower self-disturbance (EASE); </w:t>
            </w:r>
            <w:r w:rsidR="00572870" w:rsidRPr="00546A7D">
              <w:rPr>
                <w:rFonts w:ascii="Times New Roman" w:hAnsi="Times New Roman" w:cs="Times New Roman"/>
                <w:sz w:val="20"/>
                <w:szCs w:val="20"/>
                <w:lang w:val="en-US"/>
              </w:rPr>
              <w:t>Lower baseline negative symptoms</w:t>
            </w:r>
            <w:r w:rsidR="00A43EE2" w:rsidRPr="00546A7D">
              <w:rPr>
                <w:rFonts w:ascii="Times New Roman" w:hAnsi="Times New Roman" w:cs="Times New Roman"/>
                <w:sz w:val="20"/>
                <w:szCs w:val="20"/>
                <w:lang w:val="en-US"/>
              </w:rPr>
              <w:t xml:space="preserve"> (SOPS)</w:t>
            </w:r>
            <w:r w:rsidR="00572870" w:rsidRPr="00546A7D">
              <w:rPr>
                <w:rFonts w:ascii="Times New Roman" w:hAnsi="Times New Roman" w:cs="Times New Roman"/>
                <w:sz w:val="20"/>
                <w:szCs w:val="20"/>
                <w:lang w:val="en-US"/>
              </w:rPr>
              <w:t>; better baseline GAF-F</w:t>
            </w:r>
          </w:p>
        </w:tc>
        <w:tc>
          <w:tcPr>
            <w:tcW w:w="2054" w:type="dxa"/>
            <w:tcBorders>
              <w:top w:val="single" w:sz="4" w:space="0" w:color="auto"/>
              <w:left w:val="single" w:sz="4" w:space="0" w:color="auto"/>
            </w:tcBorders>
            <w:vAlign w:val="center"/>
            <w:hideMark/>
          </w:tcPr>
          <w:p w14:paraId="5B47E305" w14:textId="77777777" w:rsidR="00572870" w:rsidRPr="00546A7D" w:rsidRDefault="00572870" w:rsidP="00572870">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remission</w:t>
            </w:r>
            <w:proofErr w:type="spellEnd"/>
          </w:p>
        </w:tc>
        <w:tc>
          <w:tcPr>
            <w:tcW w:w="0" w:type="auto"/>
            <w:tcBorders>
              <w:top w:val="single" w:sz="4" w:space="0" w:color="auto"/>
              <w:left w:val="single" w:sz="4" w:space="0" w:color="auto"/>
            </w:tcBorders>
            <w:vAlign w:val="center"/>
            <w:hideMark/>
          </w:tcPr>
          <w:p w14:paraId="41AC43DB" w14:textId="3689E486" w:rsidR="004560E9" w:rsidRPr="00546A7D" w:rsidRDefault="004560E9" w:rsidP="00344ABA">
            <w:pPr>
              <w:spacing w:line="360" w:lineRule="auto"/>
              <w:jc w:val="left"/>
              <w:rPr>
                <w:rFonts w:ascii="Times New Roman" w:hAnsi="Times New Roman" w:cs="Times New Roman"/>
                <w:sz w:val="20"/>
                <w:szCs w:val="20"/>
                <w:lang w:val="en-US"/>
              </w:rPr>
            </w:pPr>
            <w:r w:rsidRPr="00546A7D">
              <w:rPr>
                <w:rFonts w:ascii="Times New Roman" w:hAnsi="Times New Roman" w:cs="Times New Roman"/>
                <w:sz w:val="20"/>
                <w:szCs w:val="20"/>
                <w:lang w:val="en-US"/>
              </w:rPr>
              <w:t xml:space="preserve">EASE </w:t>
            </w:r>
            <w:r w:rsidR="0040482F" w:rsidRPr="00546A7D">
              <w:rPr>
                <w:rFonts w:ascii="Times New Roman" w:hAnsi="Times New Roman" w:cs="Times New Roman"/>
                <w:sz w:val="20"/>
                <w:szCs w:val="20"/>
              </w:rPr>
              <w:t>η</w:t>
            </w:r>
            <w:r w:rsidR="0040482F" w:rsidRPr="00546A7D">
              <w:rPr>
                <w:rFonts w:ascii="Times New Roman" w:hAnsi="Times New Roman" w:cs="Times New Roman"/>
                <w:sz w:val="20"/>
                <w:szCs w:val="20"/>
                <w:lang w:val="en-US"/>
              </w:rPr>
              <w:t xml:space="preserve">² = 0.27; </w:t>
            </w:r>
            <w:r w:rsidRPr="00546A7D">
              <w:rPr>
                <w:rFonts w:ascii="Times New Roman" w:hAnsi="Times New Roman" w:cs="Times New Roman"/>
                <w:sz w:val="20"/>
                <w:szCs w:val="20"/>
                <w:lang w:val="en-US"/>
              </w:rPr>
              <w:br/>
              <w:t xml:space="preserve">SOPS </w:t>
            </w:r>
            <w:r w:rsidR="007961BE" w:rsidRPr="00546A7D">
              <w:rPr>
                <w:rFonts w:ascii="Times New Roman" w:hAnsi="Times New Roman" w:cs="Times New Roman"/>
                <w:sz w:val="20"/>
                <w:szCs w:val="20"/>
                <w:lang w:val="en-US"/>
              </w:rPr>
              <w:t xml:space="preserve">negative </w:t>
            </w:r>
            <w:r w:rsidR="0040482F" w:rsidRPr="00546A7D">
              <w:rPr>
                <w:rFonts w:ascii="Times New Roman" w:hAnsi="Times New Roman" w:cs="Times New Roman"/>
                <w:sz w:val="20"/>
                <w:szCs w:val="20"/>
              </w:rPr>
              <w:t>η</w:t>
            </w:r>
            <w:r w:rsidR="0040482F" w:rsidRPr="00546A7D">
              <w:rPr>
                <w:rFonts w:ascii="Times New Roman" w:hAnsi="Times New Roman" w:cs="Times New Roman"/>
                <w:sz w:val="20"/>
                <w:szCs w:val="20"/>
                <w:lang w:val="en-US"/>
              </w:rPr>
              <w:t xml:space="preserve">² = 0.25; </w:t>
            </w:r>
          </w:p>
          <w:p w14:paraId="6FDD11B4" w14:textId="7A9D3DF1" w:rsidR="00572870" w:rsidRPr="00546A7D" w:rsidRDefault="004560E9" w:rsidP="00344ABA">
            <w:pPr>
              <w:spacing w:line="360" w:lineRule="auto"/>
              <w:jc w:val="left"/>
              <w:rPr>
                <w:rFonts w:ascii="Times New Roman" w:hAnsi="Times New Roman" w:cs="Times New Roman"/>
                <w:sz w:val="20"/>
                <w:szCs w:val="20"/>
                <w:lang w:val="en-US"/>
              </w:rPr>
            </w:pPr>
            <w:r w:rsidRPr="00546A7D">
              <w:rPr>
                <w:rFonts w:ascii="Times New Roman" w:hAnsi="Times New Roman" w:cs="Times New Roman"/>
                <w:sz w:val="20"/>
                <w:szCs w:val="20"/>
                <w:lang w:val="en-US"/>
              </w:rPr>
              <w:t>GAF</w:t>
            </w:r>
            <w:r w:rsidR="007961BE" w:rsidRPr="00546A7D">
              <w:rPr>
                <w:rFonts w:ascii="Times New Roman" w:hAnsi="Times New Roman" w:cs="Times New Roman"/>
                <w:sz w:val="20"/>
                <w:szCs w:val="20"/>
                <w:lang w:val="en-US"/>
              </w:rPr>
              <w:t xml:space="preserve">- F </w:t>
            </w:r>
            <w:r w:rsidR="0040482F" w:rsidRPr="00546A7D">
              <w:rPr>
                <w:rFonts w:ascii="Times New Roman" w:hAnsi="Times New Roman" w:cs="Times New Roman"/>
                <w:sz w:val="20"/>
                <w:szCs w:val="20"/>
              </w:rPr>
              <w:t>η</w:t>
            </w:r>
            <w:r w:rsidR="0040482F" w:rsidRPr="00546A7D">
              <w:rPr>
                <w:rFonts w:ascii="Times New Roman" w:hAnsi="Times New Roman" w:cs="Times New Roman"/>
                <w:sz w:val="20"/>
                <w:szCs w:val="20"/>
                <w:lang w:val="en-US"/>
              </w:rPr>
              <w:t xml:space="preserve">² = 0.19 </w:t>
            </w:r>
            <w:proofErr w:type="gramStart"/>
            <w:r w:rsidR="0040482F" w:rsidRPr="00546A7D">
              <w:rPr>
                <w:rFonts w:ascii="Times New Roman" w:hAnsi="Times New Roman" w:cs="Times New Roman"/>
                <w:sz w:val="20"/>
                <w:szCs w:val="20"/>
                <w:lang w:val="en-US"/>
              </w:rPr>
              <w:t>( p</w:t>
            </w:r>
            <w:proofErr w:type="gramEnd"/>
            <w:r w:rsidR="0040482F" w:rsidRPr="00546A7D">
              <w:rPr>
                <w:rFonts w:ascii="Times New Roman" w:hAnsi="Times New Roman" w:cs="Times New Roman"/>
                <w:sz w:val="20"/>
                <w:szCs w:val="20"/>
                <w:lang w:val="en-US"/>
              </w:rPr>
              <w:t xml:space="preserve"> &lt; 0.05)</w:t>
            </w:r>
          </w:p>
        </w:tc>
      </w:tr>
      <w:tr w:rsidR="00862CE3" w:rsidRPr="00ED7EAF" w14:paraId="56017601" w14:textId="77777777" w:rsidTr="00662BC2">
        <w:trPr>
          <w:tblCellSpacing w:w="15" w:type="dxa"/>
        </w:trPr>
        <w:tc>
          <w:tcPr>
            <w:tcW w:w="0" w:type="auto"/>
            <w:tcBorders>
              <w:top w:val="single" w:sz="4" w:space="0" w:color="auto"/>
            </w:tcBorders>
            <w:vAlign w:val="center"/>
          </w:tcPr>
          <w:p w14:paraId="60418893" w14:textId="3CD53847" w:rsidR="00583DA9" w:rsidRPr="00546A7D" w:rsidRDefault="00583DA9" w:rsidP="00572870">
            <w:pPr>
              <w:spacing w:line="360" w:lineRule="auto"/>
              <w:rPr>
                <w:rFonts w:ascii="Times New Roman" w:hAnsi="Times New Roman" w:cs="Times New Roman"/>
                <w:sz w:val="20"/>
                <w:szCs w:val="20"/>
              </w:rPr>
            </w:pPr>
            <w:r w:rsidRPr="00546A7D">
              <w:rPr>
                <w:rFonts w:ascii="Times New Roman" w:hAnsi="Times New Roman" w:cs="Times New Roman"/>
                <w:sz w:val="20"/>
                <w:szCs w:val="20"/>
                <w:lang w:val="en-US"/>
              </w:rPr>
              <w:t>Zhang et al., 2025a</w:t>
            </w:r>
          </w:p>
        </w:tc>
        <w:tc>
          <w:tcPr>
            <w:tcW w:w="0" w:type="auto"/>
            <w:tcBorders>
              <w:top w:val="single" w:sz="4" w:space="0" w:color="auto"/>
              <w:left w:val="single" w:sz="4" w:space="0" w:color="auto"/>
              <w:right w:val="single" w:sz="4" w:space="0" w:color="auto"/>
            </w:tcBorders>
            <w:vAlign w:val="center"/>
          </w:tcPr>
          <w:p w14:paraId="4D2149FD" w14:textId="729E4F5A" w:rsidR="00583DA9" w:rsidRPr="00546A7D" w:rsidRDefault="00583DA9" w:rsidP="00572870">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Clinical</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functioning</w:t>
            </w:r>
            <w:proofErr w:type="spellEnd"/>
          </w:p>
        </w:tc>
        <w:tc>
          <w:tcPr>
            <w:tcW w:w="0" w:type="auto"/>
            <w:tcBorders>
              <w:top w:val="single" w:sz="4" w:space="0" w:color="auto"/>
            </w:tcBorders>
            <w:vAlign w:val="center"/>
          </w:tcPr>
          <w:p w14:paraId="11205FE8" w14:textId="771DA0B9" w:rsidR="00583DA9" w:rsidRPr="00546A7D" w:rsidRDefault="00583DA9" w:rsidP="00572870">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Lower baseline positive symptoms (SIPS); higher baseline GAF</w:t>
            </w:r>
          </w:p>
        </w:tc>
        <w:tc>
          <w:tcPr>
            <w:tcW w:w="2054" w:type="dxa"/>
            <w:tcBorders>
              <w:top w:val="single" w:sz="4" w:space="0" w:color="auto"/>
              <w:left w:val="single" w:sz="4" w:space="0" w:color="auto"/>
            </w:tcBorders>
            <w:vAlign w:val="center"/>
          </w:tcPr>
          <w:p w14:paraId="220BF776" w14:textId="06385FB6" w:rsidR="00583DA9" w:rsidRPr="00546A7D" w:rsidRDefault="00583DA9" w:rsidP="00572870">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Higher remission</w:t>
            </w:r>
          </w:p>
        </w:tc>
        <w:tc>
          <w:tcPr>
            <w:tcW w:w="0" w:type="auto"/>
            <w:tcBorders>
              <w:top w:val="single" w:sz="4" w:space="0" w:color="auto"/>
              <w:left w:val="single" w:sz="4" w:space="0" w:color="auto"/>
            </w:tcBorders>
            <w:vAlign w:val="center"/>
          </w:tcPr>
          <w:p w14:paraId="40213BD7" w14:textId="133D6BF4" w:rsidR="00583DA9" w:rsidRPr="00546A7D" w:rsidRDefault="007961BE" w:rsidP="00572870">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Positive symptoms: OR = 1.077, p = 0.034; GAF: OR = 0.952, p = 0.007</w:t>
            </w:r>
          </w:p>
        </w:tc>
      </w:tr>
      <w:tr w:rsidR="00862CE3" w:rsidRPr="00ED7EAF" w14:paraId="19873048" w14:textId="77777777" w:rsidTr="00662BC2">
        <w:trPr>
          <w:tblCellSpacing w:w="15" w:type="dxa"/>
        </w:trPr>
        <w:tc>
          <w:tcPr>
            <w:tcW w:w="0" w:type="auto"/>
            <w:tcBorders>
              <w:top w:val="single" w:sz="4" w:space="0" w:color="auto"/>
            </w:tcBorders>
            <w:vAlign w:val="center"/>
            <w:hideMark/>
          </w:tcPr>
          <w:p w14:paraId="1CE47340" w14:textId="77777777" w:rsidR="00572870" w:rsidRPr="00546A7D" w:rsidRDefault="00572870" w:rsidP="00572870">
            <w:pPr>
              <w:spacing w:line="360" w:lineRule="auto"/>
              <w:rPr>
                <w:rFonts w:ascii="Times New Roman" w:hAnsi="Times New Roman" w:cs="Times New Roman"/>
                <w:sz w:val="20"/>
                <w:szCs w:val="20"/>
              </w:rPr>
            </w:pPr>
            <w:r w:rsidRPr="00546A7D">
              <w:rPr>
                <w:rFonts w:ascii="Times New Roman" w:hAnsi="Times New Roman" w:cs="Times New Roman"/>
                <w:sz w:val="20"/>
                <w:szCs w:val="20"/>
              </w:rPr>
              <w:lastRenderedPageBreak/>
              <w:t>Ziermans et al., 2011</w:t>
            </w:r>
          </w:p>
        </w:tc>
        <w:tc>
          <w:tcPr>
            <w:tcW w:w="0" w:type="auto"/>
            <w:tcBorders>
              <w:top w:val="single" w:sz="4" w:space="0" w:color="auto"/>
              <w:left w:val="single" w:sz="4" w:space="0" w:color="auto"/>
              <w:right w:val="single" w:sz="4" w:space="0" w:color="auto"/>
            </w:tcBorders>
            <w:vAlign w:val="center"/>
            <w:hideMark/>
          </w:tcPr>
          <w:p w14:paraId="032631B9" w14:textId="77777777" w:rsidR="00572870" w:rsidRPr="00546A7D" w:rsidRDefault="00572870" w:rsidP="00572870">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Clinical</w:t>
            </w:r>
            <w:proofErr w:type="spellEnd"/>
          </w:p>
        </w:tc>
        <w:tc>
          <w:tcPr>
            <w:tcW w:w="0" w:type="auto"/>
            <w:tcBorders>
              <w:top w:val="single" w:sz="4" w:space="0" w:color="auto"/>
            </w:tcBorders>
            <w:vAlign w:val="center"/>
            <w:hideMark/>
          </w:tcPr>
          <w:p w14:paraId="6B4E4705" w14:textId="77777777" w:rsidR="00572870" w:rsidRPr="00546A7D" w:rsidRDefault="00572870" w:rsidP="00572870">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Meeting APS criteria at baseline (vs GRD or BLIPS)</w:t>
            </w:r>
          </w:p>
        </w:tc>
        <w:tc>
          <w:tcPr>
            <w:tcW w:w="2054" w:type="dxa"/>
            <w:tcBorders>
              <w:top w:val="single" w:sz="4" w:space="0" w:color="auto"/>
              <w:left w:val="single" w:sz="4" w:space="0" w:color="auto"/>
            </w:tcBorders>
            <w:vAlign w:val="center"/>
            <w:hideMark/>
          </w:tcPr>
          <w:p w14:paraId="3507693B" w14:textId="0726948F" w:rsidR="00572870" w:rsidRPr="00546A7D" w:rsidRDefault="00EC5190" w:rsidP="00572870">
            <w:pPr>
              <w:spacing w:line="360" w:lineRule="auto"/>
              <w:rPr>
                <w:rFonts w:ascii="Times New Roman" w:hAnsi="Times New Roman" w:cs="Times New Roman"/>
                <w:sz w:val="20"/>
                <w:szCs w:val="20"/>
              </w:rPr>
            </w:pPr>
            <w:r w:rsidRPr="00546A7D">
              <w:rPr>
                <w:rFonts w:ascii="Times New Roman" w:hAnsi="Times New Roman" w:cs="Times New Roman"/>
                <w:sz w:val="20"/>
                <w:szCs w:val="20"/>
              </w:rPr>
              <w:t xml:space="preserve">Lower </w:t>
            </w:r>
            <w:proofErr w:type="spellStart"/>
            <w:r w:rsidR="00572870" w:rsidRPr="00546A7D">
              <w:rPr>
                <w:rFonts w:ascii="Times New Roman" w:hAnsi="Times New Roman" w:cs="Times New Roman"/>
                <w:sz w:val="20"/>
                <w:szCs w:val="20"/>
              </w:rPr>
              <w:t>remission</w:t>
            </w:r>
            <w:proofErr w:type="spellEnd"/>
          </w:p>
        </w:tc>
        <w:tc>
          <w:tcPr>
            <w:tcW w:w="0" w:type="auto"/>
            <w:tcBorders>
              <w:top w:val="single" w:sz="4" w:space="0" w:color="auto"/>
              <w:left w:val="single" w:sz="4" w:space="0" w:color="auto"/>
            </w:tcBorders>
            <w:vAlign w:val="center"/>
            <w:hideMark/>
          </w:tcPr>
          <w:p w14:paraId="785CC1E4" w14:textId="5BB2D029" w:rsidR="00572870" w:rsidRPr="00546A7D" w:rsidRDefault="00F95C75" w:rsidP="00572870">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 xml:space="preserve">APS vs others: </w:t>
            </w:r>
            <w:r w:rsidRPr="00546A7D">
              <w:rPr>
                <w:rFonts w:ascii="Times New Roman" w:hAnsi="Times New Roman" w:cs="Times New Roman"/>
                <w:sz w:val="20"/>
                <w:szCs w:val="20"/>
              </w:rPr>
              <w:t>χ</w:t>
            </w:r>
            <w:r w:rsidRPr="00546A7D">
              <w:rPr>
                <w:rFonts w:ascii="Times New Roman" w:hAnsi="Times New Roman" w:cs="Times New Roman"/>
                <w:sz w:val="20"/>
                <w:szCs w:val="20"/>
                <w:lang w:val="en-US"/>
              </w:rPr>
              <w:t>² = 4.28, p = 0.039</w:t>
            </w:r>
          </w:p>
        </w:tc>
      </w:tr>
    </w:tbl>
    <w:p w14:paraId="28AD23F4" w14:textId="444F2ED0" w:rsidR="00277DB0" w:rsidRPr="00546A7D" w:rsidRDefault="00277DB0" w:rsidP="00BE4257">
      <w:pPr>
        <w:spacing w:line="360" w:lineRule="auto"/>
        <w:rPr>
          <w:rFonts w:ascii="Times New Roman" w:hAnsi="Times New Roman" w:cs="Times New Roman"/>
          <w:sz w:val="20"/>
          <w:szCs w:val="20"/>
          <w:lang w:val="en-US"/>
        </w:rPr>
      </w:pPr>
    </w:p>
    <w:p w14:paraId="67F1FB85" w14:textId="1F2E75D5" w:rsidR="00297274" w:rsidRPr="00546A7D" w:rsidRDefault="00297274" w:rsidP="00297274">
      <w:pPr>
        <w:spacing w:line="360" w:lineRule="auto"/>
        <w:rPr>
          <w:rFonts w:ascii="Times New Roman" w:hAnsi="Times New Roman" w:cs="Times New Roman"/>
          <w:sz w:val="20"/>
          <w:szCs w:val="20"/>
          <w:lang w:val="en-US"/>
        </w:rPr>
      </w:pPr>
      <w:r w:rsidRPr="00546A7D">
        <w:rPr>
          <w:rFonts w:ascii="Times New Roman" w:hAnsi="Times New Roman" w:cs="Times New Roman"/>
          <w:b/>
          <w:bCs/>
          <w:sz w:val="20"/>
          <w:szCs w:val="20"/>
          <w:lang w:val="en-US"/>
        </w:rPr>
        <w:t xml:space="preserve">Note. </w:t>
      </w:r>
      <w:r w:rsidRPr="00546A7D">
        <w:rPr>
          <w:rFonts w:ascii="Times New Roman" w:hAnsi="Times New Roman" w:cs="Times New Roman"/>
          <w:sz w:val="20"/>
          <w:szCs w:val="20"/>
          <w:lang w:val="en-US"/>
        </w:rPr>
        <w:t>Predictors are reported as described in the original studies. Where multiple predictors were identified within a study, all examined predictors are listed regardless of significance, to allow assessment of the full evidence base per predictor. "Higher remission" indicates a positive association with remission; "Lower remission/non-remission" indicates an association with reduced likelihood of remission; "No association" indicates no statistically significant finding. Studies examining a predictor without finding a significant association are included to allow accurate counting of supporting, non-significant, and opposing findings across studies (see Table 2).</w:t>
      </w:r>
      <w:r w:rsidR="00F32513" w:rsidRPr="00546A7D">
        <w:rPr>
          <w:rFonts w:ascii="Times New Roman" w:hAnsi="Times New Roman" w:cs="Times New Roman"/>
          <w:sz w:val="20"/>
          <w:szCs w:val="20"/>
          <w:lang w:val="en-US"/>
        </w:rPr>
        <w:t xml:space="preserve"> Polari et al. (2018) and Polari et al. (2021) draw from overlapping samples of the same PACE/ORYGEN cohort (Melbourne); DUS findings from these two studies cannot therefore be considered independently replicated.</w:t>
      </w:r>
    </w:p>
    <w:p w14:paraId="555A888D" w14:textId="494B0757" w:rsidR="00EC622A" w:rsidRPr="00546A7D" w:rsidRDefault="00297274" w:rsidP="00297274">
      <w:pPr>
        <w:spacing w:line="360" w:lineRule="auto"/>
        <w:rPr>
          <w:rFonts w:ascii="Times New Roman" w:hAnsi="Times New Roman" w:cs="Times New Roman"/>
          <w:sz w:val="20"/>
          <w:szCs w:val="20"/>
          <w:lang w:val="en-US"/>
        </w:rPr>
      </w:pPr>
      <w:r w:rsidRPr="00546A7D">
        <w:rPr>
          <w:rFonts w:ascii="Times New Roman" w:hAnsi="Times New Roman" w:cs="Times New Roman"/>
          <w:b/>
          <w:bCs/>
          <w:sz w:val="20"/>
          <w:szCs w:val="20"/>
          <w:lang w:val="en-US"/>
        </w:rPr>
        <w:t xml:space="preserve">Abbreviations: </w:t>
      </w:r>
      <w:r w:rsidRPr="00546A7D">
        <w:rPr>
          <w:rFonts w:ascii="Times New Roman" w:hAnsi="Times New Roman" w:cs="Times New Roman"/>
          <w:sz w:val="20"/>
          <w:szCs w:val="20"/>
          <w:lang w:val="en-US"/>
        </w:rPr>
        <w:t>APS, attenuated psychotic symptoms; B, regression coefficient; BPRS, Brief Psychiatric Rating Scale; CAARMS, Comprehensive Assessment of At-Risk Mental States; EASE, Examination of Anomalous Self-Experience; GAF-F, Global Assessment of Functioning–Functioning; GF-Role, Global Functioning: Role; GF-Social, Global Functioning: Social; GRD, genetic risk and deterioration syndrome; HR, hazard ratio; IPASE, Index of Prodromal Symptoms and Early Signs; NS, not significant; OR, odds ratio; PAS, Premorbid Adjustment Scale; η², eta squared; SOPS, Scale of Prodromal Symptoms; SOFAS, Social and Occupational Functioning Assessment Scale; SIPS, Structured Interview for Psychosis-Risk Syndromes; χ², chi-square statistic.</w:t>
      </w:r>
    </w:p>
    <w:p w14:paraId="6D72A384" w14:textId="77777777" w:rsidR="008147E9" w:rsidRPr="00546A7D" w:rsidRDefault="008147E9" w:rsidP="00297274">
      <w:pPr>
        <w:spacing w:line="360" w:lineRule="auto"/>
        <w:rPr>
          <w:rFonts w:ascii="Times New Roman" w:hAnsi="Times New Roman" w:cs="Times New Roman"/>
          <w:sz w:val="20"/>
          <w:szCs w:val="20"/>
          <w:lang w:val="en-US"/>
        </w:rPr>
      </w:pPr>
    </w:p>
    <w:p w14:paraId="53B85969" w14:textId="3868DAE4" w:rsidR="001A589A" w:rsidRPr="00546A7D" w:rsidRDefault="00D10605" w:rsidP="00FA60D6">
      <w:pPr>
        <w:pStyle w:val="Ttulo1"/>
        <w:rPr>
          <w:rFonts w:ascii="Times New Roman" w:hAnsi="Times New Roman" w:cs="Times New Roman"/>
          <w:lang w:val="en-US"/>
        </w:rPr>
      </w:pPr>
      <w:bookmarkStart w:id="7" w:name="_Toc238716362"/>
      <w:proofErr w:type="spellStart"/>
      <w:r w:rsidRPr="00546A7D">
        <w:rPr>
          <w:rFonts w:ascii="Times New Roman" w:hAnsi="Times New Roman" w:cs="Times New Roman"/>
          <w:caps w:val="0"/>
          <w:lang w:val="en-US"/>
        </w:rPr>
        <w:lastRenderedPageBreak/>
        <w:t>e</w:t>
      </w:r>
      <w:r w:rsidR="001A589A" w:rsidRPr="00546A7D">
        <w:rPr>
          <w:rFonts w:ascii="Times New Roman" w:hAnsi="Times New Roman" w:cs="Times New Roman"/>
          <w:lang w:val="en-US"/>
        </w:rPr>
        <w:t>Table</w:t>
      </w:r>
      <w:proofErr w:type="spellEnd"/>
      <w:r w:rsidR="001A589A" w:rsidRPr="00546A7D">
        <w:rPr>
          <w:rFonts w:ascii="Times New Roman" w:hAnsi="Times New Roman" w:cs="Times New Roman"/>
          <w:lang w:val="en-US"/>
        </w:rPr>
        <w:t xml:space="preserve"> </w:t>
      </w:r>
      <w:r w:rsidR="00056E0C">
        <w:rPr>
          <w:rFonts w:ascii="Times New Roman" w:hAnsi="Times New Roman" w:cs="Times New Roman"/>
          <w:lang w:val="en-US"/>
        </w:rPr>
        <w:t>8</w:t>
      </w:r>
      <w:r w:rsidR="001A589A" w:rsidRPr="00546A7D">
        <w:rPr>
          <w:rFonts w:ascii="Times New Roman" w:hAnsi="Times New Roman" w:cs="Times New Roman"/>
          <w:lang w:val="en-US"/>
        </w:rPr>
        <w:t>. Neurocognitive factors associated with remission in CHR</w:t>
      </w:r>
      <w:r w:rsidR="00B51A46" w:rsidRPr="00546A7D">
        <w:rPr>
          <w:rFonts w:ascii="Times New Roman" w:hAnsi="Times New Roman" w:cs="Times New Roman"/>
          <w:lang w:val="en-US"/>
        </w:rPr>
        <w:t>-P</w:t>
      </w:r>
      <w:r w:rsidR="001A589A" w:rsidRPr="00546A7D">
        <w:rPr>
          <w:rFonts w:ascii="Times New Roman" w:hAnsi="Times New Roman" w:cs="Times New Roman"/>
          <w:lang w:val="en-US"/>
        </w:rPr>
        <w:t xml:space="preserve"> individuals</w:t>
      </w:r>
      <w:bookmarkEnd w:id="7"/>
      <w:r w:rsidR="001A589A" w:rsidRPr="00546A7D">
        <w:rPr>
          <w:rFonts w:ascii="Times New Roman" w:hAnsi="Times New Roman" w:cs="Times New Roman"/>
          <w:lang w:val="en-US"/>
        </w:rPr>
        <w:t xml:space="preserve"> </w:t>
      </w:r>
    </w:p>
    <w:tbl>
      <w:tblPr>
        <w:tblW w:w="13994" w:type="dxa"/>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1162"/>
        <w:gridCol w:w="3185"/>
        <w:gridCol w:w="2904"/>
        <w:gridCol w:w="2732"/>
        <w:gridCol w:w="4011"/>
      </w:tblGrid>
      <w:tr w:rsidR="008B3484" w:rsidRPr="00546A7D" w14:paraId="3B94C409" w14:textId="77777777" w:rsidTr="00D10605">
        <w:trPr>
          <w:trHeight w:val="194"/>
          <w:tblHeader/>
          <w:tblCellSpacing w:w="15" w:type="dxa"/>
        </w:trPr>
        <w:tc>
          <w:tcPr>
            <w:tcW w:w="0" w:type="auto"/>
            <w:tcBorders>
              <w:bottom w:val="single" w:sz="4" w:space="0" w:color="auto"/>
              <w:right w:val="single" w:sz="4" w:space="0" w:color="auto"/>
            </w:tcBorders>
            <w:vAlign w:val="center"/>
            <w:hideMark/>
          </w:tcPr>
          <w:p w14:paraId="624AF16D" w14:textId="77777777" w:rsidR="008B3484" w:rsidRPr="00546A7D" w:rsidRDefault="008B3484" w:rsidP="00662BC2">
            <w:pPr>
              <w:spacing w:line="360" w:lineRule="auto"/>
              <w:rPr>
                <w:rFonts w:ascii="Times New Roman" w:hAnsi="Times New Roman" w:cs="Times New Roman"/>
                <w:b/>
                <w:bCs/>
                <w:sz w:val="20"/>
                <w:szCs w:val="20"/>
              </w:rPr>
            </w:pPr>
            <w:r w:rsidRPr="00546A7D">
              <w:rPr>
                <w:rFonts w:ascii="Times New Roman" w:hAnsi="Times New Roman" w:cs="Times New Roman"/>
                <w:b/>
                <w:bCs/>
                <w:sz w:val="20"/>
                <w:szCs w:val="20"/>
              </w:rPr>
              <w:t>Study</w:t>
            </w:r>
          </w:p>
        </w:tc>
        <w:tc>
          <w:tcPr>
            <w:tcW w:w="0" w:type="auto"/>
            <w:tcBorders>
              <w:bottom w:val="single" w:sz="4" w:space="0" w:color="auto"/>
            </w:tcBorders>
            <w:vAlign w:val="center"/>
            <w:hideMark/>
          </w:tcPr>
          <w:p w14:paraId="701CCC18" w14:textId="794BC130" w:rsidR="008B3484" w:rsidRPr="00546A7D" w:rsidRDefault="008B3484" w:rsidP="00662BC2">
            <w:pPr>
              <w:spacing w:line="360" w:lineRule="auto"/>
              <w:rPr>
                <w:rFonts w:ascii="Times New Roman" w:hAnsi="Times New Roman" w:cs="Times New Roman"/>
                <w:b/>
                <w:bCs/>
                <w:sz w:val="20"/>
                <w:szCs w:val="20"/>
              </w:rPr>
            </w:pPr>
            <w:r w:rsidRPr="00546A7D">
              <w:rPr>
                <w:rFonts w:ascii="Times New Roman" w:hAnsi="Times New Roman" w:cs="Times New Roman"/>
                <w:b/>
                <w:bCs/>
                <w:sz w:val="20"/>
                <w:szCs w:val="20"/>
              </w:rPr>
              <w:t xml:space="preserve">Cognitive </w:t>
            </w:r>
            <w:proofErr w:type="spellStart"/>
            <w:r w:rsidRPr="00546A7D">
              <w:rPr>
                <w:rFonts w:ascii="Times New Roman" w:hAnsi="Times New Roman" w:cs="Times New Roman"/>
                <w:b/>
                <w:bCs/>
                <w:sz w:val="20"/>
                <w:szCs w:val="20"/>
              </w:rPr>
              <w:t>domain</w:t>
            </w:r>
            <w:proofErr w:type="spellEnd"/>
          </w:p>
        </w:tc>
        <w:tc>
          <w:tcPr>
            <w:tcW w:w="2874" w:type="dxa"/>
            <w:tcBorders>
              <w:left w:val="single" w:sz="4" w:space="0" w:color="auto"/>
              <w:bottom w:val="single" w:sz="4" w:space="0" w:color="auto"/>
            </w:tcBorders>
            <w:vAlign w:val="center"/>
            <w:hideMark/>
          </w:tcPr>
          <w:p w14:paraId="1BCEAB55" w14:textId="77777777" w:rsidR="008B3484" w:rsidRPr="00546A7D" w:rsidRDefault="008B3484" w:rsidP="00662BC2">
            <w:pPr>
              <w:spacing w:line="360" w:lineRule="auto"/>
              <w:rPr>
                <w:rFonts w:ascii="Times New Roman" w:hAnsi="Times New Roman" w:cs="Times New Roman"/>
                <w:b/>
                <w:bCs/>
                <w:sz w:val="20"/>
                <w:szCs w:val="20"/>
              </w:rPr>
            </w:pPr>
            <w:proofErr w:type="spellStart"/>
            <w:r w:rsidRPr="00546A7D">
              <w:rPr>
                <w:rFonts w:ascii="Times New Roman" w:hAnsi="Times New Roman" w:cs="Times New Roman"/>
                <w:b/>
                <w:bCs/>
                <w:sz w:val="20"/>
                <w:szCs w:val="20"/>
              </w:rPr>
              <w:t>Predictors</w:t>
            </w:r>
            <w:proofErr w:type="spellEnd"/>
          </w:p>
        </w:tc>
        <w:tc>
          <w:tcPr>
            <w:tcW w:w="2702" w:type="dxa"/>
            <w:tcBorders>
              <w:left w:val="single" w:sz="4" w:space="0" w:color="auto"/>
              <w:bottom w:val="single" w:sz="4" w:space="0" w:color="auto"/>
              <w:right w:val="single" w:sz="4" w:space="0" w:color="auto"/>
            </w:tcBorders>
          </w:tcPr>
          <w:p w14:paraId="0E46145E" w14:textId="1F0CABE4" w:rsidR="008B3484" w:rsidRPr="00546A7D" w:rsidRDefault="008B3484" w:rsidP="00662BC2">
            <w:pPr>
              <w:spacing w:line="360" w:lineRule="auto"/>
              <w:rPr>
                <w:rFonts w:ascii="Times New Roman" w:hAnsi="Times New Roman" w:cs="Times New Roman"/>
                <w:b/>
                <w:bCs/>
                <w:sz w:val="20"/>
                <w:szCs w:val="20"/>
              </w:rPr>
            </w:pPr>
            <w:proofErr w:type="spellStart"/>
            <w:r w:rsidRPr="00546A7D">
              <w:rPr>
                <w:rFonts w:ascii="Times New Roman" w:hAnsi="Times New Roman" w:cs="Times New Roman"/>
                <w:b/>
                <w:bCs/>
                <w:sz w:val="20"/>
                <w:szCs w:val="20"/>
              </w:rPr>
              <w:t>Association</w:t>
            </w:r>
            <w:proofErr w:type="spellEnd"/>
            <w:r w:rsidRPr="00546A7D">
              <w:rPr>
                <w:rFonts w:ascii="Times New Roman" w:hAnsi="Times New Roman" w:cs="Times New Roman"/>
                <w:b/>
                <w:bCs/>
                <w:sz w:val="20"/>
                <w:szCs w:val="20"/>
              </w:rPr>
              <w:t xml:space="preserve"> </w:t>
            </w:r>
            <w:proofErr w:type="spellStart"/>
            <w:r w:rsidRPr="00546A7D">
              <w:rPr>
                <w:rFonts w:ascii="Times New Roman" w:hAnsi="Times New Roman" w:cs="Times New Roman"/>
                <w:b/>
                <w:bCs/>
                <w:sz w:val="20"/>
                <w:szCs w:val="20"/>
              </w:rPr>
              <w:t>with</w:t>
            </w:r>
            <w:proofErr w:type="spellEnd"/>
            <w:r w:rsidRPr="00546A7D">
              <w:rPr>
                <w:rFonts w:ascii="Times New Roman" w:hAnsi="Times New Roman" w:cs="Times New Roman"/>
                <w:b/>
                <w:bCs/>
                <w:sz w:val="20"/>
                <w:szCs w:val="20"/>
              </w:rPr>
              <w:t xml:space="preserve"> </w:t>
            </w:r>
            <w:proofErr w:type="spellStart"/>
            <w:r w:rsidRPr="00546A7D">
              <w:rPr>
                <w:rFonts w:ascii="Times New Roman" w:hAnsi="Times New Roman" w:cs="Times New Roman"/>
                <w:b/>
                <w:bCs/>
                <w:sz w:val="20"/>
                <w:szCs w:val="20"/>
              </w:rPr>
              <w:t>remission</w:t>
            </w:r>
            <w:proofErr w:type="spellEnd"/>
          </w:p>
        </w:tc>
        <w:tc>
          <w:tcPr>
            <w:tcW w:w="0" w:type="auto"/>
            <w:tcBorders>
              <w:bottom w:val="single" w:sz="4" w:space="0" w:color="auto"/>
            </w:tcBorders>
            <w:vAlign w:val="center"/>
            <w:hideMark/>
          </w:tcPr>
          <w:p w14:paraId="628FA408" w14:textId="67785447" w:rsidR="008B3484" w:rsidRPr="00546A7D" w:rsidRDefault="008B3484" w:rsidP="00662BC2">
            <w:pPr>
              <w:spacing w:line="360" w:lineRule="auto"/>
              <w:rPr>
                <w:rFonts w:ascii="Times New Roman" w:hAnsi="Times New Roman" w:cs="Times New Roman"/>
                <w:b/>
                <w:bCs/>
                <w:sz w:val="20"/>
                <w:szCs w:val="20"/>
              </w:rPr>
            </w:pPr>
            <w:proofErr w:type="spellStart"/>
            <w:r w:rsidRPr="00546A7D">
              <w:rPr>
                <w:rFonts w:ascii="Times New Roman" w:hAnsi="Times New Roman" w:cs="Times New Roman"/>
                <w:b/>
                <w:bCs/>
                <w:sz w:val="20"/>
                <w:szCs w:val="20"/>
              </w:rPr>
              <w:t>Effect</w:t>
            </w:r>
            <w:proofErr w:type="spellEnd"/>
            <w:r w:rsidRPr="00546A7D">
              <w:rPr>
                <w:rFonts w:ascii="Times New Roman" w:hAnsi="Times New Roman" w:cs="Times New Roman"/>
                <w:b/>
                <w:bCs/>
                <w:sz w:val="20"/>
                <w:szCs w:val="20"/>
              </w:rPr>
              <w:t xml:space="preserve"> </w:t>
            </w:r>
            <w:proofErr w:type="spellStart"/>
            <w:r w:rsidRPr="00546A7D">
              <w:rPr>
                <w:rFonts w:ascii="Times New Roman" w:hAnsi="Times New Roman" w:cs="Times New Roman"/>
                <w:b/>
                <w:bCs/>
                <w:sz w:val="20"/>
                <w:szCs w:val="20"/>
              </w:rPr>
              <w:t>size</w:t>
            </w:r>
            <w:proofErr w:type="spellEnd"/>
            <w:r w:rsidRPr="00546A7D">
              <w:rPr>
                <w:rFonts w:ascii="Times New Roman" w:hAnsi="Times New Roman" w:cs="Times New Roman"/>
                <w:b/>
                <w:bCs/>
                <w:sz w:val="20"/>
                <w:szCs w:val="20"/>
              </w:rPr>
              <w:t xml:space="preserve"> / p </w:t>
            </w:r>
            <w:proofErr w:type="spellStart"/>
            <w:r w:rsidRPr="00546A7D">
              <w:rPr>
                <w:rFonts w:ascii="Times New Roman" w:hAnsi="Times New Roman" w:cs="Times New Roman"/>
                <w:b/>
                <w:bCs/>
                <w:sz w:val="20"/>
                <w:szCs w:val="20"/>
              </w:rPr>
              <w:t>value</w:t>
            </w:r>
            <w:proofErr w:type="spellEnd"/>
          </w:p>
        </w:tc>
      </w:tr>
      <w:tr w:rsidR="008B3484" w:rsidRPr="00546A7D" w14:paraId="20F822C4" w14:textId="77777777" w:rsidTr="00D10605">
        <w:trPr>
          <w:trHeight w:val="335"/>
          <w:tblCellSpacing w:w="15" w:type="dxa"/>
        </w:trPr>
        <w:tc>
          <w:tcPr>
            <w:tcW w:w="0" w:type="auto"/>
            <w:tcBorders>
              <w:bottom w:val="single" w:sz="4" w:space="0" w:color="auto"/>
              <w:right w:val="single" w:sz="4" w:space="0" w:color="auto"/>
            </w:tcBorders>
            <w:vAlign w:val="center"/>
            <w:hideMark/>
          </w:tcPr>
          <w:p w14:paraId="55317425" w14:textId="77777777" w:rsidR="008B3484" w:rsidRPr="00546A7D" w:rsidRDefault="008B3484"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Choe et al., 2023</w:t>
            </w:r>
          </w:p>
        </w:tc>
        <w:tc>
          <w:tcPr>
            <w:tcW w:w="0" w:type="auto"/>
            <w:tcBorders>
              <w:left w:val="single" w:sz="4" w:space="0" w:color="auto"/>
              <w:bottom w:val="single" w:sz="4" w:space="0" w:color="auto"/>
            </w:tcBorders>
            <w:vAlign w:val="center"/>
            <w:hideMark/>
          </w:tcPr>
          <w:p w14:paraId="65419857" w14:textId="3AA79730" w:rsidR="008B3484" w:rsidRPr="00546A7D" w:rsidRDefault="008B3484"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 xml:space="preserve">Verbal </w:t>
            </w:r>
            <w:proofErr w:type="spellStart"/>
            <w:r w:rsidRPr="00546A7D">
              <w:rPr>
                <w:rFonts w:ascii="Times New Roman" w:hAnsi="Times New Roman" w:cs="Times New Roman"/>
                <w:sz w:val="20"/>
                <w:szCs w:val="20"/>
              </w:rPr>
              <w:t>learning</w:t>
            </w:r>
            <w:proofErr w:type="spellEnd"/>
            <w:r w:rsidRPr="00546A7D">
              <w:rPr>
                <w:rFonts w:ascii="Times New Roman" w:hAnsi="Times New Roman" w:cs="Times New Roman"/>
                <w:sz w:val="20"/>
                <w:szCs w:val="20"/>
              </w:rPr>
              <w:t xml:space="preserve"> </w:t>
            </w:r>
          </w:p>
        </w:tc>
        <w:tc>
          <w:tcPr>
            <w:tcW w:w="2874" w:type="dxa"/>
            <w:tcBorders>
              <w:left w:val="single" w:sz="4" w:space="0" w:color="auto"/>
              <w:bottom w:val="single" w:sz="4" w:space="0" w:color="auto"/>
            </w:tcBorders>
            <w:vAlign w:val="center"/>
            <w:hideMark/>
          </w:tcPr>
          <w:p w14:paraId="207E26D6" w14:textId="77777777" w:rsidR="008B3484" w:rsidRPr="00546A7D" w:rsidRDefault="008B3484"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 xml:space="preserve">Better </w:t>
            </w:r>
            <w:proofErr w:type="spellStart"/>
            <w:r w:rsidRPr="00546A7D">
              <w:rPr>
                <w:rFonts w:ascii="Times New Roman" w:hAnsi="Times New Roman" w:cs="Times New Roman"/>
                <w:sz w:val="20"/>
                <w:szCs w:val="20"/>
              </w:rPr>
              <w:t>baseline</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semantic</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clustering</w:t>
            </w:r>
            <w:proofErr w:type="spellEnd"/>
          </w:p>
        </w:tc>
        <w:tc>
          <w:tcPr>
            <w:tcW w:w="2702" w:type="dxa"/>
            <w:tcBorders>
              <w:left w:val="single" w:sz="4" w:space="0" w:color="auto"/>
              <w:bottom w:val="single" w:sz="4" w:space="0" w:color="auto"/>
              <w:right w:val="single" w:sz="4" w:space="0" w:color="auto"/>
            </w:tcBorders>
          </w:tcPr>
          <w:p w14:paraId="4CA1D7BC" w14:textId="65ADCDBA" w:rsidR="008B3484" w:rsidRPr="00546A7D" w:rsidRDefault="006825BB" w:rsidP="00662BC2">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remission</w:t>
            </w:r>
            <w:proofErr w:type="spellEnd"/>
          </w:p>
        </w:tc>
        <w:tc>
          <w:tcPr>
            <w:tcW w:w="0" w:type="auto"/>
            <w:tcBorders>
              <w:bottom w:val="single" w:sz="4" w:space="0" w:color="auto"/>
            </w:tcBorders>
            <w:vAlign w:val="center"/>
            <w:hideMark/>
          </w:tcPr>
          <w:p w14:paraId="22A4A26E" w14:textId="31881531" w:rsidR="008B3484" w:rsidRPr="00546A7D" w:rsidRDefault="008B3484"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β=4.51, p=0.002</w:t>
            </w:r>
          </w:p>
        </w:tc>
      </w:tr>
      <w:tr w:rsidR="008B3484" w:rsidRPr="00546A7D" w14:paraId="7B0F4811" w14:textId="77777777" w:rsidTr="00D10605">
        <w:trPr>
          <w:trHeight w:val="322"/>
          <w:tblCellSpacing w:w="15" w:type="dxa"/>
        </w:trPr>
        <w:tc>
          <w:tcPr>
            <w:tcW w:w="0" w:type="auto"/>
            <w:tcBorders>
              <w:right w:val="single" w:sz="4" w:space="0" w:color="auto"/>
            </w:tcBorders>
            <w:vAlign w:val="center"/>
            <w:hideMark/>
          </w:tcPr>
          <w:p w14:paraId="6A5A73A5" w14:textId="77777777" w:rsidR="008B3484" w:rsidRPr="00546A7D" w:rsidRDefault="008B3484"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Collin et al., 2020</w:t>
            </w:r>
          </w:p>
        </w:tc>
        <w:tc>
          <w:tcPr>
            <w:tcW w:w="0" w:type="auto"/>
            <w:tcBorders>
              <w:left w:val="single" w:sz="4" w:space="0" w:color="auto"/>
            </w:tcBorders>
            <w:vAlign w:val="center"/>
            <w:hideMark/>
          </w:tcPr>
          <w:p w14:paraId="2B1374DB" w14:textId="3F75C86B" w:rsidR="008B3484" w:rsidRPr="00546A7D" w:rsidRDefault="008B3484"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 xml:space="preserve">Verbal </w:t>
            </w:r>
            <w:proofErr w:type="spellStart"/>
            <w:r w:rsidRPr="00546A7D">
              <w:rPr>
                <w:rFonts w:ascii="Times New Roman" w:hAnsi="Times New Roman" w:cs="Times New Roman"/>
                <w:sz w:val="20"/>
                <w:szCs w:val="20"/>
              </w:rPr>
              <w:t>learning</w:t>
            </w:r>
            <w:proofErr w:type="spellEnd"/>
            <w:r w:rsidR="00CF3B74" w:rsidRPr="00546A7D">
              <w:rPr>
                <w:rFonts w:ascii="Times New Roman" w:hAnsi="Times New Roman" w:cs="Times New Roman"/>
                <w:sz w:val="20"/>
                <w:szCs w:val="20"/>
              </w:rPr>
              <w:t xml:space="preserve"> </w:t>
            </w:r>
          </w:p>
        </w:tc>
        <w:tc>
          <w:tcPr>
            <w:tcW w:w="2874" w:type="dxa"/>
            <w:tcBorders>
              <w:left w:val="single" w:sz="4" w:space="0" w:color="auto"/>
            </w:tcBorders>
            <w:vAlign w:val="center"/>
            <w:hideMark/>
          </w:tcPr>
          <w:p w14:paraId="2476CF53" w14:textId="77777777" w:rsidR="008B3484" w:rsidRPr="00546A7D" w:rsidRDefault="008B3484" w:rsidP="00662BC2">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Better verbal learning as part of a combined clinical–neuroimaging model</w:t>
            </w:r>
          </w:p>
        </w:tc>
        <w:tc>
          <w:tcPr>
            <w:tcW w:w="2702" w:type="dxa"/>
            <w:tcBorders>
              <w:left w:val="single" w:sz="4" w:space="0" w:color="auto"/>
              <w:right w:val="single" w:sz="4" w:space="0" w:color="auto"/>
            </w:tcBorders>
          </w:tcPr>
          <w:p w14:paraId="20762435" w14:textId="005D087F" w:rsidR="008B3484" w:rsidRPr="00546A7D" w:rsidRDefault="006825BB" w:rsidP="00662BC2">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Higher remission</w:t>
            </w:r>
          </w:p>
        </w:tc>
        <w:tc>
          <w:tcPr>
            <w:tcW w:w="0" w:type="auto"/>
            <w:vAlign w:val="center"/>
            <w:hideMark/>
          </w:tcPr>
          <w:p w14:paraId="7CFC6DDA" w14:textId="77DE2674" w:rsidR="008B3484" w:rsidRPr="00546A7D" w:rsidRDefault="008B3484"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F1 score = 0.46, p&lt;0.001</w:t>
            </w:r>
          </w:p>
        </w:tc>
      </w:tr>
      <w:tr w:rsidR="008B3484" w:rsidRPr="00ED7EAF" w14:paraId="41A95284" w14:textId="77777777" w:rsidTr="00D10605">
        <w:trPr>
          <w:trHeight w:val="322"/>
          <w:tblCellSpacing w:w="15" w:type="dxa"/>
        </w:trPr>
        <w:tc>
          <w:tcPr>
            <w:tcW w:w="0" w:type="auto"/>
            <w:tcBorders>
              <w:top w:val="single" w:sz="4" w:space="0" w:color="auto"/>
              <w:bottom w:val="single" w:sz="4" w:space="0" w:color="auto"/>
              <w:right w:val="single" w:sz="4" w:space="0" w:color="auto"/>
            </w:tcBorders>
            <w:vAlign w:val="center"/>
          </w:tcPr>
          <w:p w14:paraId="32D42C7B" w14:textId="4073F04C" w:rsidR="008B3484" w:rsidRPr="00546A7D" w:rsidRDefault="008B3484"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Cui et al., 2020</w:t>
            </w:r>
          </w:p>
        </w:tc>
        <w:tc>
          <w:tcPr>
            <w:tcW w:w="0" w:type="auto"/>
            <w:tcBorders>
              <w:top w:val="single" w:sz="4" w:space="0" w:color="auto"/>
              <w:left w:val="single" w:sz="4" w:space="0" w:color="auto"/>
              <w:bottom w:val="single" w:sz="4" w:space="0" w:color="auto"/>
            </w:tcBorders>
            <w:vAlign w:val="center"/>
          </w:tcPr>
          <w:p w14:paraId="10BB4A85" w14:textId="2BBF9B70" w:rsidR="008B3484" w:rsidRPr="00546A7D" w:rsidRDefault="008B3484"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 xml:space="preserve">Visual </w:t>
            </w:r>
            <w:proofErr w:type="spellStart"/>
            <w:r w:rsidRPr="00546A7D">
              <w:rPr>
                <w:rFonts w:ascii="Times New Roman" w:hAnsi="Times New Roman" w:cs="Times New Roman"/>
                <w:sz w:val="20"/>
                <w:szCs w:val="20"/>
              </w:rPr>
              <w:t>learning</w:t>
            </w:r>
            <w:proofErr w:type="spellEnd"/>
          </w:p>
        </w:tc>
        <w:tc>
          <w:tcPr>
            <w:tcW w:w="2874" w:type="dxa"/>
            <w:tcBorders>
              <w:top w:val="single" w:sz="4" w:space="0" w:color="auto"/>
              <w:left w:val="single" w:sz="4" w:space="0" w:color="auto"/>
              <w:bottom w:val="single" w:sz="4" w:space="0" w:color="auto"/>
            </w:tcBorders>
            <w:vAlign w:val="center"/>
          </w:tcPr>
          <w:p w14:paraId="7C269001" w14:textId="0FE19714" w:rsidR="008B3484" w:rsidRPr="00546A7D" w:rsidRDefault="008B3484" w:rsidP="00662BC2">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Better baseline visual learning (BVMT-R). Higher remission</w:t>
            </w:r>
          </w:p>
        </w:tc>
        <w:tc>
          <w:tcPr>
            <w:tcW w:w="2702" w:type="dxa"/>
            <w:tcBorders>
              <w:top w:val="single" w:sz="4" w:space="0" w:color="auto"/>
              <w:left w:val="single" w:sz="4" w:space="0" w:color="auto"/>
              <w:bottom w:val="single" w:sz="4" w:space="0" w:color="auto"/>
              <w:right w:val="single" w:sz="4" w:space="0" w:color="auto"/>
            </w:tcBorders>
          </w:tcPr>
          <w:p w14:paraId="156D578E" w14:textId="4254244E" w:rsidR="008B3484" w:rsidRPr="00546A7D" w:rsidRDefault="006825BB" w:rsidP="00662BC2">
            <w:pPr>
              <w:spacing w:line="360" w:lineRule="auto"/>
              <w:rPr>
                <w:rFonts w:ascii="Times New Roman" w:hAnsi="Times New Roman" w:cs="Times New Roman"/>
                <w:sz w:val="20"/>
                <w:szCs w:val="20"/>
                <w:lang w:val="en-US"/>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remission</w:t>
            </w:r>
            <w:proofErr w:type="spellEnd"/>
          </w:p>
        </w:tc>
        <w:tc>
          <w:tcPr>
            <w:tcW w:w="0" w:type="auto"/>
            <w:tcBorders>
              <w:top w:val="single" w:sz="4" w:space="0" w:color="auto"/>
              <w:bottom w:val="single" w:sz="4" w:space="0" w:color="auto"/>
            </w:tcBorders>
            <w:vAlign w:val="center"/>
          </w:tcPr>
          <w:p w14:paraId="6E6F5F56" w14:textId="6F57C6AA" w:rsidR="008B3484" w:rsidRPr="00546A7D" w:rsidRDefault="008B3484" w:rsidP="00662BC2">
            <w:pPr>
              <w:spacing w:line="360" w:lineRule="auto"/>
              <w:rPr>
                <w:rFonts w:ascii="Times New Roman" w:hAnsi="Times New Roman" w:cs="Times New Roman"/>
                <w:sz w:val="20"/>
                <w:szCs w:val="20"/>
                <w:lang w:val="pt-PT"/>
              </w:rPr>
            </w:pPr>
            <w:r w:rsidRPr="00546A7D">
              <w:rPr>
                <w:rFonts w:ascii="Times New Roman" w:hAnsi="Times New Roman" w:cs="Times New Roman"/>
                <w:sz w:val="20"/>
                <w:szCs w:val="20"/>
                <w:lang w:val="pt-PT"/>
              </w:rPr>
              <w:t xml:space="preserve">CHR-R </w:t>
            </w:r>
            <w:proofErr w:type="spellStart"/>
            <w:r w:rsidRPr="00546A7D">
              <w:rPr>
                <w:rFonts w:ascii="Times New Roman" w:hAnsi="Times New Roman" w:cs="Times New Roman"/>
                <w:sz w:val="20"/>
                <w:szCs w:val="20"/>
                <w:lang w:val="pt-PT"/>
              </w:rPr>
              <w:t>vs</w:t>
            </w:r>
            <w:proofErr w:type="spellEnd"/>
            <w:r w:rsidRPr="00546A7D">
              <w:rPr>
                <w:rFonts w:ascii="Times New Roman" w:hAnsi="Times New Roman" w:cs="Times New Roman"/>
                <w:sz w:val="20"/>
                <w:szCs w:val="20"/>
                <w:lang w:val="pt-PT"/>
              </w:rPr>
              <w:t xml:space="preserve"> CHR-P: d=0.53, p=0.001</w:t>
            </w:r>
          </w:p>
        </w:tc>
      </w:tr>
      <w:tr w:rsidR="008B3484" w:rsidRPr="00ED7EAF" w14:paraId="42EC4E21" w14:textId="77777777" w:rsidTr="00D10605">
        <w:trPr>
          <w:trHeight w:val="327"/>
          <w:tblCellSpacing w:w="15" w:type="dxa"/>
        </w:trPr>
        <w:tc>
          <w:tcPr>
            <w:tcW w:w="0" w:type="auto"/>
            <w:tcBorders>
              <w:right w:val="single" w:sz="4" w:space="0" w:color="auto"/>
            </w:tcBorders>
            <w:vAlign w:val="center"/>
            <w:hideMark/>
          </w:tcPr>
          <w:p w14:paraId="144CA864" w14:textId="77777777" w:rsidR="008B3484" w:rsidRPr="00546A7D" w:rsidRDefault="008B3484"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Deng et al., 2025</w:t>
            </w:r>
          </w:p>
        </w:tc>
        <w:tc>
          <w:tcPr>
            <w:tcW w:w="0" w:type="auto"/>
            <w:tcBorders>
              <w:right w:val="single" w:sz="4" w:space="0" w:color="auto"/>
            </w:tcBorders>
            <w:vAlign w:val="center"/>
            <w:hideMark/>
          </w:tcPr>
          <w:p w14:paraId="5BE4D3AD" w14:textId="337248EC" w:rsidR="008B3484" w:rsidRPr="00546A7D" w:rsidRDefault="00BE0A09"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 xml:space="preserve">Verbal </w:t>
            </w:r>
            <w:proofErr w:type="spellStart"/>
            <w:r w:rsidRPr="00546A7D">
              <w:rPr>
                <w:rFonts w:ascii="Times New Roman" w:hAnsi="Times New Roman" w:cs="Times New Roman"/>
                <w:sz w:val="20"/>
                <w:szCs w:val="20"/>
              </w:rPr>
              <w:t>learning</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processing</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speed</w:t>
            </w:r>
            <w:proofErr w:type="spellEnd"/>
          </w:p>
        </w:tc>
        <w:tc>
          <w:tcPr>
            <w:tcW w:w="2874" w:type="dxa"/>
            <w:vAlign w:val="center"/>
            <w:hideMark/>
          </w:tcPr>
          <w:p w14:paraId="74997B65" w14:textId="77777777" w:rsidR="008B3484" w:rsidRPr="00546A7D" w:rsidRDefault="008B3484" w:rsidP="00662BC2">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Better baseline verbal learning; better baseline symbol coding performance</w:t>
            </w:r>
          </w:p>
        </w:tc>
        <w:tc>
          <w:tcPr>
            <w:tcW w:w="2702" w:type="dxa"/>
            <w:tcBorders>
              <w:left w:val="single" w:sz="4" w:space="0" w:color="auto"/>
            </w:tcBorders>
          </w:tcPr>
          <w:p w14:paraId="76C934F7" w14:textId="53D08961" w:rsidR="008B3484" w:rsidRPr="00546A7D" w:rsidRDefault="006825BB" w:rsidP="00516BF6">
            <w:pPr>
              <w:spacing w:line="360" w:lineRule="auto"/>
              <w:rPr>
                <w:rFonts w:ascii="Times New Roman" w:hAnsi="Times New Roman" w:cs="Times New Roman"/>
                <w:sz w:val="20"/>
                <w:szCs w:val="20"/>
                <w:lang w:val="en-US"/>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remission</w:t>
            </w:r>
            <w:proofErr w:type="spellEnd"/>
          </w:p>
        </w:tc>
        <w:tc>
          <w:tcPr>
            <w:tcW w:w="0" w:type="auto"/>
            <w:tcBorders>
              <w:left w:val="single" w:sz="4" w:space="0" w:color="auto"/>
            </w:tcBorders>
            <w:vAlign w:val="center"/>
            <w:hideMark/>
          </w:tcPr>
          <w:p w14:paraId="56F2B1F1" w14:textId="4358F2CC" w:rsidR="00BE0A09" w:rsidRPr="00546A7D" w:rsidRDefault="00BE0A09" w:rsidP="00BE0A09">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Verbal learning: F = 3.33, p = 0.010</w:t>
            </w:r>
          </w:p>
          <w:p w14:paraId="3F1FD2F1" w14:textId="37A151E1" w:rsidR="008B3484" w:rsidRPr="00546A7D" w:rsidRDefault="00BE0A09" w:rsidP="00BE0A09">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Symbol coding: F = 13.31, p &lt; 0.001</w:t>
            </w:r>
          </w:p>
        </w:tc>
      </w:tr>
      <w:tr w:rsidR="008B3484" w:rsidRPr="00546A7D" w14:paraId="2A40C6B8" w14:textId="77777777" w:rsidTr="00D10605">
        <w:trPr>
          <w:trHeight w:val="200"/>
          <w:tblCellSpacing w:w="15" w:type="dxa"/>
        </w:trPr>
        <w:tc>
          <w:tcPr>
            <w:tcW w:w="0" w:type="auto"/>
            <w:tcBorders>
              <w:top w:val="single" w:sz="4" w:space="0" w:color="auto"/>
              <w:right w:val="single" w:sz="4" w:space="0" w:color="auto"/>
            </w:tcBorders>
            <w:vAlign w:val="center"/>
            <w:hideMark/>
          </w:tcPr>
          <w:p w14:paraId="7E7E1503" w14:textId="77777777" w:rsidR="008B3484" w:rsidRPr="00546A7D" w:rsidRDefault="008B3484"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Guo et al., 2020</w:t>
            </w:r>
          </w:p>
        </w:tc>
        <w:tc>
          <w:tcPr>
            <w:tcW w:w="0" w:type="auto"/>
            <w:tcBorders>
              <w:top w:val="single" w:sz="4" w:space="0" w:color="auto"/>
              <w:right w:val="single" w:sz="4" w:space="0" w:color="auto"/>
            </w:tcBorders>
            <w:vAlign w:val="center"/>
            <w:hideMark/>
          </w:tcPr>
          <w:p w14:paraId="45F909CD" w14:textId="2D4A4BEF" w:rsidR="008B3484" w:rsidRPr="00546A7D" w:rsidRDefault="008B3484"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 xml:space="preserve">Cognitive control </w:t>
            </w:r>
          </w:p>
        </w:tc>
        <w:tc>
          <w:tcPr>
            <w:tcW w:w="2874" w:type="dxa"/>
            <w:tcBorders>
              <w:top w:val="single" w:sz="4" w:space="0" w:color="auto"/>
            </w:tcBorders>
            <w:vAlign w:val="center"/>
            <w:hideMark/>
          </w:tcPr>
          <w:p w14:paraId="7DF9E518" w14:textId="77777777" w:rsidR="008B3484" w:rsidRPr="00546A7D" w:rsidRDefault="008B3484"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 xml:space="preserve">Better </w:t>
            </w:r>
            <w:proofErr w:type="spellStart"/>
            <w:r w:rsidRPr="00546A7D">
              <w:rPr>
                <w:rFonts w:ascii="Times New Roman" w:hAnsi="Times New Roman" w:cs="Times New Roman"/>
                <w:sz w:val="20"/>
                <w:szCs w:val="20"/>
              </w:rPr>
              <w:t>baseline</w:t>
            </w:r>
            <w:proofErr w:type="spellEnd"/>
            <w:r w:rsidRPr="00546A7D">
              <w:rPr>
                <w:rFonts w:ascii="Times New Roman" w:hAnsi="Times New Roman" w:cs="Times New Roman"/>
                <w:sz w:val="20"/>
                <w:szCs w:val="20"/>
              </w:rPr>
              <w:t xml:space="preserve"> cognitive control</w:t>
            </w:r>
          </w:p>
        </w:tc>
        <w:tc>
          <w:tcPr>
            <w:tcW w:w="2702" w:type="dxa"/>
            <w:tcBorders>
              <w:top w:val="single" w:sz="4" w:space="0" w:color="auto"/>
              <w:left w:val="single" w:sz="4" w:space="0" w:color="auto"/>
            </w:tcBorders>
          </w:tcPr>
          <w:p w14:paraId="01A1EACE" w14:textId="2E192AC1" w:rsidR="008B3484" w:rsidRPr="00546A7D" w:rsidRDefault="006825BB" w:rsidP="00662BC2">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remission</w:t>
            </w:r>
            <w:proofErr w:type="spellEnd"/>
          </w:p>
        </w:tc>
        <w:tc>
          <w:tcPr>
            <w:tcW w:w="0" w:type="auto"/>
            <w:tcBorders>
              <w:top w:val="single" w:sz="4" w:space="0" w:color="auto"/>
              <w:left w:val="single" w:sz="4" w:space="0" w:color="auto"/>
            </w:tcBorders>
            <w:vAlign w:val="center"/>
            <w:hideMark/>
          </w:tcPr>
          <w:p w14:paraId="76D6D1EF" w14:textId="2001D700" w:rsidR="008B3484" w:rsidRPr="00546A7D" w:rsidRDefault="008B3484"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χ² = 43.62, p &lt; 0.001</w:t>
            </w:r>
          </w:p>
        </w:tc>
      </w:tr>
      <w:tr w:rsidR="008B3484" w:rsidRPr="00546A7D" w14:paraId="4B922E00" w14:textId="77777777" w:rsidTr="00D10605">
        <w:trPr>
          <w:trHeight w:val="327"/>
          <w:tblCellSpacing w:w="15" w:type="dxa"/>
        </w:trPr>
        <w:tc>
          <w:tcPr>
            <w:tcW w:w="0" w:type="auto"/>
            <w:tcBorders>
              <w:top w:val="single" w:sz="4" w:space="0" w:color="auto"/>
              <w:right w:val="single" w:sz="4" w:space="0" w:color="auto"/>
            </w:tcBorders>
            <w:vAlign w:val="center"/>
            <w:hideMark/>
          </w:tcPr>
          <w:p w14:paraId="1214554B" w14:textId="77777777" w:rsidR="008B3484" w:rsidRPr="00546A7D" w:rsidRDefault="008B3484"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Hedges et al., 2022</w:t>
            </w:r>
          </w:p>
        </w:tc>
        <w:tc>
          <w:tcPr>
            <w:tcW w:w="0" w:type="auto"/>
            <w:tcBorders>
              <w:top w:val="single" w:sz="4" w:space="0" w:color="auto"/>
              <w:right w:val="single" w:sz="4" w:space="0" w:color="auto"/>
            </w:tcBorders>
            <w:vAlign w:val="center"/>
            <w:hideMark/>
          </w:tcPr>
          <w:p w14:paraId="3118C68F" w14:textId="77777777" w:rsidR="008B3484" w:rsidRPr="00546A7D" w:rsidRDefault="008B3484"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 xml:space="preserve">Verbal </w:t>
            </w:r>
            <w:proofErr w:type="spellStart"/>
            <w:r w:rsidRPr="00546A7D">
              <w:rPr>
                <w:rFonts w:ascii="Times New Roman" w:hAnsi="Times New Roman" w:cs="Times New Roman"/>
                <w:sz w:val="20"/>
                <w:szCs w:val="20"/>
              </w:rPr>
              <w:t>memory</w:t>
            </w:r>
            <w:proofErr w:type="spellEnd"/>
          </w:p>
        </w:tc>
        <w:tc>
          <w:tcPr>
            <w:tcW w:w="2874" w:type="dxa"/>
            <w:tcBorders>
              <w:top w:val="single" w:sz="4" w:space="0" w:color="auto"/>
            </w:tcBorders>
            <w:vAlign w:val="center"/>
            <w:hideMark/>
          </w:tcPr>
          <w:p w14:paraId="1E862B27" w14:textId="77777777" w:rsidR="008B3484" w:rsidRPr="00546A7D" w:rsidRDefault="008B3484" w:rsidP="00662BC2">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Better baseline immediate verbal recall</w:t>
            </w:r>
          </w:p>
        </w:tc>
        <w:tc>
          <w:tcPr>
            <w:tcW w:w="2702" w:type="dxa"/>
            <w:tcBorders>
              <w:top w:val="single" w:sz="4" w:space="0" w:color="auto"/>
              <w:left w:val="single" w:sz="4" w:space="0" w:color="auto"/>
            </w:tcBorders>
          </w:tcPr>
          <w:p w14:paraId="564E1755" w14:textId="68991800" w:rsidR="008B3484" w:rsidRPr="00546A7D" w:rsidRDefault="006825BB" w:rsidP="00662BC2">
            <w:pPr>
              <w:spacing w:line="360" w:lineRule="auto"/>
              <w:rPr>
                <w:rFonts w:ascii="Times New Roman" w:hAnsi="Times New Roman" w:cs="Times New Roman"/>
                <w:sz w:val="20"/>
                <w:szCs w:val="20"/>
                <w:lang w:val="en-US"/>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remission</w:t>
            </w:r>
            <w:proofErr w:type="spellEnd"/>
          </w:p>
        </w:tc>
        <w:tc>
          <w:tcPr>
            <w:tcW w:w="0" w:type="auto"/>
            <w:tcBorders>
              <w:top w:val="single" w:sz="4" w:space="0" w:color="auto"/>
              <w:left w:val="single" w:sz="4" w:space="0" w:color="auto"/>
            </w:tcBorders>
            <w:vAlign w:val="center"/>
            <w:hideMark/>
          </w:tcPr>
          <w:p w14:paraId="1C322A6C" w14:textId="3BB97F1C" w:rsidR="008B3484" w:rsidRPr="00546A7D" w:rsidRDefault="008B3484"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OR = 0.54, p = 0.008</w:t>
            </w:r>
          </w:p>
        </w:tc>
      </w:tr>
      <w:tr w:rsidR="008B3484" w:rsidRPr="00546A7D" w14:paraId="4E833899" w14:textId="77777777" w:rsidTr="00D10605">
        <w:trPr>
          <w:trHeight w:val="327"/>
          <w:tblCellSpacing w:w="15" w:type="dxa"/>
        </w:trPr>
        <w:tc>
          <w:tcPr>
            <w:tcW w:w="0" w:type="auto"/>
            <w:tcBorders>
              <w:top w:val="single" w:sz="4" w:space="0" w:color="auto"/>
              <w:right w:val="single" w:sz="4" w:space="0" w:color="auto"/>
            </w:tcBorders>
            <w:vAlign w:val="center"/>
          </w:tcPr>
          <w:p w14:paraId="3DDF4DDE" w14:textId="7DC130EC" w:rsidR="008B3484" w:rsidRPr="00546A7D" w:rsidRDefault="008B3484"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Hird et al., 2023</w:t>
            </w:r>
          </w:p>
        </w:tc>
        <w:tc>
          <w:tcPr>
            <w:tcW w:w="0" w:type="auto"/>
            <w:tcBorders>
              <w:top w:val="single" w:sz="4" w:space="0" w:color="auto"/>
              <w:right w:val="single" w:sz="4" w:space="0" w:color="auto"/>
            </w:tcBorders>
            <w:vAlign w:val="center"/>
          </w:tcPr>
          <w:p w14:paraId="3ABB0B80" w14:textId="49F04D6A" w:rsidR="008B3484" w:rsidRPr="00546A7D" w:rsidRDefault="008B3484"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 xml:space="preserve">Perceptual </w:t>
            </w:r>
            <w:proofErr w:type="spellStart"/>
            <w:r w:rsidRPr="00546A7D">
              <w:rPr>
                <w:rFonts w:ascii="Times New Roman" w:hAnsi="Times New Roman" w:cs="Times New Roman"/>
                <w:sz w:val="20"/>
                <w:szCs w:val="20"/>
              </w:rPr>
              <w:t>inference</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uncertainty</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processing</w:t>
            </w:r>
            <w:proofErr w:type="spellEnd"/>
          </w:p>
        </w:tc>
        <w:tc>
          <w:tcPr>
            <w:tcW w:w="2874" w:type="dxa"/>
            <w:tcBorders>
              <w:top w:val="single" w:sz="4" w:space="0" w:color="auto"/>
            </w:tcBorders>
            <w:vAlign w:val="center"/>
          </w:tcPr>
          <w:p w14:paraId="34B4FCC6" w14:textId="6E2055C5" w:rsidR="008B3484" w:rsidRPr="00546A7D" w:rsidRDefault="008B3484" w:rsidP="00662BC2">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Hearing speech illusions with uncertain valence at baseline; response bias</w:t>
            </w:r>
          </w:p>
        </w:tc>
        <w:tc>
          <w:tcPr>
            <w:tcW w:w="2702" w:type="dxa"/>
            <w:tcBorders>
              <w:top w:val="single" w:sz="4" w:space="0" w:color="auto"/>
              <w:left w:val="single" w:sz="4" w:space="0" w:color="auto"/>
            </w:tcBorders>
          </w:tcPr>
          <w:p w14:paraId="56F6C3FE" w14:textId="0285EB2C" w:rsidR="008B3484" w:rsidRPr="00546A7D" w:rsidRDefault="007E74E0" w:rsidP="00662BC2">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rPr>
              <w:t>Lower</w:t>
            </w:r>
            <w:r w:rsidR="006825BB" w:rsidRPr="00546A7D">
              <w:rPr>
                <w:rFonts w:ascii="Times New Roman" w:hAnsi="Times New Roman" w:cs="Times New Roman"/>
                <w:sz w:val="20"/>
                <w:szCs w:val="20"/>
              </w:rPr>
              <w:t xml:space="preserve"> </w:t>
            </w:r>
            <w:proofErr w:type="spellStart"/>
            <w:r w:rsidR="006825BB" w:rsidRPr="00546A7D">
              <w:rPr>
                <w:rFonts w:ascii="Times New Roman" w:hAnsi="Times New Roman" w:cs="Times New Roman"/>
                <w:sz w:val="20"/>
                <w:szCs w:val="20"/>
              </w:rPr>
              <w:t>remission</w:t>
            </w:r>
            <w:proofErr w:type="spellEnd"/>
          </w:p>
        </w:tc>
        <w:tc>
          <w:tcPr>
            <w:tcW w:w="0" w:type="auto"/>
            <w:tcBorders>
              <w:top w:val="single" w:sz="4" w:space="0" w:color="auto"/>
              <w:left w:val="single" w:sz="4" w:space="0" w:color="auto"/>
            </w:tcBorders>
            <w:vAlign w:val="center"/>
          </w:tcPr>
          <w:p w14:paraId="1E521884" w14:textId="0CE20C19" w:rsidR="008B3484" w:rsidRPr="00546A7D" w:rsidRDefault="008B3484"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OR = 7.72, p=0.007; OR =0.21, p=0.042</w:t>
            </w:r>
          </w:p>
        </w:tc>
      </w:tr>
      <w:tr w:rsidR="00BC1FFC" w:rsidRPr="00ED7EAF" w14:paraId="61DA01E5" w14:textId="77777777" w:rsidTr="00D10605">
        <w:trPr>
          <w:trHeight w:val="327"/>
          <w:tblCellSpacing w:w="15" w:type="dxa"/>
        </w:trPr>
        <w:tc>
          <w:tcPr>
            <w:tcW w:w="0" w:type="auto"/>
            <w:vMerge w:val="restart"/>
            <w:tcBorders>
              <w:top w:val="single" w:sz="4" w:space="0" w:color="auto"/>
              <w:right w:val="single" w:sz="4" w:space="0" w:color="auto"/>
            </w:tcBorders>
            <w:vAlign w:val="center"/>
            <w:hideMark/>
          </w:tcPr>
          <w:p w14:paraId="41FB9BC1" w14:textId="77777777" w:rsidR="00BC1FFC" w:rsidRPr="00546A7D" w:rsidRDefault="00BC1FFC"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lastRenderedPageBreak/>
              <w:t>Lee et al., 2014b</w:t>
            </w:r>
          </w:p>
        </w:tc>
        <w:tc>
          <w:tcPr>
            <w:tcW w:w="0" w:type="auto"/>
            <w:tcBorders>
              <w:top w:val="single" w:sz="4" w:space="0" w:color="auto"/>
              <w:right w:val="single" w:sz="4" w:space="0" w:color="auto"/>
            </w:tcBorders>
            <w:vAlign w:val="center"/>
            <w:hideMark/>
          </w:tcPr>
          <w:p w14:paraId="6C930836" w14:textId="77777777" w:rsidR="00BC1FFC" w:rsidRPr="00546A7D" w:rsidRDefault="00BC1FFC" w:rsidP="00662BC2">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Attention, verbal memory, verbal fluency, visual memory</w:t>
            </w:r>
          </w:p>
        </w:tc>
        <w:tc>
          <w:tcPr>
            <w:tcW w:w="2874" w:type="dxa"/>
            <w:tcBorders>
              <w:top w:val="single" w:sz="4" w:space="0" w:color="auto"/>
            </w:tcBorders>
            <w:vAlign w:val="center"/>
            <w:hideMark/>
          </w:tcPr>
          <w:p w14:paraId="5FAEFC4C" w14:textId="704725C6" w:rsidR="00BC1FFC" w:rsidRPr="00546A7D" w:rsidRDefault="001F5A37" w:rsidP="00662BC2">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 xml:space="preserve">Better baseline attention, immediate and delayed verbal recall, verbal fluency, and immediate visual memory </w:t>
            </w:r>
          </w:p>
        </w:tc>
        <w:tc>
          <w:tcPr>
            <w:tcW w:w="2702" w:type="dxa"/>
            <w:tcBorders>
              <w:top w:val="single" w:sz="4" w:space="0" w:color="auto"/>
              <w:left w:val="single" w:sz="4" w:space="0" w:color="auto"/>
            </w:tcBorders>
          </w:tcPr>
          <w:p w14:paraId="7F04FB90" w14:textId="2BF5C026" w:rsidR="00BC1FFC" w:rsidRPr="00546A7D" w:rsidRDefault="00BC1FFC" w:rsidP="00662BC2">
            <w:pPr>
              <w:spacing w:line="360" w:lineRule="auto"/>
              <w:rPr>
                <w:rFonts w:ascii="Times New Roman" w:hAnsi="Times New Roman" w:cs="Times New Roman"/>
                <w:sz w:val="20"/>
                <w:szCs w:val="20"/>
                <w:lang w:val="en-US"/>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remission</w:t>
            </w:r>
            <w:proofErr w:type="spellEnd"/>
          </w:p>
        </w:tc>
        <w:tc>
          <w:tcPr>
            <w:tcW w:w="0" w:type="auto"/>
            <w:tcBorders>
              <w:top w:val="single" w:sz="4" w:space="0" w:color="auto"/>
              <w:left w:val="single" w:sz="4" w:space="0" w:color="auto"/>
            </w:tcBorders>
            <w:vAlign w:val="center"/>
            <w:hideMark/>
          </w:tcPr>
          <w:p w14:paraId="5711D30A" w14:textId="53C9C7DB" w:rsidR="00BC1FFC" w:rsidRPr="00546A7D" w:rsidRDefault="00BC1FFC" w:rsidP="00662BC2">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 xml:space="preserve">Semantic fluency </w:t>
            </w:r>
            <w:proofErr w:type="gramStart"/>
            <w:r w:rsidRPr="00546A7D">
              <w:rPr>
                <w:rFonts w:ascii="Times New Roman" w:hAnsi="Times New Roman" w:cs="Times New Roman"/>
                <w:sz w:val="20"/>
                <w:szCs w:val="20"/>
                <w:lang w:val="en-US"/>
              </w:rPr>
              <w:t>change</w:t>
            </w:r>
            <w:proofErr w:type="gramEnd"/>
            <w:r w:rsidRPr="00546A7D">
              <w:rPr>
                <w:rFonts w:ascii="Times New Roman" w:hAnsi="Times New Roman" w:cs="Times New Roman"/>
                <w:sz w:val="20"/>
                <w:szCs w:val="20"/>
                <w:lang w:val="en-US"/>
              </w:rPr>
              <w:t xml:space="preserve"> β=0.135, p=0.003; </w:t>
            </w:r>
            <w:proofErr w:type="spellStart"/>
            <w:r w:rsidRPr="00546A7D">
              <w:rPr>
                <w:rFonts w:ascii="Times New Roman" w:hAnsi="Times New Roman" w:cs="Times New Roman"/>
                <w:sz w:val="20"/>
                <w:szCs w:val="20"/>
                <w:lang w:val="en-US"/>
              </w:rPr>
              <w:t>group×time</w:t>
            </w:r>
            <w:proofErr w:type="spellEnd"/>
            <w:r w:rsidRPr="00546A7D">
              <w:rPr>
                <w:rFonts w:ascii="Times New Roman" w:hAnsi="Times New Roman" w:cs="Times New Roman"/>
                <w:sz w:val="20"/>
                <w:szCs w:val="20"/>
                <w:lang w:val="en-US"/>
              </w:rPr>
              <w:t xml:space="preserve"> interaction β=0.238, p=0.008</w:t>
            </w:r>
          </w:p>
        </w:tc>
      </w:tr>
      <w:tr w:rsidR="00BC1FFC" w:rsidRPr="00546A7D" w14:paraId="775C4F3F" w14:textId="77777777" w:rsidTr="00D10605">
        <w:trPr>
          <w:trHeight w:val="327"/>
          <w:tblCellSpacing w:w="15" w:type="dxa"/>
        </w:trPr>
        <w:tc>
          <w:tcPr>
            <w:tcW w:w="0" w:type="auto"/>
            <w:vMerge/>
            <w:tcBorders>
              <w:right w:val="single" w:sz="4" w:space="0" w:color="auto"/>
            </w:tcBorders>
            <w:vAlign w:val="center"/>
            <w:hideMark/>
          </w:tcPr>
          <w:p w14:paraId="0387912D" w14:textId="4869F12B" w:rsidR="00BC1FFC" w:rsidRPr="00546A7D" w:rsidRDefault="00BC1FFC" w:rsidP="00662BC2">
            <w:pPr>
              <w:spacing w:line="360" w:lineRule="auto"/>
              <w:rPr>
                <w:rFonts w:ascii="Times New Roman" w:hAnsi="Times New Roman" w:cs="Times New Roman"/>
                <w:sz w:val="20"/>
                <w:szCs w:val="20"/>
                <w:lang w:val="en-US"/>
              </w:rPr>
            </w:pPr>
          </w:p>
        </w:tc>
        <w:tc>
          <w:tcPr>
            <w:tcW w:w="0" w:type="auto"/>
            <w:tcBorders>
              <w:top w:val="single" w:sz="4" w:space="0" w:color="auto"/>
              <w:right w:val="single" w:sz="4" w:space="0" w:color="auto"/>
            </w:tcBorders>
            <w:vAlign w:val="center"/>
            <w:hideMark/>
          </w:tcPr>
          <w:p w14:paraId="02D91CCE" w14:textId="77777777" w:rsidR="00BC1FFC" w:rsidRPr="00546A7D" w:rsidRDefault="00BC1FFC"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 xml:space="preserve">Longitudinal cognitive </w:t>
            </w:r>
            <w:proofErr w:type="spellStart"/>
            <w:r w:rsidRPr="00546A7D">
              <w:rPr>
                <w:rFonts w:ascii="Times New Roman" w:hAnsi="Times New Roman" w:cs="Times New Roman"/>
                <w:sz w:val="20"/>
                <w:szCs w:val="20"/>
              </w:rPr>
              <w:t>change</w:t>
            </w:r>
            <w:proofErr w:type="spellEnd"/>
          </w:p>
        </w:tc>
        <w:tc>
          <w:tcPr>
            <w:tcW w:w="2874" w:type="dxa"/>
            <w:tcBorders>
              <w:top w:val="single" w:sz="4" w:space="0" w:color="auto"/>
            </w:tcBorders>
            <w:vAlign w:val="center"/>
            <w:hideMark/>
          </w:tcPr>
          <w:p w14:paraId="5E32B9D1" w14:textId="77777777" w:rsidR="00BC1FFC" w:rsidRPr="00546A7D" w:rsidRDefault="00BC1FFC" w:rsidP="00662BC2">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Improvement in semantic fluency over follow-up</w:t>
            </w:r>
          </w:p>
        </w:tc>
        <w:tc>
          <w:tcPr>
            <w:tcW w:w="2702" w:type="dxa"/>
            <w:tcBorders>
              <w:top w:val="single" w:sz="4" w:space="0" w:color="auto"/>
              <w:left w:val="single" w:sz="4" w:space="0" w:color="auto"/>
            </w:tcBorders>
          </w:tcPr>
          <w:p w14:paraId="47B7DB7E" w14:textId="29A5551E" w:rsidR="00BC1FFC" w:rsidRPr="00546A7D" w:rsidRDefault="00BC1FFC" w:rsidP="00662BC2">
            <w:pPr>
              <w:spacing w:line="360" w:lineRule="auto"/>
              <w:rPr>
                <w:rFonts w:ascii="Times New Roman" w:hAnsi="Times New Roman" w:cs="Times New Roman"/>
                <w:sz w:val="20"/>
                <w:szCs w:val="20"/>
                <w:lang w:val="en-US"/>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remission</w:t>
            </w:r>
            <w:proofErr w:type="spellEnd"/>
          </w:p>
        </w:tc>
        <w:tc>
          <w:tcPr>
            <w:tcW w:w="0" w:type="auto"/>
            <w:tcBorders>
              <w:top w:val="single" w:sz="4" w:space="0" w:color="auto"/>
              <w:left w:val="single" w:sz="4" w:space="0" w:color="auto"/>
            </w:tcBorders>
            <w:vAlign w:val="center"/>
            <w:hideMark/>
          </w:tcPr>
          <w:p w14:paraId="5B0F5C7F" w14:textId="7D33CFCD" w:rsidR="00BC1FFC" w:rsidRPr="00546A7D" w:rsidRDefault="00BC1FFC" w:rsidP="00662BC2">
            <w:pPr>
              <w:spacing w:line="360" w:lineRule="auto"/>
              <w:rPr>
                <w:rFonts w:ascii="Times New Roman" w:hAnsi="Times New Roman" w:cs="Times New Roman"/>
                <w:sz w:val="20"/>
                <w:szCs w:val="20"/>
              </w:rPr>
            </w:pPr>
            <w:r w:rsidRPr="00546A7D">
              <w:rPr>
                <w:rFonts w:ascii="Times New Roman" w:hAnsi="Times New Roman" w:cs="Times New Roman"/>
                <w:sz w:val="20"/>
                <w:szCs w:val="20"/>
              </w:rPr>
              <w:t>β = 0.135, p = 0.003</w:t>
            </w:r>
          </w:p>
        </w:tc>
      </w:tr>
      <w:tr w:rsidR="008B3484" w:rsidRPr="00546A7D" w14:paraId="3641F4CB" w14:textId="77777777" w:rsidTr="00D10605">
        <w:trPr>
          <w:trHeight w:val="327"/>
          <w:tblCellSpacing w:w="15" w:type="dxa"/>
        </w:trPr>
        <w:tc>
          <w:tcPr>
            <w:tcW w:w="0" w:type="auto"/>
            <w:tcBorders>
              <w:bottom w:val="single" w:sz="4" w:space="0" w:color="auto"/>
              <w:right w:val="single" w:sz="4" w:space="0" w:color="auto"/>
            </w:tcBorders>
            <w:vAlign w:val="center"/>
          </w:tcPr>
          <w:p w14:paraId="4B14E72F" w14:textId="0743093A" w:rsidR="008B3484" w:rsidRPr="00546A7D" w:rsidRDefault="008B3484" w:rsidP="0054327F">
            <w:pPr>
              <w:spacing w:line="360" w:lineRule="auto"/>
              <w:rPr>
                <w:rFonts w:ascii="Times New Roman" w:hAnsi="Times New Roman" w:cs="Times New Roman"/>
                <w:sz w:val="20"/>
                <w:szCs w:val="20"/>
              </w:rPr>
            </w:pPr>
            <w:r w:rsidRPr="00546A7D">
              <w:rPr>
                <w:rFonts w:ascii="Times New Roman" w:hAnsi="Times New Roman" w:cs="Times New Roman"/>
                <w:sz w:val="20"/>
                <w:szCs w:val="20"/>
              </w:rPr>
              <w:t>Tor et al., 2024</w:t>
            </w:r>
          </w:p>
        </w:tc>
        <w:tc>
          <w:tcPr>
            <w:tcW w:w="0" w:type="auto"/>
            <w:tcBorders>
              <w:bottom w:val="single" w:sz="4" w:space="0" w:color="auto"/>
              <w:right w:val="single" w:sz="4" w:space="0" w:color="auto"/>
            </w:tcBorders>
            <w:vAlign w:val="center"/>
          </w:tcPr>
          <w:p w14:paraId="7BF5C1D3" w14:textId="31C5B3D0" w:rsidR="008B3484" w:rsidRPr="00546A7D" w:rsidRDefault="008B3484" w:rsidP="0054327F">
            <w:pPr>
              <w:spacing w:line="360" w:lineRule="auto"/>
              <w:rPr>
                <w:rFonts w:ascii="Times New Roman" w:hAnsi="Times New Roman" w:cs="Times New Roman"/>
                <w:sz w:val="20"/>
                <w:szCs w:val="20"/>
              </w:rPr>
            </w:pPr>
            <w:r w:rsidRPr="00546A7D">
              <w:rPr>
                <w:rFonts w:ascii="Times New Roman" w:hAnsi="Times New Roman" w:cs="Times New Roman"/>
                <w:sz w:val="20"/>
                <w:szCs w:val="20"/>
              </w:rPr>
              <w:t xml:space="preserve">Working </w:t>
            </w:r>
            <w:proofErr w:type="spellStart"/>
            <w:r w:rsidRPr="00546A7D">
              <w:rPr>
                <w:rFonts w:ascii="Times New Roman" w:hAnsi="Times New Roman" w:cs="Times New Roman"/>
                <w:sz w:val="20"/>
                <w:szCs w:val="20"/>
              </w:rPr>
              <w:t>memory</w:t>
            </w:r>
            <w:proofErr w:type="spellEnd"/>
          </w:p>
        </w:tc>
        <w:tc>
          <w:tcPr>
            <w:tcW w:w="2874" w:type="dxa"/>
            <w:tcBorders>
              <w:bottom w:val="single" w:sz="4" w:space="0" w:color="auto"/>
              <w:right w:val="single" w:sz="4" w:space="0" w:color="auto"/>
            </w:tcBorders>
            <w:vAlign w:val="center"/>
          </w:tcPr>
          <w:p w14:paraId="1E19ADFF" w14:textId="2C9F48A2" w:rsidR="008B3484" w:rsidRPr="00546A7D" w:rsidRDefault="008B3484" w:rsidP="0054327F">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Better baseline verbal working memory performance (higher remission)</w:t>
            </w:r>
          </w:p>
        </w:tc>
        <w:tc>
          <w:tcPr>
            <w:tcW w:w="2702" w:type="dxa"/>
            <w:tcBorders>
              <w:bottom w:val="single" w:sz="4" w:space="0" w:color="auto"/>
              <w:right w:val="single" w:sz="4" w:space="0" w:color="auto"/>
            </w:tcBorders>
          </w:tcPr>
          <w:p w14:paraId="19E7D832" w14:textId="02FE945D" w:rsidR="008B3484" w:rsidRPr="00546A7D" w:rsidRDefault="006825BB" w:rsidP="0054327F">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Higher remission</w:t>
            </w:r>
          </w:p>
        </w:tc>
        <w:tc>
          <w:tcPr>
            <w:tcW w:w="0" w:type="auto"/>
            <w:tcBorders>
              <w:bottom w:val="single" w:sz="4" w:space="0" w:color="auto"/>
            </w:tcBorders>
            <w:vAlign w:val="center"/>
          </w:tcPr>
          <w:p w14:paraId="5A34CA4E" w14:textId="736C3987" w:rsidR="008B3484" w:rsidRPr="00546A7D" w:rsidRDefault="008B3484" w:rsidP="0054327F">
            <w:pPr>
              <w:spacing w:line="360" w:lineRule="auto"/>
              <w:rPr>
                <w:rFonts w:ascii="Times New Roman" w:hAnsi="Times New Roman" w:cs="Times New Roman"/>
                <w:sz w:val="20"/>
                <w:szCs w:val="20"/>
              </w:rPr>
            </w:pPr>
            <w:r w:rsidRPr="00546A7D">
              <w:rPr>
                <w:rFonts w:ascii="Times New Roman" w:hAnsi="Times New Roman" w:cs="Times New Roman"/>
                <w:sz w:val="20"/>
                <w:szCs w:val="20"/>
              </w:rPr>
              <w:t>OR = 0.93, p = 0.037</w:t>
            </w:r>
          </w:p>
        </w:tc>
      </w:tr>
      <w:tr w:rsidR="008B3484" w:rsidRPr="00546A7D" w14:paraId="317EE567" w14:textId="77777777" w:rsidTr="00D10605">
        <w:trPr>
          <w:trHeight w:val="327"/>
          <w:tblCellSpacing w:w="15" w:type="dxa"/>
        </w:trPr>
        <w:tc>
          <w:tcPr>
            <w:tcW w:w="0" w:type="auto"/>
            <w:tcBorders>
              <w:right w:val="single" w:sz="4" w:space="0" w:color="auto"/>
            </w:tcBorders>
            <w:vAlign w:val="center"/>
          </w:tcPr>
          <w:p w14:paraId="52623CA8" w14:textId="525C8977" w:rsidR="008B3484" w:rsidRPr="00546A7D" w:rsidRDefault="008B3484" w:rsidP="0054327F">
            <w:pPr>
              <w:spacing w:line="360" w:lineRule="auto"/>
              <w:rPr>
                <w:rFonts w:ascii="Times New Roman" w:hAnsi="Times New Roman" w:cs="Times New Roman"/>
                <w:sz w:val="20"/>
                <w:szCs w:val="20"/>
              </w:rPr>
            </w:pPr>
            <w:r w:rsidRPr="00546A7D">
              <w:rPr>
                <w:rFonts w:ascii="Times New Roman" w:hAnsi="Times New Roman" w:cs="Times New Roman"/>
                <w:sz w:val="20"/>
                <w:szCs w:val="20"/>
              </w:rPr>
              <w:t>Zhang et al., 2025a</w:t>
            </w:r>
          </w:p>
        </w:tc>
        <w:tc>
          <w:tcPr>
            <w:tcW w:w="0" w:type="auto"/>
            <w:tcBorders>
              <w:right w:val="single" w:sz="4" w:space="0" w:color="auto"/>
            </w:tcBorders>
            <w:vAlign w:val="center"/>
          </w:tcPr>
          <w:p w14:paraId="1DBDD425" w14:textId="26E74249" w:rsidR="008B3484" w:rsidRPr="00546A7D" w:rsidRDefault="008B3484" w:rsidP="0054327F">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 xml:space="preserve">Verbal learning/visuospatial memory/working memory </w:t>
            </w:r>
          </w:p>
        </w:tc>
        <w:tc>
          <w:tcPr>
            <w:tcW w:w="2874" w:type="dxa"/>
            <w:tcBorders>
              <w:right w:val="single" w:sz="4" w:space="0" w:color="auto"/>
            </w:tcBorders>
            <w:vAlign w:val="center"/>
          </w:tcPr>
          <w:p w14:paraId="1680647D" w14:textId="4014DB13" w:rsidR="008B3484" w:rsidRPr="00546A7D" w:rsidRDefault="008B3484" w:rsidP="0054327F">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Better baseline WMS-3 spatial span; better baseline BVMT-R; greater 2-month improvement in HVLT-R, WMS-3, BVMT-R</w:t>
            </w:r>
          </w:p>
        </w:tc>
        <w:tc>
          <w:tcPr>
            <w:tcW w:w="2702" w:type="dxa"/>
            <w:tcBorders>
              <w:right w:val="single" w:sz="4" w:space="0" w:color="auto"/>
            </w:tcBorders>
          </w:tcPr>
          <w:p w14:paraId="1D0AAA2E" w14:textId="053B5148" w:rsidR="008B3484" w:rsidRPr="00546A7D" w:rsidRDefault="006825BB" w:rsidP="0054327F">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Higher remission</w:t>
            </w:r>
          </w:p>
        </w:tc>
        <w:tc>
          <w:tcPr>
            <w:tcW w:w="0" w:type="auto"/>
            <w:vAlign w:val="center"/>
          </w:tcPr>
          <w:p w14:paraId="569BC91B" w14:textId="6E5DBC38" w:rsidR="008B3484" w:rsidRPr="00546A7D" w:rsidRDefault="008B3484" w:rsidP="0054327F">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β=0.126, p=0.003; β=0.061, p=0.005; all p&lt;0.001</w:t>
            </w:r>
          </w:p>
        </w:tc>
      </w:tr>
      <w:tr w:rsidR="008B3484" w:rsidRPr="00546A7D" w14:paraId="38F53952" w14:textId="77777777" w:rsidTr="00D10605">
        <w:trPr>
          <w:trHeight w:val="327"/>
          <w:tblCellSpacing w:w="15" w:type="dxa"/>
        </w:trPr>
        <w:tc>
          <w:tcPr>
            <w:tcW w:w="0" w:type="auto"/>
            <w:tcBorders>
              <w:top w:val="single" w:sz="4" w:space="0" w:color="auto"/>
              <w:right w:val="single" w:sz="4" w:space="0" w:color="auto"/>
            </w:tcBorders>
            <w:vAlign w:val="center"/>
          </w:tcPr>
          <w:p w14:paraId="7B5AB4E7" w14:textId="3C2AB2B7" w:rsidR="008B3484" w:rsidRPr="00546A7D" w:rsidRDefault="008B3484" w:rsidP="0054327F">
            <w:pPr>
              <w:spacing w:line="360" w:lineRule="auto"/>
              <w:rPr>
                <w:rFonts w:ascii="Times New Roman" w:hAnsi="Times New Roman" w:cs="Times New Roman"/>
                <w:sz w:val="20"/>
                <w:szCs w:val="20"/>
              </w:rPr>
            </w:pPr>
            <w:r w:rsidRPr="00546A7D">
              <w:rPr>
                <w:rFonts w:ascii="Times New Roman" w:hAnsi="Times New Roman" w:cs="Times New Roman"/>
                <w:sz w:val="20"/>
                <w:szCs w:val="20"/>
              </w:rPr>
              <w:t>Zhang et al., 2025b</w:t>
            </w:r>
          </w:p>
        </w:tc>
        <w:tc>
          <w:tcPr>
            <w:tcW w:w="0" w:type="auto"/>
            <w:tcBorders>
              <w:top w:val="single" w:sz="4" w:space="0" w:color="auto"/>
              <w:right w:val="single" w:sz="4" w:space="0" w:color="auto"/>
            </w:tcBorders>
            <w:vAlign w:val="center"/>
          </w:tcPr>
          <w:p w14:paraId="61DAFA67" w14:textId="7B131CF8" w:rsidR="008B3484" w:rsidRPr="00546A7D" w:rsidRDefault="008B3484" w:rsidP="0054327F">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Visuospatial</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memory</w:t>
            </w:r>
            <w:proofErr w:type="spellEnd"/>
            <w:r w:rsidRPr="00546A7D">
              <w:rPr>
                <w:rFonts w:ascii="Times New Roman" w:hAnsi="Times New Roman" w:cs="Times New Roman"/>
                <w:sz w:val="20"/>
                <w:szCs w:val="20"/>
              </w:rPr>
              <w:t xml:space="preserve"> / </w:t>
            </w:r>
            <w:proofErr w:type="spellStart"/>
            <w:r w:rsidRPr="00546A7D">
              <w:rPr>
                <w:rFonts w:ascii="Times New Roman" w:hAnsi="Times New Roman" w:cs="Times New Roman"/>
                <w:sz w:val="20"/>
                <w:szCs w:val="20"/>
              </w:rPr>
              <w:t>working</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memory</w:t>
            </w:r>
            <w:proofErr w:type="spellEnd"/>
          </w:p>
        </w:tc>
        <w:tc>
          <w:tcPr>
            <w:tcW w:w="2874" w:type="dxa"/>
            <w:tcBorders>
              <w:top w:val="single" w:sz="4" w:space="0" w:color="auto"/>
              <w:right w:val="single" w:sz="4" w:space="0" w:color="auto"/>
            </w:tcBorders>
            <w:vAlign w:val="center"/>
          </w:tcPr>
          <w:p w14:paraId="28C51E42" w14:textId="5CED15DF" w:rsidR="008B3484" w:rsidRPr="00546A7D" w:rsidRDefault="008B3484" w:rsidP="0054327F">
            <w:pPr>
              <w:spacing w:line="360" w:lineRule="auto"/>
              <w:rPr>
                <w:rFonts w:ascii="Times New Roman" w:hAnsi="Times New Roman" w:cs="Times New Roman"/>
                <w:sz w:val="20"/>
                <w:szCs w:val="20"/>
                <w:lang w:val="en-US"/>
              </w:rPr>
            </w:pPr>
            <w:r w:rsidRPr="00546A7D">
              <w:rPr>
                <w:rFonts w:ascii="Times New Roman" w:hAnsi="Times New Roman" w:cs="Times New Roman"/>
                <w:sz w:val="20"/>
                <w:szCs w:val="20"/>
                <w:lang w:val="en-US"/>
              </w:rPr>
              <w:t>Higher neurocognitive resilience</w:t>
            </w:r>
          </w:p>
        </w:tc>
        <w:tc>
          <w:tcPr>
            <w:tcW w:w="2702" w:type="dxa"/>
            <w:tcBorders>
              <w:top w:val="single" w:sz="4" w:space="0" w:color="auto"/>
              <w:right w:val="single" w:sz="4" w:space="0" w:color="auto"/>
            </w:tcBorders>
          </w:tcPr>
          <w:p w14:paraId="5EA91DD4" w14:textId="5F26B3F9" w:rsidR="008B3484" w:rsidRPr="00546A7D" w:rsidRDefault="007E74E0" w:rsidP="0054327F">
            <w:pPr>
              <w:spacing w:line="360" w:lineRule="auto"/>
              <w:rPr>
                <w:rFonts w:ascii="Times New Roman" w:hAnsi="Times New Roman" w:cs="Times New Roman"/>
                <w:sz w:val="20"/>
                <w:szCs w:val="20"/>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remission</w:t>
            </w:r>
            <w:proofErr w:type="spellEnd"/>
          </w:p>
        </w:tc>
        <w:tc>
          <w:tcPr>
            <w:tcW w:w="0" w:type="auto"/>
            <w:tcBorders>
              <w:top w:val="single" w:sz="4" w:space="0" w:color="auto"/>
            </w:tcBorders>
            <w:vAlign w:val="center"/>
          </w:tcPr>
          <w:p w14:paraId="2D267F7A" w14:textId="3D2F67AD" w:rsidR="008B3484" w:rsidRPr="00546A7D" w:rsidRDefault="008B3484" w:rsidP="0054327F">
            <w:pPr>
              <w:spacing w:line="360" w:lineRule="auto"/>
              <w:rPr>
                <w:rFonts w:ascii="Times New Roman" w:hAnsi="Times New Roman" w:cs="Times New Roman"/>
                <w:sz w:val="20"/>
                <w:szCs w:val="20"/>
              </w:rPr>
            </w:pPr>
            <w:r w:rsidRPr="00546A7D">
              <w:rPr>
                <w:rFonts w:ascii="Times New Roman" w:hAnsi="Times New Roman" w:cs="Times New Roman"/>
                <w:sz w:val="20"/>
                <w:szCs w:val="20"/>
              </w:rPr>
              <w:t>AUC=0.826, p&lt;0.001</w:t>
            </w:r>
          </w:p>
        </w:tc>
      </w:tr>
    </w:tbl>
    <w:p w14:paraId="1E44D866" w14:textId="77777777" w:rsidR="0054327F" w:rsidRPr="00546A7D" w:rsidRDefault="0054327F" w:rsidP="001A589A">
      <w:pPr>
        <w:rPr>
          <w:rFonts w:ascii="Times New Roman" w:hAnsi="Times New Roman" w:cs="Times New Roman"/>
          <w:b/>
          <w:bCs/>
          <w:sz w:val="20"/>
          <w:szCs w:val="20"/>
          <w:lang w:val="en-US"/>
        </w:rPr>
      </w:pPr>
    </w:p>
    <w:p w14:paraId="69E4D392" w14:textId="63F4CE3F" w:rsidR="00BC58A8" w:rsidRPr="00546A7D" w:rsidRDefault="00BC58A8" w:rsidP="00BC58A8">
      <w:pPr>
        <w:rPr>
          <w:rFonts w:ascii="Times New Roman" w:hAnsi="Times New Roman" w:cs="Times New Roman"/>
          <w:sz w:val="20"/>
          <w:szCs w:val="20"/>
          <w:lang w:val="en-US"/>
        </w:rPr>
      </w:pPr>
      <w:r w:rsidRPr="00546A7D">
        <w:rPr>
          <w:rFonts w:ascii="Times New Roman" w:hAnsi="Times New Roman" w:cs="Times New Roman"/>
          <w:b/>
          <w:bCs/>
          <w:sz w:val="20"/>
          <w:szCs w:val="20"/>
          <w:lang w:val="en-US"/>
        </w:rPr>
        <w:t xml:space="preserve">Note. </w:t>
      </w:r>
      <w:r w:rsidRPr="00546A7D">
        <w:rPr>
          <w:rFonts w:ascii="Times New Roman" w:hAnsi="Times New Roman" w:cs="Times New Roman"/>
          <w:sz w:val="20"/>
          <w:szCs w:val="20"/>
          <w:lang w:val="en-US"/>
        </w:rPr>
        <w:t>Predictors are reported as described in the original studies. "Higher remission" indicates a positive association with remission; "Lower remission" indicates an association with reduced likelihood of remission. Zhang et al. (2025b) draws from the same cohort (SHARP) as Zhang et al. (2025a) and does not constitute independent replication for the purposes of Table 2.</w:t>
      </w:r>
    </w:p>
    <w:p w14:paraId="24AC9CB4" w14:textId="7E724CFC" w:rsidR="00A771A3" w:rsidRPr="00546A7D" w:rsidRDefault="00BC58A8" w:rsidP="00EC4EBB">
      <w:pPr>
        <w:rPr>
          <w:rFonts w:ascii="Times New Roman" w:hAnsi="Times New Roman" w:cs="Times New Roman"/>
          <w:sz w:val="20"/>
          <w:szCs w:val="20"/>
          <w:lang w:val="en-US"/>
        </w:rPr>
      </w:pPr>
      <w:r w:rsidRPr="00546A7D">
        <w:rPr>
          <w:rFonts w:ascii="Times New Roman" w:hAnsi="Times New Roman" w:cs="Times New Roman"/>
          <w:b/>
          <w:bCs/>
          <w:sz w:val="20"/>
          <w:szCs w:val="20"/>
          <w:lang w:val="en-US"/>
        </w:rPr>
        <w:lastRenderedPageBreak/>
        <w:t xml:space="preserve">Abbreviations: </w:t>
      </w:r>
      <w:r w:rsidR="00EC4EBB" w:rsidRPr="00546A7D">
        <w:rPr>
          <w:rFonts w:ascii="Times New Roman" w:hAnsi="Times New Roman" w:cs="Times New Roman"/>
          <w:sz w:val="20"/>
          <w:szCs w:val="20"/>
          <w:lang w:val="en-US"/>
        </w:rPr>
        <w:t xml:space="preserve">AUC, area under the curve; β, regression coefficient; BVMT-R, Brief Visuospatial Memory Test–Revised; CHR, clinical high risk; CHR-P, clinical high risk — poor outcome; CHR-R, clinical high risk — remission; d, Cohen's d; F, F statistic; F1, F1 score; HVLT-R, Hopkins Verbal Learning Test–Revised; OR, odds ratio; p, p value; SHARP, </w:t>
      </w:r>
      <w:proofErr w:type="spellStart"/>
      <w:r w:rsidR="00EC4EBB" w:rsidRPr="00546A7D">
        <w:rPr>
          <w:rFonts w:ascii="Times New Roman" w:hAnsi="Times New Roman" w:cs="Times New Roman"/>
          <w:sz w:val="20"/>
          <w:szCs w:val="20"/>
          <w:lang w:val="en-US"/>
        </w:rPr>
        <w:t>ShangHai</w:t>
      </w:r>
      <w:proofErr w:type="spellEnd"/>
      <w:r w:rsidR="00EC4EBB" w:rsidRPr="00546A7D">
        <w:rPr>
          <w:rFonts w:ascii="Times New Roman" w:hAnsi="Times New Roman" w:cs="Times New Roman"/>
          <w:sz w:val="20"/>
          <w:szCs w:val="20"/>
          <w:lang w:val="en-US"/>
        </w:rPr>
        <w:t xml:space="preserve"> At-Risk for Psychosis; WMS-3, Wechsler Memory Scale–Third Edition; χ², chi-square statistic.</w:t>
      </w:r>
    </w:p>
    <w:p w14:paraId="482CCB99" w14:textId="77777777" w:rsidR="00EE4DB5" w:rsidRPr="00546A7D" w:rsidRDefault="00EE4DB5" w:rsidP="001461C5">
      <w:pPr>
        <w:rPr>
          <w:rFonts w:ascii="Times New Roman" w:hAnsi="Times New Roman" w:cs="Times New Roman"/>
          <w:sz w:val="18"/>
          <w:szCs w:val="18"/>
          <w:lang w:val="en-US"/>
        </w:rPr>
      </w:pPr>
    </w:p>
    <w:p w14:paraId="3350C134" w14:textId="4BC53613" w:rsidR="001A589A" w:rsidRPr="00546A7D" w:rsidRDefault="008147E9" w:rsidP="00344ABA">
      <w:pPr>
        <w:pStyle w:val="Ttulo1"/>
        <w:rPr>
          <w:rFonts w:ascii="Times New Roman" w:hAnsi="Times New Roman" w:cs="Times New Roman"/>
          <w:sz w:val="24"/>
          <w:szCs w:val="24"/>
          <w:lang w:val="en-US"/>
        </w:rPr>
      </w:pPr>
      <w:bookmarkStart w:id="8" w:name="_Toc238716363"/>
      <w:proofErr w:type="spellStart"/>
      <w:r w:rsidRPr="00546A7D">
        <w:rPr>
          <w:rFonts w:ascii="Times New Roman" w:hAnsi="Times New Roman" w:cs="Times New Roman"/>
          <w:caps w:val="0"/>
          <w:lang w:val="en-US"/>
        </w:rPr>
        <w:t>e</w:t>
      </w:r>
      <w:r w:rsidR="001A589A" w:rsidRPr="00546A7D">
        <w:rPr>
          <w:rFonts w:ascii="Times New Roman" w:hAnsi="Times New Roman" w:cs="Times New Roman"/>
          <w:lang w:val="en-US"/>
        </w:rPr>
        <w:t>Table</w:t>
      </w:r>
      <w:proofErr w:type="spellEnd"/>
      <w:r w:rsidR="009262AC" w:rsidRPr="00546A7D">
        <w:rPr>
          <w:rFonts w:ascii="Times New Roman" w:hAnsi="Times New Roman" w:cs="Times New Roman"/>
          <w:lang w:val="en-US"/>
        </w:rPr>
        <w:t xml:space="preserve"> </w:t>
      </w:r>
      <w:r w:rsidR="00056E0C">
        <w:rPr>
          <w:rFonts w:ascii="Times New Roman" w:hAnsi="Times New Roman" w:cs="Times New Roman"/>
          <w:lang w:val="en-US"/>
        </w:rPr>
        <w:t>9</w:t>
      </w:r>
      <w:r w:rsidR="001A589A" w:rsidRPr="00546A7D">
        <w:rPr>
          <w:rFonts w:ascii="Times New Roman" w:hAnsi="Times New Roman" w:cs="Times New Roman"/>
          <w:lang w:val="en-US"/>
        </w:rPr>
        <w:t>. Electrophysiological factors associated with remission in CHR</w:t>
      </w:r>
      <w:r w:rsidR="00217C83" w:rsidRPr="00546A7D">
        <w:rPr>
          <w:rFonts w:ascii="Times New Roman" w:hAnsi="Times New Roman" w:cs="Times New Roman"/>
          <w:lang w:val="en-US"/>
        </w:rPr>
        <w:t>-P</w:t>
      </w:r>
      <w:r w:rsidR="001A589A" w:rsidRPr="00546A7D">
        <w:rPr>
          <w:rFonts w:ascii="Times New Roman" w:hAnsi="Times New Roman" w:cs="Times New Roman"/>
          <w:lang w:val="en-US"/>
        </w:rPr>
        <w:t xml:space="preserve"> individuals</w:t>
      </w:r>
      <w:bookmarkEnd w:id="8"/>
      <w:r w:rsidR="001A589A" w:rsidRPr="00546A7D">
        <w:rPr>
          <w:rFonts w:ascii="Times New Roman" w:hAnsi="Times New Roman" w:cs="Times New Roman"/>
          <w:lang w:val="en-US"/>
        </w:rPr>
        <w:t xml:space="preserve"> </w:t>
      </w:r>
    </w:p>
    <w:p w14:paraId="3C10C45A" w14:textId="77777777" w:rsidR="001A589A" w:rsidRPr="00546A7D" w:rsidRDefault="001A589A" w:rsidP="001A589A">
      <w:pPr>
        <w:rPr>
          <w:rFonts w:ascii="Times New Roman" w:hAnsi="Times New Roman" w:cs="Times New Roman"/>
          <w:sz w:val="18"/>
          <w:szCs w:val="18"/>
          <w:lang w:val="en-US"/>
        </w:rPr>
      </w:pPr>
    </w:p>
    <w:tbl>
      <w:tblPr>
        <w:tblW w:w="0" w:type="auto"/>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1232"/>
        <w:gridCol w:w="2093"/>
        <w:gridCol w:w="3309"/>
        <w:gridCol w:w="4042"/>
        <w:gridCol w:w="3318"/>
      </w:tblGrid>
      <w:tr w:rsidR="001A589A" w:rsidRPr="00546A7D" w14:paraId="24E0E8BB" w14:textId="77777777" w:rsidTr="00662BC2">
        <w:trPr>
          <w:tblHeader/>
          <w:tblCellSpacing w:w="15" w:type="dxa"/>
        </w:trPr>
        <w:tc>
          <w:tcPr>
            <w:tcW w:w="0" w:type="auto"/>
            <w:vAlign w:val="center"/>
            <w:hideMark/>
          </w:tcPr>
          <w:p w14:paraId="6A499014" w14:textId="77777777" w:rsidR="001A589A" w:rsidRPr="00546A7D" w:rsidRDefault="001A589A" w:rsidP="00662BC2">
            <w:pPr>
              <w:rPr>
                <w:rFonts w:ascii="Times New Roman" w:hAnsi="Times New Roman" w:cs="Times New Roman"/>
                <w:b/>
                <w:bCs/>
                <w:sz w:val="20"/>
                <w:szCs w:val="20"/>
              </w:rPr>
            </w:pPr>
            <w:r w:rsidRPr="00546A7D">
              <w:rPr>
                <w:rFonts w:ascii="Times New Roman" w:hAnsi="Times New Roman" w:cs="Times New Roman"/>
                <w:b/>
                <w:bCs/>
                <w:sz w:val="20"/>
                <w:szCs w:val="20"/>
              </w:rPr>
              <w:t>Study</w:t>
            </w:r>
          </w:p>
        </w:tc>
        <w:tc>
          <w:tcPr>
            <w:tcW w:w="0" w:type="auto"/>
            <w:tcBorders>
              <w:left w:val="single" w:sz="4" w:space="0" w:color="auto"/>
            </w:tcBorders>
            <w:vAlign w:val="center"/>
            <w:hideMark/>
          </w:tcPr>
          <w:p w14:paraId="232931E0" w14:textId="77777777" w:rsidR="001A589A" w:rsidRPr="00546A7D" w:rsidRDefault="001A589A" w:rsidP="00662BC2">
            <w:pPr>
              <w:rPr>
                <w:rFonts w:ascii="Times New Roman" w:hAnsi="Times New Roman" w:cs="Times New Roman"/>
                <w:b/>
                <w:bCs/>
                <w:sz w:val="20"/>
                <w:szCs w:val="20"/>
              </w:rPr>
            </w:pPr>
            <w:proofErr w:type="spellStart"/>
            <w:r w:rsidRPr="00546A7D">
              <w:rPr>
                <w:rFonts w:ascii="Times New Roman" w:hAnsi="Times New Roman" w:cs="Times New Roman"/>
                <w:b/>
                <w:bCs/>
                <w:sz w:val="20"/>
                <w:szCs w:val="20"/>
              </w:rPr>
              <w:t>Electrophysiological</w:t>
            </w:r>
            <w:proofErr w:type="spellEnd"/>
            <w:r w:rsidRPr="00546A7D">
              <w:rPr>
                <w:rFonts w:ascii="Times New Roman" w:hAnsi="Times New Roman" w:cs="Times New Roman"/>
                <w:b/>
                <w:bCs/>
                <w:sz w:val="20"/>
                <w:szCs w:val="20"/>
              </w:rPr>
              <w:t xml:space="preserve"> </w:t>
            </w:r>
            <w:proofErr w:type="spellStart"/>
            <w:r w:rsidRPr="00546A7D">
              <w:rPr>
                <w:rFonts w:ascii="Times New Roman" w:hAnsi="Times New Roman" w:cs="Times New Roman"/>
                <w:b/>
                <w:bCs/>
                <w:sz w:val="20"/>
                <w:szCs w:val="20"/>
              </w:rPr>
              <w:t>domain</w:t>
            </w:r>
            <w:proofErr w:type="spellEnd"/>
          </w:p>
        </w:tc>
        <w:tc>
          <w:tcPr>
            <w:tcW w:w="0" w:type="auto"/>
            <w:tcBorders>
              <w:left w:val="single" w:sz="4" w:space="0" w:color="auto"/>
              <w:right w:val="single" w:sz="4" w:space="0" w:color="auto"/>
            </w:tcBorders>
            <w:vAlign w:val="center"/>
            <w:hideMark/>
          </w:tcPr>
          <w:p w14:paraId="7E6B1359" w14:textId="77777777" w:rsidR="001A589A" w:rsidRPr="00546A7D" w:rsidRDefault="001A589A" w:rsidP="00662BC2">
            <w:pPr>
              <w:rPr>
                <w:rFonts w:ascii="Times New Roman" w:hAnsi="Times New Roman" w:cs="Times New Roman"/>
                <w:b/>
                <w:bCs/>
                <w:sz w:val="20"/>
                <w:szCs w:val="20"/>
              </w:rPr>
            </w:pPr>
            <w:proofErr w:type="spellStart"/>
            <w:r w:rsidRPr="00546A7D">
              <w:rPr>
                <w:rFonts w:ascii="Times New Roman" w:hAnsi="Times New Roman" w:cs="Times New Roman"/>
                <w:b/>
                <w:bCs/>
                <w:sz w:val="20"/>
                <w:szCs w:val="20"/>
              </w:rPr>
              <w:t>Predictors</w:t>
            </w:r>
            <w:proofErr w:type="spellEnd"/>
          </w:p>
        </w:tc>
        <w:tc>
          <w:tcPr>
            <w:tcW w:w="0" w:type="auto"/>
            <w:tcBorders>
              <w:right w:val="single" w:sz="4" w:space="0" w:color="auto"/>
            </w:tcBorders>
            <w:vAlign w:val="center"/>
            <w:hideMark/>
          </w:tcPr>
          <w:p w14:paraId="6CD22747" w14:textId="58451C31" w:rsidR="001A589A" w:rsidRPr="00546A7D" w:rsidRDefault="008913E4" w:rsidP="00662BC2">
            <w:pPr>
              <w:rPr>
                <w:rFonts w:ascii="Times New Roman" w:hAnsi="Times New Roman" w:cs="Times New Roman"/>
                <w:b/>
                <w:bCs/>
                <w:sz w:val="20"/>
                <w:szCs w:val="20"/>
              </w:rPr>
            </w:pPr>
            <w:proofErr w:type="spellStart"/>
            <w:r w:rsidRPr="00546A7D">
              <w:rPr>
                <w:rFonts w:ascii="Times New Roman" w:hAnsi="Times New Roman" w:cs="Times New Roman"/>
                <w:b/>
                <w:bCs/>
                <w:sz w:val="20"/>
                <w:szCs w:val="20"/>
              </w:rPr>
              <w:t>Association</w:t>
            </w:r>
            <w:proofErr w:type="spellEnd"/>
            <w:r w:rsidRPr="00546A7D">
              <w:rPr>
                <w:rFonts w:ascii="Times New Roman" w:hAnsi="Times New Roman" w:cs="Times New Roman"/>
                <w:b/>
                <w:bCs/>
                <w:sz w:val="20"/>
                <w:szCs w:val="20"/>
              </w:rPr>
              <w:t xml:space="preserve"> </w:t>
            </w:r>
            <w:proofErr w:type="spellStart"/>
            <w:r w:rsidRPr="00546A7D">
              <w:rPr>
                <w:rFonts w:ascii="Times New Roman" w:hAnsi="Times New Roman" w:cs="Times New Roman"/>
                <w:b/>
                <w:bCs/>
                <w:sz w:val="20"/>
                <w:szCs w:val="20"/>
              </w:rPr>
              <w:t>with</w:t>
            </w:r>
            <w:proofErr w:type="spellEnd"/>
            <w:r w:rsidRPr="00546A7D">
              <w:rPr>
                <w:rFonts w:ascii="Times New Roman" w:hAnsi="Times New Roman" w:cs="Times New Roman"/>
                <w:b/>
                <w:bCs/>
                <w:sz w:val="20"/>
                <w:szCs w:val="20"/>
              </w:rPr>
              <w:t xml:space="preserve"> </w:t>
            </w:r>
            <w:proofErr w:type="spellStart"/>
            <w:r w:rsidRPr="00546A7D">
              <w:rPr>
                <w:rFonts w:ascii="Times New Roman" w:hAnsi="Times New Roman" w:cs="Times New Roman"/>
                <w:b/>
                <w:bCs/>
                <w:sz w:val="20"/>
                <w:szCs w:val="20"/>
              </w:rPr>
              <w:t>remission</w:t>
            </w:r>
            <w:proofErr w:type="spellEnd"/>
          </w:p>
        </w:tc>
        <w:tc>
          <w:tcPr>
            <w:tcW w:w="0" w:type="auto"/>
            <w:vAlign w:val="center"/>
            <w:hideMark/>
          </w:tcPr>
          <w:p w14:paraId="5539C900" w14:textId="6E575F37" w:rsidR="001A589A" w:rsidRPr="00546A7D" w:rsidRDefault="008913E4" w:rsidP="00662BC2">
            <w:pPr>
              <w:rPr>
                <w:rFonts w:ascii="Times New Roman" w:hAnsi="Times New Roman" w:cs="Times New Roman"/>
                <w:b/>
                <w:bCs/>
                <w:sz w:val="20"/>
                <w:szCs w:val="20"/>
              </w:rPr>
            </w:pPr>
            <w:proofErr w:type="spellStart"/>
            <w:r w:rsidRPr="00546A7D">
              <w:rPr>
                <w:rFonts w:ascii="Times New Roman" w:hAnsi="Times New Roman" w:cs="Times New Roman"/>
                <w:b/>
                <w:bCs/>
                <w:sz w:val="20"/>
                <w:szCs w:val="20"/>
              </w:rPr>
              <w:t>Effect</w:t>
            </w:r>
            <w:proofErr w:type="spellEnd"/>
            <w:r w:rsidRPr="00546A7D">
              <w:rPr>
                <w:rFonts w:ascii="Times New Roman" w:hAnsi="Times New Roman" w:cs="Times New Roman"/>
                <w:b/>
                <w:bCs/>
                <w:sz w:val="20"/>
                <w:szCs w:val="20"/>
              </w:rPr>
              <w:t xml:space="preserve"> </w:t>
            </w:r>
            <w:proofErr w:type="spellStart"/>
            <w:r w:rsidRPr="00546A7D">
              <w:rPr>
                <w:rFonts w:ascii="Times New Roman" w:hAnsi="Times New Roman" w:cs="Times New Roman"/>
                <w:b/>
                <w:bCs/>
                <w:sz w:val="20"/>
                <w:szCs w:val="20"/>
              </w:rPr>
              <w:t>size</w:t>
            </w:r>
            <w:proofErr w:type="spellEnd"/>
            <w:r w:rsidRPr="00546A7D">
              <w:rPr>
                <w:rFonts w:ascii="Times New Roman" w:hAnsi="Times New Roman" w:cs="Times New Roman"/>
                <w:b/>
                <w:bCs/>
                <w:sz w:val="20"/>
                <w:szCs w:val="20"/>
              </w:rPr>
              <w:t xml:space="preserve">/ p </w:t>
            </w:r>
            <w:proofErr w:type="spellStart"/>
            <w:r w:rsidRPr="00546A7D">
              <w:rPr>
                <w:rFonts w:ascii="Times New Roman" w:hAnsi="Times New Roman" w:cs="Times New Roman"/>
                <w:b/>
                <w:bCs/>
                <w:sz w:val="20"/>
                <w:szCs w:val="20"/>
              </w:rPr>
              <w:t>value</w:t>
            </w:r>
            <w:proofErr w:type="spellEnd"/>
          </w:p>
        </w:tc>
      </w:tr>
      <w:tr w:rsidR="001A589A" w:rsidRPr="00546A7D" w14:paraId="0B3D8FA2" w14:textId="77777777" w:rsidTr="00662BC2">
        <w:trPr>
          <w:tblCellSpacing w:w="15" w:type="dxa"/>
        </w:trPr>
        <w:tc>
          <w:tcPr>
            <w:tcW w:w="0" w:type="auto"/>
            <w:tcBorders>
              <w:top w:val="single" w:sz="4" w:space="0" w:color="auto"/>
              <w:bottom w:val="single" w:sz="4" w:space="0" w:color="auto"/>
            </w:tcBorders>
            <w:vAlign w:val="center"/>
            <w:hideMark/>
          </w:tcPr>
          <w:p w14:paraId="634D1EB4" w14:textId="77777777" w:rsidR="001A589A" w:rsidRPr="00546A7D" w:rsidRDefault="001A589A" w:rsidP="00662BC2">
            <w:pPr>
              <w:rPr>
                <w:rFonts w:ascii="Times New Roman" w:hAnsi="Times New Roman" w:cs="Times New Roman"/>
                <w:sz w:val="20"/>
                <w:szCs w:val="20"/>
              </w:rPr>
            </w:pPr>
            <w:r w:rsidRPr="00546A7D">
              <w:rPr>
                <w:rFonts w:ascii="Times New Roman" w:hAnsi="Times New Roman" w:cs="Times New Roman"/>
                <w:sz w:val="20"/>
                <w:szCs w:val="20"/>
              </w:rPr>
              <w:t>Fujioka et al., 2020</w:t>
            </w:r>
          </w:p>
        </w:tc>
        <w:tc>
          <w:tcPr>
            <w:tcW w:w="0" w:type="auto"/>
            <w:vMerge w:val="restart"/>
            <w:tcBorders>
              <w:top w:val="single" w:sz="4" w:space="0" w:color="auto"/>
              <w:left w:val="single" w:sz="4" w:space="0" w:color="auto"/>
            </w:tcBorders>
            <w:vAlign w:val="center"/>
            <w:hideMark/>
          </w:tcPr>
          <w:p w14:paraId="209FD841" w14:textId="77777777" w:rsidR="001A589A" w:rsidRPr="00546A7D" w:rsidRDefault="001A589A" w:rsidP="00662BC2">
            <w:pPr>
              <w:rPr>
                <w:rFonts w:ascii="Times New Roman" w:hAnsi="Times New Roman" w:cs="Times New Roman"/>
                <w:sz w:val="20"/>
                <w:szCs w:val="20"/>
              </w:rPr>
            </w:pPr>
            <w:r w:rsidRPr="00546A7D">
              <w:rPr>
                <w:rFonts w:ascii="Times New Roman" w:hAnsi="Times New Roman" w:cs="Times New Roman"/>
                <w:sz w:val="20"/>
                <w:szCs w:val="20"/>
              </w:rPr>
              <w:t>MMN</w:t>
            </w:r>
          </w:p>
        </w:tc>
        <w:tc>
          <w:tcPr>
            <w:tcW w:w="0" w:type="auto"/>
            <w:tcBorders>
              <w:top w:val="single" w:sz="4" w:space="0" w:color="auto"/>
              <w:left w:val="single" w:sz="4" w:space="0" w:color="auto"/>
              <w:bottom w:val="single" w:sz="4" w:space="0" w:color="auto"/>
              <w:right w:val="single" w:sz="4" w:space="0" w:color="auto"/>
            </w:tcBorders>
            <w:vAlign w:val="center"/>
            <w:hideMark/>
          </w:tcPr>
          <w:p w14:paraId="2F37E891" w14:textId="77777777" w:rsidR="001A589A" w:rsidRPr="00546A7D" w:rsidRDefault="001A589A" w:rsidP="00662BC2">
            <w:pPr>
              <w:rPr>
                <w:rFonts w:ascii="Times New Roman" w:hAnsi="Times New Roman" w:cs="Times New Roman"/>
                <w:sz w:val="20"/>
                <w:szCs w:val="20"/>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baseline</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dMMN</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amplitude</w:t>
            </w:r>
            <w:proofErr w:type="spellEnd"/>
          </w:p>
        </w:tc>
        <w:tc>
          <w:tcPr>
            <w:tcW w:w="0" w:type="auto"/>
            <w:tcBorders>
              <w:top w:val="single" w:sz="4" w:space="0" w:color="auto"/>
              <w:bottom w:val="single" w:sz="4" w:space="0" w:color="auto"/>
              <w:right w:val="single" w:sz="4" w:space="0" w:color="auto"/>
            </w:tcBorders>
            <w:vAlign w:val="center"/>
            <w:hideMark/>
          </w:tcPr>
          <w:p w14:paraId="0EE1C9F0" w14:textId="77777777" w:rsidR="001A589A" w:rsidRPr="00546A7D" w:rsidRDefault="001A589A" w:rsidP="00662BC2">
            <w:pPr>
              <w:rPr>
                <w:rFonts w:ascii="Times New Roman" w:hAnsi="Times New Roman" w:cs="Times New Roman"/>
                <w:sz w:val="20"/>
                <w:szCs w:val="20"/>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remission</w:t>
            </w:r>
            <w:proofErr w:type="spellEnd"/>
          </w:p>
        </w:tc>
        <w:tc>
          <w:tcPr>
            <w:tcW w:w="0" w:type="auto"/>
            <w:tcBorders>
              <w:top w:val="single" w:sz="4" w:space="0" w:color="auto"/>
              <w:bottom w:val="single" w:sz="4" w:space="0" w:color="auto"/>
            </w:tcBorders>
            <w:vAlign w:val="center"/>
            <w:hideMark/>
          </w:tcPr>
          <w:p w14:paraId="070CA5B4" w14:textId="77777777" w:rsidR="001A589A" w:rsidRPr="00546A7D" w:rsidRDefault="001A589A" w:rsidP="00662BC2">
            <w:pPr>
              <w:rPr>
                <w:rFonts w:ascii="Times New Roman" w:hAnsi="Times New Roman" w:cs="Times New Roman"/>
                <w:sz w:val="20"/>
                <w:szCs w:val="20"/>
              </w:rPr>
            </w:pPr>
            <w:r w:rsidRPr="00546A7D">
              <w:rPr>
                <w:rFonts w:ascii="Times New Roman" w:hAnsi="Times New Roman" w:cs="Times New Roman"/>
                <w:sz w:val="20"/>
                <w:szCs w:val="20"/>
              </w:rPr>
              <w:t>U=23.0, p=0.039</w:t>
            </w:r>
          </w:p>
        </w:tc>
      </w:tr>
      <w:tr w:rsidR="001A589A" w:rsidRPr="00ED7EAF" w14:paraId="4498095C" w14:textId="77777777" w:rsidTr="00662BC2">
        <w:trPr>
          <w:tblCellSpacing w:w="15" w:type="dxa"/>
        </w:trPr>
        <w:tc>
          <w:tcPr>
            <w:tcW w:w="0" w:type="auto"/>
            <w:vAlign w:val="center"/>
            <w:hideMark/>
          </w:tcPr>
          <w:p w14:paraId="53BBF7E4" w14:textId="7E0D8D3B" w:rsidR="001A589A" w:rsidRPr="00546A7D" w:rsidRDefault="001A589A" w:rsidP="00662BC2">
            <w:pPr>
              <w:rPr>
                <w:rFonts w:ascii="Times New Roman" w:hAnsi="Times New Roman" w:cs="Times New Roman"/>
                <w:sz w:val="20"/>
                <w:szCs w:val="20"/>
              </w:rPr>
            </w:pPr>
            <w:r w:rsidRPr="00546A7D">
              <w:rPr>
                <w:rFonts w:ascii="Times New Roman" w:hAnsi="Times New Roman" w:cs="Times New Roman"/>
                <w:sz w:val="20"/>
                <w:szCs w:val="20"/>
              </w:rPr>
              <w:t>Kim et al., 201</w:t>
            </w:r>
            <w:r w:rsidR="00B535AE" w:rsidRPr="00546A7D">
              <w:rPr>
                <w:rFonts w:ascii="Times New Roman" w:hAnsi="Times New Roman" w:cs="Times New Roman"/>
                <w:sz w:val="20"/>
                <w:szCs w:val="20"/>
              </w:rPr>
              <w:t>8</w:t>
            </w:r>
          </w:p>
        </w:tc>
        <w:tc>
          <w:tcPr>
            <w:tcW w:w="0" w:type="auto"/>
            <w:vMerge/>
            <w:tcBorders>
              <w:left w:val="single" w:sz="4" w:space="0" w:color="auto"/>
            </w:tcBorders>
            <w:vAlign w:val="center"/>
            <w:hideMark/>
          </w:tcPr>
          <w:p w14:paraId="6D21CEF3" w14:textId="77777777" w:rsidR="001A589A" w:rsidRPr="00546A7D" w:rsidRDefault="001A589A" w:rsidP="00662BC2">
            <w:pPr>
              <w:rPr>
                <w:rFonts w:ascii="Times New Roman" w:hAnsi="Times New Roman" w:cs="Times New Roman"/>
                <w:sz w:val="20"/>
                <w:szCs w:val="20"/>
              </w:rPr>
            </w:pPr>
          </w:p>
        </w:tc>
        <w:tc>
          <w:tcPr>
            <w:tcW w:w="0" w:type="auto"/>
            <w:tcBorders>
              <w:left w:val="single" w:sz="4" w:space="0" w:color="auto"/>
              <w:right w:val="single" w:sz="4" w:space="0" w:color="auto"/>
            </w:tcBorders>
            <w:vAlign w:val="center"/>
            <w:hideMark/>
          </w:tcPr>
          <w:p w14:paraId="450D3A69" w14:textId="3002E6EB" w:rsidR="001A589A" w:rsidRPr="00546A7D" w:rsidRDefault="00645ACE" w:rsidP="00662BC2">
            <w:pPr>
              <w:rPr>
                <w:rFonts w:ascii="Times New Roman" w:hAnsi="Times New Roman" w:cs="Times New Roman"/>
                <w:sz w:val="20"/>
                <w:szCs w:val="20"/>
                <w:lang w:val="en-US"/>
              </w:rPr>
            </w:pPr>
            <w:r w:rsidRPr="00546A7D">
              <w:rPr>
                <w:rFonts w:ascii="Times New Roman" w:hAnsi="Times New Roman" w:cs="Times New Roman"/>
                <w:sz w:val="20"/>
                <w:szCs w:val="20"/>
                <w:lang w:val="en-US"/>
              </w:rPr>
              <w:t>Higher baseline MMN amplitude (Fz)</w:t>
            </w:r>
          </w:p>
        </w:tc>
        <w:tc>
          <w:tcPr>
            <w:tcW w:w="0" w:type="auto"/>
            <w:tcBorders>
              <w:right w:val="single" w:sz="4" w:space="0" w:color="auto"/>
            </w:tcBorders>
            <w:vAlign w:val="center"/>
            <w:hideMark/>
          </w:tcPr>
          <w:p w14:paraId="2786AAFC" w14:textId="77777777" w:rsidR="001A589A" w:rsidRPr="00546A7D" w:rsidRDefault="001A589A" w:rsidP="00662BC2">
            <w:pPr>
              <w:rPr>
                <w:rFonts w:ascii="Times New Roman" w:hAnsi="Times New Roman" w:cs="Times New Roman"/>
                <w:sz w:val="20"/>
                <w:szCs w:val="20"/>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remission</w:t>
            </w:r>
            <w:proofErr w:type="spellEnd"/>
          </w:p>
        </w:tc>
        <w:tc>
          <w:tcPr>
            <w:tcW w:w="0" w:type="auto"/>
            <w:vAlign w:val="center"/>
            <w:hideMark/>
          </w:tcPr>
          <w:p w14:paraId="745A3B0B" w14:textId="71ED99EA" w:rsidR="001A589A" w:rsidRPr="00546A7D" w:rsidRDefault="00645ACE" w:rsidP="00662BC2">
            <w:pPr>
              <w:rPr>
                <w:rFonts w:ascii="Times New Roman" w:hAnsi="Times New Roman" w:cs="Times New Roman"/>
                <w:sz w:val="20"/>
                <w:szCs w:val="20"/>
                <w:lang w:val="en-US"/>
              </w:rPr>
            </w:pPr>
            <w:r w:rsidRPr="00546A7D">
              <w:rPr>
                <w:rFonts w:ascii="Times New Roman" w:hAnsi="Times New Roman" w:cs="Times New Roman"/>
                <w:sz w:val="20"/>
                <w:szCs w:val="20"/>
                <w:lang w:val="en-US"/>
              </w:rPr>
              <w:t>F=4.88, p=0.010 (group effect); Exp(</w:t>
            </w:r>
            <w:r w:rsidRPr="00546A7D">
              <w:rPr>
                <w:rFonts w:ascii="Times New Roman" w:hAnsi="Times New Roman" w:cs="Times New Roman"/>
                <w:sz w:val="20"/>
                <w:szCs w:val="20"/>
              </w:rPr>
              <w:t>β</w:t>
            </w:r>
            <w:r w:rsidRPr="00546A7D">
              <w:rPr>
                <w:rFonts w:ascii="Times New Roman" w:hAnsi="Times New Roman" w:cs="Times New Roman"/>
                <w:sz w:val="20"/>
                <w:szCs w:val="20"/>
                <w:lang w:val="en-US"/>
              </w:rPr>
              <w:t>)=0.472, p=0.018 (logistic regression)</w:t>
            </w:r>
          </w:p>
        </w:tc>
      </w:tr>
      <w:tr w:rsidR="001A589A" w:rsidRPr="00546A7D" w14:paraId="68FD34BA" w14:textId="77777777" w:rsidTr="00662BC2">
        <w:trPr>
          <w:tblCellSpacing w:w="15" w:type="dxa"/>
        </w:trPr>
        <w:tc>
          <w:tcPr>
            <w:tcW w:w="0" w:type="auto"/>
            <w:vMerge w:val="restart"/>
            <w:tcBorders>
              <w:top w:val="single" w:sz="4" w:space="0" w:color="auto"/>
            </w:tcBorders>
            <w:vAlign w:val="center"/>
            <w:hideMark/>
          </w:tcPr>
          <w:p w14:paraId="17ABEBB6" w14:textId="77777777" w:rsidR="001A589A" w:rsidRPr="00546A7D" w:rsidRDefault="001A589A" w:rsidP="00662BC2">
            <w:pPr>
              <w:rPr>
                <w:rFonts w:ascii="Times New Roman" w:hAnsi="Times New Roman" w:cs="Times New Roman"/>
                <w:sz w:val="20"/>
                <w:szCs w:val="20"/>
                <w:lang w:val="fr-FR"/>
              </w:rPr>
            </w:pPr>
            <w:r w:rsidRPr="00546A7D">
              <w:rPr>
                <w:rFonts w:ascii="Times New Roman" w:hAnsi="Times New Roman" w:cs="Times New Roman"/>
                <w:sz w:val="20"/>
                <w:szCs w:val="20"/>
                <w:lang w:val="fr-FR"/>
              </w:rPr>
              <w:t>Wu et al., 2022</w:t>
            </w:r>
          </w:p>
        </w:tc>
        <w:tc>
          <w:tcPr>
            <w:tcW w:w="0" w:type="auto"/>
            <w:vMerge/>
            <w:tcBorders>
              <w:left w:val="single" w:sz="4" w:space="0" w:color="auto"/>
            </w:tcBorders>
            <w:vAlign w:val="center"/>
            <w:hideMark/>
          </w:tcPr>
          <w:p w14:paraId="397E5E10" w14:textId="77777777" w:rsidR="001A589A" w:rsidRPr="00546A7D" w:rsidRDefault="001A589A" w:rsidP="00662BC2">
            <w:pPr>
              <w:rPr>
                <w:rFonts w:ascii="Times New Roman" w:hAnsi="Times New Roman" w:cs="Times New Roman"/>
                <w:sz w:val="20"/>
                <w:szCs w:val="20"/>
              </w:rPr>
            </w:pPr>
          </w:p>
        </w:tc>
        <w:tc>
          <w:tcPr>
            <w:tcW w:w="0" w:type="auto"/>
            <w:tcBorders>
              <w:top w:val="single" w:sz="4" w:space="0" w:color="auto"/>
              <w:left w:val="single" w:sz="4" w:space="0" w:color="auto"/>
              <w:right w:val="single" w:sz="4" w:space="0" w:color="auto"/>
            </w:tcBorders>
            <w:vAlign w:val="center"/>
            <w:hideMark/>
          </w:tcPr>
          <w:p w14:paraId="3FEB6773" w14:textId="77777777" w:rsidR="001A589A" w:rsidRPr="00546A7D" w:rsidRDefault="001A589A" w:rsidP="00662BC2">
            <w:pPr>
              <w:rPr>
                <w:rFonts w:ascii="Times New Roman" w:hAnsi="Times New Roman" w:cs="Times New Roman"/>
                <w:sz w:val="20"/>
                <w:szCs w:val="20"/>
                <w:lang w:val="en-US"/>
              </w:rPr>
            </w:pPr>
            <w:proofErr w:type="spellStart"/>
            <w:r w:rsidRPr="00546A7D">
              <w:rPr>
                <w:rFonts w:ascii="Times New Roman" w:hAnsi="Times New Roman" w:cs="Times New Roman"/>
                <w:sz w:val="20"/>
                <w:szCs w:val="20"/>
                <w:lang w:val="en-US"/>
              </w:rPr>
              <w:t>dMMN</w:t>
            </w:r>
            <w:proofErr w:type="spellEnd"/>
            <w:r w:rsidRPr="00546A7D">
              <w:rPr>
                <w:rFonts w:ascii="Times New Roman" w:hAnsi="Times New Roman" w:cs="Times New Roman"/>
                <w:sz w:val="20"/>
                <w:szCs w:val="20"/>
                <w:lang w:val="en-US"/>
              </w:rPr>
              <w:t xml:space="preserve"> latency; alpha ERSP to duration deviants</w:t>
            </w:r>
          </w:p>
        </w:tc>
        <w:tc>
          <w:tcPr>
            <w:tcW w:w="0" w:type="auto"/>
            <w:tcBorders>
              <w:top w:val="single" w:sz="4" w:space="0" w:color="auto"/>
              <w:right w:val="single" w:sz="4" w:space="0" w:color="auto"/>
            </w:tcBorders>
            <w:vAlign w:val="center"/>
            <w:hideMark/>
          </w:tcPr>
          <w:p w14:paraId="44EC863C" w14:textId="77777777" w:rsidR="001A589A" w:rsidRPr="00546A7D" w:rsidRDefault="001A589A" w:rsidP="00662BC2">
            <w:pPr>
              <w:rPr>
                <w:rFonts w:ascii="Times New Roman" w:hAnsi="Times New Roman" w:cs="Times New Roman"/>
                <w:sz w:val="20"/>
                <w:szCs w:val="20"/>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remission</w:t>
            </w:r>
            <w:proofErr w:type="spellEnd"/>
          </w:p>
        </w:tc>
        <w:tc>
          <w:tcPr>
            <w:tcW w:w="0" w:type="auto"/>
            <w:tcBorders>
              <w:top w:val="single" w:sz="4" w:space="0" w:color="auto"/>
            </w:tcBorders>
            <w:vAlign w:val="center"/>
            <w:hideMark/>
          </w:tcPr>
          <w:p w14:paraId="40E6955F" w14:textId="77777777" w:rsidR="001A589A" w:rsidRPr="00546A7D" w:rsidRDefault="001A589A" w:rsidP="00662BC2">
            <w:pPr>
              <w:rPr>
                <w:rFonts w:ascii="Times New Roman" w:hAnsi="Times New Roman" w:cs="Times New Roman"/>
                <w:sz w:val="20"/>
                <w:szCs w:val="20"/>
              </w:rPr>
            </w:pPr>
            <w:r w:rsidRPr="00546A7D">
              <w:rPr>
                <w:rFonts w:ascii="Times New Roman" w:hAnsi="Times New Roman" w:cs="Times New Roman"/>
                <w:sz w:val="20"/>
                <w:szCs w:val="20"/>
              </w:rPr>
              <w:t>p=0.012; p=0.042</w:t>
            </w:r>
          </w:p>
        </w:tc>
      </w:tr>
      <w:tr w:rsidR="001A589A" w:rsidRPr="00546A7D" w14:paraId="4F724AA1" w14:textId="77777777" w:rsidTr="00662BC2">
        <w:trPr>
          <w:tblCellSpacing w:w="15" w:type="dxa"/>
        </w:trPr>
        <w:tc>
          <w:tcPr>
            <w:tcW w:w="0" w:type="auto"/>
            <w:vMerge/>
            <w:tcBorders>
              <w:bottom w:val="single" w:sz="4" w:space="0" w:color="auto"/>
            </w:tcBorders>
            <w:vAlign w:val="center"/>
            <w:hideMark/>
          </w:tcPr>
          <w:p w14:paraId="54DCADE5" w14:textId="77777777" w:rsidR="001A589A" w:rsidRPr="00546A7D" w:rsidRDefault="001A589A" w:rsidP="00662BC2">
            <w:pPr>
              <w:rPr>
                <w:rFonts w:ascii="Times New Roman" w:hAnsi="Times New Roman" w:cs="Times New Roman"/>
                <w:sz w:val="20"/>
                <w:szCs w:val="20"/>
              </w:rPr>
            </w:pPr>
          </w:p>
        </w:tc>
        <w:tc>
          <w:tcPr>
            <w:tcW w:w="0" w:type="auto"/>
            <w:tcBorders>
              <w:top w:val="single" w:sz="4" w:space="0" w:color="auto"/>
              <w:left w:val="single" w:sz="4" w:space="0" w:color="auto"/>
              <w:bottom w:val="single" w:sz="4" w:space="0" w:color="auto"/>
            </w:tcBorders>
            <w:vAlign w:val="center"/>
            <w:hideMark/>
          </w:tcPr>
          <w:p w14:paraId="3107FA5E" w14:textId="77777777" w:rsidR="001A589A" w:rsidRPr="00546A7D" w:rsidRDefault="001A589A" w:rsidP="00662BC2">
            <w:pPr>
              <w:rPr>
                <w:rFonts w:ascii="Times New Roman" w:hAnsi="Times New Roman" w:cs="Times New Roman"/>
                <w:sz w:val="20"/>
                <w:szCs w:val="20"/>
              </w:rPr>
            </w:pPr>
            <w:proofErr w:type="spellStart"/>
            <w:r w:rsidRPr="00546A7D">
              <w:rPr>
                <w:rFonts w:ascii="Times New Roman" w:hAnsi="Times New Roman" w:cs="Times New Roman"/>
                <w:sz w:val="20"/>
                <w:szCs w:val="20"/>
              </w:rPr>
              <w:t>Oscillatory</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indices</w:t>
            </w:r>
            <w:proofErr w:type="spellEnd"/>
          </w:p>
        </w:tc>
        <w:tc>
          <w:tcPr>
            <w:tcW w:w="0" w:type="auto"/>
            <w:tcBorders>
              <w:top w:val="single" w:sz="4" w:space="0" w:color="auto"/>
              <w:left w:val="single" w:sz="4" w:space="0" w:color="auto"/>
              <w:bottom w:val="single" w:sz="4" w:space="0" w:color="auto"/>
              <w:right w:val="single" w:sz="4" w:space="0" w:color="auto"/>
            </w:tcBorders>
            <w:vAlign w:val="center"/>
            <w:hideMark/>
          </w:tcPr>
          <w:p w14:paraId="1A1CA944" w14:textId="77777777" w:rsidR="001A589A" w:rsidRPr="00546A7D" w:rsidRDefault="001A589A" w:rsidP="00662BC2">
            <w:pPr>
              <w:rPr>
                <w:rFonts w:ascii="Times New Roman" w:hAnsi="Times New Roman" w:cs="Times New Roman"/>
                <w:sz w:val="20"/>
                <w:szCs w:val="20"/>
                <w:lang w:val="en-US"/>
              </w:rPr>
            </w:pPr>
            <w:r w:rsidRPr="00546A7D">
              <w:rPr>
                <w:rFonts w:ascii="Times New Roman" w:hAnsi="Times New Roman" w:cs="Times New Roman"/>
                <w:sz w:val="20"/>
                <w:szCs w:val="20"/>
                <w:lang w:val="en-US"/>
              </w:rPr>
              <w:t>Theta ITC to frequency deviants; alpha ERSP to frequency deviants</w:t>
            </w:r>
          </w:p>
        </w:tc>
        <w:tc>
          <w:tcPr>
            <w:tcW w:w="0" w:type="auto"/>
            <w:tcBorders>
              <w:top w:val="single" w:sz="4" w:space="0" w:color="auto"/>
              <w:bottom w:val="single" w:sz="4" w:space="0" w:color="auto"/>
              <w:right w:val="single" w:sz="4" w:space="0" w:color="auto"/>
            </w:tcBorders>
            <w:vAlign w:val="center"/>
            <w:hideMark/>
          </w:tcPr>
          <w:p w14:paraId="58964342" w14:textId="77777777" w:rsidR="001A589A" w:rsidRPr="00546A7D" w:rsidRDefault="001A589A" w:rsidP="00662BC2">
            <w:pPr>
              <w:rPr>
                <w:rFonts w:ascii="Times New Roman" w:hAnsi="Times New Roman" w:cs="Times New Roman"/>
                <w:sz w:val="20"/>
                <w:szCs w:val="20"/>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remission</w:t>
            </w:r>
            <w:proofErr w:type="spellEnd"/>
          </w:p>
        </w:tc>
        <w:tc>
          <w:tcPr>
            <w:tcW w:w="0" w:type="auto"/>
            <w:tcBorders>
              <w:top w:val="single" w:sz="4" w:space="0" w:color="auto"/>
              <w:bottom w:val="single" w:sz="4" w:space="0" w:color="auto"/>
            </w:tcBorders>
            <w:vAlign w:val="center"/>
            <w:hideMark/>
          </w:tcPr>
          <w:p w14:paraId="179F259A" w14:textId="77777777" w:rsidR="001A589A" w:rsidRPr="00546A7D" w:rsidRDefault="001A589A" w:rsidP="00662BC2">
            <w:pPr>
              <w:rPr>
                <w:rFonts w:ascii="Times New Roman" w:hAnsi="Times New Roman" w:cs="Times New Roman"/>
                <w:sz w:val="20"/>
                <w:szCs w:val="20"/>
              </w:rPr>
            </w:pPr>
            <w:r w:rsidRPr="00546A7D">
              <w:rPr>
                <w:rFonts w:ascii="Times New Roman" w:hAnsi="Times New Roman" w:cs="Times New Roman"/>
                <w:sz w:val="20"/>
                <w:szCs w:val="20"/>
              </w:rPr>
              <w:t>p=0.009; p=0.025</w:t>
            </w:r>
          </w:p>
        </w:tc>
      </w:tr>
      <w:tr w:rsidR="001A589A" w:rsidRPr="00546A7D" w14:paraId="5EE71A37" w14:textId="77777777" w:rsidTr="00662BC2">
        <w:trPr>
          <w:tblCellSpacing w:w="15" w:type="dxa"/>
        </w:trPr>
        <w:tc>
          <w:tcPr>
            <w:tcW w:w="0" w:type="auto"/>
            <w:vAlign w:val="center"/>
            <w:hideMark/>
          </w:tcPr>
          <w:p w14:paraId="6EA5D97A" w14:textId="77777777" w:rsidR="001A589A" w:rsidRPr="00546A7D" w:rsidRDefault="001A589A" w:rsidP="00662BC2">
            <w:pPr>
              <w:rPr>
                <w:rFonts w:ascii="Times New Roman" w:hAnsi="Times New Roman" w:cs="Times New Roman"/>
                <w:sz w:val="20"/>
                <w:szCs w:val="20"/>
              </w:rPr>
            </w:pPr>
            <w:r w:rsidRPr="00546A7D">
              <w:rPr>
                <w:rFonts w:ascii="Times New Roman" w:hAnsi="Times New Roman" w:cs="Times New Roman"/>
                <w:sz w:val="20"/>
                <w:szCs w:val="20"/>
              </w:rPr>
              <w:t>Hamilton et al., 2019</w:t>
            </w:r>
          </w:p>
        </w:tc>
        <w:tc>
          <w:tcPr>
            <w:tcW w:w="0" w:type="auto"/>
            <w:vMerge w:val="restart"/>
            <w:tcBorders>
              <w:left w:val="single" w:sz="4" w:space="0" w:color="auto"/>
            </w:tcBorders>
            <w:vAlign w:val="center"/>
            <w:hideMark/>
          </w:tcPr>
          <w:p w14:paraId="6B951919" w14:textId="77777777" w:rsidR="001A589A" w:rsidRPr="00546A7D" w:rsidRDefault="001A589A" w:rsidP="00662BC2">
            <w:pPr>
              <w:rPr>
                <w:rFonts w:ascii="Times New Roman" w:hAnsi="Times New Roman" w:cs="Times New Roman"/>
                <w:sz w:val="20"/>
                <w:szCs w:val="20"/>
              </w:rPr>
            </w:pPr>
            <w:r w:rsidRPr="00546A7D">
              <w:rPr>
                <w:rFonts w:ascii="Times New Roman" w:hAnsi="Times New Roman" w:cs="Times New Roman"/>
                <w:sz w:val="20"/>
                <w:szCs w:val="20"/>
              </w:rPr>
              <w:t>P300</w:t>
            </w:r>
          </w:p>
        </w:tc>
        <w:tc>
          <w:tcPr>
            <w:tcW w:w="0" w:type="auto"/>
            <w:tcBorders>
              <w:left w:val="single" w:sz="4" w:space="0" w:color="auto"/>
              <w:right w:val="single" w:sz="4" w:space="0" w:color="auto"/>
            </w:tcBorders>
            <w:vAlign w:val="center"/>
            <w:hideMark/>
          </w:tcPr>
          <w:p w14:paraId="51F0D6FB" w14:textId="44870D5E" w:rsidR="001A589A" w:rsidRPr="00546A7D" w:rsidRDefault="0033447F" w:rsidP="00662BC2">
            <w:pPr>
              <w:rPr>
                <w:rFonts w:ascii="Times New Roman" w:hAnsi="Times New Roman" w:cs="Times New Roman"/>
                <w:sz w:val="20"/>
                <w:szCs w:val="20"/>
                <w:lang w:val="en-US"/>
              </w:rPr>
            </w:pPr>
            <w:r w:rsidRPr="00546A7D">
              <w:rPr>
                <w:rFonts w:ascii="Times New Roman" w:hAnsi="Times New Roman" w:cs="Times New Roman"/>
                <w:sz w:val="20"/>
                <w:szCs w:val="20"/>
                <w:lang w:val="en-US"/>
              </w:rPr>
              <w:t>Normal (HC-like) baseline P3b amplitude</w:t>
            </w:r>
          </w:p>
        </w:tc>
        <w:tc>
          <w:tcPr>
            <w:tcW w:w="0" w:type="auto"/>
            <w:tcBorders>
              <w:right w:val="single" w:sz="4" w:space="0" w:color="auto"/>
            </w:tcBorders>
            <w:vAlign w:val="center"/>
            <w:hideMark/>
          </w:tcPr>
          <w:p w14:paraId="1F74419D" w14:textId="77777777" w:rsidR="001A589A" w:rsidRPr="00546A7D" w:rsidRDefault="001A589A" w:rsidP="00662BC2">
            <w:pPr>
              <w:rPr>
                <w:rFonts w:ascii="Times New Roman" w:hAnsi="Times New Roman" w:cs="Times New Roman"/>
                <w:sz w:val="20"/>
                <w:szCs w:val="20"/>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remission</w:t>
            </w:r>
            <w:proofErr w:type="spellEnd"/>
          </w:p>
        </w:tc>
        <w:tc>
          <w:tcPr>
            <w:tcW w:w="0" w:type="auto"/>
            <w:vAlign w:val="center"/>
            <w:hideMark/>
          </w:tcPr>
          <w:p w14:paraId="4A05E320" w14:textId="77777777" w:rsidR="001A589A" w:rsidRPr="00546A7D" w:rsidRDefault="001A589A" w:rsidP="00662BC2">
            <w:pPr>
              <w:rPr>
                <w:rFonts w:ascii="Times New Roman" w:hAnsi="Times New Roman" w:cs="Times New Roman"/>
                <w:sz w:val="20"/>
                <w:szCs w:val="20"/>
              </w:rPr>
            </w:pPr>
            <w:r w:rsidRPr="00546A7D">
              <w:rPr>
                <w:rFonts w:ascii="Times New Roman" w:hAnsi="Times New Roman" w:cs="Times New Roman"/>
                <w:sz w:val="20"/>
                <w:szCs w:val="20"/>
              </w:rPr>
              <w:t>d=0.41, p=0.005</w:t>
            </w:r>
          </w:p>
        </w:tc>
      </w:tr>
      <w:tr w:rsidR="001A589A" w:rsidRPr="00546A7D" w14:paraId="68E9FB3B" w14:textId="77777777" w:rsidTr="00662BC2">
        <w:trPr>
          <w:tblCellSpacing w:w="15" w:type="dxa"/>
        </w:trPr>
        <w:tc>
          <w:tcPr>
            <w:tcW w:w="0" w:type="auto"/>
            <w:tcBorders>
              <w:top w:val="single" w:sz="4" w:space="0" w:color="auto"/>
            </w:tcBorders>
            <w:vAlign w:val="center"/>
            <w:hideMark/>
          </w:tcPr>
          <w:p w14:paraId="62E596C8" w14:textId="77777777" w:rsidR="001A589A" w:rsidRPr="00546A7D" w:rsidRDefault="001A589A" w:rsidP="00662BC2">
            <w:pPr>
              <w:rPr>
                <w:rFonts w:ascii="Times New Roman" w:hAnsi="Times New Roman" w:cs="Times New Roman"/>
                <w:sz w:val="20"/>
                <w:szCs w:val="20"/>
              </w:rPr>
            </w:pPr>
            <w:r w:rsidRPr="00546A7D">
              <w:rPr>
                <w:rFonts w:ascii="Times New Roman" w:hAnsi="Times New Roman" w:cs="Times New Roman"/>
                <w:sz w:val="20"/>
                <w:szCs w:val="20"/>
              </w:rPr>
              <w:t>Tang et al., 2020</w:t>
            </w:r>
          </w:p>
        </w:tc>
        <w:tc>
          <w:tcPr>
            <w:tcW w:w="0" w:type="auto"/>
            <w:vMerge/>
            <w:tcBorders>
              <w:left w:val="single" w:sz="4" w:space="0" w:color="auto"/>
            </w:tcBorders>
            <w:vAlign w:val="center"/>
            <w:hideMark/>
          </w:tcPr>
          <w:p w14:paraId="1CD65897" w14:textId="77777777" w:rsidR="001A589A" w:rsidRPr="00546A7D" w:rsidRDefault="001A589A" w:rsidP="00662BC2">
            <w:pPr>
              <w:rPr>
                <w:rFonts w:ascii="Times New Roman" w:hAnsi="Times New Roman" w:cs="Times New Roman"/>
                <w:sz w:val="20"/>
                <w:szCs w:val="20"/>
              </w:rPr>
            </w:pPr>
          </w:p>
        </w:tc>
        <w:tc>
          <w:tcPr>
            <w:tcW w:w="0" w:type="auto"/>
            <w:tcBorders>
              <w:top w:val="single" w:sz="4" w:space="0" w:color="auto"/>
              <w:left w:val="single" w:sz="4" w:space="0" w:color="auto"/>
              <w:right w:val="single" w:sz="4" w:space="0" w:color="auto"/>
            </w:tcBorders>
            <w:vAlign w:val="center"/>
            <w:hideMark/>
          </w:tcPr>
          <w:p w14:paraId="66115BD7" w14:textId="77777777" w:rsidR="001A589A" w:rsidRPr="00546A7D" w:rsidRDefault="001A589A" w:rsidP="00662BC2">
            <w:pPr>
              <w:rPr>
                <w:rFonts w:ascii="Times New Roman" w:hAnsi="Times New Roman" w:cs="Times New Roman"/>
                <w:sz w:val="20"/>
                <w:szCs w:val="20"/>
                <w:lang w:val="en-US"/>
              </w:rPr>
            </w:pPr>
            <w:r w:rsidRPr="00546A7D">
              <w:rPr>
                <w:rFonts w:ascii="Times New Roman" w:hAnsi="Times New Roman" w:cs="Times New Roman"/>
                <w:sz w:val="20"/>
                <w:szCs w:val="20"/>
                <w:lang w:val="en-US"/>
              </w:rPr>
              <w:t>Higher P300 novel amplitude (</w:t>
            </w:r>
            <w:proofErr w:type="spellStart"/>
            <w:r w:rsidRPr="00546A7D">
              <w:rPr>
                <w:rFonts w:ascii="Times New Roman" w:hAnsi="Times New Roman" w:cs="Times New Roman"/>
                <w:sz w:val="20"/>
                <w:szCs w:val="20"/>
                <w:lang w:val="en-US"/>
              </w:rPr>
              <w:t>fronto</w:t>
            </w:r>
            <w:proofErr w:type="spellEnd"/>
            <w:r w:rsidRPr="00546A7D">
              <w:rPr>
                <w:rFonts w:ascii="Times New Roman" w:hAnsi="Times New Roman" w:cs="Times New Roman"/>
                <w:sz w:val="20"/>
                <w:szCs w:val="20"/>
                <w:lang w:val="en-US"/>
              </w:rPr>
              <w:t>-central/midline and lateral electrodes)</w:t>
            </w:r>
          </w:p>
        </w:tc>
        <w:tc>
          <w:tcPr>
            <w:tcW w:w="0" w:type="auto"/>
            <w:tcBorders>
              <w:top w:val="single" w:sz="4" w:space="0" w:color="auto"/>
              <w:right w:val="single" w:sz="4" w:space="0" w:color="auto"/>
            </w:tcBorders>
            <w:vAlign w:val="center"/>
            <w:hideMark/>
          </w:tcPr>
          <w:p w14:paraId="42FD2FC8" w14:textId="77777777" w:rsidR="001A589A" w:rsidRPr="00546A7D" w:rsidRDefault="001A589A" w:rsidP="00662BC2">
            <w:pPr>
              <w:rPr>
                <w:rFonts w:ascii="Times New Roman" w:hAnsi="Times New Roman" w:cs="Times New Roman"/>
                <w:sz w:val="20"/>
                <w:szCs w:val="20"/>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remission</w:t>
            </w:r>
            <w:proofErr w:type="spellEnd"/>
          </w:p>
        </w:tc>
        <w:tc>
          <w:tcPr>
            <w:tcW w:w="0" w:type="auto"/>
            <w:tcBorders>
              <w:top w:val="single" w:sz="4" w:space="0" w:color="auto"/>
            </w:tcBorders>
            <w:vAlign w:val="center"/>
            <w:hideMark/>
          </w:tcPr>
          <w:p w14:paraId="061EDBFC" w14:textId="77777777" w:rsidR="001A589A" w:rsidRPr="00546A7D" w:rsidRDefault="001A589A" w:rsidP="00662BC2">
            <w:pPr>
              <w:rPr>
                <w:rFonts w:ascii="Times New Roman" w:hAnsi="Times New Roman" w:cs="Times New Roman"/>
                <w:sz w:val="20"/>
                <w:szCs w:val="20"/>
              </w:rPr>
            </w:pPr>
            <w:r w:rsidRPr="00546A7D">
              <w:rPr>
                <w:rFonts w:ascii="Times New Roman" w:hAnsi="Times New Roman" w:cs="Times New Roman"/>
                <w:sz w:val="20"/>
                <w:szCs w:val="20"/>
              </w:rPr>
              <w:t>F=4.94, p&lt;0.01; F=5.34, p&lt;0.01</w:t>
            </w:r>
          </w:p>
        </w:tc>
      </w:tr>
      <w:tr w:rsidR="001A589A" w:rsidRPr="00546A7D" w14:paraId="4050B8CB" w14:textId="77777777" w:rsidTr="00662BC2">
        <w:trPr>
          <w:tblCellSpacing w:w="15" w:type="dxa"/>
        </w:trPr>
        <w:tc>
          <w:tcPr>
            <w:tcW w:w="0" w:type="auto"/>
            <w:tcBorders>
              <w:top w:val="single" w:sz="4" w:space="0" w:color="auto"/>
            </w:tcBorders>
            <w:vAlign w:val="center"/>
            <w:hideMark/>
          </w:tcPr>
          <w:p w14:paraId="7357F879" w14:textId="7380B3D0" w:rsidR="001A589A" w:rsidRPr="00546A7D" w:rsidRDefault="00923465" w:rsidP="00662BC2">
            <w:pPr>
              <w:rPr>
                <w:rFonts w:ascii="Times New Roman" w:hAnsi="Times New Roman" w:cs="Times New Roman"/>
                <w:sz w:val="20"/>
                <w:szCs w:val="20"/>
              </w:rPr>
            </w:pPr>
            <w:r w:rsidRPr="00546A7D">
              <w:rPr>
                <w:rFonts w:ascii="Times New Roman" w:hAnsi="Times New Roman" w:cs="Times New Roman"/>
                <w:sz w:val="20"/>
                <w:szCs w:val="20"/>
              </w:rPr>
              <w:t xml:space="preserve">‡ </w:t>
            </w:r>
            <w:r w:rsidR="001A589A" w:rsidRPr="00546A7D">
              <w:rPr>
                <w:rFonts w:ascii="Times New Roman" w:hAnsi="Times New Roman" w:cs="Times New Roman"/>
                <w:sz w:val="20"/>
                <w:szCs w:val="20"/>
              </w:rPr>
              <w:t>Hou et al., 2024</w:t>
            </w:r>
          </w:p>
        </w:tc>
        <w:tc>
          <w:tcPr>
            <w:tcW w:w="0" w:type="auto"/>
            <w:vMerge/>
            <w:tcBorders>
              <w:left w:val="single" w:sz="4" w:space="0" w:color="auto"/>
            </w:tcBorders>
            <w:vAlign w:val="center"/>
            <w:hideMark/>
          </w:tcPr>
          <w:p w14:paraId="10E42555" w14:textId="77777777" w:rsidR="001A589A" w:rsidRPr="00546A7D" w:rsidRDefault="001A589A" w:rsidP="00662BC2">
            <w:pPr>
              <w:rPr>
                <w:rFonts w:ascii="Times New Roman" w:hAnsi="Times New Roman" w:cs="Times New Roman"/>
                <w:sz w:val="20"/>
                <w:szCs w:val="20"/>
              </w:rPr>
            </w:pPr>
          </w:p>
        </w:tc>
        <w:tc>
          <w:tcPr>
            <w:tcW w:w="0" w:type="auto"/>
            <w:tcBorders>
              <w:top w:val="single" w:sz="4" w:space="0" w:color="auto"/>
              <w:left w:val="single" w:sz="4" w:space="0" w:color="auto"/>
              <w:right w:val="single" w:sz="4" w:space="0" w:color="auto"/>
            </w:tcBorders>
            <w:vAlign w:val="center"/>
            <w:hideMark/>
          </w:tcPr>
          <w:p w14:paraId="1B78EC99" w14:textId="3320F6F7" w:rsidR="001A589A" w:rsidRPr="00546A7D" w:rsidRDefault="00063F76" w:rsidP="00662BC2">
            <w:pPr>
              <w:rPr>
                <w:rFonts w:ascii="Times New Roman" w:hAnsi="Times New Roman" w:cs="Times New Roman"/>
                <w:sz w:val="20"/>
                <w:szCs w:val="20"/>
                <w:lang w:val="en-US"/>
              </w:rPr>
            </w:pPr>
            <w:r w:rsidRPr="00546A7D">
              <w:rPr>
                <w:rFonts w:ascii="Times New Roman" w:hAnsi="Times New Roman" w:cs="Times New Roman"/>
                <w:sz w:val="20"/>
                <w:szCs w:val="20"/>
                <w:lang w:val="en-US"/>
              </w:rPr>
              <w:t>Higher baseline P300 amplitude (compound tone stimuli)</w:t>
            </w:r>
          </w:p>
        </w:tc>
        <w:tc>
          <w:tcPr>
            <w:tcW w:w="0" w:type="auto"/>
            <w:tcBorders>
              <w:top w:val="single" w:sz="4" w:space="0" w:color="auto"/>
              <w:right w:val="single" w:sz="4" w:space="0" w:color="auto"/>
            </w:tcBorders>
            <w:vAlign w:val="center"/>
            <w:hideMark/>
          </w:tcPr>
          <w:p w14:paraId="09195E56" w14:textId="2F444B0A" w:rsidR="001A589A" w:rsidRPr="00546A7D" w:rsidRDefault="00063F76" w:rsidP="00662BC2">
            <w:pPr>
              <w:rPr>
                <w:rFonts w:ascii="Times New Roman" w:hAnsi="Times New Roman" w:cs="Times New Roman"/>
                <w:sz w:val="20"/>
                <w:szCs w:val="20"/>
                <w:lang w:val="en-US"/>
              </w:rPr>
            </w:pPr>
            <w:r w:rsidRPr="00546A7D">
              <w:rPr>
                <w:rFonts w:ascii="Times New Roman" w:hAnsi="Times New Roman" w:cs="Times New Roman"/>
                <w:sz w:val="20"/>
                <w:szCs w:val="20"/>
                <w:lang w:val="en-US"/>
              </w:rPr>
              <w:t>Higher conversion / Lower complete remission</w:t>
            </w:r>
          </w:p>
        </w:tc>
        <w:tc>
          <w:tcPr>
            <w:tcW w:w="0" w:type="auto"/>
            <w:tcBorders>
              <w:top w:val="single" w:sz="4" w:space="0" w:color="auto"/>
            </w:tcBorders>
            <w:vAlign w:val="center"/>
            <w:hideMark/>
          </w:tcPr>
          <w:p w14:paraId="2D44B7ED" w14:textId="55F9F3B5" w:rsidR="001A589A" w:rsidRPr="00546A7D" w:rsidRDefault="00063F76" w:rsidP="00662BC2">
            <w:pPr>
              <w:rPr>
                <w:rFonts w:ascii="Times New Roman" w:hAnsi="Times New Roman" w:cs="Times New Roman"/>
                <w:sz w:val="20"/>
                <w:szCs w:val="20"/>
              </w:rPr>
            </w:pPr>
            <w:r w:rsidRPr="00546A7D">
              <w:rPr>
                <w:rFonts w:ascii="Times New Roman" w:hAnsi="Times New Roman" w:cs="Times New Roman"/>
                <w:sz w:val="20"/>
                <w:szCs w:val="20"/>
              </w:rPr>
              <w:t>F=3.81, p=0.005</w:t>
            </w:r>
          </w:p>
        </w:tc>
      </w:tr>
      <w:tr w:rsidR="001A589A" w:rsidRPr="00546A7D" w14:paraId="56E5356B" w14:textId="77777777" w:rsidTr="00662BC2">
        <w:trPr>
          <w:tblCellSpacing w:w="15" w:type="dxa"/>
        </w:trPr>
        <w:tc>
          <w:tcPr>
            <w:tcW w:w="0" w:type="auto"/>
            <w:tcBorders>
              <w:top w:val="single" w:sz="4" w:space="0" w:color="auto"/>
            </w:tcBorders>
            <w:vAlign w:val="center"/>
            <w:hideMark/>
          </w:tcPr>
          <w:p w14:paraId="73CE1856" w14:textId="5B53BF33" w:rsidR="001A589A" w:rsidRPr="00546A7D" w:rsidRDefault="001A589A" w:rsidP="00662BC2">
            <w:pPr>
              <w:rPr>
                <w:rFonts w:ascii="Times New Roman" w:hAnsi="Times New Roman" w:cs="Times New Roman"/>
                <w:sz w:val="20"/>
                <w:szCs w:val="20"/>
              </w:rPr>
            </w:pPr>
            <w:r w:rsidRPr="00546A7D">
              <w:rPr>
                <w:rFonts w:ascii="Times New Roman" w:hAnsi="Times New Roman" w:cs="Times New Roman"/>
                <w:sz w:val="20"/>
                <w:szCs w:val="20"/>
              </w:rPr>
              <w:lastRenderedPageBreak/>
              <w:t>Kim et al., 201</w:t>
            </w:r>
            <w:r w:rsidR="00B535AE" w:rsidRPr="00546A7D">
              <w:rPr>
                <w:rFonts w:ascii="Times New Roman" w:hAnsi="Times New Roman" w:cs="Times New Roman"/>
                <w:sz w:val="20"/>
                <w:szCs w:val="20"/>
              </w:rPr>
              <w:t>5</w:t>
            </w:r>
          </w:p>
        </w:tc>
        <w:tc>
          <w:tcPr>
            <w:tcW w:w="0" w:type="auto"/>
            <w:vMerge/>
            <w:tcBorders>
              <w:left w:val="single" w:sz="4" w:space="0" w:color="auto"/>
            </w:tcBorders>
            <w:vAlign w:val="center"/>
            <w:hideMark/>
          </w:tcPr>
          <w:p w14:paraId="44889E38" w14:textId="77777777" w:rsidR="001A589A" w:rsidRPr="00546A7D" w:rsidRDefault="001A589A" w:rsidP="00662BC2">
            <w:pPr>
              <w:rPr>
                <w:rFonts w:ascii="Times New Roman" w:hAnsi="Times New Roman" w:cs="Times New Roman"/>
                <w:sz w:val="20"/>
                <w:szCs w:val="20"/>
              </w:rPr>
            </w:pPr>
          </w:p>
        </w:tc>
        <w:tc>
          <w:tcPr>
            <w:tcW w:w="0" w:type="auto"/>
            <w:tcBorders>
              <w:top w:val="single" w:sz="4" w:space="0" w:color="auto"/>
              <w:left w:val="single" w:sz="4" w:space="0" w:color="auto"/>
              <w:right w:val="single" w:sz="4" w:space="0" w:color="auto"/>
            </w:tcBorders>
            <w:vAlign w:val="center"/>
            <w:hideMark/>
          </w:tcPr>
          <w:p w14:paraId="482A914D" w14:textId="7B3A24BE" w:rsidR="001A589A" w:rsidRPr="00546A7D" w:rsidRDefault="00B52703" w:rsidP="00662BC2">
            <w:pPr>
              <w:rPr>
                <w:rFonts w:ascii="Times New Roman" w:hAnsi="Times New Roman" w:cs="Times New Roman"/>
                <w:sz w:val="20"/>
                <w:szCs w:val="20"/>
                <w:lang w:val="en-US"/>
              </w:rPr>
            </w:pPr>
            <w:r w:rsidRPr="00546A7D">
              <w:rPr>
                <w:rFonts w:ascii="Times New Roman" w:hAnsi="Times New Roman" w:cs="Times New Roman"/>
                <w:sz w:val="20"/>
                <w:szCs w:val="20"/>
                <w:lang w:val="en-US"/>
              </w:rPr>
              <w:t xml:space="preserve">Higher baseline P300 amplitude at </w:t>
            </w:r>
            <w:proofErr w:type="spellStart"/>
            <w:r w:rsidRPr="00546A7D">
              <w:rPr>
                <w:rFonts w:ascii="Times New Roman" w:hAnsi="Times New Roman" w:cs="Times New Roman"/>
                <w:sz w:val="20"/>
                <w:szCs w:val="20"/>
                <w:lang w:val="en-US"/>
              </w:rPr>
              <w:t>Pz</w:t>
            </w:r>
            <w:proofErr w:type="spellEnd"/>
          </w:p>
        </w:tc>
        <w:tc>
          <w:tcPr>
            <w:tcW w:w="0" w:type="auto"/>
            <w:tcBorders>
              <w:top w:val="single" w:sz="4" w:space="0" w:color="auto"/>
              <w:right w:val="single" w:sz="4" w:space="0" w:color="auto"/>
            </w:tcBorders>
            <w:vAlign w:val="center"/>
            <w:hideMark/>
          </w:tcPr>
          <w:p w14:paraId="24151157" w14:textId="28ECA28A" w:rsidR="001A589A" w:rsidRPr="00546A7D" w:rsidRDefault="008437E4" w:rsidP="00662BC2">
            <w:pPr>
              <w:rPr>
                <w:rFonts w:ascii="Times New Roman" w:hAnsi="Times New Roman" w:cs="Times New Roman"/>
                <w:sz w:val="20"/>
                <w:szCs w:val="20"/>
                <w:lang w:val="en-US"/>
              </w:rPr>
            </w:pPr>
            <w:r w:rsidRPr="00546A7D">
              <w:rPr>
                <w:rFonts w:ascii="Times New Roman" w:hAnsi="Times New Roman" w:cs="Times New Roman"/>
                <w:sz w:val="20"/>
                <w:szCs w:val="20"/>
                <w:lang w:val="en-US"/>
              </w:rPr>
              <w:t>No association with remission; significant association with longitudinal symptom improvement only</w:t>
            </w:r>
          </w:p>
        </w:tc>
        <w:tc>
          <w:tcPr>
            <w:tcW w:w="0" w:type="auto"/>
            <w:tcBorders>
              <w:top w:val="single" w:sz="4" w:space="0" w:color="auto"/>
            </w:tcBorders>
            <w:vAlign w:val="center"/>
            <w:hideMark/>
          </w:tcPr>
          <w:p w14:paraId="5746EC54" w14:textId="32E8A704" w:rsidR="001A589A" w:rsidRPr="00546A7D" w:rsidRDefault="00B52703" w:rsidP="00662BC2">
            <w:pPr>
              <w:rPr>
                <w:rFonts w:ascii="Times New Roman" w:hAnsi="Times New Roman" w:cs="Times New Roman"/>
                <w:sz w:val="20"/>
                <w:szCs w:val="20"/>
              </w:rPr>
            </w:pPr>
            <w:r w:rsidRPr="00546A7D">
              <w:rPr>
                <w:rFonts w:ascii="Times New Roman" w:hAnsi="Times New Roman" w:cs="Times New Roman"/>
                <w:sz w:val="20"/>
                <w:szCs w:val="20"/>
              </w:rPr>
              <w:t>β=0.206, p=0.028; β=0.255, p=0.010</w:t>
            </w:r>
          </w:p>
        </w:tc>
      </w:tr>
      <w:tr w:rsidR="001A589A" w:rsidRPr="00546A7D" w14:paraId="18541FD3" w14:textId="77777777" w:rsidTr="00662BC2">
        <w:trPr>
          <w:tblCellSpacing w:w="15" w:type="dxa"/>
        </w:trPr>
        <w:tc>
          <w:tcPr>
            <w:tcW w:w="0" w:type="auto"/>
            <w:tcBorders>
              <w:top w:val="single" w:sz="4" w:space="0" w:color="auto"/>
            </w:tcBorders>
            <w:vAlign w:val="center"/>
            <w:hideMark/>
          </w:tcPr>
          <w:p w14:paraId="323F4115" w14:textId="77777777" w:rsidR="001A589A" w:rsidRPr="00546A7D" w:rsidRDefault="001A589A" w:rsidP="00662BC2">
            <w:pPr>
              <w:rPr>
                <w:rFonts w:ascii="Times New Roman" w:hAnsi="Times New Roman" w:cs="Times New Roman"/>
                <w:sz w:val="20"/>
                <w:szCs w:val="20"/>
              </w:rPr>
            </w:pPr>
            <w:r w:rsidRPr="00546A7D">
              <w:rPr>
                <w:rFonts w:ascii="Times New Roman" w:hAnsi="Times New Roman" w:cs="Times New Roman"/>
                <w:sz w:val="20"/>
                <w:szCs w:val="20"/>
              </w:rPr>
              <w:t>Hou et al., 2024b</w:t>
            </w:r>
          </w:p>
        </w:tc>
        <w:tc>
          <w:tcPr>
            <w:tcW w:w="0" w:type="auto"/>
            <w:tcBorders>
              <w:top w:val="single" w:sz="4" w:space="0" w:color="auto"/>
              <w:left w:val="single" w:sz="4" w:space="0" w:color="auto"/>
            </w:tcBorders>
            <w:vAlign w:val="center"/>
            <w:hideMark/>
          </w:tcPr>
          <w:p w14:paraId="3FB09C18" w14:textId="77777777" w:rsidR="001A589A" w:rsidRPr="00546A7D" w:rsidRDefault="001A589A" w:rsidP="00662BC2">
            <w:pPr>
              <w:rPr>
                <w:rFonts w:ascii="Times New Roman" w:hAnsi="Times New Roman" w:cs="Times New Roman"/>
                <w:sz w:val="20"/>
                <w:szCs w:val="20"/>
              </w:rPr>
            </w:pPr>
            <w:r w:rsidRPr="00546A7D">
              <w:rPr>
                <w:rFonts w:ascii="Times New Roman" w:hAnsi="Times New Roman" w:cs="Times New Roman"/>
                <w:sz w:val="20"/>
                <w:szCs w:val="20"/>
              </w:rPr>
              <w:t>N2</w:t>
            </w:r>
          </w:p>
        </w:tc>
        <w:tc>
          <w:tcPr>
            <w:tcW w:w="0" w:type="auto"/>
            <w:tcBorders>
              <w:top w:val="single" w:sz="4" w:space="0" w:color="auto"/>
              <w:left w:val="single" w:sz="4" w:space="0" w:color="auto"/>
              <w:right w:val="single" w:sz="4" w:space="0" w:color="auto"/>
            </w:tcBorders>
            <w:vAlign w:val="center"/>
            <w:hideMark/>
          </w:tcPr>
          <w:p w14:paraId="756119E9" w14:textId="68544CB3" w:rsidR="001A589A" w:rsidRPr="00546A7D" w:rsidRDefault="00063F76" w:rsidP="00662BC2">
            <w:pPr>
              <w:rPr>
                <w:rFonts w:ascii="Times New Roman" w:hAnsi="Times New Roman" w:cs="Times New Roman"/>
                <w:sz w:val="20"/>
                <w:szCs w:val="20"/>
                <w:lang w:val="en-US"/>
              </w:rPr>
            </w:pPr>
            <w:r w:rsidRPr="00546A7D">
              <w:rPr>
                <w:rFonts w:ascii="Times New Roman" w:hAnsi="Times New Roman" w:cs="Times New Roman"/>
                <w:sz w:val="20"/>
                <w:szCs w:val="20"/>
                <w:lang w:val="en-US"/>
              </w:rPr>
              <w:t>Higher baseline N2 amplitude</w:t>
            </w:r>
          </w:p>
        </w:tc>
        <w:tc>
          <w:tcPr>
            <w:tcW w:w="0" w:type="auto"/>
            <w:tcBorders>
              <w:top w:val="single" w:sz="4" w:space="0" w:color="auto"/>
              <w:right w:val="single" w:sz="4" w:space="0" w:color="auto"/>
            </w:tcBorders>
            <w:vAlign w:val="center"/>
            <w:hideMark/>
          </w:tcPr>
          <w:p w14:paraId="292BEDA4" w14:textId="3814AB2E" w:rsidR="001A589A" w:rsidRPr="00546A7D" w:rsidRDefault="008E2B0C" w:rsidP="00662BC2">
            <w:pPr>
              <w:rPr>
                <w:rFonts w:ascii="Times New Roman" w:hAnsi="Times New Roman" w:cs="Times New Roman"/>
                <w:sz w:val="20"/>
                <w:szCs w:val="20"/>
                <w:lang w:val="en-US"/>
              </w:rPr>
            </w:pPr>
            <w:r w:rsidRPr="00546A7D">
              <w:rPr>
                <w:rFonts w:ascii="Times New Roman" w:hAnsi="Times New Roman" w:cs="Times New Roman"/>
                <w:sz w:val="20"/>
                <w:szCs w:val="20"/>
                <w:lang w:val="en-US"/>
              </w:rPr>
              <w:t>Higher</w:t>
            </w:r>
            <w:r w:rsidR="00063F76" w:rsidRPr="00546A7D">
              <w:rPr>
                <w:rFonts w:ascii="Times New Roman" w:hAnsi="Times New Roman" w:cs="Times New Roman"/>
                <w:sz w:val="20"/>
                <w:szCs w:val="20"/>
                <w:lang w:val="en-US"/>
              </w:rPr>
              <w:t xml:space="preserve"> </w:t>
            </w:r>
            <w:r w:rsidRPr="00546A7D">
              <w:rPr>
                <w:rFonts w:ascii="Times New Roman" w:hAnsi="Times New Roman" w:cs="Times New Roman"/>
                <w:sz w:val="20"/>
                <w:szCs w:val="20"/>
                <w:lang w:val="en-US"/>
              </w:rPr>
              <w:t>remission</w:t>
            </w:r>
          </w:p>
        </w:tc>
        <w:tc>
          <w:tcPr>
            <w:tcW w:w="0" w:type="auto"/>
            <w:tcBorders>
              <w:top w:val="single" w:sz="4" w:space="0" w:color="auto"/>
            </w:tcBorders>
            <w:vAlign w:val="center"/>
            <w:hideMark/>
          </w:tcPr>
          <w:p w14:paraId="154878EF" w14:textId="395FEFB2" w:rsidR="001A589A" w:rsidRPr="00546A7D" w:rsidRDefault="00063F76" w:rsidP="00662BC2">
            <w:pPr>
              <w:rPr>
                <w:rFonts w:ascii="Times New Roman" w:hAnsi="Times New Roman" w:cs="Times New Roman"/>
                <w:sz w:val="20"/>
                <w:szCs w:val="20"/>
              </w:rPr>
            </w:pPr>
            <w:r w:rsidRPr="00546A7D">
              <w:rPr>
                <w:rFonts w:ascii="Times New Roman" w:hAnsi="Times New Roman" w:cs="Times New Roman"/>
                <w:sz w:val="20"/>
                <w:szCs w:val="20"/>
              </w:rPr>
              <w:t>d=0.50, p=0.046</w:t>
            </w:r>
          </w:p>
        </w:tc>
      </w:tr>
    </w:tbl>
    <w:p w14:paraId="6E55A190" w14:textId="77777777" w:rsidR="001A589A" w:rsidRPr="00546A7D" w:rsidRDefault="001A589A" w:rsidP="001A589A">
      <w:pPr>
        <w:rPr>
          <w:rFonts w:ascii="Times New Roman" w:hAnsi="Times New Roman" w:cs="Times New Roman"/>
          <w:sz w:val="20"/>
          <w:szCs w:val="20"/>
        </w:rPr>
      </w:pPr>
    </w:p>
    <w:p w14:paraId="5AE18034" w14:textId="21CD634F" w:rsidR="00800424" w:rsidRPr="00546A7D" w:rsidRDefault="00800424" w:rsidP="00800424">
      <w:pPr>
        <w:rPr>
          <w:rFonts w:ascii="Times New Roman" w:hAnsi="Times New Roman" w:cs="Times New Roman"/>
          <w:b/>
          <w:bCs/>
          <w:sz w:val="20"/>
          <w:szCs w:val="20"/>
          <w:lang w:val="en-US"/>
        </w:rPr>
      </w:pPr>
      <w:r w:rsidRPr="00546A7D">
        <w:rPr>
          <w:rFonts w:ascii="Times New Roman" w:hAnsi="Times New Roman" w:cs="Times New Roman"/>
          <w:b/>
          <w:bCs/>
          <w:sz w:val="20"/>
          <w:szCs w:val="20"/>
          <w:lang w:val="en-US"/>
        </w:rPr>
        <w:t xml:space="preserve">Note. </w:t>
      </w:r>
      <w:r w:rsidRPr="00546A7D">
        <w:rPr>
          <w:rFonts w:ascii="Times New Roman" w:hAnsi="Times New Roman" w:cs="Times New Roman"/>
          <w:sz w:val="20"/>
          <w:szCs w:val="20"/>
          <w:lang w:val="en-US"/>
        </w:rPr>
        <w:t xml:space="preserve">Predictors are reported as described in the original studies. "Higher remission" indicates a positive association with remission; "Higher conversion / Lower complete remission" indicates an association with adverse outcome. Kim et al. (2015) reported a significant association between P300 amplitude and longitudinal symptom improvement but no significant association with categorical remission; it is therefore counted as not significant for the purposes of Table </w:t>
      </w:r>
      <w:proofErr w:type="gramStart"/>
      <w:r w:rsidRPr="00546A7D">
        <w:rPr>
          <w:rFonts w:ascii="Times New Roman" w:hAnsi="Times New Roman" w:cs="Times New Roman"/>
          <w:sz w:val="20"/>
          <w:szCs w:val="20"/>
          <w:lang w:val="en-US"/>
        </w:rPr>
        <w:t>2.</w:t>
      </w:r>
      <w:r w:rsidR="00923465" w:rsidRPr="00546A7D">
        <w:rPr>
          <w:rFonts w:ascii="Times New Roman" w:hAnsi="Times New Roman" w:cs="Times New Roman"/>
          <w:sz w:val="20"/>
          <w:szCs w:val="20"/>
          <w:lang w:val="en-US"/>
        </w:rPr>
        <w:t>‡</w:t>
      </w:r>
      <w:proofErr w:type="gramEnd"/>
      <w:r w:rsidR="00921B03" w:rsidRPr="00546A7D">
        <w:rPr>
          <w:rFonts w:ascii="Times New Roman" w:hAnsi="Times New Roman" w:cs="Times New Roman"/>
          <w:sz w:val="20"/>
          <w:szCs w:val="20"/>
          <w:lang w:val="en-US"/>
        </w:rPr>
        <w:t xml:space="preserve"> Hou et al. (2024) and Hou et al. (2024b) were derived from the same cohort (Southwest University and </w:t>
      </w:r>
      <w:proofErr w:type="spellStart"/>
      <w:r w:rsidR="00921B03" w:rsidRPr="00546A7D">
        <w:rPr>
          <w:rFonts w:ascii="Times New Roman" w:hAnsi="Times New Roman" w:cs="Times New Roman"/>
          <w:sz w:val="20"/>
          <w:szCs w:val="20"/>
          <w:lang w:val="en-US"/>
        </w:rPr>
        <w:t>Guangyuan</w:t>
      </w:r>
      <w:proofErr w:type="spellEnd"/>
      <w:r w:rsidR="00921B03" w:rsidRPr="00546A7D">
        <w:rPr>
          <w:rFonts w:ascii="Times New Roman" w:hAnsi="Times New Roman" w:cs="Times New Roman"/>
          <w:sz w:val="20"/>
          <w:szCs w:val="20"/>
          <w:lang w:val="en-US"/>
        </w:rPr>
        <w:t xml:space="preserve"> Mental Health Center, China; data collected November 2020–May 2022; n=122 PRS at baseline). </w:t>
      </w:r>
    </w:p>
    <w:p w14:paraId="5947C2B0" w14:textId="1F176A5F" w:rsidR="00CF5711" w:rsidRPr="00546A7D" w:rsidRDefault="00800424" w:rsidP="001A589A">
      <w:pPr>
        <w:rPr>
          <w:rFonts w:ascii="Times New Roman" w:hAnsi="Times New Roman" w:cs="Times New Roman"/>
          <w:sz w:val="20"/>
          <w:szCs w:val="20"/>
          <w:lang w:val="en-US"/>
        </w:rPr>
      </w:pPr>
      <w:r w:rsidRPr="00546A7D">
        <w:rPr>
          <w:rFonts w:ascii="Times New Roman" w:hAnsi="Times New Roman" w:cs="Times New Roman"/>
          <w:b/>
          <w:bCs/>
          <w:sz w:val="20"/>
          <w:szCs w:val="20"/>
          <w:lang w:val="en-US"/>
        </w:rPr>
        <w:t xml:space="preserve">Abbreviations: </w:t>
      </w:r>
      <w:r w:rsidRPr="00546A7D">
        <w:rPr>
          <w:rFonts w:ascii="Times New Roman" w:hAnsi="Times New Roman" w:cs="Times New Roman"/>
          <w:sz w:val="20"/>
          <w:szCs w:val="20"/>
          <w:lang w:val="en-US"/>
        </w:rPr>
        <w:t xml:space="preserve">CHR, clinical high risk; d, Cohen's d; </w:t>
      </w:r>
      <w:proofErr w:type="spellStart"/>
      <w:r w:rsidRPr="00546A7D">
        <w:rPr>
          <w:rFonts w:ascii="Times New Roman" w:hAnsi="Times New Roman" w:cs="Times New Roman"/>
          <w:sz w:val="20"/>
          <w:szCs w:val="20"/>
          <w:lang w:val="en-US"/>
        </w:rPr>
        <w:t>dMMN</w:t>
      </w:r>
      <w:proofErr w:type="spellEnd"/>
      <w:r w:rsidRPr="00546A7D">
        <w:rPr>
          <w:rFonts w:ascii="Times New Roman" w:hAnsi="Times New Roman" w:cs="Times New Roman"/>
          <w:sz w:val="20"/>
          <w:szCs w:val="20"/>
          <w:lang w:val="en-US"/>
        </w:rPr>
        <w:t>, duration mismatch negativity; ERSP, event-related spectral perturbation; F, F statistic; ITC, inter-trial coherence; MMN, mismatch negativity; N2, N2 component; NS, not significant; P300, P300 component; p, p value; U, Mann–Whitney U statistic.</w:t>
      </w:r>
    </w:p>
    <w:p w14:paraId="74259A7D" w14:textId="0638B9D0" w:rsidR="00875E43" w:rsidRPr="00546A7D" w:rsidRDefault="008147E9" w:rsidP="00875E43">
      <w:pPr>
        <w:pStyle w:val="Ttulo1"/>
        <w:rPr>
          <w:rFonts w:ascii="Times New Roman" w:hAnsi="Times New Roman" w:cs="Times New Roman"/>
          <w:lang w:val="en-US"/>
        </w:rPr>
      </w:pPr>
      <w:bookmarkStart w:id="9" w:name="_Toc228329356"/>
      <w:bookmarkStart w:id="10" w:name="_Toc238716364"/>
      <w:proofErr w:type="spellStart"/>
      <w:r w:rsidRPr="00546A7D">
        <w:rPr>
          <w:rFonts w:ascii="Times New Roman" w:hAnsi="Times New Roman" w:cs="Times New Roman"/>
          <w:caps w:val="0"/>
          <w:lang w:val="en-US"/>
        </w:rPr>
        <w:t>e</w:t>
      </w:r>
      <w:r w:rsidR="00875E43" w:rsidRPr="00546A7D">
        <w:rPr>
          <w:rFonts w:ascii="Times New Roman" w:hAnsi="Times New Roman" w:cs="Times New Roman"/>
          <w:lang w:val="en-US"/>
        </w:rPr>
        <w:t>Table</w:t>
      </w:r>
      <w:proofErr w:type="spellEnd"/>
      <w:r w:rsidR="00875E43" w:rsidRPr="00546A7D">
        <w:rPr>
          <w:rFonts w:ascii="Times New Roman" w:hAnsi="Times New Roman" w:cs="Times New Roman"/>
          <w:lang w:val="en-US"/>
        </w:rPr>
        <w:t xml:space="preserve"> </w:t>
      </w:r>
      <w:r w:rsidR="00056E0C">
        <w:rPr>
          <w:rFonts w:ascii="Times New Roman" w:hAnsi="Times New Roman" w:cs="Times New Roman"/>
          <w:lang w:val="en-US"/>
        </w:rPr>
        <w:t>10</w:t>
      </w:r>
      <w:r w:rsidR="00875E43" w:rsidRPr="00546A7D">
        <w:rPr>
          <w:rFonts w:ascii="Times New Roman" w:hAnsi="Times New Roman" w:cs="Times New Roman"/>
          <w:lang w:val="en-US"/>
        </w:rPr>
        <w:t>. Sociodemographic FACTORS ASSOCIATED WITH REMISSION IN CHR-P INDIVIDUALS.</w:t>
      </w:r>
      <w:bookmarkEnd w:id="9"/>
      <w:bookmarkEnd w:id="10"/>
    </w:p>
    <w:p w14:paraId="7D10E59B" w14:textId="77777777" w:rsidR="008147E9" w:rsidRPr="00546A7D" w:rsidRDefault="008147E9" w:rsidP="008147E9">
      <w:pPr>
        <w:rPr>
          <w:rFonts w:ascii="Times New Roman" w:hAnsi="Times New Roman" w:cs="Times New Roman"/>
          <w:lang w:val="en-US"/>
        </w:rPr>
      </w:pPr>
    </w:p>
    <w:tbl>
      <w:tblPr>
        <w:tblW w:w="0" w:type="auto"/>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1727"/>
        <w:gridCol w:w="3279"/>
        <w:gridCol w:w="2276"/>
        <w:gridCol w:w="6712"/>
      </w:tblGrid>
      <w:tr w:rsidR="00875E43" w:rsidRPr="00546A7D" w14:paraId="6AE12E27" w14:textId="77777777" w:rsidTr="00D00557">
        <w:trPr>
          <w:tblHeader/>
          <w:tblCellSpacing w:w="15" w:type="dxa"/>
        </w:trPr>
        <w:tc>
          <w:tcPr>
            <w:tcW w:w="0" w:type="auto"/>
            <w:vAlign w:val="center"/>
            <w:hideMark/>
          </w:tcPr>
          <w:p w14:paraId="61A4A24C" w14:textId="77777777" w:rsidR="00875E43" w:rsidRPr="00546A7D" w:rsidRDefault="00875E43" w:rsidP="00D00557">
            <w:pPr>
              <w:rPr>
                <w:rFonts w:ascii="Times New Roman" w:hAnsi="Times New Roman" w:cs="Times New Roman"/>
                <w:b/>
                <w:bCs/>
                <w:sz w:val="20"/>
                <w:szCs w:val="20"/>
              </w:rPr>
            </w:pPr>
            <w:r w:rsidRPr="00546A7D">
              <w:rPr>
                <w:rFonts w:ascii="Times New Roman" w:hAnsi="Times New Roman" w:cs="Times New Roman"/>
                <w:b/>
                <w:bCs/>
                <w:sz w:val="20"/>
                <w:szCs w:val="20"/>
              </w:rPr>
              <w:t>Study</w:t>
            </w:r>
          </w:p>
        </w:tc>
        <w:tc>
          <w:tcPr>
            <w:tcW w:w="0" w:type="auto"/>
            <w:tcBorders>
              <w:left w:val="single" w:sz="4" w:space="0" w:color="auto"/>
              <w:right w:val="single" w:sz="4" w:space="0" w:color="auto"/>
            </w:tcBorders>
            <w:vAlign w:val="center"/>
            <w:hideMark/>
          </w:tcPr>
          <w:p w14:paraId="03F3253D" w14:textId="77777777" w:rsidR="00875E43" w:rsidRPr="00546A7D" w:rsidRDefault="00875E43" w:rsidP="00D00557">
            <w:pPr>
              <w:rPr>
                <w:rFonts w:ascii="Times New Roman" w:hAnsi="Times New Roman" w:cs="Times New Roman"/>
                <w:b/>
                <w:bCs/>
                <w:sz w:val="20"/>
                <w:szCs w:val="20"/>
              </w:rPr>
            </w:pPr>
            <w:r w:rsidRPr="00546A7D">
              <w:rPr>
                <w:rFonts w:ascii="Times New Roman" w:hAnsi="Times New Roman" w:cs="Times New Roman"/>
                <w:b/>
                <w:bCs/>
                <w:sz w:val="20"/>
                <w:szCs w:val="20"/>
              </w:rPr>
              <w:t>Predictor(s)</w:t>
            </w:r>
          </w:p>
        </w:tc>
        <w:tc>
          <w:tcPr>
            <w:tcW w:w="0" w:type="auto"/>
            <w:tcBorders>
              <w:right w:val="single" w:sz="4" w:space="0" w:color="auto"/>
            </w:tcBorders>
            <w:vAlign w:val="center"/>
            <w:hideMark/>
          </w:tcPr>
          <w:p w14:paraId="21E850A8" w14:textId="77777777" w:rsidR="00875E43" w:rsidRPr="00546A7D" w:rsidRDefault="00875E43" w:rsidP="00D00557">
            <w:pPr>
              <w:rPr>
                <w:rFonts w:ascii="Times New Roman" w:hAnsi="Times New Roman" w:cs="Times New Roman"/>
                <w:b/>
                <w:bCs/>
                <w:sz w:val="20"/>
                <w:szCs w:val="20"/>
              </w:rPr>
            </w:pPr>
            <w:proofErr w:type="spellStart"/>
            <w:r w:rsidRPr="00546A7D">
              <w:rPr>
                <w:rFonts w:ascii="Times New Roman" w:hAnsi="Times New Roman" w:cs="Times New Roman"/>
                <w:b/>
                <w:bCs/>
                <w:sz w:val="20"/>
                <w:szCs w:val="20"/>
              </w:rPr>
              <w:t>Association</w:t>
            </w:r>
            <w:proofErr w:type="spellEnd"/>
            <w:r w:rsidRPr="00546A7D">
              <w:rPr>
                <w:rFonts w:ascii="Times New Roman" w:hAnsi="Times New Roman" w:cs="Times New Roman"/>
                <w:b/>
                <w:bCs/>
                <w:sz w:val="20"/>
                <w:szCs w:val="20"/>
              </w:rPr>
              <w:t xml:space="preserve"> </w:t>
            </w:r>
            <w:proofErr w:type="spellStart"/>
            <w:r w:rsidRPr="00546A7D">
              <w:rPr>
                <w:rFonts w:ascii="Times New Roman" w:hAnsi="Times New Roman" w:cs="Times New Roman"/>
                <w:b/>
                <w:bCs/>
                <w:sz w:val="20"/>
                <w:szCs w:val="20"/>
              </w:rPr>
              <w:t>with</w:t>
            </w:r>
            <w:proofErr w:type="spellEnd"/>
            <w:r w:rsidRPr="00546A7D">
              <w:rPr>
                <w:rFonts w:ascii="Times New Roman" w:hAnsi="Times New Roman" w:cs="Times New Roman"/>
                <w:b/>
                <w:bCs/>
                <w:sz w:val="20"/>
                <w:szCs w:val="20"/>
              </w:rPr>
              <w:t xml:space="preserve"> </w:t>
            </w:r>
            <w:proofErr w:type="spellStart"/>
            <w:r w:rsidRPr="00546A7D">
              <w:rPr>
                <w:rFonts w:ascii="Times New Roman" w:hAnsi="Times New Roman" w:cs="Times New Roman"/>
                <w:b/>
                <w:bCs/>
                <w:sz w:val="20"/>
                <w:szCs w:val="20"/>
              </w:rPr>
              <w:t>remission</w:t>
            </w:r>
            <w:proofErr w:type="spellEnd"/>
          </w:p>
        </w:tc>
        <w:tc>
          <w:tcPr>
            <w:tcW w:w="0" w:type="auto"/>
            <w:vAlign w:val="center"/>
            <w:hideMark/>
          </w:tcPr>
          <w:p w14:paraId="686AF90C" w14:textId="77777777" w:rsidR="00875E43" w:rsidRPr="00546A7D" w:rsidRDefault="00875E43" w:rsidP="00D00557">
            <w:pPr>
              <w:rPr>
                <w:rFonts w:ascii="Times New Roman" w:hAnsi="Times New Roman" w:cs="Times New Roman"/>
                <w:b/>
                <w:bCs/>
                <w:sz w:val="20"/>
                <w:szCs w:val="20"/>
              </w:rPr>
            </w:pPr>
            <w:proofErr w:type="spellStart"/>
            <w:r w:rsidRPr="00546A7D">
              <w:rPr>
                <w:rFonts w:ascii="Times New Roman" w:hAnsi="Times New Roman" w:cs="Times New Roman"/>
                <w:b/>
                <w:bCs/>
                <w:sz w:val="20"/>
                <w:szCs w:val="20"/>
              </w:rPr>
              <w:t>Effect</w:t>
            </w:r>
            <w:proofErr w:type="spellEnd"/>
            <w:r w:rsidRPr="00546A7D">
              <w:rPr>
                <w:rFonts w:ascii="Times New Roman" w:hAnsi="Times New Roman" w:cs="Times New Roman"/>
                <w:b/>
                <w:bCs/>
                <w:sz w:val="20"/>
                <w:szCs w:val="20"/>
              </w:rPr>
              <w:t xml:space="preserve"> </w:t>
            </w:r>
            <w:proofErr w:type="spellStart"/>
            <w:r w:rsidRPr="00546A7D">
              <w:rPr>
                <w:rFonts w:ascii="Times New Roman" w:hAnsi="Times New Roman" w:cs="Times New Roman"/>
                <w:b/>
                <w:bCs/>
                <w:sz w:val="20"/>
                <w:szCs w:val="20"/>
              </w:rPr>
              <w:t>size</w:t>
            </w:r>
            <w:proofErr w:type="spellEnd"/>
            <w:r w:rsidRPr="00546A7D">
              <w:rPr>
                <w:rFonts w:ascii="Times New Roman" w:hAnsi="Times New Roman" w:cs="Times New Roman"/>
                <w:b/>
                <w:bCs/>
                <w:sz w:val="20"/>
                <w:szCs w:val="20"/>
              </w:rPr>
              <w:t xml:space="preserve"> / p </w:t>
            </w:r>
            <w:proofErr w:type="spellStart"/>
            <w:r w:rsidRPr="00546A7D">
              <w:rPr>
                <w:rFonts w:ascii="Times New Roman" w:hAnsi="Times New Roman" w:cs="Times New Roman"/>
                <w:b/>
                <w:bCs/>
                <w:sz w:val="20"/>
                <w:szCs w:val="20"/>
              </w:rPr>
              <w:t>value</w:t>
            </w:r>
            <w:proofErr w:type="spellEnd"/>
          </w:p>
        </w:tc>
      </w:tr>
      <w:tr w:rsidR="00875E43" w:rsidRPr="00546A7D" w14:paraId="1FC206C1" w14:textId="77777777" w:rsidTr="00D00557">
        <w:trPr>
          <w:tblCellSpacing w:w="15" w:type="dxa"/>
        </w:trPr>
        <w:tc>
          <w:tcPr>
            <w:tcW w:w="0" w:type="auto"/>
            <w:tcBorders>
              <w:top w:val="single" w:sz="4" w:space="0" w:color="auto"/>
            </w:tcBorders>
            <w:vAlign w:val="center"/>
            <w:hideMark/>
          </w:tcPr>
          <w:p w14:paraId="5BB4847A" w14:textId="77777777" w:rsidR="00875E43" w:rsidRPr="00546A7D" w:rsidRDefault="00875E43" w:rsidP="00D00557">
            <w:pPr>
              <w:rPr>
                <w:rFonts w:ascii="Times New Roman" w:hAnsi="Times New Roman" w:cs="Times New Roman"/>
                <w:sz w:val="20"/>
                <w:szCs w:val="20"/>
              </w:rPr>
            </w:pPr>
            <w:proofErr w:type="spellStart"/>
            <w:r w:rsidRPr="00546A7D">
              <w:rPr>
                <w:rFonts w:ascii="Times New Roman" w:hAnsi="Times New Roman" w:cs="Times New Roman"/>
                <w:sz w:val="20"/>
                <w:szCs w:val="20"/>
              </w:rPr>
              <w:t>Allswede</w:t>
            </w:r>
            <w:proofErr w:type="spellEnd"/>
            <w:r w:rsidRPr="00546A7D">
              <w:rPr>
                <w:rFonts w:ascii="Times New Roman" w:hAnsi="Times New Roman" w:cs="Times New Roman"/>
                <w:sz w:val="20"/>
                <w:szCs w:val="20"/>
              </w:rPr>
              <w:t xml:space="preserve"> et al., 2020</w:t>
            </w:r>
          </w:p>
        </w:tc>
        <w:tc>
          <w:tcPr>
            <w:tcW w:w="0" w:type="auto"/>
            <w:tcBorders>
              <w:top w:val="single" w:sz="4" w:space="0" w:color="auto"/>
              <w:left w:val="single" w:sz="4" w:space="0" w:color="auto"/>
              <w:right w:val="single" w:sz="4" w:space="0" w:color="auto"/>
            </w:tcBorders>
            <w:vAlign w:val="center"/>
            <w:hideMark/>
          </w:tcPr>
          <w:p w14:paraId="374B3555" w14:textId="77777777" w:rsidR="00875E43" w:rsidRPr="00546A7D" w:rsidRDefault="00875E43" w:rsidP="00D00557">
            <w:pPr>
              <w:rPr>
                <w:rFonts w:ascii="Times New Roman" w:hAnsi="Times New Roman" w:cs="Times New Roman"/>
                <w:sz w:val="20"/>
                <w:szCs w:val="20"/>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parental </w:t>
            </w:r>
            <w:proofErr w:type="spellStart"/>
            <w:r w:rsidRPr="00546A7D">
              <w:rPr>
                <w:rFonts w:ascii="Times New Roman" w:hAnsi="Times New Roman" w:cs="Times New Roman"/>
                <w:sz w:val="20"/>
                <w:szCs w:val="20"/>
              </w:rPr>
              <w:t>education</w:t>
            </w:r>
            <w:proofErr w:type="spellEnd"/>
          </w:p>
        </w:tc>
        <w:tc>
          <w:tcPr>
            <w:tcW w:w="0" w:type="auto"/>
            <w:tcBorders>
              <w:top w:val="single" w:sz="4" w:space="0" w:color="auto"/>
              <w:right w:val="single" w:sz="4" w:space="0" w:color="auto"/>
            </w:tcBorders>
            <w:vAlign w:val="center"/>
            <w:hideMark/>
          </w:tcPr>
          <w:p w14:paraId="5B49BEC4" w14:textId="77777777" w:rsidR="00875E43" w:rsidRPr="00546A7D" w:rsidRDefault="00875E43" w:rsidP="00D00557">
            <w:pPr>
              <w:rPr>
                <w:rFonts w:ascii="Times New Roman" w:hAnsi="Times New Roman" w:cs="Times New Roman"/>
                <w:sz w:val="20"/>
                <w:szCs w:val="20"/>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remission</w:t>
            </w:r>
            <w:proofErr w:type="spellEnd"/>
          </w:p>
        </w:tc>
        <w:tc>
          <w:tcPr>
            <w:tcW w:w="0" w:type="auto"/>
            <w:tcBorders>
              <w:top w:val="single" w:sz="4" w:space="0" w:color="auto"/>
            </w:tcBorders>
            <w:vAlign w:val="center"/>
            <w:hideMark/>
          </w:tcPr>
          <w:p w14:paraId="37284A95" w14:textId="77777777" w:rsidR="00875E43" w:rsidRPr="00546A7D" w:rsidRDefault="00875E43" w:rsidP="00D00557">
            <w:pPr>
              <w:rPr>
                <w:rFonts w:ascii="Times New Roman" w:hAnsi="Times New Roman" w:cs="Times New Roman"/>
                <w:sz w:val="20"/>
                <w:szCs w:val="20"/>
              </w:rPr>
            </w:pPr>
            <w:r w:rsidRPr="00546A7D">
              <w:rPr>
                <w:rFonts w:ascii="Times New Roman" w:hAnsi="Times New Roman" w:cs="Times New Roman"/>
                <w:sz w:val="20"/>
                <w:szCs w:val="20"/>
              </w:rPr>
              <w:t>χ</w:t>
            </w:r>
            <w:proofErr w:type="gramStart"/>
            <w:r w:rsidRPr="00546A7D">
              <w:rPr>
                <w:rFonts w:ascii="Times New Roman" w:hAnsi="Times New Roman" w:cs="Times New Roman"/>
                <w:sz w:val="20"/>
                <w:szCs w:val="20"/>
              </w:rPr>
              <w:t>²(2)=</w:t>
            </w:r>
            <w:proofErr w:type="gramEnd"/>
            <w:r w:rsidRPr="00546A7D">
              <w:rPr>
                <w:rFonts w:ascii="Times New Roman" w:hAnsi="Times New Roman" w:cs="Times New Roman"/>
                <w:sz w:val="20"/>
                <w:szCs w:val="20"/>
              </w:rPr>
              <w:t xml:space="preserve">11.27, p=.007 </w:t>
            </w:r>
          </w:p>
        </w:tc>
      </w:tr>
      <w:tr w:rsidR="00875E43" w:rsidRPr="00546A7D" w14:paraId="2DB98BE4" w14:textId="77777777" w:rsidTr="00D00557">
        <w:trPr>
          <w:tblCellSpacing w:w="15" w:type="dxa"/>
        </w:trPr>
        <w:tc>
          <w:tcPr>
            <w:tcW w:w="0" w:type="auto"/>
            <w:tcBorders>
              <w:top w:val="single" w:sz="4" w:space="0" w:color="auto"/>
            </w:tcBorders>
            <w:vAlign w:val="center"/>
            <w:hideMark/>
          </w:tcPr>
          <w:p w14:paraId="7189DEAC" w14:textId="77777777" w:rsidR="00875E43" w:rsidRPr="00546A7D" w:rsidRDefault="00875E43" w:rsidP="00D00557">
            <w:pPr>
              <w:rPr>
                <w:rFonts w:ascii="Times New Roman" w:hAnsi="Times New Roman" w:cs="Times New Roman"/>
                <w:sz w:val="20"/>
                <w:szCs w:val="20"/>
              </w:rPr>
            </w:pPr>
            <w:r w:rsidRPr="00546A7D">
              <w:rPr>
                <w:rFonts w:ascii="Times New Roman" w:hAnsi="Times New Roman" w:cs="Times New Roman"/>
                <w:sz w:val="20"/>
                <w:szCs w:val="20"/>
              </w:rPr>
              <w:t>de Wit et al., 2014</w:t>
            </w:r>
          </w:p>
        </w:tc>
        <w:tc>
          <w:tcPr>
            <w:tcW w:w="0" w:type="auto"/>
            <w:tcBorders>
              <w:top w:val="single" w:sz="4" w:space="0" w:color="auto"/>
              <w:left w:val="single" w:sz="4" w:space="0" w:color="auto"/>
              <w:right w:val="single" w:sz="4" w:space="0" w:color="auto"/>
            </w:tcBorders>
            <w:vAlign w:val="center"/>
            <w:hideMark/>
          </w:tcPr>
          <w:p w14:paraId="51304E0A" w14:textId="77777777" w:rsidR="00875E43" w:rsidRPr="00546A7D" w:rsidRDefault="00875E43" w:rsidP="00D00557">
            <w:pPr>
              <w:rPr>
                <w:rFonts w:ascii="Times New Roman" w:hAnsi="Times New Roman" w:cs="Times New Roman"/>
                <w:sz w:val="20"/>
                <w:szCs w:val="20"/>
              </w:rPr>
            </w:pPr>
            <w:r w:rsidRPr="00546A7D">
              <w:rPr>
                <w:rFonts w:ascii="Times New Roman" w:hAnsi="Times New Roman" w:cs="Times New Roman"/>
                <w:sz w:val="20"/>
                <w:szCs w:val="20"/>
              </w:rPr>
              <w:t xml:space="preserve">Younger </w:t>
            </w:r>
            <w:proofErr w:type="spellStart"/>
            <w:r w:rsidRPr="00546A7D">
              <w:rPr>
                <w:rFonts w:ascii="Times New Roman" w:hAnsi="Times New Roman" w:cs="Times New Roman"/>
                <w:sz w:val="20"/>
                <w:szCs w:val="20"/>
              </w:rPr>
              <w:t>age</w:t>
            </w:r>
            <w:proofErr w:type="spellEnd"/>
            <w:r w:rsidRPr="00546A7D">
              <w:rPr>
                <w:rFonts w:ascii="Times New Roman" w:hAnsi="Times New Roman" w:cs="Times New Roman"/>
                <w:sz w:val="20"/>
                <w:szCs w:val="20"/>
              </w:rPr>
              <w:t xml:space="preserve"> at </w:t>
            </w:r>
            <w:proofErr w:type="spellStart"/>
            <w:r w:rsidRPr="00546A7D">
              <w:rPr>
                <w:rFonts w:ascii="Times New Roman" w:hAnsi="Times New Roman" w:cs="Times New Roman"/>
                <w:sz w:val="20"/>
                <w:szCs w:val="20"/>
              </w:rPr>
              <w:t>baseline</w:t>
            </w:r>
            <w:proofErr w:type="spellEnd"/>
          </w:p>
        </w:tc>
        <w:tc>
          <w:tcPr>
            <w:tcW w:w="0" w:type="auto"/>
            <w:tcBorders>
              <w:top w:val="single" w:sz="4" w:space="0" w:color="auto"/>
              <w:right w:val="single" w:sz="4" w:space="0" w:color="auto"/>
            </w:tcBorders>
            <w:vAlign w:val="center"/>
            <w:hideMark/>
          </w:tcPr>
          <w:p w14:paraId="452EC2A7" w14:textId="77777777" w:rsidR="00875E43" w:rsidRPr="00546A7D" w:rsidRDefault="00875E43" w:rsidP="00D00557">
            <w:pPr>
              <w:rPr>
                <w:rFonts w:ascii="Times New Roman" w:hAnsi="Times New Roman" w:cs="Times New Roman"/>
                <w:sz w:val="20"/>
                <w:szCs w:val="20"/>
              </w:rPr>
            </w:pPr>
            <w:r w:rsidRPr="00546A7D">
              <w:rPr>
                <w:rFonts w:ascii="Times New Roman" w:hAnsi="Times New Roman" w:cs="Times New Roman"/>
                <w:sz w:val="20"/>
                <w:szCs w:val="20"/>
              </w:rPr>
              <w:t xml:space="preserve">No </w:t>
            </w:r>
            <w:proofErr w:type="spellStart"/>
            <w:r w:rsidRPr="00546A7D">
              <w:rPr>
                <w:rFonts w:ascii="Times New Roman" w:hAnsi="Times New Roman" w:cs="Times New Roman"/>
                <w:sz w:val="20"/>
                <w:szCs w:val="20"/>
              </w:rPr>
              <w:t>significant</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association</w:t>
            </w:r>
            <w:proofErr w:type="spellEnd"/>
          </w:p>
        </w:tc>
        <w:tc>
          <w:tcPr>
            <w:tcW w:w="0" w:type="auto"/>
            <w:tcBorders>
              <w:top w:val="single" w:sz="4" w:space="0" w:color="auto"/>
            </w:tcBorders>
            <w:vAlign w:val="center"/>
            <w:hideMark/>
          </w:tcPr>
          <w:p w14:paraId="2DEE6586" w14:textId="77777777" w:rsidR="00875E43" w:rsidRPr="00546A7D" w:rsidRDefault="00875E43" w:rsidP="00D00557">
            <w:pPr>
              <w:rPr>
                <w:rFonts w:ascii="Times New Roman" w:hAnsi="Times New Roman" w:cs="Times New Roman"/>
                <w:sz w:val="20"/>
                <w:szCs w:val="20"/>
                <w:lang w:val="en-US"/>
              </w:rPr>
            </w:pPr>
            <w:r w:rsidRPr="00546A7D">
              <w:rPr>
                <w:rFonts w:ascii="Times New Roman" w:hAnsi="Times New Roman" w:cs="Times New Roman"/>
                <w:sz w:val="20"/>
                <w:szCs w:val="20"/>
                <w:lang w:val="en-US"/>
              </w:rPr>
              <w:t>d=0.753, p=0.023 (</w:t>
            </w:r>
            <w:proofErr w:type="gramStart"/>
            <w:r w:rsidRPr="00546A7D">
              <w:rPr>
                <w:rFonts w:ascii="Times New Roman" w:hAnsi="Times New Roman" w:cs="Times New Roman"/>
                <w:sz w:val="20"/>
                <w:szCs w:val="20"/>
                <w:lang w:val="en-US"/>
              </w:rPr>
              <w:t>NS )</w:t>
            </w:r>
            <w:proofErr w:type="gramEnd"/>
            <w:r w:rsidRPr="00546A7D">
              <w:rPr>
                <w:rFonts w:ascii="Times New Roman" w:hAnsi="Times New Roman" w:cs="Times New Roman"/>
                <w:sz w:val="20"/>
                <w:szCs w:val="20"/>
                <w:lang w:val="en-US"/>
              </w:rPr>
              <w:t>*</w:t>
            </w:r>
          </w:p>
        </w:tc>
      </w:tr>
      <w:tr w:rsidR="00875E43" w:rsidRPr="00546A7D" w14:paraId="1C17D5A6" w14:textId="77777777" w:rsidTr="00D00557">
        <w:trPr>
          <w:tblCellSpacing w:w="15" w:type="dxa"/>
        </w:trPr>
        <w:tc>
          <w:tcPr>
            <w:tcW w:w="0" w:type="auto"/>
            <w:tcBorders>
              <w:top w:val="single" w:sz="4" w:space="0" w:color="auto"/>
            </w:tcBorders>
            <w:vAlign w:val="center"/>
            <w:hideMark/>
          </w:tcPr>
          <w:p w14:paraId="423864DF" w14:textId="77777777" w:rsidR="00875E43" w:rsidRPr="00546A7D" w:rsidRDefault="00875E43" w:rsidP="00D00557">
            <w:pPr>
              <w:rPr>
                <w:rFonts w:ascii="Times New Roman" w:hAnsi="Times New Roman" w:cs="Times New Roman"/>
                <w:sz w:val="20"/>
                <w:szCs w:val="20"/>
              </w:rPr>
            </w:pPr>
            <w:proofErr w:type="spellStart"/>
            <w:r w:rsidRPr="00546A7D">
              <w:rPr>
                <w:rFonts w:ascii="Times New Roman" w:hAnsi="Times New Roman" w:cs="Times New Roman"/>
                <w:sz w:val="20"/>
                <w:szCs w:val="20"/>
              </w:rPr>
              <w:t>Tognin</w:t>
            </w:r>
            <w:proofErr w:type="spellEnd"/>
            <w:r w:rsidRPr="00546A7D">
              <w:rPr>
                <w:rFonts w:ascii="Times New Roman" w:hAnsi="Times New Roman" w:cs="Times New Roman"/>
                <w:sz w:val="20"/>
                <w:szCs w:val="20"/>
              </w:rPr>
              <w:t xml:space="preserve"> et al., 2025</w:t>
            </w:r>
          </w:p>
        </w:tc>
        <w:tc>
          <w:tcPr>
            <w:tcW w:w="0" w:type="auto"/>
            <w:tcBorders>
              <w:top w:val="single" w:sz="4" w:space="0" w:color="auto"/>
              <w:left w:val="single" w:sz="4" w:space="0" w:color="auto"/>
              <w:right w:val="single" w:sz="4" w:space="0" w:color="auto"/>
            </w:tcBorders>
            <w:vAlign w:val="center"/>
            <w:hideMark/>
          </w:tcPr>
          <w:p w14:paraId="08829DF3" w14:textId="77777777" w:rsidR="00875E43" w:rsidRPr="00546A7D" w:rsidRDefault="00875E43" w:rsidP="00D00557">
            <w:pPr>
              <w:rPr>
                <w:rFonts w:ascii="Times New Roman" w:hAnsi="Times New Roman" w:cs="Times New Roman"/>
                <w:sz w:val="20"/>
                <w:szCs w:val="20"/>
                <w:lang w:val="en-US"/>
              </w:rPr>
            </w:pPr>
            <w:r w:rsidRPr="00546A7D">
              <w:rPr>
                <w:rFonts w:ascii="Times New Roman" w:hAnsi="Times New Roman" w:cs="Times New Roman"/>
                <w:sz w:val="20"/>
                <w:szCs w:val="20"/>
                <w:lang w:val="en-US"/>
              </w:rPr>
              <w:t>“other” race vs White (ethnicity)</w:t>
            </w:r>
          </w:p>
        </w:tc>
        <w:tc>
          <w:tcPr>
            <w:tcW w:w="0" w:type="auto"/>
            <w:tcBorders>
              <w:top w:val="single" w:sz="4" w:space="0" w:color="auto"/>
              <w:right w:val="single" w:sz="4" w:space="0" w:color="auto"/>
            </w:tcBorders>
            <w:vAlign w:val="center"/>
            <w:hideMark/>
          </w:tcPr>
          <w:p w14:paraId="15F22C13" w14:textId="5978C410" w:rsidR="00875E43" w:rsidRPr="00546A7D" w:rsidRDefault="00572E20" w:rsidP="00D00557">
            <w:pPr>
              <w:rPr>
                <w:rFonts w:ascii="Times New Roman" w:hAnsi="Times New Roman" w:cs="Times New Roman"/>
                <w:sz w:val="20"/>
                <w:szCs w:val="20"/>
              </w:rPr>
            </w:pPr>
            <w:proofErr w:type="spellStart"/>
            <w:r w:rsidRPr="00546A7D">
              <w:rPr>
                <w:rFonts w:ascii="Times New Roman" w:hAnsi="Times New Roman" w:cs="Times New Roman"/>
                <w:sz w:val="20"/>
                <w:szCs w:val="20"/>
              </w:rPr>
              <w:t>Significant</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association</w:t>
            </w:r>
            <w:proofErr w:type="spellEnd"/>
          </w:p>
        </w:tc>
        <w:tc>
          <w:tcPr>
            <w:tcW w:w="0" w:type="auto"/>
            <w:tcBorders>
              <w:top w:val="single" w:sz="4" w:space="0" w:color="auto"/>
            </w:tcBorders>
            <w:vAlign w:val="center"/>
            <w:hideMark/>
          </w:tcPr>
          <w:p w14:paraId="0691A29B" w14:textId="77777777" w:rsidR="00875E43" w:rsidRPr="00546A7D" w:rsidRDefault="00875E43" w:rsidP="00D00557">
            <w:pPr>
              <w:rPr>
                <w:rFonts w:ascii="Times New Roman" w:hAnsi="Times New Roman" w:cs="Times New Roman"/>
                <w:sz w:val="20"/>
                <w:szCs w:val="20"/>
              </w:rPr>
            </w:pPr>
            <w:r w:rsidRPr="00546A7D">
              <w:rPr>
                <w:rFonts w:ascii="Times New Roman" w:hAnsi="Times New Roman" w:cs="Times New Roman"/>
                <w:sz w:val="20"/>
                <w:szCs w:val="20"/>
              </w:rPr>
              <w:t>OR=0.36, p&lt;0.001</w:t>
            </w:r>
          </w:p>
        </w:tc>
      </w:tr>
      <w:tr w:rsidR="00875E43" w:rsidRPr="00546A7D" w14:paraId="7B9BDFC6" w14:textId="77777777" w:rsidTr="00D00557">
        <w:trPr>
          <w:tblCellSpacing w:w="15" w:type="dxa"/>
        </w:trPr>
        <w:tc>
          <w:tcPr>
            <w:tcW w:w="0" w:type="auto"/>
            <w:tcBorders>
              <w:top w:val="single" w:sz="4" w:space="0" w:color="auto"/>
              <w:bottom w:val="single" w:sz="4" w:space="0" w:color="auto"/>
            </w:tcBorders>
            <w:vAlign w:val="center"/>
            <w:hideMark/>
          </w:tcPr>
          <w:p w14:paraId="596C03C4" w14:textId="77777777" w:rsidR="00875E43" w:rsidRPr="00546A7D" w:rsidRDefault="00875E43" w:rsidP="00D00557">
            <w:pPr>
              <w:rPr>
                <w:rFonts w:ascii="Times New Roman" w:hAnsi="Times New Roman" w:cs="Times New Roman"/>
                <w:sz w:val="20"/>
                <w:szCs w:val="20"/>
              </w:rPr>
            </w:pPr>
            <w:r w:rsidRPr="00546A7D">
              <w:rPr>
                <w:rFonts w:ascii="Times New Roman" w:hAnsi="Times New Roman" w:cs="Times New Roman"/>
                <w:sz w:val="20"/>
                <w:szCs w:val="20"/>
              </w:rPr>
              <w:lastRenderedPageBreak/>
              <w:t>Tor et al., 2025</w:t>
            </w:r>
          </w:p>
        </w:tc>
        <w:tc>
          <w:tcPr>
            <w:tcW w:w="0" w:type="auto"/>
            <w:tcBorders>
              <w:top w:val="single" w:sz="4" w:space="0" w:color="auto"/>
              <w:left w:val="single" w:sz="4" w:space="0" w:color="auto"/>
              <w:bottom w:val="single" w:sz="4" w:space="0" w:color="auto"/>
              <w:right w:val="single" w:sz="4" w:space="0" w:color="auto"/>
            </w:tcBorders>
            <w:vAlign w:val="center"/>
            <w:hideMark/>
          </w:tcPr>
          <w:p w14:paraId="1FD95477" w14:textId="77777777" w:rsidR="00875E43" w:rsidRPr="00546A7D" w:rsidRDefault="00875E43" w:rsidP="00D00557">
            <w:pPr>
              <w:rPr>
                <w:rFonts w:ascii="Times New Roman" w:hAnsi="Times New Roman" w:cs="Times New Roman"/>
                <w:sz w:val="20"/>
                <w:szCs w:val="20"/>
                <w:lang w:val="en-US"/>
              </w:rPr>
            </w:pPr>
            <w:r w:rsidRPr="00546A7D">
              <w:rPr>
                <w:rFonts w:ascii="Times New Roman" w:hAnsi="Times New Roman" w:cs="Times New Roman"/>
                <w:sz w:val="20"/>
                <w:szCs w:val="20"/>
                <w:lang w:val="en-US"/>
              </w:rPr>
              <w:t>Younger age in females relative to males.</w:t>
            </w:r>
          </w:p>
        </w:tc>
        <w:tc>
          <w:tcPr>
            <w:tcW w:w="0" w:type="auto"/>
            <w:tcBorders>
              <w:top w:val="single" w:sz="4" w:space="0" w:color="auto"/>
              <w:bottom w:val="single" w:sz="4" w:space="0" w:color="auto"/>
              <w:right w:val="single" w:sz="4" w:space="0" w:color="auto"/>
            </w:tcBorders>
            <w:vAlign w:val="center"/>
            <w:hideMark/>
          </w:tcPr>
          <w:p w14:paraId="6F8A2009" w14:textId="77777777" w:rsidR="00875E43" w:rsidRPr="00546A7D" w:rsidRDefault="00875E43" w:rsidP="00D00557">
            <w:pPr>
              <w:rPr>
                <w:rFonts w:ascii="Times New Roman" w:hAnsi="Times New Roman" w:cs="Times New Roman"/>
                <w:sz w:val="20"/>
                <w:szCs w:val="20"/>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non-</w:t>
            </w:r>
            <w:proofErr w:type="spellStart"/>
            <w:r w:rsidRPr="00546A7D">
              <w:rPr>
                <w:rFonts w:ascii="Times New Roman" w:hAnsi="Times New Roman" w:cs="Times New Roman"/>
                <w:sz w:val="20"/>
                <w:szCs w:val="20"/>
              </w:rPr>
              <w:t>remission</w:t>
            </w:r>
            <w:proofErr w:type="spellEnd"/>
          </w:p>
        </w:tc>
        <w:tc>
          <w:tcPr>
            <w:tcW w:w="0" w:type="auto"/>
            <w:tcBorders>
              <w:top w:val="single" w:sz="4" w:space="0" w:color="auto"/>
              <w:bottom w:val="single" w:sz="4" w:space="0" w:color="auto"/>
            </w:tcBorders>
            <w:vAlign w:val="center"/>
            <w:hideMark/>
          </w:tcPr>
          <w:p w14:paraId="20FBEC10" w14:textId="77777777" w:rsidR="00875E43" w:rsidRPr="00546A7D" w:rsidRDefault="00875E43" w:rsidP="00D00557">
            <w:pPr>
              <w:rPr>
                <w:rFonts w:ascii="Times New Roman" w:hAnsi="Times New Roman" w:cs="Times New Roman"/>
                <w:sz w:val="20"/>
                <w:szCs w:val="20"/>
                <w:lang w:val="en-US"/>
              </w:rPr>
            </w:pPr>
            <w:r w:rsidRPr="00546A7D">
              <w:rPr>
                <w:rFonts w:ascii="Times New Roman" w:hAnsi="Times New Roman" w:cs="Times New Roman"/>
                <w:sz w:val="20"/>
                <w:szCs w:val="20"/>
                <w:lang w:val="en-US"/>
              </w:rPr>
              <w:t>B=0.338 (95%CI 0.123–0.933), p=0.036 (</w:t>
            </w:r>
            <w:proofErr w:type="spellStart"/>
            <w:r w:rsidRPr="00546A7D">
              <w:rPr>
                <w:rFonts w:ascii="Times New Roman" w:hAnsi="Times New Roman" w:cs="Times New Roman"/>
                <w:sz w:val="20"/>
                <w:szCs w:val="20"/>
                <w:lang w:val="en-US"/>
              </w:rPr>
              <w:t>age×sex</w:t>
            </w:r>
            <w:proofErr w:type="spellEnd"/>
            <w:r w:rsidRPr="00546A7D">
              <w:rPr>
                <w:rFonts w:ascii="Times New Roman" w:hAnsi="Times New Roman" w:cs="Times New Roman"/>
                <w:sz w:val="20"/>
                <w:szCs w:val="20"/>
                <w:lang w:val="en-US"/>
              </w:rPr>
              <w:t xml:space="preserve"> interaction, multinomial regression)</w:t>
            </w:r>
          </w:p>
        </w:tc>
      </w:tr>
      <w:tr w:rsidR="00875E43" w:rsidRPr="00546A7D" w14:paraId="1E13F9D2" w14:textId="77777777" w:rsidTr="00D00557">
        <w:trPr>
          <w:tblCellSpacing w:w="15" w:type="dxa"/>
        </w:trPr>
        <w:tc>
          <w:tcPr>
            <w:tcW w:w="0" w:type="auto"/>
            <w:vAlign w:val="center"/>
            <w:hideMark/>
          </w:tcPr>
          <w:p w14:paraId="25E4B773" w14:textId="77777777" w:rsidR="00875E43" w:rsidRPr="00546A7D" w:rsidRDefault="00875E43" w:rsidP="00D00557">
            <w:pPr>
              <w:rPr>
                <w:rFonts w:ascii="Times New Roman" w:hAnsi="Times New Roman" w:cs="Times New Roman"/>
                <w:sz w:val="20"/>
                <w:szCs w:val="20"/>
              </w:rPr>
            </w:pPr>
            <w:proofErr w:type="spellStart"/>
            <w:r w:rsidRPr="00546A7D">
              <w:rPr>
                <w:rFonts w:ascii="Times New Roman" w:hAnsi="Times New Roman" w:cs="Times New Roman"/>
                <w:sz w:val="20"/>
                <w:szCs w:val="20"/>
              </w:rPr>
              <w:t>Wannan</w:t>
            </w:r>
            <w:proofErr w:type="spellEnd"/>
            <w:r w:rsidRPr="00546A7D">
              <w:rPr>
                <w:rFonts w:ascii="Times New Roman" w:hAnsi="Times New Roman" w:cs="Times New Roman"/>
                <w:sz w:val="20"/>
                <w:szCs w:val="20"/>
              </w:rPr>
              <w:t xml:space="preserve"> et al., 2025</w:t>
            </w:r>
          </w:p>
        </w:tc>
        <w:tc>
          <w:tcPr>
            <w:tcW w:w="0" w:type="auto"/>
            <w:tcBorders>
              <w:left w:val="single" w:sz="4" w:space="0" w:color="auto"/>
              <w:right w:val="single" w:sz="4" w:space="0" w:color="auto"/>
            </w:tcBorders>
            <w:vAlign w:val="center"/>
            <w:hideMark/>
          </w:tcPr>
          <w:p w14:paraId="525E8ED1" w14:textId="77777777" w:rsidR="00875E43" w:rsidRPr="00546A7D" w:rsidRDefault="00875E43" w:rsidP="00D00557">
            <w:pPr>
              <w:rPr>
                <w:rFonts w:ascii="Times New Roman" w:hAnsi="Times New Roman" w:cs="Times New Roman"/>
                <w:sz w:val="20"/>
                <w:szCs w:val="20"/>
                <w:lang w:val="en-US"/>
              </w:rPr>
            </w:pPr>
            <w:r w:rsidRPr="00546A7D">
              <w:rPr>
                <w:rFonts w:ascii="Times New Roman" w:hAnsi="Times New Roman" w:cs="Times New Roman"/>
                <w:sz w:val="20"/>
                <w:szCs w:val="20"/>
                <w:lang w:val="en-US"/>
              </w:rPr>
              <w:t>Older age at baseline; male sex at birth</w:t>
            </w:r>
          </w:p>
        </w:tc>
        <w:tc>
          <w:tcPr>
            <w:tcW w:w="0" w:type="auto"/>
            <w:tcBorders>
              <w:right w:val="single" w:sz="4" w:space="0" w:color="auto"/>
            </w:tcBorders>
            <w:vAlign w:val="center"/>
            <w:hideMark/>
          </w:tcPr>
          <w:p w14:paraId="1099D22D" w14:textId="77777777" w:rsidR="00875E43" w:rsidRPr="00546A7D" w:rsidRDefault="00875E43" w:rsidP="00D00557">
            <w:pPr>
              <w:rPr>
                <w:rFonts w:ascii="Times New Roman" w:hAnsi="Times New Roman" w:cs="Times New Roman"/>
                <w:sz w:val="20"/>
                <w:szCs w:val="20"/>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remission</w:t>
            </w:r>
            <w:proofErr w:type="spellEnd"/>
          </w:p>
        </w:tc>
        <w:tc>
          <w:tcPr>
            <w:tcW w:w="0" w:type="auto"/>
            <w:vAlign w:val="center"/>
            <w:hideMark/>
          </w:tcPr>
          <w:p w14:paraId="7820D18D" w14:textId="77777777" w:rsidR="00875E43" w:rsidRPr="00546A7D" w:rsidRDefault="00875E43" w:rsidP="00D00557">
            <w:pPr>
              <w:rPr>
                <w:rFonts w:ascii="Times New Roman" w:hAnsi="Times New Roman" w:cs="Times New Roman"/>
                <w:sz w:val="20"/>
                <w:szCs w:val="20"/>
              </w:rPr>
            </w:pPr>
            <w:r w:rsidRPr="00546A7D">
              <w:rPr>
                <w:rFonts w:ascii="Times New Roman" w:hAnsi="Times New Roman" w:cs="Times New Roman"/>
                <w:sz w:val="20"/>
                <w:szCs w:val="20"/>
              </w:rPr>
              <w:t>BAC=73.2%, AUC=0.82 (95%CI 0.76–0.89)</w:t>
            </w:r>
          </w:p>
        </w:tc>
      </w:tr>
    </w:tbl>
    <w:p w14:paraId="7F63C0D5" w14:textId="77777777" w:rsidR="00875E43" w:rsidRPr="00546A7D" w:rsidRDefault="00875E43" w:rsidP="00875E43">
      <w:pPr>
        <w:rPr>
          <w:rFonts w:ascii="Times New Roman" w:hAnsi="Times New Roman" w:cs="Times New Roman"/>
          <w:sz w:val="20"/>
          <w:szCs w:val="20"/>
          <w:lang w:val="en-US"/>
        </w:rPr>
      </w:pPr>
    </w:p>
    <w:p w14:paraId="30E99986" w14:textId="77777777" w:rsidR="00875E43" w:rsidRPr="00546A7D" w:rsidRDefault="00875E43" w:rsidP="00875E43">
      <w:pPr>
        <w:rPr>
          <w:rFonts w:ascii="Times New Roman" w:hAnsi="Times New Roman" w:cs="Times New Roman"/>
          <w:sz w:val="20"/>
          <w:szCs w:val="20"/>
          <w:lang w:val="en-US"/>
        </w:rPr>
      </w:pPr>
      <w:r w:rsidRPr="00546A7D">
        <w:rPr>
          <w:rFonts w:ascii="Times New Roman" w:hAnsi="Times New Roman" w:cs="Times New Roman"/>
          <w:b/>
          <w:bCs/>
          <w:sz w:val="20"/>
          <w:szCs w:val="20"/>
          <w:lang w:val="en-US"/>
        </w:rPr>
        <w:t>Note</w:t>
      </w:r>
      <w:r w:rsidRPr="00546A7D">
        <w:rPr>
          <w:rFonts w:ascii="Times New Roman" w:hAnsi="Times New Roman" w:cs="Times New Roman"/>
          <w:sz w:val="20"/>
          <w:szCs w:val="20"/>
          <w:lang w:val="en-US"/>
        </w:rPr>
        <w:t>. For de Wit et al. (2014), age showed a nominally significant difference (p=0.023) with a medium-to-large effect size (d=0.753); however, this did not survive Bonferroni correction for multiple comparisons (α=0.0025) and was therefore classified as no significant association. Predictors are reported as described in the original studies.</w:t>
      </w:r>
    </w:p>
    <w:p w14:paraId="0CB3841F" w14:textId="77777777" w:rsidR="00875E43" w:rsidRPr="00546A7D" w:rsidRDefault="00875E43" w:rsidP="00875E43">
      <w:pPr>
        <w:rPr>
          <w:rFonts w:ascii="Times New Roman" w:hAnsi="Times New Roman" w:cs="Times New Roman"/>
          <w:sz w:val="20"/>
          <w:szCs w:val="20"/>
          <w:lang w:val="en-US"/>
        </w:rPr>
      </w:pPr>
      <w:r w:rsidRPr="00546A7D">
        <w:rPr>
          <w:rFonts w:ascii="Times New Roman" w:hAnsi="Times New Roman" w:cs="Times New Roman"/>
          <w:b/>
          <w:bCs/>
          <w:sz w:val="20"/>
          <w:szCs w:val="20"/>
          <w:lang w:val="en-US"/>
        </w:rPr>
        <w:t>Abbreviations</w:t>
      </w:r>
      <w:r w:rsidRPr="00546A7D">
        <w:rPr>
          <w:rFonts w:ascii="Times New Roman" w:hAnsi="Times New Roman" w:cs="Times New Roman"/>
          <w:sz w:val="20"/>
          <w:szCs w:val="20"/>
          <w:lang w:val="en-US"/>
        </w:rPr>
        <w:t xml:space="preserve">: AUC, area under the curve; B, regression coefficient; BAC, balanced accuracy; CI, confidence interval; d, Cohen's d; NS, not significant; </w:t>
      </w:r>
      <w:proofErr w:type="gramStart"/>
      <w:r w:rsidRPr="00546A7D">
        <w:rPr>
          <w:rFonts w:ascii="Times New Roman" w:hAnsi="Times New Roman" w:cs="Times New Roman"/>
          <w:sz w:val="20"/>
          <w:szCs w:val="20"/>
          <w:lang w:val="en-US"/>
        </w:rPr>
        <w:t>OR,</w:t>
      </w:r>
      <w:proofErr w:type="gramEnd"/>
      <w:r w:rsidRPr="00546A7D">
        <w:rPr>
          <w:rFonts w:ascii="Times New Roman" w:hAnsi="Times New Roman" w:cs="Times New Roman"/>
          <w:sz w:val="20"/>
          <w:szCs w:val="20"/>
          <w:lang w:val="en-US"/>
        </w:rPr>
        <w:t xml:space="preserve"> odds ratio; p, probability value.</w:t>
      </w:r>
    </w:p>
    <w:p w14:paraId="55E6039E" w14:textId="77777777" w:rsidR="00875E43" w:rsidRPr="00546A7D" w:rsidRDefault="00875E43" w:rsidP="001A589A">
      <w:pPr>
        <w:rPr>
          <w:rFonts w:ascii="Times New Roman" w:hAnsi="Times New Roman" w:cs="Times New Roman"/>
          <w:sz w:val="20"/>
          <w:szCs w:val="20"/>
          <w:lang w:val="en-US"/>
        </w:rPr>
      </w:pPr>
    </w:p>
    <w:p w14:paraId="5C94E981" w14:textId="49391E28" w:rsidR="009262AC" w:rsidRPr="00546A7D" w:rsidRDefault="008147E9" w:rsidP="00CE2667">
      <w:pPr>
        <w:pStyle w:val="Ttulo1"/>
        <w:rPr>
          <w:rFonts w:ascii="Times New Roman" w:hAnsi="Times New Roman" w:cs="Times New Roman"/>
          <w:lang w:val="en-US"/>
        </w:rPr>
      </w:pPr>
      <w:bookmarkStart w:id="11" w:name="_Toc238716365"/>
      <w:proofErr w:type="spellStart"/>
      <w:r w:rsidRPr="00546A7D">
        <w:rPr>
          <w:rFonts w:ascii="Times New Roman" w:hAnsi="Times New Roman" w:cs="Times New Roman"/>
          <w:caps w:val="0"/>
          <w:lang w:val="en-US"/>
        </w:rPr>
        <w:t>e</w:t>
      </w:r>
      <w:r w:rsidR="009262AC" w:rsidRPr="00546A7D">
        <w:rPr>
          <w:rFonts w:ascii="Times New Roman" w:hAnsi="Times New Roman" w:cs="Times New Roman"/>
          <w:lang w:val="en-US"/>
        </w:rPr>
        <w:t>Table</w:t>
      </w:r>
      <w:proofErr w:type="spellEnd"/>
      <w:r w:rsidR="009262AC" w:rsidRPr="00546A7D">
        <w:rPr>
          <w:rFonts w:ascii="Times New Roman" w:hAnsi="Times New Roman" w:cs="Times New Roman"/>
          <w:lang w:val="en-US"/>
        </w:rPr>
        <w:t xml:space="preserve"> 1</w:t>
      </w:r>
      <w:r w:rsidR="00056E0C">
        <w:rPr>
          <w:rFonts w:ascii="Times New Roman" w:hAnsi="Times New Roman" w:cs="Times New Roman"/>
          <w:lang w:val="en-US"/>
        </w:rPr>
        <w:t>1</w:t>
      </w:r>
      <w:r w:rsidR="009262AC" w:rsidRPr="00546A7D">
        <w:rPr>
          <w:rFonts w:ascii="Times New Roman" w:hAnsi="Times New Roman" w:cs="Times New Roman"/>
          <w:lang w:val="en-US"/>
        </w:rPr>
        <w:t>.  Psychosocial and environmental factors associated with remission in CHR</w:t>
      </w:r>
      <w:r w:rsidR="00217C83" w:rsidRPr="00546A7D">
        <w:rPr>
          <w:rFonts w:ascii="Times New Roman" w:hAnsi="Times New Roman" w:cs="Times New Roman"/>
          <w:lang w:val="en-US"/>
        </w:rPr>
        <w:t xml:space="preserve">-P </w:t>
      </w:r>
      <w:r w:rsidR="009262AC" w:rsidRPr="00546A7D">
        <w:rPr>
          <w:rFonts w:ascii="Times New Roman" w:hAnsi="Times New Roman" w:cs="Times New Roman"/>
          <w:lang w:val="en-US"/>
        </w:rPr>
        <w:t>individuals</w:t>
      </w:r>
      <w:bookmarkEnd w:id="11"/>
    </w:p>
    <w:p w14:paraId="57CEE562" w14:textId="77777777" w:rsidR="009262AC" w:rsidRPr="00546A7D" w:rsidRDefault="009262AC" w:rsidP="009262AC">
      <w:pPr>
        <w:rPr>
          <w:rFonts w:ascii="Times New Roman" w:hAnsi="Times New Roman" w:cs="Times New Roman"/>
          <w:sz w:val="18"/>
          <w:szCs w:val="18"/>
          <w:lang w:val="en-US"/>
        </w:rPr>
      </w:pPr>
    </w:p>
    <w:tbl>
      <w:tblPr>
        <w:tblW w:w="0" w:type="auto"/>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1460"/>
        <w:gridCol w:w="2166"/>
        <w:gridCol w:w="4763"/>
        <w:gridCol w:w="1938"/>
        <w:gridCol w:w="3667"/>
      </w:tblGrid>
      <w:tr w:rsidR="00572870" w:rsidRPr="00546A7D" w14:paraId="7AC57A71" w14:textId="77777777" w:rsidTr="00662BC2">
        <w:trPr>
          <w:tblCellSpacing w:w="15" w:type="dxa"/>
        </w:trPr>
        <w:tc>
          <w:tcPr>
            <w:tcW w:w="1415" w:type="dxa"/>
            <w:tcBorders>
              <w:right w:val="single" w:sz="4" w:space="0" w:color="auto"/>
            </w:tcBorders>
            <w:vAlign w:val="center"/>
          </w:tcPr>
          <w:p w14:paraId="737ECC18" w14:textId="1B815183" w:rsidR="00572870" w:rsidRPr="00546A7D" w:rsidRDefault="00572870" w:rsidP="00662BC2">
            <w:pPr>
              <w:rPr>
                <w:rFonts w:ascii="Times New Roman" w:hAnsi="Times New Roman" w:cs="Times New Roman"/>
                <w:b/>
                <w:bCs/>
                <w:sz w:val="20"/>
                <w:szCs w:val="20"/>
              </w:rPr>
            </w:pPr>
            <w:r w:rsidRPr="00546A7D">
              <w:rPr>
                <w:rFonts w:ascii="Times New Roman" w:hAnsi="Times New Roman" w:cs="Times New Roman"/>
                <w:b/>
                <w:bCs/>
                <w:sz w:val="20"/>
                <w:szCs w:val="20"/>
              </w:rPr>
              <w:t>Study</w:t>
            </w:r>
          </w:p>
        </w:tc>
        <w:tc>
          <w:tcPr>
            <w:tcW w:w="2136" w:type="dxa"/>
            <w:tcBorders>
              <w:right w:val="single" w:sz="4" w:space="0" w:color="auto"/>
            </w:tcBorders>
            <w:vAlign w:val="center"/>
          </w:tcPr>
          <w:p w14:paraId="6268A290" w14:textId="041C94B3" w:rsidR="00572870" w:rsidRPr="00546A7D" w:rsidRDefault="00572870" w:rsidP="00662BC2">
            <w:pPr>
              <w:rPr>
                <w:rFonts w:ascii="Times New Roman" w:hAnsi="Times New Roman" w:cs="Times New Roman"/>
                <w:b/>
                <w:bCs/>
                <w:sz w:val="20"/>
                <w:szCs w:val="20"/>
              </w:rPr>
            </w:pPr>
            <w:r w:rsidRPr="00546A7D">
              <w:rPr>
                <w:rFonts w:ascii="Times New Roman" w:hAnsi="Times New Roman" w:cs="Times New Roman"/>
                <w:b/>
                <w:bCs/>
                <w:sz w:val="20"/>
                <w:szCs w:val="20"/>
              </w:rPr>
              <w:t>Domain</w:t>
            </w:r>
          </w:p>
        </w:tc>
        <w:tc>
          <w:tcPr>
            <w:tcW w:w="0" w:type="auto"/>
            <w:tcBorders>
              <w:right w:val="single" w:sz="4" w:space="0" w:color="auto"/>
            </w:tcBorders>
            <w:vAlign w:val="center"/>
          </w:tcPr>
          <w:p w14:paraId="6331533D" w14:textId="3A3067EE" w:rsidR="00572870" w:rsidRPr="00546A7D" w:rsidRDefault="00572870" w:rsidP="00662BC2">
            <w:pPr>
              <w:rPr>
                <w:rFonts w:ascii="Times New Roman" w:hAnsi="Times New Roman" w:cs="Times New Roman"/>
                <w:b/>
                <w:bCs/>
                <w:sz w:val="20"/>
                <w:szCs w:val="20"/>
                <w:lang w:val="en-US"/>
              </w:rPr>
            </w:pPr>
            <w:r w:rsidRPr="00546A7D">
              <w:rPr>
                <w:rFonts w:ascii="Times New Roman" w:hAnsi="Times New Roman" w:cs="Times New Roman"/>
                <w:b/>
                <w:bCs/>
                <w:sz w:val="20"/>
                <w:szCs w:val="20"/>
                <w:lang w:val="en-US"/>
              </w:rPr>
              <w:t>Predictor</w:t>
            </w:r>
          </w:p>
        </w:tc>
        <w:tc>
          <w:tcPr>
            <w:tcW w:w="0" w:type="auto"/>
            <w:tcBorders>
              <w:right w:val="single" w:sz="4" w:space="0" w:color="auto"/>
            </w:tcBorders>
            <w:vAlign w:val="center"/>
          </w:tcPr>
          <w:p w14:paraId="76533EB2" w14:textId="2A027160" w:rsidR="00572870" w:rsidRPr="00546A7D" w:rsidRDefault="00572870" w:rsidP="00662BC2">
            <w:pPr>
              <w:rPr>
                <w:rFonts w:ascii="Times New Roman" w:hAnsi="Times New Roman" w:cs="Times New Roman"/>
                <w:b/>
                <w:bCs/>
                <w:sz w:val="20"/>
                <w:szCs w:val="20"/>
              </w:rPr>
            </w:pPr>
            <w:proofErr w:type="spellStart"/>
            <w:r w:rsidRPr="00546A7D">
              <w:rPr>
                <w:rFonts w:ascii="Times New Roman" w:hAnsi="Times New Roman" w:cs="Times New Roman"/>
                <w:b/>
                <w:bCs/>
                <w:sz w:val="20"/>
                <w:szCs w:val="20"/>
              </w:rPr>
              <w:t>Association</w:t>
            </w:r>
            <w:proofErr w:type="spellEnd"/>
            <w:r w:rsidRPr="00546A7D">
              <w:rPr>
                <w:rFonts w:ascii="Times New Roman" w:hAnsi="Times New Roman" w:cs="Times New Roman"/>
                <w:b/>
                <w:bCs/>
                <w:sz w:val="20"/>
                <w:szCs w:val="20"/>
              </w:rPr>
              <w:t xml:space="preserve"> </w:t>
            </w:r>
            <w:proofErr w:type="spellStart"/>
            <w:r w:rsidRPr="00546A7D">
              <w:rPr>
                <w:rFonts w:ascii="Times New Roman" w:hAnsi="Times New Roman" w:cs="Times New Roman"/>
                <w:b/>
                <w:bCs/>
                <w:sz w:val="20"/>
                <w:szCs w:val="20"/>
              </w:rPr>
              <w:t>with</w:t>
            </w:r>
            <w:proofErr w:type="spellEnd"/>
            <w:r w:rsidRPr="00546A7D">
              <w:rPr>
                <w:rFonts w:ascii="Times New Roman" w:hAnsi="Times New Roman" w:cs="Times New Roman"/>
                <w:b/>
                <w:bCs/>
                <w:sz w:val="20"/>
                <w:szCs w:val="20"/>
              </w:rPr>
              <w:t xml:space="preserve"> </w:t>
            </w:r>
            <w:proofErr w:type="spellStart"/>
            <w:r w:rsidRPr="00546A7D">
              <w:rPr>
                <w:rFonts w:ascii="Times New Roman" w:hAnsi="Times New Roman" w:cs="Times New Roman"/>
                <w:b/>
                <w:bCs/>
                <w:sz w:val="20"/>
                <w:szCs w:val="20"/>
              </w:rPr>
              <w:t>remission</w:t>
            </w:r>
            <w:proofErr w:type="spellEnd"/>
          </w:p>
        </w:tc>
        <w:tc>
          <w:tcPr>
            <w:tcW w:w="0" w:type="auto"/>
            <w:vAlign w:val="center"/>
          </w:tcPr>
          <w:p w14:paraId="7299364F" w14:textId="3335CB2F" w:rsidR="00572870" w:rsidRPr="00546A7D" w:rsidRDefault="00572870" w:rsidP="00662BC2">
            <w:pPr>
              <w:rPr>
                <w:rFonts w:ascii="Times New Roman" w:hAnsi="Times New Roman" w:cs="Times New Roman"/>
                <w:b/>
                <w:bCs/>
                <w:sz w:val="20"/>
                <w:szCs w:val="20"/>
              </w:rPr>
            </w:pPr>
            <w:proofErr w:type="spellStart"/>
            <w:r w:rsidRPr="00546A7D">
              <w:rPr>
                <w:rFonts w:ascii="Times New Roman" w:hAnsi="Times New Roman" w:cs="Times New Roman"/>
                <w:b/>
                <w:bCs/>
                <w:sz w:val="20"/>
                <w:szCs w:val="20"/>
              </w:rPr>
              <w:t>Effect</w:t>
            </w:r>
            <w:proofErr w:type="spellEnd"/>
            <w:r w:rsidRPr="00546A7D">
              <w:rPr>
                <w:rFonts w:ascii="Times New Roman" w:hAnsi="Times New Roman" w:cs="Times New Roman"/>
                <w:b/>
                <w:bCs/>
                <w:sz w:val="20"/>
                <w:szCs w:val="20"/>
              </w:rPr>
              <w:t xml:space="preserve"> </w:t>
            </w:r>
            <w:proofErr w:type="spellStart"/>
            <w:r w:rsidRPr="00546A7D">
              <w:rPr>
                <w:rFonts w:ascii="Times New Roman" w:hAnsi="Times New Roman" w:cs="Times New Roman"/>
                <w:b/>
                <w:bCs/>
                <w:sz w:val="20"/>
                <w:szCs w:val="20"/>
              </w:rPr>
              <w:t>size</w:t>
            </w:r>
            <w:proofErr w:type="spellEnd"/>
            <w:r w:rsidRPr="00546A7D">
              <w:rPr>
                <w:rFonts w:ascii="Times New Roman" w:hAnsi="Times New Roman" w:cs="Times New Roman"/>
                <w:b/>
                <w:bCs/>
                <w:sz w:val="20"/>
                <w:szCs w:val="20"/>
              </w:rPr>
              <w:t xml:space="preserve">/p </w:t>
            </w:r>
            <w:proofErr w:type="spellStart"/>
            <w:r w:rsidRPr="00546A7D">
              <w:rPr>
                <w:rFonts w:ascii="Times New Roman" w:hAnsi="Times New Roman" w:cs="Times New Roman"/>
                <w:b/>
                <w:bCs/>
                <w:sz w:val="20"/>
                <w:szCs w:val="20"/>
              </w:rPr>
              <w:t>value</w:t>
            </w:r>
            <w:proofErr w:type="spellEnd"/>
          </w:p>
        </w:tc>
      </w:tr>
      <w:tr w:rsidR="009262AC" w:rsidRPr="00546A7D" w14:paraId="5B1433F1" w14:textId="77777777" w:rsidTr="00572870">
        <w:trPr>
          <w:tblCellSpacing w:w="15" w:type="dxa"/>
        </w:trPr>
        <w:tc>
          <w:tcPr>
            <w:tcW w:w="1415" w:type="dxa"/>
            <w:tcBorders>
              <w:top w:val="single" w:sz="4" w:space="0" w:color="auto"/>
              <w:right w:val="single" w:sz="4" w:space="0" w:color="auto"/>
            </w:tcBorders>
            <w:vAlign w:val="center"/>
            <w:hideMark/>
          </w:tcPr>
          <w:p w14:paraId="073995C6" w14:textId="77777777" w:rsidR="009262AC" w:rsidRPr="00546A7D" w:rsidRDefault="009262AC" w:rsidP="00662BC2">
            <w:pPr>
              <w:rPr>
                <w:rFonts w:ascii="Times New Roman" w:hAnsi="Times New Roman" w:cs="Times New Roman"/>
                <w:sz w:val="20"/>
                <w:szCs w:val="20"/>
              </w:rPr>
            </w:pPr>
            <w:r w:rsidRPr="00546A7D">
              <w:rPr>
                <w:rFonts w:ascii="Times New Roman" w:hAnsi="Times New Roman" w:cs="Times New Roman"/>
                <w:sz w:val="20"/>
                <w:szCs w:val="20"/>
              </w:rPr>
              <w:t>Deng et al., 2025</w:t>
            </w:r>
          </w:p>
        </w:tc>
        <w:tc>
          <w:tcPr>
            <w:tcW w:w="2136" w:type="dxa"/>
            <w:tcBorders>
              <w:top w:val="single" w:sz="4" w:space="0" w:color="auto"/>
              <w:right w:val="single" w:sz="4" w:space="0" w:color="auto"/>
            </w:tcBorders>
            <w:vAlign w:val="center"/>
            <w:hideMark/>
          </w:tcPr>
          <w:p w14:paraId="473375EA" w14:textId="77777777" w:rsidR="009262AC" w:rsidRPr="00546A7D" w:rsidRDefault="009262AC" w:rsidP="00662BC2">
            <w:pPr>
              <w:rPr>
                <w:rFonts w:ascii="Times New Roman" w:hAnsi="Times New Roman" w:cs="Times New Roman"/>
                <w:sz w:val="20"/>
                <w:szCs w:val="20"/>
              </w:rPr>
            </w:pPr>
            <w:proofErr w:type="spellStart"/>
            <w:r w:rsidRPr="00546A7D">
              <w:rPr>
                <w:rFonts w:ascii="Times New Roman" w:hAnsi="Times New Roman" w:cs="Times New Roman"/>
                <w:sz w:val="20"/>
                <w:szCs w:val="20"/>
              </w:rPr>
              <w:t>Environmental</w:t>
            </w:r>
            <w:proofErr w:type="spellEnd"/>
            <w:r w:rsidRPr="00546A7D">
              <w:rPr>
                <w:rFonts w:ascii="Times New Roman" w:hAnsi="Times New Roman" w:cs="Times New Roman"/>
                <w:sz w:val="20"/>
                <w:szCs w:val="20"/>
              </w:rPr>
              <w:t xml:space="preserve"> stress / </w:t>
            </w:r>
            <w:proofErr w:type="spellStart"/>
            <w:r w:rsidRPr="00546A7D">
              <w:rPr>
                <w:rFonts w:ascii="Times New Roman" w:hAnsi="Times New Roman" w:cs="Times New Roman"/>
                <w:sz w:val="20"/>
                <w:szCs w:val="20"/>
              </w:rPr>
              <w:t>adversity</w:t>
            </w:r>
            <w:proofErr w:type="spellEnd"/>
          </w:p>
        </w:tc>
        <w:tc>
          <w:tcPr>
            <w:tcW w:w="0" w:type="auto"/>
            <w:tcBorders>
              <w:top w:val="single" w:sz="4" w:space="0" w:color="auto"/>
              <w:right w:val="single" w:sz="4" w:space="0" w:color="auto"/>
            </w:tcBorders>
            <w:vAlign w:val="center"/>
            <w:hideMark/>
          </w:tcPr>
          <w:p w14:paraId="1C3F7990" w14:textId="77777777" w:rsidR="009262AC" w:rsidRPr="00546A7D" w:rsidRDefault="009262AC" w:rsidP="00662BC2">
            <w:pPr>
              <w:rPr>
                <w:rFonts w:ascii="Times New Roman" w:hAnsi="Times New Roman" w:cs="Times New Roman"/>
                <w:sz w:val="20"/>
                <w:szCs w:val="20"/>
                <w:lang w:val="en-US"/>
              </w:rPr>
            </w:pPr>
            <w:r w:rsidRPr="00546A7D">
              <w:rPr>
                <w:rFonts w:ascii="Times New Roman" w:hAnsi="Times New Roman" w:cs="Times New Roman"/>
                <w:sz w:val="20"/>
                <w:szCs w:val="20"/>
                <w:lang w:val="en-US"/>
              </w:rPr>
              <w:t>Fewer undesirable life events; lower childhood trauma exposure; lower daily stress</w:t>
            </w:r>
          </w:p>
        </w:tc>
        <w:tc>
          <w:tcPr>
            <w:tcW w:w="0" w:type="auto"/>
            <w:tcBorders>
              <w:top w:val="single" w:sz="4" w:space="0" w:color="auto"/>
              <w:right w:val="single" w:sz="4" w:space="0" w:color="auto"/>
            </w:tcBorders>
            <w:vAlign w:val="center"/>
            <w:hideMark/>
          </w:tcPr>
          <w:p w14:paraId="4A273DD6" w14:textId="77777777" w:rsidR="009262AC" w:rsidRPr="00546A7D" w:rsidRDefault="009262AC" w:rsidP="00662BC2">
            <w:pPr>
              <w:rPr>
                <w:rFonts w:ascii="Times New Roman" w:hAnsi="Times New Roman" w:cs="Times New Roman"/>
                <w:sz w:val="20"/>
                <w:szCs w:val="20"/>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remission</w:t>
            </w:r>
            <w:proofErr w:type="spellEnd"/>
          </w:p>
        </w:tc>
        <w:tc>
          <w:tcPr>
            <w:tcW w:w="0" w:type="auto"/>
            <w:tcBorders>
              <w:top w:val="single" w:sz="4" w:space="0" w:color="auto"/>
            </w:tcBorders>
            <w:vAlign w:val="center"/>
            <w:hideMark/>
          </w:tcPr>
          <w:p w14:paraId="5E7C213E" w14:textId="77777777" w:rsidR="009262AC" w:rsidRPr="00546A7D" w:rsidRDefault="009262AC" w:rsidP="00662BC2">
            <w:pPr>
              <w:rPr>
                <w:rFonts w:ascii="Times New Roman" w:hAnsi="Times New Roman" w:cs="Times New Roman"/>
                <w:sz w:val="20"/>
                <w:szCs w:val="20"/>
              </w:rPr>
            </w:pPr>
            <w:r w:rsidRPr="00546A7D">
              <w:rPr>
                <w:rFonts w:ascii="Times New Roman" w:hAnsi="Times New Roman" w:cs="Times New Roman"/>
                <w:sz w:val="20"/>
                <w:szCs w:val="20"/>
              </w:rPr>
              <w:t>F = 17.06, p &lt; 0.001; F = 14.33, p &lt; 0.001; F = 7.82, p &lt; 0.001</w:t>
            </w:r>
          </w:p>
        </w:tc>
      </w:tr>
      <w:tr w:rsidR="009262AC" w:rsidRPr="00546A7D" w14:paraId="195100A3" w14:textId="77777777" w:rsidTr="00662BC2">
        <w:trPr>
          <w:tblCellSpacing w:w="15" w:type="dxa"/>
        </w:trPr>
        <w:tc>
          <w:tcPr>
            <w:tcW w:w="1415" w:type="dxa"/>
            <w:tcBorders>
              <w:top w:val="single" w:sz="4" w:space="0" w:color="auto"/>
              <w:bottom w:val="single" w:sz="4" w:space="0" w:color="auto"/>
              <w:right w:val="single" w:sz="4" w:space="0" w:color="auto"/>
            </w:tcBorders>
            <w:vAlign w:val="center"/>
            <w:hideMark/>
          </w:tcPr>
          <w:p w14:paraId="31199E63" w14:textId="77777777" w:rsidR="009262AC" w:rsidRPr="00546A7D" w:rsidRDefault="009262AC" w:rsidP="00662BC2">
            <w:pPr>
              <w:rPr>
                <w:rFonts w:ascii="Times New Roman" w:hAnsi="Times New Roman" w:cs="Times New Roman"/>
                <w:sz w:val="20"/>
                <w:szCs w:val="20"/>
              </w:rPr>
            </w:pPr>
            <w:r w:rsidRPr="00546A7D">
              <w:rPr>
                <w:rFonts w:ascii="Times New Roman" w:hAnsi="Times New Roman" w:cs="Times New Roman"/>
                <w:sz w:val="20"/>
                <w:szCs w:val="20"/>
              </w:rPr>
              <w:t>Paetzold et al., 2021</w:t>
            </w:r>
          </w:p>
        </w:tc>
        <w:tc>
          <w:tcPr>
            <w:tcW w:w="2136" w:type="dxa"/>
            <w:tcBorders>
              <w:top w:val="single" w:sz="4" w:space="0" w:color="auto"/>
              <w:bottom w:val="single" w:sz="4" w:space="0" w:color="auto"/>
              <w:right w:val="single" w:sz="4" w:space="0" w:color="auto"/>
            </w:tcBorders>
            <w:vAlign w:val="center"/>
            <w:hideMark/>
          </w:tcPr>
          <w:p w14:paraId="3EDDFCC7" w14:textId="77777777" w:rsidR="009262AC" w:rsidRPr="00546A7D" w:rsidRDefault="009262AC" w:rsidP="00662BC2">
            <w:pPr>
              <w:rPr>
                <w:rFonts w:ascii="Times New Roman" w:hAnsi="Times New Roman" w:cs="Times New Roman"/>
                <w:sz w:val="20"/>
                <w:szCs w:val="20"/>
              </w:rPr>
            </w:pPr>
            <w:proofErr w:type="spellStart"/>
            <w:r w:rsidRPr="00546A7D">
              <w:rPr>
                <w:rFonts w:ascii="Times New Roman" w:hAnsi="Times New Roman" w:cs="Times New Roman"/>
                <w:sz w:val="20"/>
                <w:szCs w:val="20"/>
              </w:rPr>
              <w:t>Affective</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variability</w:t>
            </w:r>
            <w:proofErr w:type="spellEnd"/>
          </w:p>
        </w:tc>
        <w:tc>
          <w:tcPr>
            <w:tcW w:w="0" w:type="auto"/>
            <w:tcBorders>
              <w:top w:val="single" w:sz="4" w:space="0" w:color="auto"/>
              <w:bottom w:val="single" w:sz="4" w:space="0" w:color="auto"/>
              <w:right w:val="single" w:sz="4" w:space="0" w:color="auto"/>
            </w:tcBorders>
            <w:vAlign w:val="center"/>
            <w:hideMark/>
          </w:tcPr>
          <w:p w14:paraId="65373CB3" w14:textId="77777777" w:rsidR="009262AC" w:rsidRPr="00546A7D" w:rsidRDefault="009262AC" w:rsidP="00662BC2">
            <w:pPr>
              <w:rPr>
                <w:rFonts w:ascii="Times New Roman" w:hAnsi="Times New Roman" w:cs="Times New Roman"/>
                <w:sz w:val="20"/>
                <w:szCs w:val="20"/>
                <w:lang w:val="en-US"/>
              </w:rPr>
            </w:pPr>
            <w:r w:rsidRPr="00546A7D">
              <w:rPr>
                <w:rFonts w:ascii="Times New Roman" w:hAnsi="Times New Roman" w:cs="Times New Roman"/>
                <w:sz w:val="20"/>
                <w:szCs w:val="20"/>
                <w:lang w:val="en-US"/>
              </w:rPr>
              <w:t>Greater variability in positive affect</w:t>
            </w:r>
          </w:p>
        </w:tc>
        <w:tc>
          <w:tcPr>
            <w:tcW w:w="0" w:type="auto"/>
            <w:tcBorders>
              <w:top w:val="single" w:sz="4" w:space="0" w:color="auto"/>
              <w:bottom w:val="single" w:sz="4" w:space="0" w:color="auto"/>
              <w:right w:val="single" w:sz="4" w:space="0" w:color="auto"/>
            </w:tcBorders>
            <w:vAlign w:val="center"/>
            <w:hideMark/>
          </w:tcPr>
          <w:p w14:paraId="13209A23" w14:textId="77777777" w:rsidR="009262AC" w:rsidRPr="00546A7D" w:rsidRDefault="009262AC" w:rsidP="00662BC2">
            <w:pPr>
              <w:rPr>
                <w:rFonts w:ascii="Times New Roman" w:hAnsi="Times New Roman" w:cs="Times New Roman"/>
                <w:sz w:val="20"/>
                <w:szCs w:val="20"/>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remission</w:t>
            </w:r>
            <w:proofErr w:type="spellEnd"/>
          </w:p>
        </w:tc>
        <w:tc>
          <w:tcPr>
            <w:tcW w:w="0" w:type="auto"/>
            <w:tcBorders>
              <w:top w:val="single" w:sz="4" w:space="0" w:color="auto"/>
              <w:bottom w:val="single" w:sz="4" w:space="0" w:color="auto"/>
            </w:tcBorders>
            <w:vAlign w:val="center"/>
            <w:hideMark/>
          </w:tcPr>
          <w:p w14:paraId="64C5F4E6" w14:textId="77777777" w:rsidR="009262AC" w:rsidRPr="00546A7D" w:rsidRDefault="009262AC" w:rsidP="00662BC2">
            <w:pPr>
              <w:rPr>
                <w:rFonts w:ascii="Times New Roman" w:hAnsi="Times New Roman" w:cs="Times New Roman"/>
                <w:sz w:val="20"/>
                <w:szCs w:val="20"/>
              </w:rPr>
            </w:pPr>
            <w:r w:rsidRPr="00546A7D">
              <w:rPr>
                <w:rFonts w:ascii="Times New Roman" w:hAnsi="Times New Roman" w:cs="Times New Roman"/>
                <w:sz w:val="20"/>
                <w:szCs w:val="20"/>
              </w:rPr>
              <w:t>HR = 4.93, p = 0.005</w:t>
            </w:r>
          </w:p>
        </w:tc>
      </w:tr>
      <w:tr w:rsidR="009262AC" w:rsidRPr="00ED7EAF" w14:paraId="03BEB1C8" w14:textId="77777777" w:rsidTr="00662BC2">
        <w:trPr>
          <w:tblCellSpacing w:w="15" w:type="dxa"/>
        </w:trPr>
        <w:tc>
          <w:tcPr>
            <w:tcW w:w="1415" w:type="dxa"/>
            <w:tcBorders>
              <w:right w:val="single" w:sz="4" w:space="0" w:color="auto"/>
            </w:tcBorders>
            <w:vAlign w:val="center"/>
            <w:hideMark/>
          </w:tcPr>
          <w:p w14:paraId="539221F7" w14:textId="77777777" w:rsidR="009262AC" w:rsidRPr="00546A7D" w:rsidRDefault="009262AC" w:rsidP="00662BC2">
            <w:pPr>
              <w:rPr>
                <w:rFonts w:ascii="Times New Roman" w:hAnsi="Times New Roman" w:cs="Times New Roman"/>
                <w:sz w:val="20"/>
                <w:szCs w:val="20"/>
              </w:rPr>
            </w:pPr>
            <w:proofErr w:type="spellStart"/>
            <w:r w:rsidRPr="00546A7D">
              <w:rPr>
                <w:rFonts w:ascii="Times New Roman" w:hAnsi="Times New Roman" w:cs="Times New Roman"/>
                <w:sz w:val="20"/>
                <w:szCs w:val="20"/>
              </w:rPr>
              <w:t>Tognin</w:t>
            </w:r>
            <w:proofErr w:type="spellEnd"/>
            <w:r w:rsidRPr="00546A7D">
              <w:rPr>
                <w:rFonts w:ascii="Times New Roman" w:hAnsi="Times New Roman" w:cs="Times New Roman"/>
                <w:sz w:val="20"/>
                <w:szCs w:val="20"/>
              </w:rPr>
              <w:t xml:space="preserve"> et al., 2025</w:t>
            </w:r>
          </w:p>
        </w:tc>
        <w:tc>
          <w:tcPr>
            <w:tcW w:w="2136" w:type="dxa"/>
            <w:tcBorders>
              <w:right w:val="single" w:sz="4" w:space="0" w:color="auto"/>
            </w:tcBorders>
            <w:vAlign w:val="center"/>
            <w:hideMark/>
          </w:tcPr>
          <w:p w14:paraId="282DD5C7" w14:textId="77777777" w:rsidR="009262AC" w:rsidRPr="00546A7D" w:rsidRDefault="009262AC" w:rsidP="00662BC2">
            <w:pPr>
              <w:rPr>
                <w:rFonts w:ascii="Times New Roman" w:hAnsi="Times New Roman" w:cs="Times New Roman"/>
                <w:sz w:val="20"/>
                <w:szCs w:val="20"/>
              </w:rPr>
            </w:pPr>
            <w:proofErr w:type="spellStart"/>
            <w:r w:rsidRPr="00546A7D">
              <w:rPr>
                <w:rFonts w:ascii="Times New Roman" w:hAnsi="Times New Roman" w:cs="Times New Roman"/>
                <w:sz w:val="20"/>
                <w:szCs w:val="20"/>
              </w:rPr>
              <w:t>Psychosocial</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adversity</w:t>
            </w:r>
            <w:proofErr w:type="spellEnd"/>
            <w:r w:rsidRPr="00546A7D">
              <w:rPr>
                <w:rFonts w:ascii="Times New Roman" w:hAnsi="Times New Roman" w:cs="Times New Roman"/>
                <w:sz w:val="20"/>
                <w:szCs w:val="20"/>
              </w:rPr>
              <w:t xml:space="preserve"> </w:t>
            </w:r>
          </w:p>
        </w:tc>
        <w:tc>
          <w:tcPr>
            <w:tcW w:w="0" w:type="auto"/>
            <w:tcBorders>
              <w:right w:val="single" w:sz="4" w:space="0" w:color="auto"/>
            </w:tcBorders>
            <w:vAlign w:val="center"/>
            <w:hideMark/>
          </w:tcPr>
          <w:p w14:paraId="70E079F3" w14:textId="77777777" w:rsidR="009262AC" w:rsidRPr="00546A7D" w:rsidRDefault="009262AC" w:rsidP="00662BC2">
            <w:pPr>
              <w:rPr>
                <w:rFonts w:ascii="Times New Roman" w:hAnsi="Times New Roman" w:cs="Times New Roman"/>
                <w:sz w:val="20"/>
                <w:szCs w:val="20"/>
                <w:lang w:val="en-US"/>
              </w:rPr>
            </w:pPr>
            <w:r w:rsidRPr="00546A7D">
              <w:rPr>
                <w:rFonts w:ascii="Times New Roman" w:hAnsi="Times New Roman" w:cs="Times New Roman"/>
                <w:sz w:val="20"/>
                <w:szCs w:val="20"/>
                <w:lang w:val="en-US"/>
              </w:rPr>
              <w:t>Physical abuse</w:t>
            </w:r>
            <w:r w:rsidR="00DB7D6D" w:rsidRPr="00546A7D">
              <w:rPr>
                <w:rFonts w:ascii="Times New Roman" w:hAnsi="Times New Roman" w:cs="Times New Roman"/>
                <w:sz w:val="20"/>
                <w:szCs w:val="20"/>
                <w:lang w:val="en-US"/>
              </w:rPr>
              <w:t xml:space="preserve"> (P.A)</w:t>
            </w:r>
          </w:p>
          <w:p w14:paraId="016EECFE" w14:textId="0AD23FDF" w:rsidR="00DB7D6D" w:rsidRPr="00546A7D" w:rsidRDefault="00EC45CF" w:rsidP="00662BC2">
            <w:pPr>
              <w:rPr>
                <w:rFonts w:ascii="Times New Roman" w:hAnsi="Times New Roman" w:cs="Times New Roman"/>
                <w:sz w:val="20"/>
                <w:szCs w:val="20"/>
                <w:lang w:val="en-US"/>
              </w:rPr>
            </w:pPr>
            <w:r w:rsidRPr="00546A7D">
              <w:rPr>
                <w:rFonts w:ascii="Times New Roman" w:hAnsi="Times New Roman" w:cs="Times New Roman"/>
                <w:sz w:val="20"/>
                <w:szCs w:val="20"/>
                <w:lang w:val="en-US"/>
              </w:rPr>
              <w:t>Parental separation (P.S)</w:t>
            </w:r>
          </w:p>
        </w:tc>
        <w:tc>
          <w:tcPr>
            <w:tcW w:w="0" w:type="auto"/>
            <w:tcBorders>
              <w:right w:val="single" w:sz="4" w:space="0" w:color="auto"/>
            </w:tcBorders>
            <w:vAlign w:val="center"/>
            <w:hideMark/>
          </w:tcPr>
          <w:p w14:paraId="24B7063C" w14:textId="77777777" w:rsidR="009262AC" w:rsidRPr="00546A7D" w:rsidRDefault="00DB7D6D" w:rsidP="00662BC2">
            <w:pPr>
              <w:rPr>
                <w:rFonts w:ascii="Times New Roman" w:hAnsi="Times New Roman" w:cs="Times New Roman"/>
                <w:sz w:val="20"/>
                <w:szCs w:val="20"/>
                <w:lang w:val="en-US"/>
              </w:rPr>
            </w:pPr>
            <w:r w:rsidRPr="00546A7D">
              <w:rPr>
                <w:rFonts w:ascii="Times New Roman" w:hAnsi="Times New Roman" w:cs="Times New Roman"/>
                <w:sz w:val="20"/>
                <w:szCs w:val="20"/>
                <w:lang w:val="en-US"/>
              </w:rPr>
              <w:t>(PA)=</w:t>
            </w:r>
            <w:r w:rsidR="009B14B3" w:rsidRPr="00546A7D">
              <w:rPr>
                <w:rFonts w:ascii="Times New Roman" w:hAnsi="Times New Roman" w:cs="Times New Roman"/>
                <w:sz w:val="20"/>
                <w:szCs w:val="20"/>
                <w:lang w:val="en-US"/>
              </w:rPr>
              <w:t>Lower remission</w:t>
            </w:r>
          </w:p>
          <w:p w14:paraId="17867A82" w14:textId="1D89C9EF" w:rsidR="00EC45CF" w:rsidRPr="00546A7D" w:rsidRDefault="00EC45CF" w:rsidP="00662BC2">
            <w:pPr>
              <w:rPr>
                <w:rFonts w:ascii="Times New Roman" w:hAnsi="Times New Roman" w:cs="Times New Roman"/>
                <w:sz w:val="20"/>
                <w:szCs w:val="20"/>
                <w:lang w:val="en-US"/>
              </w:rPr>
            </w:pPr>
            <w:r w:rsidRPr="00546A7D">
              <w:rPr>
                <w:rFonts w:ascii="Times New Roman" w:hAnsi="Times New Roman" w:cs="Times New Roman"/>
                <w:sz w:val="20"/>
                <w:szCs w:val="20"/>
                <w:lang w:val="en-US"/>
              </w:rPr>
              <w:lastRenderedPageBreak/>
              <w:t>(</w:t>
            </w:r>
            <w:proofErr w:type="gramStart"/>
            <w:r w:rsidRPr="00546A7D">
              <w:rPr>
                <w:rFonts w:ascii="Times New Roman" w:hAnsi="Times New Roman" w:cs="Times New Roman"/>
                <w:sz w:val="20"/>
                <w:szCs w:val="20"/>
                <w:lang w:val="en-US"/>
              </w:rPr>
              <w:t>P.S)=</w:t>
            </w:r>
            <w:proofErr w:type="gramEnd"/>
            <w:r w:rsidRPr="00546A7D">
              <w:rPr>
                <w:rFonts w:ascii="Times New Roman" w:hAnsi="Times New Roman" w:cs="Times New Roman"/>
                <w:sz w:val="20"/>
                <w:szCs w:val="20"/>
                <w:lang w:val="en-US"/>
              </w:rPr>
              <w:t>Higher remission</w:t>
            </w:r>
          </w:p>
        </w:tc>
        <w:tc>
          <w:tcPr>
            <w:tcW w:w="0" w:type="auto"/>
            <w:vAlign w:val="center"/>
            <w:hideMark/>
          </w:tcPr>
          <w:p w14:paraId="577124B5" w14:textId="13368EFD" w:rsidR="00EC45CF" w:rsidRPr="00546A7D" w:rsidRDefault="00DB7D6D" w:rsidP="00EC45CF">
            <w:pPr>
              <w:rPr>
                <w:rFonts w:ascii="Times New Roman" w:hAnsi="Times New Roman" w:cs="Times New Roman"/>
                <w:sz w:val="20"/>
                <w:szCs w:val="20"/>
                <w:lang w:val="en-US"/>
              </w:rPr>
            </w:pPr>
            <w:r w:rsidRPr="00546A7D">
              <w:rPr>
                <w:rFonts w:ascii="Times New Roman" w:hAnsi="Times New Roman" w:cs="Times New Roman"/>
                <w:sz w:val="20"/>
                <w:szCs w:val="20"/>
                <w:lang w:val="en-US"/>
              </w:rPr>
              <w:lastRenderedPageBreak/>
              <w:t>(</w:t>
            </w:r>
            <w:proofErr w:type="gramStart"/>
            <w:r w:rsidRPr="00546A7D">
              <w:rPr>
                <w:rFonts w:ascii="Times New Roman" w:hAnsi="Times New Roman" w:cs="Times New Roman"/>
                <w:sz w:val="20"/>
                <w:szCs w:val="20"/>
                <w:lang w:val="en-US"/>
              </w:rPr>
              <w:t>P.A)=</w:t>
            </w:r>
            <w:proofErr w:type="gramEnd"/>
            <w:r w:rsidR="00EC45CF" w:rsidRPr="00546A7D">
              <w:rPr>
                <w:rFonts w:ascii="Times New Roman" w:hAnsi="Times New Roman" w:cs="Times New Roman"/>
                <w:sz w:val="20"/>
                <w:szCs w:val="20"/>
                <w:lang w:val="en-US"/>
              </w:rPr>
              <w:t xml:space="preserve"> OR = 0.32, p = 0.007 </w:t>
            </w:r>
          </w:p>
          <w:p w14:paraId="1D16837A" w14:textId="4A5B0716" w:rsidR="00EC45CF" w:rsidRPr="00546A7D" w:rsidRDefault="00EC45CF" w:rsidP="00EC45CF">
            <w:pPr>
              <w:rPr>
                <w:rFonts w:ascii="Times New Roman" w:hAnsi="Times New Roman" w:cs="Times New Roman"/>
                <w:sz w:val="20"/>
                <w:szCs w:val="20"/>
                <w:lang w:val="en-US"/>
              </w:rPr>
            </w:pPr>
            <w:r w:rsidRPr="00546A7D">
              <w:rPr>
                <w:rFonts w:ascii="Times New Roman" w:hAnsi="Times New Roman" w:cs="Times New Roman"/>
                <w:sz w:val="20"/>
                <w:szCs w:val="20"/>
                <w:lang w:val="en-US"/>
              </w:rPr>
              <w:t>(</w:t>
            </w:r>
            <w:proofErr w:type="gramStart"/>
            <w:r w:rsidRPr="00546A7D">
              <w:rPr>
                <w:rFonts w:ascii="Times New Roman" w:hAnsi="Times New Roman" w:cs="Times New Roman"/>
                <w:sz w:val="20"/>
                <w:szCs w:val="20"/>
                <w:lang w:val="en-US"/>
              </w:rPr>
              <w:t>P.S)=</w:t>
            </w:r>
            <w:proofErr w:type="gramEnd"/>
            <w:r w:rsidRPr="00546A7D">
              <w:rPr>
                <w:rFonts w:ascii="Times New Roman" w:hAnsi="Times New Roman" w:cs="Times New Roman"/>
                <w:sz w:val="20"/>
                <w:szCs w:val="20"/>
                <w:lang w:val="en-US"/>
              </w:rPr>
              <w:t xml:space="preserve">OR = 3.64, p = 0.025 </w:t>
            </w:r>
          </w:p>
        </w:tc>
      </w:tr>
      <w:tr w:rsidR="009262AC" w:rsidRPr="00546A7D" w14:paraId="445E8615" w14:textId="77777777" w:rsidTr="00662BC2">
        <w:trPr>
          <w:tblCellSpacing w:w="15" w:type="dxa"/>
        </w:trPr>
        <w:tc>
          <w:tcPr>
            <w:tcW w:w="1415" w:type="dxa"/>
            <w:tcBorders>
              <w:top w:val="single" w:sz="4" w:space="0" w:color="auto"/>
              <w:right w:val="single" w:sz="4" w:space="0" w:color="auto"/>
            </w:tcBorders>
            <w:vAlign w:val="center"/>
            <w:hideMark/>
          </w:tcPr>
          <w:p w14:paraId="45B7084E" w14:textId="77777777" w:rsidR="009262AC" w:rsidRPr="00546A7D" w:rsidRDefault="009262AC" w:rsidP="00662BC2">
            <w:pPr>
              <w:rPr>
                <w:rFonts w:ascii="Times New Roman" w:hAnsi="Times New Roman" w:cs="Times New Roman"/>
                <w:sz w:val="20"/>
                <w:szCs w:val="20"/>
              </w:rPr>
            </w:pPr>
            <w:r w:rsidRPr="00546A7D">
              <w:rPr>
                <w:rFonts w:ascii="Times New Roman" w:hAnsi="Times New Roman" w:cs="Times New Roman"/>
                <w:sz w:val="20"/>
                <w:szCs w:val="20"/>
              </w:rPr>
              <w:t>Ziermans et al., 2011</w:t>
            </w:r>
          </w:p>
        </w:tc>
        <w:tc>
          <w:tcPr>
            <w:tcW w:w="2136" w:type="dxa"/>
            <w:vMerge w:val="restart"/>
            <w:tcBorders>
              <w:top w:val="single" w:sz="4" w:space="0" w:color="auto"/>
              <w:right w:val="single" w:sz="4" w:space="0" w:color="auto"/>
            </w:tcBorders>
            <w:vAlign w:val="center"/>
            <w:hideMark/>
          </w:tcPr>
          <w:p w14:paraId="19C674D6" w14:textId="77777777" w:rsidR="009262AC" w:rsidRPr="00546A7D" w:rsidRDefault="009262AC" w:rsidP="00662BC2">
            <w:pPr>
              <w:rPr>
                <w:rFonts w:ascii="Times New Roman" w:hAnsi="Times New Roman" w:cs="Times New Roman"/>
                <w:sz w:val="20"/>
                <w:szCs w:val="20"/>
              </w:rPr>
            </w:pPr>
            <w:proofErr w:type="spellStart"/>
            <w:r w:rsidRPr="00546A7D">
              <w:rPr>
                <w:rFonts w:ascii="Times New Roman" w:hAnsi="Times New Roman" w:cs="Times New Roman"/>
                <w:sz w:val="20"/>
                <w:szCs w:val="20"/>
              </w:rPr>
              <w:t>Substance</w:t>
            </w:r>
            <w:proofErr w:type="spellEnd"/>
            <w:r w:rsidRPr="00546A7D">
              <w:rPr>
                <w:rFonts w:ascii="Times New Roman" w:hAnsi="Times New Roman" w:cs="Times New Roman"/>
                <w:sz w:val="20"/>
                <w:szCs w:val="20"/>
              </w:rPr>
              <w:t xml:space="preserve"> use</w:t>
            </w:r>
          </w:p>
        </w:tc>
        <w:tc>
          <w:tcPr>
            <w:tcW w:w="0" w:type="auto"/>
            <w:tcBorders>
              <w:top w:val="single" w:sz="4" w:space="0" w:color="auto"/>
              <w:right w:val="single" w:sz="4" w:space="0" w:color="auto"/>
            </w:tcBorders>
            <w:vAlign w:val="center"/>
            <w:hideMark/>
          </w:tcPr>
          <w:p w14:paraId="6D7D0577" w14:textId="77777777" w:rsidR="009262AC" w:rsidRPr="00546A7D" w:rsidRDefault="009262AC" w:rsidP="00662BC2">
            <w:pPr>
              <w:rPr>
                <w:rFonts w:ascii="Times New Roman" w:hAnsi="Times New Roman" w:cs="Times New Roman"/>
                <w:sz w:val="20"/>
                <w:szCs w:val="20"/>
              </w:rPr>
            </w:pPr>
            <w:proofErr w:type="spellStart"/>
            <w:r w:rsidRPr="00546A7D">
              <w:rPr>
                <w:rFonts w:ascii="Times New Roman" w:hAnsi="Times New Roman" w:cs="Times New Roman"/>
                <w:sz w:val="20"/>
                <w:szCs w:val="20"/>
              </w:rPr>
              <w:t>Substance</w:t>
            </w:r>
            <w:proofErr w:type="spellEnd"/>
            <w:r w:rsidRPr="00546A7D">
              <w:rPr>
                <w:rFonts w:ascii="Times New Roman" w:hAnsi="Times New Roman" w:cs="Times New Roman"/>
                <w:sz w:val="20"/>
                <w:szCs w:val="20"/>
              </w:rPr>
              <w:t xml:space="preserve"> use</w:t>
            </w:r>
          </w:p>
        </w:tc>
        <w:tc>
          <w:tcPr>
            <w:tcW w:w="0" w:type="auto"/>
            <w:tcBorders>
              <w:top w:val="single" w:sz="4" w:space="0" w:color="auto"/>
              <w:right w:val="single" w:sz="4" w:space="0" w:color="auto"/>
            </w:tcBorders>
            <w:vAlign w:val="center"/>
            <w:hideMark/>
          </w:tcPr>
          <w:p w14:paraId="70478A42" w14:textId="77777777" w:rsidR="009262AC" w:rsidRPr="00546A7D" w:rsidRDefault="009262AC" w:rsidP="00662BC2">
            <w:pPr>
              <w:rPr>
                <w:rFonts w:ascii="Times New Roman" w:hAnsi="Times New Roman" w:cs="Times New Roman"/>
                <w:sz w:val="20"/>
                <w:szCs w:val="20"/>
              </w:rPr>
            </w:pPr>
            <w:r w:rsidRPr="00546A7D">
              <w:rPr>
                <w:rFonts w:ascii="Times New Roman" w:hAnsi="Times New Roman" w:cs="Times New Roman"/>
                <w:sz w:val="20"/>
                <w:szCs w:val="20"/>
              </w:rPr>
              <w:t xml:space="preserve">No </w:t>
            </w:r>
            <w:proofErr w:type="spellStart"/>
            <w:r w:rsidRPr="00546A7D">
              <w:rPr>
                <w:rFonts w:ascii="Times New Roman" w:hAnsi="Times New Roman" w:cs="Times New Roman"/>
                <w:sz w:val="20"/>
                <w:szCs w:val="20"/>
              </w:rPr>
              <w:t>association</w:t>
            </w:r>
            <w:proofErr w:type="spellEnd"/>
            <w:r w:rsidRPr="00546A7D">
              <w:rPr>
                <w:rFonts w:ascii="Times New Roman" w:hAnsi="Times New Roman" w:cs="Times New Roman"/>
                <w:sz w:val="20"/>
                <w:szCs w:val="20"/>
              </w:rPr>
              <w:t xml:space="preserve"> </w:t>
            </w:r>
          </w:p>
        </w:tc>
        <w:tc>
          <w:tcPr>
            <w:tcW w:w="0" w:type="auto"/>
            <w:tcBorders>
              <w:top w:val="single" w:sz="4" w:space="0" w:color="auto"/>
            </w:tcBorders>
            <w:vAlign w:val="center"/>
            <w:hideMark/>
          </w:tcPr>
          <w:p w14:paraId="038FF2B4" w14:textId="2CCBD10F" w:rsidR="009262AC" w:rsidRPr="00546A7D" w:rsidRDefault="00075C82" w:rsidP="00662BC2">
            <w:pPr>
              <w:rPr>
                <w:rFonts w:ascii="Times New Roman" w:hAnsi="Times New Roman" w:cs="Times New Roman"/>
                <w:sz w:val="20"/>
                <w:szCs w:val="20"/>
              </w:rPr>
            </w:pPr>
            <w:r w:rsidRPr="00546A7D">
              <w:rPr>
                <w:rFonts w:ascii="Times New Roman" w:hAnsi="Times New Roman" w:cs="Times New Roman"/>
                <w:sz w:val="20"/>
                <w:szCs w:val="20"/>
              </w:rPr>
              <w:t>χ²=1.83, p=0.400 (</w:t>
            </w:r>
            <w:r w:rsidR="009262AC" w:rsidRPr="00546A7D">
              <w:rPr>
                <w:rFonts w:ascii="Times New Roman" w:hAnsi="Times New Roman" w:cs="Times New Roman"/>
                <w:sz w:val="20"/>
                <w:szCs w:val="20"/>
              </w:rPr>
              <w:t>NS</w:t>
            </w:r>
            <w:r w:rsidRPr="00546A7D">
              <w:rPr>
                <w:rFonts w:ascii="Times New Roman" w:hAnsi="Times New Roman" w:cs="Times New Roman"/>
                <w:sz w:val="20"/>
                <w:szCs w:val="20"/>
              </w:rPr>
              <w:t>)</w:t>
            </w:r>
          </w:p>
        </w:tc>
      </w:tr>
      <w:tr w:rsidR="009262AC" w:rsidRPr="00546A7D" w14:paraId="4E1E5187" w14:textId="77777777" w:rsidTr="00662BC2">
        <w:trPr>
          <w:tblCellSpacing w:w="15" w:type="dxa"/>
        </w:trPr>
        <w:tc>
          <w:tcPr>
            <w:tcW w:w="1415" w:type="dxa"/>
            <w:tcBorders>
              <w:top w:val="single" w:sz="4" w:space="0" w:color="auto"/>
              <w:right w:val="single" w:sz="4" w:space="0" w:color="auto"/>
            </w:tcBorders>
            <w:vAlign w:val="center"/>
            <w:hideMark/>
          </w:tcPr>
          <w:p w14:paraId="794AB149" w14:textId="77777777" w:rsidR="009262AC" w:rsidRPr="00546A7D" w:rsidRDefault="009262AC" w:rsidP="00662BC2">
            <w:pPr>
              <w:rPr>
                <w:rFonts w:ascii="Times New Roman" w:hAnsi="Times New Roman" w:cs="Times New Roman"/>
                <w:sz w:val="20"/>
                <w:szCs w:val="20"/>
              </w:rPr>
            </w:pPr>
            <w:r w:rsidRPr="00546A7D">
              <w:rPr>
                <w:rFonts w:ascii="Times New Roman" w:hAnsi="Times New Roman" w:cs="Times New Roman"/>
                <w:sz w:val="20"/>
                <w:szCs w:val="20"/>
              </w:rPr>
              <w:t>de Wit et al., 2014</w:t>
            </w:r>
          </w:p>
        </w:tc>
        <w:tc>
          <w:tcPr>
            <w:tcW w:w="2136" w:type="dxa"/>
            <w:vMerge/>
            <w:tcBorders>
              <w:right w:val="single" w:sz="4" w:space="0" w:color="auto"/>
            </w:tcBorders>
            <w:vAlign w:val="center"/>
            <w:hideMark/>
          </w:tcPr>
          <w:p w14:paraId="41803FAC" w14:textId="77777777" w:rsidR="009262AC" w:rsidRPr="00546A7D" w:rsidRDefault="009262AC" w:rsidP="00662BC2">
            <w:pPr>
              <w:rPr>
                <w:rFonts w:ascii="Times New Roman" w:hAnsi="Times New Roman" w:cs="Times New Roman"/>
                <w:sz w:val="20"/>
                <w:szCs w:val="20"/>
              </w:rPr>
            </w:pPr>
          </w:p>
        </w:tc>
        <w:tc>
          <w:tcPr>
            <w:tcW w:w="0" w:type="auto"/>
            <w:tcBorders>
              <w:top w:val="single" w:sz="4" w:space="0" w:color="auto"/>
              <w:right w:val="single" w:sz="4" w:space="0" w:color="auto"/>
            </w:tcBorders>
            <w:vAlign w:val="center"/>
            <w:hideMark/>
          </w:tcPr>
          <w:p w14:paraId="70177097" w14:textId="77777777" w:rsidR="009262AC" w:rsidRPr="00546A7D" w:rsidRDefault="009262AC" w:rsidP="00662BC2">
            <w:pPr>
              <w:rPr>
                <w:rFonts w:ascii="Times New Roman" w:hAnsi="Times New Roman" w:cs="Times New Roman"/>
                <w:sz w:val="20"/>
                <w:szCs w:val="20"/>
                <w:lang w:val="en-US"/>
              </w:rPr>
            </w:pPr>
            <w:r w:rsidRPr="00546A7D">
              <w:rPr>
                <w:rFonts w:ascii="Times New Roman" w:hAnsi="Times New Roman" w:cs="Times New Roman"/>
                <w:sz w:val="20"/>
                <w:szCs w:val="20"/>
                <w:lang w:val="en-US"/>
              </w:rPr>
              <w:t>Substance use</w:t>
            </w:r>
          </w:p>
        </w:tc>
        <w:tc>
          <w:tcPr>
            <w:tcW w:w="0" w:type="auto"/>
            <w:tcBorders>
              <w:top w:val="single" w:sz="4" w:space="0" w:color="auto"/>
              <w:right w:val="single" w:sz="4" w:space="0" w:color="auto"/>
            </w:tcBorders>
            <w:vAlign w:val="center"/>
            <w:hideMark/>
          </w:tcPr>
          <w:p w14:paraId="4E473928" w14:textId="77777777" w:rsidR="009262AC" w:rsidRPr="00546A7D" w:rsidRDefault="009262AC" w:rsidP="00662BC2">
            <w:pPr>
              <w:rPr>
                <w:rFonts w:ascii="Times New Roman" w:hAnsi="Times New Roman" w:cs="Times New Roman"/>
                <w:sz w:val="20"/>
                <w:szCs w:val="20"/>
                <w:lang w:val="en-US"/>
              </w:rPr>
            </w:pPr>
            <w:r w:rsidRPr="00546A7D">
              <w:rPr>
                <w:rFonts w:ascii="Times New Roman" w:hAnsi="Times New Roman" w:cs="Times New Roman"/>
                <w:sz w:val="20"/>
                <w:szCs w:val="20"/>
                <w:lang w:val="en-US"/>
              </w:rPr>
              <w:t>No association</w:t>
            </w:r>
          </w:p>
        </w:tc>
        <w:tc>
          <w:tcPr>
            <w:tcW w:w="0" w:type="auto"/>
            <w:tcBorders>
              <w:top w:val="single" w:sz="4" w:space="0" w:color="auto"/>
            </w:tcBorders>
            <w:vAlign w:val="center"/>
            <w:hideMark/>
          </w:tcPr>
          <w:p w14:paraId="1D688761" w14:textId="6DC5FC3C" w:rsidR="009262AC" w:rsidRPr="00546A7D" w:rsidRDefault="00075C82" w:rsidP="00662BC2">
            <w:pPr>
              <w:rPr>
                <w:rFonts w:ascii="Times New Roman" w:hAnsi="Times New Roman" w:cs="Times New Roman"/>
                <w:sz w:val="20"/>
                <w:szCs w:val="20"/>
              </w:rPr>
            </w:pPr>
            <w:r w:rsidRPr="00546A7D">
              <w:rPr>
                <w:rFonts w:ascii="Times New Roman" w:hAnsi="Times New Roman" w:cs="Times New Roman"/>
                <w:sz w:val="20"/>
                <w:szCs w:val="20"/>
              </w:rPr>
              <w:t>χ²=1.081, p=0.299</w:t>
            </w:r>
            <w:r w:rsidR="00FD222C" w:rsidRPr="00546A7D">
              <w:rPr>
                <w:rFonts w:ascii="Times New Roman" w:hAnsi="Times New Roman" w:cs="Times New Roman"/>
                <w:sz w:val="20"/>
                <w:szCs w:val="20"/>
              </w:rPr>
              <w:t xml:space="preserve"> </w:t>
            </w:r>
            <w:r w:rsidRPr="00546A7D">
              <w:rPr>
                <w:rFonts w:ascii="Times New Roman" w:hAnsi="Times New Roman" w:cs="Times New Roman"/>
                <w:sz w:val="20"/>
                <w:szCs w:val="20"/>
              </w:rPr>
              <w:t>(</w:t>
            </w:r>
            <w:r w:rsidR="009262AC" w:rsidRPr="00546A7D">
              <w:rPr>
                <w:rFonts w:ascii="Times New Roman" w:hAnsi="Times New Roman" w:cs="Times New Roman"/>
                <w:sz w:val="20"/>
                <w:szCs w:val="20"/>
              </w:rPr>
              <w:t>NS</w:t>
            </w:r>
            <w:r w:rsidRPr="00546A7D">
              <w:rPr>
                <w:rFonts w:ascii="Times New Roman" w:hAnsi="Times New Roman" w:cs="Times New Roman"/>
                <w:sz w:val="20"/>
                <w:szCs w:val="20"/>
              </w:rPr>
              <w:t>)</w:t>
            </w:r>
          </w:p>
        </w:tc>
      </w:tr>
    </w:tbl>
    <w:p w14:paraId="7FF5C870" w14:textId="77777777" w:rsidR="004C6E2C" w:rsidRPr="00546A7D" w:rsidRDefault="004C6E2C" w:rsidP="004C6E2C">
      <w:pPr>
        <w:rPr>
          <w:rFonts w:ascii="Times New Roman" w:hAnsi="Times New Roman" w:cs="Times New Roman"/>
          <w:sz w:val="20"/>
          <w:szCs w:val="20"/>
          <w:lang w:val="en-US"/>
        </w:rPr>
      </w:pPr>
      <w:r w:rsidRPr="00546A7D">
        <w:rPr>
          <w:rFonts w:ascii="Times New Roman" w:hAnsi="Times New Roman" w:cs="Times New Roman"/>
          <w:b/>
          <w:bCs/>
          <w:sz w:val="20"/>
          <w:szCs w:val="20"/>
          <w:lang w:val="en-US"/>
        </w:rPr>
        <w:t>Note</w:t>
      </w:r>
      <w:r w:rsidRPr="00546A7D">
        <w:rPr>
          <w:rFonts w:ascii="Times New Roman" w:hAnsi="Times New Roman" w:cs="Times New Roman"/>
          <w:sz w:val="20"/>
          <w:szCs w:val="20"/>
          <w:lang w:val="en-US"/>
        </w:rPr>
        <w:t>. Predictors are reported as described in the original studies. "Higher remission" indicates a positive association with remission; "Lower remission" indicates an association with reduced likelihood of remission. Predictors originally reported in relation to non-remission were re-expressed in the direction of remission where appropriate. Mixed findings indicate that different psychosocial variables within the same study showed associations in opposite directions. Substance use was examined in two independent studies (Ziermans et al., 2011; de Wit et al., 2014), neither of which found a significant association with remission; this predictor is therefore included in Table 2 under the not significant column.</w:t>
      </w:r>
    </w:p>
    <w:p w14:paraId="3BBB5143" w14:textId="13176E7F" w:rsidR="008E44FD" w:rsidRPr="00546A7D" w:rsidRDefault="004C6E2C" w:rsidP="004C6E2C">
      <w:pPr>
        <w:rPr>
          <w:rFonts w:ascii="Times New Roman" w:hAnsi="Times New Roman" w:cs="Times New Roman"/>
          <w:sz w:val="20"/>
          <w:szCs w:val="20"/>
          <w:lang w:val="en-US"/>
        </w:rPr>
      </w:pPr>
      <w:r w:rsidRPr="00546A7D">
        <w:rPr>
          <w:rFonts w:ascii="Times New Roman" w:hAnsi="Times New Roman" w:cs="Times New Roman"/>
          <w:b/>
          <w:bCs/>
          <w:sz w:val="20"/>
          <w:szCs w:val="20"/>
          <w:lang w:val="en-US"/>
        </w:rPr>
        <w:t>Abbreviations</w:t>
      </w:r>
      <w:r w:rsidRPr="00546A7D">
        <w:rPr>
          <w:rFonts w:ascii="Times New Roman" w:hAnsi="Times New Roman" w:cs="Times New Roman"/>
          <w:sz w:val="20"/>
          <w:szCs w:val="20"/>
          <w:lang w:val="en-US"/>
        </w:rPr>
        <w:t xml:space="preserve">: F, test statistic; HR, hazard ratio; NS, not significant; </w:t>
      </w:r>
      <w:proofErr w:type="gramStart"/>
      <w:r w:rsidRPr="00546A7D">
        <w:rPr>
          <w:rFonts w:ascii="Times New Roman" w:hAnsi="Times New Roman" w:cs="Times New Roman"/>
          <w:sz w:val="20"/>
          <w:szCs w:val="20"/>
          <w:lang w:val="en-US"/>
        </w:rPr>
        <w:t>OR,</w:t>
      </w:r>
      <w:proofErr w:type="gramEnd"/>
      <w:r w:rsidRPr="00546A7D">
        <w:rPr>
          <w:rFonts w:ascii="Times New Roman" w:hAnsi="Times New Roman" w:cs="Times New Roman"/>
          <w:sz w:val="20"/>
          <w:szCs w:val="20"/>
          <w:lang w:val="en-US"/>
        </w:rPr>
        <w:t xml:space="preserve"> odds ratio; p, probability value.</w:t>
      </w:r>
    </w:p>
    <w:p w14:paraId="78CD35E0" w14:textId="46A08417" w:rsidR="00BE4257" w:rsidRPr="00546A7D" w:rsidRDefault="008147E9" w:rsidP="00CE2667">
      <w:pPr>
        <w:pStyle w:val="Ttulo1"/>
        <w:rPr>
          <w:rFonts w:ascii="Times New Roman" w:hAnsi="Times New Roman" w:cs="Times New Roman"/>
          <w:lang w:val="en-US"/>
        </w:rPr>
      </w:pPr>
      <w:bookmarkStart w:id="12" w:name="_Toc238716366"/>
      <w:proofErr w:type="spellStart"/>
      <w:r w:rsidRPr="00546A7D">
        <w:rPr>
          <w:rFonts w:ascii="Times New Roman" w:hAnsi="Times New Roman" w:cs="Times New Roman"/>
          <w:caps w:val="0"/>
          <w:lang w:val="en-US"/>
        </w:rPr>
        <w:t>e</w:t>
      </w:r>
      <w:r w:rsidR="00E736DC" w:rsidRPr="00546A7D">
        <w:rPr>
          <w:rFonts w:ascii="Times New Roman" w:hAnsi="Times New Roman" w:cs="Times New Roman"/>
          <w:lang w:val="en-US"/>
        </w:rPr>
        <w:t>Table</w:t>
      </w:r>
      <w:proofErr w:type="spellEnd"/>
      <w:r w:rsidR="00E736DC" w:rsidRPr="00546A7D">
        <w:rPr>
          <w:rFonts w:ascii="Times New Roman" w:hAnsi="Times New Roman" w:cs="Times New Roman"/>
          <w:lang w:val="en-US"/>
        </w:rPr>
        <w:t xml:space="preserve"> 1</w:t>
      </w:r>
      <w:r w:rsidR="00056E0C">
        <w:rPr>
          <w:rFonts w:ascii="Times New Roman" w:hAnsi="Times New Roman" w:cs="Times New Roman"/>
          <w:lang w:val="en-US"/>
        </w:rPr>
        <w:t>2</w:t>
      </w:r>
      <w:r w:rsidR="00E736DC" w:rsidRPr="00546A7D">
        <w:rPr>
          <w:rFonts w:ascii="Times New Roman" w:hAnsi="Times New Roman" w:cs="Times New Roman"/>
          <w:lang w:val="en-US"/>
        </w:rPr>
        <w:t xml:space="preserve">. </w:t>
      </w:r>
      <w:r w:rsidR="00841F35" w:rsidRPr="00546A7D">
        <w:rPr>
          <w:rFonts w:ascii="Times New Roman" w:hAnsi="Times New Roman" w:cs="Times New Roman"/>
          <w:lang w:val="en-US"/>
        </w:rPr>
        <w:t>Neuroimaging factors associated with remission in CHR-P individuals</w:t>
      </w:r>
      <w:bookmarkEnd w:id="12"/>
    </w:p>
    <w:tbl>
      <w:tblPr>
        <w:tblStyle w:val="Tablaconcuadrcula"/>
        <w:tblW w:w="0" w:type="auto"/>
        <w:tblLook w:val="04A0" w:firstRow="1" w:lastRow="0" w:firstColumn="1" w:lastColumn="0" w:noHBand="0" w:noVBand="1"/>
      </w:tblPr>
      <w:tblGrid>
        <w:gridCol w:w="2798"/>
        <w:gridCol w:w="2799"/>
        <w:gridCol w:w="2799"/>
        <w:gridCol w:w="2799"/>
        <w:gridCol w:w="2799"/>
      </w:tblGrid>
      <w:tr w:rsidR="00E736DC" w:rsidRPr="00546A7D" w14:paraId="4DB86A90" w14:textId="77777777" w:rsidTr="00E736DC">
        <w:tc>
          <w:tcPr>
            <w:tcW w:w="2798" w:type="dxa"/>
          </w:tcPr>
          <w:p w14:paraId="381AB22B" w14:textId="54303249" w:rsidR="00E736DC" w:rsidRPr="00546A7D" w:rsidRDefault="00E736DC">
            <w:pPr>
              <w:rPr>
                <w:rFonts w:ascii="Times New Roman" w:hAnsi="Times New Roman" w:cs="Times New Roman"/>
                <w:b/>
                <w:bCs/>
                <w:lang w:val="en-US"/>
              </w:rPr>
            </w:pPr>
            <w:r w:rsidRPr="00546A7D">
              <w:rPr>
                <w:rFonts w:ascii="Times New Roman" w:hAnsi="Times New Roman" w:cs="Times New Roman"/>
                <w:b/>
                <w:bCs/>
                <w:sz w:val="18"/>
                <w:szCs w:val="18"/>
              </w:rPr>
              <w:t>Study</w:t>
            </w:r>
          </w:p>
        </w:tc>
        <w:tc>
          <w:tcPr>
            <w:tcW w:w="2799" w:type="dxa"/>
          </w:tcPr>
          <w:p w14:paraId="7331E8CB" w14:textId="2D2A883F" w:rsidR="00E736DC" w:rsidRPr="00546A7D" w:rsidRDefault="00E736DC">
            <w:pPr>
              <w:rPr>
                <w:rFonts w:ascii="Times New Roman" w:hAnsi="Times New Roman" w:cs="Times New Roman"/>
                <w:b/>
                <w:bCs/>
                <w:lang w:val="en-US"/>
              </w:rPr>
            </w:pPr>
            <w:r w:rsidRPr="00546A7D">
              <w:rPr>
                <w:rFonts w:ascii="Times New Roman" w:hAnsi="Times New Roman" w:cs="Times New Roman"/>
                <w:b/>
                <w:bCs/>
                <w:sz w:val="18"/>
                <w:szCs w:val="18"/>
              </w:rPr>
              <w:t>Domain</w:t>
            </w:r>
          </w:p>
        </w:tc>
        <w:tc>
          <w:tcPr>
            <w:tcW w:w="2799" w:type="dxa"/>
          </w:tcPr>
          <w:p w14:paraId="5CBCB765" w14:textId="4496275E" w:rsidR="00E736DC" w:rsidRPr="00546A7D" w:rsidRDefault="00E736DC">
            <w:pPr>
              <w:rPr>
                <w:rFonts w:ascii="Times New Roman" w:hAnsi="Times New Roman" w:cs="Times New Roman"/>
                <w:b/>
                <w:bCs/>
                <w:lang w:val="en-US"/>
              </w:rPr>
            </w:pPr>
            <w:r w:rsidRPr="00546A7D">
              <w:rPr>
                <w:rFonts w:ascii="Times New Roman" w:hAnsi="Times New Roman" w:cs="Times New Roman"/>
                <w:b/>
                <w:bCs/>
                <w:sz w:val="18"/>
                <w:szCs w:val="18"/>
                <w:lang w:val="en-US"/>
              </w:rPr>
              <w:t>Predictor</w:t>
            </w:r>
          </w:p>
        </w:tc>
        <w:tc>
          <w:tcPr>
            <w:tcW w:w="2799" w:type="dxa"/>
          </w:tcPr>
          <w:p w14:paraId="4ED47D13" w14:textId="50264FD1" w:rsidR="00E736DC" w:rsidRPr="00546A7D" w:rsidRDefault="00E736DC">
            <w:pPr>
              <w:rPr>
                <w:rFonts w:ascii="Times New Roman" w:hAnsi="Times New Roman" w:cs="Times New Roman"/>
                <w:b/>
                <w:bCs/>
                <w:lang w:val="en-US"/>
              </w:rPr>
            </w:pPr>
            <w:proofErr w:type="spellStart"/>
            <w:r w:rsidRPr="00546A7D">
              <w:rPr>
                <w:rFonts w:ascii="Times New Roman" w:hAnsi="Times New Roman" w:cs="Times New Roman"/>
                <w:b/>
                <w:bCs/>
                <w:sz w:val="18"/>
                <w:szCs w:val="18"/>
              </w:rPr>
              <w:t>Association</w:t>
            </w:r>
            <w:proofErr w:type="spellEnd"/>
            <w:r w:rsidRPr="00546A7D">
              <w:rPr>
                <w:rFonts w:ascii="Times New Roman" w:hAnsi="Times New Roman" w:cs="Times New Roman"/>
                <w:b/>
                <w:bCs/>
                <w:sz w:val="18"/>
                <w:szCs w:val="18"/>
              </w:rPr>
              <w:t xml:space="preserve"> </w:t>
            </w:r>
            <w:proofErr w:type="spellStart"/>
            <w:r w:rsidRPr="00546A7D">
              <w:rPr>
                <w:rFonts w:ascii="Times New Roman" w:hAnsi="Times New Roman" w:cs="Times New Roman"/>
                <w:b/>
                <w:bCs/>
                <w:sz w:val="18"/>
                <w:szCs w:val="18"/>
              </w:rPr>
              <w:t>with</w:t>
            </w:r>
            <w:proofErr w:type="spellEnd"/>
            <w:r w:rsidRPr="00546A7D">
              <w:rPr>
                <w:rFonts w:ascii="Times New Roman" w:hAnsi="Times New Roman" w:cs="Times New Roman"/>
                <w:b/>
                <w:bCs/>
                <w:sz w:val="18"/>
                <w:szCs w:val="18"/>
              </w:rPr>
              <w:t xml:space="preserve"> </w:t>
            </w:r>
            <w:proofErr w:type="spellStart"/>
            <w:r w:rsidRPr="00546A7D">
              <w:rPr>
                <w:rFonts w:ascii="Times New Roman" w:hAnsi="Times New Roman" w:cs="Times New Roman"/>
                <w:b/>
                <w:bCs/>
                <w:sz w:val="18"/>
                <w:szCs w:val="18"/>
              </w:rPr>
              <w:t>remission</w:t>
            </w:r>
            <w:proofErr w:type="spellEnd"/>
          </w:p>
        </w:tc>
        <w:tc>
          <w:tcPr>
            <w:tcW w:w="2799" w:type="dxa"/>
          </w:tcPr>
          <w:p w14:paraId="48CF2482" w14:textId="3706FA35" w:rsidR="00E736DC" w:rsidRPr="00546A7D" w:rsidRDefault="00E736DC">
            <w:pPr>
              <w:rPr>
                <w:rFonts w:ascii="Times New Roman" w:hAnsi="Times New Roman" w:cs="Times New Roman"/>
                <w:b/>
                <w:bCs/>
                <w:lang w:val="en-US"/>
              </w:rPr>
            </w:pPr>
            <w:proofErr w:type="spellStart"/>
            <w:r w:rsidRPr="00546A7D">
              <w:rPr>
                <w:rFonts w:ascii="Times New Roman" w:hAnsi="Times New Roman" w:cs="Times New Roman"/>
                <w:b/>
                <w:bCs/>
                <w:sz w:val="18"/>
                <w:szCs w:val="18"/>
              </w:rPr>
              <w:t>Effect</w:t>
            </w:r>
            <w:proofErr w:type="spellEnd"/>
            <w:r w:rsidRPr="00546A7D">
              <w:rPr>
                <w:rFonts w:ascii="Times New Roman" w:hAnsi="Times New Roman" w:cs="Times New Roman"/>
                <w:b/>
                <w:bCs/>
                <w:sz w:val="18"/>
                <w:szCs w:val="18"/>
              </w:rPr>
              <w:t xml:space="preserve"> </w:t>
            </w:r>
            <w:proofErr w:type="spellStart"/>
            <w:r w:rsidRPr="00546A7D">
              <w:rPr>
                <w:rFonts w:ascii="Times New Roman" w:hAnsi="Times New Roman" w:cs="Times New Roman"/>
                <w:b/>
                <w:bCs/>
                <w:sz w:val="18"/>
                <w:szCs w:val="18"/>
              </w:rPr>
              <w:t>size</w:t>
            </w:r>
            <w:proofErr w:type="spellEnd"/>
            <w:r w:rsidRPr="00546A7D">
              <w:rPr>
                <w:rFonts w:ascii="Times New Roman" w:hAnsi="Times New Roman" w:cs="Times New Roman"/>
                <w:b/>
                <w:bCs/>
                <w:sz w:val="18"/>
                <w:szCs w:val="18"/>
              </w:rPr>
              <w:t xml:space="preserve">/p </w:t>
            </w:r>
            <w:proofErr w:type="spellStart"/>
            <w:r w:rsidRPr="00546A7D">
              <w:rPr>
                <w:rFonts w:ascii="Times New Roman" w:hAnsi="Times New Roman" w:cs="Times New Roman"/>
                <w:b/>
                <w:bCs/>
                <w:sz w:val="18"/>
                <w:szCs w:val="18"/>
              </w:rPr>
              <w:t>value</w:t>
            </w:r>
            <w:proofErr w:type="spellEnd"/>
          </w:p>
        </w:tc>
      </w:tr>
      <w:tr w:rsidR="00E736DC" w:rsidRPr="00546A7D" w14:paraId="57A71DFE" w14:textId="77777777" w:rsidTr="00E736DC">
        <w:tc>
          <w:tcPr>
            <w:tcW w:w="2798" w:type="dxa"/>
          </w:tcPr>
          <w:p w14:paraId="36DD0043" w14:textId="5F867BE0" w:rsidR="00E736DC" w:rsidRPr="00546A7D" w:rsidRDefault="008C100E">
            <w:pPr>
              <w:rPr>
                <w:rFonts w:ascii="Times New Roman" w:hAnsi="Times New Roman" w:cs="Times New Roman"/>
                <w:b/>
                <w:bCs/>
                <w:sz w:val="20"/>
                <w:szCs w:val="20"/>
                <w:lang w:val="en-US"/>
              </w:rPr>
            </w:pPr>
            <w:r w:rsidRPr="00546A7D">
              <w:rPr>
                <w:rFonts w:ascii="Times New Roman" w:hAnsi="Times New Roman" w:cs="Times New Roman"/>
                <w:sz w:val="20"/>
                <w:szCs w:val="20"/>
              </w:rPr>
              <w:t>Collin et al., 2020</w:t>
            </w:r>
          </w:p>
        </w:tc>
        <w:tc>
          <w:tcPr>
            <w:tcW w:w="2799" w:type="dxa"/>
          </w:tcPr>
          <w:p w14:paraId="575FDE09" w14:textId="56D55323" w:rsidR="00E736DC" w:rsidRPr="00546A7D" w:rsidRDefault="0081741A">
            <w:pPr>
              <w:rPr>
                <w:rFonts w:ascii="Times New Roman" w:hAnsi="Times New Roman" w:cs="Times New Roman"/>
                <w:sz w:val="20"/>
                <w:szCs w:val="20"/>
              </w:rPr>
            </w:pPr>
            <w:proofErr w:type="spellStart"/>
            <w:r w:rsidRPr="00546A7D">
              <w:rPr>
                <w:rFonts w:ascii="Times New Roman" w:hAnsi="Times New Roman" w:cs="Times New Roman"/>
                <w:sz w:val="20"/>
                <w:szCs w:val="20"/>
              </w:rPr>
              <w:t>Functional</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connectivity</w:t>
            </w:r>
            <w:proofErr w:type="spellEnd"/>
            <w:r w:rsidR="007E5DA5" w:rsidRPr="00546A7D">
              <w:rPr>
                <w:rFonts w:ascii="Times New Roman" w:hAnsi="Times New Roman" w:cs="Times New Roman"/>
                <w:sz w:val="20"/>
                <w:szCs w:val="20"/>
              </w:rPr>
              <w:t xml:space="preserve"> (</w:t>
            </w:r>
            <w:proofErr w:type="spellStart"/>
            <w:r w:rsidR="007E5DA5" w:rsidRPr="00546A7D">
              <w:rPr>
                <w:rFonts w:ascii="Times New Roman" w:hAnsi="Times New Roman" w:cs="Times New Roman"/>
                <w:sz w:val="20"/>
                <w:szCs w:val="20"/>
              </w:rPr>
              <w:t>rs-fMRI</w:t>
            </w:r>
            <w:proofErr w:type="spellEnd"/>
            <w:r w:rsidR="007E5DA5" w:rsidRPr="00546A7D">
              <w:rPr>
                <w:rFonts w:ascii="Times New Roman" w:hAnsi="Times New Roman" w:cs="Times New Roman"/>
                <w:sz w:val="20"/>
                <w:szCs w:val="20"/>
              </w:rPr>
              <w:t>)</w:t>
            </w:r>
          </w:p>
        </w:tc>
        <w:tc>
          <w:tcPr>
            <w:tcW w:w="2799" w:type="dxa"/>
          </w:tcPr>
          <w:p w14:paraId="13D5D4FE" w14:textId="212BBC39" w:rsidR="00E736DC" w:rsidRPr="00546A7D" w:rsidRDefault="0081741A">
            <w:pPr>
              <w:rPr>
                <w:rFonts w:ascii="Times New Roman" w:hAnsi="Times New Roman" w:cs="Times New Roman"/>
                <w:sz w:val="20"/>
                <w:szCs w:val="20"/>
                <w:lang w:val="en-US"/>
              </w:rPr>
            </w:pPr>
            <w:r w:rsidRPr="00546A7D">
              <w:rPr>
                <w:rFonts w:ascii="Times New Roman" w:hAnsi="Times New Roman" w:cs="Times New Roman"/>
                <w:sz w:val="20"/>
                <w:szCs w:val="20"/>
                <w:lang w:val="en-US"/>
              </w:rPr>
              <w:t>More typical connectome</w:t>
            </w:r>
            <w:proofErr w:type="gramStart"/>
            <w:r w:rsidR="00CD681C" w:rsidRPr="00546A7D">
              <w:rPr>
                <w:rFonts w:ascii="Times New Roman" w:hAnsi="Times New Roman" w:cs="Times New Roman"/>
                <w:sz w:val="20"/>
                <w:szCs w:val="20"/>
                <w:lang w:val="en-US"/>
              </w:rPr>
              <w:t>:</w:t>
            </w:r>
            <w:r w:rsidRPr="00546A7D">
              <w:rPr>
                <w:rFonts w:ascii="Times New Roman" w:hAnsi="Times New Roman" w:cs="Times New Roman"/>
                <w:sz w:val="20"/>
                <w:szCs w:val="20"/>
                <w:lang w:val="en-US"/>
              </w:rPr>
              <w:t xml:space="preserve"> </w:t>
            </w:r>
            <w:r w:rsidR="00CD681C" w:rsidRPr="00546A7D">
              <w:rPr>
                <w:rFonts w:ascii="Times New Roman" w:hAnsi="Times New Roman" w:cs="Times New Roman"/>
                <w:sz w:val="20"/>
                <w:szCs w:val="20"/>
                <w:lang w:val="en-US"/>
              </w:rPr>
              <w:t xml:space="preserve"> lower</w:t>
            </w:r>
            <w:proofErr w:type="gramEnd"/>
            <w:r w:rsidR="00CD681C" w:rsidRPr="00546A7D">
              <w:rPr>
                <w:rFonts w:ascii="Times New Roman" w:hAnsi="Times New Roman" w:cs="Times New Roman"/>
                <w:sz w:val="20"/>
                <w:szCs w:val="20"/>
                <w:lang w:val="en-US"/>
              </w:rPr>
              <w:t xml:space="preserve"> within-network connectivity (DMN, FP); higher between-network functional connectivity (LAN, DA, CER, SM, SAL); better verbal learning (HVLT-R); less functional decline (GAF); absence of family history of psychosis (within combined clinical-neuroimaging model)</w:t>
            </w:r>
            <w:r w:rsidRPr="00546A7D">
              <w:rPr>
                <w:rFonts w:ascii="Times New Roman" w:hAnsi="Times New Roman" w:cs="Times New Roman"/>
                <w:sz w:val="20"/>
                <w:szCs w:val="20"/>
                <w:lang w:val="en-US"/>
              </w:rPr>
              <w:t>)</w:t>
            </w:r>
          </w:p>
        </w:tc>
        <w:tc>
          <w:tcPr>
            <w:tcW w:w="2799" w:type="dxa"/>
          </w:tcPr>
          <w:p w14:paraId="0D58BFF6" w14:textId="3B308BD4" w:rsidR="00E736DC" w:rsidRPr="00546A7D" w:rsidRDefault="0081741A">
            <w:pPr>
              <w:rPr>
                <w:rFonts w:ascii="Times New Roman" w:hAnsi="Times New Roman" w:cs="Times New Roman"/>
                <w:sz w:val="20"/>
                <w:szCs w:val="20"/>
                <w:lang w:val="en-US"/>
              </w:rPr>
            </w:pPr>
            <w:r w:rsidRPr="00546A7D">
              <w:rPr>
                <w:rFonts w:ascii="Times New Roman" w:hAnsi="Times New Roman" w:cs="Times New Roman"/>
                <w:sz w:val="20"/>
                <w:szCs w:val="20"/>
                <w:lang w:val="en-US"/>
              </w:rPr>
              <w:t>Higher remission</w:t>
            </w:r>
          </w:p>
        </w:tc>
        <w:tc>
          <w:tcPr>
            <w:tcW w:w="2799" w:type="dxa"/>
          </w:tcPr>
          <w:p w14:paraId="1BC7942E" w14:textId="77777777" w:rsidR="00CD681C" w:rsidRPr="00546A7D" w:rsidRDefault="00CD681C">
            <w:pPr>
              <w:rPr>
                <w:rFonts w:ascii="Times New Roman" w:hAnsi="Times New Roman" w:cs="Times New Roman"/>
                <w:sz w:val="20"/>
                <w:szCs w:val="20"/>
                <w:lang w:val="en-US"/>
              </w:rPr>
            </w:pPr>
            <w:r w:rsidRPr="00546A7D">
              <w:rPr>
                <w:rFonts w:ascii="Times New Roman" w:hAnsi="Times New Roman" w:cs="Times New Roman"/>
                <w:sz w:val="20"/>
                <w:szCs w:val="20"/>
                <w:lang w:val="en-US"/>
              </w:rPr>
              <w:t xml:space="preserve">Clinical-only model: F1=0.32, p=.154 (NS); </w:t>
            </w:r>
          </w:p>
          <w:p w14:paraId="6BD6B3DD" w14:textId="77777777" w:rsidR="00CD681C" w:rsidRPr="00546A7D" w:rsidRDefault="00CD681C">
            <w:pPr>
              <w:rPr>
                <w:rFonts w:ascii="Times New Roman" w:hAnsi="Times New Roman" w:cs="Times New Roman"/>
                <w:sz w:val="20"/>
                <w:szCs w:val="20"/>
                <w:lang w:val="en-US"/>
              </w:rPr>
            </w:pPr>
            <w:r w:rsidRPr="00546A7D">
              <w:rPr>
                <w:rFonts w:ascii="Times New Roman" w:hAnsi="Times New Roman" w:cs="Times New Roman"/>
                <w:sz w:val="20"/>
                <w:szCs w:val="20"/>
                <w:lang w:val="en-US"/>
              </w:rPr>
              <w:t xml:space="preserve">Imaging-only model: F1=0.41, p=.016; </w:t>
            </w:r>
          </w:p>
          <w:p w14:paraId="20C8EFE0" w14:textId="25E09965" w:rsidR="00E736DC" w:rsidRPr="00546A7D" w:rsidRDefault="00CD681C">
            <w:pPr>
              <w:rPr>
                <w:rFonts w:ascii="Times New Roman" w:hAnsi="Times New Roman" w:cs="Times New Roman"/>
                <w:sz w:val="20"/>
                <w:szCs w:val="20"/>
                <w:lang w:val="en-US"/>
              </w:rPr>
            </w:pPr>
            <w:r w:rsidRPr="00546A7D">
              <w:rPr>
                <w:rFonts w:ascii="Times New Roman" w:hAnsi="Times New Roman" w:cs="Times New Roman"/>
                <w:sz w:val="20"/>
                <w:szCs w:val="20"/>
                <w:lang w:val="en-US"/>
              </w:rPr>
              <w:t>Combined model: F1=0.46, p&lt;.001</w:t>
            </w:r>
          </w:p>
        </w:tc>
      </w:tr>
      <w:tr w:rsidR="00E736DC" w:rsidRPr="00ED7EAF" w14:paraId="076D0934" w14:textId="77777777" w:rsidTr="00E736DC">
        <w:tc>
          <w:tcPr>
            <w:tcW w:w="2798" w:type="dxa"/>
          </w:tcPr>
          <w:p w14:paraId="41368D43" w14:textId="1A33CCCE" w:rsidR="00E736DC" w:rsidRPr="00546A7D" w:rsidRDefault="008C100E">
            <w:pPr>
              <w:rPr>
                <w:rFonts w:ascii="Times New Roman" w:hAnsi="Times New Roman" w:cs="Times New Roman"/>
                <w:b/>
                <w:bCs/>
                <w:sz w:val="20"/>
                <w:szCs w:val="20"/>
                <w:lang w:val="en-US"/>
              </w:rPr>
            </w:pPr>
            <w:proofErr w:type="spellStart"/>
            <w:r w:rsidRPr="00546A7D">
              <w:rPr>
                <w:rFonts w:ascii="Times New Roman" w:hAnsi="Times New Roman" w:cs="Times New Roman"/>
                <w:sz w:val="20"/>
                <w:szCs w:val="20"/>
              </w:rPr>
              <w:t>Sasabayashi</w:t>
            </w:r>
            <w:proofErr w:type="spellEnd"/>
            <w:r w:rsidRPr="00546A7D">
              <w:rPr>
                <w:rFonts w:ascii="Times New Roman" w:hAnsi="Times New Roman" w:cs="Times New Roman"/>
                <w:sz w:val="20"/>
                <w:szCs w:val="20"/>
              </w:rPr>
              <w:t xml:space="preserve"> et al., 2025</w:t>
            </w:r>
          </w:p>
        </w:tc>
        <w:tc>
          <w:tcPr>
            <w:tcW w:w="2799" w:type="dxa"/>
          </w:tcPr>
          <w:p w14:paraId="64D62412" w14:textId="3E770D7F" w:rsidR="00E736DC" w:rsidRPr="00546A7D" w:rsidRDefault="007E5DA5">
            <w:pPr>
              <w:rPr>
                <w:rFonts w:ascii="Times New Roman" w:hAnsi="Times New Roman" w:cs="Times New Roman"/>
                <w:sz w:val="20"/>
                <w:szCs w:val="20"/>
              </w:rPr>
            </w:pPr>
            <w:proofErr w:type="spellStart"/>
            <w:r w:rsidRPr="00546A7D">
              <w:rPr>
                <w:rFonts w:ascii="Times New Roman" w:hAnsi="Times New Roman" w:cs="Times New Roman"/>
                <w:sz w:val="20"/>
                <w:szCs w:val="20"/>
              </w:rPr>
              <w:t>Structural</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covariance</w:t>
            </w:r>
            <w:proofErr w:type="spellEnd"/>
            <w:r w:rsidRPr="00546A7D">
              <w:rPr>
                <w:rFonts w:ascii="Times New Roman" w:hAnsi="Times New Roman" w:cs="Times New Roman"/>
                <w:sz w:val="20"/>
                <w:szCs w:val="20"/>
              </w:rPr>
              <w:t xml:space="preserve"> (MRI)</w:t>
            </w:r>
          </w:p>
        </w:tc>
        <w:tc>
          <w:tcPr>
            <w:tcW w:w="2799" w:type="dxa"/>
          </w:tcPr>
          <w:p w14:paraId="0632B37D" w14:textId="1516C1C7" w:rsidR="00E736DC" w:rsidRPr="00546A7D" w:rsidRDefault="007E5DA5">
            <w:pPr>
              <w:rPr>
                <w:rFonts w:ascii="Times New Roman" w:hAnsi="Times New Roman" w:cs="Times New Roman"/>
                <w:sz w:val="20"/>
                <w:szCs w:val="20"/>
                <w:lang w:val="en-US"/>
              </w:rPr>
            </w:pPr>
            <w:r w:rsidRPr="00546A7D">
              <w:rPr>
                <w:rFonts w:ascii="Times New Roman" w:hAnsi="Times New Roman" w:cs="Times New Roman"/>
                <w:sz w:val="20"/>
                <w:szCs w:val="20"/>
                <w:lang w:val="en-US"/>
              </w:rPr>
              <w:t>Structural covariance of cortical measures (thickness, area, volume, gyrification)</w:t>
            </w:r>
          </w:p>
        </w:tc>
        <w:tc>
          <w:tcPr>
            <w:tcW w:w="2799" w:type="dxa"/>
          </w:tcPr>
          <w:p w14:paraId="621C79EE" w14:textId="3469847E" w:rsidR="00E736DC" w:rsidRPr="00546A7D" w:rsidRDefault="00014BC9">
            <w:pPr>
              <w:rPr>
                <w:rFonts w:ascii="Times New Roman" w:hAnsi="Times New Roman" w:cs="Times New Roman"/>
                <w:sz w:val="20"/>
                <w:szCs w:val="20"/>
                <w:lang w:val="en-US"/>
              </w:rPr>
            </w:pPr>
            <w:r w:rsidRPr="00546A7D">
              <w:rPr>
                <w:rFonts w:ascii="Times New Roman" w:hAnsi="Times New Roman" w:cs="Times New Roman"/>
                <w:sz w:val="20"/>
                <w:szCs w:val="20"/>
                <w:lang w:val="en-US"/>
              </w:rPr>
              <w:t>No association with remission (ARMS-NR vs ARMS-R); higher structural covariance in later converters vs remitters (ARMS-P vs ARMS-R)</w:t>
            </w:r>
          </w:p>
        </w:tc>
        <w:tc>
          <w:tcPr>
            <w:tcW w:w="2799" w:type="dxa"/>
          </w:tcPr>
          <w:p w14:paraId="2274A690" w14:textId="77777777" w:rsidR="00A2357F" w:rsidRPr="00546A7D" w:rsidRDefault="00A2357F">
            <w:pPr>
              <w:rPr>
                <w:rFonts w:ascii="Times New Roman" w:hAnsi="Times New Roman" w:cs="Times New Roman"/>
                <w:sz w:val="20"/>
                <w:szCs w:val="20"/>
                <w:lang w:val="en-US"/>
              </w:rPr>
            </w:pPr>
            <w:r w:rsidRPr="00546A7D">
              <w:rPr>
                <w:rFonts w:ascii="Times New Roman" w:hAnsi="Times New Roman" w:cs="Times New Roman"/>
                <w:sz w:val="20"/>
                <w:szCs w:val="20"/>
                <w:lang w:val="en-US"/>
              </w:rPr>
              <w:t xml:space="preserve">ARMS-NR vs ARMS-R: no significant differences in any cortical measure; </w:t>
            </w:r>
          </w:p>
          <w:p w14:paraId="797E9026" w14:textId="4F0CB695" w:rsidR="00E736DC" w:rsidRPr="00546A7D" w:rsidRDefault="00A2357F">
            <w:pPr>
              <w:rPr>
                <w:rFonts w:ascii="Times New Roman" w:hAnsi="Times New Roman" w:cs="Times New Roman"/>
                <w:sz w:val="20"/>
                <w:szCs w:val="20"/>
                <w:lang w:val="en-US"/>
              </w:rPr>
            </w:pPr>
            <w:r w:rsidRPr="00546A7D">
              <w:rPr>
                <w:rFonts w:ascii="Times New Roman" w:hAnsi="Times New Roman" w:cs="Times New Roman"/>
                <w:sz w:val="20"/>
                <w:szCs w:val="20"/>
                <w:lang w:val="en-US"/>
              </w:rPr>
              <w:t xml:space="preserve">ARMS-P vs ARMS-R: higher </w:t>
            </w:r>
            <w:proofErr w:type="spellStart"/>
            <w:proofErr w:type="gramStart"/>
            <w:r w:rsidRPr="00546A7D">
              <w:rPr>
                <w:rFonts w:ascii="Times New Roman" w:hAnsi="Times New Roman" w:cs="Times New Roman"/>
                <w:sz w:val="20"/>
                <w:szCs w:val="20"/>
                <w:lang w:val="en-US"/>
              </w:rPr>
              <w:t>fronto</w:t>
            </w:r>
            <w:proofErr w:type="spellEnd"/>
            <w:r w:rsidRPr="00546A7D">
              <w:rPr>
                <w:rFonts w:ascii="Times New Roman" w:hAnsi="Times New Roman" w:cs="Times New Roman"/>
                <w:sz w:val="20"/>
                <w:szCs w:val="20"/>
                <w:lang w:val="en-US"/>
              </w:rPr>
              <w:t>-</w:t>
            </w:r>
            <w:proofErr w:type="gramEnd"/>
            <w:r w:rsidRPr="00546A7D">
              <w:rPr>
                <w:rFonts w:ascii="Times New Roman" w:hAnsi="Times New Roman" w:cs="Times New Roman"/>
                <w:sz w:val="20"/>
                <w:szCs w:val="20"/>
                <w:lang w:val="en-US"/>
              </w:rPr>
              <w:t xml:space="preserve">parietal gyrification </w:t>
            </w:r>
            <w:r w:rsidRPr="00546A7D">
              <w:rPr>
                <w:rFonts w:ascii="Times New Roman" w:hAnsi="Times New Roman" w:cs="Times New Roman"/>
                <w:sz w:val="20"/>
                <w:szCs w:val="20"/>
                <w:lang w:val="en-US"/>
              </w:rPr>
              <w:lastRenderedPageBreak/>
              <w:t>covariance (LGI), p&lt;0.05 FWE-corrected</w:t>
            </w:r>
          </w:p>
        </w:tc>
      </w:tr>
      <w:tr w:rsidR="00E736DC" w:rsidRPr="00ED7EAF" w14:paraId="10EACCA9" w14:textId="77777777" w:rsidTr="00E736DC">
        <w:tc>
          <w:tcPr>
            <w:tcW w:w="2798" w:type="dxa"/>
          </w:tcPr>
          <w:p w14:paraId="7D06CC0E" w14:textId="227C0D4B" w:rsidR="00E736DC" w:rsidRPr="00546A7D" w:rsidRDefault="008C100E">
            <w:pPr>
              <w:rPr>
                <w:rFonts w:ascii="Times New Roman" w:hAnsi="Times New Roman" w:cs="Times New Roman"/>
                <w:b/>
                <w:bCs/>
                <w:sz w:val="20"/>
                <w:szCs w:val="20"/>
                <w:lang w:val="en-US"/>
              </w:rPr>
            </w:pPr>
            <w:proofErr w:type="spellStart"/>
            <w:r w:rsidRPr="00546A7D">
              <w:rPr>
                <w:rFonts w:ascii="Times New Roman" w:hAnsi="Times New Roman" w:cs="Times New Roman"/>
                <w:sz w:val="20"/>
                <w:szCs w:val="20"/>
              </w:rPr>
              <w:lastRenderedPageBreak/>
              <w:t>Tognin</w:t>
            </w:r>
            <w:proofErr w:type="spellEnd"/>
            <w:r w:rsidRPr="00546A7D">
              <w:rPr>
                <w:rFonts w:ascii="Times New Roman" w:hAnsi="Times New Roman" w:cs="Times New Roman"/>
                <w:sz w:val="20"/>
                <w:szCs w:val="20"/>
              </w:rPr>
              <w:t xml:space="preserve"> et al., 2022</w:t>
            </w:r>
          </w:p>
        </w:tc>
        <w:tc>
          <w:tcPr>
            <w:tcW w:w="2799" w:type="dxa"/>
          </w:tcPr>
          <w:p w14:paraId="08CF2FD2" w14:textId="1852F564" w:rsidR="00E736DC" w:rsidRPr="00546A7D" w:rsidRDefault="007E5DA5">
            <w:pPr>
              <w:rPr>
                <w:rFonts w:ascii="Times New Roman" w:hAnsi="Times New Roman" w:cs="Times New Roman"/>
                <w:sz w:val="20"/>
                <w:szCs w:val="20"/>
              </w:rPr>
            </w:pPr>
            <w:r w:rsidRPr="00546A7D">
              <w:rPr>
                <w:rFonts w:ascii="Times New Roman" w:hAnsi="Times New Roman" w:cs="Times New Roman"/>
                <w:sz w:val="20"/>
                <w:szCs w:val="20"/>
              </w:rPr>
              <w:t xml:space="preserve">Grey </w:t>
            </w:r>
            <w:proofErr w:type="spellStart"/>
            <w:r w:rsidRPr="00546A7D">
              <w:rPr>
                <w:rFonts w:ascii="Times New Roman" w:hAnsi="Times New Roman" w:cs="Times New Roman"/>
                <w:sz w:val="20"/>
                <w:szCs w:val="20"/>
              </w:rPr>
              <w:t>matter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volume</w:t>
            </w:r>
            <w:proofErr w:type="spellEnd"/>
            <w:r w:rsidRPr="00546A7D">
              <w:rPr>
                <w:rFonts w:ascii="Times New Roman" w:hAnsi="Times New Roman" w:cs="Times New Roman"/>
                <w:sz w:val="20"/>
                <w:szCs w:val="20"/>
              </w:rPr>
              <w:t xml:space="preserve"> (VBM)</w:t>
            </w:r>
          </w:p>
        </w:tc>
        <w:tc>
          <w:tcPr>
            <w:tcW w:w="2799" w:type="dxa"/>
          </w:tcPr>
          <w:p w14:paraId="0F6A5326" w14:textId="211B34E8" w:rsidR="00E736DC" w:rsidRPr="00546A7D" w:rsidRDefault="007E5DA5">
            <w:pPr>
              <w:rPr>
                <w:rFonts w:ascii="Times New Roman" w:hAnsi="Times New Roman" w:cs="Times New Roman"/>
                <w:sz w:val="20"/>
                <w:szCs w:val="20"/>
                <w:lang w:val="en-US"/>
              </w:rPr>
            </w:pPr>
            <w:r w:rsidRPr="00546A7D">
              <w:rPr>
                <w:rFonts w:ascii="Times New Roman" w:hAnsi="Times New Roman" w:cs="Times New Roman"/>
                <w:sz w:val="20"/>
                <w:szCs w:val="20"/>
                <w:lang w:val="en-US"/>
              </w:rPr>
              <w:t xml:space="preserve">Grey matter volume in selected ROIs (orbitofrontal, cingulate, gyrus rectus, inferior temporal, </w:t>
            </w:r>
            <w:proofErr w:type="spellStart"/>
            <w:r w:rsidRPr="00546A7D">
              <w:rPr>
                <w:rFonts w:ascii="Times New Roman" w:hAnsi="Times New Roman" w:cs="Times New Roman"/>
                <w:sz w:val="20"/>
                <w:szCs w:val="20"/>
                <w:lang w:val="en-US"/>
              </w:rPr>
              <w:t>parahippocampal</w:t>
            </w:r>
            <w:proofErr w:type="spellEnd"/>
            <w:r w:rsidRPr="00546A7D">
              <w:rPr>
                <w:rFonts w:ascii="Times New Roman" w:hAnsi="Times New Roman" w:cs="Times New Roman"/>
                <w:sz w:val="20"/>
                <w:szCs w:val="20"/>
                <w:lang w:val="en-US"/>
              </w:rPr>
              <w:t>, striatum, hippocampus)</w:t>
            </w:r>
          </w:p>
        </w:tc>
        <w:tc>
          <w:tcPr>
            <w:tcW w:w="2799" w:type="dxa"/>
          </w:tcPr>
          <w:p w14:paraId="7D0493B2" w14:textId="13692453" w:rsidR="00E736DC" w:rsidRPr="00546A7D" w:rsidRDefault="007E5DA5">
            <w:pPr>
              <w:rPr>
                <w:rFonts w:ascii="Times New Roman" w:hAnsi="Times New Roman" w:cs="Times New Roman"/>
                <w:sz w:val="20"/>
                <w:szCs w:val="20"/>
              </w:rPr>
            </w:pPr>
            <w:r w:rsidRPr="00546A7D">
              <w:rPr>
                <w:rFonts w:ascii="Times New Roman" w:hAnsi="Times New Roman" w:cs="Times New Roman"/>
                <w:sz w:val="20"/>
                <w:szCs w:val="20"/>
              </w:rPr>
              <w:t xml:space="preserve">No </w:t>
            </w:r>
            <w:proofErr w:type="spellStart"/>
            <w:r w:rsidRPr="00546A7D">
              <w:rPr>
                <w:rFonts w:ascii="Times New Roman" w:hAnsi="Times New Roman" w:cs="Times New Roman"/>
                <w:sz w:val="20"/>
                <w:szCs w:val="20"/>
              </w:rPr>
              <w:t>association</w:t>
            </w:r>
            <w:proofErr w:type="spellEnd"/>
          </w:p>
        </w:tc>
        <w:tc>
          <w:tcPr>
            <w:tcW w:w="2799" w:type="dxa"/>
          </w:tcPr>
          <w:p w14:paraId="33A30B07" w14:textId="35C53FAE" w:rsidR="00E736DC" w:rsidRPr="00546A7D" w:rsidRDefault="00A2357F">
            <w:pPr>
              <w:rPr>
                <w:rFonts w:ascii="Times New Roman" w:hAnsi="Times New Roman" w:cs="Times New Roman"/>
                <w:sz w:val="20"/>
                <w:szCs w:val="20"/>
                <w:lang w:val="en-US"/>
              </w:rPr>
            </w:pPr>
            <w:r w:rsidRPr="00546A7D">
              <w:rPr>
                <w:rFonts w:ascii="Times New Roman" w:hAnsi="Times New Roman" w:cs="Times New Roman"/>
                <w:sz w:val="20"/>
                <w:szCs w:val="20"/>
                <w:lang w:val="en-US"/>
              </w:rPr>
              <w:t>CHR-R vs CHR-NR: no significant differences in GMV in any ROI (p&gt;.05 FWE-corrected)</w:t>
            </w:r>
          </w:p>
        </w:tc>
      </w:tr>
    </w:tbl>
    <w:p w14:paraId="04B92D9B" w14:textId="77777777" w:rsidR="00E736DC" w:rsidRPr="00546A7D" w:rsidRDefault="00E736DC">
      <w:pPr>
        <w:rPr>
          <w:rFonts w:ascii="Times New Roman" w:hAnsi="Times New Roman" w:cs="Times New Roman"/>
          <w:sz w:val="20"/>
          <w:szCs w:val="20"/>
          <w:lang w:val="en-US"/>
        </w:rPr>
      </w:pPr>
    </w:p>
    <w:p w14:paraId="3A97A633" w14:textId="77777777" w:rsidR="00B21DD5" w:rsidRPr="00546A7D" w:rsidRDefault="00217C83" w:rsidP="00DE007C">
      <w:pPr>
        <w:rPr>
          <w:rFonts w:ascii="Times New Roman" w:hAnsi="Times New Roman" w:cs="Times New Roman"/>
          <w:b/>
          <w:bCs/>
          <w:caps/>
          <w:sz w:val="20"/>
          <w:szCs w:val="20"/>
          <w:lang w:val="en-US"/>
        </w:rPr>
      </w:pPr>
      <w:r w:rsidRPr="00546A7D">
        <w:rPr>
          <w:rFonts w:ascii="Times New Roman" w:hAnsi="Times New Roman" w:cs="Times New Roman"/>
          <w:b/>
          <w:bCs/>
          <w:sz w:val="20"/>
          <w:szCs w:val="20"/>
          <w:lang w:val="en-US"/>
        </w:rPr>
        <w:t>Note</w:t>
      </w:r>
      <w:r w:rsidRPr="00546A7D">
        <w:rPr>
          <w:rFonts w:ascii="Times New Roman" w:hAnsi="Times New Roman" w:cs="Times New Roman"/>
          <w:sz w:val="20"/>
          <w:szCs w:val="20"/>
          <w:lang w:val="en-US"/>
        </w:rPr>
        <w:t xml:space="preserve">. Predictors originally reported in relation to non-remission or psychosis conversion were re-expressed in the direction of remission where appropriate. For </w:t>
      </w:r>
      <w:proofErr w:type="spellStart"/>
      <w:r w:rsidRPr="00546A7D">
        <w:rPr>
          <w:rFonts w:ascii="Times New Roman" w:hAnsi="Times New Roman" w:cs="Times New Roman"/>
          <w:sz w:val="20"/>
          <w:szCs w:val="20"/>
          <w:lang w:val="en-US"/>
        </w:rPr>
        <w:t>Sasabayashi</w:t>
      </w:r>
      <w:proofErr w:type="spellEnd"/>
      <w:r w:rsidRPr="00546A7D">
        <w:rPr>
          <w:rFonts w:ascii="Times New Roman" w:hAnsi="Times New Roman" w:cs="Times New Roman"/>
          <w:sz w:val="20"/>
          <w:szCs w:val="20"/>
          <w:lang w:val="en-US"/>
        </w:rPr>
        <w:t xml:space="preserve"> et al. (2025), the comparison of direct relevance to symptomatic remission (ARMS non-remitters vs ARMS remitters) yielded no significant differences; the significant finding of higher </w:t>
      </w:r>
      <w:proofErr w:type="spellStart"/>
      <w:r w:rsidRPr="00546A7D">
        <w:rPr>
          <w:rFonts w:ascii="Times New Roman" w:hAnsi="Times New Roman" w:cs="Times New Roman"/>
          <w:sz w:val="20"/>
          <w:szCs w:val="20"/>
          <w:lang w:val="en-US"/>
        </w:rPr>
        <w:t>fronto</w:t>
      </w:r>
      <w:proofErr w:type="spellEnd"/>
      <w:r w:rsidRPr="00546A7D">
        <w:rPr>
          <w:rFonts w:ascii="Times New Roman" w:hAnsi="Times New Roman" w:cs="Times New Roman"/>
          <w:sz w:val="20"/>
          <w:szCs w:val="20"/>
          <w:lang w:val="en-US"/>
        </w:rPr>
        <w:t>-parietal gyrification covariance was specific to the ARMS-P vs ARMS-R comparison (i.e., later psychosis onset vs remission) and is therefore not considered a predictor of remission. No predictor was replicated across two or more independent studies; this domain is therefore marked with '–' in Table 2.</w:t>
      </w:r>
    </w:p>
    <w:p w14:paraId="5B0884A9" w14:textId="2B3F6879" w:rsidR="00217C83" w:rsidRPr="00546A7D" w:rsidRDefault="00217C83" w:rsidP="00DE007C">
      <w:pPr>
        <w:rPr>
          <w:rFonts w:ascii="Times New Roman" w:hAnsi="Times New Roman" w:cs="Times New Roman"/>
          <w:b/>
          <w:bCs/>
          <w:caps/>
          <w:sz w:val="20"/>
          <w:szCs w:val="20"/>
          <w:lang w:val="en-US"/>
        </w:rPr>
      </w:pPr>
      <w:r w:rsidRPr="00546A7D">
        <w:rPr>
          <w:rFonts w:ascii="Times New Roman" w:hAnsi="Times New Roman" w:cs="Times New Roman"/>
          <w:b/>
          <w:bCs/>
          <w:sz w:val="20"/>
          <w:szCs w:val="20"/>
          <w:lang w:val="en-US"/>
        </w:rPr>
        <w:t>Abbreviations</w:t>
      </w:r>
      <w:r w:rsidRPr="00546A7D">
        <w:rPr>
          <w:rFonts w:ascii="Times New Roman" w:hAnsi="Times New Roman" w:cs="Times New Roman"/>
          <w:sz w:val="20"/>
          <w:szCs w:val="20"/>
          <w:lang w:val="en-US"/>
        </w:rPr>
        <w:t xml:space="preserve">: ARMS-NR, at-risk mental state non-remitters; ARMS-P, at-risk mental state later converters; ARMS-R, at-risk mental state remitters; CER, cerebellar network; CHR, clinical high risk; CHR-NR, clinical high risk non-remission; DA, dorsal attention network; DMN, default mode network; F1, F1 score; FP, frontoparietal network; FWE, family-wise error; GAF, Global Assessment of Functioning; GMV, grey matter volume; HVLT-R, Hopkins Verbal Learning Test–Revised; LAN, language network; LGI, local gyrification index; NS, not significant; ROI, region of interest; </w:t>
      </w:r>
      <w:proofErr w:type="spellStart"/>
      <w:r w:rsidRPr="00546A7D">
        <w:rPr>
          <w:rFonts w:ascii="Times New Roman" w:hAnsi="Times New Roman" w:cs="Times New Roman"/>
          <w:sz w:val="20"/>
          <w:szCs w:val="20"/>
          <w:lang w:val="en-US"/>
        </w:rPr>
        <w:t>rs</w:t>
      </w:r>
      <w:proofErr w:type="spellEnd"/>
      <w:r w:rsidRPr="00546A7D">
        <w:rPr>
          <w:rFonts w:ascii="Times New Roman" w:hAnsi="Times New Roman" w:cs="Times New Roman"/>
          <w:sz w:val="20"/>
          <w:szCs w:val="20"/>
          <w:lang w:val="en-US"/>
        </w:rPr>
        <w:t>-fMRI, resting-state functional MRI; SAL, salience network; SM, sensorimotor network; VBM, voxel-based morphometry.</w:t>
      </w:r>
    </w:p>
    <w:p w14:paraId="784B24BC" w14:textId="77777777" w:rsidR="00217C83" w:rsidRPr="00546A7D" w:rsidRDefault="00217C83">
      <w:pPr>
        <w:rPr>
          <w:rFonts w:ascii="Times New Roman" w:hAnsi="Times New Roman" w:cs="Times New Roman"/>
          <w:sz w:val="18"/>
          <w:szCs w:val="18"/>
          <w:lang w:val="en-US"/>
        </w:rPr>
      </w:pPr>
    </w:p>
    <w:p w14:paraId="0D52356D" w14:textId="4DEBA284" w:rsidR="00E736DC" w:rsidRPr="00546A7D" w:rsidRDefault="008147E9" w:rsidP="00131E2A">
      <w:pPr>
        <w:pStyle w:val="Ttulo1"/>
        <w:rPr>
          <w:rFonts w:ascii="Times New Roman" w:hAnsi="Times New Roman" w:cs="Times New Roman"/>
          <w:lang w:val="en-US"/>
        </w:rPr>
      </w:pPr>
      <w:bookmarkStart w:id="13" w:name="_Toc238716367"/>
      <w:proofErr w:type="spellStart"/>
      <w:r w:rsidRPr="00546A7D">
        <w:rPr>
          <w:rFonts w:ascii="Times New Roman" w:hAnsi="Times New Roman" w:cs="Times New Roman"/>
          <w:caps w:val="0"/>
          <w:lang w:val="en-US"/>
        </w:rPr>
        <w:t>e</w:t>
      </w:r>
      <w:r w:rsidR="00E736DC" w:rsidRPr="00546A7D">
        <w:rPr>
          <w:rFonts w:ascii="Times New Roman" w:hAnsi="Times New Roman" w:cs="Times New Roman"/>
          <w:lang w:val="en-US"/>
        </w:rPr>
        <w:t>Table</w:t>
      </w:r>
      <w:proofErr w:type="spellEnd"/>
      <w:r w:rsidR="00E736DC" w:rsidRPr="00546A7D">
        <w:rPr>
          <w:rFonts w:ascii="Times New Roman" w:hAnsi="Times New Roman" w:cs="Times New Roman"/>
          <w:lang w:val="en-US"/>
        </w:rPr>
        <w:t xml:space="preserve"> 1</w:t>
      </w:r>
      <w:r w:rsidR="00056E0C">
        <w:rPr>
          <w:rFonts w:ascii="Times New Roman" w:hAnsi="Times New Roman" w:cs="Times New Roman"/>
          <w:lang w:val="en-US"/>
        </w:rPr>
        <w:t>3</w:t>
      </w:r>
      <w:r w:rsidR="00E736DC" w:rsidRPr="00546A7D">
        <w:rPr>
          <w:rFonts w:ascii="Times New Roman" w:hAnsi="Times New Roman" w:cs="Times New Roman"/>
          <w:lang w:val="en-US"/>
        </w:rPr>
        <w:t xml:space="preserve">. </w:t>
      </w:r>
      <w:r w:rsidR="00F27EAB" w:rsidRPr="00546A7D">
        <w:rPr>
          <w:rFonts w:ascii="Times New Roman" w:hAnsi="Times New Roman" w:cs="Times New Roman"/>
          <w:lang w:val="en-US"/>
        </w:rPr>
        <w:t>Peripheral, neurochemical and genetic markers associated with remission in CHR-P individuals</w:t>
      </w:r>
      <w:bookmarkEnd w:id="13"/>
    </w:p>
    <w:tbl>
      <w:tblPr>
        <w:tblStyle w:val="Tablaconcuadrcula"/>
        <w:tblW w:w="0" w:type="auto"/>
        <w:tblLook w:val="04A0" w:firstRow="1" w:lastRow="0" w:firstColumn="1" w:lastColumn="0" w:noHBand="0" w:noVBand="1"/>
      </w:tblPr>
      <w:tblGrid>
        <w:gridCol w:w="2798"/>
        <w:gridCol w:w="2799"/>
        <w:gridCol w:w="2799"/>
        <w:gridCol w:w="2799"/>
        <w:gridCol w:w="2799"/>
      </w:tblGrid>
      <w:tr w:rsidR="00E736DC" w:rsidRPr="00546A7D" w14:paraId="36FE6DF3" w14:textId="77777777" w:rsidTr="00662BC2">
        <w:tc>
          <w:tcPr>
            <w:tcW w:w="2798" w:type="dxa"/>
          </w:tcPr>
          <w:p w14:paraId="0602EB5B" w14:textId="77777777" w:rsidR="00E736DC" w:rsidRPr="00546A7D" w:rsidRDefault="00E736DC" w:rsidP="00662BC2">
            <w:pPr>
              <w:rPr>
                <w:rFonts w:ascii="Times New Roman" w:hAnsi="Times New Roman" w:cs="Times New Roman"/>
                <w:b/>
                <w:bCs/>
                <w:sz w:val="20"/>
                <w:szCs w:val="20"/>
                <w:lang w:val="en-US"/>
              </w:rPr>
            </w:pPr>
            <w:r w:rsidRPr="00546A7D">
              <w:rPr>
                <w:rFonts w:ascii="Times New Roman" w:hAnsi="Times New Roman" w:cs="Times New Roman"/>
                <w:b/>
                <w:bCs/>
                <w:sz w:val="20"/>
                <w:szCs w:val="20"/>
              </w:rPr>
              <w:t>Study</w:t>
            </w:r>
          </w:p>
        </w:tc>
        <w:tc>
          <w:tcPr>
            <w:tcW w:w="2799" w:type="dxa"/>
          </w:tcPr>
          <w:p w14:paraId="390BB9E2" w14:textId="77777777" w:rsidR="00E736DC" w:rsidRPr="00546A7D" w:rsidRDefault="00E736DC" w:rsidP="00662BC2">
            <w:pPr>
              <w:rPr>
                <w:rFonts w:ascii="Times New Roman" w:hAnsi="Times New Roman" w:cs="Times New Roman"/>
                <w:b/>
                <w:bCs/>
                <w:sz w:val="20"/>
                <w:szCs w:val="20"/>
                <w:lang w:val="en-US"/>
              </w:rPr>
            </w:pPr>
            <w:r w:rsidRPr="00546A7D">
              <w:rPr>
                <w:rFonts w:ascii="Times New Roman" w:hAnsi="Times New Roman" w:cs="Times New Roman"/>
                <w:b/>
                <w:bCs/>
                <w:sz w:val="20"/>
                <w:szCs w:val="20"/>
              </w:rPr>
              <w:t>Domain</w:t>
            </w:r>
          </w:p>
        </w:tc>
        <w:tc>
          <w:tcPr>
            <w:tcW w:w="2799" w:type="dxa"/>
          </w:tcPr>
          <w:p w14:paraId="11E6D2F2" w14:textId="77777777" w:rsidR="00E736DC" w:rsidRPr="00546A7D" w:rsidRDefault="00E736DC" w:rsidP="00662BC2">
            <w:pPr>
              <w:rPr>
                <w:rFonts w:ascii="Times New Roman" w:hAnsi="Times New Roman" w:cs="Times New Roman"/>
                <w:b/>
                <w:bCs/>
                <w:sz w:val="20"/>
                <w:szCs w:val="20"/>
                <w:lang w:val="en-US"/>
              </w:rPr>
            </w:pPr>
            <w:r w:rsidRPr="00546A7D">
              <w:rPr>
                <w:rFonts w:ascii="Times New Roman" w:hAnsi="Times New Roman" w:cs="Times New Roman"/>
                <w:b/>
                <w:bCs/>
                <w:sz w:val="20"/>
                <w:szCs w:val="20"/>
                <w:lang w:val="en-US"/>
              </w:rPr>
              <w:t>Predictor</w:t>
            </w:r>
          </w:p>
        </w:tc>
        <w:tc>
          <w:tcPr>
            <w:tcW w:w="2799" w:type="dxa"/>
          </w:tcPr>
          <w:p w14:paraId="5F373819" w14:textId="77777777" w:rsidR="00E736DC" w:rsidRPr="00546A7D" w:rsidRDefault="00E736DC" w:rsidP="00662BC2">
            <w:pPr>
              <w:rPr>
                <w:rFonts w:ascii="Times New Roman" w:hAnsi="Times New Roman" w:cs="Times New Roman"/>
                <w:b/>
                <w:bCs/>
                <w:sz w:val="20"/>
                <w:szCs w:val="20"/>
                <w:lang w:val="en-US"/>
              </w:rPr>
            </w:pPr>
            <w:proofErr w:type="spellStart"/>
            <w:r w:rsidRPr="00546A7D">
              <w:rPr>
                <w:rFonts w:ascii="Times New Roman" w:hAnsi="Times New Roman" w:cs="Times New Roman"/>
                <w:b/>
                <w:bCs/>
                <w:sz w:val="20"/>
                <w:szCs w:val="20"/>
              </w:rPr>
              <w:t>Association</w:t>
            </w:r>
            <w:proofErr w:type="spellEnd"/>
            <w:r w:rsidRPr="00546A7D">
              <w:rPr>
                <w:rFonts w:ascii="Times New Roman" w:hAnsi="Times New Roman" w:cs="Times New Roman"/>
                <w:b/>
                <w:bCs/>
                <w:sz w:val="20"/>
                <w:szCs w:val="20"/>
              </w:rPr>
              <w:t xml:space="preserve"> </w:t>
            </w:r>
            <w:proofErr w:type="spellStart"/>
            <w:r w:rsidRPr="00546A7D">
              <w:rPr>
                <w:rFonts w:ascii="Times New Roman" w:hAnsi="Times New Roman" w:cs="Times New Roman"/>
                <w:b/>
                <w:bCs/>
                <w:sz w:val="20"/>
                <w:szCs w:val="20"/>
              </w:rPr>
              <w:t>with</w:t>
            </w:r>
            <w:proofErr w:type="spellEnd"/>
            <w:r w:rsidRPr="00546A7D">
              <w:rPr>
                <w:rFonts w:ascii="Times New Roman" w:hAnsi="Times New Roman" w:cs="Times New Roman"/>
                <w:b/>
                <w:bCs/>
                <w:sz w:val="20"/>
                <w:szCs w:val="20"/>
              </w:rPr>
              <w:t xml:space="preserve"> </w:t>
            </w:r>
            <w:proofErr w:type="spellStart"/>
            <w:r w:rsidRPr="00546A7D">
              <w:rPr>
                <w:rFonts w:ascii="Times New Roman" w:hAnsi="Times New Roman" w:cs="Times New Roman"/>
                <w:b/>
                <w:bCs/>
                <w:sz w:val="20"/>
                <w:szCs w:val="20"/>
              </w:rPr>
              <w:t>remission</w:t>
            </w:r>
            <w:proofErr w:type="spellEnd"/>
          </w:p>
        </w:tc>
        <w:tc>
          <w:tcPr>
            <w:tcW w:w="2799" w:type="dxa"/>
          </w:tcPr>
          <w:p w14:paraId="646FFB09" w14:textId="77777777" w:rsidR="00E736DC" w:rsidRPr="00546A7D" w:rsidRDefault="00E736DC" w:rsidP="00662BC2">
            <w:pPr>
              <w:rPr>
                <w:rFonts w:ascii="Times New Roman" w:hAnsi="Times New Roman" w:cs="Times New Roman"/>
                <w:b/>
                <w:bCs/>
                <w:sz w:val="20"/>
                <w:szCs w:val="20"/>
                <w:lang w:val="en-US"/>
              </w:rPr>
            </w:pPr>
            <w:proofErr w:type="spellStart"/>
            <w:r w:rsidRPr="00546A7D">
              <w:rPr>
                <w:rFonts w:ascii="Times New Roman" w:hAnsi="Times New Roman" w:cs="Times New Roman"/>
                <w:b/>
                <w:bCs/>
                <w:sz w:val="20"/>
                <w:szCs w:val="20"/>
              </w:rPr>
              <w:t>Effect</w:t>
            </w:r>
            <w:proofErr w:type="spellEnd"/>
            <w:r w:rsidRPr="00546A7D">
              <w:rPr>
                <w:rFonts w:ascii="Times New Roman" w:hAnsi="Times New Roman" w:cs="Times New Roman"/>
                <w:b/>
                <w:bCs/>
                <w:sz w:val="20"/>
                <w:szCs w:val="20"/>
              </w:rPr>
              <w:t xml:space="preserve"> </w:t>
            </w:r>
            <w:proofErr w:type="spellStart"/>
            <w:r w:rsidRPr="00546A7D">
              <w:rPr>
                <w:rFonts w:ascii="Times New Roman" w:hAnsi="Times New Roman" w:cs="Times New Roman"/>
                <w:b/>
                <w:bCs/>
                <w:sz w:val="20"/>
                <w:szCs w:val="20"/>
              </w:rPr>
              <w:t>size</w:t>
            </w:r>
            <w:proofErr w:type="spellEnd"/>
            <w:r w:rsidRPr="00546A7D">
              <w:rPr>
                <w:rFonts w:ascii="Times New Roman" w:hAnsi="Times New Roman" w:cs="Times New Roman"/>
                <w:b/>
                <w:bCs/>
                <w:sz w:val="20"/>
                <w:szCs w:val="20"/>
              </w:rPr>
              <w:t xml:space="preserve">/p </w:t>
            </w:r>
            <w:proofErr w:type="spellStart"/>
            <w:r w:rsidRPr="00546A7D">
              <w:rPr>
                <w:rFonts w:ascii="Times New Roman" w:hAnsi="Times New Roman" w:cs="Times New Roman"/>
                <w:b/>
                <w:bCs/>
                <w:sz w:val="20"/>
                <w:szCs w:val="20"/>
              </w:rPr>
              <w:t>value</w:t>
            </w:r>
            <w:proofErr w:type="spellEnd"/>
          </w:p>
        </w:tc>
      </w:tr>
      <w:tr w:rsidR="00E736DC" w:rsidRPr="00ED7EAF" w14:paraId="79BBF562" w14:textId="77777777" w:rsidTr="00662BC2">
        <w:tc>
          <w:tcPr>
            <w:tcW w:w="2798" w:type="dxa"/>
          </w:tcPr>
          <w:p w14:paraId="59CCC969" w14:textId="4EEFCB98" w:rsidR="00E736DC" w:rsidRPr="00546A7D" w:rsidRDefault="00092597" w:rsidP="00662BC2">
            <w:pPr>
              <w:rPr>
                <w:rFonts w:ascii="Times New Roman" w:hAnsi="Times New Roman" w:cs="Times New Roman"/>
                <w:b/>
                <w:bCs/>
                <w:sz w:val="20"/>
                <w:szCs w:val="20"/>
                <w:lang w:val="en-US"/>
              </w:rPr>
            </w:pPr>
            <w:r w:rsidRPr="00546A7D">
              <w:rPr>
                <w:rFonts w:ascii="Times New Roman" w:hAnsi="Times New Roman" w:cs="Times New Roman"/>
                <w:sz w:val="20"/>
                <w:szCs w:val="20"/>
              </w:rPr>
              <w:t>Lim et al., 2020</w:t>
            </w:r>
          </w:p>
        </w:tc>
        <w:tc>
          <w:tcPr>
            <w:tcW w:w="2799" w:type="dxa"/>
          </w:tcPr>
          <w:p w14:paraId="20579B96" w14:textId="7A856BAB" w:rsidR="00E736DC" w:rsidRPr="00546A7D" w:rsidRDefault="00092597" w:rsidP="00662BC2">
            <w:pPr>
              <w:rPr>
                <w:rFonts w:ascii="Times New Roman" w:hAnsi="Times New Roman" w:cs="Times New Roman"/>
                <w:sz w:val="20"/>
                <w:szCs w:val="20"/>
              </w:rPr>
            </w:pPr>
            <w:proofErr w:type="spellStart"/>
            <w:r w:rsidRPr="00546A7D">
              <w:rPr>
                <w:rFonts w:ascii="Times New Roman" w:hAnsi="Times New Roman" w:cs="Times New Roman"/>
                <w:sz w:val="20"/>
                <w:szCs w:val="20"/>
              </w:rPr>
              <w:t>Genomic</w:t>
            </w:r>
            <w:proofErr w:type="spellEnd"/>
            <w:r w:rsidRPr="00546A7D">
              <w:rPr>
                <w:rFonts w:ascii="Times New Roman" w:hAnsi="Times New Roman" w:cs="Times New Roman"/>
                <w:sz w:val="20"/>
                <w:szCs w:val="20"/>
              </w:rPr>
              <w:t xml:space="preserve"> / </w:t>
            </w:r>
            <w:proofErr w:type="spellStart"/>
            <w:r w:rsidRPr="00546A7D">
              <w:rPr>
                <w:rFonts w:ascii="Times New Roman" w:hAnsi="Times New Roman" w:cs="Times New Roman"/>
                <w:sz w:val="20"/>
                <w:szCs w:val="20"/>
              </w:rPr>
              <w:t>polygenic</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risk</w:t>
            </w:r>
            <w:proofErr w:type="spellEnd"/>
          </w:p>
        </w:tc>
        <w:tc>
          <w:tcPr>
            <w:tcW w:w="2799" w:type="dxa"/>
          </w:tcPr>
          <w:p w14:paraId="5BF8862F" w14:textId="199BAE89" w:rsidR="00E736DC" w:rsidRPr="00546A7D" w:rsidRDefault="00092597" w:rsidP="00662BC2">
            <w:pPr>
              <w:rPr>
                <w:rFonts w:ascii="Times New Roman" w:hAnsi="Times New Roman" w:cs="Times New Roman"/>
                <w:sz w:val="20"/>
                <w:szCs w:val="20"/>
                <w:lang w:val="it-IT"/>
              </w:rPr>
            </w:pPr>
            <w:proofErr w:type="spellStart"/>
            <w:r w:rsidRPr="00546A7D">
              <w:rPr>
                <w:rFonts w:ascii="Times New Roman" w:hAnsi="Times New Roman" w:cs="Times New Roman"/>
                <w:sz w:val="20"/>
                <w:szCs w:val="20"/>
                <w:lang w:val="it-IT"/>
              </w:rPr>
              <w:t>Schizophrenia</w:t>
            </w:r>
            <w:proofErr w:type="spellEnd"/>
            <w:r w:rsidRPr="00546A7D">
              <w:rPr>
                <w:rFonts w:ascii="Times New Roman" w:hAnsi="Times New Roman" w:cs="Times New Roman"/>
                <w:sz w:val="20"/>
                <w:szCs w:val="20"/>
                <w:lang w:val="it-IT"/>
              </w:rPr>
              <w:t xml:space="preserve"> </w:t>
            </w:r>
            <w:proofErr w:type="spellStart"/>
            <w:r w:rsidRPr="00546A7D">
              <w:rPr>
                <w:rFonts w:ascii="Times New Roman" w:hAnsi="Times New Roman" w:cs="Times New Roman"/>
                <w:sz w:val="20"/>
                <w:szCs w:val="20"/>
                <w:lang w:val="it-IT"/>
              </w:rPr>
              <w:t>polygenic</w:t>
            </w:r>
            <w:proofErr w:type="spellEnd"/>
            <w:r w:rsidRPr="00546A7D">
              <w:rPr>
                <w:rFonts w:ascii="Times New Roman" w:hAnsi="Times New Roman" w:cs="Times New Roman"/>
                <w:sz w:val="20"/>
                <w:szCs w:val="20"/>
                <w:lang w:val="it-IT"/>
              </w:rPr>
              <w:t xml:space="preserve"> risk score (PRS) </w:t>
            </w:r>
          </w:p>
        </w:tc>
        <w:tc>
          <w:tcPr>
            <w:tcW w:w="2799" w:type="dxa"/>
          </w:tcPr>
          <w:p w14:paraId="684097DB" w14:textId="361D770A" w:rsidR="00E736DC" w:rsidRPr="00546A7D" w:rsidRDefault="00092597" w:rsidP="00662BC2">
            <w:pPr>
              <w:rPr>
                <w:rFonts w:ascii="Times New Roman" w:hAnsi="Times New Roman" w:cs="Times New Roman"/>
                <w:sz w:val="20"/>
                <w:szCs w:val="20"/>
                <w:lang w:val="en-US"/>
              </w:rPr>
            </w:pPr>
            <w:r w:rsidRPr="00546A7D">
              <w:rPr>
                <w:rFonts w:ascii="Times New Roman" w:hAnsi="Times New Roman" w:cs="Times New Roman"/>
                <w:sz w:val="20"/>
                <w:szCs w:val="20"/>
                <w:lang w:val="en-US"/>
              </w:rPr>
              <w:t>Lower remission (higher PRS associated with worse outcome; non-remitters &gt; remitters &gt; controls)</w:t>
            </w:r>
          </w:p>
        </w:tc>
        <w:tc>
          <w:tcPr>
            <w:tcW w:w="2799" w:type="dxa"/>
          </w:tcPr>
          <w:p w14:paraId="110EA426" w14:textId="363F7E04" w:rsidR="00E736DC" w:rsidRPr="00546A7D" w:rsidRDefault="007F0EB3" w:rsidP="00662BC2">
            <w:pPr>
              <w:rPr>
                <w:rFonts w:ascii="Times New Roman" w:hAnsi="Times New Roman" w:cs="Times New Roman"/>
                <w:sz w:val="20"/>
                <w:szCs w:val="20"/>
                <w:lang w:val="en-US"/>
              </w:rPr>
            </w:pPr>
            <w:r w:rsidRPr="00546A7D">
              <w:rPr>
                <w:rFonts w:ascii="Times New Roman" w:hAnsi="Times New Roman" w:cs="Times New Roman"/>
                <w:sz w:val="20"/>
                <w:szCs w:val="20"/>
                <w:lang w:val="en-US"/>
              </w:rPr>
              <w:t>R</w:t>
            </w:r>
            <w:r w:rsidR="00092597" w:rsidRPr="00546A7D">
              <w:rPr>
                <w:rFonts w:ascii="Times New Roman" w:hAnsi="Times New Roman" w:cs="Times New Roman"/>
                <w:sz w:val="20"/>
                <w:szCs w:val="20"/>
                <w:lang w:val="en-US"/>
              </w:rPr>
              <w:t>emitters vs controls p = 0.09 (NS)</w:t>
            </w:r>
          </w:p>
        </w:tc>
      </w:tr>
      <w:tr w:rsidR="00E736DC" w:rsidRPr="00546A7D" w14:paraId="392B86FC" w14:textId="77777777" w:rsidTr="00662BC2">
        <w:tc>
          <w:tcPr>
            <w:tcW w:w="2798" w:type="dxa"/>
          </w:tcPr>
          <w:p w14:paraId="3AC1978E" w14:textId="2D99C5F0" w:rsidR="00E736DC" w:rsidRPr="00546A7D" w:rsidRDefault="00092597" w:rsidP="00662BC2">
            <w:pPr>
              <w:rPr>
                <w:rFonts w:ascii="Times New Roman" w:hAnsi="Times New Roman" w:cs="Times New Roman"/>
                <w:b/>
                <w:bCs/>
                <w:sz w:val="20"/>
                <w:szCs w:val="20"/>
                <w:lang w:val="en-US"/>
              </w:rPr>
            </w:pPr>
            <w:r w:rsidRPr="00546A7D">
              <w:rPr>
                <w:rFonts w:ascii="Times New Roman" w:hAnsi="Times New Roman" w:cs="Times New Roman"/>
                <w:sz w:val="20"/>
                <w:szCs w:val="20"/>
              </w:rPr>
              <w:t>Yee et al., 2018</w:t>
            </w:r>
          </w:p>
        </w:tc>
        <w:tc>
          <w:tcPr>
            <w:tcW w:w="2799" w:type="dxa"/>
          </w:tcPr>
          <w:p w14:paraId="2FDFEC3E" w14:textId="1E3F8AFF" w:rsidR="00E736DC" w:rsidRPr="00546A7D" w:rsidRDefault="00092597" w:rsidP="00662BC2">
            <w:pPr>
              <w:rPr>
                <w:rFonts w:ascii="Times New Roman" w:hAnsi="Times New Roman" w:cs="Times New Roman"/>
                <w:sz w:val="20"/>
                <w:szCs w:val="20"/>
              </w:rPr>
            </w:pPr>
            <w:proofErr w:type="spellStart"/>
            <w:r w:rsidRPr="00546A7D">
              <w:rPr>
                <w:rFonts w:ascii="Times New Roman" w:hAnsi="Times New Roman" w:cs="Times New Roman"/>
                <w:sz w:val="20"/>
                <w:szCs w:val="20"/>
              </w:rPr>
              <w:t>Peripheral</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biomarker</w:t>
            </w:r>
            <w:proofErr w:type="spellEnd"/>
          </w:p>
        </w:tc>
        <w:tc>
          <w:tcPr>
            <w:tcW w:w="2799" w:type="dxa"/>
          </w:tcPr>
          <w:p w14:paraId="3C76CF34" w14:textId="274D7F01" w:rsidR="00E736DC" w:rsidRPr="00546A7D" w:rsidRDefault="00092597" w:rsidP="00662BC2">
            <w:pPr>
              <w:rPr>
                <w:rFonts w:ascii="Times New Roman" w:hAnsi="Times New Roman" w:cs="Times New Roman"/>
                <w:sz w:val="20"/>
                <w:szCs w:val="20"/>
                <w:lang w:val="en-US"/>
              </w:rPr>
            </w:pPr>
            <w:r w:rsidRPr="00546A7D">
              <w:rPr>
                <w:rFonts w:ascii="Times New Roman" w:hAnsi="Times New Roman" w:cs="Times New Roman"/>
                <w:sz w:val="20"/>
                <w:szCs w:val="20"/>
                <w:lang w:val="en-US"/>
              </w:rPr>
              <w:t>Serum brain-derived neurotrophic factor (BDNF) at baseline</w:t>
            </w:r>
          </w:p>
        </w:tc>
        <w:tc>
          <w:tcPr>
            <w:tcW w:w="2799" w:type="dxa"/>
          </w:tcPr>
          <w:p w14:paraId="34F7DF13" w14:textId="630EAEEF" w:rsidR="00E736DC" w:rsidRPr="00546A7D" w:rsidRDefault="00092597" w:rsidP="00662BC2">
            <w:pPr>
              <w:rPr>
                <w:rFonts w:ascii="Times New Roman" w:hAnsi="Times New Roman" w:cs="Times New Roman"/>
                <w:sz w:val="20"/>
                <w:szCs w:val="20"/>
                <w:lang w:val="en-US"/>
              </w:rPr>
            </w:pPr>
            <w:r w:rsidRPr="00546A7D">
              <w:rPr>
                <w:rFonts w:ascii="Times New Roman" w:hAnsi="Times New Roman" w:cs="Times New Roman"/>
                <w:sz w:val="20"/>
                <w:szCs w:val="20"/>
                <w:lang w:val="en-US"/>
              </w:rPr>
              <w:t>No association</w:t>
            </w:r>
          </w:p>
        </w:tc>
        <w:tc>
          <w:tcPr>
            <w:tcW w:w="2799" w:type="dxa"/>
          </w:tcPr>
          <w:p w14:paraId="2435A5EF" w14:textId="024EF0C9" w:rsidR="00E736DC" w:rsidRPr="00546A7D" w:rsidRDefault="00092597" w:rsidP="00662BC2">
            <w:pPr>
              <w:rPr>
                <w:rFonts w:ascii="Times New Roman" w:hAnsi="Times New Roman" w:cs="Times New Roman"/>
                <w:sz w:val="20"/>
                <w:szCs w:val="20"/>
                <w:lang w:val="en-US"/>
              </w:rPr>
            </w:pPr>
            <w:r w:rsidRPr="00546A7D">
              <w:rPr>
                <w:rFonts w:ascii="Times New Roman" w:hAnsi="Times New Roman" w:cs="Times New Roman"/>
                <w:sz w:val="20"/>
                <w:szCs w:val="20"/>
                <w:lang w:val="en-US"/>
              </w:rPr>
              <w:t>OR = 0.83, CI = 0.60–1.15, p = .183</w:t>
            </w:r>
          </w:p>
        </w:tc>
      </w:tr>
      <w:tr w:rsidR="00E736DC" w:rsidRPr="00ED7EAF" w14:paraId="5482315E" w14:textId="77777777" w:rsidTr="00662BC2">
        <w:tc>
          <w:tcPr>
            <w:tcW w:w="2798" w:type="dxa"/>
          </w:tcPr>
          <w:p w14:paraId="55E63E1F" w14:textId="5AFEF354" w:rsidR="00E736DC" w:rsidRPr="00546A7D" w:rsidRDefault="00092597" w:rsidP="00662BC2">
            <w:pPr>
              <w:rPr>
                <w:rFonts w:ascii="Times New Roman" w:hAnsi="Times New Roman" w:cs="Times New Roman"/>
                <w:b/>
                <w:bCs/>
                <w:sz w:val="20"/>
                <w:szCs w:val="20"/>
                <w:lang w:val="en-US"/>
              </w:rPr>
            </w:pPr>
            <w:r w:rsidRPr="00546A7D">
              <w:rPr>
                <w:rFonts w:ascii="Times New Roman" w:hAnsi="Times New Roman" w:cs="Times New Roman"/>
                <w:sz w:val="20"/>
                <w:szCs w:val="20"/>
              </w:rPr>
              <w:t>Wenneberg et al., 2020</w:t>
            </w:r>
          </w:p>
        </w:tc>
        <w:tc>
          <w:tcPr>
            <w:tcW w:w="2799" w:type="dxa"/>
          </w:tcPr>
          <w:p w14:paraId="7CEA1D86" w14:textId="400448E5" w:rsidR="00E736DC" w:rsidRPr="00546A7D" w:rsidRDefault="00BB74B3" w:rsidP="00662BC2">
            <w:pPr>
              <w:rPr>
                <w:rFonts w:ascii="Times New Roman" w:hAnsi="Times New Roman" w:cs="Times New Roman"/>
                <w:sz w:val="20"/>
                <w:szCs w:val="20"/>
              </w:rPr>
            </w:pPr>
            <w:proofErr w:type="spellStart"/>
            <w:r w:rsidRPr="00546A7D">
              <w:rPr>
                <w:rFonts w:ascii="Times New Roman" w:hAnsi="Times New Roman" w:cs="Times New Roman"/>
                <w:sz w:val="20"/>
                <w:szCs w:val="20"/>
              </w:rPr>
              <w:t>Neurochemistry</w:t>
            </w:r>
            <w:proofErr w:type="spellEnd"/>
          </w:p>
        </w:tc>
        <w:tc>
          <w:tcPr>
            <w:tcW w:w="2799" w:type="dxa"/>
          </w:tcPr>
          <w:p w14:paraId="3C7B9DF5" w14:textId="7B3C3C42" w:rsidR="00E736DC" w:rsidRPr="00546A7D" w:rsidRDefault="00BB74B3" w:rsidP="00662BC2">
            <w:pPr>
              <w:rPr>
                <w:rFonts w:ascii="Times New Roman" w:hAnsi="Times New Roman" w:cs="Times New Roman"/>
                <w:sz w:val="20"/>
                <w:szCs w:val="20"/>
                <w:lang w:val="en-US"/>
              </w:rPr>
            </w:pPr>
            <w:r w:rsidRPr="00546A7D">
              <w:rPr>
                <w:rFonts w:ascii="Times New Roman" w:hAnsi="Times New Roman" w:cs="Times New Roman"/>
                <w:sz w:val="20"/>
                <w:szCs w:val="20"/>
                <w:lang w:val="en-US"/>
              </w:rPr>
              <w:t xml:space="preserve">Glutamate, </w:t>
            </w:r>
            <w:proofErr w:type="spellStart"/>
            <w:r w:rsidRPr="00546A7D">
              <w:rPr>
                <w:rFonts w:ascii="Times New Roman" w:hAnsi="Times New Roman" w:cs="Times New Roman"/>
                <w:sz w:val="20"/>
                <w:szCs w:val="20"/>
                <w:lang w:val="en-US"/>
              </w:rPr>
              <w:t>Glx</w:t>
            </w:r>
            <w:proofErr w:type="spellEnd"/>
            <w:r w:rsidRPr="00546A7D">
              <w:rPr>
                <w:rFonts w:ascii="Times New Roman" w:hAnsi="Times New Roman" w:cs="Times New Roman"/>
                <w:sz w:val="20"/>
                <w:szCs w:val="20"/>
                <w:lang w:val="en-US"/>
              </w:rPr>
              <w:t>, and GABA levels in anterior cingulate cortex and thalamus at baseline</w:t>
            </w:r>
          </w:p>
        </w:tc>
        <w:tc>
          <w:tcPr>
            <w:tcW w:w="2799" w:type="dxa"/>
          </w:tcPr>
          <w:p w14:paraId="6D6798A4" w14:textId="7FF102C8" w:rsidR="00E736DC" w:rsidRPr="00546A7D" w:rsidRDefault="00092597" w:rsidP="00662BC2">
            <w:pPr>
              <w:rPr>
                <w:rFonts w:ascii="Times New Roman" w:hAnsi="Times New Roman" w:cs="Times New Roman"/>
                <w:sz w:val="20"/>
                <w:szCs w:val="20"/>
              </w:rPr>
            </w:pPr>
            <w:r w:rsidRPr="00546A7D">
              <w:rPr>
                <w:rFonts w:ascii="Times New Roman" w:hAnsi="Times New Roman" w:cs="Times New Roman"/>
                <w:sz w:val="20"/>
                <w:szCs w:val="20"/>
              </w:rPr>
              <w:t xml:space="preserve">No </w:t>
            </w:r>
            <w:proofErr w:type="spellStart"/>
            <w:r w:rsidRPr="00546A7D">
              <w:rPr>
                <w:rFonts w:ascii="Times New Roman" w:hAnsi="Times New Roman" w:cs="Times New Roman"/>
                <w:sz w:val="20"/>
                <w:szCs w:val="20"/>
              </w:rPr>
              <w:t>association</w:t>
            </w:r>
            <w:proofErr w:type="spellEnd"/>
          </w:p>
        </w:tc>
        <w:tc>
          <w:tcPr>
            <w:tcW w:w="2799" w:type="dxa"/>
          </w:tcPr>
          <w:p w14:paraId="3A57C736" w14:textId="5A2270D9" w:rsidR="00E736DC" w:rsidRPr="00546A7D" w:rsidRDefault="00201955" w:rsidP="00662BC2">
            <w:pPr>
              <w:rPr>
                <w:rFonts w:ascii="Times New Roman" w:hAnsi="Times New Roman" w:cs="Times New Roman"/>
                <w:sz w:val="20"/>
                <w:szCs w:val="20"/>
                <w:lang w:val="en-US"/>
              </w:rPr>
            </w:pPr>
            <w:r w:rsidRPr="00546A7D">
              <w:rPr>
                <w:rFonts w:ascii="Times New Roman" w:hAnsi="Times New Roman" w:cs="Times New Roman"/>
                <w:sz w:val="20"/>
                <w:szCs w:val="20"/>
                <w:lang w:val="en-US"/>
              </w:rPr>
              <w:t xml:space="preserve">Glutamate, </w:t>
            </w:r>
            <w:proofErr w:type="spellStart"/>
            <w:r w:rsidRPr="00546A7D">
              <w:rPr>
                <w:rFonts w:ascii="Times New Roman" w:hAnsi="Times New Roman" w:cs="Times New Roman"/>
                <w:sz w:val="20"/>
                <w:szCs w:val="20"/>
                <w:lang w:val="en-US"/>
              </w:rPr>
              <w:t>Glx</w:t>
            </w:r>
            <w:proofErr w:type="spellEnd"/>
            <w:r w:rsidRPr="00546A7D">
              <w:rPr>
                <w:rFonts w:ascii="Times New Roman" w:hAnsi="Times New Roman" w:cs="Times New Roman"/>
                <w:sz w:val="20"/>
                <w:szCs w:val="20"/>
                <w:lang w:val="en-US"/>
              </w:rPr>
              <w:t>, GABA: no significant associations with remission (all NS)</w:t>
            </w:r>
          </w:p>
        </w:tc>
      </w:tr>
    </w:tbl>
    <w:p w14:paraId="3ECA423F" w14:textId="77777777" w:rsidR="00A34392" w:rsidRPr="00546A7D" w:rsidRDefault="00A34392" w:rsidP="00A34392">
      <w:pPr>
        <w:rPr>
          <w:rFonts w:ascii="Times New Roman" w:hAnsi="Times New Roman" w:cs="Times New Roman"/>
          <w:sz w:val="20"/>
          <w:szCs w:val="20"/>
          <w:lang w:val="en-US"/>
        </w:rPr>
      </w:pPr>
      <w:r w:rsidRPr="00546A7D">
        <w:rPr>
          <w:rFonts w:ascii="Times New Roman" w:hAnsi="Times New Roman" w:cs="Times New Roman"/>
          <w:b/>
          <w:bCs/>
          <w:sz w:val="20"/>
          <w:szCs w:val="20"/>
          <w:lang w:val="en-US"/>
        </w:rPr>
        <w:lastRenderedPageBreak/>
        <w:t>Note</w:t>
      </w:r>
      <w:r w:rsidRPr="00546A7D">
        <w:rPr>
          <w:rFonts w:ascii="Times New Roman" w:hAnsi="Times New Roman" w:cs="Times New Roman"/>
          <w:sz w:val="20"/>
          <w:szCs w:val="20"/>
          <w:lang w:val="en-US"/>
        </w:rPr>
        <w:t>. Predictors are reported as described in the original studies. Higher schizophrenia PRS was associated with a gradient across outcome categories (non-remitters &gt; remitters &gt; controls), but the remitters vs controls comparison was not significant (p = 0.09). An exploratory association between higher ACC GABA and clinical improvement in Wenneberg et al. did not survive correction for multiple comparisons. No predictor was replicated across two or more independent studies; this domain is therefore marked with '–' in Table 2.</w:t>
      </w:r>
    </w:p>
    <w:p w14:paraId="20A90E1E" w14:textId="597F77AD" w:rsidR="00686E4E" w:rsidRPr="00546A7D" w:rsidRDefault="00A34392">
      <w:pPr>
        <w:rPr>
          <w:rFonts w:ascii="Times New Roman" w:hAnsi="Times New Roman" w:cs="Times New Roman"/>
          <w:b/>
          <w:bCs/>
          <w:sz w:val="20"/>
          <w:szCs w:val="20"/>
          <w:lang w:val="en-US"/>
        </w:rPr>
      </w:pPr>
      <w:r w:rsidRPr="00546A7D">
        <w:rPr>
          <w:rFonts w:ascii="Times New Roman" w:hAnsi="Times New Roman" w:cs="Times New Roman"/>
          <w:b/>
          <w:bCs/>
          <w:sz w:val="20"/>
          <w:szCs w:val="20"/>
          <w:lang w:val="en-US"/>
        </w:rPr>
        <w:t>Abbreviations</w:t>
      </w:r>
      <w:r w:rsidRPr="00546A7D">
        <w:rPr>
          <w:rFonts w:ascii="Times New Roman" w:hAnsi="Times New Roman" w:cs="Times New Roman"/>
          <w:sz w:val="20"/>
          <w:szCs w:val="20"/>
          <w:lang w:val="en-US"/>
        </w:rPr>
        <w:t xml:space="preserve">: </w:t>
      </w:r>
      <w:r w:rsidR="00FE0ABC" w:rsidRPr="00546A7D">
        <w:rPr>
          <w:rFonts w:ascii="Times New Roman" w:hAnsi="Times New Roman" w:cs="Times New Roman"/>
          <w:sz w:val="20"/>
          <w:szCs w:val="20"/>
          <w:lang w:val="en-US"/>
        </w:rPr>
        <w:t xml:space="preserve">ACC, anterior cingulate cortex; BDNF, brain-derived neurotrophic factor; CI, confidence interval; GABA, gamma-aminobutyric acid; </w:t>
      </w:r>
      <w:proofErr w:type="spellStart"/>
      <w:r w:rsidR="00FE0ABC" w:rsidRPr="00546A7D">
        <w:rPr>
          <w:rFonts w:ascii="Times New Roman" w:hAnsi="Times New Roman" w:cs="Times New Roman"/>
          <w:sz w:val="20"/>
          <w:szCs w:val="20"/>
          <w:lang w:val="en-US"/>
        </w:rPr>
        <w:t>Glx</w:t>
      </w:r>
      <w:proofErr w:type="spellEnd"/>
      <w:r w:rsidR="00FE0ABC" w:rsidRPr="00546A7D">
        <w:rPr>
          <w:rFonts w:ascii="Times New Roman" w:hAnsi="Times New Roman" w:cs="Times New Roman"/>
          <w:sz w:val="20"/>
          <w:szCs w:val="20"/>
          <w:lang w:val="en-US"/>
        </w:rPr>
        <w:t xml:space="preserve">, glutamate + glutamine; NS, not significant; </w:t>
      </w:r>
      <w:proofErr w:type="gramStart"/>
      <w:r w:rsidR="00FE0ABC" w:rsidRPr="00546A7D">
        <w:rPr>
          <w:rFonts w:ascii="Times New Roman" w:hAnsi="Times New Roman" w:cs="Times New Roman"/>
          <w:sz w:val="20"/>
          <w:szCs w:val="20"/>
          <w:lang w:val="en-US"/>
        </w:rPr>
        <w:t>OR,</w:t>
      </w:r>
      <w:proofErr w:type="gramEnd"/>
      <w:r w:rsidR="00FE0ABC" w:rsidRPr="00546A7D">
        <w:rPr>
          <w:rFonts w:ascii="Times New Roman" w:hAnsi="Times New Roman" w:cs="Times New Roman"/>
          <w:sz w:val="20"/>
          <w:szCs w:val="20"/>
          <w:lang w:val="en-US"/>
        </w:rPr>
        <w:t xml:space="preserve"> odds ratio; p, p value; PRS, polygenic risk score.</w:t>
      </w:r>
    </w:p>
    <w:p w14:paraId="3A73E8F6" w14:textId="5017D176" w:rsidR="00E736DC" w:rsidRPr="00546A7D" w:rsidRDefault="008147E9" w:rsidP="00344ABA">
      <w:pPr>
        <w:pStyle w:val="Ttulo1"/>
        <w:rPr>
          <w:rFonts w:ascii="Times New Roman" w:hAnsi="Times New Roman" w:cs="Times New Roman"/>
          <w:lang w:val="en-US"/>
        </w:rPr>
      </w:pPr>
      <w:bookmarkStart w:id="14" w:name="_Toc238716368"/>
      <w:proofErr w:type="spellStart"/>
      <w:r w:rsidRPr="00546A7D">
        <w:rPr>
          <w:rFonts w:ascii="Times New Roman" w:hAnsi="Times New Roman" w:cs="Times New Roman"/>
          <w:caps w:val="0"/>
          <w:lang w:val="en-US"/>
        </w:rPr>
        <w:t>e</w:t>
      </w:r>
      <w:r w:rsidR="00E736DC" w:rsidRPr="00546A7D">
        <w:rPr>
          <w:rFonts w:ascii="Times New Roman" w:hAnsi="Times New Roman" w:cs="Times New Roman"/>
          <w:lang w:val="en-US"/>
        </w:rPr>
        <w:t>Table</w:t>
      </w:r>
      <w:proofErr w:type="spellEnd"/>
      <w:r w:rsidR="00E736DC" w:rsidRPr="00546A7D">
        <w:rPr>
          <w:rFonts w:ascii="Times New Roman" w:hAnsi="Times New Roman" w:cs="Times New Roman"/>
          <w:lang w:val="en-US"/>
        </w:rPr>
        <w:t xml:space="preserve"> 1</w:t>
      </w:r>
      <w:r w:rsidR="00056E0C">
        <w:rPr>
          <w:rFonts w:ascii="Times New Roman" w:hAnsi="Times New Roman" w:cs="Times New Roman"/>
          <w:lang w:val="en-US"/>
        </w:rPr>
        <w:t>4</w:t>
      </w:r>
      <w:r w:rsidR="00E736DC" w:rsidRPr="00546A7D">
        <w:rPr>
          <w:rFonts w:ascii="Times New Roman" w:hAnsi="Times New Roman" w:cs="Times New Roman"/>
          <w:lang w:val="en-US"/>
        </w:rPr>
        <w:t xml:space="preserve">. </w:t>
      </w:r>
      <w:r w:rsidR="00124958" w:rsidRPr="00546A7D">
        <w:rPr>
          <w:rFonts w:ascii="Times New Roman" w:hAnsi="Times New Roman" w:cs="Times New Roman"/>
          <w:lang w:val="en-US"/>
        </w:rPr>
        <w:t>Linguistic and computational factors associated with remission in CHR-P individuals</w:t>
      </w:r>
      <w:bookmarkEnd w:id="14"/>
    </w:p>
    <w:tbl>
      <w:tblPr>
        <w:tblStyle w:val="Tablaconcuadrcula"/>
        <w:tblW w:w="0" w:type="auto"/>
        <w:tblLook w:val="04A0" w:firstRow="1" w:lastRow="0" w:firstColumn="1" w:lastColumn="0" w:noHBand="0" w:noVBand="1"/>
      </w:tblPr>
      <w:tblGrid>
        <w:gridCol w:w="2122"/>
        <w:gridCol w:w="2409"/>
        <w:gridCol w:w="3119"/>
        <w:gridCol w:w="2551"/>
        <w:gridCol w:w="3793"/>
      </w:tblGrid>
      <w:tr w:rsidR="00E736DC" w:rsidRPr="00546A7D" w14:paraId="6488D4AD" w14:textId="77777777" w:rsidTr="005F01A7">
        <w:tc>
          <w:tcPr>
            <w:tcW w:w="2122" w:type="dxa"/>
          </w:tcPr>
          <w:p w14:paraId="0EE8BBDA" w14:textId="77777777" w:rsidR="00E736DC" w:rsidRPr="00546A7D" w:rsidRDefault="00E736DC" w:rsidP="00662BC2">
            <w:pPr>
              <w:rPr>
                <w:rFonts w:ascii="Times New Roman" w:hAnsi="Times New Roman" w:cs="Times New Roman"/>
                <w:b/>
                <w:bCs/>
                <w:sz w:val="20"/>
                <w:szCs w:val="20"/>
                <w:lang w:val="en-US"/>
              </w:rPr>
            </w:pPr>
            <w:r w:rsidRPr="00546A7D">
              <w:rPr>
                <w:rFonts w:ascii="Times New Roman" w:hAnsi="Times New Roman" w:cs="Times New Roman"/>
                <w:b/>
                <w:bCs/>
                <w:sz w:val="20"/>
                <w:szCs w:val="20"/>
              </w:rPr>
              <w:t>Study</w:t>
            </w:r>
          </w:p>
        </w:tc>
        <w:tc>
          <w:tcPr>
            <w:tcW w:w="2409" w:type="dxa"/>
          </w:tcPr>
          <w:p w14:paraId="117B5FA8" w14:textId="77777777" w:rsidR="00E736DC" w:rsidRPr="00546A7D" w:rsidRDefault="00E736DC" w:rsidP="00662BC2">
            <w:pPr>
              <w:rPr>
                <w:rFonts w:ascii="Times New Roman" w:hAnsi="Times New Roman" w:cs="Times New Roman"/>
                <w:b/>
                <w:bCs/>
                <w:sz w:val="20"/>
                <w:szCs w:val="20"/>
                <w:lang w:val="en-US"/>
              </w:rPr>
            </w:pPr>
            <w:r w:rsidRPr="00546A7D">
              <w:rPr>
                <w:rFonts w:ascii="Times New Roman" w:hAnsi="Times New Roman" w:cs="Times New Roman"/>
                <w:b/>
                <w:bCs/>
                <w:sz w:val="20"/>
                <w:szCs w:val="20"/>
              </w:rPr>
              <w:t>Domain</w:t>
            </w:r>
          </w:p>
        </w:tc>
        <w:tc>
          <w:tcPr>
            <w:tcW w:w="3119" w:type="dxa"/>
          </w:tcPr>
          <w:p w14:paraId="4511721E" w14:textId="77777777" w:rsidR="00E736DC" w:rsidRPr="00546A7D" w:rsidRDefault="00E736DC" w:rsidP="00662BC2">
            <w:pPr>
              <w:rPr>
                <w:rFonts w:ascii="Times New Roman" w:hAnsi="Times New Roman" w:cs="Times New Roman"/>
                <w:b/>
                <w:bCs/>
                <w:sz w:val="20"/>
                <w:szCs w:val="20"/>
                <w:lang w:val="en-US"/>
              </w:rPr>
            </w:pPr>
            <w:r w:rsidRPr="00546A7D">
              <w:rPr>
                <w:rFonts w:ascii="Times New Roman" w:hAnsi="Times New Roman" w:cs="Times New Roman"/>
                <w:b/>
                <w:bCs/>
                <w:sz w:val="20"/>
                <w:szCs w:val="20"/>
                <w:lang w:val="en-US"/>
              </w:rPr>
              <w:t>Predictor</w:t>
            </w:r>
          </w:p>
        </w:tc>
        <w:tc>
          <w:tcPr>
            <w:tcW w:w="2551" w:type="dxa"/>
          </w:tcPr>
          <w:p w14:paraId="4953CAAE" w14:textId="77777777" w:rsidR="00E736DC" w:rsidRPr="00546A7D" w:rsidRDefault="00E736DC" w:rsidP="00662BC2">
            <w:pPr>
              <w:rPr>
                <w:rFonts w:ascii="Times New Roman" w:hAnsi="Times New Roman" w:cs="Times New Roman"/>
                <w:b/>
                <w:bCs/>
                <w:sz w:val="20"/>
                <w:szCs w:val="20"/>
                <w:lang w:val="en-US"/>
              </w:rPr>
            </w:pPr>
            <w:proofErr w:type="spellStart"/>
            <w:r w:rsidRPr="00546A7D">
              <w:rPr>
                <w:rFonts w:ascii="Times New Roman" w:hAnsi="Times New Roman" w:cs="Times New Roman"/>
                <w:b/>
                <w:bCs/>
                <w:sz w:val="20"/>
                <w:szCs w:val="20"/>
              </w:rPr>
              <w:t>Association</w:t>
            </w:r>
            <w:proofErr w:type="spellEnd"/>
            <w:r w:rsidRPr="00546A7D">
              <w:rPr>
                <w:rFonts w:ascii="Times New Roman" w:hAnsi="Times New Roman" w:cs="Times New Roman"/>
                <w:b/>
                <w:bCs/>
                <w:sz w:val="20"/>
                <w:szCs w:val="20"/>
              </w:rPr>
              <w:t xml:space="preserve"> </w:t>
            </w:r>
            <w:proofErr w:type="spellStart"/>
            <w:r w:rsidRPr="00546A7D">
              <w:rPr>
                <w:rFonts w:ascii="Times New Roman" w:hAnsi="Times New Roman" w:cs="Times New Roman"/>
                <w:b/>
                <w:bCs/>
                <w:sz w:val="20"/>
                <w:szCs w:val="20"/>
              </w:rPr>
              <w:t>with</w:t>
            </w:r>
            <w:proofErr w:type="spellEnd"/>
            <w:r w:rsidRPr="00546A7D">
              <w:rPr>
                <w:rFonts w:ascii="Times New Roman" w:hAnsi="Times New Roman" w:cs="Times New Roman"/>
                <w:b/>
                <w:bCs/>
                <w:sz w:val="20"/>
                <w:szCs w:val="20"/>
              </w:rPr>
              <w:t xml:space="preserve"> </w:t>
            </w:r>
            <w:proofErr w:type="spellStart"/>
            <w:r w:rsidRPr="00546A7D">
              <w:rPr>
                <w:rFonts w:ascii="Times New Roman" w:hAnsi="Times New Roman" w:cs="Times New Roman"/>
                <w:b/>
                <w:bCs/>
                <w:sz w:val="20"/>
                <w:szCs w:val="20"/>
              </w:rPr>
              <w:t>remission</w:t>
            </w:r>
            <w:proofErr w:type="spellEnd"/>
          </w:p>
        </w:tc>
        <w:tc>
          <w:tcPr>
            <w:tcW w:w="3793" w:type="dxa"/>
          </w:tcPr>
          <w:p w14:paraId="2E9350A0" w14:textId="77777777" w:rsidR="00E736DC" w:rsidRPr="00546A7D" w:rsidRDefault="00E736DC" w:rsidP="00662BC2">
            <w:pPr>
              <w:rPr>
                <w:rFonts w:ascii="Times New Roman" w:hAnsi="Times New Roman" w:cs="Times New Roman"/>
                <w:b/>
                <w:bCs/>
                <w:sz w:val="20"/>
                <w:szCs w:val="20"/>
                <w:lang w:val="en-US"/>
              </w:rPr>
            </w:pPr>
            <w:proofErr w:type="spellStart"/>
            <w:r w:rsidRPr="00546A7D">
              <w:rPr>
                <w:rFonts w:ascii="Times New Roman" w:hAnsi="Times New Roman" w:cs="Times New Roman"/>
                <w:b/>
                <w:bCs/>
                <w:sz w:val="20"/>
                <w:szCs w:val="20"/>
              </w:rPr>
              <w:t>Effect</w:t>
            </w:r>
            <w:proofErr w:type="spellEnd"/>
            <w:r w:rsidRPr="00546A7D">
              <w:rPr>
                <w:rFonts w:ascii="Times New Roman" w:hAnsi="Times New Roman" w:cs="Times New Roman"/>
                <w:b/>
                <w:bCs/>
                <w:sz w:val="20"/>
                <w:szCs w:val="20"/>
              </w:rPr>
              <w:t xml:space="preserve"> </w:t>
            </w:r>
            <w:proofErr w:type="spellStart"/>
            <w:r w:rsidRPr="00546A7D">
              <w:rPr>
                <w:rFonts w:ascii="Times New Roman" w:hAnsi="Times New Roman" w:cs="Times New Roman"/>
                <w:b/>
                <w:bCs/>
                <w:sz w:val="20"/>
                <w:szCs w:val="20"/>
              </w:rPr>
              <w:t>size</w:t>
            </w:r>
            <w:proofErr w:type="spellEnd"/>
            <w:r w:rsidRPr="00546A7D">
              <w:rPr>
                <w:rFonts w:ascii="Times New Roman" w:hAnsi="Times New Roman" w:cs="Times New Roman"/>
                <w:b/>
                <w:bCs/>
                <w:sz w:val="20"/>
                <w:szCs w:val="20"/>
              </w:rPr>
              <w:t xml:space="preserve">/p </w:t>
            </w:r>
            <w:proofErr w:type="spellStart"/>
            <w:r w:rsidRPr="00546A7D">
              <w:rPr>
                <w:rFonts w:ascii="Times New Roman" w:hAnsi="Times New Roman" w:cs="Times New Roman"/>
                <w:b/>
                <w:bCs/>
                <w:sz w:val="20"/>
                <w:szCs w:val="20"/>
              </w:rPr>
              <w:t>value</w:t>
            </w:r>
            <w:proofErr w:type="spellEnd"/>
          </w:p>
        </w:tc>
      </w:tr>
      <w:tr w:rsidR="00E736DC" w:rsidRPr="00ED7EAF" w14:paraId="68802C0F" w14:textId="77777777" w:rsidTr="005F01A7">
        <w:tc>
          <w:tcPr>
            <w:tcW w:w="2122" w:type="dxa"/>
          </w:tcPr>
          <w:p w14:paraId="7053E6C8" w14:textId="67FC3BA7" w:rsidR="00E736DC" w:rsidRPr="00546A7D" w:rsidRDefault="00C26BB3" w:rsidP="00662BC2">
            <w:pPr>
              <w:rPr>
                <w:rFonts w:ascii="Times New Roman" w:hAnsi="Times New Roman" w:cs="Times New Roman"/>
                <w:b/>
                <w:bCs/>
                <w:sz w:val="20"/>
                <w:szCs w:val="20"/>
                <w:lang w:val="en-US"/>
              </w:rPr>
            </w:pPr>
            <w:r w:rsidRPr="00546A7D">
              <w:rPr>
                <w:rFonts w:ascii="Times New Roman" w:hAnsi="Times New Roman" w:cs="Times New Roman"/>
                <w:sz w:val="20"/>
                <w:szCs w:val="20"/>
              </w:rPr>
              <w:t>Mota et al., 2025</w:t>
            </w:r>
          </w:p>
        </w:tc>
        <w:tc>
          <w:tcPr>
            <w:tcW w:w="2409" w:type="dxa"/>
          </w:tcPr>
          <w:p w14:paraId="5DC9831C" w14:textId="1D55D420" w:rsidR="00E736DC" w:rsidRPr="00546A7D" w:rsidRDefault="00C26BB3" w:rsidP="00662BC2">
            <w:pPr>
              <w:rPr>
                <w:rFonts w:ascii="Times New Roman" w:hAnsi="Times New Roman" w:cs="Times New Roman"/>
                <w:sz w:val="20"/>
                <w:szCs w:val="20"/>
              </w:rPr>
            </w:pPr>
            <w:r w:rsidRPr="00546A7D">
              <w:rPr>
                <w:rFonts w:ascii="Times New Roman" w:hAnsi="Times New Roman" w:cs="Times New Roman"/>
                <w:sz w:val="20"/>
                <w:szCs w:val="20"/>
              </w:rPr>
              <w:t xml:space="preserve">Speech </w:t>
            </w:r>
            <w:proofErr w:type="spellStart"/>
            <w:r w:rsidRPr="00546A7D">
              <w:rPr>
                <w:rFonts w:ascii="Times New Roman" w:hAnsi="Times New Roman" w:cs="Times New Roman"/>
                <w:sz w:val="20"/>
                <w:szCs w:val="20"/>
              </w:rPr>
              <w:t>graph</w:t>
            </w:r>
            <w:proofErr w:type="spellEnd"/>
            <w:r w:rsidRPr="00546A7D">
              <w:rPr>
                <w:rFonts w:ascii="Times New Roman" w:hAnsi="Times New Roman" w:cs="Times New Roman"/>
                <w:sz w:val="20"/>
                <w:szCs w:val="20"/>
              </w:rPr>
              <w:t xml:space="preserve"> / NLP</w:t>
            </w:r>
          </w:p>
        </w:tc>
        <w:tc>
          <w:tcPr>
            <w:tcW w:w="3119" w:type="dxa"/>
          </w:tcPr>
          <w:p w14:paraId="16B7BE23" w14:textId="5E783122" w:rsidR="00E736DC" w:rsidRPr="00546A7D" w:rsidRDefault="00C26BB3" w:rsidP="00662BC2">
            <w:pPr>
              <w:rPr>
                <w:rFonts w:ascii="Times New Roman" w:hAnsi="Times New Roman" w:cs="Times New Roman"/>
                <w:sz w:val="20"/>
                <w:szCs w:val="20"/>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baseline</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reciprocal</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connectedness</w:t>
            </w:r>
            <w:proofErr w:type="spellEnd"/>
            <w:r w:rsidRPr="00546A7D">
              <w:rPr>
                <w:rFonts w:ascii="Times New Roman" w:hAnsi="Times New Roman" w:cs="Times New Roman"/>
                <w:sz w:val="20"/>
                <w:szCs w:val="20"/>
              </w:rPr>
              <w:t xml:space="preserve"> </w:t>
            </w:r>
          </w:p>
        </w:tc>
        <w:tc>
          <w:tcPr>
            <w:tcW w:w="2551" w:type="dxa"/>
          </w:tcPr>
          <w:p w14:paraId="22060CF3" w14:textId="6FA5CE5C" w:rsidR="00E736DC" w:rsidRPr="00546A7D" w:rsidRDefault="00C26BB3" w:rsidP="00662BC2">
            <w:pPr>
              <w:rPr>
                <w:rFonts w:ascii="Times New Roman" w:hAnsi="Times New Roman" w:cs="Times New Roman"/>
                <w:sz w:val="20"/>
                <w:szCs w:val="20"/>
              </w:rPr>
            </w:pPr>
            <w:proofErr w:type="spellStart"/>
            <w:r w:rsidRPr="00546A7D">
              <w:rPr>
                <w:rFonts w:ascii="Times New Roman" w:hAnsi="Times New Roman" w:cs="Times New Roman"/>
                <w:sz w:val="20"/>
                <w:szCs w:val="20"/>
              </w:rPr>
              <w:t>Higher</w:t>
            </w:r>
            <w:proofErr w:type="spellEnd"/>
            <w:r w:rsidRPr="00546A7D">
              <w:rPr>
                <w:rFonts w:ascii="Times New Roman" w:hAnsi="Times New Roman" w:cs="Times New Roman"/>
                <w:sz w:val="20"/>
                <w:szCs w:val="20"/>
              </w:rPr>
              <w:t xml:space="preserve"> </w:t>
            </w:r>
            <w:proofErr w:type="spellStart"/>
            <w:r w:rsidRPr="00546A7D">
              <w:rPr>
                <w:rFonts w:ascii="Times New Roman" w:hAnsi="Times New Roman" w:cs="Times New Roman"/>
                <w:sz w:val="20"/>
                <w:szCs w:val="20"/>
              </w:rPr>
              <w:t>remission</w:t>
            </w:r>
            <w:proofErr w:type="spellEnd"/>
          </w:p>
        </w:tc>
        <w:tc>
          <w:tcPr>
            <w:tcW w:w="3793" w:type="dxa"/>
          </w:tcPr>
          <w:p w14:paraId="5D2B7DA6" w14:textId="26E61644" w:rsidR="00E736DC" w:rsidRPr="00546A7D" w:rsidRDefault="008235D1" w:rsidP="00662BC2">
            <w:pPr>
              <w:rPr>
                <w:rFonts w:ascii="Times New Roman" w:hAnsi="Times New Roman" w:cs="Times New Roman"/>
                <w:sz w:val="20"/>
                <w:szCs w:val="20"/>
                <w:lang w:val="en-US"/>
              </w:rPr>
            </w:pPr>
            <w:r w:rsidRPr="00546A7D">
              <w:rPr>
                <w:rFonts w:ascii="Times New Roman" w:hAnsi="Times New Roman" w:cs="Times New Roman"/>
                <w:sz w:val="20"/>
                <w:szCs w:val="20"/>
                <w:lang w:val="en-US"/>
              </w:rPr>
              <w:t>CHR-Remitted vs CHR-Converted: LSC 16.63±1.88 vs 13.79±3.70, p=0.0065</w:t>
            </w:r>
          </w:p>
        </w:tc>
      </w:tr>
      <w:tr w:rsidR="00E736DC" w:rsidRPr="00ED7EAF" w14:paraId="71C2D93D" w14:textId="77777777" w:rsidTr="005F01A7">
        <w:tc>
          <w:tcPr>
            <w:tcW w:w="2122" w:type="dxa"/>
          </w:tcPr>
          <w:p w14:paraId="182724BA" w14:textId="65441F95" w:rsidR="00E736DC" w:rsidRPr="00546A7D" w:rsidRDefault="00FD7FBC" w:rsidP="00662BC2">
            <w:pPr>
              <w:rPr>
                <w:rFonts w:ascii="Times New Roman" w:hAnsi="Times New Roman" w:cs="Times New Roman"/>
                <w:b/>
                <w:bCs/>
                <w:sz w:val="20"/>
                <w:szCs w:val="20"/>
                <w:lang w:val="en-US"/>
              </w:rPr>
            </w:pPr>
            <w:r w:rsidRPr="00546A7D">
              <w:rPr>
                <w:rFonts w:ascii="Times New Roman" w:hAnsi="Times New Roman" w:cs="Times New Roman"/>
                <w:sz w:val="20"/>
                <w:szCs w:val="20"/>
              </w:rPr>
              <w:t>Tan et al., 2025</w:t>
            </w:r>
          </w:p>
        </w:tc>
        <w:tc>
          <w:tcPr>
            <w:tcW w:w="2409" w:type="dxa"/>
          </w:tcPr>
          <w:p w14:paraId="30B8AEEA" w14:textId="0296581F" w:rsidR="00E736DC" w:rsidRPr="00546A7D" w:rsidRDefault="00FD7FBC" w:rsidP="00662BC2">
            <w:pPr>
              <w:rPr>
                <w:rFonts w:ascii="Times New Roman" w:hAnsi="Times New Roman" w:cs="Times New Roman"/>
                <w:sz w:val="20"/>
                <w:szCs w:val="20"/>
                <w:lang w:val="en-US"/>
              </w:rPr>
            </w:pPr>
            <w:r w:rsidRPr="00546A7D">
              <w:rPr>
                <w:rFonts w:ascii="Times New Roman" w:hAnsi="Times New Roman" w:cs="Times New Roman"/>
                <w:sz w:val="20"/>
                <w:szCs w:val="20"/>
                <w:lang w:val="en-US"/>
              </w:rPr>
              <w:t>Linguistic and acoustic features / NLP (</w:t>
            </w:r>
            <w:proofErr w:type="spellStart"/>
            <w:r w:rsidRPr="00546A7D">
              <w:rPr>
                <w:rFonts w:ascii="Times New Roman" w:hAnsi="Times New Roman" w:cs="Times New Roman"/>
                <w:sz w:val="20"/>
                <w:szCs w:val="20"/>
                <w:lang w:val="en-US"/>
              </w:rPr>
              <w:t>HiSoC</w:t>
            </w:r>
            <w:proofErr w:type="spellEnd"/>
            <w:r w:rsidRPr="00546A7D">
              <w:rPr>
                <w:rFonts w:ascii="Times New Roman" w:hAnsi="Times New Roman" w:cs="Times New Roman"/>
                <w:sz w:val="20"/>
                <w:szCs w:val="20"/>
                <w:lang w:val="en-US"/>
              </w:rPr>
              <w:t xml:space="preserve"> task)</w:t>
            </w:r>
          </w:p>
        </w:tc>
        <w:tc>
          <w:tcPr>
            <w:tcW w:w="3119" w:type="dxa"/>
          </w:tcPr>
          <w:p w14:paraId="381B1B74" w14:textId="0DC96195" w:rsidR="00E736DC" w:rsidRPr="00546A7D" w:rsidRDefault="00FD7FBC" w:rsidP="00662BC2">
            <w:pPr>
              <w:rPr>
                <w:rFonts w:ascii="Times New Roman" w:hAnsi="Times New Roman" w:cs="Times New Roman"/>
                <w:sz w:val="20"/>
                <w:szCs w:val="20"/>
                <w:lang w:val="en-US"/>
              </w:rPr>
            </w:pPr>
            <w:r w:rsidRPr="00546A7D">
              <w:rPr>
                <w:rFonts w:ascii="Times New Roman" w:hAnsi="Times New Roman" w:cs="Times New Roman"/>
                <w:sz w:val="20"/>
                <w:szCs w:val="20"/>
                <w:lang w:val="en-US"/>
              </w:rPr>
              <w:t>Higher words per minute (WPM); lower dysfluency</w:t>
            </w:r>
          </w:p>
        </w:tc>
        <w:tc>
          <w:tcPr>
            <w:tcW w:w="2551" w:type="dxa"/>
          </w:tcPr>
          <w:p w14:paraId="02F8FFD2" w14:textId="0B8127D5" w:rsidR="00E736DC" w:rsidRPr="00546A7D" w:rsidRDefault="00FD7FBC" w:rsidP="00662BC2">
            <w:pPr>
              <w:rPr>
                <w:rFonts w:ascii="Times New Roman" w:hAnsi="Times New Roman" w:cs="Times New Roman"/>
                <w:sz w:val="20"/>
                <w:szCs w:val="20"/>
                <w:lang w:val="en-US"/>
              </w:rPr>
            </w:pPr>
            <w:r w:rsidRPr="00546A7D">
              <w:rPr>
                <w:rFonts w:ascii="Times New Roman" w:hAnsi="Times New Roman" w:cs="Times New Roman"/>
                <w:sz w:val="20"/>
                <w:szCs w:val="20"/>
                <w:lang w:val="en-US"/>
              </w:rPr>
              <w:t>Higher remission</w:t>
            </w:r>
          </w:p>
        </w:tc>
        <w:tc>
          <w:tcPr>
            <w:tcW w:w="3793" w:type="dxa"/>
          </w:tcPr>
          <w:p w14:paraId="3C051AEC" w14:textId="77777777" w:rsidR="008235D1" w:rsidRPr="00546A7D" w:rsidRDefault="00FD7FBC" w:rsidP="00662BC2">
            <w:pPr>
              <w:rPr>
                <w:rFonts w:ascii="Times New Roman" w:hAnsi="Times New Roman" w:cs="Times New Roman"/>
                <w:sz w:val="20"/>
                <w:szCs w:val="20"/>
                <w:lang w:val="en-US"/>
              </w:rPr>
            </w:pPr>
            <w:r w:rsidRPr="00546A7D">
              <w:rPr>
                <w:rFonts w:ascii="Times New Roman" w:hAnsi="Times New Roman" w:cs="Times New Roman"/>
                <w:sz w:val="20"/>
                <w:szCs w:val="20"/>
                <w:lang w:val="en-US"/>
              </w:rPr>
              <w:t xml:space="preserve">WPM: β=−1.17, adjusted p=0.02; </w:t>
            </w:r>
          </w:p>
          <w:p w14:paraId="257AC420" w14:textId="63F10385" w:rsidR="00E736DC" w:rsidRPr="00546A7D" w:rsidRDefault="00FD7FBC" w:rsidP="00662BC2">
            <w:pPr>
              <w:rPr>
                <w:rFonts w:ascii="Times New Roman" w:hAnsi="Times New Roman" w:cs="Times New Roman"/>
                <w:sz w:val="20"/>
                <w:szCs w:val="20"/>
                <w:lang w:val="en-US"/>
              </w:rPr>
            </w:pPr>
            <w:r w:rsidRPr="00546A7D">
              <w:rPr>
                <w:rFonts w:ascii="Times New Roman" w:hAnsi="Times New Roman" w:cs="Times New Roman"/>
                <w:sz w:val="20"/>
                <w:szCs w:val="20"/>
                <w:lang w:val="en-US"/>
              </w:rPr>
              <w:t xml:space="preserve">Dysfluency: β=1.39, adjusted p=0.004 </w:t>
            </w:r>
          </w:p>
        </w:tc>
      </w:tr>
    </w:tbl>
    <w:p w14:paraId="12469FC3" w14:textId="77777777" w:rsidR="00294568" w:rsidRPr="00546A7D" w:rsidRDefault="00294568">
      <w:pPr>
        <w:rPr>
          <w:rFonts w:ascii="Times New Roman" w:hAnsi="Times New Roman" w:cs="Times New Roman"/>
          <w:sz w:val="20"/>
          <w:szCs w:val="20"/>
          <w:lang w:val="en-US"/>
        </w:rPr>
      </w:pPr>
    </w:p>
    <w:p w14:paraId="4FE86F2A" w14:textId="77777777" w:rsidR="00A34392" w:rsidRPr="00546A7D" w:rsidRDefault="00A34392" w:rsidP="00A34392">
      <w:pPr>
        <w:rPr>
          <w:rFonts w:ascii="Times New Roman" w:hAnsi="Times New Roman" w:cs="Times New Roman"/>
          <w:sz w:val="20"/>
          <w:szCs w:val="20"/>
          <w:lang w:val="en-US"/>
        </w:rPr>
      </w:pPr>
      <w:r w:rsidRPr="00546A7D">
        <w:rPr>
          <w:rFonts w:ascii="Times New Roman" w:hAnsi="Times New Roman" w:cs="Times New Roman"/>
          <w:b/>
          <w:bCs/>
          <w:sz w:val="20"/>
          <w:szCs w:val="20"/>
          <w:lang w:val="en-US"/>
        </w:rPr>
        <w:t>Note</w:t>
      </w:r>
      <w:r w:rsidRPr="00546A7D">
        <w:rPr>
          <w:rFonts w:ascii="Times New Roman" w:hAnsi="Times New Roman" w:cs="Times New Roman"/>
          <w:sz w:val="20"/>
          <w:szCs w:val="20"/>
          <w:lang w:val="en-US"/>
        </w:rPr>
        <w:t>. Predictors are reported as described in the original studies and expressed in the direction of remission. Both studies identified greater baseline speech fluency and connectedness as predictors of remission, constituting a replicated predictor in Table 2.</w:t>
      </w:r>
    </w:p>
    <w:p w14:paraId="16663A0B" w14:textId="5E392B43" w:rsidR="00BE30B0" w:rsidRPr="00546A7D" w:rsidRDefault="00A34392" w:rsidP="00A34392">
      <w:pPr>
        <w:rPr>
          <w:rFonts w:ascii="Times New Roman" w:hAnsi="Times New Roman" w:cs="Times New Roman"/>
          <w:sz w:val="20"/>
          <w:szCs w:val="20"/>
          <w:lang w:val="en-US"/>
        </w:rPr>
      </w:pPr>
      <w:r w:rsidRPr="00546A7D">
        <w:rPr>
          <w:rFonts w:ascii="Times New Roman" w:hAnsi="Times New Roman" w:cs="Times New Roman"/>
          <w:b/>
          <w:bCs/>
          <w:sz w:val="20"/>
          <w:szCs w:val="20"/>
          <w:lang w:val="en-US"/>
        </w:rPr>
        <w:t>Abbreviations</w:t>
      </w:r>
      <w:r w:rsidRPr="00546A7D">
        <w:rPr>
          <w:rFonts w:ascii="Times New Roman" w:hAnsi="Times New Roman" w:cs="Times New Roman"/>
          <w:sz w:val="20"/>
          <w:szCs w:val="20"/>
          <w:lang w:val="en-US"/>
        </w:rPr>
        <w:t>: β, regression coefficient; CHR, clinical high risk;</w:t>
      </w:r>
      <w:r w:rsidR="005F5D13" w:rsidRPr="00546A7D">
        <w:rPr>
          <w:rFonts w:ascii="Times New Roman" w:hAnsi="Times New Roman" w:cs="Times New Roman"/>
          <w:sz w:val="20"/>
          <w:szCs w:val="20"/>
          <w:lang w:val="en-US"/>
        </w:rPr>
        <w:t xml:space="preserve"> CHR-R, clinical high risk remitted;</w:t>
      </w:r>
      <w:r w:rsidRPr="00546A7D">
        <w:rPr>
          <w:rFonts w:ascii="Times New Roman" w:hAnsi="Times New Roman" w:cs="Times New Roman"/>
          <w:sz w:val="20"/>
          <w:szCs w:val="20"/>
          <w:lang w:val="en-US"/>
        </w:rPr>
        <w:t xml:space="preserve"> </w:t>
      </w:r>
      <w:proofErr w:type="spellStart"/>
      <w:r w:rsidRPr="00546A7D">
        <w:rPr>
          <w:rFonts w:ascii="Times New Roman" w:hAnsi="Times New Roman" w:cs="Times New Roman"/>
          <w:sz w:val="20"/>
          <w:szCs w:val="20"/>
          <w:lang w:val="en-US"/>
        </w:rPr>
        <w:t>HiSoC</w:t>
      </w:r>
      <w:proofErr w:type="spellEnd"/>
      <w:r w:rsidRPr="00546A7D">
        <w:rPr>
          <w:rFonts w:ascii="Times New Roman" w:hAnsi="Times New Roman" w:cs="Times New Roman"/>
          <w:sz w:val="20"/>
          <w:szCs w:val="20"/>
          <w:lang w:val="en-US"/>
        </w:rPr>
        <w:t>, High-Risk Social Challenge task; LSC, largest strongly connected component; NLP, natural language processing; p, p value; WPM, words per minute.</w:t>
      </w:r>
    </w:p>
    <w:p w14:paraId="4C0BEE96" w14:textId="77777777" w:rsidR="00686E4E" w:rsidRPr="00546A7D" w:rsidRDefault="00686E4E" w:rsidP="00A34392">
      <w:pPr>
        <w:rPr>
          <w:rFonts w:ascii="Times New Roman" w:hAnsi="Times New Roman" w:cs="Times New Roman"/>
          <w:sz w:val="18"/>
          <w:szCs w:val="18"/>
          <w:lang w:val="en-US"/>
        </w:rPr>
      </w:pPr>
    </w:p>
    <w:p w14:paraId="0316E84D" w14:textId="484C0CC1" w:rsidR="00686E4E" w:rsidRDefault="00686E4E" w:rsidP="00A34392">
      <w:pPr>
        <w:rPr>
          <w:rFonts w:ascii="Times New Roman" w:hAnsi="Times New Roman" w:cs="Times New Roman"/>
          <w:b/>
          <w:bCs/>
          <w:sz w:val="28"/>
          <w:szCs w:val="28"/>
          <w:lang w:val="en-US"/>
        </w:rPr>
      </w:pPr>
    </w:p>
    <w:p w14:paraId="091EFFF6" w14:textId="77777777" w:rsidR="00546A7D" w:rsidRDefault="00546A7D" w:rsidP="00A34392">
      <w:pPr>
        <w:rPr>
          <w:rFonts w:ascii="Times New Roman" w:hAnsi="Times New Roman" w:cs="Times New Roman"/>
          <w:b/>
          <w:bCs/>
          <w:sz w:val="28"/>
          <w:szCs w:val="28"/>
          <w:lang w:val="en-US"/>
        </w:rPr>
      </w:pPr>
    </w:p>
    <w:p w14:paraId="272CF45B" w14:textId="77777777" w:rsidR="00546A7D" w:rsidRDefault="00546A7D" w:rsidP="00A34392">
      <w:pPr>
        <w:rPr>
          <w:rFonts w:ascii="Times New Roman" w:hAnsi="Times New Roman" w:cs="Times New Roman"/>
          <w:b/>
          <w:bCs/>
          <w:sz w:val="28"/>
          <w:szCs w:val="28"/>
          <w:lang w:val="en-US"/>
        </w:rPr>
      </w:pPr>
    </w:p>
    <w:p w14:paraId="5B6D455D" w14:textId="77777777" w:rsidR="00546A7D" w:rsidRDefault="00546A7D" w:rsidP="00A34392">
      <w:pPr>
        <w:rPr>
          <w:rFonts w:ascii="Times New Roman" w:hAnsi="Times New Roman" w:cs="Times New Roman"/>
          <w:b/>
          <w:bCs/>
          <w:sz w:val="28"/>
          <w:szCs w:val="28"/>
          <w:lang w:val="en-US"/>
        </w:rPr>
      </w:pPr>
    </w:p>
    <w:p w14:paraId="5D18F8CF" w14:textId="77777777" w:rsidR="00546A7D" w:rsidRDefault="00546A7D" w:rsidP="00A34392">
      <w:pPr>
        <w:rPr>
          <w:rFonts w:ascii="Times New Roman" w:hAnsi="Times New Roman" w:cs="Times New Roman"/>
          <w:b/>
          <w:bCs/>
          <w:sz w:val="28"/>
          <w:szCs w:val="28"/>
          <w:lang w:val="en-US"/>
        </w:rPr>
      </w:pPr>
    </w:p>
    <w:p w14:paraId="0D43C6E0" w14:textId="2732767F" w:rsidR="00546A7D" w:rsidRPr="00546A7D" w:rsidRDefault="00546A7D" w:rsidP="00A34392">
      <w:pPr>
        <w:rPr>
          <w:rFonts w:ascii="Times New Roman" w:hAnsi="Times New Roman" w:cs="Times New Roman"/>
          <w:b/>
          <w:bCs/>
          <w:sz w:val="28"/>
          <w:szCs w:val="28"/>
          <w:lang w:val="en-US"/>
        </w:rPr>
      </w:pPr>
      <w:r>
        <w:rPr>
          <w:rFonts w:ascii="Times New Roman" w:hAnsi="Times New Roman" w:cs="Times New Roman"/>
          <w:b/>
          <w:bCs/>
          <w:sz w:val="28"/>
          <w:szCs w:val="28"/>
          <w:lang w:val="en-US"/>
        </w:rPr>
        <w:lastRenderedPageBreak/>
        <w:t>References</w:t>
      </w:r>
    </w:p>
    <w:p w14:paraId="1D70DC82" w14:textId="77777777" w:rsidR="00546A7D" w:rsidRPr="00546A7D" w:rsidRDefault="00BE30B0" w:rsidP="00546A7D">
      <w:pPr>
        <w:pStyle w:val="EndNoteBibliography"/>
        <w:spacing w:after="0"/>
        <w:ind w:left="720" w:hanging="720"/>
        <w:rPr>
          <w:rFonts w:ascii="Times New Roman" w:hAnsi="Times New Roman" w:cs="Times New Roman"/>
        </w:rPr>
      </w:pPr>
      <w:r w:rsidRPr="00546A7D">
        <w:rPr>
          <w:rFonts w:ascii="Times New Roman" w:hAnsi="Times New Roman" w:cs="Times New Roman"/>
          <w:sz w:val="18"/>
          <w:szCs w:val="18"/>
        </w:rPr>
        <w:fldChar w:fldCharType="begin"/>
      </w:r>
      <w:r w:rsidRPr="00546A7D">
        <w:rPr>
          <w:rFonts w:ascii="Times New Roman" w:hAnsi="Times New Roman" w:cs="Times New Roman"/>
          <w:sz w:val="18"/>
          <w:szCs w:val="18"/>
        </w:rPr>
        <w:instrText xml:space="preserve"> ADDIN EN.REFLIST </w:instrText>
      </w:r>
      <w:r w:rsidRPr="00546A7D">
        <w:rPr>
          <w:rFonts w:ascii="Times New Roman" w:hAnsi="Times New Roman" w:cs="Times New Roman"/>
          <w:sz w:val="18"/>
          <w:szCs w:val="18"/>
        </w:rPr>
        <w:fldChar w:fldCharType="separate"/>
      </w:r>
      <w:r w:rsidR="00546A7D" w:rsidRPr="00546A7D">
        <w:rPr>
          <w:rFonts w:ascii="Times New Roman" w:hAnsi="Times New Roman" w:cs="Times New Roman"/>
        </w:rPr>
        <w:t>1.</w:t>
      </w:r>
      <w:r w:rsidR="00546A7D" w:rsidRPr="00546A7D">
        <w:rPr>
          <w:rFonts w:ascii="Times New Roman" w:hAnsi="Times New Roman" w:cs="Times New Roman"/>
        </w:rPr>
        <w:tab/>
        <w:t>Addington, J.</w:t>
      </w:r>
      <w:r w:rsidR="00546A7D" w:rsidRPr="00546A7D">
        <w:rPr>
          <w:rFonts w:ascii="Times New Roman" w:hAnsi="Times New Roman" w:cs="Times New Roman"/>
          <w:i/>
        </w:rPr>
        <w:t>, et al.</w:t>
      </w:r>
      <w:r w:rsidR="00546A7D" w:rsidRPr="00546A7D">
        <w:rPr>
          <w:rFonts w:ascii="Times New Roman" w:hAnsi="Times New Roman" w:cs="Times New Roman"/>
        </w:rPr>
        <w:t xml:space="preserve"> Clinical and functional characteristics of youth at clinical high-risk for psychosis who do not transition to psychosis. </w:t>
      </w:r>
      <w:r w:rsidR="00546A7D" w:rsidRPr="00546A7D">
        <w:rPr>
          <w:rFonts w:ascii="Times New Roman" w:hAnsi="Times New Roman" w:cs="Times New Roman"/>
          <w:i/>
        </w:rPr>
        <w:t>Psychol Med</w:t>
      </w:r>
      <w:r w:rsidR="00546A7D" w:rsidRPr="00546A7D">
        <w:rPr>
          <w:rFonts w:ascii="Times New Roman" w:hAnsi="Times New Roman" w:cs="Times New Roman"/>
        </w:rPr>
        <w:t xml:space="preserve"> </w:t>
      </w:r>
      <w:r w:rsidR="00546A7D" w:rsidRPr="00546A7D">
        <w:rPr>
          <w:rFonts w:ascii="Times New Roman" w:hAnsi="Times New Roman" w:cs="Times New Roman"/>
          <w:b/>
        </w:rPr>
        <w:t>49</w:t>
      </w:r>
      <w:r w:rsidR="00546A7D" w:rsidRPr="00546A7D">
        <w:rPr>
          <w:rFonts w:ascii="Times New Roman" w:hAnsi="Times New Roman" w:cs="Times New Roman"/>
        </w:rPr>
        <w:t>, 1670-1677 (2019).</w:t>
      </w:r>
    </w:p>
    <w:p w14:paraId="30621EE1"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2.</w:t>
      </w:r>
      <w:r w:rsidRPr="00546A7D">
        <w:rPr>
          <w:rFonts w:ascii="Times New Roman" w:hAnsi="Times New Roman" w:cs="Times New Roman"/>
        </w:rPr>
        <w:tab/>
        <w:t>Allswede, D.M.</w:t>
      </w:r>
      <w:r w:rsidRPr="00546A7D">
        <w:rPr>
          <w:rFonts w:ascii="Times New Roman" w:hAnsi="Times New Roman" w:cs="Times New Roman"/>
          <w:i/>
        </w:rPr>
        <w:t>, et al.</w:t>
      </w:r>
      <w:r w:rsidRPr="00546A7D">
        <w:rPr>
          <w:rFonts w:ascii="Times New Roman" w:hAnsi="Times New Roman" w:cs="Times New Roman"/>
        </w:rPr>
        <w:t xml:space="preserve"> Characterizing Covariant Trajectories of Individuals at Clinical High Risk for Psychosis Across Symptomatic and Functional Domains. </w:t>
      </w:r>
      <w:r w:rsidRPr="00546A7D">
        <w:rPr>
          <w:rFonts w:ascii="Times New Roman" w:hAnsi="Times New Roman" w:cs="Times New Roman"/>
          <w:i/>
        </w:rPr>
        <w:t>Am J Psychiatry</w:t>
      </w:r>
      <w:r w:rsidRPr="00546A7D">
        <w:rPr>
          <w:rFonts w:ascii="Times New Roman" w:hAnsi="Times New Roman" w:cs="Times New Roman"/>
        </w:rPr>
        <w:t xml:space="preserve"> </w:t>
      </w:r>
      <w:r w:rsidRPr="00546A7D">
        <w:rPr>
          <w:rFonts w:ascii="Times New Roman" w:hAnsi="Times New Roman" w:cs="Times New Roman"/>
          <w:b/>
        </w:rPr>
        <w:t>177</w:t>
      </w:r>
      <w:r w:rsidRPr="00546A7D">
        <w:rPr>
          <w:rFonts w:ascii="Times New Roman" w:hAnsi="Times New Roman" w:cs="Times New Roman"/>
        </w:rPr>
        <w:t>, 164-171 (2020).</w:t>
      </w:r>
    </w:p>
    <w:p w14:paraId="60546060"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3.</w:t>
      </w:r>
      <w:r w:rsidRPr="00546A7D">
        <w:rPr>
          <w:rFonts w:ascii="Times New Roman" w:hAnsi="Times New Roman" w:cs="Times New Roman"/>
        </w:rPr>
        <w:tab/>
        <w:t>Armando, M.</w:t>
      </w:r>
      <w:r w:rsidRPr="00546A7D">
        <w:rPr>
          <w:rFonts w:ascii="Times New Roman" w:hAnsi="Times New Roman" w:cs="Times New Roman"/>
          <w:i/>
        </w:rPr>
        <w:t>, et al.</w:t>
      </w:r>
      <w:r w:rsidRPr="00546A7D">
        <w:rPr>
          <w:rFonts w:ascii="Times New Roman" w:hAnsi="Times New Roman" w:cs="Times New Roman"/>
        </w:rPr>
        <w:t xml:space="preserve"> Twelve-month psychosis-predictive value of the ultra-high risk criteria in children and adolescents. </w:t>
      </w:r>
      <w:r w:rsidRPr="00546A7D">
        <w:rPr>
          <w:rFonts w:ascii="Times New Roman" w:hAnsi="Times New Roman" w:cs="Times New Roman"/>
          <w:i/>
        </w:rPr>
        <w:t>Schizophr Res</w:t>
      </w:r>
      <w:r w:rsidRPr="00546A7D">
        <w:rPr>
          <w:rFonts w:ascii="Times New Roman" w:hAnsi="Times New Roman" w:cs="Times New Roman"/>
        </w:rPr>
        <w:t xml:space="preserve"> </w:t>
      </w:r>
      <w:r w:rsidRPr="00546A7D">
        <w:rPr>
          <w:rFonts w:ascii="Times New Roman" w:hAnsi="Times New Roman" w:cs="Times New Roman"/>
          <w:b/>
        </w:rPr>
        <w:t>169</w:t>
      </w:r>
      <w:r w:rsidRPr="00546A7D">
        <w:rPr>
          <w:rFonts w:ascii="Times New Roman" w:hAnsi="Times New Roman" w:cs="Times New Roman"/>
        </w:rPr>
        <w:t>, 186-192 (2015).</w:t>
      </w:r>
    </w:p>
    <w:p w14:paraId="0EB22C06"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4.</w:t>
      </w:r>
      <w:r w:rsidRPr="00546A7D">
        <w:rPr>
          <w:rFonts w:ascii="Times New Roman" w:hAnsi="Times New Roman" w:cs="Times New Roman"/>
        </w:rPr>
        <w:tab/>
        <w:t>Barata, V.A.</w:t>
      </w:r>
      <w:r w:rsidRPr="00546A7D">
        <w:rPr>
          <w:rFonts w:ascii="Times New Roman" w:hAnsi="Times New Roman" w:cs="Times New Roman"/>
          <w:i/>
        </w:rPr>
        <w:t>, et al.</w:t>
      </w:r>
      <w:r w:rsidRPr="00546A7D">
        <w:rPr>
          <w:rFonts w:ascii="Times New Roman" w:hAnsi="Times New Roman" w:cs="Times New Roman"/>
        </w:rPr>
        <w:t xml:space="preserve"> The neurophenomenology of basic self-disturbance in early psychosis: Association with clinical outcome in an ultra-high risk sample. </w:t>
      </w:r>
      <w:r w:rsidRPr="00546A7D">
        <w:rPr>
          <w:rFonts w:ascii="Times New Roman" w:hAnsi="Times New Roman" w:cs="Times New Roman"/>
          <w:i/>
        </w:rPr>
        <w:t>Australas Psychiatry</w:t>
      </w:r>
      <w:r w:rsidRPr="00546A7D">
        <w:rPr>
          <w:rFonts w:ascii="Times New Roman" w:hAnsi="Times New Roman" w:cs="Times New Roman"/>
        </w:rPr>
        <w:t xml:space="preserve"> </w:t>
      </w:r>
      <w:r w:rsidRPr="00546A7D">
        <w:rPr>
          <w:rFonts w:ascii="Times New Roman" w:hAnsi="Times New Roman" w:cs="Times New Roman"/>
          <w:b/>
        </w:rPr>
        <w:t>33</w:t>
      </w:r>
      <w:r w:rsidRPr="00546A7D">
        <w:rPr>
          <w:rFonts w:ascii="Times New Roman" w:hAnsi="Times New Roman" w:cs="Times New Roman"/>
        </w:rPr>
        <w:t>, 736-741 (2025).</w:t>
      </w:r>
    </w:p>
    <w:p w14:paraId="3E5F6614"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5.</w:t>
      </w:r>
      <w:r w:rsidRPr="00546A7D">
        <w:rPr>
          <w:rFonts w:ascii="Times New Roman" w:hAnsi="Times New Roman" w:cs="Times New Roman"/>
        </w:rPr>
        <w:tab/>
        <w:t>Bjornestad, J.</w:t>
      </w:r>
      <w:r w:rsidRPr="00546A7D">
        <w:rPr>
          <w:rFonts w:ascii="Times New Roman" w:hAnsi="Times New Roman" w:cs="Times New Roman"/>
          <w:i/>
        </w:rPr>
        <w:t>, et al.</w:t>
      </w:r>
      <w:r w:rsidRPr="00546A7D">
        <w:rPr>
          <w:rFonts w:ascii="Times New Roman" w:hAnsi="Times New Roman" w:cs="Times New Roman"/>
        </w:rPr>
        <w:t xml:space="preserve"> Early and later remission from clinical high risk of psychosis. A latent class and predictor analysis. </w:t>
      </w:r>
      <w:r w:rsidRPr="00546A7D">
        <w:rPr>
          <w:rFonts w:ascii="Times New Roman" w:hAnsi="Times New Roman" w:cs="Times New Roman"/>
          <w:i/>
        </w:rPr>
        <w:t>Schizophr Res</w:t>
      </w:r>
      <w:r w:rsidRPr="00546A7D">
        <w:rPr>
          <w:rFonts w:ascii="Times New Roman" w:hAnsi="Times New Roman" w:cs="Times New Roman"/>
        </w:rPr>
        <w:t xml:space="preserve"> </w:t>
      </w:r>
      <w:r w:rsidRPr="00546A7D">
        <w:rPr>
          <w:rFonts w:ascii="Times New Roman" w:hAnsi="Times New Roman" w:cs="Times New Roman"/>
          <w:b/>
        </w:rPr>
        <w:t>274</w:t>
      </w:r>
      <w:r w:rsidRPr="00546A7D">
        <w:rPr>
          <w:rFonts w:ascii="Times New Roman" w:hAnsi="Times New Roman" w:cs="Times New Roman"/>
        </w:rPr>
        <w:t>, 237-242 (2024).</w:t>
      </w:r>
    </w:p>
    <w:p w14:paraId="1CBD64A7"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6.</w:t>
      </w:r>
      <w:r w:rsidRPr="00546A7D">
        <w:rPr>
          <w:rFonts w:ascii="Times New Roman" w:hAnsi="Times New Roman" w:cs="Times New Roman"/>
        </w:rPr>
        <w:tab/>
        <w:t xml:space="preserve">Carrion, R.E., Correll, C.U., Auther, A.M. &amp; Cornblatt, B.A. A Severity-Based Clinical Staging Model for the Psychosis Prodrome: Longitudinal Findings From the New York Recognition and Prevention Program. </w:t>
      </w:r>
      <w:r w:rsidRPr="00546A7D">
        <w:rPr>
          <w:rFonts w:ascii="Times New Roman" w:hAnsi="Times New Roman" w:cs="Times New Roman"/>
          <w:i/>
        </w:rPr>
        <w:t>Schizophr Bull</w:t>
      </w:r>
      <w:r w:rsidRPr="00546A7D">
        <w:rPr>
          <w:rFonts w:ascii="Times New Roman" w:hAnsi="Times New Roman" w:cs="Times New Roman"/>
        </w:rPr>
        <w:t xml:space="preserve"> </w:t>
      </w:r>
      <w:r w:rsidRPr="00546A7D">
        <w:rPr>
          <w:rFonts w:ascii="Times New Roman" w:hAnsi="Times New Roman" w:cs="Times New Roman"/>
          <w:b/>
        </w:rPr>
        <w:t>43</w:t>
      </w:r>
      <w:r w:rsidRPr="00546A7D">
        <w:rPr>
          <w:rFonts w:ascii="Times New Roman" w:hAnsi="Times New Roman" w:cs="Times New Roman"/>
        </w:rPr>
        <w:t>, 64-74 (2017).</w:t>
      </w:r>
    </w:p>
    <w:p w14:paraId="10BF69BC"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7.</w:t>
      </w:r>
      <w:r w:rsidRPr="00546A7D">
        <w:rPr>
          <w:rFonts w:ascii="Times New Roman" w:hAnsi="Times New Roman" w:cs="Times New Roman"/>
        </w:rPr>
        <w:tab/>
        <w:t>Choe, E.</w:t>
      </w:r>
      <w:r w:rsidRPr="00546A7D">
        <w:rPr>
          <w:rFonts w:ascii="Times New Roman" w:hAnsi="Times New Roman" w:cs="Times New Roman"/>
          <w:i/>
        </w:rPr>
        <w:t>, et al.</w:t>
      </w:r>
      <w:r w:rsidRPr="00546A7D">
        <w:rPr>
          <w:rFonts w:ascii="Times New Roman" w:hAnsi="Times New Roman" w:cs="Times New Roman"/>
        </w:rPr>
        <w:t xml:space="preserve"> Beyond verbal fluency in the verbal fluency task: semantic clustering as a predictor of remission in individuals at clinical high risk for psychosis. </w:t>
      </w:r>
      <w:r w:rsidRPr="00546A7D">
        <w:rPr>
          <w:rFonts w:ascii="Times New Roman" w:hAnsi="Times New Roman" w:cs="Times New Roman"/>
          <w:i/>
        </w:rPr>
        <w:t>J Psychiatry Neurosci</w:t>
      </w:r>
      <w:r w:rsidRPr="00546A7D">
        <w:rPr>
          <w:rFonts w:ascii="Times New Roman" w:hAnsi="Times New Roman" w:cs="Times New Roman"/>
        </w:rPr>
        <w:t xml:space="preserve"> </w:t>
      </w:r>
      <w:r w:rsidRPr="00546A7D">
        <w:rPr>
          <w:rFonts w:ascii="Times New Roman" w:hAnsi="Times New Roman" w:cs="Times New Roman"/>
          <w:b/>
        </w:rPr>
        <w:t>48</w:t>
      </w:r>
      <w:r w:rsidRPr="00546A7D">
        <w:rPr>
          <w:rFonts w:ascii="Times New Roman" w:hAnsi="Times New Roman" w:cs="Times New Roman"/>
        </w:rPr>
        <w:t>, E414-E420 (2023).</w:t>
      </w:r>
    </w:p>
    <w:p w14:paraId="59AC5D6D"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8.</w:t>
      </w:r>
      <w:r w:rsidRPr="00546A7D">
        <w:rPr>
          <w:rFonts w:ascii="Times New Roman" w:hAnsi="Times New Roman" w:cs="Times New Roman"/>
        </w:rPr>
        <w:tab/>
        <w:t>Collin, G.</w:t>
      </w:r>
      <w:r w:rsidRPr="00546A7D">
        <w:rPr>
          <w:rFonts w:ascii="Times New Roman" w:hAnsi="Times New Roman" w:cs="Times New Roman"/>
          <w:i/>
        </w:rPr>
        <w:t>, et al.</w:t>
      </w:r>
      <w:r w:rsidRPr="00546A7D">
        <w:rPr>
          <w:rFonts w:ascii="Times New Roman" w:hAnsi="Times New Roman" w:cs="Times New Roman"/>
        </w:rPr>
        <w:t xml:space="preserve"> Brain functional connectivity data enhance prediction of clinical outcome in youth at risk for psychosis. </w:t>
      </w:r>
      <w:r w:rsidRPr="00546A7D">
        <w:rPr>
          <w:rFonts w:ascii="Times New Roman" w:hAnsi="Times New Roman" w:cs="Times New Roman"/>
          <w:i/>
        </w:rPr>
        <w:t>Neuroimage Clin</w:t>
      </w:r>
      <w:r w:rsidRPr="00546A7D">
        <w:rPr>
          <w:rFonts w:ascii="Times New Roman" w:hAnsi="Times New Roman" w:cs="Times New Roman"/>
        </w:rPr>
        <w:t xml:space="preserve"> </w:t>
      </w:r>
      <w:r w:rsidRPr="00546A7D">
        <w:rPr>
          <w:rFonts w:ascii="Times New Roman" w:hAnsi="Times New Roman" w:cs="Times New Roman"/>
          <w:b/>
        </w:rPr>
        <w:t>26</w:t>
      </w:r>
      <w:r w:rsidRPr="00546A7D">
        <w:rPr>
          <w:rFonts w:ascii="Times New Roman" w:hAnsi="Times New Roman" w:cs="Times New Roman"/>
        </w:rPr>
        <w:t>, 102108 (2020).</w:t>
      </w:r>
    </w:p>
    <w:p w14:paraId="24CF1BE9"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9.</w:t>
      </w:r>
      <w:r w:rsidRPr="00546A7D">
        <w:rPr>
          <w:rFonts w:ascii="Times New Roman" w:hAnsi="Times New Roman" w:cs="Times New Roman"/>
        </w:rPr>
        <w:tab/>
        <w:t>Cui, H.</w:t>
      </w:r>
      <w:r w:rsidRPr="00546A7D">
        <w:rPr>
          <w:rFonts w:ascii="Times New Roman" w:hAnsi="Times New Roman" w:cs="Times New Roman"/>
          <w:i/>
        </w:rPr>
        <w:t>, et al.</w:t>
      </w:r>
      <w:r w:rsidRPr="00546A7D">
        <w:rPr>
          <w:rFonts w:ascii="Times New Roman" w:hAnsi="Times New Roman" w:cs="Times New Roman"/>
        </w:rPr>
        <w:t xml:space="preserve"> Cognitive dysfunction in a psychotropic medication-naive, clinical high-risk sample from the ShangHai-At-Risk-for-Psychosis (SHARP) study: Associations with clinical outcomes. </w:t>
      </w:r>
      <w:r w:rsidRPr="00546A7D">
        <w:rPr>
          <w:rFonts w:ascii="Times New Roman" w:hAnsi="Times New Roman" w:cs="Times New Roman"/>
          <w:i/>
        </w:rPr>
        <w:t>Schizophr Res</w:t>
      </w:r>
      <w:r w:rsidRPr="00546A7D">
        <w:rPr>
          <w:rFonts w:ascii="Times New Roman" w:hAnsi="Times New Roman" w:cs="Times New Roman"/>
        </w:rPr>
        <w:t xml:space="preserve"> </w:t>
      </w:r>
      <w:r w:rsidRPr="00546A7D">
        <w:rPr>
          <w:rFonts w:ascii="Times New Roman" w:hAnsi="Times New Roman" w:cs="Times New Roman"/>
          <w:b/>
        </w:rPr>
        <w:t>226</w:t>
      </w:r>
      <w:r w:rsidRPr="00546A7D">
        <w:rPr>
          <w:rFonts w:ascii="Times New Roman" w:hAnsi="Times New Roman" w:cs="Times New Roman"/>
        </w:rPr>
        <w:t>, 138-146 (2020).</w:t>
      </w:r>
    </w:p>
    <w:p w14:paraId="11DF0BA8" w14:textId="77777777" w:rsidR="00546A7D" w:rsidRPr="006B131B" w:rsidRDefault="00546A7D" w:rsidP="00546A7D">
      <w:pPr>
        <w:pStyle w:val="EndNoteBibliography"/>
        <w:spacing w:after="0"/>
        <w:ind w:left="720" w:hanging="720"/>
        <w:rPr>
          <w:rFonts w:ascii="Times New Roman" w:hAnsi="Times New Roman" w:cs="Times New Roman"/>
          <w:lang w:val="fr-FR"/>
        </w:rPr>
      </w:pPr>
      <w:r w:rsidRPr="00546A7D">
        <w:rPr>
          <w:rFonts w:ascii="Times New Roman" w:hAnsi="Times New Roman" w:cs="Times New Roman"/>
        </w:rPr>
        <w:t>10.</w:t>
      </w:r>
      <w:r w:rsidRPr="00546A7D">
        <w:rPr>
          <w:rFonts w:ascii="Times New Roman" w:hAnsi="Times New Roman" w:cs="Times New Roman"/>
        </w:rPr>
        <w:tab/>
        <w:t>Deng, W.</w:t>
      </w:r>
      <w:r w:rsidRPr="00546A7D">
        <w:rPr>
          <w:rFonts w:ascii="Times New Roman" w:hAnsi="Times New Roman" w:cs="Times New Roman"/>
          <w:i/>
        </w:rPr>
        <w:t>, et al.</w:t>
      </w:r>
      <w:r w:rsidRPr="00546A7D">
        <w:rPr>
          <w:rFonts w:ascii="Times New Roman" w:hAnsi="Times New Roman" w:cs="Times New Roman"/>
        </w:rPr>
        <w:t xml:space="preserve"> Beyond the Descriptive: A Comprehensive, Multidomain Validation of Symptom Trajectories for Individuals at Clinical High Risk for Psychosis. </w:t>
      </w:r>
      <w:r w:rsidRPr="006B131B">
        <w:rPr>
          <w:rFonts w:ascii="Times New Roman" w:hAnsi="Times New Roman" w:cs="Times New Roman"/>
          <w:i/>
          <w:lang w:val="fr-FR"/>
        </w:rPr>
        <w:t>Biol Psychiatry Cogn Neurosci Neuroimaging</w:t>
      </w:r>
      <w:r w:rsidRPr="006B131B">
        <w:rPr>
          <w:rFonts w:ascii="Times New Roman" w:hAnsi="Times New Roman" w:cs="Times New Roman"/>
          <w:lang w:val="fr-FR"/>
        </w:rPr>
        <w:t xml:space="preserve"> </w:t>
      </w:r>
      <w:r w:rsidRPr="006B131B">
        <w:rPr>
          <w:rFonts w:ascii="Times New Roman" w:hAnsi="Times New Roman" w:cs="Times New Roman"/>
          <w:b/>
          <w:lang w:val="fr-FR"/>
        </w:rPr>
        <w:t>10</w:t>
      </w:r>
      <w:r w:rsidRPr="006B131B">
        <w:rPr>
          <w:rFonts w:ascii="Times New Roman" w:hAnsi="Times New Roman" w:cs="Times New Roman"/>
          <w:lang w:val="fr-FR"/>
        </w:rPr>
        <w:t>, 195-202 (2025).</w:t>
      </w:r>
    </w:p>
    <w:p w14:paraId="438F6F01" w14:textId="77777777" w:rsidR="00546A7D" w:rsidRPr="00546A7D" w:rsidRDefault="00546A7D" w:rsidP="00546A7D">
      <w:pPr>
        <w:pStyle w:val="EndNoteBibliography"/>
        <w:spacing w:after="0"/>
        <w:ind w:left="720" w:hanging="720"/>
        <w:rPr>
          <w:rFonts w:ascii="Times New Roman" w:hAnsi="Times New Roman" w:cs="Times New Roman"/>
        </w:rPr>
      </w:pPr>
      <w:r w:rsidRPr="006B131B">
        <w:rPr>
          <w:rFonts w:ascii="Times New Roman" w:hAnsi="Times New Roman" w:cs="Times New Roman"/>
          <w:lang w:val="fr-FR"/>
        </w:rPr>
        <w:t>11.</w:t>
      </w:r>
      <w:r w:rsidRPr="006B131B">
        <w:rPr>
          <w:rFonts w:ascii="Times New Roman" w:hAnsi="Times New Roman" w:cs="Times New Roman"/>
          <w:lang w:val="fr-FR"/>
        </w:rPr>
        <w:tab/>
        <w:t>de Wit, S.</w:t>
      </w:r>
      <w:r w:rsidRPr="006B131B">
        <w:rPr>
          <w:rFonts w:ascii="Times New Roman" w:hAnsi="Times New Roman" w:cs="Times New Roman"/>
          <w:i/>
          <w:lang w:val="fr-FR"/>
        </w:rPr>
        <w:t>, et al.</w:t>
      </w:r>
      <w:r w:rsidRPr="006B131B">
        <w:rPr>
          <w:rFonts w:ascii="Times New Roman" w:hAnsi="Times New Roman" w:cs="Times New Roman"/>
          <w:lang w:val="fr-FR"/>
        </w:rPr>
        <w:t xml:space="preserve"> </w:t>
      </w:r>
      <w:r w:rsidRPr="00546A7D">
        <w:rPr>
          <w:rFonts w:ascii="Times New Roman" w:hAnsi="Times New Roman" w:cs="Times New Roman"/>
        </w:rPr>
        <w:t xml:space="preserve">Adolescents at ultra-high risk for psychosis: long-term outcome of individuals who recover from their at-risk state. </w:t>
      </w:r>
      <w:r w:rsidRPr="00546A7D">
        <w:rPr>
          <w:rFonts w:ascii="Times New Roman" w:hAnsi="Times New Roman" w:cs="Times New Roman"/>
          <w:i/>
        </w:rPr>
        <w:t>Eur Neuropsychopharmacol</w:t>
      </w:r>
      <w:r w:rsidRPr="00546A7D">
        <w:rPr>
          <w:rFonts w:ascii="Times New Roman" w:hAnsi="Times New Roman" w:cs="Times New Roman"/>
        </w:rPr>
        <w:t xml:space="preserve"> </w:t>
      </w:r>
      <w:r w:rsidRPr="00546A7D">
        <w:rPr>
          <w:rFonts w:ascii="Times New Roman" w:hAnsi="Times New Roman" w:cs="Times New Roman"/>
          <w:b/>
        </w:rPr>
        <w:t>24</w:t>
      </w:r>
      <w:r w:rsidRPr="00546A7D">
        <w:rPr>
          <w:rFonts w:ascii="Times New Roman" w:hAnsi="Times New Roman" w:cs="Times New Roman"/>
        </w:rPr>
        <w:t>, 865-873 (2014).</w:t>
      </w:r>
    </w:p>
    <w:p w14:paraId="1C7770DE"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12.</w:t>
      </w:r>
      <w:r w:rsidRPr="00546A7D">
        <w:rPr>
          <w:rFonts w:ascii="Times New Roman" w:hAnsi="Times New Roman" w:cs="Times New Roman"/>
        </w:rPr>
        <w:tab/>
        <w:t>Doborjeh, Z.</w:t>
      </w:r>
      <w:r w:rsidRPr="00546A7D">
        <w:rPr>
          <w:rFonts w:ascii="Times New Roman" w:hAnsi="Times New Roman" w:cs="Times New Roman"/>
          <w:i/>
        </w:rPr>
        <w:t>, et al.</w:t>
      </w:r>
      <w:r w:rsidRPr="00546A7D">
        <w:rPr>
          <w:rFonts w:ascii="Times New Roman" w:hAnsi="Times New Roman" w:cs="Times New Roman"/>
        </w:rPr>
        <w:t xml:space="preserve"> Investigation of social and cognitive predictors in non-transition ultra-high-risk' individuals for psychosis using spiking neural networks. </w:t>
      </w:r>
      <w:r w:rsidRPr="00546A7D">
        <w:rPr>
          <w:rFonts w:ascii="Times New Roman" w:hAnsi="Times New Roman" w:cs="Times New Roman"/>
          <w:i/>
        </w:rPr>
        <w:t>Schizophrenia (Heidelb)</w:t>
      </w:r>
      <w:r w:rsidRPr="00546A7D">
        <w:rPr>
          <w:rFonts w:ascii="Times New Roman" w:hAnsi="Times New Roman" w:cs="Times New Roman"/>
        </w:rPr>
        <w:t xml:space="preserve"> </w:t>
      </w:r>
      <w:r w:rsidRPr="00546A7D">
        <w:rPr>
          <w:rFonts w:ascii="Times New Roman" w:hAnsi="Times New Roman" w:cs="Times New Roman"/>
          <w:b/>
        </w:rPr>
        <w:t>9</w:t>
      </w:r>
      <w:r w:rsidRPr="00546A7D">
        <w:rPr>
          <w:rFonts w:ascii="Times New Roman" w:hAnsi="Times New Roman" w:cs="Times New Roman"/>
        </w:rPr>
        <w:t>, 10 (2023).</w:t>
      </w:r>
    </w:p>
    <w:p w14:paraId="69CB8E97"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13.</w:t>
      </w:r>
      <w:r w:rsidRPr="00546A7D">
        <w:rPr>
          <w:rFonts w:ascii="Times New Roman" w:hAnsi="Times New Roman" w:cs="Times New Roman"/>
        </w:rPr>
        <w:tab/>
        <w:t>Fujioka, M.</w:t>
      </w:r>
      <w:r w:rsidRPr="00546A7D">
        <w:rPr>
          <w:rFonts w:ascii="Times New Roman" w:hAnsi="Times New Roman" w:cs="Times New Roman"/>
          <w:i/>
        </w:rPr>
        <w:t>, et al.</w:t>
      </w:r>
      <w:r w:rsidRPr="00546A7D">
        <w:rPr>
          <w:rFonts w:ascii="Times New Roman" w:hAnsi="Times New Roman" w:cs="Times New Roman"/>
        </w:rPr>
        <w:t xml:space="preserve"> Mismatch Negativity Predicts Remission and Neurocognitive Function in Individuals at Ultra-High Risk for Psychosis. </w:t>
      </w:r>
      <w:r w:rsidRPr="00546A7D">
        <w:rPr>
          <w:rFonts w:ascii="Times New Roman" w:hAnsi="Times New Roman" w:cs="Times New Roman"/>
          <w:i/>
        </w:rPr>
        <w:t>Front Psychiatry</w:t>
      </w:r>
      <w:r w:rsidRPr="00546A7D">
        <w:rPr>
          <w:rFonts w:ascii="Times New Roman" w:hAnsi="Times New Roman" w:cs="Times New Roman"/>
        </w:rPr>
        <w:t xml:space="preserve"> </w:t>
      </w:r>
      <w:r w:rsidRPr="00546A7D">
        <w:rPr>
          <w:rFonts w:ascii="Times New Roman" w:hAnsi="Times New Roman" w:cs="Times New Roman"/>
          <w:b/>
        </w:rPr>
        <w:t>11</w:t>
      </w:r>
      <w:r w:rsidRPr="00546A7D">
        <w:rPr>
          <w:rFonts w:ascii="Times New Roman" w:hAnsi="Times New Roman" w:cs="Times New Roman"/>
        </w:rPr>
        <w:t>, 770 (2020).</w:t>
      </w:r>
    </w:p>
    <w:p w14:paraId="08474DE9"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14.</w:t>
      </w:r>
      <w:r w:rsidRPr="00546A7D">
        <w:rPr>
          <w:rFonts w:ascii="Times New Roman" w:hAnsi="Times New Roman" w:cs="Times New Roman"/>
        </w:rPr>
        <w:tab/>
        <w:t xml:space="preserve">Glenthoj, L.B., Kristensen, T.D., Wenneberg, C., Hjorthoj, C. &amp; Nordentoft, M. Predictors of remission from the ultra-high risk state for psychosis. </w:t>
      </w:r>
      <w:r w:rsidRPr="00546A7D">
        <w:rPr>
          <w:rFonts w:ascii="Times New Roman" w:hAnsi="Times New Roman" w:cs="Times New Roman"/>
          <w:i/>
        </w:rPr>
        <w:t>Early Interv Psychiatry</w:t>
      </w:r>
      <w:r w:rsidRPr="00546A7D">
        <w:rPr>
          <w:rFonts w:ascii="Times New Roman" w:hAnsi="Times New Roman" w:cs="Times New Roman"/>
        </w:rPr>
        <w:t xml:space="preserve"> </w:t>
      </w:r>
      <w:r w:rsidRPr="00546A7D">
        <w:rPr>
          <w:rFonts w:ascii="Times New Roman" w:hAnsi="Times New Roman" w:cs="Times New Roman"/>
          <w:b/>
        </w:rPr>
        <w:t>15</w:t>
      </w:r>
      <w:r w:rsidRPr="00546A7D">
        <w:rPr>
          <w:rFonts w:ascii="Times New Roman" w:hAnsi="Times New Roman" w:cs="Times New Roman"/>
        </w:rPr>
        <w:t>, 104-112 (2021).</w:t>
      </w:r>
    </w:p>
    <w:p w14:paraId="18CB9282"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15.</w:t>
      </w:r>
      <w:r w:rsidRPr="00546A7D">
        <w:rPr>
          <w:rFonts w:ascii="Times New Roman" w:hAnsi="Times New Roman" w:cs="Times New Roman"/>
        </w:rPr>
        <w:tab/>
        <w:t>Guo, J.Y.</w:t>
      </w:r>
      <w:r w:rsidRPr="00546A7D">
        <w:rPr>
          <w:rFonts w:ascii="Times New Roman" w:hAnsi="Times New Roman" w:cs="Times New Roman"/>
          <w:i/>
        </w:rPr>
        <w:t>, et al.</w:t>
      </w:r>
      <w:r w:rsidRPr="00546A7D">
        <w:rPr>
          <w:rFonts w:ascii="Times New Roman" w:hAnsi="Times New Roman" w:cs="Times New Roman"/>
        </w:rPr>
        <w:t xml:space="preserve"> Predicting psychosis risk using a specific measure of cognitive control: a 12-month longitudinal study. </w:t>
      </w:r>
      <w:r w:rsidRPr="00546A7D">
        <w:rPr>
          <w:rFonts w:ascii="Times New Roman" w:hAnsi="Times New Roman" w:cs="Times New Roman"/>
          <w:i/>
        </w:rPr>
        <w:t>Psychol Med</w:t>
      </w:r>
      <w:r w:rsidRPr="00546A7D">
        <w:rPr>
          <w:rFonts w:ascii="Times New Roman" w:hAnsi="Times New Roman" w:cs="Times New Roman"/>
        </w:rPr>
        <w:t xml:space="preserve"> </w:t>
      </w:r>
      <w:r w:rsidRPr="00546A7D">
        <w:rPr>
          <w:rFonts w:ascii="Times New Roman" w:hAnsi="Times New Roman" w:cs="Times New Roman"/>
          <w:b/>
        </w:rPr>
        <w:t>50</w:t>
      </w:r>
      <w:r w:rsidRPr="00546A7D">
        <w:rPr>
          <w:rFonts w:ascii="Times New Roman" w:hAnsi="Times New Roman" w:cs="Times New Roman"/>
        </w:rPr>
        <w:t>, 2230-2239 (2020).</w:t>
      </w:r>
    </w:p>
    <w:p w14:paraId="016FB190"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lastRenderedPageBreak/>
        <w:t>16.</w:t>
      </w:r>
      <w:r w:rsidRPr="00546A7D">
        <w:rPr>
          <w:rFonts w:ascii="Times New Roman" w:hAnsi="Times New Roman" w:cs="Times New Roman"/>
        </w:rPr>
        <w:tab/>
        <w:t>Hamilton, H.K.</w:t>
      </w:r>
      <w:r w:rsidRPr="00546A7D">
        <w:rPr>
          <w:rFonts w:ascii="Times New Roman" w:hAnsi="Times New Roman" w:cs="Times New Roman"/>
          <w:i/>
        </w:rPr>
        <w:t>, et al.</w:t>
      </w:r>
      <w:r w:rsidRPr="00546A7D">
        <w:rPr>
          <w:rFonts w:ascii="Times New Roman" w:hAnsi="Times New Roman" w:cs="Times New Roman"/>
        </w:rPr>
        <w:t xml:space="preserve"> Association Between P300 Responses to Auditory Oddball Stimuli and Clinical Outcomes in the Psychosis Risk Syndrome. </w:t>
      </w:r>
      <w:r w:rsidRPr="00546A7D">
        <w:rPr>
          <w:rFonts w:ascii="Times New Roman" w:hAnsi="Times New Roman" w:cs="Times New Roman"/>
          <w:i/>
        </w:rPr>
        <w:t>JAMA Psychiatry</w:t>
      </w:r>
      <w:r w:rsidRPr="00546A7D">
        <w:rPr>
          <w:rFonts w:ascii="Times New Roman" w:hAnsi="Times New Roman" w:cs="Times New Roman"/>
        </w:rPr>
        <w:t xml:space="preserve"> </w:t>
      </w:r>
      <w:r w:rsidRPr="00546A7D">
        <w:rPr>
          <w:rFonts w:ascii="Times New Roman" w:hAnsi="Times New Roman" w:cs="Times New Roman"/>
          <w:b/>
        </w:rPr>
        <w:t>76</w:t>
      </w:r>
      <w:r w:rsidRPr="00546A7D">
        <w:rPr>
          <w:rFonts w:ascii="Times New Roman" w:hAnsi="Times New Roman" w:cs="Times New Roman"/>
        </w:rPr>
        <w:t>, 1187-1197 (2019).</w:t>
      </w:r>
    </w:p>
    <w:p w14:paraId="33C9CC93"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17.</w:t>
      </w:r>
      <w:r w:rsidRPr="00546A7D">
        <w:rPr>
          <w:rFonts w:ascii="Times New Roman" w:hAnsi="Times New Roman" w:cs="Times New Roman"/>
        </w:rPr>
        <w:tab/>
        <w:t>Hedges, E.P.</w:t>
      </w:r>
      <w:r w:rsidRPr="00546A7D">
        <w:rPr>
          <w:rFonts w:ascii="Times New Roman" w:hAnsi="Times New Roman" w:cs="Times New Roman"/>
          <w:i/>
        </w:rPr>
        <w:t>, et al.</w:t>
      </w:r>
      <w:r w:rsidRPr="00546A7D">
        <w:rPr>
          <w:rFonts w:ascii="Times New Roman" w:hAnsi="Times New Roman" w:cs="Times New Roman"/>
        </w:rPr>
        <w:t xml:space="preserve"> Verbal memory performance predicts remission and functional outcome in people at clinical high-risk for psychosis. </w:t>
      </w:r>
      <w:r w:rsidRPr="00546A7D">
        <w:rPr>
          <w:rFonts w:ascii="Times New Roman" w:hAnsi="Times New Roman" w:cs="Times New Roman"/>
          <w:i/>
        </w:rPr>
        <w:t>Schizophr Res Cogn</w:t>
      </w:r>
      <w:r w:rsidRPr="00546A7D">
        <w:rPr>
          <w:rFonts w:ascii="Times New Roman" w:hAnsi="Times New Roman" w:cs="Times New Roman"/>
        </w:rPr>
        <w:t xml:space="preserve"> </w:t>
      </w:r>
      <w:r w:rsidRPr="00546A7D">
        <w:rPr>
          <w:rFonts w:ascii="Times New Roman" w:hAnsi="Times New Roman" w:cs="Times New Roman"/>
          <w:b/>
        </w:rPr>
        <w:t>28</w:t>
      </w:r>
      <w:r w:rsidRPr="00546A7D">
        <w:rPr>
          <w:rFonts w:ascii="Times New Roman" w:hAnsi="Times New Roman" w:cs="Times New Roman"/>
        </w:rPr>
        <w:t>, 100222 (2022).</w:t>
      </w:r>
    </w:p>
    <w:p w14:paraId="0E6CC51F"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18.</w:t>
      </w:r>
      <w:r w:rsidRPr="00546A7D">
        <w:rPr>
          <w:rFonts w:ascii="Times New Roman" w:hAnsi="Times New Roman" w:cs="Times New Roman"/>
        </w:rPr>
        <w:tab/>
        <w:t>Hird, E.J.</w:t>
      </w:r>
      <w:r w:rsidRPr="00546A7D">
        <w:rPr>
          <w:rFonts w:ascii="Times New Roman" w:hAnsi="Times New Roman" w:cs="Times New Roman"/>
          <w:i/>
        </w:rPr>
        <w:t>, et al.</w:t>
      </w:r>
      <w:r w:rsidRPr="00546A7D">
        <w:rPr>
          <w:rFonts w:ascii="Times New Roman" w:hAnsi="Times New Roman" w:cs="Times New Roman"/>
        </w:rPr>
        <w:t xml:space="preserve"> Speech Illusions in People at Clinical High Risk for Psychosis Linked to Clinical Outcome. </w:t>
      </w:r>
      <w:r w:rsidRPr="00546A7D">
        <w:rPr>
          <w:rFonts w:ascii="Times New Roman" w:hAnsi="Times New Roman" w:cs="Times New Roman"/>
          <w:i/>
        </w:rPr>
        <w:t>Schizophr Bull</w:t>
      </w:r>
      <w:r w:rsidRPr="00546A7D">
        <w:rPr>
          <w:rFonts w:ascii="Times New Roman" w:hAnsi="Times New Roman" w:cs="Times New Roman"/>
        </w:rPr>
        <w:t xml:space="preserve"> </w:t>
      </w:r>
      <w:r w:rsidRPr="00546A7D">
        <w:rPr>
          <w:rFonts w:ascii="Times New Roman" w:hAnsi="Times New Roman" w:cs="Times New Roman"/>
          <w:b/>
        </w:rPr>
        <w:t>49</w:t>
      </w:r>
      <w:r w:rsidRPr="00546A7D">
        <w:rPr>
          <w:rFonts w:ascii="Times New Roman" w:hAnsi="Times New Roman" w:cs="Times New Roman"/>
        </w:rPr>
        <w:t>, 339-349 (2023).</w:t>
      </w:r>
    </w:p>
    <w:p w14:paraId="1304558E"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19.</w:t>
      </w:r>
      <w:r w:rsidRPr="00546A7D">
        <w:rPr>
          <w:rFonts w:ascii="Times New Roman" w:hAnsi="Times New Roman" w:cs="Times New Roman"/>
        </w:rPr>
        <w:tab/>
        <w:t>Hoffman, M.</w:t>
      </w:r>
      <w:r w:rsidRPr="00546A7D">
        <w:rPr>
          <w:rFonts w:ascii="Times New Roman" w:hAnsi="Times New Roman" w:cs="Times New Roman"/>
          <w:i/>
        </w:rPr>
        <w:t>, et al.</w:t>
      </w:r>
      <w:r w:rsidRPr="00546A7D">
        <w:rPr>
          <w:rFonts w:ascii="Times New Roman" w:hAnsi="Times New Roman" w:cs="Times New Roman"/>
        </w:rPr>
        <w:t xml:space="preserve"> Baseline Social Functioning Is Associated with Increased Likelihood of Remission from a Clinical High Risk for Psychosis Syndrome. </w:t>
      </w:r>
      <w:r w:rsidRPr="00546A7D">
        <w:rPr>
          <w:rFonts w:ascii="Times New Roman" w:hAnsi="Times New Roman" w:cs="Times New Roman"/>
          <w:i/>
        </w:rPr>
        <w:t>Schizophr Bull Open</w:t>
      </w:r>
      <w:r w:rsidRPr="00546A7D">
        <w:rPr>
          <w:rFonts w:ascii="Times New Roman" w:hAnsi="Times New Roman" w:cs="Times New Roman"/>
        </w:rPr>
        <w:t xml:space="preserve"> </w:t>
      </w:r>
      <w:r w:rsidRPr="00546A7D">
        <w:rPr>
          <w:rFonts w:ascii="Times New Roman" w:hAnsi="Times New Roman" w:cs="Times New Roman"/>
          <w:b/>
        </w:rPr>
        <w:t>6</w:t>
      </w:r>
      <w:r w:rsidRPr="00546A7D">
        <w:rPr>
          <w:rFonts w:ascii="Times New Roman" w:hAnsi="Times New Roman" w:cs="Times New Roman"/>
        </w:rPr>
        <w:t>, sgaf031 (2025).</w:t>
      </w:r>
    </w:p>
    <w:p w14:paraId="0DE54295"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20.</w:t>
      </w:r>
      <w:r w:rsidRPr="00546A7D">
        <w:rPr>
          <w:rFonts w:ascii="Times New Roman" w:hAnsi="Times New Roman" w:cs="Times New Roman"/>
        </w:rPr>
        <w:tab/>
        <w:t>Hou, Y.</w:t>
      </w:r>
      <w:r w:rsidRPr="00546A7D">
        <w:rPr>
          <w:rFonts w:ascii="Times New Roman" w:hAnsi="Times New Roman" w:cs="Times New Roman"/>
          <w:i/>
        </w:rPr>
        <w:t>, et al.</w:t>
      </w:r>
      <w:r w:rsidRPr="00546A7D">
        <w:rPr>
          <w:rFonts w:ascii="Times New Roman" w:hAnsi="Times New Roman" w:cs="Times New Roman"/>
        </w:rPr>
        <w:t xml:space="preserve"> The specificity of the auditory P300 responses and its association with clinical outcomes in youth with psychosis risk syndrome. </w:t>
      </w:r>
      <w:r w:rsidRPr="00546A7D">
        <w:rPr>
          <w:rFonts w:ascii="Times New Roman" w:hAnsi="Times New Roman" w:cs="Times New Roman"/>
          <w:i/>
        </w:rPr>
        <w:t>Int J Clin Health Psychol</w:t>
      </w:r>
      <w:r w:rsidRPr="00546A7D">
        <w:rPr>
          <w:rFonts w:ascii="Times New Roman" w:hAnsi="Times New Roman" w:cs="Times New Roman"/>
        </w:rPr>
        <w:t xml:space="preserve"> </w:t>
      </w:r>
      <w:r w:rsidRPr="00546A7D">
        <w:rPr>
          <w:rFonts w:ascii="Times New Roman" w:hAnsi="Times New Roman" w:cs="Times New Roman"/>
          <w:b/>
        </w:rPr>
        <w:t>24</w:t>
      </w:r>
      <w:r w:rsidRPr="00546A7D">
        <w:rPr>
          <w:rFonts w:ascii="Times New Roman" w:hAnsi="Times New Roman" w:cs="Times New Roman"/>
        </w:rPr>
        <w:t>, 100437 (2024).</w:t>
      </w:r>
    </w:p>
    <w:p w14:paraId="1AEA4B59"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21.</w:t>
      </w:r>
      <w:r w:rsidRPr="00546A7D">
        <w:rPr>
          <w:rFonts w:ascii="Times New Roman" w:hAnsi="Times New Roman" w:cs="Times New Roman"/>
        </w:rPr>
        <w:tab/>
        <w:t>Hou, Y.</w:t>
      </w:r>
      <w:r w:rsidRPr="00546A7D">
        <w:rPr>
          <w:rFonts w:ascii="Times New Roman" w:hAnsi="Times New Roman" w:cs="Times New Roman"/>
          <w:i/>
        </w:rPr>
        <w:t>, et al.</w:t>
      </w:r>
      <w:r w:rsidRPr="00546A7D">
        <w:rPr>
          <w:rFonts w:ascii="Times New Roman" w:hAnsi="Times New Roman" w:cs="Times New Roman"/>
        </w:rPr>
        <w:t xml:space="preserve"> N2 Responses in Youths With Psychosis Risk Syndrome and Their Association With Clinical Outcomes: A Cohort Follow-Up Study Based on the Three-Stimulus Visual Oddball Paradigm. </w:t>
      </w:r>
      <w:r w:rsidRPr="00546A7D">
        <w:rPr>
          <w:rFonts w:ascii="Times New Roman" w:hAnsi="Times New Roman" w:cs="Times New Roman"/>
          <w:i/>
        </w:rPr>
        <w:t>Am J Psychiatry</w:t>
      </w:r>
      <w:r w:rsidRPr="00546A7D">
        <w:rPr>
          <w:rFonts w:ascii="Times New Roman" w:hAnsi="Times New Roman" w:cs="Times New Roman"/>
        </w:rPr>
        <w:t xml:space="preserve"> </w:t>
      </w:r>
      <w:r w:rsidRPr="00546A7D">
        <w:rPr>
          <w:rFonts w:ascii="Times New Roman" w:hAnsi="Times New Roman" w:cs="Times New Roman"/>
          <w:b/>
        </w:rPr>
        <w:t>181</w:t>
      </w:r>
      <w:r w:rsidRPr="00546A7D">
        <w:rPr>
          <w:rFonts w:ascii="Times New Roman" w:hAnsi="Times New Roman" w:cs="Times New Roman"/>
        </w:rPr>
        <w:t>, 330-341 (2024).</w:t>
      </w:r>
    </w:p>
    <w:p w14:paraId="6012E52E"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22.</w:t>
      </w:r>
      <w:r w:rsidRPr="00546A7D">
        <w:rPr>
          <w:rFonts w:ascii="Times New Roman" w:hAnsi="Times New Roman" w:cs="Times New Roman"/>
        </w:rPr>
        <w:tab/>
        <w:t xml:space="preserve">Kim, M., Lee, T.Y., Lee, S., Kim, S.N. &amp; Kwon, J.S. Auditory P300 as a predictor of short-term prognosis in subjects at clinical high risk for psychosis. </w:t>
      </w:r>
      <w:r w:rsidRPr="00546A7D">
        <w:rPr>
          <w:rFonts w:ascii="Times New Roman" w:hAnsi="Times New Roman" w:cs="Times New Roman"/>
          <w:i/>
        </w:rPr>
        <w:t>Schizophr Res</w:t>
      </w:r>
      <w:r w:rsidRPr="00546A7D">
        <w:rPr>
          <w:rFonts w:ascii="Times New Roman" w:hAnsi="Times New Roman" w:cs="Times New Roman"/>
        </w:rPr>
        <w:t xml:space="preserve"> </w:t>
      </w:r>
      <w:r w:rsidRPr="00546A7D">
        <w:rPr>
          <w:rFonts w:ascii="Times New Roman" w:hAnsi="Times New Roman" w:cs="Times New Roman"/>
          <w:b/>
        </w:rPr>
        <w:t>165</w:t>
      </w:r>
      <w:r w:rsidRPr="00546A7D">
        <w:rPr>
          <w:rFonts w:ascii="Times New Roman" w:hAnsi="Times New Roman" w:cs="Times New Roman"/>
        </w:rPr>
        <w:t>, 138-144 (2015).</w:t>
      </w:r>
    </w:p>
    <w:p w14:paraId="396A2C71"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23.</w:t>
      </w:r>
      <w:r w:rsidRPr="00546A7D">
        <w:rPr>
          <w:rFonts w:ascii="Times New Roman" w:hAnsi="Times New Roman" w:cs="Times New Roman"/>
        </w:rPr>
        <w:tab/>
        <w:t xml:space="preserve">Kim, M., Lee, T.H., Yoon, Y.B., Lee, T.Y. &amp; Kwon, J.S. Predicting Remission in Subjects at Clinical High Risk for Psychosis Using Mismatch Negativity. </w:t>
      </w:r>
      <w:r w:rsidRPr="00546A7D">
        <w:rPr>
          <w:rFonts w:ascii="Times New Roman" w:hAnsi="Times New Roman" w:cs="Times New Roman"/>
          <w:i/>
        </w:rPr>
        <w:t>Schizophr Bull</w:t>
      </w:r>
      <w:r w:rsidRPr="00546A7D">
        <w:rPr>
          <w:rFonts w:ascii="Times New Roman" w:hAnsi="Times New Roman" w:cs="Times New Roman"/>
        </w:rPr>
        <w:t xml:space="preserve"> </w:t>
      </w:r>
      <w:r w:rsidRPr="00546A7D">
        <w:rPr>
          <w:rFonts w:ascii="Times New Roman" w:hAnsi="Times New Roman" w:cs="Times New Roman"/>
          <w:b/>
        </w:rPr>
        <w:t>44</w:t>
      </w:r>
      <w:r w:rsidRPr="00546A7D">
        <w:rPr>
          <w:rFonts w:ascii="Times New Roman" w:hAnsi="Times New Roman" w:cs="Times New Roman"/>
        </w:rPr>
        <w:t>, 575-583 (2018).</w:t>
      </w:r>
    </w:p>
    <w:p w14:paraId="2C6F2628"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24.</w:t>
      </w:r>
      <w:r w:rsidRPr="00546A7D">
        <w:rPr>
          <w:rFonts w:ascii="Times New Roman" w:hAnsi="Times New Roman" w:cs="Times New Roman"/>
        </w:rPr>
        <w:tab/>
        <w:t>Lee, T.Y.</w:t>
      </w:r>
      <w:r w:rsidRPr="00546A7D">
        <w:rPr>
          <w:rFonts w:ascii="Times New Roman" w:hAnsi="Times New Roman" w:cs="Times New Roman"/>
          <w:i/>
        </w:rPr>
        <w:t>, et al.</w:t>
      </w:r>
      <w:r w:rsidRPr="00546A7D">
        <w:rPr>
          <w:rFonts w:ascii="Times New Roman" w:hAnsi="Times New Roman" w:cs="Times New Roman"/>
        </w:rPr>
        <w:t xml:space="preserve"> Symptomatic and functional remission of subjects at clinical high risk for psychosis: a 2-year naturalistic observational study. </w:t>
      </w:r>
      <w:r w:rsidRPr="00546A7D">
        <w:rPr>
          <w:rFonts w:ascii="Times New Roman" w:hAnsi="Times New Roman" w:cs="Times New Roman"/>
          <w:i/>
        </w:rPr>
        <w:t>Schizophr Res</w:t>
      </w:r>
      <w:r w:rsidRPr="00546A7D">
        <w:rPr>
          <w:rFonts w:ascii="Times New Roman" w:hAnsi="Times New Roman" w:cs="Times New Roman"/>
        </w:rPr>
        <w:t xml:space="preserve"> </w:t>
      </w:r>
      <w:r w:rsidRPr="00546A7D">
        <w:rPr>
          <w:rFonts w:ascii="Times New Roman" w:hAnsi="Times New Roman" w:cs="Times New Roman"/>
          <w:b/>
        </w:rPr>
        <w:t>156</w:t>
      </w:r>
      <w:r w:rsidRPr="00546A7D">
        <w:rPr>
          <w:rFonts w:ascii="Times New Roman" w:hAnsi="Times New Roman" w:cs="Times New Roman"/>
        </w:rPr>
        <w:t>, 266-271 (2014).</w:t>
      </w:r>
    </w:p>
    <w:p w14:paraId="47D7165C"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25.</w:t>
      </w:r>
      <w:r w:rsidRPr="00546A7D">
        <w:rPr>
          <w:rFonts w:ascii="Times New Roman" w:hAnsi="Times New Roman" w:cs="Times New Roman"/>
        </w:rPr>
        <w:tab/>
        <w:t>Lee, T.Y.</w:t>
      </w:r>
      <w:r w:rsidRPr="00546A7D">
        <w:rPr>
          <w:rFonts w:ascii="Times New Roman" w:hAnsi="Times New Roman" w:cs="Times New Roman"/>
          <w:i/>
        </w:rPr>
        <w:t>, et al.</w:t>
      </w:r>
      <w:r w:rsidRPr="00546A7D">
        <w:rPr>
          <w:rFonts w:ascii="Times New Roman" w:hAnsi="Times New Roman" w:cs="Times New Roman"/>
        </w:rPr>
        <w:t xml:space="preserve"> Neurocognitive function as a possible marker for remission from clinical high risk for psychosis. </w:t>
      </w:r>
      <w:r w:rsidRPr="00546A7D">
        <w:rPr>
          <w:rFonts w:ascii="Times New Roman" w:hAnsi="Times New Roman" w:cs="Times New Roman"/>
          <w:i/>
        </w:rPr>
        <w:t>Schizophr Res</w:t>
      </w:r>
      <w:r w:rsidRPr="00546A7D">
        <w:rPr>
          <w:rFonts w:ascii="Times New Roman" w:hAnsi="Times New Roman" w:cs="Times New Roman"/>
        </w:rPr>
        <w:t xml:space="preserve"> </w:t>
      </w:r>
      <w:r w:rsidRPr="00546A7D">
        <w:rPr>
          <w:rFonts w:ascii="Times New Roman" w:hAnsi="Times New Roman" w:cs="Times New Roman"/>
          <w:b/>
        </w:rPr>
        <w:t>153</w:t>
      </w:r>
      <w:r w:rsidRPr="00546A7D">
        <w:rPr>
          <w:rFonts w:ascii="Times New Roman" w:hAnsi="Times New Roman" w:cs="Times New Roman"/>
        </w:rPr>
        <w:t>, 48-53 (2014).</w:t>
      </w:r>
    </w:p>
    <w:p w14:paraId="2C2BB9F5"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26.</w:t>
      </w:r>
      <w:r w:rsidRPr="00546A7D">
        <w:rPr>
          <w:rFonts w:ascii="Times New Roman" w:hAnsi="Times New Roman" w:cs="Times New Roman"/>
        </w:rPr>
        <w:tab/>
        <w:t xml:space="preserve">Lim, K., Lam, M., Huang, H., Liu, J. &amp; Lee, J. Genetic liability in individuals at ultra-high risk of psychosis: A comparison study of 9 psychiatric traits. </w:t>
      </w:r>
      <w:r w:rsidRPr="00546A7D">
        <w:rPr>
          <w:rFonts w:ascii="Times New Roman" w:hAnsi="Times New Roman" w:cs="Times New Roman"/>
          <w:i/>
        </w:rPr>
        <w:t>PLoS One</w:t>
      </w:r>
      <w:r w:rsidRPr="00546A7D">
        <w:rPr>
          <w:rFonts w:ascii="Times New Roman" w:hAnsi="Times New Roman" w:cs="Times New Roman"/>
        </w:rPr>
        <w:t xml:space="preserve"> </w:t>
      </w:r>
      <w:r w:rsidRPr="00546A7D">
        <w:rPr>
          <w:rFonts w:ascii="Times New Roman" w:hAnsi="Times New Roman" w:cs="Times New Roman"/>
          <w:b/>
        </w:rPr>
        <w:t>15</w:t>
      </w:r>
      <w:r w:rsidRPr="00546A7D">
        <w:rPr>
          <w:rFonts w:ascii="Times New Roman" w:hAnsi="Times New Roman" w:cs="Times New Roman"/>
        </w:rPr>
        <w:t>, e0243104 (2020).</w:t>
      </w:r>
    </w:p>
    <w:p w14:paraId="6B45C123"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27.</w:t>
      </w:r>
      <w:r w:rsidRPr="00546A7D">
        <w:rPr>
          <w:rFonts w:ascii="Times New Roman" w:hAnsi="Times New Roman" w:cs="Times New Roman"/>
        </w:rPr>
        <w:tab/>
        <w:t>Mota, N.B.</w:t>
      </w:r>
      <w:r w:rsidRPr="00546A7D">
        <w:rPr>
          <w:rFonts w:ascii="Times New Roman" w:hAnsi="Times New Roman" w:cs="Times New Roman"/>
          <w:i/>
        </w:rPr>
        <w:t>, et al.</w:t>
      </w:r>
      <w:r w:rsidRPr="00546A7D">
        <w:rPr>
          <w:rFonts w:ascii="Times New Roman" w:hAnsi="Times New Roman" w:cs="Times New Roman"/>
        </w:rPr>
        <w:t xml:space="preserve"> Attenuated symptoms are associated with connectedness and emotional expression in narratives based on emotional pictures in a Brazilian clinical high-risk cohort. </w:t>
      </w:r>
      <w:r w:rsidRPr="00546A7D">
        <w:rPr>
          <w:rFonts w:ascii="Times New Roman" w:hAnsi="Times New Roman" w:cs="Times New Roman"/>
          <w:i/>
        </w:rPr>
        <w:t>Psychiatry Res</w:t>
      </w:r>
      <w:r w:rsidRPr="00546A7D">
        <w:rPr>
          <w:rFonts w:ascii="Times New Roman" w:hAnsi="Times New Roman" w:cs="Times New Roman"/>
        </w:rPr>
        <w:t xml:space="preserve"> </w:t>
      </w:r>
      <w:r w:rsidRPr="00546A7D">
        <w:rPr>
          <w:rFonts w:ascii="Times New Roman" w:hAnsi="Times New Roman" w:cs="Times New Roman"/>
          <w:b/>
        </w:rPr>
        <w:t>348</w:t>
      </w:r>
      <w:r w:rsidRPr="00546A7D">
        <w:rPr>
          <w:rFonts w:ascii="Times New Roman" w:hAnsi="Times New Roman" w:cs="Times New Roman"/>
        </w:rPr>
        <w:t>, 116469 (2025).</w:t>
      </w:r>
    </w:p>
    <w:p w14:paraId="6B7E29F4"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28.</w:t>
      </w:r>
      <w:r w:rsidRPr="00546A7D">
        <w:rPr>
          <w:rFonts w:ascii="Times New Roman" w:hAnsi="Times New Roman" w:cs="Times New Roman"/>
        </w:rPr>
        <w:tab/>
        <w:t>Paetzold, I.</w:t>
      </w:r>
      <w:r w:rsidRPr="00546A7D">
        <w:rPr>
          <w:rFonts w:ascii="Times New Roman" w:hAnsi="Times New Roman" w:cs="Times New Roman"/>
          <w:i/>
        </w:rPr>
        <w:t>, et al.</w:t>
      </w:r>
      <w:r w:rsidRPr="00546A7D">
        <w:rPr>
          <w:rFonts w:ascii="Times New Roman" w:hAnsi="Times New Roman" w:cs="Times New Roman"/>
        </w:rPr>
        <w:t xml:space="preserve"> Momentary Manifestations of Negative Symptoms as Predictors of Clinical Outcomes in People at High Risk for Psychosis: Experience Sampling Study. </w:t>
      </w:r>
      <w:r w:rsidRPr="00546A7D">
        <w:rPr>
          <w:rFonts w:ascii="Times New Roman" w:hAnsi="Times New Roman" w:cs="Times New Roman"/>
          <w:i/>
        </w:rPr>
        <w:t>JMIR Ment Health</w:t>
      </w:r>
      <w:r w:rsidRPr="00546A7D">
        <w:rPr>
          <w:rFonts w:ascii="Times New Roman" w:hAnsi="Times New Roman" w:cs="Times New Roman"/>
        </w:rPr>
        <w:t xml:space="preserve"> </w:t>
      </w:r>
      <w:r w:rsidRPr="00546A7D">
        <w:rPr>
          <w:rFonts w:ascii="Times New Roman" w:hAnsi="Times New Roman" w:cs="Times New Roman"/>
          <w:b/>
        </w:rPr>
        <w:t>8</w:t>
      </w:r>
      <w:r w:rsidRPr="00546A7D">
        <w:rPr>
          <w:rFonts w:ascii="Times New Roman" w:hAnsi="Times New Roman" w:cs="Times New Roman"/>
        </w:rPr>
        <w:t>, e30309 (2021).</w:t>
      </w:r>
    </w:p>
    <w:p w14:paraId="76386FF0"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29.</w:t>
      </w:r>
      <w:r w:rsidRPr="00546A7D">
        <w:rPr>
          <w:rFonts w:ascii="Times New Roman" w:hAnsi="Times New Roman" w:cs="Times New Roman"/>
        </w:rPr>
        <w:tab/>
        <w:t>Pelizza, L.</w:t>
      </w:r>
      <w:r w:rsidRPr="00546A7D">
        <w:rPr>
          <w:rFonts w:ascii="Times New Roman" w:hAnsi="Times New Roman" w:cs="Times New Roman"/>
          <w:i/>
        </w:rPr>
        <w:t>, et al.</w:t>
      </w:r>
      <w:r w:rsidRPr="00546A7D">
        <w:rPr>
          <w:rFonts w:ascii="Times New Roman" w:hAnsi="Times New Roman" w:cs="Times New Roman"/>
        </w:rPr>
        <w:t xml:space="preserve"> Subgroups of Clinical High Risk for Psychosis Based on Baseline Antipsychotic Exposure: Clinical and Outcome Comparisons Across a 2-Year Follow-up Period. </w:t>
      </w:r>
      <w:r w:rsidRPr="00546A7D">
        <w:rPr>
          <w:rFonts w:ascii="Times New Roman" w:hAnsi="Times New Roman" w:cs="Times New Roman"/>
          <w:i/>
        </w:rPr>
        <w:t>Schizophr Bull</w:t>
      </w:r>
      <w:r w:rsidRPr="00546A7D">
        <w:rPr>
          <w:rFonts w:ascii="Times New Roman" w:hAnsi="Times New Roman" w:cs="Times New Roman"/>
        </w:rPr>
        <w:t xml:space="preserve"> </w:t>
      </w:r>
      <w:r w:rsidRPr="00546A7D">
        <w:rPr>
          <w:rFonts w:ascii="Times New Roman" w:hAnsi="Times New Roman" w:cs="Times New Roman"/>
          <w:b/>
        </w:rPr>
        <w:t>51</w:t>
      </w:r>
      <w:r w:rsidRPr="00546A7D">
        <w:rPr>
          <w:rFonts w:ascii="Times New Roman" w:hAnsi="Times New Roman" w:cs="Times New Roman"/>
        </w:rPr>
        <w:t>, 432-445 (2025).</w:t>
      </w:r>
    </w:p>
    <w:p w14:paraId="77B169CF"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30.</w:t>
      </w:r>
      <w:r w:rsidRPr="00546A7D">
        <w:rPr>
          <w:rFonts w:ascii="Times New Roman" w:hAnsi="Times New Roman" w:cs="Times New Roman"/>
        </w:rPr>
        <w:tab/>
        <w:t>Polari, A.</w:t>
      </w:r>
      <w:r w:rsidRPr="00546A7D">
        <w:rPr>
          <w:rFonts w:ascii="Times New Roman" w:hAnsi="Times New Roman" w:cs="Times New Roman"/>
          <w:i/>
        </w:rPr>
        <w:t>, et al.</w:t>
      </w:r>
      <w:r w:rsidRPr="00546A7D">
        <w:rPr>
          <w:rFonts w:ascii="Times New Roman" w:hAnsi="Times New Roman" w:cs="Times New Roman"/>
        </w:rPr>
        <w:t xml:space="preserve"> Clinical trajectories in the ultra-high risk for psychosis population. </w:t>
      </w:r>
      <w:r w:rsidRPr="00546A7D">
        <w:rPr>
          <w:rFonts w:ascii="Times New Roman" w:hAnsi="Times New Roman" w:cs="Times New Roman"/>
          <w:i/>
        </w:rPr>
        <w:t>Schizophr Res</w:t>
      </w:r>
      <w:r w:rsidRPr="00546A7D">
        <w:rPr>
          <w:rFonts w:ascii="Times New Roman" w:hAnsi="Times New Roman" w:cs="Times New Roman"/>
        </w:rPr>
        <w:t xml:space="preserve"> </w:t>
      </w:r>
      <w:r w:rsidRPr="00546A7D">
        <w:rPr>
          <w:rFonts w:ascii="Times New Roman" w:hAnsi="Times New Roman" w:cs="Times New Roman"/>
          <w:b/>
        </w:rPr>
        <w:t>197</w:t>
      </w:r>
      <w:r w:rsidRPr="00546A7D">
        <w:rPr>
          <w:rFonts w:ascii="Times New Roman" w:hAnsi="Times New Roman" w:cs="Times New Roman"/>
        </w:rPr>
        <w:t>, 550-556 (2018).</w:t>
      </w:r>
    </w:p>
    <w:p w14:paraId="3BDDA86A"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31.</w:t>
      </w:r>
      <w:r w:rsidRPr="00546A7D">
        <w:rPr>
          <w:rFonts w:ascii="Times New Roman" w:hAnsi="Times New Roman" w:cs="Times New Roman"/>
        </w:rPr>
        <w:tab/>
        <w:t>Polari, A.</w:t>
      </w:r>
      <w:r w:rsidRPr="00546A7D">
        <w:rPr>
          <w:rFonts w:ascii="Times New Roman" w:hAnsi="Times New Roman" w:cs="Times New Roman"/>
          <w:i/>
        </w:rPr>
        <w:t>, et al.</w:t>
      </w:r>
      <w:r w:rsidRPr="00546A7D">
        <w:rPr>
          <w:rFonts w:ascii="Times New Roman" w:hAnsi="Times New Roman" w:cs="Times New Roman"/>
        </w:rPr>
        <w:t xml:space="preserve"> Prediction of clinical outcomes beyond psychosis in the ultra-high risk for psychosis population. </w:t>
      </w:r>
      <w:r w:rsidRPr="00546A7D">
        <w:rPr>
          <w:rFonts w:ascii="Times New Roman" w:hAnsi="Times New Roman" w:cs="Times New Roman"/>
          <w:i/>
        </w:rPr>
        <w:t>Early Interv Psychiatry</w:t>
      </w:r>
      <w:r w:rsidRPr="00546A7D">
        <w:rPr>
          <w:rFonts w:ascii="Times New Roman" w:hAnsi="Times New Roman" w:cs="Times New Roman"/>
        </w:rPr>
        <w:t xml:space="preserve"> </w:t>
      </w:r>
      <w:r w:rsidRPr="00546A7D">
        <w:rPr>
          <w:rFonts w:ascii="Times New Roman" w:hAnsi="Times New Roman" w:cs="Times New Roman"/>
          <w:b/>
        </w:rPr>
        <w:t>15</w:t>
      </w:r>
      <w:r w:rsidRPr="00546A7D">
        <w:rPr>
          <w:rFonts w:ascii="Times New Roman" w:hAnsi="Times New Roman" w:cs="Times New Roman"/>
        </w:rPr>
        <w:t>, 642-651 (2021).</w:t>
      </w:r>
    </w:p>
    <w:p w14:paraId="37F06B95"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32.</w:t>
      </w:r>
      <w:r w:rsidRPr="00546A7D">
        <w:rPr>
          <w:rFonts w:ascii="Times New Roman" w:hAnsi="Times New Roman" w:cs="Times New Roman"/>
        </w:rPr>
        <w:tab/>
        <w:t>Sasabayashi, D.</w:t>
      </w:r>
      <w:r w:rsidRPr="00546A7D">
        <w:rPr>
          <w:rFonts w:ascii="Times New Roman" w:hAnsi="Times New Roman" w:cs="Times New Roman"/>
          <w:i/>
        </w:rPr>
        <w:t>, et al.</w:t>
      </w:r>
      <w:r w:rsidRPr="00546A7D">
        <w:rPr>
          <w:rFonts w:ascii="Times New Roman" w:hAnsi="Times New Roman" w:cs="Times New Roman"/>
        </w:rPr>
        <w:t xml:space="preserve"> Increased structural covariance of cortical measures in individuals with an at-risk mental state. </w:t>
      </w:r>
      <w:r w:rsidRPr="00546A7D">
        <w:rPr>
          <w:rFonts w:ascii="Times New Roman" w:hAnsi="Times New Roman" w:cs="Times New Roman"/>
          <w:i/>
        </w:rPr>
        <w:t>Prog Neuropsychopharmacol Biol Psychiatry</w:t>
      </w:r>
      <w:r w:rsidRPr="00546A7D">
        <w:rPr>
          <w:rFonts w:ascii="Times New Roman" w:hAnsi="Times New Roman" w:cs="Times New Roman"/>
        </w:rPr>
        <w:t xml:space="preserve"> </w:t>
      </w:r>
      <w:r w:rsidRPr="00546A7D">
        <w:rPr>
          <w:rFonts w:ascii="Times New Roman" w:hAnsi="Times New Roman" w:cs="Times New Roman"/>
          <w:b/>
        </w:rPr>
        <w:t>136</w:t>
      </w:r>
      <w:r w:rsidRPr="00546A7D">
        <w:rPr>
          <w:rFonts w:ascii="Times New Roman" w:hAnsi="Times New Roman" w:cs="Times New Roman"/>
        </w:rPr>
        <w:t>, 111197 (2025).</w:t>
      </w:r>
    </w:p>
    <w:p w14:paraId="0F914239"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33.</w:t>
      </w:r>
      <w:r w:rsidRPr="00546A7D">
        <w:rPr>
          <w:rFonts w:ascii="Times New Roman" w:hAnsi="Times New Roman" w:cs="Times New Roman"/>
        </w:rPr>
        <w:tab/>
        <w:t>Scott, I.</w:t>
      </w:r>
      <w:r w:rsidRPr="00546A7D">
        <w:rPr>
          <w:rFonts w:ascii="Times New Roman" w:hAnsi="Times New Roman" w:cs="Times New Roman"/>
          <w:i/>
        </w:rPr>
        <w:t>, et al.</w:t>
      </w:r>
      <w:r w:rsidRPr="00546A7D">
        <w:rPr>
          <w:rFonts w:ascii="Times New Roman" w:hAnsi="Times New Roman" w:cs="Times New Roman"/>
        </w:rPr>
        <w:t xml:space="preserve"> The inventory of psychotic-like anomalous self-experiences (IPASE): Stability and relationships with attenuated psychotic symptoms and remission in individuals at-risk for psychosis. </w:t>
      </w:r>
      <w:r w:rsidRPr="00546A7D">
        <w:rPr>
          <w:rFonts w:ascii="Times New Roman" w:hAnsi="Times New Roman" w:cs="Times New Roman"/>
          <w:i/>
        </w:rPr>
        <w:t>Schizophr Res</w:t>
      </w:r>
      <w:r w:rsidRPr="00546A7D">
        <w:rPr>
          <w:rFonts w:ascii="Times New Roman" w:hAnsi="Times New Roman" w:cs="Times New Roman"/>
        </w:rPr>
        <w:t xml:space="preserve"> </w:t>
      </w:r>
      <w:r w:rsidRPr="00546A7D">
        <w:rPr>
          <w:rFonts w:ascii="Times New Roman" w:hAnsi="Times New Roman" w:cs="Times New Roman"/>
          <w:b/>
        </w:rPr>
        <w:t>281</w:t>
      </w:r>
      <w:r w:rsidRPr="00546A7D">
        <w:rPr>
          <w:rFonts w:ascii="Times New Roman" w:hAnsi="Times New Roman" w:cs="Times New Roman"/>
        </w:rPr>
        <w:t>, 286-294 (2025).</w:t>
      </w:r>
    </w:p>
    <w:p w14:paraId="0C655CBA"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lastRenderedPageBreak/>
        <w:t>34.</w:t>
      </w:r>
      <w:r w:rsidRPr="00546A7D">
        <w:rPr>
          <w:rFonts w:ascii="Times New Roman" w:hAnsi="Times New Roman" w:cs="Times New Roman"/>
        </w:rPr>
        <w:tab/>
        <w:t>Schlosser, D.A.</w:t>
      </w:r>
      <w:r w:rsidRPr="00546A7D">
        <w:rPr>
          <w:rFonts w:ascii="Times New Roman" w:hAnsi="Times New Roman" w:cs="Times New Roman"/>
          <w:i/>
        </w:rPr>
        <w:t>, et al.</w:t>
      </w:r>
      <w:r w:rsidRPr="00546A7D">
        <w:rPr>
          <w:rFonts w:ascii="Times New Roman" w:hAnsi="Times New Roman" w:cs="Times New Roman"/>
        </w:rPr>
        <w:t xml:space="preserve"> Recovery from an at-risk state: clinical and functional outcomes of putatively prodromal youth who do not develop psychosis. </w:t>
      </w:r>
      <w:r w:rsidRPr="00546A7D">
        <w:rPr>
          <w:rFonts w:ascii="Times New Roman" w:hAnsi="Times New Roman" w:cs="Times New Roman"/>
          <w:i/>
        </w:rPr>
        <w:t>Schizophr Bull</w:t>
      </w:r>
      <w:r w:rsidRPr="00546A7D">
        <w:rPr>
          <w:rFonts w:ascii="Times New Roman" w:hAnsi="Times New Roman" w:cs="Times New Roman"/>
        </w:rPr>
        <w:t xml:space="preserve"> </w:t>
      </w:r>
      <w:r w:rsidRPr="00546A7D">
        <w:rPr>
          <w:rFonts w:ascii="Times New Roman" w:hAnsi="Times New Roman" w:cs="Times New Roman"/>
          <w:b/>
        </w:rPr>
        <w:t>38</w:t>
      </w:r>
      <w:r w:rsidRPr="00546A7D">
        <w:rPr>
          <w:rFonts w:ascii="Times New Roman" w:hAnsi="Times New Roman" w:cs="Times New Roman"/>
        </w:rPr>
        <w:t>, 1225-1233 (2012).</w:t>
      </w:r>
    </w:p>
    <w:p w14:paraId="4953FBEF"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35.</w:t>
      </w:r>
      <w:r w:rsidRPr="00546A7D">
        <w:rPr>
          <w:rFonts w:ascii="Times New Roman" w:hAnsi="Times New Roman" w:cs="Times New Roman"/>
        </w:rPr>
        <w:tab/>
        <w:t>Seitz-Holland, J.</w:t>
      </w:r>
      <w:r w:rsidRPr="00546A7D">
        <w:rPr>
          <w:rFonts w:ascii="Times New Roman" w:hAnsi="Times New Roman" w:cs="Times New Roman"/>
          <w:i/>
        </w:rPr>
        <w:t>, et al.</w:t>
      </w:r>
      <w:r w:rsidRPr="00546A7D">
        <w:rPr>
          <w:rFonts w:ascii="Times New Roman" w:hAnsi="Times New Roman" w:cs="Times New Roman"/>
        </w:rPr>
        <w:t xml:space="preserve"> Incidence, Prevalence, and Stability of Remission in Individuals With Clinical High Risk for Psychosis. </w:t>
      </w:r>
      <w:r w:rsidRPr="00546A7D">
        <w:rPr>
          <w:rFonts w:ascii="Times New Roman" w:hAnsi="Times New Roman" w:cs="Times New Roman"/>
          <w:i/>
        </w:rPr>
        <w:t>JAMA Netw Open</w:t>
      </w:r>
      <w:r w:rsidRPr="00546A7D">
        <w:rPr>
          <w:rFonts w:ascii="Times New Roman" w:hAnsi="Times New Roman" w:cs="Times New Roman"/>
        </w:rPr>
        <w:t xml:space="preserve"> </w:t>
      </w:r>
      <w:r w:rsidRPr="00546A7D">
        <w:rPr>
          <w:rFonts w:ascii="Times New Roman" w:hAnsi="Times New Roman" w:cs="Times New Roman"/>
          <w:b/>
        </w:rPr>
        <w:t>8</w:t>
      </w:r>
      <w:r w:rsidRPr="00546A7D">
        <w:rPr>
          <w:rFonts w:ascii="Times New Roman" w:hAnsi="Times New Roman" w:cs="Times New Roman"/>
        </w:rPr>
        <w:t>, e2525644 (2025).</w:t>
      </w:r>
    </w:p>
    <w:p w14:paraId="0CE1E559"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36.</w:t>
      </w:r>
      <w:r w:rsidRPr="00546A7D">
        <w:rPr>
          <w:rFonts w:ascii="Times New Roman" w:hAnsi="Times New Roman" w:cs="Times New Roman"/>
        </w:rPr>
        <w:tab/>
        <w:t xml:space="preserve">Simon, A.E. &amp; Umbricht, D. High remission rates from an initial ultra-high risk state for psychosis. </w:t>
      </w:r>
      <w:r w:rsidRPr="00546A7D">
        <w:rPr>
          <w:rFonts w:ascii="Times New Roman" w:hAnsi="Times New Roman" w:cs="Times New Roman"/>
          <w:i/>
        </w:rPr>
        <w:t>Schizophr Res</w:t>
      </w:r>
      <w:r w:rsidRPr="00546A7D">
        <w:rPr>
          <w:rFonts w:ascii="Times New Roman" w:hAnsi="Times New Roman" w:cs="Times New Roman"/>
        </w:rPr>
        <w:t xml:space="preserve"> </w:t>
      </w:r>
      <w:r w:rsidRPr="00546A7D">
        <w:rPr>
          <w:rFonts w:ascii="Times New Roman" w:hAnsi="Times New Roman" w:cs="Times New Roman"/>
          <w:b/>
        </w:rPr>
        <w:t>116</w:t>
      </w:r>
      <w:r w:rsidRPr="00546A7D">
        <w:rPr>
          <w:rFonts w:ascii="Times New Roman" w:hAnsi="Times New Roman" w:cs="Times New Roman"/>
        </w:rPr>
        <w:t>, 168-172 (2010).</w:t>
      </w:r>
    </w:p>
    <w:p w14:paraId="2F2D7077"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37.</w:t>
      </w:r>
      <w:r w:rsidRPr="00546A7D">
        <w:rPr>
          <w:rFonts w:ascii="Times New Roman" w:hAnsi="Times New Roman" w:cs="Times New Roman"/>
        </w:rPr>
        <w:tab/>
        <w:t>Tan, S.M.X.</w:t>
      </w:r>
      <w:r w:rsidRPr="00546A7D">
        <w:rPr>
          <w:rFonts w:ascii="Times New Roman" w:hAnsi="Times New Roman" w:cs="Times New Roman"/>
          <w:i/>
        </w:rPr>
        <w:t>, et al.</w:t>
      </w:r>
      <w:r w:rsidRPr="00546A7D">
        <w:rPr>
          <w:rFonts w:ascii="Times New Roman" w:hAnsi="Times New Roman" w:cs="Times New Roman"/>
        </w:rPr>
        <w:t xml:space="preserve"> Predicting Ultra-High Risk Outcomes Using Linguistic and Acoustic Measures From High-Risk Social Challenge Recordings: mHealth Longitudinal Cohort Exploratory Study. </w:t>
      </w:r>
      <w:r w:rsidRPr="00546A7D">
        <w:rPr>
          <w:rFonts w:ascii="Times New Roman" w:hAnsi="Times New Roman" w:cs="Times New Roman"/>
          <w:i/>
        </w:rPr>
        <w:t>JMIR Form Res</w:t>
      </w:r>
      <w:r w:rsidRPr="00546A7D">
        <w:rPr>
          <w:rFonts w:ascii="Times New Roman" w:hAnsi="Times New Roman" w:cs="Times New Roman"/>
        </w:rPr>
        <w:t xml:space="preserve"> </w:t>
      </w:r>
      <w:r w:rsidRPr="00546A7D">
        <w:rPr>
          <w:rFonts w:ascii="Times New Roman" w:hAnsi="Times New Roman" w:cs="Times New Roman"/>
          <w:b/>
        </w:rPr>
        <w:t>9</w:t>
      </w:r>
      <w:r w:rsidRPr="00546A7D">
        <w:rPr>
          <w:rFonts w:ascii="Times New Roman" w:hAnsi="Times New Roman" w:cs="Times New Roman"/>
        </w:rPr>
        <w:t>, e75960 (2025).</w:t>
      </w:r>
    </w:p>
    <w:p w14:paraId="40DDD359"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38.</w:t>
      </w:r>
      <w:r w:rsidRPr="00546A7D">
        <w:rPr>
          <w:rFonts w:ascii="Times New Roman" w:hAnsi="Times New Roman" w:cs="Times New Roman"/>
        </w:rPr>
        <w:tab/>
        <w:t>Tang, Y.</w:t>
      </w:r>
      <w:r w:rsidRPr="00546A7D">
        <w:rPr>
          <w:rFonts w:ascii="Times New Roman" w:hAnsi="Times New Roman" w:cs="Times New Roman"/>
          <w:i/>
        </w:rPr>
        <w:t>, et al.</w:t>
      </w:r>
      <w:r w:rsidRPr="00546A7D">
        <w:rPr>
          <w:rFonts w:ascii="Times New Roman" w:hAnsi="Times New Roman" w:cs="Times New Roman"/>
        </w:rPr>
        <w:t xml:space="preserve"> P300 as an index of transition to psychosis and of remission: Data from a clinical high risk for psychosis study and review of literature. </w:t>
      </w:r>
      <w:r w:rsidRPr="00546A7D">
        <w:rPr>
          <w:rFonts w:ascii="Times New Roman" w:hAnsi="Times New Roman" w:cs="Times New Roman"/>
          <w:i/>
        </w:rPr>
        <w:t>Schizophr Res</w:t>
      </w:r>
      <w:r w:rsidRPr="00546A7D">
        <w:rPr>
          <w:rFonts w:ascii="Times New Roman" w:hAnsi="Times New Roman" w:cs="Times New Roman"/>
        </w:rPr>
        <w:t xml:space="preserve"> </w:t>
      </w:r>
      <w:r w:rsidRPr="00546A7D">
        <w:rPr>
          <w:rFonts w:ascii="Times New Roman" w:hAnsi="Times New Roman" w:cs="Times New Roman"/>
          <w:b/>
        </w:rPr>
        <w:t>226</w:t>
      </w:r>
      <w:r w:rsidRPr="00546A7D">
        <w:rPr>
          <w:rFonts w:ascii="Times New Roman" w:hAnsi="Times New Roman" w:cs="Times New Roman"/>
        </w:rPr>
        <w:t>, 74-83 (2020).</w:t>
      </w:r>
    </w:p>
    <w:p w14:paraId="775D9C81"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39.</w:t>
      </w:r>
      <w:r w:rsidRPr="00546A7D">
        <w:rPr>
          <w:rFonts w:ascii="Times New Roman" w:hAnsi="Times New Roman" w:cs="Times New Roman"/>
        </w:rPr>
        <w:tab/>
        <w:t>Tognin, S.</w:t>
      </w:r>
      <w:r w:rsidRPr="00546A7D">
        <w:rPr>
          <w:rFonts w:ascii="Times New Roman" w:hAnsi="Times New Roman" w:cs="Times New Roman"/>
          <w:i/>
        </w:rPr>
        <w:t>, et al.</w:t>
      </w:r>
      <w:r w:rsidRPr="00546A7D">
        <w:rPr>
          <w:rFonts w:ascii="Times New Roman" w:hAnsi="Times New Roman" w:cs="Times New Roman"/>
        </w:rPr>
        <w:t xml:space="preserve"> Association between Adverse Childhood Experiences and long-term outcomes in people at Clinical High-Risk for Psychosis. </w:t>
      </w:r>
      <w:r w:rsidRPr="00546A7D">
        <w:rPr>
          <w:rFonts w:ascii="Times New Roman" w:hAnsi="Times New Roman" w:cs="Times New Roman"/>
          <w:i/>
        </w:rPr>
        <w:t>Schizophrenia (Heidelb)</w:t>
      </w:r>
      <w:r w:rsidRPr="00546A7D">
        <w:rPr>
          <w:rFonts w:ascii="Times New Roman" w:hAnsi="Times New Roman" w:cs="Times New Roman"/>
        </w:rPr>
        <w:t xml:space="preserve"> </w:t>
      </w:r>
      <w:r w:rsidRPr="00546A7D">
        <w:rPr>
          <w:rFonts w:ascii="Times New Roman" w:hAnsi="Times New Roman" w:cs="Times New Roman"/>
          <w:b/>
        </w:rPr>
        <w:t>11</w:t>
      </w:r>
      <w:r w:rsidRPr="00546A7D">
        <w:rPr>
          <w:rFonts w:ascii="Times New Roman" w:hAnsi="Times New Roman" w:cs="Times New Roman"/>
        </w:rPr>
        <w:t>, 23 (2025).</w:t>
      </w:r>
    </w:p>
    <w:p w14:paraId="057CADDF"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40.</w:t>
      </w:r>
      <w:r w:rsidRPr="00546A7D">
        <w:rPr>
          <w:rFonts w:ascii="Times New Roman" w:hAnsi="Times New Roman" w:cs="Times New Roman"/>
        </w:rPr>
        <w:tab/>
        <w:t>Tognin, S.</w:t>
      </w:r>
      <w:r w:rsidRPr="00546A7D">
        <w:rPr>
          <w:rFonts w:ascii="Times New Roman" w:hAnsi="Times New Roman" w:cs="Times New Roman"/>
          <w:i/>
        </w:rPr>
        <w:t>, et al.</w:t>
      </w:r>
      <w:r w:rsidRPr="00546A7D">
        <w:rPr>
          <w:rFonts w:ascii="Times New Roman" w:hAnsi="Times New Roman" w:cs="Times New Roman"/>
        </w:rPr>
        <w:t xml:space="preserve"> The Relationship Between Grey Matter Volume and Clinical and Functional Outcomes in People at Clinical High Risk for Psychosis. </w:t>
      </w:r>
      <w:r w:rsidRPr="00546A7D">
        <w:rPr>
          <w:rFonts w:ascii="Times New Roman" w:hAnsi="Times New Roman" w:cs="Times New Roman"/>
          <w:i/>
        </w:rPr>
        <w:t>Schizophr Bull Open</w:t>
      </w:r>
      <w:r w:rsidRPr="00546A7D">
        <w:rPr>
          <w:rFonts w:ascii="Times New Roman" w:hAnsi="Times New Roman" w:cs="Times New Roman"/>
        </w:rPr>
        <w:t xml:space="preserve"> </w:t>
      </w:r>
      <w:r w:rsidRPr="00546A7D">
        <w:rPr>
          <w:rFonts w:ascii="Times New Roman" w:hAnsi="Times New Roman" w:cs="Times New Roman"/>
          <w:b/>
        </w:rPr>
        <w:t>3</w:t>
      </w:r>
      <w:r w:rsidRPr="00546A7D">
        <w:rPr>
          <w:rFonts w:ascii="Times New Roman" w:hAnsi="Times New Roman" w:cs="Times New Roman"/>
        </w:rPr>
        <w:t>, sgac040 (2022).</w:t>
      </w:r>
    </w:p>
    <w:p w14:paraId="6FE5C9F3"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41.</w:t>
      </w:r>
      <w:r w:rsidRPr="00546A7D">
        <w:rPr>
          <w:rFonts w:ascii="Times New Roman" w:hAnsi="Times New Roman" w:cs="Times New Roman"/>
        </w:rPr>
        <w:tab/>
        <w:t>Tor, J.</w:t>
      </w:r>
      <w:r w:rsidRPr="00546A7D">
        <w:rPr>
          <w:rFonts w:ascii="Times New Roman" w:hAnsi="Times New Roman" w:cs="Times New Roman"/>
          <w:i/>
        </w:rPr>
        <w:t>, et al.</w:t>
      </w:r>
      <w:r w:rsidRPr="00546A7D">
        <w:rPr>
          <w:rFonts w:ascii="Times New Roman" w:hAnsi="Times New Roman" w:cs="Times New Roman"/>
        </w:rPr>
        <w:t xml:space="preserve"> Cognitive predictors of transition and remission of psychosis risk syndrome in a child and adolescent sample: longitudinal findings from the CAPRIS study. </w:t>
      </w:r>
      <w:r w:rsidRPr="00546A7D">
        <w:rPr>
          <w:rFonts w:ascii="Times New Roman" w:hAnsi="Times New Roman" w:cs="Times New Roman"/>
          <w:i/>
        </w:rPr>
        <w:t>Eur Child Adolesc Psychiatry</w:t>
      </w:r>
      <w:r w:rsidRPr="00546A7D">
        <w:rPr>
          <w:rFonts w:ascii="Times New Roman" w:hAnsi="Times New Roman" w:cs="Times New Roman"/>
        </w:rPr>
        <w:t xml:space="preserve"> </w:t>
      </w:r>
      <w:r w:rsidRPr="00546A7D">
        <w:rPr>
          <w:rFonts w:ascii="Times New Roman" w:hAnsi="Times New Roman" w:cs="Times New Roman"/>
          <w:b/>
        </w:rPr>
        <w:t>33</w:t>
      </w:r>
      <w:r w:rsidRPr="00546A7D">
        <w:rPr>
          <w:rFonts w:ascii="Times New Roman" w:hAnsi="Times New Roman" w:cs="Times New Roman"/>
        </w:rPr>
        <w:t>, 89-104 (2024).</w:t>
      </w:r>
    </w:p>
    <w:p w14:paraId="4A32BD15"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42.</w:t>
      </w:r>
      <w:r w:rsidRPr="00546A7D">
        <w:rPr>
          <w:rFonts w:ascii="Times New Roman" w:hAnsi="Times New Roman" w:cs="Times New Roman"/>
        </w:rPr>
        <w:tab/>
        <w:t>Tor, J.</w:t>
      </w:r>
      <w:r w:rsidRPr="00546A7D">
        <w:rPr>
          <w:rFonts w:ascii="Times New Roman" w:hAnsi="Times New Roman" w:cs="Times New Roman"/>
          <w:i/>
        </w:rPr>
        <w:t>, et al.</w:t>
      </w:r>
      <w:r w:rsidRPr="00546A7D">
        <w:rPr>
          <w:rFonts w:ascii="Times New Roman" w:hAnsi="Times New Roman" w:cs="Times New Roman"/>
        </w:rPr>
        <w:t xml:space="preserve"> Sex differences and implications in outcome in children and adolescents at clinical high risk for psychosis. </w:t>
      </w:r>
      <w:r w:rsidRPr="00546A7D">
        <w:rPr>
          <w:rFonts w:ascii="Times New Roman" w:hAnsi="Times New Roman" w:cs="Times New Roman"/>
          <w:i/>
        </w:rPr>
        <w:t>J Child Psychol Psychiatry</w:t>
      </w:r>
      <w:r w:rsidRPr="00546A7D">
        <w:rPr>
          <w:rFonts w:ascii="Times New Roman" w:hAnsi="Times New Roman" w:cs="Times New Roman"/>
        </w:rPr>
        <w:t xml:space="preserve"> </w:t>
      </w:r>
      <w:r w:rsidRPr="00546A7D">
        <w:rPr>
          <w:rFonts w:ascii="Times New Roman" w:hAnsi="Times New Roman" w:cs="Times New Roman"/>
          <w:b/>
        </w:rPr>
        <w:t>66</w:t>
      </w:r>
      <w:r w:rsidRPr="00546A7D">
        <w:rPr>
          <w:rFonts w:ascii="Times New Roman" w:hAnsi="Times New Roman" w:cs="Times New Roman"/>
        </w:rPr>
        <w:t>, 1461-1472 (2025).</w:t>
      </w:r>
    </w:p>
    <w:p w14:paraId="0B891E42"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43.</w:t>
      </w:r>
      <w:r w:rsidRPr="00546A7D">
        <w:rPr>
          <w:rFonts w:ascii="Times New Roman" w:hAnsi="Times New Roman" w:cs="Times New Roman"/>
        </w:rPr>
        <w:tab/>
        <w:t>Vaernes, T.G.</w:t>
      </w:r>
      <w:r w:rsidRPr="00546A7D">
        <w:rPr>
          <w:rFonts w:ascii="Times New Roman" w:hAnsi="Times New Roman" w:cs="Times New Roman"/>
          <w:i/>
        </w:rPr>
        <w:t>, et al.</w:t>
      </w:r>
      <w:r w:rsidRPr="00546A7D">
        <w:rPr>
          <w:rFonts w:ascii="Times New Roman" w:hAnsi="Times New Roman" w:cs="Times New Roman"/>
        </w:rPr>
        <w:t xml:space="preserve"> Basic self-disturbance in subjects at clinical high risk for psychosis: Relationship with clinical and functional outcomes at one year follow-up. </w:t>
      </w:r>
      <w:r w:rsidRPr="00546A7D">
        <w:rPr>
          <w:rFonts w:ascii="Times New Roman" w:hAnsi="Times New Roman" w:cs="Times New Roman"/>
          <w:i/>
        </w:rPr>
        <w:t>Psychiatry Res</w:t>
      </w:r>
      <w:r w:rsidRPr="00546A7D">
        <w:rPr>
          <w:rFonts w:ascii="Times New Roman" w:hAnsi="Times New Roman" w:cs="Times New Roman"/>
        </w:rPr>
        <w:t xml:space="preserve"> </w:t>
      </w:r>
      <w:r w:rsidRPr="00546A7D">
        <w:rPr>
          <w:rFonts w:ascii="Times New Roman" w:hAnsi="Times New Roman" w:cs="Times New Roman"/>
          <w:b/>
        </w:rPr>
        <w:t>300</w:t>
      </w:r>
      <w:r w:rsidRPr="00546A7D">
        <w:rPr>
          <w:rFonts w:ascii="Times New Roman" w:hAnsi="Times New Roman" w:cs="Times New Roman"/>
        </w:rPr>
        <w:t>, 113942 (2021).</w:t>
      </w:r>
    </w:p>
    <w:p w14:paraId="79B3AF7D"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44.</w:t>
      </w:r>
      <w:r w:rsidRPr="00546A7D">
        <w:rPr>
          <w:rFonts w:ascii="Times New Roman" w:hAnsi="Times New Roman" w:cs="Times New Roman"/>
        </w:rPr>
        <w:tab/>
        <w:t>Wannan, C.</w:t>
      </w:r>
      <w:r w:rsidRPr="00546A7D">
        <w:rPr>
          <w:rFonts w:ascii="Times New Roman" w:hAnsi="Times New Roman" w:cs="Times New Roman"/>
          <w:i/>
        </w:rPr>
        <w:t>, et al.</w:t>
      </w:r>
      <w:r w:rsidRPr="00546A7D">
        <w:rPr>
          <w:rFonts w:ascii="Times New Roman" w:hAnsi="Times New Roman" w:cs="Times New Roman"/>
        </w:rPr>
        <w:t xml:space="preserve"> Characterizing the Clinical Trajectory and Predicting Persistence and Deterioration of Attenuated Psychotic Symptoms in Ultra-High-Risk Individuals. </w:t>
      </w:r>
      <w:r w:rsidRPr="00546A7D">
        <w:rPr>
          <w:rFonts w:ascii="Times New Roman" w:hAnsi="Times New Roman" w:cs="Times New Roman"/>
          <w:i/>
        </w:rPr>
        <w:t>Schizophr Bull</w:t>
      </w:r>
      <w:r w:rsidRPr="00546A7D">
        <w:rPr>
          <w:rFonts w:ascii="Times New Roman" w:hAnsi="Times New Roman" w:cs="Times New Roman"/>
        </w:rPr>
        <w:t xml:space="preserve"> </w:t>
      </w:r>
      <w:r w:rsidRPr="00546A7D">
        <w:rPr>
          <w:rFonts w:ascii="Times New Roman" w:hAnsi="Times New Roman" w:cs="Times New Roman"/>
          <w:b/>
        </w:rPr>
        <w:t>51</w:t>
      </w:r>
      <w:r w:rsidRPr="00546A7D">
        <w:rPr>
          <w:rFonts w:ascii="Times New Roman" w:hAnsi="Times New Roman" w:cs="Times New Roman"/>
        </w:rPr>
        <w:t>, 1592-1605 (2025).</w:t>
      </w:r>
    </w:p>
    <w:p w14:paraId="4BE50D7B"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45.</w:t>
      </w:r>
      <w:r w:rsidRPr="00546A7D">
        <w:rPr>
          <w:rFonts w:ascii="Times New Roman" w:hAnsi="Times New Roman" w:cs="Times New Roman"/>
        </w:rPr>
        <w:tab/>
        <w:t>Wenneberg, C.</w:t>
      </w:r>
      <w:r w:rsidRPr="00546A7D">
        <w:rPr>
          <w:rFonts w:ascii="Times New Roman" w:hAnsi="Times New Roman" w:cs="Times New Roman"/>
          <w:i/>
        </w:rPr>
        <w:t>, et al.</w:t>
      </w:r>
      <w:r w:rsidRPr="00546A7D">
        <w:rPr>
          <w:rFonts w:ascii="Times New Roman" w:hAnsi="Times New Roman" w:cs="Times New Roman"/>
        </w:rPr>
        <w:t xml:space="preserve"> Baseline measures of cerebral glutamate and GABA levels in individuals at ultrahigh risk for psychosis: Implications for clinical outcome after 12 months. </w:t>
      </w:r>
      <w:r w:rsidRPr="00546A7D">
        <w:rPr>
          <w:rFonts w:ascii="Times New Roman" w:hAnsi="Times New Roman" w:cs="Times New Roman"/>
          <w:i/>
        </w:rPr>
        <w:t>Eur Psychiatry</w:t>
      </w:r>
      <w:r w:rsidRPr="00546A7D">
        <w:rPr>
          <w:rFonts w:ascii="Times New Roman" w:hAnsi="Times New Roman" w:cs="Times New Roman"/>
        </w:rPr>
        <w:t xml:space="preserve"> </w:t>
      </w:r>
      <w:r w:rsidRPr="00546A7D">
        <w:rPr>
          <w:rFonts w:ascii="Times New Roman" w:hAnsi="Times New Roman" w:cs="Times New Roman"/>
          <w:b/>
        </w:rPr>
        <w:t>63</w:t>
      </w:r>
      <w:r w:rsidRPr="00546A7D">
        <w:rPr>
          <w:rFonts w:ascii="Times New Roman" w:hAnsi="Times New Roman" w:cs="Times New Roman"/>
        </w:rPr>
        <w:t>, e83 (2020).</w:t>
      </w:r>
    </w:p>
    <w:p w14:paraId="5EF49118"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46.</w:t>
      </w:r>
      <w:r w:rsidRPr="00546A7D">
        <w:rPr>
          <w:rFonts w:ascii="Times New Roman" w:hAnsi="Times New Roman" w:cs="Times New Roman"/>
        </w:rPr>
        <w:tab/>
        <w:t>Worthington, M.A.</w:t>
      </w:r>
      <w:r w:rsidRPr="00546A7D">
        <w:rPr>
          <w:rFonts w:ascii="Times New Roman" w:hAnsi="Times New Roman" w:cs="Times New Roman"/>
          <w:i/>
        </w:rPr>
        <w:t>, et al.</w:t>
      </w:r>
      <w:r w:rsidRPr="00546A7D">
        <w:rPr>
          <w:rFonts w:ascii="Times New Roman" w:hAnsi="Times New Roman" w:cs="Times New Roman"/>
        </w:rPr>
        <w:t xml:space="preserve"> Individualized Prediction of Prodromal Symptom Remission for Youth at Clinical High Risk for Psychosis. </w:t>
      </w:r>
      <w:r w:rsidRPr="00546A7D">
        <w:rPr>
          <w:rFonts w:ascii="Times New Roman" w:hAnsi="Times New Roman" w:cs="Times New Roman"/>
          <w:i/>
        </w:rPr>
        <w:t>Schizophr Bull</w:t>
      </w:r>
      <w:r w:rsidRPr="00546A7D">
        <w:rPr>
          <w:rFonts w:ascii="Times New Roman" w:hAnsi="Times New Roman" w:cs="Times New Roman"/>
        </w:rPr>
        <w:t xml:space="preserve"> </w:t>
      </w:r>
      <w:r w:rsidRPr="00546A7D">
        <w:rPr>
          <w:rFonts w:ascii="Times New Roman" w:hAnsi="Times New Roman" w:cs="Times New Roman"/>
          <w:b/>
        </w:rPr>
        <w:t>48</w:t>
      </w:r>
      <w:r w:rsidRPr="00546A7D">
        <w:rPr>
          <w:rFonts w:ascii="Times New Roman" w:hAnsi="Times New Roman" w:cs="Times New Roman"/>
        </w:rPr>
        <w:t>, 395-404 (2022).</w:t>
      </w:r>
    </w:p>
    <w:p w14:paraId="70917A52"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47.</w:t>
      </w:r>
      <w:r w:rsidRPr="00546A7D">
        <w:rPr>
          <w:rFonts w:ascii="Times New Roman" w:hAnsi="Times New Roman" w:cs="Times New Roman"/>
        </w:rPr>
        <w:tab/>
        <w:t>Wu, G.</w:t>
      </w:r>
      <w:r w:rsidRPr="00546A7D">
        <w:rPr>
          <w:rFonts w:ascii="Times New Roman" w:hAnsi="Times New Roman" w:cs="Times New Roman"/>
          <w:i/>
        </w:rPr>
        <w:t>, et al.</w:t>
      </w:r>
      <w:r w:rsidRPr="00546A7D">
        <w:rPr>
          <w:rFonts w:ascii="Times New Roman" w:hAnsi="Times New Roman" w:cs="Times New Roman"/>
        </w:rPr>
        <w:t xml:space="preserve"> Automatic auditory processing features in distinct subtypes of patients at clinical high risk for psychosis: Forecasting remission with mismatch negativity. </w:t>
      </w:r>
      <w:r w:rsidRPr="00546A7D">
        <w:rPr>
          <w:rFonts w:ascii="Times New Roman" w:hAnsi="Times New Roman" w:cs="Times New Roman"/>
          <w:i/>
        </w:rPr>
        <w:t>Hum Brain Mapp</w:t>
      </w:r>
      <w:r w:rsidRPr="00546A7D">
        <w:rPr>
          <w:rFonts w:ascii="Times New Roman" w:hAnsi="Times New Roman" w:cs="Times New Roman"/>
        </w:rPr>
        <w:t xml:space="preserve"> </w:t>
      </w:r>
      <w:r w:rsidRPr="00546A7D">
        <w:rPr>
          <w:rFonts w:ascii="Times New Roman" w:hAnsi="Times New Roman" w:cs="Times New Roman"/>
          <w:b/>
        </w:rPr>
        <w:t>43</w:t>
      </w:r>
      <w:r w:rsidRPr="00546A7D">
        <w:rPr>
          <w:rFonts w:ascii="Times New Roman" w:hAnsi="Times New Roman" w:cs="Times New Roman"/>
        </w:rPr>
        <w:t>, 5452-5464 (2022).</w:t>
      </w:r>
    </w:p>
    <w:p w14:paraId="031A0D25"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48.</w:t>
      </w:r>
      <w:r w:rsidRPr="00546A7D">
        <w:rPr>
          <w:rFonts w:ascii="Times New Roman" w:hAnsi="Times New Roman" w:cs="Times New Roman"/>
        </w:rPr>
        <w:tab/>
        <w:t xml:space="preserve">Yee, J.Y., Lee, T.S. &amp; Lee, J. Levels of Serum Brain-Derived Neurotropic Factor in Individuals at Ultra-High Risk for Psychosis-Findings from the Longitudinal Youth at Risk Study (LYRIKS). </w:t>
      </w:r>
      <w:r w:rsidRPr="00546A7D">
        <w:rPr>
          <w:rFonts w:ascii="Times New Roman" w:hAnsi="Times New Roman" w:cs="Times New Roman"/>
          <w:i/>
        </w:rPr>
        <w:t>Int J Neuropsychopharmacol</w:t>
      </w:r>
      <w:r w:rsidRPr="00546A7D">
        <w:rPr>
          <w:rFonts w:ascii="Times New Roman" w:hAnsi="Times New Roman" w:cs="Times New Roman"/>
        </w:rPr>
        <w:t xml:space="preserve"> </w:t>
      </w:r>
      <w:r w:rsidRPr="00546A7D">
        <w:rPr>
          <w:rFonts w:ascii="Times New Roman" w:hAnsi="Times New Roman" w:cs="Times New Roman"/>
          <w:b/>
        </w:rPr>
        <w:t>21</w:t>
      </w:r>
      <w:r w:rsidRPr="00546A7D">
        <w:rPr>
          <w:rFonts w:ascii="Times New Roman" w:hAnsi="Times New Roman" w:cs="Times New Roman"/>
        </w:rPr>
        <w:t>, 734-739 (2018).</w:t>
      </w:r>
    </w:p>
    <w:p w14:paraId="027F5628"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49.</w:t>
      </w:r>
      <w:r w:rsidRPr="00546A7D">
        <w:rPr>
          <w:rFonts w:ascii="Times New Roman" w:hAnsi="Times New Roman" w:cs="Times New Roman"/>
        </w:rPr>
        <w:tab/>
        <w:t>Zhang, T.</w:t>
      </w:r>
      <w:r w:rsidRPr="00546A7D">
        <w:rPr>
          <w:rFonts w:ascii="Times New Roman" w:hAnsi="Times New Roman" w:cs="Times New Roman"/>
          <w:i/>
        </w:rPr>
        <w:t>, et al.</w:t>
      </w:r>
      <w:r w:rsidRPr="00546A7D">
        <w:rPr>
          <w:rFonts w:ascii="Times New Roman" w:hAnsi="Times New Roman" w:cs="Times New Roman"/>
        </w:rPr>
        <w:t xml:space="preserve"> Two-Month Cognitive Changes Enhance Prediction of Nonremission in Clinical High-Risk Individuals. </w:t>
      </w:r>
      <w:r w:rsidRPr="00546A7D">
        <w:rPr>
          <w:rFonts w:ascii="Times New Roman" w:hAnsi="Times New Roman" w:cs="Times New Roman"/>
          <w:i/>
        </w:rPr>
        <w:t>Biol Psychiatry</w:t>
      </w:r>
      <w:r w:rsidRPr="00546A7D">
        <w:rPr>
          <w:rFonts w:ascii="Times New Roman" w:hAnsi="Times New Roman" w:cs="Times New Roman"/>
        </w:rPr>
        <w:t xml:space="preserve"> </w:t>
      </w:r>
      <w:r w:rsidRPr="00546A7D">
        <w:rPr>
          <w:rFonts w:ascii="Times New Roman" w:hAnsi="Times New Roman" w:cs="Times New Roman"/>
          <w:b/>
        </w:rPr>
        <w:t>98</w:t>
      </w:r>
      <w:r w:rsidRPr="00546A7D">
        <w:rPr>
          <w:rFonts w:ascii="Times New Roman" w:hAnsi="Times New Roman" w:cs="Times New Roman"/>
        </w:rPr>
        <w:t>, 175-185 (2025).</w:t>
      </w:r>
    </w:p>
    <w:p w14:paraId="618F8E54" w14:textId="77777777" w:rsidR="00546A7D" w:rsidRPr="00546A7D" w:rsidRDefault="00546A7D" w:rsidP="00546A7D">
      <w:pPr>
        <w:pStyle w:val="EndNoteBibliography"/>
        <w:spacing w:after="0"/>
        <w:ind w:left="720" w:hanging="720"/>
        <w:rPr>
          <w:rFonts w:ascii="Times New Roman" w:hAnsi="Times New Roman" w:cs="Times New Roman"/>
        </w:rPr>
      </w:pPr>
      <w:r w:rsidRPr="00546A7D">
        <w:rPr>
          <w:rFonts w:ascii="Times New Roman" w:hAnsi="Times New Roman" w:cs="Times New Roman"/>
        </w:rPr>
        <w:t>50.</w:t>
      </w:r>
      <w:r w:rsidRPr="00546A7D">
        <w:rPr>
          <w:rFonts w:ascii="Times New Roman" w:hAnsi="Times New Roman" w:cs="Times New Roman"/>
        </w:rPr>
        <w:tab/>
        <w:t>Zhang, T.</w:t>
      </w:r>
      <w:r w:rsidRPr="00546A7D">
        <w:rPr>
          <w:rFonts w:ascii="Times New Roman" w:hAnsi="Times New Roman" w:cs="Times New Roman"/>
          <w:i/>
        </w:rPr>
        <w:t>, et al.</w:t>
      </w:r>
      <w:r w:rsidRPr="00546A7D">
        <w:rPr>
          <w:rFonts w:ascii="Times New Roman" w:hAnsi="Times New Roman" w:cs="Times New Roman"/>
        </w:rPr>
        <w:t xml:space="preserve"> Neurocognitive resilience as a predictor of psychosis onset and functional outcomes in individuals at high risk. </w:t>
      </w:r>
      <w:r w:rsidRPr="00546A7D">
        <w:rPr>
          <w:rFonts w:ascii="Times New Roman" w:hAnsi="Times New Roman" w:cs="Times New Roman"/>
          <w:i/>
        </w:rPr>
        <w:t>BMC Med</w:t>
      </w:r>
      <w:r w:rsidRPr="00546A7D">
        <w:rPr>
          <w:rFonts w:ascii="Times New Roman" w:hAnsi="Times New Roman" w:cs="Times New Roman"/>
        </w:rPr>
        <w:t xml:space="preserve"> </w:t>
      </w:r>
      <w:r w:rsidRPr="00546A7D">
        <w:rPr>
          <w:rFonts w:ascii="Times New Roman" w:hAnsi="Times New Roman" w:cs="Times New Roman"/>
          <w:b/>
        </w:rPr>
        <w:t>23</w:t>
      </w:r>
      <w:r w:rsidRPr="00546A7D">
        <w:rPr>
          <w:rFonts w:ascii="Times New Roman" w:hAnsi="Times New Roman" w:cs="Times New Roman"/>
        </w:rPr>
        <w:t>, 240 (2025).</w:t>
      </w:r>
    </w:p>
    <w:p w14:paraId="7A47E1F9" w14:textId="77777777" w:rsidR="00546A7D" w:rsidRPr="00546A7D" w:rsidRDefault="00546A7D" w:rsidP="00546A7D">
      <w:pPr>
        <w:pStyle w:val="EndNoteBibliography"/>
        <w:ind w:left="720" w:hanging="720"/>
        <w:rPr>
          <w:rFonts w:ascii="Times New Roman" w:hAnsi="Times New Roman" w:cs="Times New Roman"/>
        </w:rPr>
      </w:pPr>
      <w:r w:rsidRPr="00546A7D">
        <w:rPr>
          <w:rFonts w:ascii="Times New Roman" w:hAnsi="Times New Roman" w:cs="Times New Roman"/>
        </w:rPr>
        <w:lastRenderedPageBreak/>
        <w:t>51.</w:t>
      </w:r>
      <w:r w:rsidRPr="00546A7D">
        <w:rPr>
          <w:rFonts w:ascii="Times New Roman" w:hAnsi="Times New Roman" w:cs="Times New Roman"/>
        </w:rPr>
        <w:tab/>
        <w:t xml:space="preserve">Ziermans, T.B., Schothorst, P.F., Sprong, M. &amp; van Engeland, H. Transition and remission in adolescents at ultra-high risk for psychosis. </w:t>
      </w:r>
      <w:r w:rsidRPr="00546A7D">
        <w:rPr>
          <w:rFonts w:ascii="Times New Roman" w:hAnsi="Times New Roman" w:cs="Times New Roman"/>
          <w:i/>
        </w:rPr>
        <w:t>Schizophr Res</w:t>
      </w:r>
      <w:r w:rsidRPr="00546A7D">
        <w:rPr>
          <w:rFonts w:ascii="Times New Roman" w:hAnsi="Times New Roman" w:cs="Times New Roman"/>
        </w:rPr>
        <w:t xml:space="preserve"> </w:t>
      </w:r>
      <w:r w:rsidRPr="00546A7D">
        <w:rPr>
          <w:rFonts w:ascii="Times New Roman" w:hAnsi="Times New Roman" w:cs="Times New Roman"/>
          <w:b/>
        </w:rPr>
        <w:t>126</w:t>
      </w:r>
      <w:r w:rsidRPr="00546A7D">
        <w:rPr>
          <w:rFonts w:ascii="Times New Roman" w:hAnsi="Times New Roman" w:cs="Times New Roman"/>
        </w:rPr>
        <w:t>, 58-64 (2011).</w:t>
      </w:r>
    </w:p>
    <w:p w14:paraId="6D7A7BB5" w14:textId="44F15B49" w:rsidR="00E736DC" w:rsidRPr="00546A7D" w:rsidRDefault="00BE30B0">
      <w:pPr>
        <w:rPr>
          <w:rFonts w:ascii="Times New Roman" w:hAnsi="Times New Roman" w:cs="Times New Roman"/>
          <w:sz w:val="18"/>
          <w:szCs w:val="18"/>
          <w:lang w:val="en-US"/>
        </w:rPr>
      </w:pPr>
      <w:r w:rsidRPr="00546A7D">
        <w:rPr>
          <w:rFonts w:ascii="Times New Roman" w:hAnsi="Times New Roman" w:cs="Times New Roman"/>
          <w:sz w:val="18"/>
          <w:szCs w:val="18"/>
          <w:lang w:val="en-US"/>
        </w:rPr>
        <w:fldChar w:fldCharType="end"/>
      </w:r>
    </w:p>
    <w:sectPr w:rsidR="00E736DC" w:rsidRPr="00546A7D" w:rsidSect="003A37D6">
      <w:pgSz w:w="16838" w:h="11906"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BD14D" w14:textId="77777777" w:rsidR="000C396D" w:rsidRDefault="000C396D" w:rsidP="003610AF">
      <w:pPr>
        <w:spacing w:after="0" w:line="240" w:lineRule="auto"/>
      </w:pPr>
      <w:r>
        <w:separator/>
      </w:r>
    </w:p>
  </w:endnote>
  <w:endnote w:type="continuationSeparator" w:id="0">
    <w:p w14:paraId="0ACBBA4D" w14:textId="77777777" w:rsidR="000C396D" w:rsidRDefault="000C396D" w:rsidP="00361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6605864"/>
      <w:docPartObj>
        <w:docPartGallery w:val="Page Numbers (Bottom of Page)"/>
        <w:docPartUnique/>
      </w:docPartObj>
    </w:sdtPr>
    <w:sdtContent>
      <w:p w14:paraId="1A20A782" w14:textId="7560F723" w:rsidR="0039236D" w:rsidRDefault="0039236D">
        <w:pPr>
          <w:pStyle w:val="Piedepgina"/>
          <w:jc w:val="right"/>
        </w:pPr>
        <w:r>
          <w:fldChar w:fldCharType="begin"/>
        </w:r>
        <w:r>
          <w:instrText>PAGE   \* MERGEFORMAT</w:instrText>
        </w:r>
        <w:r>
          <w:fldChar w:fldCharType="separate"/>
        </w:r>
        <w:r>
          <w:t>2</w:t>
        </w:r>
        <w:r>
          <w:fldChar w:fldCharType="end"/>
        </w:r>
      </w:p>
    </w:sdtContent>
  </w:sdt>
  <w:p w14:paraId="3AF585F5" w14:textId="77777777" w:rsidR="0039236D" w:rsidRDefault="0039236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B44CC" w14:textId="77777777" w:rsidR="000C396D" w:rsidRDefault="000C396D" w:rsidP="003610AF">
      <w:pPr>
        <w:spacing w:after="0" w:line="240" w:lineRule="auto"/>
      </w:pPr>
      <w:r>
        <w:separator/>
      </w:r>
    </w:p>
  </w:footnote>
  <w:footnote w:type="continuationSeparator" w:id="0">
    <w:p w14:paraId="40E5AA76" w14:textId="77777777" w:rsidR="000C396D" w:rsidRDefault="000C396D" w:rsidP="003610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636059104">
    <w:abstractNumId w:val="0"/>
  </w:num>
  <w:num w:numId="2" w16cid:durableId="1176652360">
    <w:abstractNumId w:val="0"/>
  </w:num>
  <w:num w:numId="3" w16cid:durableId="1222056767">
    <w:abstractNumId w:val="0"/>
  </w:num>
  <w:num w:numId="4" w16cid:durableId="1355616019">
    <w:abstractNumId w:val="0"/>
  </w:num>
  <w:num w:numId="5" w16cid:durableId="1326863413">
    <w:abstractNumId w:val="0"/>
  </w:num>
  <w:num w:numId="6" w16cid:durableId="489709199">
    <w:abstractNumId w:val="0"/>
  </w:num>
  <w:num w:numId="7" w16cid:durableId="1765299516">
    <w:abstractNumId w:val="0"/>
  </w:num>
  <w:num w:numId="8" w16cid:durableId="1602832875">
    <w:abstractNumId w:val="0"/>
  </w:num>
  <w:num w:numId="9" w16cid:durableId="1363286416">
    <w:abstractNumId w:val="0"/>
  </w:num>
  <w:num w:numId="10" w16cid:durableId="12671564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 Medicine&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3A37D6"/>
    <w:rsid w:val="00005D44"/>
    <w:rsid w:val="00006A73"/>
    <w:rsid w:val="00012ED7"/>
    <w:rsid w:val="000131C7"/>
    <w:rsid w:val="00014764"/>
    <w:rsid w:val="00014BC9"/>
    <w:rsid w:val="00014D63"/>
    <w:rsid w:val="00017B66"/>
    <w:rsid w:val="000201AC"/>
    <w:rsid w:val="00021DD7"/>
    <w:rsid w:val="00022AA0"/>
    <w:rsid w:val="00034973"/>
    <w:rsid w:val="00037CDB"/>
    <w:rsid w:val="000447A8"/>
    <w:rsid w:val="00051478"/>
    <w:rsid w:val="000531CC"/>
    <w:rsid w:val="0005351B"/>
    <w:rsid w:val="0005421F"/>
    <w:rsid w:val="00055E17"/>
    <w:rsid w:val="00056E0C"/>
    <w:rsid w:val="000606B9"/>
    <w:rsid w:val="00063F76"/>
    <w:rsid w:val="00066871"/>
    <w:rsid w:val="00075C82"/>
    <w:rsid w:val="00080215"/>
    <w:rsid w:val="00080F5B"/>
    <w:rsid w:val="00084DE3"/>
    <w:rsid w:val="000852EF"/>
    <w:rsid w:val="00090ACA"/>
    <w:rsid w:val="00092597"/>
    <w:rsid w:val="0009390B"/>
    <w:rsid w:val="000944F8"/>
    <w:rsid w:val="000A29AB"/>
    <w:rsid w:val="000A51E7"/>
    <w:rsid w:val="000B3686"/>
    <w:rsid w:val="000C09CB"/>
    <w:rsid w:val="000C396D"/>
    <w:rsid w:val="000C7A90"/>
    <w:rsid w:val="000D0A3E"/>
    <w:rsid w:val="000D266C"/>
    <w:rsid w:val="000D42C7"/>
    <w:rsid w:val="000D5CC7"/>
    <w:rsid w:val="000E1710"/>
    <w:rsid w:val="000E281A"/>
    <w:rsid w:val="000E3F27"/>
    <w:rsid w:val="000F2231"/>
    <w:rsid w:val="000F36E3"/>
    <w:rsid w:val="000F5C39"/>
    <w:rsid w:val="00103892"/>
    <w:rsid w:val="00115BFA"/>
    <w:rsid w:val="0012231F"/>
    <w:rsid w:val="00123171"/>
    <w:rsid w:val="0012320D"/>
    <w:rsid w:val="00124958"/>
    <w:rsid w:val="001259BB"/>
    <w:rsid w:val="0012720A"/>
    <w:rsid w:val="00131E2A"/>
    <w:rsid w:val="00141593"/>
    <w:rsid w:val="00142E04"/>
    <w:rsid w:val="001461C5"/>
    <w:rsid w:val="00147359"/>
    <w:rsid w:val="00151FBD"/>
    <w:rsid w:val="0015641C"/>
    <w:rsid w:val="00156BBF"/>
    <w:rsid w:val="00167448"/>
    <w:rsid w:val="0017243D"/>
    <w:rsid w:val="00187639"/>
    <w:rsid w:val="0019168E"/>
    <w:rsid w:val="00194F37"/>
    <w:rsid w:val="00196618"/>
    <w:rsid w:val="001A589A"/>
    <w:rsid w:val="001A6532"/>
    <w:rsid w:val="001A7371"/>
    <w:rsid w:val="001B287B"/>
    <w:rsid w:val="001C2DD9"/>
    <w:rsid w:val="001C6295"/>
    <w:rsid w:val="001C72E2"/>
    <w:rsid w:val="001D3364"/>
    <w:rsid w:val="001D3E2D"/>
    <w:rsid w:val="001F2134"/>
    <w:rsid w:val="001F5A37"/>
    <w:rsid w:val="001F60C7"/>
    <w:rsid w:val="001F795A"/>
    <w:rsid w:val="00201955"/>
    <w:rsid w:val="00203287"/>
    <w:rsid w:val="0020473C"/>
    <w:rsid w:val="00205316"/>
    <w:rsid w:val="00213AF6"/>
    <w:rsid w:val="00213FC3"/>
    <w:rsid w:val="00216299"/>
    <w:rsid w:val="00217C83"/>
    <w:rsid w:val="002211A4"/>
    <w:rsid w:val="00226EB4"/>
    <w:rsid w:val="00233DDE"/>
    <w:rsid w:val="00233F68"/>
    <w:rsid w:val="0024068E"/>
    <w:rsid w:val="00242CEB"/>
    <w:rsid w:val="002440D8"/>
    <w:rsid w:val="00246CD7"/>
    <w:rsid w:val="0025102E"/>
    <w:rsid w:val="00253404"/>
    <w:rsid w:val="002544E3"/>
    <w:rsid w:val="00254CB8"/>
    <w:rsid w:val="00255B89"/>
    <w:rsid w:val="002608AD"/>
    <w:rsid w:val="00265DA3"/>
    <w:rsid w:val="00266610"/>
    <w:rsid w:val="00277DB0"/>
    <w:rsid w:val="00286DCE"/>
    <w:rsid w:val="00290E3A"/>
    <w:rsid w:val="00294568"/>
    <w:rsid w:val="00296047"/>
    <w:rsid w:val="00297274"/>
    <w:rsid w:val="002A0F11"/>
    <w:rsid w:val="002A3AA4"/>
    <w:rsid w:val="002A3C40"/>
    <w:rsid w:val="002B4A90"/>
    <w:rsid w:val="002B5671"/>
    <w:rsid w:val="002B5FC7"/>
    <w:rsid w:val="002C67A9"/>
    <w:rsid w:val="002C736E"/>
    <w:rsid w:val="002C77B5"/>
    <w:rsid w:val="002D2697"/>
    <w:rsid w:val="002D5CDD"/>
    <w:rsid w:val="002F1BF5"/>
    <w:rsid w:val="0030735E"/>
    <w:rsid w:val="003155CA"/>
    <w:rsid w:val="003169C4"/>
    <w:rsid w:val="00320111"/>
    <w:rsid w:val="00321110"/>
    <w:rsid w:val="0033447F"/>
    <w:rsid w:val="00336EC1"/>
    <w:rsid w:val="003371C7"/>
    <w:rsid w:val="00337B58"/>
    <w:rsid w:val="00340362"/>
    <w:rsid w:val="00344ABA"/>
    <w:rsid w:val="00347AC8"/>
    <w:rsid w:val="00347F69"/>
    <w:rsid w:val="00355E5D"/>
    <w:rsid w:val="003610AF"/>
    <w:rsid w:val="003673CA"/>
    <w:rsid w:val="0037276A"/>
    <w:rsid w:val="00374AFB"/>
    <w:rsid w:val="003779B9"/>
    <w:rsid w:val="0038291F"/>
    <w:rsid w:val="003835D1"/>
    <w:rsid w:val="003869EA"/>
    <w:rsid w:val="0039236D"/>
    <w:rsid w:val="00392DF6"/>
    <w:rsid w:val="00393A46"/>
    <w:rsid w:val="003A2A65"/>
    <w:rsid w:val="003A37D6"/>
    <w:rsid w:val="003D3E41"/>
    <w:rsid w:val="003E1FC6"/>
    <w:rsid w:val="003E266C"/>
    <w:rsid w:val="003E40AD"/>
    <w:rsid w:val="003E59C5"/>
    <w:rsid w:val="003E713D"/>
    <w:rsid w:val="003F0BC5"/>
    <w:rsid w:val="003F5DDB"/>
    <w:rsid w:val="003F67AC"/>
    <w:rsid w:val="0040482F"/>
    <w:rsid w:val="004068ED"/>
    <w:rsid w:val="00411758"/>
    <w:rsid w:val="00414E1F"/>
    <w:rsid w:val="0041741F"/>
    <w:rsid w:val="004209F9"/>
    <w:rsid w:val="00450BFD"/>
    <w:rsid w:val="004519F0"/>
    <w:rsid w:val="004536FB"/>
    <w:rsid w:val="004560E9"/>
    <w:rsid w:val="00460414"/>
    <w:rsid w:val="004605EB"/>
    <w:rsid w:val="00467193"/>
    <w:rsid w:val="004804AD"/>
    <w:rsid w:val="00480E73"/>
    <w:rsid w:val="00486A73"/>
    <w:rsid w:val="004B2F8A"/>
    <w:rsid w:val="004C6E2C"/>
    <w:rsid w:val="004D06D4"/>
    <w:rsid w:val="004D2DB8"/>
    <w:rsid w:val="004D617B"/>
    <w:rsid w:val="004F26CB"/>
    <w:rsid w:val="004F77D8"/>
    <w:rsid w:val="00500CFB"/>
    <w:rsid w:val="00512AC5"/>
    <w:rsid w:val="00513928"/>
    <w:rsid w:val="00516BF6"/>
    <w:rsid w:val="00522AD5"/>
    <w:rsid w:val="00530E28"/>
    <w:rsid w:val="0054327F"/>
    <w:rsid w:val="00546A7D"/>
    <w:rsid w:val="00550CBC"/>
    <w:rsid w:val="00553579"/>
    <w:rsid w:val="00556470"/>
    <w:rsid w:val="00557D3C"/>
    <w:rsid w:val="00560CBD"/>
    <w:rsid w:val="00570391"/>
    <w:rsid w:val="00572870"/>
    <w:rsid w:val="00572E20"/>
    <w:rsid w:val="00580A79"/>
    <w:rsid w:val="00583DA9"/>
    <w:rsid w:val="005845CD"/>
    <w:rsid w:val="00592815"/>
    <w:rsid w:val="005947BF"/>
    <w:rsid w:val="00595E46"/>
    <w:rsid w:val="00597589"/>
    <w:rsid w:val="005A0E5B"/>
    <w:rsid w:val="005A36A6"/>
    <w:rsid w:val="005C2B50"/>
    <w:rsid w:val="005C6CD4"/>
    <w:rsid w:val="005D23F0"/>
    <w:rsid w:val="005D2E7C"/>
    <w:rsid w:val="005E6D99"/>
    <w:rsid w:val="005F01A7"/>
    <w:rsid w:val="005F5D13"/>
    <w:rsid w:val="00615A19"/>
    <w:rsid w:val="00616BFD"/>
    <w:rsid w:val="00624CDA"/>
    <w:rsid w:val="00626E1A"/>
    <w:rsid w:val="00627576"/>
    <w:rsid w:val="006276D3"/>
    <w:rsid w:val="0063287C"/>
    <w:rsid w:val="0063634C"/>
    <w:rsid w:val="00645ACE"/>
    <w:rsid w:val="00645BCE"/>
    <w:rsid w:val="00646D41"/>
    <w:rsid w:val="0065181B"/>
    <w:rsid w:val="00653582"/>
    <w:rsid w:val="00661E03"/>
    <w:rsid w:val="00662BC2"/>
    <w:rsid w:val="006648B9"/>
    <w:rsid w:val="006677A1"/>
    <w:rsid w:val="0067469C"/>
    <w:rsid w:val="00677B14"/>
    <w:rsid w:val="006825BB"/>
    <w:rsid w:val="00686E4E"/>
    <w:rsid w:val="00687C41"/>
    <w:rsid w:val="00687CD2"/>
    <w:rsid w:val="006A32B7"/>
    <w:rsid w:val="006A3FDE"/>
    <w:rsid w:val="006B131B"/>
    <w:rsid w:val="006B2402"/>
    <w:rsid w:val="006B5AF6"/>
    <w:rsid w:val="006C160A"/>
    <w:rsid w:val="006D0230"/>
    <w:rsid w:val="006D6E3E"/>
    <w:rsid w:val="006D7EB5"/>
    <w:rsid w:val="006F6722"/>
    <w:rsid w:val="007022B2"/>
    <w:rsid w:val="00711A20"/>
    <w:rsid w:val="00720A72"/>
    <w:rsid w:val="00723B0E"/>
    <w:rsid w:val="0074215E"/>
    <w:rsid w:val="00743FEA"/>
    <w:rsid w:val="00751C31"/>
    <w:rsid w:val="00755F89"/>
    <w:rsid w:val="00756024"/>
    <w:rsid w:val="00766B86"/>
    <w:rsid w:val="00791F98"/>
    <w:rsid w:val="0079443A"/>
    <w:rsid w:val="007961BE"/>
    <w:rsid w:val="007A2FCB"/>
    <w:rsid w:val="007A302B"/>
    <w:rsid w:val="007A39F2"/>
    <w:rsid w:val="007A7782"/>
    <w:rsid w:val="007C149E"/>
    <w:rsid w:val="007C27EC"/>
    <w:rsid w:val="007C333C"/>
    <w:rsid w:val="007C5CB3"/>
    <w:rsid w:val="007C664B"/>
    <w:rsid w:val="007D090B"/>
    <w:rsid w:val="007D1D5B"/>
    <w:rsid w:val="007E0E9D"/>
    <w:rsid w:val="007E37F3"/>
    <w:rsid w:val="007E517E"/>
    <w:rsid w:val="007E5DA5"/>
    <w:rsid w:val="007E620C"/>
    <w:rsid w:val="007E7440"/>
    <w:rsid w:val="007E74E0"/>
    <w:rsid w:val="007F0EB3"/>
    <w:rsid w:val="007F5226"/>
    <w:rsid w:val="007F5574"/>
    <w:rsid w:val="007F74E2"/>
    <w:rsid w:val="00800424"/>
    <w:rsid w:val="008015E1"/>
    <w:rsid w:val="008147E9"/>
    <w:rsid w:val="00816F0D"/>
    <w:rsid w:val="0081741A"/>
    <w:rsid w:val="008210F2"/>
    <w:rsid w:val="008235D1"/>
    <w:rsid w:val="00830DF2"/>
    <w:rsid w:val="008318AA"/>
    <w:rsid w:val="00841F35"/>
    <w:rsid w:val="008437E4"/>
    <w:rsid w:val="008500F5"/>
    <w:rsid w:val="00851009"/>
    <w:rsid w:val="00852545"/>
    <w:rsid w:val="00853B62"/>
    <w:rsid w:val="00855ECC"/>
    <w:rsid w:val="00857DBF"/>
    <w:rsid w:val="00862984"/>
    <w:rsid w:val="00862CE3"/>
    <w:rsid w:val="00874663"/>
    <w:rsid w:val="00874D96"/>
    <w:rsid w:val="00875E43"/>
    <w:rsid w:val="0087649B"/>
    <w:rsid w:val="00880B48"/>
    <w:rsid w:val="00883A1E"/>
    <w:rsid w:val="008878B8"/>
    <w:rsid w:val="00887923"/>
    <w:rsid w:val="008913E4"/>
    <w:rsid w:val="00891CBD"/>
    <w:rsid w:val="00894B86"/>
    <w:rsid w:val="0089598A"/>
    <w:rsid w:val="008A35C7"/>
    <w:rsid w:val="008A442A"/>
    <w:rsid w:val="008A642B"/>
    <w:rsid w:val="008A74DF"/>
    <w:rsid w:val="008B3484"/>
    <w:rsid w:val="008B798C"/>
    <w:rsid w:val="008C100E"/>
    <w:rsid w:val="008C3302"/>
    <w:rsid w:val="008C6C4C"/>
    <w:rsid w:val="008C7038"/>
    <w:rsid w:val="008E29AD"/>
    <w:rsid w:val="008E2B0C"/>
    <w:rsid w:val="008E3CAB"/>
    <w:rsid w:val="008E44FD"/>
    <w:rsid w:val="00903B3F"/>
    <w:rsid w:val="00903EEA"/>
    <w:rsid w:val="00907B98"/>
    <w:rsid w:val="009138EF"/>
    <w:rsid w:val="00915D82"/>
    <w:rsid w:val="0091638C"/>
    <w:rsid w:val="009218ED"/>
    <w:rsid w:val="00921B03"/>
    <w:rsid w:val="00923465"/>
    <w:rsid w:val="009262AC"/>
    <w:rsid w:val="00927B8C"/>
    <w:rsid w:val="0093045C"/>
    <w:rsid w:val="0094476A"/>
    <w:rsid w:val="00951AE9"/>
    <w:rsid w:val="00957B21"/>
    <w:rsid w:val="0096098C"/>
    <w:rsid w:val="009644D1"/>
    <w:rsid w:val="0096568D"/>
    <w:rsid w:val="009672AF"/>
    <w:rsid w:val="00976146"/>
    <w:rsid w:val="009775E5"/>
    <w:rsid w:val="00980131"/>
    <w:rsid w:val="00990C68"/>
    <w:rsid w:val="00997D20"/>
    <w:rsid w:val="009A780A"/>
    <w:rsid w:val="009B05E3"/>
    <w:rsid w:val="009B129A"/>
    <w:rsid w:val="009B12FC"/>
    <w:rsid w:val="009B14B3"/>
    <w:rsid w:val="009B66C5"/>
    <w:rsid w:val="009B7D11"/>
    <w:rsid w:val="009C2B3A"/>
    <w:rsid w:val="009C3E17"/>
    <w:rsid w:val="009D7484"/>
    <w:rsid w:val="009E176C"/>
    <w:rsid w:val="009E1EAD"/>
    <w:rsid w:val="009E7042"/>
    <w:rsid w:val="009F0C55"/>
    <w:rsid w:val="009F6A52"/>
    <w:rsid w:val="009F7B06"/>
    <w:rsid w:val="00A2357F"/>
    <w:rsid w:val="00A265A5"/>
    <w:rsid w:val="00A26F2D"/>
    <w:rsid w:val="00A34392"/>
    <w:rsid w:val="00A35754"/>
    <w:rsid w:val="00A43EE2"/>
    <w:rsid w:val="00A47EB8"/>
    <w:rsid w:val="00A51870"/>
    <w:rsid w:val="00A55B53"/>
    <w:rsid w:val="00A624E5"/>
    <w:rsid w:val="00A63856"/>
    <w:rsid w:val="00A676AA"/>
    <w:rsid w:val="00A771A3"/>
    <w:rsid w:val="00A838B5"/>
    <w:rsid w:val="00A90894"/>
    <w:rsid w:val="00A911E5"/>
    <w:rsid w:val="00A93D2D"/>
    <w:rsid w:val="00AA0026"/>
    <w:rsid w:val="00AA264E"/>
    <w:rsid w:val="00AA3F91"/>
    <w:rsid w:val="00AA48A2"/>
    <w:rsid w:val="00AB0CF1"/>
    <w:rsid w:val="00AB5185"/>
    <w:rsid w:val="00AB61D0"/>
    <w:rsid w:val="00AC3C0A"/>
    <w:rsid w:val="00AC5F88"/>
    <w:rsid w:val="00AC699B"/>
    <w:rsid w:val="00AD092F"/>
    <w:rsid w:val="00AD14F6"/>
    <w:rsid w:val="00AF079E"/>
    <w:rsid w:val="00AF21B7"/>
    <w:rsid w:val="00AF2F8E"/>
    <w:rsid w:val="00AF43B6"/>
    <w:rsid w:val="00B042E7"/>
    <w:rsid w:val="00B17237"/>
    <w:rsid w:val="00B21DD5"/>
    <w:rsid w:val="00B228E0"/>
    <w:rsid w:val="00B32CF4"/>
    <w:rsid w:val="00B3622D"/>
    <w:rsid w:val="00B423D7"/>
    <w:rsid w:val="00B4249F"/>
    <w:rsid w:val="00B429A5"/>
    <w:rsid w:val="00B462C1"/>
    <w:rsid w:val="00B505CC"/>
    <w:rsid w:val="00B51A46"/>
    <w:rsid w:val="00B52703"/>
    <w:rsid w:val="00B535AE"/>
    <w:rsid w:val="00B61128"/>
    <w:rsid w:val="00B614AE"/>
    <w:rsid w:val="00B623DB"/>
    <w:rsid w:val="00B66764"/>
    <w:rsid w:val="00B70287"/>
    <w:rsid w:val="00B71A5F"/>
    <w:rsid w:val="00B77489"/>
    <w:rsid w:val="00B7764E"/>
    <w:rsid w:val="00B83555"/>
    <w:rsid w:val="00B841C8"/>
    <w:rsid w:val="00B85885"/>
    <w:rsid w:val="00B93C5D"/>
    <w:rsid w:val="00B97B60"/>
    <w:rsid w:val="00BA23D9"/>
    <w:rsid w:val="00BA58B5"/>
    <w:rsid w:val="00BB2FBA"/>
    <w:rsid w:val="00BB74B3"/>
    <w:rsid w:val="00BC0785"/>
    <w:rsid w:val="00BC1FFC"/>
    <w:rsid w:val="00BC2395"/>
    <w:rsid w:val="00BC58A8"/>
    <w:rsid w:val="00BD206D"/>
    <w:rsid w:val="00BD3ABF"/>
    <w:rsid w:val="00BD6741"/>
    <w:rsid w:val="00BE0A09"/>
    <w:rsid w:val="00BE231F"/>
    <w:rsid w:val="00BE25A5"/>
    <w:rsid w:val="00BE30B0"/>
    <w:rsid w:val="00BE4257"/>
    <w:rsid w:val="00BE42F9"/>
    <w:rsid w:val="00C01295"/>
    <w:rsid w:val="00C12B46"/>
    <w:rsid w:val="00C14116"/>
    <w:rsid w:val="00C20925"/>
    <w:rsid w:val="00C2681F"/>
    <w:rsid w:val="00C26BB3"/>
    <w:rsid w:val="00C30187"/>
    <w:rsid w:val="00C32344"/>
    <w:rsid w:val="00C4341B"/>
    <w:rsid w:val="00C446C9"/>
    <w:rsid w:val="00C500E3"/>
    <w:rsid w:val="00C61085"/>
    <w:rsid w:val="00C62C87"/>
    <w:rsid w:val="00C63664"/>
    <w:rsid w:val="00C641E5"/>
    <w:rsid w:val="00C65425"/>
    <w:rsid w:val="00C736D7"/>
    <w:rsid w:val="00C81823"/>
    <w:rsid w:val="00C842CE"/>
    <w:rsid w:val="00C84BA4"/>
    <w:rsid w:val="00C84BE1"/>
    <w:rsid w:val="00C92D9E"/>
    <w:rsid w:val="00CA76CC"/>
    <w:rsid w:val="00CB1526"/>
    <w:rsid w:val="00CB6B82"/>
    <w:rsid w:val="00CC51A0"/>
    <w:rsid w:val="00CD2715"/>
    <w:rsid w:val="00CD681C"/>
    <w:rsid w:val="00CE2667"/>
    <w:rsid w:val="00CE4F94"/>
    <w:rsid w:val="00CF03D1"/>
    <w:rsid w:val="00CF3A30"/>
    <w:rsid w:val="00CF3B74"/>
    <w:rsid w:val="00CF5711"/>
    <w:rsid w:val="00CF61BD"/>
    <w:rsid w:val="00D032C5"/>
    <w:rsid w:val="00D10605"/>
    <w:rsid w:val="00D175CE"/>
    <w:rsid w:val="00D229E4"/>
    <w:rsid w:val="00D265F7"/>
    <w:rsid w:val="00D300CE"/>
    <w:rsid w:val="00D36181"/>
    <w:rsid w:val="00D3734C"/>
    <w:rsid w:val="00D41C68"/>
    <w:rsid w:val="00D44151"/>
    <w:rsid w:val="00D5096C"/>
    <w:rsid w:val="00D53641"/>
    <w:rsid w:val="00D65270"/>
    <w:rsid w:val="00D73AD1"/>
    <w:rsid w:val="00D8105C"/>
    <w:rsid w:val="00D86634"/>
    <w:rsid w:val="00D918C5"/>
    <w:rsid w:val="00DA3573"/>
    <w:rsid w:val="00DA42D0"/>
    <w:rsid w:val="00DA6221"/>
    <w:rsid w:val="00DB590E"/>
    <w:rsid w:val="00DB7D6D"/>
    <w:rsid w:val="00DD0982"/>
    <w:rsid w:val="00DD1C63"/>
    <w:rsid w:val="00DD4912"/>
    <w:rsid w:val="00DD5A53"/>
    <w:rsid w:val="00DE007C"/>
    <w:rsid w:val="00DE0F51"/>
    <w:rsid w:val="00DF31AD"/>
    <w:rsid w:val="00DF6853"/>
    <w:rsid w:val="00E00C27"/>
    <w:rsid w:val="00E16368"/>
    <w:rsid w:val="00E17C5A"/>
    <w:rsid w:val="00E2359F"/>
    <w:rsid w:val="00E2474F"/>
    <w:rsid w:val="00E27A82"/>
    <w:rsid w:val="00E30247"/>
    <w:rsid w:val="00E31108"/>
    <w:rsid w:val="00E35E5D"/>
    <w:rsid w:val="00E419D2"/>
    <w:rsid w:val="00E62543"/>
    <w:rsid w:val="00E626DF"/>
    <w:rsid w:val="00E653D0"/>
    <w:rsid w:val="00E736DC"/>
    <w:rsid w:val="00E73DD9"/>
    <w:rsid w:val="00E7437E"/>
    <w:rsid w:val="00E765EC"/>
    <w:rsid w:val="00E77C9D"/>
    <w:rsid w:val="00E845AB"/>
    <w:rsid w:val="00E85C6B"/>
    <w:rsid w:val="00E94A7C"/>
    <w:rsid w:val="00E9634B"/>
    <w:rsid w:val="00E976CA"/>
    <w:rsid w:val="00EA086C"/>
    <w:rsid w:val="00EA6FDE"/>
    <w:rsid w:val="00EB0121"/>
    <w:rsid w:val="00EB2003"/>
    <w:rsid w:val="00EB3986"/>
    <w:rsid w:val="00EB430A"/>
    <w:rsid w:val="00EC4257"/>
    <w:rsid w:val="00EC45CF"/>
    <w:rsid w:val="00EC4EBB"/>
    <w:rsid w:val="00EC5050"/>
    <w:rsid w:val="00EC5190"/>
    <w:rsid w:val="00EC622A"/>
    <w:rsid w:val="00EC6982"/>
    <w:rsid w:val="00ED17AB"/>
    <w:rsid w:val="00ED47B9"/>
    <w:rsid w:val="00ED7EAF"/>
    <w:rsid w:val="00EE34E4"/>
    <w:rsid w:val="00EE4DB5"/>
    <w:rsid w:val="00EE5106"/>
    <w:rsid w:val="00F02F33"/>
    <w:rsid w:val="00F03593"/>
    <w:rsid w:val="00F05EAB"/>
    <w:rsid w:val="00F06116"/>
    <w:rsid w:val="00F12AF0"/>
    <w:rsid w:val="00F15701"/>
    <w:rsid w:val="00F15A83"/>
    <w:rsid w:val="00F173C1"/>
    <w:rsid w:val="00F2261D"/>
    <w:rsid w:val="00F2309B"/>
    <w:rsid w:val="00F2482B"/>
    <w:rsid w:val="00F25E47"/>
    <w:rsid w:val="00F26D7C"/>
    <w:rsid w:val="00F278B2"/>
    <w:rsid w:val="00F27EAB"/>
    <w:rsid w:val="00F32513"/>
    <w:rsid w:val="00F3766B"/>
    <w:rsid w:val="00F37EA2"/>
    <w:rsid w:val="00F4144D"/>
    <w:rsid w:val="00F47728"/>
    <w:rsid w:val="00F627CE"/>
    <w:rsid w:val="00F73541"/>
    <w:rsid w:val="00F82EF2"/>
    <w:rsid w:val="00F95C75"/>
    <w:rsid w:val="00F97CD2"/>
    <w:rsid w:val="00FA3777"/>
    <w:rsid w:val="00FA60D6"/>
    <w:rsid w:val="00FB578B"/>
    <w:rsid w:val="00FC692A"/>
    <w:rsid w:val="00FD143F"/>
    <w:rsid w:val="00FD222C"/>
    <w:rsid w:val="00FD5F3F"/>
    <w:rsid w:val="00FD5F51"/>
    <w:rsid w:val="00FD7FBC"/>
    <w:rsid w:val="00FE0ABC"/>
    <w:rsid w:val="00FE42FF"/>
    <w:rsid w:val="00FE4D7E"/>
    <w:rsid w:val="00FF27A3"/>
    <w:rsid w:val="00FF4062"/>
    <w:rsid w:val="00FF5522"/>
    <w:rsid w:val="00FF602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531072"/>
  <w15:chartTrackingRefBased/>
  <w15:docId w15:val="{15D1F75A-6B24-4FF7-8E94-952B3D277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36DC"/>
  </w:style>
  <w:style w:type="paragraph" w:styleId="Ttulo1">
    <w:name w:val="heading 1"/>
    <w:basedOn w:val="Normal"/>
    <w:next w:val="Normal"/>
    <w:link w:val="Ttulo1Car"/>
    <w:uiPriority w:val="9"/>
    <w:qFormat/>
    <w:rsid w:val="00E736DC"/>
    <w:pPr>
      <w:keepNext/>
      <w:keepLines/>
      <w:spacing w:before="320" w:after="40"/>
      <w:outlineLvl w:val="0"/>
    </w:pPr>
    <w:rPr>
      <w:rFonts w:asciiTheme="majorHAnsi" w:eastAsiaTheme="majorEastAsia" w:hAnsiTheme="majorHAnsi" w:cstheme="majorBidi"/>
      <w:b/>
      <w:bCs/>
      <w:caps/>
      <w:spacing w:val="4"/>
      <w:sz w:val="28"/>
      <w:szCs w:val="28"/>
    </w:rPr>
  </w:style>
  <w:style w:type="paragraph" w:styleId="Ttulo2">
    <w:name w:val="heading 2"/>
    <w:basedOn w:val="Normal"/>
    <w:next w:val="Normal"/>
    <w:link w:val="Ttulo2Car"/>
    <w:uiPriority w:val="9"/>
    <w:semiHidden/>
    <w:unhideWhenUsed/>
    <w:qFormat/>
    <w:rsid w:val="00E736DC"/>
    <w:pPr>
      <w:keepNext/>
      <w:keepLines/>
      <w:spacing w:before="120" w:after="0"/>
      <w:outlineLvl w:val="1"/>
    </w:pPr>
    <w:rPr>
      <w:rFonts w:asciiTheme="majorHAnsi" w:eastAsiaTheme="majorEastAsia" w:hAnsiTheme="majorHAnsi" w:cstheme="majorBidi"/>
      <w:b/>
      <w:bCs/>
      <w:sz w:val="28"/>
      <w:szCs w:val="28"/>
    </w:rPr>
  </w:style>
  <w:style w:type="paragraph" w:styleId="Ttulo3">
    <w:name w:val="heading 3"/>
    <w:basedOn w:val="Normal"/>
    <w:next w:val="Normal"/>
    <w:link w:val="Ttulo3Car"/>
    <w:uiPriority w:val="9"/>
    <w:semiHidden/>
    <w:unhideWhenUsed/>
    <w:qFormat/>
    <w:rsid w:val="00E736DC"/>
    <w:pPr>
      <w:keepNext/>
      <w:keepLines/>
      <w:spacing w:before="120" w:after="0"/>
      <w:outlineLvl w:val="2"/>
    </w:pPr>
    <w:rPr>
      <w:rFonts w:asciiTheme="majorHAnsi" w:eastAsiaTheme="majorEastAsia" w:hAnsiTheme="majorHAnsi" w:cstheme="majorBidi"/>
      <w:spacing w:val="4"/>
      <w:sz w:val="24"/>
      <w:szCs w:val="24"/>
    </w:rPr>
  </w:style>
  <w:style w:type="paragraph" w:styleId="Ttulo4">
    <w:name w:val="heading 4"/>
    <w:basedOn w:val="Normal"/>
    <w:next w:val="Normal"/>
    <w:link w:val="Ttulo4Car"/>
    <w:uiPriority w:val="9"/>
    <w:unhideWhenUsed/>
    <w:qFormat/>
    <w:rsid w:val="00E736DC"/>
    <w:pPr>
      <w:keepNext/>
      <w:keepLines/>
      <w:spacing w:before="120" w:after="0"/>
      <w:outlineLvl w:val="3"/>
    </w:pPr>
    <w:rPr>
      <w:rFonts w:asciiTheme="majorHAnsi" w:eastAsiaTheme="majorEastAsia" w:hAnsiTheme="majorHAnsi" w:cstheme="majorBidi"/>
      <w:i/>
      <w:iCs/>
      <w:sz w:val="24"/>
      <w:szCs w:val="24"/>
    </w:rPr>
  </w:style>
  <w:style w:type="paragraph" w:styleId="Ttulo5">
    <w:name w:val="heading 5"/>
    <w:basedOn w:val="Normal"/>
    <w:next w:val="Normal"/>
    <w:link w:val="Ttulo5Car"/>
    <w:uiPriority w:val="9"/>
    <w:semiHidden/>
    <w:unhideWhenUsed/>
    <w:qFormat/>
    <w:rsid w:val="00E736DC"/>
    <w:pPr>
      <w:keepNext/>
      <w:keepLines/>
      <w:spacing w:before="120" w:after="0"/>
      <w:outlineLvl w:val="4"/>
    </w:pPr>
    <w:rPr>
      <w:rFonts w:asciiTheme="majorHAnsi" w:eastAsiaTheme="majorEastAsia" w:hAnsiTheme="majorHAnsi" w:cstheme="majorBidi"/>
      <w:b/>
      <w:bCs/>
    </w:rPr>
  </w:style>
  <w:style w:type="paragraph" w:styleId="Ttulo6">
    <w:name w:val="heading 6"/>
    <w:basedOn w:val="Normal"/>
    <w:next w:val="Normal"/>
    <w:link w:val="Ttulo6Car"/>
    <w:uiPriority w:val="9"/>
    <w:semiHidden/>
    <w:unhideWhenUsed/>
    <w:qFormat/>
    <w:rsid w:val="00E736DC"/>
    <w:pPr>
      <w:keepNext/>
      <w:keepLines/>
      <w:spacing w:before="120" w:after="0"/>
      <w:outlineLvl w:val="5"/>
    </w:pPr>
    <w:rPr>
      <w:rFonts w:asciiTheme="majorHAnsi" w:eastAsiaTheme="majorEastAsia" w:hAnsiTheme="majorHAnsi" w:cstheme="majorBidi"/>
      <w:b/>
      <w:bCs/>
      <w:i/>
      <w:iCs/>
    </w:rPr>
  </w:style>
  <w:style w:type="paragraph" w:styleId="Ttulo7">
    <w:name w:val="heading 7"/>
    <w:basedOn w:val="Normal"/>
    <w:next w:val="Normal"/>
    <w:link w:val="Ttulo7Car"/>
    <w:uiPriority w:val="9"/>
    <w:semiHidden/>
    <w:unhideWhenUsed/>
    <w:qFormat/>
    <w:rsid w:val="00E736DC"/>
    <w:pPr>
      <w:keepNext/>
      <w:keepLines/>
      <w:spacing w:before="120" w:after="0"/>
      <w:outlineLvl w:val="6"/>
    </w:pPr>
    <w:rPr>
      <w:i/>
      <w:iCs/>
    </w:rPr>
  </w:style>
  <w:style w:type="paragraph" w:styleId="Ttulo8">
    <w:name w:val="heading 8"/>
    <w:basedOn w:val="Normal"/>
    <w:next w:val="Normal"/>
    <w:link w:val="Ttulo8Car"/>
    <w:uiPriority w:val="9"/>
    <w:semiHidden/>
    <w:unhideWhenUsed/>
    <w:qFormat/>
    <w:rsid w:val="00E736DC"/>
    <w:pPr>
      <w:keepNext/>
      <w:keepLines/>
      <w:spacing w:before="120" w:after="0"/>
      <w:outlineLvl w:val="7"/>
    </w:pPr>
    <w:rPr>
      <w:b/>
      <w:bCs/>
    </w:rPr>
  </w:style>
  <w:style w:type="paragraph" w:styleId="Ttulo9">
    <w:name w:val="heading 9"/>
    <w:basedOn w:val="Normal"/>
    <w:next w:val="Normal"/>
    <w:link w:val="Ttulo9Car"/>
    <w:uiPriority w:val="9"/>
    <w:semiHidden/>
    <w:unhideWhenUsed/>
    <w:qFormat/>
    <w:rsid w:val="00E736DC"/>
    <w:pPr>
      <w:keepNext/>
      <w:keepLines/>
      <w:spacing w:before="120" w:after="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736DC"/>
    <w:rPr>
      <w:rFonts w:asciiTheme="majorHAnsi" w:eastAsiaTheme="majorEastAsia" w:hAnsiTheme="majorHAnsi" w:cstheme="majorBidi"/>
      <w:b/>
      <w:bCs/>
      <w:caps/>
      <w:spacing w:val="4"/>
      <w:sz w:val="28"/>
      <w:szCs w:val="28"/>
    </w:rPr>
  </w:style>
  <w:style w:type="character" w:customStyle="1" w:styleId="Ttulo2Car">
    <w:name w:val="Título 2 Car"/>
    <w:basedOn w:val="Fuentedeprrafopredeter"/>
    <w:link w:val="Ttulo2"/>
    <w:uiPriority w:val="9"/>
    <w:semiHidden/>
    <w:rsid w:val="00E736DC"/>
    <w:rPr>
      <w:rFonts w:asciiTheme="majorHAnsi" w:eastAsiaTheme="majorEastAsia" w:hAnsiTheme="majorHAnsi" w:cstheme="majorBidi"/>
      <w:b/>
      <w:bCs/>
      <w:sz w:val="28"/>
      <w:szCs w:val="28"/>
    </w:rPr>
  </w:style>
  <w:style w:type="character" w:customStyle="1" w:styleId="Ttulo3Car">
    <w:name w:val="Título 3 Car"/>
    <w:basedOn w:val="Fuentedeprrafopredeter"/>
    <w:link w:val="Ttulo3"/>
    <w:uiPriority w:val="9"/>
    <w:semiHidden/>
    <w:rsid w:val="00E736DC"/>
    <w:rPr>
      <w:rFonts w:asciiTheme="majorHAnsi" w:eastAsiaTheme="majorEastAsia" w:hAnsiTheme="majorHAnsi" w:cstheme="majorBidi"/>
      <w:spacing w:val="4"/>
      <w:sz w:val="24"/>
      <w:szCs w:val="24"/>
    </w:rPr>
  </w:style>
  <w:style w:type="character" w:customStyle="1" w:styleId="Ttulo4Car">
    <w:name w:val="Título 4 Car"/>
    <w:basedOn w:val="Fuentedeprrafopredeter"/>
    <w:link w:val="Ttulo4"/>
    <w:uiPriority w:val="9"/>
    <w:rsid w:val="00E736DC"/>
    <w:rPr>
      <w:rFonts w:asciiTheme="majorHAnsi" w:eastAsiaTheme="majorEastAsia" w:hAnsiTheme="majorHAnsi" w:cstheme="majorBidi"/>
      <w:i/>
      <w:iCs/>
      <w:sz w:val="24"/>
      <w:szCs w:val="24"/>
    </w:rPr>
  </w:style>
  <w:style w:type="character" w:customStyle="1" w:styleId="Ttulo5Car">
    <w:name w:val="Título 5 Car"/>
    <w:basedOn w:val="Fuentedeprrafopredeter"/>
    <w:link w:val="Ttulo5"/>
    <w:uiPriority w:val="9"/>
    <w:semiHidden/>
    <w:rsid w:val="00E736DC"/>
    <w:rPr>
      <w:rFonts w:asciiTheme="majorHAnsi" w:eastAsiaTheme="majorEastAsia" w:hAnsiTheme="majorHAnsi" w:cstheme="majorBidi"/>
      <w:b/>
      <w:bCs/>
    </w:rPr>
  </w:style>
  <w:style w:type="character" w:customStyle="1" w:styleId="Ttulo6Car">
    <w:name w:val="Título 6 Car"/>
    <w:basedOn w:val="Fuentedeprrafopredeter"/>
    <w:link w:val="Ttulo6"/>
    <w:uiPriority w:val="9"/>
    <w:semiHidden/>
    <w:rsid w:val="00E736DC"/>
    <w:rPr>
      <w:rFonts w:asciiTheme="majorHAnsi" w:eastAsiaTheme="majorEastAsia" w:hAnsiTheme="majorHAnsi" w:cstheme="majorBidi"/>
      <w:b/>
      <w:bCs/>
      <w:i/>
      <w:iCs/>
    </w:rPr>
  </w:style>
  <w:style w:type="character" w:customStyle="1" w:styleId="Ttulo7Car">
    <w:name w:val="Título 7 Car"/>
    <w:basedOn w:val="Fuentedeprrafopredeter"/>
    <w:link w:val="Ttulo7"/>
    <w:uiPriority w:val="9"/>
    <w:semiHidden/>
    <w:rsid w:val="00E736DC"/>
    <w:rPr>
      <w:i/>
      <w:iCs/>
    </w:rPr>
  </w:style>
  <w:style w:type="character" w:customStyle="1" w:styleId="Ttulo8Car">
    <w:name w:val="Título 8 Car"/>
    <w:basedOn w:val="Fuentedeprrafopredeter"/>
    <w:link w:val="Ttulo8"/>
    <w:uiPriority w:val="9"/>
    <w:semiHidden/>
    <w:rsid w:val="00E736DC"/>
    <w:rPr>
      <w:b/>
      <w:bCs/>
    </w:rPr>
  </w:style>
  <w:style w:type="character" w:customStyle="1" w:styleId="Ttulo9Car">
    <w:name w:val="Título 9 Car"/>
    <w:basedOn w:val="Fuentedeprrafopredeter"/>
    <w:link w:val="Ttulo9"/>
    <w:uiPriority w:val="9"/>
    <w:semiHidden/>
    <w:rsid w:val="00E736DC"/>
    <w:rPr>
      <w:i/>
      <w:iCs/>
    </w:rPr>
  </w:style>
  <w:style w:type="paragraph" w:styleId="Ttulo">
    <w:name w:val="Title"/>
    <w:basedOn w:val="Normal"/>
    <w:next w:val="Normal"/>
    <w:link w:val="TtuloCar"/>
    <w:uiPriority w:val="10"/>
    <w:qFormat/>
    <w:rsid w:val="00E736DC"/>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tuloCar">
    <w:name w:val="Título Car"/>
    <w:basedOn w:val="Fuentedeprrafopredeter"/>
    <w:link w:val="Ttulo"/>
    <w:uiPriority w:val="10"/>
    <w:rsid w:val="00E736DC"/>
    <w:rPr>
      <w:rFonts w:asciiTheme="majorHAnsi" w:eastAsiaTheme="majorEastAsia" w:hAnsiTheme="majorHAnsi" w:cstheme="majorBidi"/>
      <w:b/>
      <w:bCs/>
      <w:spacing w:val="-7"/>
      <w:sz w:val="48"/>
      <w:szCs w:val="48"/>
    </w:rPr>
  </w:style>
  <w:style w:type="paragraph" w:styleId="Subttulo">
    <w:name w:val="Subtitle"/>
    <w:basedOn w:val="Normal"/>
    <w:next w:val="Normal"/>
    <w:link w:val="SubttuloCar"/>
    <w:uiPriority w:val="11"/>
    <w:qFormat/>
    <w:rsid w:val="00E736DC"/>
    <w:pPr>
      <w:numPr>
        <w:ilvl w:val="1"/>
      </w:numPr>
      <w:spacing w:after="240"/>
      <w:jc w:val="center"/>
    </w:pPr>
    <w:rPr>
      <w:rFonts w:asciiTheme="majorHAnsi" w:eastAsiaTheme="majorEastAsia" w:hAnsiTheme="majorHAnsi" w:cstheme="majorBidi"/>
      <w:sz w:val="24"/>
      <w:szCs w:val="24"/>
    </w:rPr>
  </w:style>
  <w:style w:type="character" w:customStyle="1" w:styleId="SubttuloCar">
    <w:name w:val="Subtítulo Car"/>
    <w:basedOn w:val="Fuentedeprrafopredeter"/>
    <w:link w:val="Subttulo"/>
    <w:uiPriority w:val="11"/>
    <w:rsid w:val="00E736DC"/>
    <w:rPr>
      <w:rFonts w:asciiTheme="majorHAnsi" w:eastAsiaTheme="majorEastAsia" w:hAnsiTheme="majorHAnsi" w:cstheme="majorBidi"/>
      <w:sz w:val="24"/>
      <w:szCs w:val="24"/>
    </w:rPr>
  </w:style>
  <w:style w:type="paragraph" w:styleId="Cita">
    <w:name w:val="Quote"/>
    <w:basedOn w:val="Normal"/>
    <w:next w:val="Normal"/>
    <w:link w:val="CitaCar"/>
    <w:uiPriority w:val="29"/>
    <w:qFormat/>
    <w:rsid w:val="00E736DC"/>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Car">
    <w:name w:val="Cita Car"/>
    <w:basedOn w:val="Fuentedeprrafopredeter"/>
    <w:link w:val="Cita"/>
    <w:uiPriority w:val="29"/>
    <w:rsid w:val="00E736DC"/>
    <w:rPr>
      <w:rFonts w:asciiTheme="majorHAnsi" w:eastAsiaTheme="majorEastAsia" w:hAnsiTheme="majorHAnsi" w:cstheme="majorBidi"/>
      <w:i/>
      <w:iCs/>
      <w:sz w:val="24"/>
      <w:szCs w:val="24"/>
    </w:rPr>
  </w:style>
  <w:style w:type="paragraph" w:styleId="Prrafodelista">
    <w:name w:val="List Paragraph"/>
    <w:basedOn w:val="Normal"/>
    <w:uiPriority w:val="34"/>
    <w:qFormat/>
    <w:rsid w:val="003A37D6"/>
    <w:pPr>
      <w:ind w:left="720"/>
      <w:contextualSpacing/>
    </w:pPr>
  </w:style>
  <w:style w:type="character" w:styleId="nfasisintenso">
    <w:name w:val="Intense Emphasis"/>
    <w:basedOn w:val="Fuentedeprrafopredeter"/>
    <w:uiPriority w:val="21"/>
    <w:qFormat/>
    <w:rsid w:val="00E736DC"/>
    <w:rPr>
      <w:b/>
      <w:bCs/>
      <w:i/>
      <w:iCs/>
      <w:color w:val="auto"/>
    </w:rPr>
  </w:style>
  <w:style w:type="paragraph" w:styleId="Citadestacada">
    <w:name w:val="Intense Quote"/>
    <w:basedOn w:val="Normal"/>
    <w:next w:val="Normal"/>
    <w:link w:val="CitadestacadaCar"/>
    <w:uiPriority w:val="30"/>
    <w:qFormat/>
    <w:rsid w:val="00E736DC"/>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itadestacadaCar">
    <w:name w:val="Cita destacada Car"/>
    <w:basedOn w:val="Fuentedeprrafopredeter"/>
    <w:link w:val="Citadestacada"/>
    <w:uiPriority w:val="30"/>
    <w:rsid w:val="00E736DC"/>
    <w:rPr>
      <w:rFonts w:asciiTheme="majorHAnsi" w:eastAsiaTheme="majorEastAsia" w:hAnsiTheme="majorHAnsi" w:cstheme="majorBidi"/>
      <w:sz w:val="26"/>
      <w:szCs w:val="26"/>
    </w:rPr>
  </w:style>
  <w:style w:type="character" w:styleId="Referenciaintensa">
    <w:name w:val="Intense Reference"/>
    <w:basedOn w:val="Fuentedeprrafopredeter"/>
    <w:uiPriority w:val="32"/>
    <w:qFormat/>
    <w:rsid w:val="00E736DC"/>
    <w:rPr>
      <w:b/>
      <w:bCs/>
      <w:smallCaps/>
      <w:color w:val="auto"/>
      <w:u w:val="single"/>
    </w:rPr>
  </w:style>
  <w:style w:type="table" w:styleId="Tablaconcuadrcula">
    <w:name w:val="Table Grid"/>
    <w:basedOn w:val="Tablanormal"/>
    <w:uiPriority w:val="39"/>
    <w:rsid w:val="003A37D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E736DC"/>
    <w:pPr>
      <w:outlineLvl w:val="9"/>
    </w:pPr>
  </w:style>
  <w:style w:type="paragraph" w:styleId="TDC1">
    <w:name w:val="toc 1"/>
    <w:basedOn w:val="Normal"/>
    <w:next w:val="Normal"/>
    <w:autoRedefine/>
    <w:uiPriority w:val="39"/>
    <w:unhideWhenUsed/>
    <w:rsid w:val="007E0E9D"/>
    <w:pPr>
      <w:spacing w:after="100"/>
    </w:pPr>
  </w:style>
  <w:style w:type="character" w:styleId="Hipervnculo">
    <w:name w:val="Hyperlink"/>
    <w:basedOn w:val="Fuentedeprrafopredeter"/>
    <w:uiPriority w:val="99"/>
    <w:unhideWhenUsed/>
    <w:rsid w:val="007E0E9D"/>
    <w:rPr>
      <w:color w:val="467886" w:themeColor="hyperlink"/>
      <w:u w:val="single"/>
    </w:rPr>
  </w:style>
  <w:style w:type="character" w:styleId="Refdecomentario">
    <w:name w:val="annotation reference"/>
    <w:basedOn w:val="Fuentedeprrafopredeter"/>
    <w:uiPriority w:val="99"/>
    <w:semiHidden/>
    <w:unhideWhenUsed/>
    <w:rsid w:val="00E17C5A"/>
    <w:rPr>
      <w:sz w:val="16"/>
      <w:szCs w:val="16"/>
    </w:rPr>
  </w:style>
  <w:style w:type="paragraph" w:styleId="Textocomentario">
    <w:name w:val="annotation text"/>
    <w:basedOn w:val="Normal"/>
    <w:link w:val="TextocomentarioCar"/>
    <w:uiPriority w:val="99"/>
    <w:unhideWhenUsed/>
    <w:rsid w:val="00E17C5A"/>
    <w:pPr>
      <w:spacing w:line="240" w:lineRule="auto"/>
    </w:pPr>
    <w:rPr>
      <w:sz w:val="20"/>
      <w:szCs w:val="20"/>
    </w:rPr>
  </w:style>
  <w:style w:type="character" w:customStyle="1" w:styleId="TextocomentarioCar">
    <w:name w:val="Texto comentario Car"/>
    <w:basedOn w:val="Fuentedeprrafopredeter"/>
    <w:link w:val="Textocomentario"/>
    <w:uiPriority w:val="99"/>
    <w:rsid w:val="00E17C5A"/>
    <w:rPr>
      <w:sz w:val="20"/>
      <w:szCs w:val="20"/>
    </w:rPr>
  </w:style>
  <w:style w:type="paragraph" w:styleId="Asuntodelcomentario">
    <w:name w:val="annotation subject"/>
    <w:basedOn w:val="Textocomentario"/>
    <w:next w:val="Textocomentario"/>
    <w:link w:val="AsuntodelcomentarioCar"/>
    <w:uiPriority w:val="99"/>
    <w:semiHidden/>
    <w:unhideWhenUsed/>
    <w:rsid w:val="00E17C5A"/>
    <w:rPr>
      <w:b/>
      <w:bCs/>
    </w:rPr>
  </w:style>
  <w:style w:type="character" w:customStyle="1" w:styleId="AsuntodelcomentarioCar">
    <w:name w:val="Asunto del comentario Car"/>
    <w:basedOn w:val="TextocomentarioCar"/>
    <w:link w:val="Asuntodelcomentario"/>
    <w:uiPriority w:val="99"/>
    <w:semiHidden/>
    <w:rsid w:val="00E17C5A"/>
    <w:rPr>
      <w:b/>
      <w:bCs/>
      <w:sz w:val="20"/>
      <w:szCs w:val="20"/>
    </w:rPr>
  </w:style>
  <w:style w:type="paragraph" w:styleId="Encabezado">
    <w:name w:val="header"/>
    <w:basedOn w:val="Normal"/>
    <w:link w:val="EncabezadoCar"/>
    <w:uiPriority w:val="99"/>
    <w:unhideWhenUsed/>
    <w:rsid w:val="003610A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610AF"/>
  </w:style>
  <w:style w:type="paragraph" w:styleId="Piedepgina">
    <w:name w:val="footer"/>
    <w:basedOn w:val="Normal"/>
    <w:link w:val="PiedepginaCar"/>
    <w:uiPriority w:val="99"/>
    <w:unhideWhenUsed/>
    <w:rsid w:val="003610A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610AF"/>
  </w:style>
  <w:style w:type="paragraph" w:styleId="Revisin">
    <w:name w:val="Revision"/>
    <w:hidden/>
    <w:uiPriority w:val="99"/>
    <w:semiHidden/>
    <w:rsid w:val="005D2E7C"/>
    <w:pPr>
      <w:spacing w:after="0" w:line="240" w:lineRule="auto"/>
    </w:pPr>
  </w:style>
  <w:style w:type="paragraph" w:styleId="Descripcin">
    <w:name w:val="caption"/>
    <w:basedOn w:val="Normal"/>
    <w:next w:val="Normal"/>
    <w:uiPriority w:val="35"/>
    <w:semiHidden/>
    <w:unhideWhenUsed/>
    <w:qFormat/>
    <w:rsid w:val="00E736DC"/>
    <w:rPr>
      <w:b/>
      <w:bCs/>
      <w:sz w:val="18"/>
      <w:szCs w:val="18"/>
    </w:rPr>
  </w:style>
  <w:style w:type="character" w:styleId="Fuerte">
    <w:name w:val="Strong"/>
    <w:basedOn w:val="Fuentedeprrafopredeter"/>
    <w:uiPriority w:val="22"/>
    <w:qFormat/>
    <w:rsid w:val="00E736DC"/>
    <w:rPr>
      <w:b/>
      <w:bCs/>
      <w:color w:val="auto"/>
    </w:rPr>
  </w:style>
  <w:style w:type="character" w:styleId="nfasis">
    <w:name w:val="Emphasis"/>
    <w:basedOn w:val="Fuentedeprrafopredeter"/>
    <w:uiPriority w:val="20"/>
    <w:qFormat/>
    <w:rsid w:val="00E736DC"/>
    <w:rPr>
      <w:i/>
      <w:iCs/>
      <w:color w:val="auto"/>
    </w:rPr>
  </w:style>
  <w:style w:type="paragraph" w:styleId="Sinespaciado">
    <w:name w:val="No Spacing"/>
    <w:uiPriority w:val="1"/>
    <w:qFormat/>
    <w:rsid w:val="00E736DC"/>
    <w:pPr>
      <w:spacing w:after="0" w:line="240" w:lineRule="auto"/>
    </w:pPr>
  </w:style>
  <w:style w:type="character" w:styleId="nfasissutil">
    <w:name w:val="Subtle Emphasis"/>
    <w:basedOn w:val="Fuentedeprrafopredeter"/>
    <w:uiPriority w:val="19"/>
    <w:qFormat/>
    <w:rsid w:val="00E736DC"/>
    <w:rPr>
      <w:i/>
      <w:iCs/>
      <w:color w:val="auto"/>
    </w:rPr>
  </w:style>
  <w:style w:type="character" w:styleId="Referenciasutil">
    <w:name w:val="Subtle Reference"/>
    <w:basedOn w:val="Fuentedeprrafopredeter"/>
    <w:uiPriority w:val="31"/>
    <w:qFormat/>
    <w:rsid w:val="00E736DC"/>
    <w:rPr>
      <w:smallCaps/>
      <w:color w:val="auto"/>
      <w:u w:val="single" w:color="7F7F7F" w:themeColor="text1" w:themeTint="80"/>
    </w:rPr>
  </w:style>
  <w:style w:type="character" w:styleId="Ttulodellibro">
    <w:name w:val="Book Title"/>
    <w:basedOn w:val="Fuentedeprrafopredeter"/>
    <w:uiPriority w:val="33"/>
    <w:qFormat/>
    <w:rsid w:val="00E736DC"/>
    <w:rPr>
      <w:b/>
      <w:bCs/>
      <w:smallCaps/>
      <w:color w:val="auto"/>
    </w:rPr>
  </w:style>
  <w:style w:type="paragraph" w:customStyle="1" w:styleId="EndNoteBibliographyTitle">
    <w:name w:val="EndNote Bibliography Title"/>
    <w:basedOn w:val="Normal"/>
    <w:link w:val="EndNoteBibliographyTitleChar"/>
    <w:rsid w:val="00BE30B0"/>
    <w:pPr>
      <w:spacing w:after="0"/>
      <w:jc w:val="center"/>
    </w:pPr>
    <w:rPr>
      <w:rFonts w:ascii="Aptos" w:hAnsi="Aptos"/>
      <w:noProof/>
      <w:lang w:val="en-US"/>
    </w:rPr>
  </w:style>
  <w:style w:type="character" w:customStyle="1" w:styleId="EndNoteBibliographyTitleChar">
    <w:name w:val="EndNote Bibliography Title Char"/>
    <w:basedOn w:val="Fuentedeprrafopredeter"/>
    <w:link w:val="EndNoteBibliographyTitle"/>
    <w:rsid w:val="00BE30B0"/>
    <w:rPr>
      <w:rFonts w:ascii="Aptos" w:hAnsi="Aptos"/>
      <w:noProof/>
      <w:lang w:val="en-US"/>
    </w:rPr>
  </w:style>
  <w:style w:type="paragraph" w:customStyle="1" w:styleId="EndNoteBibliography">
    <w:name w:val="EndNote Bibliography"/>
    <w:basedOn w:val="Normal"/>
    <w:link w:val="EndNoteBibliographyChar"/>
    <w:rsid w:val="00BE30B0"/>
    <w:pPr>
      <w:spacing w:line="240" w:lineRule="auto"/>
    </w:pPr>
    <w:rPr>
      <w:rFonts w:ascii="Aptos" w:hAnsi="Aptos"/>
      <w:noProof/>
      <w:lang w:val="en-US"/>
    </w:rPr>
  </w:style>
  <w:style w:type="character" w:customStyle="1" w:styleId="EndNoteBibliographyChar">
    <w:name w:val="EndNote Bibliography Char"/>
    <w:basedOn w:val="Fuentedeprrafopredeter"/>
    <w:link w:val="EndNoteBibliography"/>
    <w:rsid w:val="00BE30B0"/>
    <w:rPr>
      <w:rFonts w:ascii="Aptos" w:hAnsi="Aptos"/>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76755-08B9-4389-959A-4F3922A97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33</Pages>
  <Words>9796</Words>
  <Characters>53879</Characters>
  <Application>Microsoft Office Word</Application>
  <DocSecurity>0</DocSecurity>
  <Lines>448</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Sanjuan Ortiz</dc:creator>
  <cp:keywords/>
  <dc:description/>
  <cp:lastModifiedBy>Cecilia Sanjuan Ortiz</cp:lastModifiedBy>
  <cp:revision>9</cp:revision>
  <dcterms:created xsi:type="dcterms:W3CDTF">2026-04-30T09:22:00Z</dcterms:created>
  <dcterms:modified xsi:type="dcterms:W3CDTF">2026-08-27T08:49:00Z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eb215c82-beba-4709-96da-0af072021acf</vt:lpwstr>
  </property>
</Properties>
</file>