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88641" w14:textId="77777777" w:rsidR="00F125EE" w:rsidRPr="00DD30BC" w:rsidRDefault="00F125EE" w:rsidP="00FA1481">
      <w:pPr>
        <w:jc w:val="center"/>
        <w:rPr>
          <w:sz w:val="36"/>
          <w:szCs w:val="36"/>
        </w:rPr>
      </w:pPr>
    </w:p>
    <w:p w14:paraId="270F260C" w14:textId="1FAE4D3A" w:rsidR="00BF0CDE" w:rsidRPr="000E1213" w:rsidRDefault="000F0273" w:rsidP="00BF0CDE">
      <w:pPr>
        <w:jc w:val="center"/>
        <w:rPr>
          <w:sz w:val="28"/>
          <w:szCs w:val="28"/>
          <w:lang w:val="en-GB"/>
        </w:rPr>
      </w:pPr>
      <w:r w:rsidRPr="000E1213">
        <w:rPr>
          <w:sz w:val="28"/>
          <w:szCs w:val="28"/>
        </w:rPr>
        <w:t>Supplementary information</w:t>
      </w:r>
    </w:p>
    <w:p w14:paraId="0B336E48" w14:textId="77777777" w:rsidR="00BF0CDE" w:rsidRPr="000E1213" w:rsidRDefault="00BF0CDE" w:rsidP="00BF0CDE">
      <w:pPr>
        <w:rPr>
          <w:sz w:val="22"/>
          <w:lang w:val="en-GB"/>
        </w:rPr>
      </w:pPr>
    </w:p>
    <w:p w14:paraId="4756C28E" w14:textId="594A8632" w:rsidR="00BF0CDE" w:rsidRPr="00AB4F07" w:rsidRDefault="00AB4F07" w:rsidP="00BF0CDE">
      <w:pPr>
        <w:jc w:val="center"/>
        <w:rPr>
          <w:b/>
          <w:sz w:val="28"/>
          <w:szCs w:val="28"/>
        </w:rPr>
      </w:pPr>
      <w:r w:rsidRPr="00AB4F07">
        <w:rPr>
          <w:b/>
          <w:sz w:val="28"/>
          <w:szCs w:val="28"/>
          <w:highlight w:val="yellow"/>
        </w:rPr>
        <w:t>Separating water isotopologues using diffusion-regulatory porous materials</w:t>
      </w:r>
    </w:p>
    <w:p w14:paraId="66729893" w14:textId="77777777" w:rsidR="00BF0CDE" w:rsidRPr="000E1213" w:rsidRDefault="00BF0CDE" w:rsidP="00BF0CDE">
      <w:pPr>
        <w:jc w:val="center"/>
        <w:rPr>
          <w:sz w:val="28"/>
          <w:szCs w:val="28"/>
          <w:lang w:val="en-GB"/>
        </w:rPr>
      </w:pPr>
    </w:p>
    <w:p w14:paraId="1B6F569D" w14:textId="5F1F9251" w:rsidR="00BF0CDE" w:rsidRPr="000E1213" w:rsidRDefault="00F462CE" w:rsidP="00BF0CDE">
      <w:pPr>
        <w:jc w:val="center"/>
        <w:rPr>
          <w:szCs w:val="24"/>
          <w:lang w:val="en-GB"/>
        </w:rPr>
      </w:pPr>
      <w:r w:rsidRPr="000E1213">
        <w:rPr>
          <w:lang w:val="en-GB"/>
        </w:rPr>
        <w:t>Yan Su</w:t>
      </w:r>
      <w:r w:rsidRPr="000E1213">
        <w:rPr>
          <w:vertAlign w:val="superscript"/>
          <w:lang w:val="en-GB"/>
        </w:rPr>
        <w:t>1</w:t>
      </w:r>
      <w:r w:rsidRPr="000E1213">
        <w:rPr>
          <w:lang w:val="en-GB"/>
        </w:rPr>
        <w:t>, Ken-</w:t>
      </w:r>
      <w:proofErr w:type="spellStart"/>
      <w:r w:rsidRPr="000E1213">
        <w:rPr>
          <w:lang w:val="en-GB"/>
        </w:rPr>
        <w:t>ichi</w:t>
      </w:r>
      <w:proofErr w:type="spellEnd"/>
      <w:r w:rsidRPr="000E1213">
        <w:rPr>
          <w:lang w:val="en-GB"/>
        </w:rPr>
        <w:t xml:space="preserve"> Otake</w:t>
      </w:r>
      <w:r w:rsidRPr="000E1213">
        <w:rPr>
          <w:vertAlign w:val="superscript"/>
          <w:lang w:val="en-GB"/>
        </w:rPr>
        <w:t>2</w:t>
      </w:r>
      <w:r w:rsidRPr="000E1213">
        <w:rPr>
          <w:lang w:val="en-GB"/>
        </w:rPr>
        <w:t xml:space="preserve">, </w:t>
      </w:r>
      <w:r w:rsidR="0016014F" w:rsidRPr="000E1213">
        <w:rPr>
          <w:lang w:val="en-GB"/>
        </w:rPr>
        <w:t>Jia-Jia Zheng</w:t>
      </w:r>
      <w:r w:rsidR="0016014F" w:rsidRPr="000E1213">
        <w:rPr>
          <w:vertAlign w:val="superscript"/>
          <w:lang w:val="en-GB"/>
        </w:rPr>
        <w:t>3</w:t>
      </w:r>
      <w:r w:rsidR="0016014F" w:rsidRPr="000E1213">
        <w:rPr>
          <w:lang w:val="en-GB"/>
        </w:rPr>
        <w:t xml:space="preserve">, </w:t>
      </w:r>
      <w:r w:rsidRPr="000E1213">
        <w:rPr>
          <w:lang w:val="en-GB"/>
        </w:rPr>
        <w:t>Satoshi Horike</w:t>
      </w:r>
      <w:r w:rsidRPr="000E1213">
        <w:rPr>
          <w:vertAlign w:val="superscript"/>
          <w:lang w:val="en-GB"/>
        </w:rPr>
        <w:t>2</w:t>
      </w:r>
      <w:r w:rsidRPr="000E1213">
        <w:rPr>
          <w:lang w:val="en-GB"/>
        </w:rPr>
        <w:t>, Susumu Kitagawa</w:t>
      </w:r>
      <w:r w:rsidRPr="000E1213">
        <w:rPr>
          <w:vertAlign w:val="superscript"/>
          <w:lang w:val="en-GB"/>
        </w:rPr>
        <w:t>2</w:t>
      </w:r>
      <w:r w:rsidRPr="000E1213">
        <w:t>*</w:t>
      </w:r>
      <w:r w:rsidRPr="000E1213">
        <w:rPr>
          <w:lang w:val="en-GB"/>
        </w:rPr>
        <w:t>, Cheng Gu</w:t>
      </w:r>
      <w:r w:rsidRPr="000E1213">
        <w:rPr>
          <w:vertAlign w:val="superscript"/>
          <w:lang w:val="en-GB"/>
        </w:rPr>
        <w:t>1,4</w:t>
      </w:r>
      <w:r w:rsidRPr="000E1213">
        <w:t>*</w:t>
      </w:r>
    </w:p>
    <w:p w14:paraId="195A8507" w14:textId="77777777" w:rsidR="00BF0CDE" w:rsidRPr="000E1213" w:rsidRDefault="00BF0CDE" w:rsidP="00BF0CDE">
      <w:pPr>
        <w:jc w:val="center"/>
        <w:rPr>
          <w:szCs w:val="24"/>
          <w:lang w:val="en-GB"/>
        </w:rPr>
      </w:pPr>
    </w:p>
    <w:p w14:paraId="40AE15AA" w14:textId="42566571" w:rsidR="00BF0CDE" w:rsidRPr="000E1213" w:rsidRDefault="00BF0CDE" w:rsidP="00BF0CDE">
      <w:pPr>
        <w:jc w:val="center"/>
        <w:rPr>
          <w:szCs w:val="24"/>
          <w:lang w:val="en-GB"/>
        </w:rPr>
      </w:pPr>
      <w:r w:rsidRPr="000E1213">
        <w:rPr>
          <w:lang w:val="en-GB"/>
        </w:rPr>
        <w:t xml:space="preserve">*Corresponding to </w:t>
      </w:r>
      <w:r w:rsidR="00F462CE" w:rsidRPr="000E1213">
        <w:t>kitagawa@icems.kyoto-u.ac.jp; gucheng@scut.edu.cn</w:t>
      </w:r>
    </w:p>
    <w:p w14:paraId="7181F678" w14:textId="77777777" w:rsidR="00BF0CDE" w:rsidRPr="000E1213" w:rsidRDefault="00BF0CDE" w:rsidP="00BF0CDE">
      <w:pPr>
        <w:rPr>
          <w:lang w:val="en-GB"/>
        </w:rPr>
      </w:pPr>
    </w:p>
    <w:p w14:paraId="21D94006" w14:textId="77777777" w:rsidR="00BF0CDE" w:rsidRPr="000E1213" w:rsidRDefault="00BF0CDE" w:rsidP="00BF0CDE">
      <w:pPr>
        <w:rPr>
          <w:b/>
          <w:lang w:val="en-GB"/>
        </w:rPr>
      </w:pPr>
    </w:p>
    <w:p w14:paraId="2679E559" w14:textId="77777777" w:rsidR="00BF0CDE" w:rsidRPr="000E1213" w:rsidRDefault="00BF0CDE" w:rsidP="00BF0CDE">
      <w:pPr>
        <w:rPr>
          <w:b/>
          <w:lang w:val="en-GB"/>
        </w:rPr>
      </w:pPr>
      <w:r w:rsidRPr="000E1213">
        <w:rPr>
          <w:b/>
          <w:lang w:val="en-GB"/>
        </w:rPr>
        <w:t>This PDF file includes:</w:t>
      </w:r>
    </w:p>
    <w:p w14:paraId="2D603F88" w14:textId="77777777" w:rsidR="00BF0CDE" w:rsidRPr="000E1213" w:rsidRDefault="00BF0CDE" w:rsidP="00BF0CDE">
      <w:pPr>
        <w:rPr>
          <w:lang w:val="en-GB"/>
        </w:rPr>
      </w:pPr>
    </w:p>
    <w:p w14:paraId="79879CBA" w14:textId="7EC10382" w:rsidR="00020DCC" w:rsidRPr="000E1213" w:rsidRDefault="00020DCC" w:rsidP="00BF0CDE">
      <w:pPr>
        <w:ind w:left="720"/>
        <w:rPr>
          <w:rFonts w:eastAsia="宋体"/>
          <w:lang w:val="en-GB" w:eastAsia="zh-CN"/>
        </w:rPr>
      </w:pPr>
      <w:r w:rsidRPr="000E1213">
        <w:rPr>
          <w:rFonts w:eastAsia="宋体" w:hint="eastAsia"/>
          <w:lang w:val="en-GB" w:eastAsia="zh-CN"/>
        </w:rPr>
        <w:t>T</w:t>
      </w:r>
      <w:r w:rsidRPr="000E1213">
        <w:rPr>
          <w:rFonts w:eastAsia="宋体"/>
          <w:lang w:val="en-GB" w:eastAsia="zh-CN"/>
        </w:rPr>
        <w:t>able of Contents</w:t>
      </w:r>
    </w:p>
    <w:p w14:paraId="607200B9" w14:textId="63A88212" w:rsidR="00BF0CDE" w:rsidRPr="000E1213" w:rsidRDefault="005B262A" w:rsidP="00BF0CDE">
      <w:pPr>
        <w:ind w:left="720"/>
        <w:rPr>
          <w:lang w:val="en-GB"/>
        </w:rPr>
      </w:pPr>
      <w:r w:rsidRPr="000E1213">
        <w:rPr>
          <w:lang w:val="en-GB"/>
        </w:rPr>
        <w:t xml:space="preserve">Supplementary </w:t>
      </w:r>
      <w:r w:rsidR="00452EB1" w:rsidRPr="000E1213">
        <w:rPr>
          <w:lang w:val="en-GB"/>
        </w:rPr>
        <w:t>M</w:t>
      </w:r>
      <w:r w:rsidR="00BF0CDE" w:rsidRPr="000E1213">
        <w:rPr>
          <w:lang w:val="en-GB"/>
        </w:rPr>
        <w:t xml:space="preserve">aterials and </w:t>
      </w:r>
      <w:r w:rsidRPr="000E1213">
        <w:rPr>
          <w:lang w:val="en-GB"/>
        </w:rPr>
        <w:t>m</w:t>
      </w:r>
      <w:r w:rsidR="00BF0CDE" w:rsidRPr="000E1213">
        <w:rPr>
          <w:lang w:val="en-GB"/>
        </w:rPr>
        <w:t>ethods</w:t>
      </w:r>
    </w:p>
    <w:p w14:paraId="10929B84" w14:textId="3520E160" w:rsidR="00BF0CDE" w:rsidRPr="000E1213" w:rsidRDefault="005B262A" w:rsidP="00BF0CDE">
      <w:pPr>
        <w:ind w:left="720"/>
        <w:rPr>
          <w:lang w:val="en-GB"/>
        </w:rPr>
      </w:pPr>
      <w:r w:rsidRPr="000E1213">
        <w:rPr>
          <w:lang w:val="en-GB"/>
        </w:rPr>
        <w:t xml:space="preserve">Supplementary </w:t>
      </w:r>
      <w:r w:rsidR="00BF0CDE" w:rsidRPr="000E1213">
        <w:rPr>
          <w:lang w:val="en-GB"/>
        </w:rPr>
        <w:t>Fig</w:t>
      </w:r>
      <w:r w:rsidRPr="000E1213">
        <w:rPr>
          <w:lang w:val="en-GB"/>
        </w:rPr>
        <w:t>ure</w:t>
      </w:r>
      <w:r w:rsidR="00BF0CDE" w:rsidRPr="000E1213">
        <w:rPr>
          <w:lang w:val="en-GB"/>
        </w:rPr>
        <w:t xml:space="preserve">s S1 to </w:t>
      </w:r>
      <w:r w:rsidR="00BF0CDE" w:rsidRPr="000B1533">
        <w:rPr>
          <w:highlight w:val="yellow"/>
          <w:lang w:val="en-GB"/>
        </w:rPr>
        <w:t>S</w:t>
      </w:r>
      <w:r w:rsidR="00D04DAC" w:rsidRPr="000B1533">
        <w:rPr>
          <w:highlight w:val="yellow"/>
          <w:lang w:val="en-GB" w:eastAsia="zh-CN"/>
        </w:rPr>
        <w:t>8</w:t>
      </w:r>
      <w:r w:rsidR="000B1533" w:rsidRPr="000B1533">
        <w:rPr>
          <w:highlight w:val="yellow"/>
          <w:lang w:val="en-GB" w:eastAsia="zh-CN"/>
        </w:rPr>
        <w:t>9</w:t>
      </w:r>
    </w:p>
    <w:p w14:paraId="6364D66A" w14:textId="0AE1C44F" w:rsidR="00BF0CDE" w:rsidRPr="000E1213" w:rsidRDefault="005B262A" w:rsidP="00BF0CDE">
      <w:pPr>
        <w:ind w:left="720"/>
        <w:rPr>
          <w:lang w:val="en-GB" w:eastAsia="zh-CN"/>
        </w:rPr>
      </w:pPr>
      <w:r w:rsidRPr="000E1213">
        <w:rPr>
          <w:lang w:val="en-GB"/>
        </w:rPr>
        <w:t xml:space="preserve">Supplementary </w:t>
      </w:r>
      <w:r w:rsidR="00BF0CDE" w:rsidRPr="000E1213">
        <w:rPr>
          <w:lang w:val="en-GB"/>
        </w:rPr>
        <w:t>Tables S1 to S</w:t>
      </w:r>
      <w:r w:rsidR="00351A38" w:rsidRPr="000E1213">
        <w:rPr>
          <w:lang w:val="en-GB" w:eastAsia="zh-CN"/>
        </w:rPr>
        <w:t>6</w:t>
      </w:r>
    </w:p>
    <w:p w14:paraId="2E829AF1" w14:textId="4616A277" w:rsidR="00BF0CDE" w:rsidRPr="000E1213" w:rsidRDefault="00BF0CDE" w:rsidP="00BF0CDE">
      <w:pPr>
        <w:ind w:left="720"/>
        <w:rPr>
          <w:lang w:val="en-GB" w:eastAsia="zh-CN"/>
        </w:rPr>
      </w:pPr>
      <w:r w:rsidRPr="000E1213">
        <w:rPr>
          <w:lang w:val="en-GB" w:eastAsia="zh-CN"/>
        </w:rPr>
        <w:t>Captions for Crystallographic Data S1 to S</w:t>
      </w:r>
      <w:r w:rsidR="00D04DAC" w:rsidRPr="000E1213">
        <w:rPr>
          <w:lang w:val="en-GB" w:eastAsia="zh-CN"/>
        </w:rPr>
        <w:t>4</w:t>
      </w:r>
    </w:p>
    <w:p w14:paraId="2B01F5DF" w14:textId="7B4B97FD" w:rsidR="00BF0CDE" w:rsidRPr="000E1213" w:rsidRDefault="00A364D8" w:rsidP="00937129">
      <w:pPr>
        <w:ind w:left="720"/>
        <w:rPr>
          <w:lang w:val="en-GB"/>
        </w:rPr>
      </w:pPr>
      <w:r w:rsidRPr="000E1213">
        <w:rPr>
          <w:lang w:val="en-GB" w:eastAsia="zh-CN"/>
        </w:rPr>
        <w:t xml:space="preserve">Supplementary </w:t>
      </w:r>
      <w:r w:rsidR="00BF0CDE" w:rsidRPr="000E1213">
        <w:rPr>
          <w:lang w:val="en-GB" w:eastAsia="zh-CN"/>
        </w:rPr>
        <w:t>References</w:t>
      </w:r>
      <w:r w:rsidR="001136BA" w:rsidRPr="000E1213">
        <w:rPr>
          <w:lang w:val="en-GB" w:eastAsia="zh-CN"/>
        </w:rPr>
        <w:t xml:space="preserve"> </w:t>
      </w:r>
      <w:r w:rsidR="00101D7E" w:rsidRPr="000E1213">
        <w:rPr>
          <w:lang w:val="en-GB" w:eastAsia="zh-CN"/>
        </w:rPr>
        <w:t>(</w:t>
      </w:r>
      <w:r w:rsidR="005B262A" w:rsidRPr="000E1213">
        <w:rPr>
          <w:iCs/>
          <w:lang w:val="en-GB" w:eastAsia="zh-CN"/>
        </w:rPr>
        <w:t>S1</w:t>
      </w:r>
      <w:r w:rsidR="006114C9" w:rsidRPr="000E1213">
        <w:rPr>
          <w:iCs/>
          <w:lang w:val="en-GB" w:eastAsia="zh-CN"/>
        </w:rPr>
        <w:t>−</w:t>
      </w:r>
      <w:r w:rsidR="005B262A" w:rsidRPr="004947C3">
        <w:rPr>
          <w:iCs/>
          <w:highlight w:val="yellow"/>
          <w:lang w:val="en-GB" w:eastAsia="zh-CN"/>
        </w:rPr>
        <w:t>S</w:t>
      </w:r>
      <w:r w:rsidR="000B1533" w:rsidRPr="004947C3">
        <w:rPr>
          <w:iCs/>
          <w:highlight w:val="yellow"/>
          <w:lang w:val="en-GB" w:eastAsia="zh-CN"/>
        </w:rPr>
        <w:t>18</w:t>
      </w:r>
      <w:r w:rsidR="00101D7E" w:rsidRPr="000E1213">
        <w:rPr>
          <w:lang w:val="en-GB" w:eastAsia="zh-CN"/>
        </w:rPr>
        <w:t>)</w:t>
      </w:r>
    </w:p>
    <w:p w14:paraId="2162683C" w14:textId="77777777" w:rsidR="007C266F" w:rsidRPr="000E1213" w:rsidRDefault="00BF0CDE" w:rsidP="00BF0CDE">
      <w:pPr>
        <w:pStyle w:val="SMHeading"/>
        <w:rPr>
          <w:lang w:val="en-GB"/>
        </w:rPr>
      </w:pPr>
      <w:r w:rsidRPr="000E1213">
        <w:rPr>
          <w:lang w:val="en-GB"/>
        </w:rPr>
        <w:br w:type="page"/>
      </w:r>
      <w:bookmarkStart w:id="0" w:name="Tables"/>
      <w:bookmarkStart w:id="1" w:name="MaterialsMethods"/>
      <w:bookmarkEnd w:id="0"/>
      <w:bookmarkEnd w:id="1"/>
    </w:p>
    <w:p w14:paraId="7469DB72" w14:textId="0AEEA31E" w:rsidR="007C266F" w:rsidRPr="000E1213" w:rsidRDefault="007C266F" w:rsidP="003B351E">
      <w:pPr>
        <w:pStyle w:val="SMHeading"/>
        <w:jc w:val="both"/>
        <w:rPr>
          <w:lang w:val="en-GB"/>
        </w:rPr>
      </w:pPr>
      <w:r w:rsidRPr="000E1213">
        <w:rPr>
          <w:lang w:val="en-GB"/>
        </w:rPr>
        <w:lastRenderedPageBreak/>
        <w:t>Table of Contents</w:t>
      </w:r>
    </w:p>
    <w:p w14:paraId="7FF47117" w14:textId="77777777" w:rsidR="005A3518" w:rsidRPr="000E1213" w:rsidRDefault="005A3518" w:rsidP="003B351E">
      <w:pPr>
        <w:pStyle w:val="SMHeading"/>
        <w:jc w:val="both"/>
        <w:rPr>
          <w:lang w:val="en-GB"/>
        </w:rPr>
      </w:pPr>
    </w:p>
    <w:p w14:paraId="49D64260" w14:textId="16B86B78" w:rsidR="00D95DA0" w:rsidRPr="000E1213" w:rsidRDefault="00D95DA0" w:rsidP="003B351E">
      <w:pPr>
        <w:pStyle w:val="SMSubheading"/>
        <w:jc w:val="both"/>
        <w:rPr>
          <w:b/>
          <w:bCs/>
          <w:u w:val="none"/>
          <w:lang w:val="en-GB"/>
        </w:rPr>
      </w:pPr>
      <w:r w:rsidRPr="000E1213">
        <w:rPr>
          <w:b/>
          <w:bCs/>
          <w:u w:val="none"/>
          <w:lang w:val="en-GB"/>
        </w:rPr>
        <w:t xml:space="preserve">1. </w:t>
      </w:r>
      <w:r w:rsidR="004A5208" w:rsidRPr="000E1213">
        <w:rPr>
          <w:b/>
          <w:bCs/>
          <w:u w:val="none"/>
          <w:lang w:val="en-GB"/>
        </w:rPr>
        <w:t xml:space="preserve">Supplementary </w:t>
      </w:r>
      <w:r w:rsidRPr="000E1213">
        <w:rPr>
          <w:b/>
          <w:bCs/>
          <w:u w:val="none"/>
          <w:lang w:val="en-GB"/>
        </w:rPr>
        <w:t xml:space="preserve">Materials and </w:t>
      </w:r>
      <w:r w:rsidR="004A5208" w:rsidRPr="000E1213">
        <w:rPr>
          <w:b/>
          <w:bCs/>
          <w:u w:val="none"/>
          <w:lang w:val="en-GB"/>
        </w:rPr>
        <w:t>m</w:t>
      </w:r>
      <w:r w:rsidRPr="000E1213">
        <w:rPr>
          <w:b/>
          <w:bCs/>
          <w:u w:val="none"/>
          <w:lang w:val="en-GB"/>
        </w:rPr>
        <w:t>ethods</w:t>
      </w:r>
      <w:r w:rsidR="006114C9" w:rsidRPr="000E1213">
        <w:rPr>
          <w:b/>
          <w:bCs/>
          <w:u w:val="none"/>
          <w:lang w:val="en-GB"/>
        </w:rPr>
        <w:t>.....</w:t>
      </w:r>
      <w:r w:rsidR="00E50732" w:rsidRPr="000E1213">
        <w:rPr>
          <w:b/>
          <w:bCs/>
          <w:u w:val="none"/>
          <w:lang w:val="en-GB"/>
        </w:rPr>
        <w:t>...................................................................</w:t>
      </w:r>
      <w:r w:rsidR="006114C9" w:rsidRPr="000E1213">
        <w:rPr>
          <w:b/>
          <w:bCs/>
          <w:u w:val="none"/>
          <w:lang w:val="en-GB"/>
        </w:rPr>
        <w:t>P3−</w:t>
      </w:r>
      <w:r w:rsidR="006114C9" w:rsidRPr="00C92259">
        <w:rPr>
          <w:b/>
          <w:bCs/>
          <w:highlight w:val="yellow"/>
          <w:u w:val="none"/>
          <w:lang w:val="en-GB"/>
        </w:rPr>
        <w:t>P</w:t>
      </w:r>
      <w:r w:rsidR="00C92259" w:rsidRPr="00C92259">
        <w:rPr>
          <w:b/>
          <w:bCs/>
          <w:highlight w:val="yellow"/>
          <w:u w:val="none"/>
          <w:lang w:val="en-GB"/>
        </w:rPr>
        <w:t>7</w:t>
      </w:r>
    </w:p>
    <w:p w14:paraId="1C148945" w14:textId="185A628E" w:rsidR="007C266F" w:rsidRPr="000E1213" w:rsidRDefault="00D95DA0" w:rsidP="003B351E">
      <w:pPr>
        <w:pStyle w:val="SMSubheading"/>
        <w:jc w:val="both"/>
        <w:rPr>
          <w:sz w:val="22"/>
          <w:szCs w:val="18"/>
          <w:u w:val="none"/>
          <w:lang w:val="en-GB"/>
        </w:rPr>
      </w:pPr>
      <w:r w:rsidRPr="000E1213">
        <w:rPr>
          <w:sz w:val="22"/>
          <w:szCs w:val="18"/>
          <w:u w:val="none"/>
          <w:lang w:val="en-GB"/>
        </w:rPr>
        <w:t>Section 1: Syntheses of ligands.</w:t>
      </w:r>
      <w:r w:rsidR="00881758" w:rsidRPr="000E1213">
        <w:rPr>
          <w:sz w:val="22"/>
          <w:szCs w:val="18"/>
          <w:u w:val="none"/>
          <w:lang w:val="en-GB"/>
        </w:rPr>
        <w:t>....</w:t>
      </w:r>
      <w:r w:rsidR="003B351E" w:rsidRPr="000E1213">
        <w:rPr>
          <w:sz w:val="22"/>
          <w:szCs w:val="18"/>
          <w:u w:val="none"/>
          <w:lang w:val="en-GB"/>
        </w:rPr>
        <w:t>.....</w:t>
      </w:r>
      <w:r w:rsidR="005226D0" w:rsidRPr="000E1213">
        <w:rPr>
          <w:sz w:val="22"/>
          <w:szCs w:val="18"/>
          <w:u w:val="none"/>
          <w:lang w:val="en-GB"/>
        </w:rPr>
        <w:t>................................................................................................</w:t>
      </w:r>
      <w:r w:rsidR="003B351E" w:rsidRPr="000E1213">
        <w:rPr>
          <w:sz w:val="22"/>
          <w:szCs w:val="18"/>
          <w:u w:val="none"/>
          <w:lang w:val="en-GB"/>
        </w:rPr>
        <w:t>.</w:t>
      </w:r>
      <w:r w:rsidR="00881758" w:rsidRPr="000E1213">
        <w:rPr>
          <w:sz w:val="22"/>
          <w:szCs w:val="18"/>
          <w:u w:val="none"/>
          <w:lang w:val="en-GB"/>
        </w:rPr>
        <w:t>P3−</w:t>
      </w:r>
      <w:r w:rsidR="00881758" w:rsidRPr="000C4FA8">
        <w:rPr>
          <w:sz w:val="22"/>
          <w:szCs w:val="18"/>
          <w:highlight w:val="yellow"/>
          <w:u w:val="none"/>
          <w:lang w:val="en-GB"/>
        </w:rPr>
        <w:t>P</w:t>
      </w:r>
      <w:r w:rsidR="000C4FA8" w:rsidRPr="000C4FA8">
        <w:rPr>
          <w:sz w:val="22"/>
          <w:szCs w:val="18"/>
          <w:highlight w:val="yellow"/>
          <w:u w:val="none"/>
          <w:lang w:val="en-GB"/>
        </w:rPr>
        <w:t>4</w:t>
      </w:r>
    </w:p>
    <w:p w14:paraId="528BA374" w14:textId="40630FE6" w:rsidR="00D95DA0" w:rsidRPr="000E1213" w:rsidRDefault="00D95DA0" w:rsidP="003B351E">
      <w:pPr>
        <w:pStyle w:val="SMSubheading"/>
        <w:jc w:val="both"/>
        <w:rPr>
          <w:sz w:val="22"/>
          <w:szCs w:val="18"/>
          <w:u w:val="none"/>
          <w:lang w:val="en-GB"/>
        </w:rPr>
      </w:pPr>
      <w:r w:rsidRPr="000E1213">
        <w:rPr>
          <w:sz w:val="22"/>
          <w:szCs w:val="18"/>
          <w:u w:val="none"/>
          <w:lang w:val="en-GB"/>
        </w:rPr>
        <w:t xml:space="preserve">Section 2: </w:t>
      </w:r>
      <w:bookmarkStart w:id="2" w:name="_Hlk106019992"/>
      <w:r w:rsidRPr="000E1213">
        <w:rPr>
          <w:sz w:val="22"/>
          <w:szCs w:val="18"/>
          <w:u w:val="none"/>
          <w:lang w:val="en-GB"/>
        </w:rPr>
        <w:t>Instruments and characterizations</w:t>
      </w:r>
      <w:bookmarkEnd w:id="2"/>
      <w:r w:rsidRPr="000E1213">
        <w:rPr>
          <w:sz w:val="22"/>
          <w:szCs w:val="18"/>
          <w:u w:val="none"/>
          <w:lang w:val="en-GB"/>
        </w:rPr>
        <w:t>.</w:t>
      </w:r>
      <w:r w:rsidR="00881758" w:rsidRPr="000E1213">
        <w:rPr>
          <w:sz w:val="22"/>
          <w:szCs w:val="18"/>
          <w:u w:val="none"/>
          <w:lang w:val="en-GB"/>
        </w:rPr>
        <w:t>.....</w:t>
      </w:r>
      <w:r w:rsidR="003B351E" w:rsidRPr="000E1213">
        <w:rPr>
          <w:sz w:val="22"/>
          <w:szCs w:val="18"/>
          <w:u w:val="none"/>
          <w:lang w:val="en-GB"/>
        </w:rPr>
        <w:t>................................................................................</w:t>
      </w:r>
      <w:r w:rsidR="00881758" w:rsidRPr="00C92259">
        <w:rPr>
          <w:sz w:val="22"/>
          <w:szCs w:val="18"/>
          <w:highlight w:val="yellow"/>
          <w:u w:val="none"/>
          <w:lang w:val="en-GB"/>
        </w:rPr>
        <w:t>P</w:t>
      </w:r>
      <w:r w:rsidR="000C4FA8" w:rsidRPr="00C92259">
        <w:rPr>
          <w:sz w:val="22"/>
          <w:szCs w:val="18"/>
          <w:highlight w:val="yellow"/>
          <w:u w:val="none"/>
          <w:lang w:val="en-GB"/>
        </w:rPr>
        <w:t>4</w:t>
      </w:r>
      <w:r w:rsidR="00881758" w:rsidRPr="00C92259">
        <w:rPr>
          <w:sz w:val="22"/>
          <w:szCs w:val="18"/>
          <w:highlight w:val="yellow"/>
          <w:u w:val="none"/>
          <w:lang w:val="en-GB"/>
        </w:rPr>
        <w:t>−P6</w:t>
      </w:r>
    </w:p>
    <w:p w14:paraId="20D3DE75" w14:textId="2F2A2ACB" w:rsidR="00D95DA0" w:rsidRPr="000E1213" w:rsidRDefault="00D95DA0" w:rsidP="003B351E">
      <w:pPr>
        <w:pStyle w:val="SMSubheading"/>
        <w:jc w:val="both"/>
        <w:rPr>
          <w:sz w:val="22"/>
          <w:szCs w:val="18"/>
          <w:u w:val="none"/>
          <w:lang w:val="en-GB"/>
        </w:rPr>
      </w:pPr>
      <w:bookmarkStart w:id="3" w:name="_Hlk106020036"/>
      <w:r w:rsidRPr="000E1213">
        <w:rPr>
          <w:sz w:val="22"/>
          <w:szCs w:val="18"/>
          <w:u w:val="none"/>
          <w:lang w:val="en-GB"/>
        </w:rPr>
        <w:t>Section 3: Theoretical calculation</w:t>
      </w:r>
      <w:bookmarkEnd w:id="3"/>
      <w:r w:rsidRPr="000E1213">
        <w:rPr>
          <w:sz w:val="22"/>
          <w:szCs w:val="18"/>
          <w:u w:val="none"/>
          <w:lang w:val="en-GB"/>
        </w:rPr>
        <w:t>.</w:t>
      </w:r>
      <w:r w:rsidR="00881758" w:rsidRPr="000E1213">
        <w:rPr>
          <w:sz w:val="22"/>
          <w:szCs w:val="18"/>
          <w:u w:val="none"/>
          <w:lang w:val="en-GB"/>
        </w:rPr>
        <w:t>.....</w:t>
      </w:r>
      <w:r w:rsidR="003B351E" w:rsidRPr="000E1213">
        <w:rPr>
          <w:sz w:val="22"/>
          <w:szCs w:val="18"/>
          <w:u w:val="none"/>
          <w:lang w:val="en-GB"/>
        </w:rPr>
        <w:t>................................................................................................</w:t>
      </w:r>
      <w:r w:rsidR="00881758" w:rsidRPr="000E1213">
        <w:rPr>
          <w:sz w:val="22"/>
          <w:szCs w:val="18"/>
          <w:u w:val="none"/>
          <w:lang w:val="en-GB"/>
        </w:rPr>
        <w:t>.</w:t>
      </w:r>
      <w:r w:rsidR="00881758" w:rsidRPr="00C92259">
        <w:rPr>
          <w:sz w:val="22"/>
          <w:szCs w:val="18"/>
          <w:highlight w:val="yellow"/>
          <w:u w:val="none"/>
          <w:lang w:val="en-GB"/>
        </w:rPr>
        <w:t>P6−P7</w:t>
      </w:r>
    </w:p>
    <w:p w14:paraId="1B7BC411" w14:textId="77777777" w:rsidR="005A3518" w:rsidRPr="000E1213" w:rsidRDefault="005A3518" w:rsidP="003B351E">
      <w:pPr>
        <w:pStyle w:val="SMSubheading"/>
        <w:jc w:val="both"/>
        <w:rPr>
          <w:sz w:val="22"/>
          <w:szCs w:val="18"/>
          <w:u w:val="none"/>
          <w:lang w:val="en-GB"/>
        </w:rPr>
      </w:pPr>
    </w:p>
    <w:p w14:paraId="16B4964C" w14:textId="06D568A6" w:rsidR="00881758" w:rsidRPr="000E1213" w:rsidRDefault="00881758" w:rsidP="003B351E">
      <w:pPr>
        <w:pStyle w:val="SMSubheading"/>
        <w:jc w:val="both"/>
        <w:rPr>
          <w:b/>
          <w:bCs/>
          <w:u w:val="none"/>
          <w:lang w:val="en-GB"/>
        </w:rPr>
      </w:pPr>
      <w:r w:rsidRPr="000E1213">
        <w:rPr>
          <w:b/>
          <w:bCs/>
          <w:u w:val="none"/>
          <w:lang w:val="en-GB"/>
        </w:rPr>
        <w:t xml:space="preserve">2. </w:t>
      </w:r>
      <w:r w:rsidR="006F08A4" w:rsidRPr="000E1213">
        <w:rPr>
          <w:b/>
          <w:bCs/>
          <w:u w:val="none"/>
          <w:lang w:val="en-GB"/>
        </w:rPr>
        <w:t xml:space="preserve">Supplementary </w:t>
      </w:r>
      <w:r w:rsidRPr="000E1213">
        <w:rPr>
          <w:b/>
          <w:bCs/>
          <w:u w:val="none"/>
          <w:lang w:val="en-GB"/>
        </w:rPr>
        <w:t>Fig</w:t>
      </w:r>
      <w:r w:rsidR="006F08A4" w:rsidRPr="000E1213">
        <w:rPr>
          <w:b/>
          <w:bCs/>
          <w:u w:val="none"/>
          <w:lang w:val="en-GB"/>
        </w:rPr>
        <w:t>ure</w:t>
      </w:r>
      <w:r w:rsidRPr="000E1213">
        <w:rPr>
          <w:b/>
          <w:bCs/>
          <w:u w:val="none"/>
          <w:lang w:val="en-GB"/>
        </w:rPr>
        <w:t xml:space="preserve">s S1 to </w:t>
      </w:r>
      <w:r w:rsidRPr="00A74449">
        <w:rPr>
          <w:b/>
          <w:bCs/>
          <w:highlight w:val="yellow"/>
          <w:u w:val="none"/>
          <w:lang w:val="en-GB"/>
        </w:rPr>
        <w:t>S8</w:t>
      </w:r>
      <w:r w:rsidR="00A74449" w:rsidRPr="00A74449">
        <w:rPr>
          <w:b/>
          <w:bCs/>
          <w:highlight w:val="yellow"/>
          <w:u w:val="none"/>
          <w:lang w:val="en-GB"/>
        </w:rPr>
        <w:t>9</w:t>
      </w:r>
      <w:r w:rsidR="006114C9" w:rsidRPr="000E1213">
        <w:rPr>
          <w:b/>
          <w:bCs/>
          <w:u w:val="none"/>
          <w:lang w:val="en-GB"/>
        </w:rPr>
        <w:t>.....</w:t>
      </w:r>
      <w:r w:rsidR="00E50732" w:rsidRPr="000E1213">
        <w:rPr>
          <w:b/>
          <w:bCs/>
          <w:u w:val="none"/>
          <w:lang w:val="en-GB"/>
        </w:rPr>
        <w:t>.......................................................................</w:t>
      </w:r>
      <w:r w:rsidR="00A848CE" w:rsidRPr="000E1213">
        <w:rPr>
          <w:b/>
          <w:bCs/>
          <w:u w:val="none"/>
          <w:lang w:val="en-GB"/>
        </w:rPr>
        <w:t>.</w:t>
      </w:r>
      <w:r w:rsidR="00E50732" w:rsidRPr="000E1213">
        <w:rPr>
          <w:b/>
          <w:bCs/>
          <w:u w:val="none"/>
          <w:lang w:val="en-GB"/>
        </w:rPr>
        <w:t>...</w:t>
      </w:r>
      <w:r w:rsidR="006114C9" w:rsidRPr="00C92259">
        <w:rPr>
          <w:b/>
          <w:bCs/>
          <w:highlight w:val="yellow"/>
          <w:u w:val="none"/>
          <w:lang w:val="en-GB"/>
        </w:rPr>
        <w:t>P</w:t>
      </w:r>
      <w:r w:rsidR="00C92259" w:rsidRPr="00C92259">
        <w:rPr>
          <w:b/>
          <w:bCs/>
          <w:highlight w:val="yellow"/>
          <w:u w:val="none"/>
          <w:lang w:val="en-GB"/>
        </w:rPr>
        <w:t>8</w:t>
      </w:r>
      <w:r w:rsidR="006114C9" w:rsidRPr="00C92259">
        <w:rPr>
          <w:b/>
          <w:bCs/>
          <w:highlight w:val="yellow"/>
          <w:u w:val="none"/>
          <w:lang w:val="en-GB"/>
        </w:rPr>
        <w:t>−P</w:t>
      </w:r>
      <w:r w:rsidR="00A848CE" w:rsidRPr="00A74449">
        <w:rPr>
          <w:b/>
          <w:bCs/>
          <w:highlight w:val="yellow"/>
          <w:u w:val="none"/>
          <w:lang w:val="en-GB"/>
        </w:rPr>
        <w:t>9</w:t>
      </w:r>
      <w:r w:rsidR="00C92259">
        <w:rPr>
          <w:b/>
          <w:bCs/>
          <w:highlight w:val="yellow"/>
          <w:u w:val="none"/>
          <w:lang w:val="en-GB"/>
        </w:rPr>
        <w:t>8</w:t>
      </w:r>
    </w:p>
    <w:p w14:paraId="28F6935D" w14:textId="3AC3AD58" w:rsidR="00881758" w:rsidRPr="000E1213" w:rsidRDefault="00881758" w:rsidP="003B351E">
      <w:pPr>
        <w:pStyle w:val="SMSubheading"/>
        <w:jc w:val="both"/>
        <w:rPr>
          <w:sz w:val="22"/>
          <w:szCs w:val="18"/>
          <w:u w:val="none"/>
          <w:lang w:val="en-GB"/>
        </w:rPr>
      </w:pPr>
      <w:r w:rsidRPr="000E1213">
        <w:rPr>
          <w:sz w:val="22"/>
          <w:szCs w:val="18"/>
          <w:u w:val="none"/>
          <w:lang w:val="en-GB"/>
        </w:rPr>
        <w:t xml:space="preserve">Section </w:t>
      </w:r>
      <w:r w:rsidR="00D72B8F" w:rsidRPr="000E1213">
        <w:rPr>
          <w:sz w:val="22"/>
          <w:szCs w:val="18"/>
          <w:u w:val="none"/>
          <w:lang w:val="en-GB"/>
        </w:rPr>
        <w:t>1</w:t>
      </w:r>
      <w:r w:rsidRPr="000E1213">
        <w:rPr>
          <w:sz w:val="22"/>
          <w:szCs w:val="18"/>
          <w:u w:val="none"/>
          <w:lang w:val="en-GB"/>
        </w:rPr>
        <w:t xml:space="preserve">: </w:t>
      </w:r>
      <w:r w:rsidRPr="000E1213">
        <w:rPr>
          <w:sz w:val="22"/>
          <w:szCs w:val="18"/>
          <w:u w:val="none"/>
          <w:vertAlign w:val="superscript"/>
          <w:lang w:val="en-GB"/>
        </w:rPr>
        <w:t>1</w:t>
      </w:r>
      <w:r w:rsidRPr="000E1213">
        <w:rPr>
          <w:sz w:val="22"/>
          <w:szCs w:val="18"/>
          <w:u w:val="none"/>
          <w:lang w:val="en-GB"/>
        </w:rPr>
        <w:t xml:space="preserve">H and </w:t>
      </w:r>
      <w:r w:rsidRPr="000E1213">
        <w:rPr>
          <w:sz w:val="22"/>
          <w:szCs w:val="18"/>
          <w:u w:val="none"/>
          <w:vertAlign w:val="superscript"/>
          <w:lang w:val="en-GB"/>
        </w:rPr>
        <w:t>13</w:t>
      </w:r>
      <w:r w:rsidRPr="000E1213">
        <w:rPr>
          <w:sz w:val="22"/>
          <w:szCs w:val="18"/>
          <w:u w:val="none"/>
          <w:lang w:val="en-GB"/>
        </w:rPr>
        <w:t>C NMR, mass spectra, and calculated flip-flop energies of the ligands</w:t>
      </w:r>
      <w:r w:rsidR="00802E17" w:rsidRPr="000E1213">
        <w:rPr>
          <w:sz w:val="22"/>
          <w:szCs w:val="18"/>
          <w:u w:val="none"/>
          <w:lang w:val="en-GB"/>
        </w:rPr>
        <w:t>..........</w:t>
      </w:r>
      <w:r w:rsidR="00974C7E" w:rsidRPr="000E1213">
        <w:rPr>
          <w:sz w:val="22"/>
          <w:szCs w:val="18"/>
          <w:u w:val="none"/>
          <w:lang w:val="en-GB"/>
        </w:rPr>
        <w:t>..</w:t>
      </w:r>
      <w:r w:rsidR="00802E17" w:rsidRPr="00C92259">
        <w:rPr>
          <w:sz w:val="22"/>
          <w:szCs w:val="18"/>
          <w:highlight w:val="yellow"/>
          <w:u w:val="none"/>
          <w:lang w:val="en-GB"/>
        </w:rPr>
        <w:t>P</w:t>
      </w:r>
      <w:r w:rsidR="00C92259" w:rsidRPr="00C92259">
        <w:rPr>
          <w:sz w:val="22"/>
          <w:szCs w:val="18"/>
          <w:highlight w:val="yellow"/>
          <w:u w:val="none"/>
          <w:lang w:val="en-GB"/>
        </w:rPr>
        <w:t>8</w:t>
      </w:r>
      <w:r w:rsidR="00802E17" w:rsidRPr="00C92259">
        <w:rPr>
          <w:sz w:val="22"/>
          <w:szCs w:val="18"/>
          <w:highlight w:val="yellow"/>
          <w:u w:val="none"/>
          <w:lang w:val="en-GB"/>
        </w:rPr>
        <w:t>−P2</w:t>
      </w:r>
      <w:r w:rsidR="00C92259" w:rsidRPr="00C92259">
        <w:rPr>
          <w:sz w:val="22"/>
          <w:szCs w:val="18"/>
          <w:highlight w:val="yellow"/>
          <w:u w:val="none"/>
          <w:lang w:val="en-GB"/>
        </w:rPr>
        <w:t>1</w:t>
      </w:r>
    </w:p>
    <w:p w14:paraId="168021A4" w14:textId="172B2D5F" w:rsidR="00881758" w:rsidRPr="000E1213" w:rsidRDefault="00881758" w:rsidP="003B351E">
      <w:pPr>
        <w:pStyle w:val="SMSubheading"/>
        <w:jc w:val="both"/>
        <w:rPr>
          <w:sz w:val="22"/>
          <w:szCs w:val="18"/>
          <w:u w:val="none"/>
          <w:lang w:val="en-GB"/>
        </w:rPr>
      </w:pPr>
      <w:r w:rsidRPr="000E1213">
        <w:rPr>
          <w:sz w:val="22"/>
          <w:szCs w:val="18"/>
          <w:u w:val="none"/>
          <w:lang w:val="en-GB"/>
        </w:rPr>
        <w:t xml:space="preserve">Section </w:t>
      </w:r>
      <w:r w:rsidR="00D72B8F" w:rsidRPr="000E1213">
        <w:rPr>
          <w:sz w:val="22"/>
          <w:szCs w:val="18"/>
          <w:u w:val="none"/>
          <w:lang w:val="en-GB"/>
        </w:rPr>
        <w:t>2</w:t>
      </w:r>
      <w:r w:rsidRPr="000E1213">
        <w:rPr>
          <w:sz w:val="22"/>
          <w:szCs w:val="18"/>
          <w:u w:val="none"/>
          <w:lang w:val="en-GB"/>
        </w:rPr>
        <w:t xml:space="preserve">: </w:t>
      </w:r>
      <w:r w:rsidR="00796247" w:rsidRPr="000E1213">
        <w:rPr>
          <w:sz w:val="22"/>
          <w:szCs w:val="18"/>
          <w:u w:val="none"/>
          <w:lang w:val="en-GB"/>
        </w:rPr>
        <w:t xml:space="preserve">Morphology, infrared spectra, and crystal structures of as-synthesized </w:t>
      </w:r>
      <w:r w:rsidR="00B11BA5" w:rsidRPr="000E1213">
        <w:rPr>
          <w:sz w:val="22"/>
          <w:szCs w:val="18"/>
          <w:u w:val="none"/>
          <w:lang w:val="en-GB"/>
        </w:rPr>
        <w:t>FDC</w:t>
      </w:r>
      <w:r w:rsidR="00796247" w:rsidRPr="000E1213">
        <w:rPr>
          <w:sz w:val="22"/>
          <w:szCs w:val="18"/>
          <w:u w:val="none"/>
          <w:lang w:val="en-GB"/>
        </w:rPr>
        <w:t>s.</w:t>
      </w:r>
      <w:r w:rsidRPr="000E1213">
        <w:rPr>
          <w:sz w:val="22"/>
          <w:szCs w:val="18"/>
          <w:u w:val="none"/>
          <w:lang w:val="en-GB"/>
        </w:rPr>
        <w:t>.</w:t>
      </w:r>
      <w:r w:rsidR="00796247" w:rsidRPr="000E1213">
        <w:rPr>
          <w:sz w:val="22"/>
          <w:szCs w:val="18"/>
          <w:u w:val="none"/>
          <w:lang w:val="en-GB"/>
        </w:rPr>
        <w:t>....</w:t>
      </w:r>
      <w:r w:rsidR="003B351E" w:rsidRPr="000E1213">
        <w:rPr>
          <w:sz w:val="22"/>
          <w:szCs w:val="18"/>
          <w:u w:val="none"/>
          <w:lang w:val="en-GB"/>
        </w:rPr>
        <w:t>....</w:t>
      </w:r>
      <w:r w:rsidR="00796247" w:rsidRPr="000E1213">
        <w:rPr>
          <w:sz w:val="22"/>
          <w:szCs w:val="18"/>
          <w:u w:val="none"/>
          <w:lang w:val="en-GB"/>
        </w:rPr>
        <w:t>....</w:t>
      </w:r>
      <w:r w:rsidR="00796247" w:rsidRPr="00C92259">
        <w:rPr>
          <w:sz w:val="22"/>
          <w:szCs w:val="18"/>
          <w:highlight w:val="yellow"/>
          <w:u w:val="none"/>
          <w:lang w:val="en-GB"/>
        </w:rPr>
        <w:t>P2</w:t>
      </w:r>
      <w:r w:rsidR="00C92259" w:rsidRPr="00C92259">
        <w:rPr>
          <w:sz w:val="22"/>
          <w:szCs w:val="18"/>
          <w:highlight w:val="yellow"/>
          <w:u w:val="none"/>
          <w:lang w:val="en-GB"/>
        </w:rPr>
        <w:t>2</w:t>
      </w:r>
      <w:r w:rsidR="00796247" w:rsidRPr="00C92259">
        <w:rPr>
          <w:sz w:val="22"/>
          <w:szCs w:val="18"/>
          <w:highlight w:val="yellow"/>
          <w:u w:val="none"/>
          <w:lang w:val="en-GB"/>
        </w:rPr>
        <w:t>−P2</w:t>
      </w:r>
      <w:r w:rsidR="00C92259" w:rsidRPr="00C92259">
        <w:rPr>
          <w:sz w:val="22"/>
          <w:szCs w:val="18"/>
          <w:highlight w:val="yellow"/>
          <w:u w:val="none"/>
          <w:lang w:val="en-GB"/>
        </w:rPr>
        <w:t>5</w:t>
      </w:r>
    </w:p>
    <w:p w14:paraId="4C9755A9" w14:textId="366477DD" w:rsidR="00881758" w:rsidRPr="000E1213" w:rsidRDefault="00881758" w:rsidP="003B351E">
      <w:pPr>
        <w:pStyle w:val="SMSubheading"/>
        <w:jc w:val="both"/>
        <w:rPr>
          <w:sz w:val="22"/>
          <w:szCs w:val="18"/>
          <w:u w:val="none"/>
          <w:lang w:val="en-GB"/>
        </w:rPr>
      </w:pPr>
      <w:r w:rsidRPr="000E1213">
        <w:rPr>
          <w:sz w:val="22"/>
          <w:szCs w:val="18"/>
          <w:u w:val="none"/>
          <w:lang w:val="en-GB"/>
        </w:rPr>
        <w:t xml:space="preserve">Section </w:t>
      </w:r>
      <w:r w:rsidR="00D72B8F" w:rsidRPr="000E1213">
        <w:rPr>
          <w:sz w:val="22"/>
          <w:szCs w:val="18"/>
          <w:u w:val="none"/>
          <w:lang w:val="en-GB"/>
        </w:rPr>
        <w:t>3</w:t>
      </w:r>
      <w:r w:rsidRPr="000E1213">
        <w:rPr>
          <w:sz w:val="22"/>
          <w:szCs w:val="18"/>
          <w:u w:val="none"/>
          <w:lang w:val="en-GB"/>
        </w:rPr>
        <w:t xml:space="preserve">: </w:t>
      </w:r>
      <w:r w:rsidR="00654F75" w:rsidRPr="000E1213">
        <w:rPr>
          <w:sz w:val="22"/>
          <w:szCs w:val="18"/>
          <w:u w:val="none"/>
          <w:vertAlign w:val="superscript"/>
          <w:lang w:val="en-GB"/>
        </w:rPr>
        <w:t>1</w:t>
      </w:r>
      <w:r w:rsidR="00654F75" w:rsidRPr="000E1213">
        <w:rPr>
          <w:sz w:val="22"/>
          <w:szCs w:val="18"/>
          <w:u w:val="none"/>
          <w:lang w:val="en-GB"/>
        </w:rPr>
        <w:t xml:space="preserve">H NMR, TG, </w:t>
      </w:r>
      <w:r w:rsidR="00F65EE2" w:rsidRPr="000E1213">
        <w:rPr>
          <w:sz w:val="22"/>
          <w:szCs w:val="18"/>
          <w:u w:val="none"/>
          <w:lang w:val="en-GB"/>
        </w:rPr>
        <w:t xml:space="preserve">and </w:t>
      </w:r>
      <w:r w:rsidR="00654F75" w:rsidRPr="000E1213">
        <w:rPr>
          <w:sz w:val="22"/>
          <w:szCs w:val="18"/>
          <w:u w:val="none"/>
          <w:lang w:val="en-GB"/>
        </w:rPr>
        <w:t xml:space="preserve">PXRD of activated </w:t>
      </w:r>
      <w:r w:rsidR="00B11BA5" w:rsidRPr="000E1213">
        <w:rPr>
          <w:sz w:val="22"/>
          <w:szCs w:val="18"/>
          <w:u w:val="none"/>
          <w:lang w:val="en-GB"/>
        </w:rPr>
        <w:t>FDC</w:t>
      </w:r>
      <w:r w:rsidR="00654F75" w:rsidRPr="000E1213">
        <w:rPr>
          <w:sz w:val="22"/>
          <w:szCs w:val="18"/>
          <w:u w:val="none"/>
          <w:lang w:val="en-GB"/>
        </w:rPr>
        <w:t>s.........</w:t>
      </w:r>
      <w:r w:rsidR="003B351E" w:rsidRPr="000E1213">
        <w:rPr>
          <w:sz w:val="22"/>
          <w:szCs w:val="18"/>
          <w:u w:val="none"/>
          <w:lang w:val="en-GB"/>
        </w:rPr>
        <w:t>.......................................................</w:t>
      </w:r>
      <w:r w:rsidR="00654F75" w:rsidRPr="000E1213">
        <w:rPr>
          <w:sz w:val="22"/>
          <w:szCs w:val="18"/>
          <w:u w:val="none"/>
          <w:lang w:val="en-GB"/>
        </w:rPr>
        <w:t>.</w:t>
      </w:r>
      <w:r w:rsidR="00654F75" w:rsidRPr="00C92259">
        <w:rPr>
          <w:sz w:val="22"/>
          <w:szCs w:val="18"/>
          <w:highlight w:val="yellow"/>
          <w:u w:val="none"/>
          <w:lang w:val="en-GB"/>
        </w:rPr>
        <w:t>P2</w:t>
      </w:r>
      <w:r w:rsidR="00C92259" w:rsidRPr="00C92259">
        <w:rPr>
          <w:sz w:val="22"/>
          <w:szCs w:val="18"/>
          <w:highlight w:val="yellow"/>
          <w:u w:val="none"/>
          <w:lang w:val="en-GB"/>
        </w:rPr>
        <w:t>6</w:t>
      </w:r>
      <w:r w:rsidR="00654F75" w:rsidRPr="00C92259">
        <w:rPr>
          <w:sz w:val="22"/>
          <w:szCs w:val="18"/>
          <w:highlight w:val="yellow"/>
          <w:u w:val="none"/>
          <w:lang w:val="en-GB"/>
        </w:rPr>
        <w:t>−P</w:t>
      </w:r>
      <w:r w:rsidR="00C92259" w:rsidRPr="00C92259">
        <w:rPr>
          <w:sz w:val="22"/>
          <w:szCs w:val="18"/>
          <w:highlight w:val="yellow"/>
          <w:u w:val="none"/>
          <w:lang w:val="en-GB"/>
        </w:rPr>
        <w:t>29</w:t>
      </w:r>
    </w:p>
    <w:p w14:paraId="4DECA3F0" w14:textId="755FDAAB" w:rsidR="00974C7E" w:rsidRPr="000E1213" w:rsidRDefault="00974C7E" w:rsidP="003B351E">
      <w:pPr>
        <w:pStyle w:val="SMSubheading"/>
        <w:jc w:val="both"/>
        <w:rPr>
          <w:sz w:val="22"/>
          <w:szCs w:val="18"/>
          <w:u w:val="none"/>
          <w:lang w:val="en-GB"/>
        </w:rPr>
      </w:pPr>
      <w:r w:rsidRPr="000E1213">
        <w:rPr>
          <w:sz w:val="22"/>
          <w:szCs w:val="18"/>
          <w:u w:val="none"/>
          <w:lang w:val="en-GB"/>
        </w:rPr>
        <w:t>Section 4: Kinetic sorption of H</w:t>
      </w:r>
      <w:r w:rsidRPr="000E1213">
        <w:rPr>
          <w:sz w:val="22"/>
          <w:szCs w:val="18"/>
          <w:u w:val="none"/>
          <w:vertAlign w:val="subscript"/>
          <w:lang w:val="en-GB"/>
        </w:rPr>
        <w:t>2</w:t>
      </w:r>
      <w:r w:rsidRPr="000E1213">
        <w:rPr>
          <w:sz w:val="22"/>
          <w:szCs w:val="18"/>
          <w:u w:val="none"/>
          <w:lang w:val="en-GB"/>
        </w:rPr>
        <w:t>O and D</w:t>
      </w:r>
      <w:r w:rsidRPr="000E1213">
        <w:rPr>
          <w:sz w:val="22"/>
          <w:szCs w:val="18"/>
          <w:u w:val="none"/>
          <w:vertAlign w:val="subscript"/>
          <w:lang w:val="en-GB"/>
        </w:rPr>
        <w:t>2</w:t>
      </w:r>
      <w:r w:rsidRPr="000E1213">
        <w:rPr>
          <w:sz w:val="22"/>
          <w:szCs w:val="18"/>
          <w:u w:val="none"/>
          <w:lang w:val="en-GB"/>
        </w:rPr>
        <w:t xml:space="preserve">O in small-sized materials (control </w:t>
      </w:r>
      <w:proofErr w:type="gramStart"/>
      <w:r w:rsidRPr="000E1213">
        <w:rPr>
          <w:sz w:val="22"/>
          <w:szCs w:val="18"/>
          <w:u w:val="none"/>
          <w:lang w:val="en-GB"/>
        </w:rPr>
        <w:t>experiments).................</w:t>
      </w:r>
      <w:proofErr w:type="gramEnd"/>
      <w:r w:rsidRPr="00C92259">
        <w:rPr>
          <w:sz w:val="22"/>
          <w:szCs w:val="18"/>
          <w:highlight w:val="yellow"/>
          <w:u w:val="none"/>
          <w:lang w:val="en-GB"/>
        </w:rPr>
        <w:t>P3</w:t>
      </w:r>
      <w:r w:rsidR="00C92259" w:rsidRPr="00C92259">
        <w:rPr>
          <w:sz w:val="22"/>
          <w:szCs w:val="18"/>
          <w:highlight w:val="yellow"/>
          <w:u w:val="none"/>
          <w:lang w:val="en-GB"/>
        </w:rPr>
        <w:t>0</w:t>
      </w:r>
    </w:p>
    <w:p w14:paraId="4CE9EBA7" w14:textId="654972AF" w:rsidR="00654F75" w:rsidRPr="000E1213" w:rsidRDefault="00654F75" w:rsidP="003B351E">
      <w:pPr>
        <w:pStyle w:val="SMSubheading"/>
        <w:jc w:val="both"/>
        <w:rPr>
          <w:sz w:val="22"/>
          <w:szCs w:val="18"/>
          <w:u w:val="none"/>
          <w:lang w:val="en-GB"/>
        </w:rPr>
      </w:pPr>
      <w:r w:rsidRPr="000E1213">
        <w:rPr>
          <w:sz w:val="22"/>
          <w:szCs w:val="18"/>
          <w:u w:val="none"/>
          <w:lang w:val="en-GB"/>
        </w:rPr>
        <w:t xml:space="preserve">Section </w:t>
      </w:r>
      <w:r w:rsidR="00912426" w:rsidRPr="000E1213">
        <w:rPr>
          <w:sz w:val="22"/>
          <w:szCs w:val="18"/>
          <w:u w:val="none"/>
          <w:lang w:val="en-GB"/>
        </w:rPr>
        <w:t>5</w:t>
      </w:r>
      <w:r w:rsidRPr="000E1213">
        <w:rPr>
          <w:sz w:val="22"/>
          <w:szCs w:val="18"/>
          <w:u w:val="none"/>
          <w:lang w:val="en-GB"/>
        </w:rPr>
        <w:t xml:space="preserve">: </w:t>
      </w:r>
      <w:r w:rsidR="00B11BA5" w:rsidRPr="000E1213">
        <w:rPr>
          <w:sz w:val="22"/>
          <w:szCs w:val="18"/>
          <w:u w:val="none"/>
          <w:lang w:val="en-GB"/>
        </w:rPr>
        <w:t>Crystal</w:t>
      </w:r>
      <w:r w:rsidRPr="000E1213">
        <w:rPr>
          <w:sz w:val="22"/>
          <w:szCs w:val="18"/>
          <w:u w:val="none"/>
          <w:lang w:val="en-GB"/>
        </w:rPr>
        <w:t xml:space="preserve"> </w:t>
      </w:r>
      <w:r w:rsidR="00B11BA5" w:rsidRPr="000E1213">
        <w:rPr>
          <w:sz w:val="22"/>
          <w:szCs w:val="18"/>
          <w:u w:val="none"/>
          <w:lang w:val="en-GB"/>
        </w:rPr>
        <w:t xml:space="preserve">lattice parameters, DSC, and PXRD </w:t>
      </w:r>
      <w:r w:rsidRPr="000E1213">
        <w:rPr>
          <w:sz w:val="22"/>
          <w:szCs w:val="18"/>
          <w:u w:val="none"/>
          <w:lang w:val="en-GB"/>
        </w:rPr>
        <w:t xml:space="preserve">of </w:t>
      </w:r>
      <w:r w:rsidR="00B11BA5" w:rsidRPr="000E1213">
        <w:rPr>
          <w:sz w:val="22"/>
          <w:szCs w:val="18"/>
          <w:u w:val="none"/>
          <w:lang w:val="en-GB"/>
        </w:rPr>
        <w:t>FDC</w:t>
      </w:r>
      <w:r w:rsidRPr="000E1213">
        <w:rPr>
          <w:sz w:val="22"/>
          <w:szCs w:val="18"/>
          <w:u w:val="none"/>
          <w:lang w:val="en-GB"/>
        </w:rPr>
        <w:t>s..........</w:t>
      </w:r>
      <w:r w:rsidR="00433089" w:rsidRPr="000E1213">
        <w:rPr>
          <w:sz w:val="22"/>
          <w:szCs w:val="18"/>
          <w:u w:val="none"/>
          <w:lang w:val="en-GB"/>
        </w:rPr>
        <w:t>.........................................</w:t>
      </w:r>
      <w:r w:rsidRPr="00C92259">
        <w:rPr>
          <w:sz w:val="22"/>
          <w:szCs w:val="18"/>
          <w:highlight w:val="yellow"/>
          <w:u w:val="none"/>
          <w:lang w:val="en-GB"/>
        </w:rPr>
        <w:t>P</w:t>
      </w:r>
      <w:r w:rsidR="00B11BA5" w:rsidRPr="00C92259">
        <w:rPr>
          <w:sz w:val="22"/>
          <w:szCs w:val="18"/>
          <w:highlight w:val="yellow"/>
          <w:u w:val="none"/>
          <w:lang w:val="en-GB"/>
        </w:rPr>
        <w:t>3</w:t>
      </w:r>
      <w:r w:rsidR="00C92259" w:rsidRPr="00C92259">
        <w:rPr>
          <w:sz w:val="22"/>
          <w:szCs w:val="18"/>
          <w:highlight w:val="yellow"/>
          <w:u w:val="none"/>
          <w:lang w:val="en-GB"/>
        </w:rPr>
        <w:t>1</w:t>
      </w:r>
      <w:r w:rsidRPr="00C92259">
        <w:rPr>
          <w:sz w:val="22"/>
          <w:szCs w:val="18"/>
          <w:highlight w:val="yellow"/>
          <w:u w:val="none"/>
          <w:lang w:val="en-GB"/>
        </w:rPr>
        <w:t>−P3</w:t>
      </w:r>
      <w:r w:rsidR="00C92259" w:rsidRPr="00C92259">
        <w:rPr>
          <w:sz w:val="22"/>
          <w:szCs w:val="18"/>
          <w:highlight w:val="yellow"/>
          <w:u w:val="none"/>
          <w:lang w:val="en-GB"/>
        </w:rPr>
        <w:t>3</w:t>
      </w:r>
    </w:p>
    <w:p w14:paraId="484089DC" w14:textId="16987348" w:rsidR="007822BE" w:rsidRPr="000E1213" w:rsidRDefault="007822BE" w:rsidP="007822BE">
      <w:pPr>
        <w:pStyle w:val="SMSubheading"/>
        <w:jc w:val="both"/>
        <w:rPr>
          <w:sz w:val="22"/>
          <w:szCs w:val="18"/>
          <w:u w:val="none"/>
          <w:lang w:val="en-GB"/>
        </w:rPr>
      </w:pPr>
      <w:r w:rsidRPr="000E1213">
        <w:rPr>
          <w:sz w:val="22"/>
          <w:szCs w:val="18"/>
          <w:u w:val="none"/>
          <w:lang w:val="en-GB"/>
        </w:rPr>
        <w:t xml:space="preserve">Section </w:t>
      </w:r>
      <w:r w:rsidR="00912426" w:rsidRPr="000E1213">
        <w:rPr>
          <w:sz w:val="22"/>
          <w:szCs w:val="18"/>
          <w:u w:val="none"/>
          <w:lang w:val="en-GB"/>
        </w:rPr>
        <w:t>6</w:t>
      </w:r>
      <w:r w:rsidRPr="000E1213">
        <w:rPr>
          <w:sz w:val="22"/>
          <w:szCs w:val="18"/>
          <w:u w:val="none"/>
          <w:lang w:val="en-GB"/>
        </w:rPr>
        <w:t>: Infrared spectra of FDCs after H</w:t>
      </w:r>
      <w:r w:rsidRPr="000E1213">
        <w:rPr>
          <w:sz w:val="22"/>
          <w:szCs w:val="18"/>
          <w:u w:val="none"/>
          <w:vertAlign w:val="subscript"/>
          <w:lang w:val="en-GB"/>
        </w:rPr>
        <w:t>2</w:t>
      </w:r>
      <w:r w:rsidRPr="000E1213">
        <w:rPr>
          <w:sz w:val="22"/>
          <w:szCs w:val="18"/>
          <w:u w:val="none"/>
          <w:lang w:val="en-GB"/>
        </w:rPr>
        <w:t>O and D</w:t>
      </w:r>
      <w:r w:rsidRPr="000E1213">
        <w:rPr>
          <w:sz w:val="22"/>
          <w:szCs w:val="18"/>
          <w:u w:val="none"/>
          <w:vertAlign w:val="subscript"/>
          <w:lang w:val="en-GB"/>
        </w:rPr>
        <w:t>2</w:t>
      </w:r>
      <w:r w:rsidRPr="000E1213">
        <w:rPr>
          <w:sz w:val="22"/>
          <w:szCs w:val="18"/>
          <w:u w:val="none"/>
          <w:lang w:val="en-GB"/>
        </w:rPr>
        <w:t>O adsorption.......................................................</w:t>
      </w:r>
      <w:r w:rsidRPr="00C92259">
        <w:rPr>
          <w:sz w:val="22"/>
          <w:szCs w:val="18"/>
          <w:highlight w:val="yellow"/>
          <w:u w:val="none"/>
          <w:lang w:val="en-GB"/>
        </w:rPr>
        <w:t>P3</w:t>
      </w:r>
      <w:r w:rsidR="00C92259" w:rsidRPr="00C92259">
        <w:rPr>
          <w:sz w:val="22"/>
          <w:szCs w:val="18"/>
          <w:highlight w:val="yellow"/>
          <w:u w:val="none"/>
          <w:lang w:val="en-GB"/>
        </w:rPr>
        <w:t>4</w:t>
      </w:r>
    </w:p>
    <w:p w14:paraId="2501D970" w14:textId="07E3005F" w:rsidR="00654F75" w:rsidRPr="000E1213" w:rsidRDefault="00654F75" w:rsidP="003B351E">
      <w:pPr>
        <w:pStyle w:val="SMSubheading"/>
        <w:jc w:val="both"/>
        <w:rPr>
          <w:sz w:val="22"/>
          <w:szCs w:val="18"/>
          <w:u w:val="none"/>
          <w:lang w:val="en-GB"/>
        </w:rPr>
      </w:pPr>
      <w:r w:rsidRPr="000E1213">
        <w:rPr>
          <w:sz w:val="22"/>
          <w:szCs w:val="18"/>
          <w:u w:val="none"/>
          <w:lang w:val="en-GB"/>
        </w:rPr>
        <w:t xml:space="preserve">Section </w:t>
      </w:r>
      <w:r w:rsidR="00912426" w:rsidRPr="000E1213">
        <w:rPr>
          <w:sz w:val="22"/>
          <w:szCs w:val="18"/>
          <w:u w:val="none"/>
          <w:lang w:val="en-GB"/>
        </w:rPr>
        <w:t>7</w:t>
      </w:r>
      <w:r w:rsidRPr="000E1213">
        <w:rPr>
          <w:sz w:val="22"/>
          <w:szCs w:val="18"/>
          <w:u w:val="none"/>
          <w:lang w:val="en-GB"/>
        </w:rPr>
        <w:t xml:space="preserve">: </w:t>
      </w:r>
      <w:r w:rsidR="00B11BA5" w:rsidRPr="000E1213">
        <w:rPr>
          <w:sz w:val="22"/>
          <w:szCs w:val="18"/>
          <w:u w:val="none"/>
          <w:lang w:val="en-GB"/>
        </w:rPr>
        <w:t>H</w:t>
      </w:r>
      <w:r w:rsidR="00B11BA5" w:rsidRPr="000E1213">
        <w:rPr>
          <w:sz w:val="22"/>
          <w:szCs w:val="18"/>
          <w:u w:val="none"/>
          <w:vertAlign w:val="subscript"/>
          <w:lang w:val="en-GB"/>
        </w:rPr>
        <w:t>2</w:t>
      </w:r>
      <w:r w:rsidR="00B11BA5" w:rsidRPr="000E1213">
        <w:rPr>
          <w:sz w:val="22"/>
          <w:szCs w:val="18"/>
          <w:u w:val="none"/>
          <w:lang w:val="en-GB"/>
        </w:rPr>
        <w:t>O and D</w:t>
      </w:r>
      <w:r w:rsidR="00B11BA5" w:rsidRPr="000E1213">
        <w:rPr>
          <w:sz w:val="22"/>
          <w:szCs w:val="18"/>
          <w:u w:val="none"/>
          <w:vertAlign w:val="subscript"/>
          <w:lang w:val="en-GB"/>
        </w:rPr>
        <w:t>2</w:t>
      </w:r>
      <w:r w:rsidR="00B11BA5" w:rsidRPr="000E1213">
        <w:rPr>
          <w:sz w:val="22"/>
          <w:szCs w:val="18"/>
          <w:u w:val="none"/>
          <w:lang w:val="en-GB"/>
        </w:rPr>
        <w:t>O sorption curves of</w:t>
      </w:r>
      <w:r w:rsidRPr="000E1213">
        <w:rPr>
          <w:sz w:val="22"/>
          <w:szCs w:val="18"/>
          <w:u w:val="none"/>
          <w:lang w:val="en-GB"/>
        </w:rPr>
        <w:t xml:space="preserve"> </w:t>
      </w:r>
      <w:r w:rsidR="00B11BA5" w:rsidRPr="000E1213">
        <w:rPr>
          <w:sz w:val="22"/>
          <w:szCs w:val="18"/>
          <w:u w:val="none"/>
          <w:lang w:val="en-GB"/>
        </w:rPr>
        <w:t>FDC</w:t>
      </w:r>
      <w:r w:rsidRPr="000E1213">
        <w:rPr>
          <w:sz w:val="22"/>
          <w:szCs w:val="18"/>
          <w:u w:val="none"/>
          <w:lang w:val="en-GB"/>
        </w:rPr>
        <w:t>s</w:t>
      </w:r>
      <w:r w:rsidR="00B11BA5" w:rsidRPr="000E1213">
        <w:rPr>
          <w:sz w:val="22"/>
          <w:szCs w:val="18"/>
          <w:u w:val="none"/>
          <w:lang w:val="en-GB"/>
        </w:rPr>
        <w:t xml:space="preserve"> under different exposure time</w:t>
      </w:r>
      <w:r w:rsidRPr="000E1213">
        <w:rPr>
          <w:sz w:val="22"/>
          <w:szCs w:val="18"/>
          <w:u w:val="none"/>
          <w:lang w:val="en-GB"/>
        </w:rPr>
        <w:t>..........</w:t>
      </w:r>
      <w:r w:rsidR="00433089" w:rsidRPr="000E1213">
        <w:rPr>
          <w:sz w:val="22"/>
          <w:szCs w:val="18"/>
          <w:u w:val="none"/>
          <w:lang w:val="en-GB"/>
        </w:rPr>
        <w:t>......</w:t>
      </w:r>
      <w:r w:rsidR="007822BE" w:rsidRPr="000E1213">
        <w:rPr>
          <w:sz w:val="22"/>
          <w:szCs w:val="18"/>
          <w:u w:val="none"/>
          <w:lang w:val="en-GB"/>
        </w:rPr>
        <w:t>............</w:t>
      </w:r>
      <w:r w:rsidR="00433089" w:rsidRPr="000E1213">
        <w:rPr>
          <w:sz w:val="22"/>
          <w:szCs w:val="18"/>
          <w:u w:val="none"/>
          <w:lang w:val="en-GB"/>
        </w:rPr>
        <w:t>.....</w:t>
      </w:r>
      <w:r w:rsidRPr="00C92259">
        <w:rPr>
          <w:sz w:val="22"/>
          <w:szCs w:val="18"/>
          <w:highlight w:val="yellow"/>
          <w:u w:val="none"/>
          <w:lang w:val="en-GB"/>
        </w:rPr>
        <w:t>P</w:t>
      </w:r>
      <w:r w:rsidR="00B11BA5" w:rsidRPr="00C92259">
        <w:rPr>
          <w:sz w:val="22"/>
          <w:szCs w:val="18"/>
          <w:highlight w:val="yellow"/>
          <w:u w:val="none"/>
          <w:lang w:val="en-GB"/>
        </w:rPr>
        <w:t>3</w:t>
      </w:r>
      <w:r w:rsidR="00C92259" w:rsidRPr="00C92259">
        <w:rPr>
          <w:sz w:val="22"/>
          <w:szCs w:val="18"/>
          <w:highlight w:val="yellow"/>
          <w:u w:val="none"/>
          <w:lang w:val="en-GB"/>
        </w:rPr>
        <w:t>5</w:t>
      </w:r>
    </w:p>
    <w:p w14:paraId="0A2696B2" w14:textId="1F5A0830" w:rsidR="00B40FC6" w:rsidRPr="000E1213" w:rsidRDefault="00B40FC6" w:rsidP="003B351E">
      <w:pPr>
        <w:pStyle w:val="SMSubheading"/>
        <w:jc w:val="both"/>
        <w:rPr>
          <w:sz w:val="22"/>
          <w:szCs w:val="18"/>
          <w:u w:val="none"/>
          <w:lang w:val="en-GB"/>
        </w:rPr>
      </w:pPr>
      <w:r w:rsidRPr="000E1213">
        <w:rPr>
          <w:sz w:val="22"/>
          <w:szCs w:val="18"/>
          <w:u w:val="none"/>
          <w:lang w:val="en-GB"/>
        </w:rPr>
        <w:t xml:space="preserve">Section </w:t>
      </w:r>
      <w:r w:rsidR="00912426" w:rsidRPr="000E1213">
        <w:rPr>
          <w:sz w:val="22"/>
          <w:szCs w:val="18"/>
          <w:u w:val="none"/>
          <w:lang w:val="en-GB"/>
        </w:rPr>
        <w:t>8</w:t>
      </w:r>
      <w:r w:rsidRPr="000E1213">
        <w:rPr>
          <w:sz w:val="22"/>
          <w:szCs w:val="18"/>
          <w:u w:val="none"/>
          <w:lang w:val="en-GB"/>
        </w:rPr>
        <w:t xml:space="preserve">: </w:t>
      </w:r>
      <w:r w:rsidR="000A6E38" w:rsidRPr="000E1213">
        <w:rPr>
          <w:sz w:val="22"/>
          <w:szCs w:val="18"/>
          <w:u w:val="none"/>
          <w:lang w:val="en-GB"/>
        </w:rPr>
        <w:t xml:space="preserve">Global </w:t>
      </w:r>
      <w:r w:rsidR="00791CEC" w:rsidRPr="00791CEC">
        <w:rPr>
          <w:sz w:val="22"/>
          <w:szCs w:val="18"/>
          <w:u w:val="none"/>
          <w:lang w:val="en-GB"/>
        </w:rPr>
        <w:t>pressure–</w:t>
      </w:r>
      <w:r w:rsidR="000A6E38" w:rsidRPr="000E1213">
        <w:rPr>
          <w:sz w:val="22"/>
          <w:szCs w:val="18"/>
          <w:u w:val="none"/>
          <w:lang w:val="en-GB"/>
        </w:rPr>
        <w:t>temperature–diffusion-rate–adsorption amount curves for FDCs</w:t>
      </w:r>
      <w:r w:rsidRPr="000E1213">
        <w:rPr>
          <w:sz w:val="22"/>
          <w:szCs w:val="18"/>
          <w:u w:val="none"/>
          <w:lang w:val="en-GB"/>
        </w:rPr>
        <w:t>..</w:t>
      </w:r>
      <w:r w:rsidR="00433089" w:rsidRPr="000E1213">
        <w:rPr>
          <w:sz w:val="22"/>
          <w:szCs w:val="18"/>
          <w:u w:val="none"/>
          <w:lang w:val="en-GB"/>
        </w:rPr>
        <w:t>....</w:t>
      </w:r>
      <w:r w:rsidRPr="00165855">
        <w:rPr>
          <w:sz w:val="22"/>
          <w:szCs w:val="18"/>
          <w:highlight w:val="yellow"/>
          <w:u w:val="none"/>
          <w:lang w:val="en-GB"/>
        </w:rPr>
        <w:t>P3</w:t>
      </w:r>
      <w:r w:rsidR="00C92259">
        <w:rPr>
          <w:sz w:val="22"/>
          <w:szCs w:val="18"/>
          <w:highlight w:val="yellow"/>
          <w:u w:val="none"/>
          <w:lang w:val="en-GB"/>
        </w:rPr>
        <w:t>6</w:t>
      </w:r>
      <w:r w:rsidR="00165855" w:rsidRPr="00165855">
        <w:rPr>
          <w:sz w:val="22"/>
          <w:szCs w:val="18"/>
          <w:highlight w:val="yellow"/>
          <w:u w:val="none"/>
          <w:lang w:val="en-GB"/>
        </w:rPr>
        <w:t>−</w:t>
      </w:r>
      <w:r w:rsidR="00165855" w:rsidRPr="00165855">
        <w:rPr>
          <w:sz w:val="22"/>
          <w:szCs w:val="18"/>
          <w:highlight w:val="yellow"/>
          <w:u w:val="none"/>
          <w:lang w:val="en-GB"/>
        </w:rPr>
        <w:t>P3</w:t>
      </w:r>
      <w:r w:rsidR="00C92259">
        <w:rPr>
          <w:sz w:val="22"/>
          <w:szCs w:val="18"/>
          <w:highlight w:val="yellow"/>
          <w:u w:val="none"/>
          <w:lang w:val="en-GB"/>
        </w:rPr>
        <w:t>7</w:t>
      </w:r>
    </w:p>
    <w:p w14:paraId="056FCE8F" w14:textId="790A1C8A" w:rsidR="00B40FC6" w:rsidRPr="000E1213" w:rsidRDefault="00B40FC6" w:rsidP="003B351E">
      <w:pPr>
        <w:pStyle w:val="SMSubheading"/>
        <w:jc w:val="both"/>
        <w:rPr>
          <w:sz w:val="22"/>
          <w:szCs w:val="18"/>
          <w:u w:val="none"/>
          <w:lang w:val="en-GB"/>
        </w:rPr>
      </w:pPr>
      <w:r w:rsidRPr="000E1213">
        <w:rPr>
          <w:sz w:val="22"/>
          <w:szCs w:val="18"/>
          <w:u w:val="none"/>
          <w:lang w:val="en-GB"/>
        </w:rPr>
        <w:t xml:space="preserve">Section </w:t>
      </w:r>
      <w:r w:rsidR="00912426" w:rsidRPr="000E1213">
        <w:rPr>
          <w:sz w:val="22"/>
          <w:szCs w:val="18"/>
          <w:u w:val="none"/>
          <w:lang w:val="en-GB"/>
        </w:rPr>
        <w:t>9</w:t>
      </w:r>
      <w:r w:rsidRPr="000E1213">
        <w:rPr>
          <w:sz w:val="22"/>
          <w:szCs w:val="18"/>
          <w:u w:val="none"/>
          <w:lang w:val="en-GB"/>
        </w:rPr>
        <w:t xml:space="preserve">: </w:t>
      </w:r>
      <w:r w:rsidR="000A6E38" w:rsidRPr="000E1213">
        <w:rPr>
          <w:sz w:val="22"/>
          <w:szCs w:val="18"/>
          <w:u w:val="none"/>
          <w:lang w:val="en-GB"/>
        </w:rPr>
        <w:t xml:space="preserve">Variable-temperature PXRD and mechanism for </w:t>
      </w:r>
      <w:r w:rsidR="00CF40BB" w:rsidRPr="000E1213">
        <w:rPr>
          <w:sz w:val="22"/>
          <w:szCs w:val="18"/>
          <w:u w:val="none"/>
          <w:lang w:val="en-GB"/>
        </w:rPr>
        <w:t>H</w:t>
      </w:r>
      <w:r w:rsidR="00CF40BB" w:rsidRPr="000E1213">
        <w:rPr>
          <w:sz w:val="22"/>
          <w:szCs w:val="18"/>
          <w:u w:val="none"/>
          <w:vertAlign w:val="subscript"/>
          <w:lang w:val="en-GB"/>
        </w:rPr>
        <w:t>2</w:t>
      </w:r>
      <w:r w:rsidR="00CF40BB" w:rsidRPr="000E1213">
        <w:rPr>
          <w:sz w:val="22"/>
          <w:szCs w:val="18"/>
          <w:u w:val="none"/>
          <w:lang w:val="en-GB"/>
        </w:rPr>
        <w:t>O and D</w:t>
      </w:r>
      <w:r w:rsidR="00CF40BB" w:rsidRPr="000E1213">
        <w:rPr>
          <w:sz w:val="22"/>
          <w:szCs w:val="18"/>
          <w:u w:val="none"/>
          <w:vertAlign w:val="subscript"/>
          <w:lang w:val="en-GB"/>
        </w:rPr>
        <w:t>2</w:t>
      </w:r>
      <w:r w:rsidR="00CF40BB" w:rsidRPr="000E1213">
        <w:rPr>
          <w:sz w:val="22"/>
          <w:szCs w:val="18"/>
          <w:u w:val="none"/>
          <w:lang w:val="en-GB"/>
        </w:rPr>
        <w:t>O adsorption</w:t>
      </w:r>
      <w:r w:rsidRPr="000E1213">
        <w:rPr>
          <w:sz w:val="22"/>
          <w:szCs w:val="18"/>
          <w:u w:val="none"/>
          <w:lang w:val="en-GB"/>
        </w:rPr>
        <w:t>.......</w:t>
      </w:r>
      <w:r w:rsidR="00433089" w:rsidRPr="000E1213">
        <w:rPr>
          <w:sz w:val="22"/>
          <w:szCs w:val="18"/>
          <w:u w:val="none"/>
          <w:lang w:val="en-GB"/>
        </w:rPr>
        <w:t>.......</w:t>
      </w:r>
      <w:r w:rsidR="00D72B8F" w:rsidRPr="000E1213">
        <w:rPr>
          <w:sz w:val="22"/>
          <w:szCs w:val="18"/>
          <w:u w:val="none"/>
          <w:lang w:val="en-GB"/>
        </w:rPr>
        <w:t>..</w:t>
      </w:r>
      <w:r w:rsidRPr="000E1213">
        <w:rPr>
          <w:sz w:val="22"/>
          <w:szCs w:val="18"/>
          <w:u w:val="none"/>
          <w:lang w:val="en-GB"/>
        </w:rPr>
        <w:t>.</w:t>
      </w:r>
      <w:r w:rsidRPr="00165855">
        <w:rPr>
          <w:sz w:val="22"/>
          <w:szCs w:val="18"/>
          <w:highlight w:val="yellow"/>
          <w:u w:val="none"/>
          <w:lang w:val="en-GB"/>
        </w:rPr>
        <w:t>P</w:t>
      </w:r>
      <w:r w:rsidR="00E67C81" w:rsidRPr="00165855">
        <w:rPr>
          <w:sz w:val="22"/>
          <w:szCs w:val="18"/>
          <w:highlight w:val="yellow"/>
          <w:u w:val="none"/>
          <w:lang w:val="en-GB"/>
        </w:rPr>
        <w:t>3</w:t>
      </w:r>
      <w:r w:rsidR="00C92259">
        <w:rPr>
          <w:sz w:val="22"/>
          <w:szCs w:val="18"/>
          <w:highlight w:val="yellow"/>
          <w:u w:val="none"/>
          <w:lang w:val="en-GB"/>
        </w:rPr>
        <w:t>8</w:t>
      </w:r>
      <w:r w:rsidRPr="00165855">
        <w:rPr>
          <w:sz w:val="22"/>
          <w:szCs w:val="18"/>
          <w:highlight w:val="yellow"/>
          <w:u w:val="none"/>
          <w:lang w:val="en-GB"/>
        </w:rPr>
        <w:t>−P</w:t>
      </w:r>
      <w:r w:rsidR="000A6E38" w:rsidRPr="00165855">
        <w:rPr>
          <w:sz w:val="22"/>
          <w:szCs w:val="18"/>
          <w:highlight w:val="yellow"/>
          <w:u w:val="none"/>
          <w:lang w:val="en-GB"/>
        </w:rPr>
        <w:t>4</w:t>
      </w:r>
      <w:r w:rsidR="00C92259">
        <w:rPr>
          <w:sz w:val="22"/>
          <w:szCs w:val="18"/>
          <w:highlight w:val="yellow"/>
          <w:u w:val="none"/>
          <w:lang w:val="en-GB"/>
        </w:rPr>
        <w:t>4</w:t>
      </w:r>
    </w:p>
    <w:p w14:paraId="2D53F7A7" w14:textId="3E758785" w:rsidR="00B40FC6" w:rsidRPr="000E1213" w:rsidRDefault="00B40FC6" w:rsidP="003B351E">
      <w:pPr>
        <w:pStyle w:val="SMSubheading"/>
        <w:jc w:val="both"/>
        <w:rPr>
          <w:sz w:val="22"/>
          <w:szCs w:val="18"/>
          <w:u w:val="none"/>
          <w:lang w:val="en-GB"/>
        </w:rPr>
      </w:pPr>
      <w:r w:rsidRPr="000E1213">
        <w:rPr>
          <w:sz w:val="22"/>
          <w:szCs w:val="18"/>
          <w:u w:val="none"/>
          <w:lang w:val="en-GB"/>
        </w:rPr>
        <w:t xml:space="preserve">Section </w:t>
      </w:r>
      <w:r w:rsidR="00912426" w:rsidRPr="000E1213">
        <w:rPr>
          <w:sz w:val="22"/>
          <w:szCs w:val="18"/>
          <w:u w:val="none"/>
          <w:lang w:val="en-GB"/>
        </w:rPr>
        <w:t>10</w:t>
      </w:r>
      <w:r w:rsidRPr="000E1213">
        <w:rPr>
          <w:sz w:val="22"/>
          <w:szCs w:val="18"/>
          <w:u w:val="none"/>
          <w:lang w:val="en-GB"/>
        </w:rPr>
        <w:t xml:space="preserve">: </w:t>
      </w:r>
      <w:r w:rsidR="00CF40BB" w:rsidRPr="000E1213">
        <w:rPr>
          <w:sz w:val="22"/>
          <w:szCs w:val="18"/>
          <w:u w:val="none"/>
          <w:lang w:val="en-GB"/>
        </w:rPr>
        <w:t>Theoretical calculation of the diffusion energies and rates</w:t>
      </w:r>
      <w:r w:rsidRPr="000E1213">
        <w:rPr>
          <w:sz w:val="22"/>
          <w:szCs w:val="18"/>
          <w:u w:val="none"/>
          <w:lang w:val="en-GB"/>
        </w:rPr>
        <w:t>..</w:t>
      </w:r>
      <w:r w:rsidR="00433089" w:rsidRPr="000E1213">
        <w:rPr>
          <w:sz w:val="22"/>
          <w:szCs w:val="18"/>
          <w:u w:val="none"/>
          <w:lang w:val="en-GB"/>
        </w:rPr>
        <w:t>...........................</w:t>
      </w:r>
      <w:r w:rsidR="00C16505" w:rsidRPr="000E1213">
        <w:rPr>
          <w:sz w:val="22"/>
          <w:szCs w:val="18"/>
          <w:u w:val="none"/>
          <w:lang w:val="en-GB"/>
        </w:rPr>
        <w:t>..</w:t>
      </w:r>
      <w:r w:rsidR="00433089" w:rsidRPr="000E1213">
        <w:rPr>
          <w:sz w:val="22"/>
          <w:szCs w:val="18"/>
          <w:u w:val="none"/>
          <w:lang w:val="en-GB"/>
        </w:rPr>
        <w:t>..........</w:t>
      </w:r>
      <w:r w:rsidRPr="00165855">
        <w:rPr>
          <w:sz w:val="22"/>
          <w:szCs w:val="18"/>
          <w:highlight w:val="yellow"/>
          <w:u w:val="none"/>
          <w:lang w:val="en-GB"/>
        </w:rPr>
        <w:t>P</w:t>
      </w:r>
      <w:r w:rsidR="00CF40BB" w:rsidRPr="00165855">
        <w:rPr>
          <w:sz w:val="22"/>
          <w:szCs w:val="18"/>
          <w:highlight w:val="yellow"/>
          <w:u w:val="none"/>
          <w:lang w:val="en-GB"/>
        </w:rPr>
        <w:t>4</w:t>
      </w:r>
      <w:r w:rsidR="00C92259">
        <w:rPr>
          <w:sz w:val="22"/>
          <w:szCs w:val="18"/>
          <w:highlight w:val="yellow"/>
          <w:u w:val="none"/>
          <w:lang w:val="en-GB"/>
        </w:rPr>
        <w:t>5</w:t>
      </w:r>
      <w:r w:rsidRPr="00165855">
        <w:rPr>
          <w:sz w:val="22"/>
          <w:szCs w:val="18"/>
          <w:highlight w:val="yellow"/>
          <w:u w:val="none"/>
          <w:lang w:val="en-GB"/>
        </w:rPr>
        <w:t>−P</w:t>
      </w:r>
      <w:r w:rsidR="008B65CD" w:rsidRPr="00165855">
        <w:rPr>
          <w:sz w:val="22"/>
          <w:szCs w:val="18"/>
          <w:highlight w:val="yellow"/>
          <w:u w:val="none"/>
          <w:lang w:val="en-GB"/>
        </w:rPr>
        <w:t>4</w:t>
      </w:r>
      <w:r w:rsidR="00C92259">
        <w:rPr>
          <w:sz w:val="22"/>
          <w:szCs w:val="18"/>
          <w:highlight w:val="yellow"/>
          <w:u w:val="none"/>
          <w:lang w:val="en-GB"/>
        </w:rPr>
        <w:t>6</w:t>
      </w:r>
    </w:p>
    <w:p w14:paraId="095081E3" w14:textId="2AA4DE9C" w:rsidR="00B40FC6" w:rsidRPr="000E1213" w:rsidRDefault="00B40FC6" w:rsidP="003B351E">
      <w:pPr>
        <w:pStyle w:val="SMSubheading"/>
        <w:jc w:val="both"/>
        <w:rPr>
          <w:sz w:val="22"/>
          <w:szCs w:val="18"/>
          <w:u w:val="none"/>
          <w:lang w:val="en-GB"/>
        </w:rPr>
      </w:pPr>
      <w:r w:rsidRPr="000E1213">
        <w:rPr>
          <w:sz w:val="22"/>
          <w:szCs w:val="18"/>
          <w:u w:val="none"/>
          <w:lang w:val="en-GB"/>
        </w:rPr>
        <w:t xml:space="preserve">Section </w:t>
      </w:r>
      <w:r w:rsidR="000A6E38" w:rsidRPr="000E1213">
        <w:rPr>
          <w:sz w:val="22"/>
          <w:szCs w:val="18"/>
          <w:u w:val="none"/>
          <w:lang w:val="en-GB"/>
        </w:rPr>
        <w:t>1</w:t>
      </w:r>
      <w:r w:rsidR="00912426" w:rsidRPr="000E1213">
        <w:rPr>
          <w:sz w:val="22"/>
          <w:szCs w:val="18"/>
          <w:u w:val="none"/>
          <w:lang w:val="en-GB"/>
        </w:rPr>
        <w:t>1</w:t>
      </w:r>
      <w:r w:rsidRPr="000E1213">
        <w:rPr>
          <w:sz w:val="22"/>
          <w:szCs w:val="18"/>
          <w:u w:val="none"/>
          <w:lang w:val="en-GB"/>
        </w:rPr>
        <w:t xml:space="preserve">: </w:t>
      </w:r>
      <w:r w:rsidR="00B05999" w:rsidRPr="000E1213">
        <w:rPr>
          <w:sz w:val="22"/>
          <w:szCs w:val="18"/>
          <w:u w:val="none"/>
          <w:lang w:val="en-GB"/>
        </w:rPr>
        <w:t>Vapor separation experiments for FDCs</w:t>
      </w:r>
      <w:r w:rsidRPr="000E1213">
        <w:rPr>
          <w:sz w:val="22"/>
          <w:szCs w:val="18"/>
          <w:u w:val="none"/>
          <w:lang w:val="en-GB"/>
        </w:rPr>
        <w:t>......</w:t>
      </w:r>
      <w:r w:rsidR="00433089" w:rsidRPr="000E1213">
        <w:rPr>
          <w:sz w:val="22"/>
          <w:szCs w:val="18"/>
          <w:u w:val="none"/>
          <w:lang w:val="en-GB"/>
        </w:rPr>
        <w:t>...............................................................</w:t>
      </w:r>
      <w:r w:rsidRPr="00165855">
        <w:rPr>
          <w:sz w:val="22"/>
          <w:szCs w:val="18"/>
          <w:highlight w:val="yellow"/>
          <w:u w:val="none"/>
          <w:lang w:val="en-GB"/>
        </w:rPr>
        <w:t>P</w:t>
      </w:r>
      <w:r w:rsidR="008B65CD" w:rsidRPr="00165855">
        <w:rPr>
          <w:sz w:val="22"/>
          <w:szCs w:val="18"/>
          <w:highlight w:val="yellow"/>
          <w:u w:val="none"/>
          <w:lang w:val="en-GB"/>
        </w:rPr>
        <w:t>4</w:t>
      </w:r>
      <w:r w:rsidR="00C92259">
        <w:rPr>
          <w:sz w:val="22"/>
          <w:szCs w:val="18"/>
          <w:highlight w:val="yellow"/>
          <w:u w:val="none"/>
          <w:lang w:val="en-GB"/>
        </w:rPr>
        <w:t>7</w:t>
      </w:r>
      <w:r w:rsidRPr="00165855">
        <w:rPr>
          <w:sz w:val="22"/>
          <w:szCs w:val="18"/>
          <w:highlight w:val="yellow"/>
          <w:u w:val="none"/>
          <w:lang w:val="en-GB"/>
        </w:rPr>
        <w:t>−P</w:t>
      </w:r>
      <w:r w:rsidR="008B65CD" w:rsidRPr="00165855">
        <w:rPr>
          <w:sz w:val="22"/>
          <w:szCs w:val="18"/>
          <w:highlight w:val="yellow"/>
          <w:u w:val="none"/>
          <w:lang w:val="en-GB"/>
        </w:rPr>
        <w:t>8</w:t>
      </w:r>
      <w:r w:rsidR="00C92259">
        <w:rPr>
          <w:sz w:val="22"/>
          <w:szCs w:val="18"/>
          <w:highlight w:val="yellow"/>
          <w:u w:val="none"/>
          <w:lang w:val="en-GB"/>
        </w:rPr>
        <w:t>7</w:t>
      </w:r>
    </w:p>
    <w:p w14:paraId="70938820" w14:textId="155B4989" w:rsidR="00B40FC6" w:rsidRPr="000E1213" w:rsidRDefault="00B40FC6" w:rsidP="003B351E">
      <w:pPr>
        <w:pStyle w:val="SMSubheading"/>
        <w:jc w:val="both"/>
        <w:rPr>
          <w:sz w:val="22"/>
          <w:szCs w:val="18"/>
          <w:u w:val="none"/>
          <w:lang w:val="en-GB"/>
        </w:rPr>
      </w:pPr>
      <w:r w:rsidRPr="000E1213">
        <w:rPr>
          <w:sz w:val="22"/>
          <w:szCs w:val="18"/>
          <w:u w:val="none"/>
          <w:lang w:val="en-GB"/>
        </w:rPr>
        <w:t xml:space="preserve">Section </w:t>
      </w:r>
      <w:r w:rsidR="000A6E38" w:rsidRPr="000E1213">
        <w:rPr>
          <w:sz w:val="22"/>
          <w:szCs w:val="18"/>
          <w:u w:val="none"/>
          <w:lang w:val="en-GB"/>
        </w:rPr>
        <w:t>1</w:t>
      </w:r>
      <w:r w:rsidR="00912426" w:rsidRPr="000E1213">
        <w:rPr>
          <w:sz w:val="22"/>
          <w:szCs w:val="18"/>
          <w:u w:val="none"/>
          <w:lang w:val="en-GB"/>
        </w:rPr>
        <w:t>2</w:t>
      </w:r>
      <w:r w:rsidRPr="000E1213">
        <w:rPr>
          <w:sz w:val="22"/>
          <w:szCs w:val="18"/>
          <w:u w:val="none"/>
          <w:lang w:val="en-GB"/>
        </w:rPr>
        <w:t xml:space="preserve">: </w:t>
      </w:r>
      <w:r w:rsidR="00B05999" w:rsidRPr="000E1213">
        <w:rPr>
          <w:sz w:val="22"/>
          <w:szCs w:val="18"/>
          <w:u w:val="none"/>
          <w:lang w:val="en-GB"/>
        </w:rPr>
        <w:t xml:space="preserve">Vapor separation experiments for small-sized materials (control </w:t>
      </w:r>
      <w:proofErr w:type="gramStart"/>
      <w:r w:rsidR="00B05999" w:rsidRPr="000E1213">
        <w:rPr>
          <w:sz w:val="22"/>
          <w:szCs w:val="18"/>
          <w:u w:val="none"/>
          <w:lang w:val="en-GB"/>
        </w:rPr>
        <w:t>experiments)</w:t>
      </w:r>
      <w:r w:rsidRPr="000E1213">
        <w:rPr>
          <w:sz w:val="22"/>
          <w:szCs w:val="18"/>
          <w:u w:val="none"/>
          <w:lang w:val="en-GB"/>
        </w:rPr>
        <w:t>.........</w:t>
      </w:r>
      <w:proofErr w:type="gramEnd"/>
      <w:r w:rsidRPr="00165855">
        <w:rPr>
          <w:sz w:val="22"/>
          <w:szCs w:val="18"/>
          <w:highlight w:val="yellow"/>
          <w:u w:val="none"/>
          <w:lang w:val="en-GB"/>
        </w:rPr>
        <w:t>P</w:t>
      </w:r>
      <w:r w:rsidR="008B65CD" w:rsidRPr="00165855">
        <w:rPr>
          <w:sz w:val="22"/>
          <w:szCs w:val="18"/>
          <w:highlight w:val="yellow"/>
          <w:u w:val="none"/>
          <w:lang w:val="en-GB"/>
        </w:rPr>
        <w:t>8</w:t>
      </w:r>
      <w:r w:rsidR="00C92259">
        <w:rPr>
          <w:sz w:val="22"/>
          <w:szCs w:val="18"/>
          <w:highlight w:val="yellow"/>
          <w:u w:val="none"/>
          <w:lang w:val="en-GB"/>
        </w:rPr>
        <w:t>8</w:t>
      </w:r>
      <w:r w:rsidRPr="00165855">
        <w:rPr>
          <w:sz w:val="22"/>
          <w:szCs w:val="18"/>
          <w:highlight w:val="yellow"/>
          <w:u w:val="none"/>
          <w:lang w:val="en-GB"/>
        </w:rPr>
        <w:t>−P</w:t>
      </w:r>
      <w:r w:rsidR="00B05999" w:rsidRPr="00165855">
        <w:rPr>
          <w:sz w:val="22"/>
          <w:szCs w:val="18"/>
          <w:highlight w:val="yellow"/>
          <w:u w:val="none"/>
          <w:lang w:val="en-GB"/>
        </w:rPr>
        <w:t>9</w:t>
      </w:r>
      <w:r w:rsidR="00C92259">
        <w:rPr>
          <w:sz w:val="22"/>
          <w:szCs w:val="18"/>
          <w:highlight w:val="yellow"/>
          <w:u w:val="none"/>
          <w:lang w:val="en-GB"/>
        </w:rPr>
        <w:t>6</w:t>
      </w:r>
    </w:p>
    <w:p w14:paraId="66DA2956" w14:textId="71745D58" w:rsidR="00B40FC6" w:rsidRPr="000E1213" w:rsidRDefault="00B40FC6" w:rsidP="003B351E">
      <w:pPr>
        <w:pStyle w:val="SMSubheading"/>
        <w:jc w:val="both"/>
        <w:rPr>
          <w:sz w:val="22"/>
          <w:szCs w:val="18"/>
          <w:u w:val="none"/>
          <w:lang w:val="en-GB"/>
        </w:rPr>
      </w:pPr>
      <w:r w:rsidRPr="000E1213">
        <w:rPr>
          <w:sz w:val="22"/>
          <w:szCs w:val="18"/>
          <w:u w:val="none"/>
          <w:lang w:val="en-GB"/>
        </w:rPr>
        <w:t xml:space="preserve">Section </w:t>
      </w:r>
      <w:r w:rsidR="000A6E38" w:rsidRPr="000E1213">
        <w:rPr>
          <w:sz w:val="22"/>
          <w:szCs w:val="18"/>
          <w:u w:val="none"/>
          <w:lang w:val="en-GB"/>
        </w:rPr>
        <w:t>1</w:t>
      </w:r>
      <w:r w:rsidR="00912426" w:rsidRPr="000E1213">
        <w:rPr>
          <w:sz w:val="22"/>
          <w:szCs w:val="18"/>
          <w:u w:val="none"/>
          <w:lang w:val="en-GB"/>
        </w:rPr>
        <w:t>3</w:t>
      </w:r>
      <w:r w:rsidRPr="000E1213">
        <w:rPr>
          <w:sz w:val="22"/>
          <w:szCs w:val="18"/>
          <w:u w:val="none"/>
          <w:lang w:val="en-GB"/>
        </w:rPr>
        <w:t xml:space="preserve">: </w:t>
      </w:r>
      <w:r w:rsidR="00B05999" w:rsidRPr="000E1213">
        <w:rPr>
          <w:sz w:val="22"/>
          <w:szCs w:val="18"/>
          <w:u w:val="none"/>
          <w:lang w:val="en-GB"/>
        </w:rPr>
        <w:t>Static mixed-liquid co-adsorption experiments for FDCs</w:t>
      </w:r>
      <w:r w:rsidRPr="000E1213">
        <w:rPr>
          <w:sz w:val="22"/>
          <w:szCs w:val="18"/>
          <w:u w:val="none"/>
          <w:lang w:val="en-GB"/>
        </w:rPr>
        <w:t>........</w:t>
      </w:r>
      <w:r w:rsidR="00433089" w:rsidRPr="000E1213">
        <w:rPr>
          <w:sz w:val="22"/>
          <w:szCs w:val="18"/>
          <w:u w:val="none"/>
          <w:lang w:val="en-GB"/>
        </w:rPr>
        <w:t>............................</w:t>
      </w:r>
      <w:r w:rsidR="00A848CE" w:rsidRPr="000E1213">
        <w:rPr>
          <w:sz w:val="22"/>
          <w:szCs w:val="18"/>
          <w:u w:val="none"/>
          <w:lang w:val="en-GB"/>
        </w:rPr>
        <w:t>..</w:t>
      </w:r>
      <w:r w:rsidR="00433089" w:rsidRPr="000E1213">
        <w:rPr>
          <w:sz w:val="22"/>
          <w:szCs w:val="18"/>
          <w:u w:val="none"/>
          <w:lang w:val="en-GB"/>
        </w:rPr>
        <w:t>.....</w:t>
      </w:r>
      <w:r w:rsidRPr="00165855">
        <w:rPr>
          <w:sz w:val="22"/>
          <w:szCs w:val="18"/>
          <w:highlight w:val="yellow"/>
          <w:u w:val="none"/>
          <w:lang w:val="en-GB"/>
        </w:rPr>
        <w:t>P</w:t>
      </w:r>
      <w:r w:rsidR="00227894" w:rsidRPr="00165855">
        <w:rPr>
          <w:sz w:val="22"/>
          <w:szCs w:val="18"/>
          <w:highlight w:val="yellow"/>
          <w:u w:val="none"/>
          <w:lang w:val="en-GB"/>
        </w:rPr>
        <w:t>9</w:t>
      </w:r>
      <w:r w:rsidR="00C92259">
        <w:rPr>
          <w:sz w:val="22"/>
          <w:szCs w:val="18"/>
          <w:highlight w:val="yellow"/>
          <w:u w:val="none"/>
          <w:lang w:val="en-GB"/>
        </w:rPr>
        <w:t>7</w:t>
      </w:r>
      <w:r w:rsidRPr="00165855">
        <w:rPr>
          <w:sz w:val="22"/>
          <w:szCs w:val="18"/>
          <w:highlight w:val="yellow"/>
          <w:u w:val="none"/>
          <w:lang w:val="en-GB"/>
        </w:rPr>
        <w:t>−P</w:t>
      </w:r>
      <w:r w:rsidR="00A848CE" w:rsidRPr="00165855">
        <w:rPr>
          <w:sz w:val="22"/>
          <w:szCs w:val="18"/>
          <w:highlight w:val="yellow"/>
          <w:u w:val="none"/>
          <w:lang w:val="en-GB"/>
        </w:rPr>
        <w:t>9</w:t>
      </w:r>
      <w:r w:rsidR="00C92259">
        <w:rPr>
          <w:sz w:val="22"/>
          <w:szCs w:val="18"/>
          <w:highlight w:val="yellow"/>
          <w:u w:val="none"/>
          <w:lang w:val="en-GB"/>
        </w:rPr>
        <w:t>8</w:t>
      </w:r>
    </w:p>
    <w:p w14:paraId="624106F8" w14:textId="77777777" w:rsidR="005A3518" w:rsidRPr="000E1213" w:rsidRDefault="005A3518" w:rsidP="003B351E">
      <w:pPr>
        <w:pStyle w:val="SMSubheading"/>
        <w:jc w:val="both"/>
        <w:rPr>
          <w:sz w:val="22"/>
          <w:szCs w:val="18"/>
          <w:u w:val="none"/>
          <w:lang w:val="en-GB"/>
        </w:rPr>
      </w:pPr>
    </w:p>
    <w:p w14:paraId="7F588A0E" w14:textId="7B362BCF" w:rsidR="00802E17" w:rsidRPr="000E1213" w:rsidRDefault="00B40ECA" w:rsidP="003B351E">
      <w:pPr>
        <w:pStyle w:val="SMSubheading"/>
        <w:jc w:val="both"/>
        <w:rPr>
          <w:b/>
          <w:bCs/>
          <w:u w:val="none"/>
          <w:lang w:val="en-GB"/>
        </w:rPr>
      </w:pPr>
      <w:r w:rsidRPr="000E1213">
        <w:rPr>
          <w:b/>
          <w:bCs/>
          <w:u w:val="none"/>
          <w:lang w:val="en-GB"/>
        </w:rPr>
        <w:t>3</w:t>
      </w:r>
      <w:r w:rsidR="00802E17" w:rsidRPr="000E1213">
        <w:rPr>
          <w:b/>
          <w:bCs/>
          <w:u w:val="none"/>
          <w:lang w:val="en-GB"/>
        </w:rPr>
        <w:t xml:space="preserve">. </w:t>
      </w:r>
      <w:r w:rsidR="006F08A4" w:rsidRPr="000E1213">
        <w:rPr>
          <w:b/>
          <w:bCs/>
          <w:u w:val="none"/>
          <w:lang w:val="en-GB"/>
        </w:rPr>
        <w:t xml:space="preserve">Supplementary </w:t>
      </w:r>
      <w:r w:rsidRPr="000E1213">
        <w:rPr>
          <w:b/>
          <w:bCs/>
          <w:u w:val="none"/>
          <w:lang w:val="en-GB"/>
        </w:rPr>
        <w:t>Tables S1 to S</w:t>
      </w:r>
      <w:r w:rsidR="00AE7FF1" w:rsidRPr="000E1213">
        <w:rPr>
          <w:b/>
          <w:bCs/>
          <w:u w:val="none"/>
          <w:lang w:val="en-GB"/>
        </w:rPr>
        <w:t>6</w:t>
      </w:r>
      <w:r w:rsidR="006114C9" w:rsidRPr="000E1213">
        <w:rPr>
          <w:b/>
          <w:bCs/>
          <w:u w:val="none"/>
          <w:lang w:val="en-GB"/>
        </w:rPr>
        <w:t>.....</w:t>
      </w:r>
      <w:r w:rsidR="00E50732" w:rsidRPr="000E1213">
        <w:rPr>
          <w:b/>
          <w:bCs/>
          <w:u w:val="none"/>
          <w:lang w:val="en-GB"/>
        </w:rPr>
        <w:t>..............................................................</w:t>
      </w:r>
      <w:r w:rsidR="00C92259" w:rsidRPr="000E1213">
        <w:rPr>
          <w:b/>
          <w:bCs/>
          <w:u w:val="none"/>
          <w:lang w:val="en-GB"/>
        </w:rPr>
        <w:t>...</w:t>
      </w:r>
      <w:r w:rsidR="006F08A4" w:rsidRPr="000E1213">
        <w:rPr>
          <w:b/>
          <w:bCs/>
          <w:u w:val="none"/>
          <w:lang w:val="en-GB"/>
        </w:rPr>
        <w:t>...</w:t>
      </w:r>
      <w:r w:rsidR="00E50732" w:rsidRPr="000E1213">
        <w:rPr>
          <w:b/>
          <w:bCs/>
          <w:u w:val="none"/>
          <w:lang w:val="en-GB"/>
        </w:rPr>
        <w:t>......</w:t>
      </w:r>
      <w:r w:rsidR="006114C9" w:rsidRPr="00165855">
        <w:rPr>
          <w:b/>
          <w:bCs/>
          <w:highlight w:val="yellow"/>
          <w:u w:val="none"/>
          <w:lang w:val="en-GB"/>
        </w:rPr>
        <w:t>P</w:t>
      </w:r>
      <w:r w:rsidR="00C92259">
        <w:rPr>
          <w:b/>
          <w:bCs/>
          <w:highlight w:val="yellow"/>
          <w:u w:val="none"/>
          <w:lang w:val="en-GB"/>
        </w:rPr>
        <w:t>99</w:t>
      </w:r>
      <w:r w:rsidR="006114C9" w:rsidRPr="00165855">
        <w:rPr>
          <w:b/>
          <w:bCs/>
          <w:highlight w:val="yellow"/>
          <w:u w:val="none"/>
          <w:lang w:val="en-GB"/>
        </w:rPr>
        <w:t>−P</w:t>
      </w:r>
      <w:r w:rsidR="00974C7E" w:rsidRPr="00165855">
        <w:rPr>
          <w:b/>
          <w:bCs/>
          <w:highlight w:val="yellow"/>
          <w:u w:val="none"/>
          <w:lang w:val="en-GB"/>
        </w:rPr>
        <w:t>10</w:t>
      </w:r>
      <w:r w:rsidR="00C92259">
        <w:rPr>
          <w:b/>
          <w:bCs/>
          <w:highlight w:val="yellow"/>
          <w:u w:val="none"/>
          <w:lang w:val="en-GB"/>
        </w:rPr>
        <w:t>4</w:t>
      </w:r>
    </w:p>
    <w:p w14:paraId="6AAF1AF9" w14:textId="2EE5DA6E" w:rsidR="00227894" w:rsidRPr="000E1213" w:rsidRDefault="00227894" w:rsidP="003B351E">
      <w:pPr>
        <w:pStyle w:val="SMSubheading"/>
        <w:jc w:val="both"/>
        <w:rPr>
          <w:sz w:val="22"/>
          <w:szCs w:val="22"/>
          <w:u w:val="none"/>
          <w:lang w:val="en-GB"/>
        </w:rPr>
      </w:pPr>
      <w:r w:rsidRPr="000E1213">
        <w:rPr>
          <w:sz w:val="22"/>
          <w:szCs w:val="22"/>
          <w:u w:val="none"/>
          <w:lang w:val="en-GB"/>
        </w:rPr>
        <w:t xml:space="preserve">Section </w:t>
      </w:r>
      <w:r w:rsidR="00335840" w:rsidRPr="000E1213">
        <w:rPr>
          <w:sz w:val="22"/>
          <w:szCs w:val="22"/>
          <w:u w:val="none"/>
          <w:lang w:val="en-GB"/>
        </w:rPr>
        <w:t>1</w:t>
      </w:r>
      <w:r w:rsidRPr="000E1213">
        <w:rPr>
          <w:sz w:val="22"/>
          <w:szCs w:val="22"/>
          <w:u w:val="none"/>
          <w:lang w:val="en-GB"/>
        </w:rPr>
        <w:t>:</w:t>
      </w:r>
      <w:r w:rsidRPr="000E1213">
        <w:rPr>
          <w:sz w:val="22"/>
          <w:szCs w:val="22"/>
        </w:rPr>
        <w:t xml:space="preserve"> </w:t>
      </w:r>
      <w:r w:rsidRPr="000E1213">
        <w:rPr>
          <w:sz w:val="22"/>
          <w:szCs w:val="22"/>
          <w:u w:val="none"/>
          <w:lang w:val="en-GB"/>
        </w:rPr>
        <w:t>Structures and physicochemical properties of H</w:t>
      </w:r>
      <w:r w:rsidRPr="000E1213">
        <w:rPr>
          <w:sz w:val="22"/>
          <w:szCs w:val="22"/>
          <w:u w:val="none"/>
          <w:vertAlign w:val="subscript"/>
          <w:lang w:val="en-GB"/>
        </w:rPr>
        <w:t>2</w:t>
      </w:r>
      <w:r w:rsidRPr="000E1213">
        <w:rPr>
          <w:sz w:val="22"/>
          <w:szCs w:val="22"/>
          <w:u w:val="none"/>
          <w:lang w:val="en-GB"/>
        </w:rPr>
        <w:t>O and D</w:t>
      </w:r>
      <w:r w:rsidRPr="000E1213">
        <w:rPr>
          <w:sz w:val="22"/>
          <w:szCs w:val="22"/>
          <w:u w:val="none"/>
          <w:vertAlign w:val="subscript"/>
          <w:lang w:val="en-GB"/>
        </w:rPr>
        <w:t>2</w:t>
      </w:r>
      <w:r w:rsidRPr="000E1213">
        <w:rPr>
          <w:sz w:val="22"/>
          <w:szCs w:val="22"/>
          <w:u w:val="none"/>
          <w:lang w:val="en-GB"/>
        </w:rPr>
        <w:t>O..........</w:t>
      </w:r>
      <w:r w:rsidR="00C81183" w:rsidRPr="000E1213">
        <w:rPr>
          <w:sz w:val="22"/>
          <w:szCs w:val="22"/>
          <w:u w:val="none"/>
          <w:lang w:val="en-GB"/>
        </w:rPr>
        <w:t>.........................</w:t>
      </w:r>
      <w:r w:rsidR="00C92259" w:rsidRPr="000E1213">
        <w:rPr>
          <w:sz w:val="22"/>
          <w:szCs w:val="22"/>
          <w:u w:val="none"/>
          <w:lang w:val="en-GB"/>
        </w:rPr>
        <w:t>..</w:t>
      </w:r>
      <w:r w:rsidR="00C81183" w:rsidRPr="000E1213">
        <w:rPr>
          <w:sz w:val="22"/>
          <w:szCs w:val="22"/>
          <w:u w:val="none"/>
          <w:lang w:val="en-GB"/>
        </w:rPr>
        <w:t>.</w:t>
      </w:r>
      <w:r w:rsidR="008B65CD" w:rsidRPr="000E1213">
        <w:rPr>
          <w:sz w:val="22"/>
          <w:szCs w:val="22"/>
          <w:u w:val="none"/>
          <w:lang w:val="en-GB"/>
        </w:rPr>
        <w:t>..</w:t>
      </w:r>
      <w:r w:rsidR="00C81183" w:rsidRPr="000E1213">
        <w:rPr>
          <w:sz w:val="22"/>
          <w:szCs w:val="22"/>
          <w:u w:val="none"/>
          <w:lang w:val="en-GB"/>
        </w:rPr>
        <w:t>.........</w:t>
      </w:r>
      <w:r w:rsidRPr="00165855">
        <w:rPr>
          <w:sz w:val="22"/>
          <w:szCs w:val="22"/>
          <w:highlight w:val="yellow"/>
          <w:u w:val="none"/>
          <w:lang w:val="en-GB"/>
        </w:rPr>
        <w:t>P</w:t>
      </w:r>
      <w:r w:rsidR="00C92259">
        <w:rPr>
          <w:sz w:val="22"/>
          <w:szCs w:val="22"/>
          <w:highlight w:val="yellow"/>
          <w:u w:val="none"/>
          <w:lang w:val="en-GB"/>
        </w:rPr>
        <w:t>99</w:t>
      </w:r>
    </w:p>
    <w:p w14:paraId="5AAABAA4" w14:textId="7B1F2963" w:rsidR="00227894" w:rsidRPr="000E1213" w:rsidRDefault="00227894" w:rsidP="003B351E">
      <w:pPr>
        <w:pStyle w:val="SMSubheading"/>
        <w:jc w:val="both"/>
        <w:rPr>
          <w:sz w:val="22"/>
          <w:szCs w:val="22"/>
          <w:u w:val="none"/>
          <w:lang w:val="en-GB"/>
        </w:rPr>
      </w:pPr>
      <w:r w:rsidRPr="000E1213">
        <w:rPr>
          <w:sz w:val="22"/>
          <w:szCs w:val="22"/>
          <w:u w:val="none"/>
          <w:lang w:val="en-GB"/>
        </w:rPr>
        <w:t xml:space="preserve">Section </w:t>
      </w:r>
      <w:r w:rsidR="00335840" w:rsidRPr="000E1213">
        <w:rPr>
          <w:sz w:val="22"/>
          <w:szCs w:val="22"/>
          <w:u w:val="none"/>
          <w:lang w:val="en-GB"/>
        </w:rPr>
        <w:t>2</w:t>
      </w:r>
      <w:r w:rsidRPr="000E1213">
        <w:rPr>
          <w:sz w:val="22"/>
          <w:szCs w:val="22"/>
          <w:u w:val="none"/>
          <w:lang w:val="en-GB"/>
        </w:rPr>
        <w:t>:</w:t>
      </w:r>
      <w:r w:rsidRPr="000E1213">
        <w:rPr>
          <w:sz w:val="22"/>
          <w:szCs w:val="22"/>
        </w:rPr>
        <w:t xml:space="preserve"> </w:t>
      </w:r>
      <w:r w:rsidR="0068085A" w:rsidRPr="000E1213">
        <w:rPr>
          <w:sz w:val="22"/>
          <w:szCs w:val="22"/>
          <w:u w:val="none"/>
          <w:lang w:val="en-GB"/>
        </w:rPr>
        <w:t>Crystallographic data for as-synthesized and water-adsorbed FDCs</w:t>
      </w:r>
      <w:r w:rsidRPr="000E1213">
        <w:rPr>
          <w:sz w:val="22"/>
          <w:szCs w:val="22"/>
          <w:u w:val="none"/>
          <w:lang w:val="en-GB"/>
        </w:rPr>
        <w:t>...</w:t>
      </w:r>
      <w:r w:rsidR="00C81183" w:rsidRPr="000E1213">
        <w:rPr>
          <w:sz w:val="22"/>
          <w:szCs w:val="22"/>
          <w:u w:val="none"/>
          <w:lang w:val="en-GB"/>
        </w:rPr>
        <w:t>.............</w:t>
      </w:r>
      <w:r w:rsidR="008B65CD" w:rsidRPr="000E1213">
        <w:rPr>
          <w:sz w:val="22"/>
          <w:szCs w:val="22"/>
          <w:u w:val="none"/>
          <w:lang w:val="en-GB"/>
        </w:rPr>
        <w:t>......</w:t>
      </w:r>
      <w:r w:rsidR="00C81183" w:rsidRPr="000E1213">
        <w:rPr>
          <w:sz w:val="22"/>
          <w:szCs w:val="22"/>
          <w:u w:val="none"/>
          <w:lang w:val="en-GB"/>
        </w:rPr>
        <w:t>...</w:t>
      </w:r>
      <w:r w:rsidRPr="00165855">
        <w:rPr>
          <w:sz w:val="22"/>
          <w:szCs w:val="22"/>
          <w:highlight w:val="yellow"/>
          <w:u w:val="none"/>
          <w:lang w:val="en-GB"/>
        </w:rPr>
        <w:t>P</w:t>
      </w:r>
      <w:r w:rsidR="0021377A" w:rsidRPr="00165855">
        <w:rPr>
          <w:sz w:val="22"/>
          <w:szCs w:val="22"/>
          <w:highlight w:val="yellow"/>
          <w:u w:val="none"/>
          <w:lang w:val="en-GB"/>
        </w:rPr>
        <w:t>10</w:t>
      </w:r>
      <w:r w:rsidR="00C92259">
        <w:rPr>
          <w:sz w:val="22"/>
          <w:szCs w:val="22"/>
          <w:highlight w:val="yellow"/>
          <w:u w:val="none"/>
          <w:lang w:val="en-GB"/>
        </w:rPr>
        <w:t>0</w:t>
      </w:r>
      <w:r w:rsidR="0068085A" w:rsidRPr="00165855">
        <w:rPr>
          <w:sz w:val="22"/>
          <w:szCs w:val="22"/>
          <w:highlight w:val="yellow"/>
          <w:u w:val="none"/>
          <w:lang w:val="en-GB"/>
        </w:rPr>
        <w:t>−P</w:t>
      </w:r>
      <w:r w:rsidR="0021377A" w:rsidRPr="00165855">
        <w:rPr>
          <w:sz w:val="22"/>
          <w:szCs w:val="22"/>
          <w:highlight w:val="yellow"/>
          <w:u w:val="none"/>
          <w:lang w:val="en-GB"/>
        </w:rPr>
        <w:t>10</w:t>
      </w:r>
      <w:r w:rsidR="00C92259">
        <w:rPr>
          <w:sz w:val="22"/>
          <w:szCs w:val="22"/>
          <w:highlight w:val="yellow"/>
          <w:u w:val="none"/>
          <w:lang w:val="en-GB"/>
        </w:rPr>
        <w:t>2</w:t>
      </w:r>
    </w:p>
    <w:p w14:paraId="7DACB993" w14:textId="56157BF5" w:rsidR="00AC50B8" w:rsidRPr="000E1213" w:rsidRDefault="00AC50B8" w:rsidP="003B351E">
      <w:pPr>
        <w:pStyle w:val="SMSubheading"/>
        <w:jc w:val="both"/>
        <w:rPr>
          <w:sz w:val="22"/>
          <w:szCs w:val="22"/>
          <w:u w:val="none"/>
          <w:lang w:val="en-GB"/>
        </w:rPr>
      </w:pPr>
      <w:r w:rsidRPr="000E1213">
        <w:rPr>
          <w:sz w:val="22"/>
          <w:szCs w:val="22"/>
          <w:u w:val="none"/>
          <w:lang w:val="en-GB"/>
        </w:rPr>
        <w:t>Section 3: Test calculations on the computational method....................................................................</w:t>
      </w:r>
      <w:r w:rsidRPr="00165855">
        <w:rPr>
          <w:sz w:val="22"/>
          <w:szCs w:val="22"/>
          <w:highlight w:val="yellow"/>
          <w:u w:val="none"/>
          <w:lang w:val="en-GB"/>
        </w:rPr>
        <w:t>P10</w:t>
      </w:r>
      <w:r w:rsidR="00C92259">
        <w:rPr>
          <w:sz w:val="22"/>
          <w:szCs w:val="22"/>
          <w:highlight w:val="yellow"/>
          <w:u w:val="none"/>
          <w:lang w:val="en-GB"/>
        </w:rPr>
        <w:t>3</w:t>
      </w:r>
    </w:p>
    <w:p w14:paraId="0946E645" w14:textId="0E499E02" w:rsidR="00227894" w:rsidRPr="000E1213" w:rsidRDefault="00227894" w:rsidP="003B351E">
      <w:pPr>
        <w:pStyle w:val="SMSubheading"/>
        <w:jc w:val="both"/>
        <w:rPr>
          <w:sz w:val="22"/>
          <w:szCs w:val="22"/>
          <w:u w:val="none"/>
          <w:lang w:val="en-GB"/>
        </w:rPr>
      </w:pPr>
      <w:r w:rsidRPr="000E1213">
        <w:rPr>
          <w:sz w:val="22"/>
          <w:szCs w:val="22"/>
          <w:u w:val="none"/>
          <w:lang w:val="en-GB"/>
        </w:rPr>
        <w:t xml:space="preserve">Section </w:t>
      </w:r>
      <w:r w:rsidR="008351AC" w:rsidRPr="000E1213">
        <w:rPr>
          <w:sz w:val="22"/>
          <w:szCs w:val="22"/>
          <w:u w:val="none"/>
          <w:lang w:val="en-GB"/>
        </w:rPr>
        <w:t>4</w:t>
      </w:r>
      <w:r w:rsidRPr="000E1213">
        <w:rPr>
          <w:sz w:val="22"/>
          <w:szCs w:val="22"/>
          <w:u w:val="none"/>
          <w:lang w:val="en-GB"/>
        </w:rPr>
        <w:t>:</w:t>
      </w:r>
      <w:r w:rsidRPr="000E1213">
        <w:rPr>
          <w:sz w:val="22"/>
          <w:szCs w:val="22"/>
        </w:rPr>
        <w:t xml:space="preserve"> </w:t>
      </w:r>
      <w:r w:rsidR="006114C9" w:rsidRPr="000E1213">
        <w:rPr>
          <w:sz w:val="22"/>
          <w:szCs w:val="22"/>
          <w:u w:val="none"/>
          <w:lang w:val="en-GB"/>
        </w:rPr>
        <w:t>Calculated energies for H</w:t>
      </w:r>
      <w:r w:rsidR="006114C9" w:rsidRPr="000E1213">
        <w:rPr>
          <w:sz w:val="22"/>
          <w:szCs w:val="22"/>
          <w:u w:val="none"/>
          <w:vertAlign w:val="subscript"/>
          <w:lang w:val="en-GB"/>
        </w:rPr>
        <w:t>2</w:t>
      </w:r>
      <w:r w:rsidR="006114C9" w:rsidRPr="000E1213">
        <w:rPr>
          <w:sz w:val="22"/>
          <w:szCs w:val="22"/>
          <w:u w:val="none"/>
          <w:lang w:val="en-GB"/>
        </w:rPr>
        <w:t>O and D</w:t>
      </w:r>
      <w:r w:rsidR="006114C9" w:rsidRPr="000E1213">
        <w:rPr>
          <w:sz w:val="22"/>
          <w:szCs w:val="22"/>
          <w:u w:val="none"/>
          <w:vertAlign w:val="subscript"/>
          <w:lang w:val="en-GB"/>
        </w:rPr>
        <w:t>2</w:t>
      </w:r>
      <w:r w:rsidR="006114C9" w:rsidRPr="000E1213">
        <w:rPr>
          <w:sz w:val="22"/>
          <w:szCs w:val="22"/>
          <w:u w:val="none"/>
          <w:lang w:val="en-GB"/>
        </w:rPr>
        <w:t>O diffusions in FDCs</w:t>
      </w:r>
      <w:r w:rsidRPr="000E1213">
        <w:rPr>
          <w:sz w:val="22"/>
          <w:szCs w:val="22"/>
          <w:u w:val="none"/>
          <w:lang w:val="en-GB"/>
        </w:rPr>
        <w:t>.......</w:t>
      </w:r>
      <w:r w:rsidR="00C81183" w:rsidRPr="000E1213">
        <w:rPr>
          <w:sz w:val="22"/>
          <w:szCs w:val="22"/>
          <w:u w:val="none"/>
          <w:lang w:val="en-GB"/>
        </w:rPr>
        <w:t>.....................................</w:t>
      </w:r>
      <w:r w:rsidR="008B65CD" w:rsidRPr="000E1213">
        <w:rPr>
          <w:sz w:val="22"/>
          <w:szCs w:val="22"/>
          <w:u w:val="none"/>
          <w:lang w:val="en-GB"/>
        </w:rPr>
        <w:t>...</w:t>
      </w:r>
      <w:r w:rsidR="00C81183" w:rsidRPr="000E1213">
        <w:rPr>
          <w:sz w:val="22"/>
          <w:szCs w:val="22"/>
          <w:u w:val="none"/>
          <w:lang w:val="en-GB"/>
        </w:rPr>
        <w:t>....</w:t>
      </w:r>
      <w:r w:rsidRPr="00165855">
        <w:rPr>
          <w:sz w:val="22"/>
          <w:szCs w:val="22"/>
          <w:highlight w:val="yellow"/>
          <w:u w:val="none"/>
          <w:lang w:val="en-GB"/>
        </w:rPr>
        <w:t>P</w:t>
      </w:r>
      <w:r w:rsidR="00974C7E" w:rsidRPr="00165855">
        <w:rPr>
          <w:sz w:val="22"/>
          <w:szCs w:val="22"/>
          <w:highlight w:val="yellow"/>
          <w:u w:val="none"/>
          <w:lang w:val="en-GB"/>
        </w:rPr>
        <w:t>10</w:t>
      </w:r>
      <w:r w:rsidR="00C92259">
        <w:rPr>
          <w:sz w:val="22"/>
          <w:szCs w:val="22"/>
          <w:highlight w:val="yellow"/>
          <w:u w:val="none"/>
          <w:lang w:val="en-GB"/>
        </w:rPr>
        <w:t>4</w:t>
      </w:r>
    </w:p>
    <w:p w14:paraId="0B2C59C6" w14:textId="77777777" w:rsidR="005A3518" w:rsidRPr="000E1213" w:rsidRDefault="005A3518" w:rsidP="003B351E">
      <w:pPr>
        <w:pStyle w:val="SMSubheading"/>
        <w:jc w:val="both"/>
        <w:rPr>
          <w:sz w:val="22"/>
          <w:szCs w:val="18"/>
          <w:u w:val="none"/>
          <w:lang w:val="en-GB"/>
        </w:rPr>
      </w:pPr>
    </w:p>
    <w:p w14:paraId="0AF45A41" w14:textId="5051E9C9" w:rsidR="00802E17" w:rsidRPr="000E1213" w:rsidRDefault="00B40ECA" w:rsidP="003B351E">
      <w:pPr>
        <w:pStyle w:val="SMSubheading"/>
        <w:jc w:val="both"/>
        <w:rPr>
          <w:b/>
          <w:bCs/>
          <w:u w:val="none"/>
          <w:lang w:val="en-GB"/>
        </w:rPr>
      </w:pPr>
      <w:r w:rsidRPr="000E1213">
        <w:rPr>
          <w:b/>
          <w:bCs/>
          <w:u w:val="none"/>
          <w:lang w:val="en-GB"/>
        </w:rPr>
        <w:t>4</w:t>
      </w:r>
      <w:r w:rsidR="00802E17" w:rsidRPr="000E1213">
        <w:rPr>
          <w:b/>
          <w:bCs/>
          <w:u w:val="none"/>
          <w:lang w:val="en-GB"/>
        </w:rPr>
        <w:t xml:space="preserve">. </w:t>
      </w:r>
      <w:r w:rsidR="006114C9" w:rsidRPr="000E1213">
        <w:rPr>
          <w:b/>
          <w:bCs/>
          <w:u w:val="none"/>
          <w:lang w:val="en-GB"/>
        </w:rPr>
        <w:t>Captions for Crystallographic Data S1 to S4.....</w:t>
      </w:r>
      <w:r w:rsidR="00E50732" w:rsidRPr="000E1213">
        <w:rPr>
          <w:b/>
          <w:bCs/>
          <w:u w:val="none"/>
          <w:lang w:val="en-GB"/>
        </w:rPr>
        <w:t>.............................................................</w:t>
      </w:r>
      <w:r w:rsidR="006114C9" w:rsidRPr="00165855">
        <w:rPr>
          <w:b/>
          <w:bCs/>
          <w:highlight w:val="yellow"/>
          <w:u w:val="none"/>
          <w:lang w:val="en-GB"/>
        </w:rPr>
        <w:t>P10</w:t>
      </w:r>
      <w:r w:rsidR="00C92259">
        <w:rPr>
          <w:b/>
          <w:bCs/>
          <w:highlight w:val="yellow"/>
          <w:u w:val="none"/>
          <w:lang w:val="en-GB"/>
        </w:rPr>
        <w:t>5</w:t>
      </w:r>
    </w:p>
    <w:p w14:paraId="2DD14F13" w14:textId="77777777" w:rsidR="005A3518" w:rsidRPr="000E1213" w:rsidRDefault="005A3518" w:rsidP="003B351E">
      <w:pPr>
        <w:pStyle w:val="SMSubheading"/>
        <w:jc w:val="both"/>
        <w:rPr>
          <w:b/>
          <w:bCs/>
          <w:u w:val="none"/>
          <w:lang w:val="en-GB"/>
        </w:rPr>
      </w:pPr>
    </w:p>
    <w:p w14:paraId="3F9C9495" w14:textId="3CE8BBD5" w:rsidR="00802E17" w:rsidRPr="000E1213" w:rsidRDefault="00B40ECA" w:rsidP="003B351E">
      <w:pPr>
        <w:pStyle w:val="SMSubheading"/>
        <w:jc w:val="both"/>
        <w:rPr>
          <w:b/>
          <w:bCs/>
          <w:u w:val="none"/>
          <w:lang w:val="en-GB"/>
        </w:rPr>
      </w:pPr>
      <w:r w:rsidRPr="000E1213">
        <w:rPr>
          <w:b/>
          <w:bCs/>
          <w:u w:val="none"/>
          <w:lang w:val="en-GB"/>
        </w:rPr>
        <w:t>5</w:t>
      </w:r>
      <w:r w:rsidR="00802E17" w:rsidRPr="000E1213">
        <w:rPr>
          <w:b/>
          <w:bCs/>
          <w:u w:val="none"/>
          <w:lang w:val="en-GB"/>
        </w:rPr>
        <w:t xml:space="preserve">. </w:t>
      </w:r>
      <w:r w:rsidR="00EF1F96" w:rsidRPr="000E1213">
        <w:rPr>
          <w:b/>
          <w:bCs/>
          <w:u w:val="none"/>
          <w:lang w:val="en-GB"/>
        </w:rPr>
        <w:t xml:space="preserve">Supplementary </w:t>
      </w:r>
      <w:r w:rsidR="006114C9" w:rsidRPr="000E1213">
        <w:rPr>
          <w:b/>
          <w:bCs/>
          <w:u w:val="none"/>
          <w:lang w:val="en-GB"/>
        </w:rPr>
        <w:t>References (</w:t>
      </w:r>
      <w:r w:rsidR="00C144DB" w:rsidRPr="000E1213">
        <w:rPr>
          <w:b/>
          <w:bCs/>
          <w:u w:val="none"/>
          <w:lang w:val="en-GB"/>
        </w:rPr>
        <w:t>S1</w:t>
      </w:r>
      <w:r w:rsidR="006114C9" w:rsidRPr="000E1213">
        <w:rPr>
          <w:b/>
          <w:bCs/>
          <w:u w:val="none"/>
          <w:lang w:val="en-GB"/>
        </w:rPr>
        <w:t>−</w:t>
      </w:r>
      <w:r w:rsidR="00C144DB" w:rsidRPr="000E1213">
        <w:rPr>
          <w:b/>
          <w:bCs/>
          <w:u w:val="none"/>
          <w:lang w:val="en-GB"/>
        </w:rPr>
        <w:t>S</w:t>
      </w:r>
      <w:proofErr w:type="gramStart"/>
      <w:r w:rsidR="00716317">
        <w:rPr>
          <w:b/>
          <w:bCs/>
          <w:u w:val="none"/>
          <w:lang w:val="en-GB"/>
        </w:rPr>
        <w:t>1</w:t>
      </w:r>
      <w:r w:rsidR="000E6899">
        <w:rPr>
          <w:b/>
          <w:bCs/>
          <w:u w:val="none"/>
          <w:lang w:val="en-GB"/>
        </w:rPr>
        <w:t>8</w:t>
      </w:r>
      <w:r w:rsidR="006114C9" w:rsidRPr="000E1213">
        <w:rPr>
          <w:b/>
          <w:bCs/>
          <w:u w:val="none"/>
          <w:lang w:val="en-GB"/>
        </w:rPr>
        <w:t>).....</w:t>
      </w:r>
      <w:r w:rsidR="00E01DED" w:rsidRPr="000E1213">
        <w:rPr>
          <w:b/>
          <w:bCs/>
          <w:u w:val="none"/>
          <w:lang w:val="en-GB"/>
        </w:rPr>
        <w:t>.................................................</w:t>
      </w:r>
      <w:r w:rsidR="00716317" w:rsidRPr="000E1213">
        <w:rPr>
          <w:b/>
          <w:bCs/>
          <w:u w:val="none"/>
          <w:lang w:val="en-GB"/>
        </w:rPr>
        <w:t>...........</w:t>
      </w:r>
      <w:r w:rsidR="00E01DED" w:rsidRPr="000E1213">
        <w:rPr>
          <w:b/>
          <w:bCs/>
          <w:u w:val="none"/>
          <w:lang w:val="en-GB"/>
        </w:rPr>
        <w:t>..............</w:t>
      </w:r>
      <w:proofErr w:type="gramEnd"/>
      <w:r w:rsidR="006114C9" w:rsidRPr="00165855">
        <w:rPr>
          <w:b/>
          <w:bCs/>
          <w:highlight w:val="yellow"/>
          <w:u w:val="none"/>
          <w:lang w:val="en-GB"/>
        </w:rPr>
        <w:t>P10</w:t>
      </w:r>
      <w:r w:rsidR="00C92259">
        <w:rPr>
          <w:b/>
          <w:bCs/>
          <w:highlight w:val="yellow"/>
          <w:u w:val="none"/>
          <w:lang w:val="en-GB"/>
        </w:rPr>
        <w:t>6</w:t>
      </w:r>
    </w:p>
    <w:p w14:paraId="24914752" w14:textId="5AE2E26C" w:rsidR="007C266F" w:rsidRPr="000E1213" w:rsidRDefault="007C266F" w:rsidP="003B351E">
      <w:pPr>
        <w:jc w:val="both"/>
        <w:rPr>
          <w:b/>
          <w:bCs/>
          <w:kern w:val="32"/>
          <w:szCs w:val="24"/>
          <w:lang w:val="en-GB"/>
        </w:rPr>
      </w:pPr>
      <w:r w:rsidRPr="000E1213">
        <w:rPr>
          <w:lang w:val="en-GB"/>
        </w:rPr>
        <w:br w:type="page"/>
      </w:r>
    </w:p>
    <w:p w14:paraId="054245B4" w14:textId="57459C7D" w:rsidR="00BF0CDE" w:rsidRPr="000E1213" w:rsidRDefault="00BF0CDE" w:rsidP="00BF0CDE">
      <w:pPr>
        <w:pStyle w:val="SMHeading"/>
        <w:rPr>
          <w:lang w:val="en-GB"/>
        </w:rPr>
      </w:pPr>
      <w:r w:rsidRPr="000E1213">
        <w:rPr>
          <w:lang w:val="en-GB"/>
        </w:rPr>
        <w:lastRenderedPageBreak/>
        <w:t>Materials and Methods</w:t>
      </w:r>
    </w:p>
    <w:p w14:paraId="6A3930B6" w14:textId="4CDAECBF" w:rsidR="00EE5E0C" w:rsidRPr="000E1213" w:rsidRDefault="00EE5E0C" w:rsidP="00BF0CDE">
      <w:pPr>
        <w:pStyle w:val="SMSubheading"/>
        <w:rPr>
          <w:b/>
          <w:bCs/>
          <w:u w:val="none"/>
          <w:lang w:val="en-GB"/>
        </w:rPr>
      </w:pPr>
      <w:r w:rsidRPr="000E1213">
        <w:rPr>
          <w:b/>
          <w:bCs/>
          <w:u w:val="none"/>
          <w:lang w:val="en-GB"/>
        </w:rPr>
        <w:t>Section 1: Syntheses of ligands</w:t>
      </w:r>
    </w:p>
    <w:p w14:paraId="5A78CE20" w14:textId="0E5B9393" w:rsidR="00BF0CDE" w:rsidRPr="000E1213" w:rsidRDefault="00BF0CDE" w:rsidP="00BF0CDE">
      <w:pPr>
        <w:pStyle w:val="SMSubheading"/>
        <w:rPr>
          <w:lang w:val="en-GB"/>
        </w:rPr>
      </w:pPr>
      <w:r w:rsidRPr="000E1213">
        <w:rPr>
          <w:lang w:val="en-GB"/>
        </w:rPr>
        <w:t>Materials</w:t>
      </w:r>
    </w:p>
    <w:p w14:paraId="7B204873" w14:textId="5BA97459" w:rsidR="00BF0CDE" w:rsidRPr="000E1213" w:rsidRDefault="003818F6" w:rsidP="00A90A81">
      <w:pPr>
        <w:pStyle w:val="SMText"/>
        <w:jc w:val="both"/>
        <w:rPr>
          <w:lang w:val="en-GB"/>
        </w:rPr>
      </w:pPr>
      <w:r w:rsidRPr="000E1213">
        <w:rPr>
          <w:lang w:val="en-GB"/>
        </w:rPr>
        <w:t xml:space="preserve">Dimethyl 5-iodoisophthalate (98%, </w:t>
      </w:r>
      <w:r w:rsidRPr="000E1213">
        <w:t>Jilin Chinese Academy of Sciences-</w:t>
      </w:r>
      <w:proofErr w:type="spellStart"/>
      <w:r w:rsidRPr="000E1213">
        <w:t>Yanshen</w:t>
      </w:r>
      <w:proofErr w:type="spellEnd"/>
      <w:r w:rsidRPr="000E1213">
        <w:t xml:space="preserve"> Technology Co., Ltd.</w:t>
      </w:r>
      <w:r w:rsidRPr="000E1213">
        <w:rPr>
          <w:lang w:val="en-GB"/>
        </w:rPr>
        <w:t>), tris(</w:t>
      </w:r>
      <w:proofErr w:type="spellStart"/>
      <w:r w:rsidRPr="000E1213">
        <w:rPr>
          <w:lang w:val="en-GB"/>
        </w:rPr>
        <w:t>dibenzylideneacetone</w:t>
      </w:r>
      <w:proofErr w:type="spellEnd"/>
      <w:r w:rsidRPr="000E1213">
        <w:rPr>
          <w:lang w:val="en-GB"/>
        </w:rPr>
        <w:t xml:space="preserve">)dipalladium(0) (75%, TCI), </w:t>
      </w:r>
      <w:r w:rsidR="00DD74E2" w:rsidRPr="000E1213">
        <w:rPr>
          <w:lang w:val="en-GB"/>
        </w:rPr>
        <w:t>5</w:t>
      </w:r>
      <w:r w:rsidR="00DD74E2" w:rsidRPr="000E1213">
        <w:rPr>
          <w:i/>
          <w:iCs/>
          <w:lang w:val="en-GB"/>
        </w:rPr>
        <w:t>H</w:t>
      </w:r>
      <w:r w:rsidR="00DD74E2" w:rsidRPr="000E1213">
        <w:rPr>
          <w:lang w:val="en-GB"/>
        </w:rPr>
        <w:t>-dibenzo[</w:t>
      </w:r>
      <w:proofErr w:type="spellStart"/>
      <w:r w:rsidR="00DD74E2" w:rsidRPr="000E1213">
        <w:rPr>
          <w:i/>
          <w:iCs/>
          <w:lang w:val="en-GB"/>
        </w:rPr>
        <w:t>b,f</w:t>
      </w:r>
      <w:proofErr w:type="spellEnd"/>
      <w:r w:rsidR="00DD74E2" w:rsidRPr="000E1213">
        <w:rPr>
          <w:lang w:val="en-GB"/>
        </w:rPr>
        <w:t>]azepine</w:t>
      </w:r>
      <w:r w:rsidR="00BF0CDE" w:rsidRPr="000E1213">
        <w:rPr>
          <w:lang w:val="en-GB"/>
        </w:rPr>
        <w:t xml:space="preserve"> (98%, TCI), </w:t>
      </w:r>
      <w:r w:rsidR="0030500A" w:rsidRPr="000E1213">
        <w:rPr>
          <w:lang w:val="en-GB"/>
        </w:rPr>
        <w:t>2,2'-</w:t>
      </w:r>
      <w:proofErr w:type="spellStart"/>
      <w:r w:rsidR="00A81E3F" w:rsidRPr="000E1213">
        <w:t>iminodibenzyl</w:t>
      </w:r>
      <w:proofErr w:type="spellEnd"/>
      <w:r w:rsidR="00DD74E2" w:rsidRPr="000E1213">
        <w:rPr>
          <w:lang w:val="en-GB"/>
        </w:rPr>
        <w:t xml:space="preserve"> (98%, TCI), </w:t>
      </w:r>
      <w:proofErr w:type="spellStart"/>
      <w:r w:rsidR="00D230B5" w:rsidRPr="000E1213">
        <w:rPr>
          <w:lang w:val="en-GB"/>
        </w:rPr>
        <w:t>cesium</w:t>
      </w:r>
      <w:proofErr w:type="spellEnd"/>
      <w:r w:rsidR="00D230B5" w:rsidRPr="000E1213">
        <w:rPr>
          <w:lang w:val="en-GB"/>
        </w:rPr>
        <w:t xml:space="preserve"> carbonate</w:t>
      </w:r>
      <w:r w:rsidR="00BF0CDE" w:rsidRPr="000E1213">
        <w:rPr>
          <w:lang w:val="en-GB"/>
        </w:rPr>
        <w:t xml:space="preserve"> (98%, TCI), </w:t>
      </w:r>
      <w:r w:rsidR="00D230B5" w:rsidRPr="000E1213">
        <w:rPr>
          <w:lang w:val="en-GB"/>
        </w:rPr>
        <w:t xml:space="preserve">2-dicyclohexylphosphino-2',4',6'-triisopropylbiphenyl (98%, TCI), </w:t>
      </w:r>
      <w:r w:rsidR="00BF0CDE" w:rsidRPr="000E1213">
        <w:rPr>
          <w:lang w:val="en-GB"/>
        </w:rPr>
        <w:t>sodium hydroxide (9</w:t>
      </w:r>
      <w:r w:rsidR="000C0957" w:rsidRPr="000E1213">
        <w:rPr>
          <w:lang w:val="en-GB"/>
        </w:rPr>
        <w:t>7</w:t>
      </w:r>
      <w:r w:rsidR="00BF0CDE" w:rsidRPr="000E1213">
        <w:rPr>
          <w:lang w:val="en-GB"/>
        </w:rPr>
        <w:t xml:space="preserve">%, </w:t>
      </w:r>
      <w:r w:rsidR="00DD74E2" w:rsidRPr="000E1213">
        <w:rPr>
          <w:lang w:val="en-GB"/>
        </w:rPr>
        <w:t>Energy Chemical</w:t>
      </w:r>
      <w:r w:rsidR="00BF0CDE" w:rsidRPr="000E1213">
        <w:rPr>
          <w:lang w:val="en-GB"/>
        </w:rPr>
        <w:t xml:space="preserve">), </w:t>
      </w:r>
      <w:r w:rsidR="000C0957" w:rsidRPr="000E1213">
        <w:rPr>
          <w:lang w:val="en-GB"/>
        </w:rPr>
        <w:t xml:space="preserve">anhydrous hexane (99.5%, Energy Chemical), </w:t>
      </w:r>
      <w:r w:rsidR="00BF0CDE" w:rsidRPr="000E1213">
        <w:rPr>
          <w:lang w:val="en-GB"/>
        </w:rPr>
        <w:t xml:space="preserve">anhydrous toluene (99.5%, </w:t>
      </w:r>
      <w:r w:rsidR="00DD74E2" w:rsidRPr="000E1213">
        <w:rPr>
          <w:lang w:val="en-GB"/>
        </w:rPr>
        <w:t>Energy Chemical</w:t>
      </w:r>
      <w:r w:rsidR="00BF0CDE" w:rsidRPr="000E1213">
        <w:rPr>
          <w:lang w:val="en-GB"/>
        </w:rPr>
        <w:t xml:space="preserve">), anhydrous </w:t>
      </w:r>
      <w:bookmarkStart w:id="4" w:name="OLE_LINK1"/>
      <w:bookmarkStart w:id="5" w:name="OLE_LINK2"/>
      <w:r w:rsidR="00BF0CDE" w:rsidRPr="000E1213">
        <w:rPr>
          <w:i/>
          <w:lang w:val="en-GB"/>
        </w:rPr>
        <w:t>N,N</w:t>
      </w:r>
      <w:r w:rsidR="00BF0CDE" w:rsidRPr="000E1213">
        <w:rPr>
          <w:lang w:val="en-GB"/>
        </w:rPr>
        <w:t>-</w:t>
      </w:r>
      <w:bookmarkEnd w:id="4"/>
      <w:bookmarkEnd w:id="5"/>
      <w:r w:rsidR="00DD74E2" w:rsidRPr="000E1213">
        <w:rPr>
          <w:lang w:val="en-GB"/>
        </w:rPr>
        <w:t xml:space="preserve">dimethylacetamide </w:t>
      </w:r>
      <w:r w:rsidR="00BF0CDE" w:rsidRPr="000E1213">
        <w:rPr>
          <w:lang w:val="en-GB"/>
        </w:rPr>
        <w:t xml:space="preserve">(99.5%, </w:t>
      </w:r>
      <w:r w:rsidR="00DD74E2" w:rsidRPr="000E1213">
        <w:rPr>
          <w:lang w:val="en-GB"/>
        </w:rPr>
        <w:t>Energy Chemical</w:t>
      </w:r>
      <w:r w:rsidR="00BF0CDE" w:rsidRPr="000E1213">
        <w:rPr>
          <w:lang w:val="en-GB"/>
        </w:rPr>
        <w:t xml:space="preserve">), anhydrous tetrahydrofuran (99.5%, </w:t>
      </w:r>
      <w:r w:rsidR="00DD74E2" w:rsidRPr="000E1213">
        <w:rPr>
          <w:lang w:val="en-GB"/>
        </w:rPr>
        <w:t>Energy Chemical</w:t>
      </w:r>
      <w:r w:rsidR="00BF0CDE" w:rsidRPr="000E1213">
        <w:rPr>
          <w:lang w:val="en-GB"/>
        </w:rPr>
        <w:t xml:space="preserve">), anhydrous methanol (99.5%, </w:t>
      </w:r>
      <w:r w:rsidR="00DD74E2" w:rsidRPr="000E1213">
        <w:rPr>
          <w:lang w:val="en-GB"/>
        </w:rPr>
        <w:t>Energy Chemical</w:t>
      </w:r>
      <w:r w:rsidR="00BF0CDE" w:rsidRPr="000E1213">
        <w:rPr>
          <w:lang w:val="en-GB"/>
        </w:rPr>
        <w:t xml:space="preserve">), </w:t>
      </w:r>
      <w:r w:rsidR="00DE0C0D" w:rsidRPr="000E1213">
        <w:rPr>
          <w:lang w:val="en-GB"/>
        </w:rPr>
        <w:t xml:space="preserve">anhydrous ethyl acetate (99.5%, Energy Chemical), anhydrous magnesium </w:t>
      </w:r>
      <w:proofErr w:type="spellStart"/>
      <w:r w:rsidR="00DE0C0D" w:rsidRPr="000E1213">
        <w:rPr>
          <w:lang w:val="en-GB"/>
        </w:rPr>
        <w:t>sulfate</w:t>
      </w:r>
      <w:proofErr w:type="spellEnd"/>
      <w:r w:rsidR="00DE0C0D" w:rsidRPr="000E1213">
        <w:rPr>
          <w:lang w:val="en-GB"/>
        </w:rPr>
        <w:t xml:space="preserve"> (99.5%, Energy Chemical), </w:t>
      </w:r>
      <w:r w:rsidR="00CC146C" w:rsidRPr="000E1213">
        <w:rPr>
          <w:lang w:val="en-GB"/>
        </w:rPr>
        <w:t xml:space="preserve">12 M HCl (Aldrich), </w:t>
      </w:r>
      <w:r w:rsidR="00BF0CDE" w:rsidRPr="000E1213">
        <w:rPr>
          <w:lang w:val="en-GB"/>
        </w:rPr>
        <w:t xml:space="preserve">12 M </w:t>
      </w:r>
      <w:proofErr w:type="spellStart"/>
      <w:r w:rsidR="00E71ECE" w:rsidRPr="000E1213">
        <w:rPr>
          <w:lang w:val="en-GB"/>
        </w:rPr>
        <w:t>D</w:t>
      </w:r>
      <w:r w:rsidR="00BF0CDE" w:rsidRPr="000E1213">
        <w:rPr>
          <w:lang w:val="en-GB"/>
        </w:rPr>
        <w:t>Cl</w:t>
      </w:r>
      <w:proofErr w:type="spellEnd"/>
      <w:r w:rsidR="00BF0CDE" w:rsidRPr="000E1213">
        <w:rPr>
          <w:lang w:val="en-GB"/>
        </w:rPr>
        <w:t xml:space="preserve"> </w:t>
      </w:r>
      <w:r w:rsidR="00F02F9B" w:rsidRPr="000E1213">
        <w:rPr>
          <w:lang w:val="en-GB"/>
        </w:rPr>
        <w:t>in D</w:t>
      </w:r>
      <w:r w:rsidR="00F02F9B" w:rsidRPr="000E1213">
        <w:rPr>
          <w:vertAlign w:val="subscript"/>
          <w:lang w:val="en-GB"/>
        </w:rPr>
        <w:t>2</w:t>
      </w:r>
      <w:r w:rsidR="00F02F9B" w:rsidRPr="000E1213">
        <w:rPr>
          <w:lang w:val="en-GB"/>
        </w:rPr>
        <w:t xml:space="preserve">O </w:t>
      </w:r>
      <w:r w:rsidR="00BF0CDE" w:rsidRPr="000E1213">
        <w:rPr>
          <w:lang w:val="en-GB"/>
        </w:rPr>
        <w:t>(</w:t>
      </w:r>
      <w:r w:rsidR="00DE0C0D" w:rsidRPr="000E1213">
        <w:rPr>
          <w:lang w:val="en-GB"/>
        </w:rPr>
        <w:t>Aldrich</w:t>
      </w:r>
      <w:r w:rsidR="00BF0CDE" w:rsidRPr="000E1213">
        <w:rPr>
          <w:lang w:val="en-GB"/>
        </w:rPr>
        <w:t xml:space="preserve">), </w:t>
      </w:r>
      <w:bookmarkStart w:id="6" w:name="OLE_LINK3"/>
      <w:bookmarkStart w:id="7" w:name="OLE_LINK4"/>
      <w:bookmarkStart w:id="8" w:name="OLE_LINK5"/>
      <w:r w:rsidR="00BF0CDE" w:rsidRPr="000E1213">
        <w:rPr>
          <w:lang w:val="en-GB"/>
        </w:rPr>
        <w:t>copper(II) nitrate pentahydrate</w:t>
      </w:r>
      <w:bookmarkEnd w:id="6"/>
      <w:bookmarkEnd w:id="7"/>
      <w:bookmarkEnd w:id="8"/>
      <w:r w:rsidR="00BF0CDE" w:rsidRPr="000E1213">
        <w:rPr>
          <w:lang w:val="en-GB"/>
        </w:rPr>
        <w:t xml:space="preserve"> (99</w:t>
      </w:r>
      <w:r w:rsidR="00DE0C0D" w:rsidRPr="000E1213">
        <w:rPr>
          <w:lang w:val="en-GB"/>
        </w:rPr>
        <w:t>.99</w:t>
      </w:r>
      <w:r w:rsidR="00BF0CDE" w:rsidRPr="000E1213">
        <w:rPr>
          <w:lang w:val="en-GB"/>
        </w:rPr>
        <w:t xml:space="preserve">%, Aldrich), </w:t>
      </w:r>
      <w:r w:rsidR="00A90A81" w:rsidRPr="000E1213">
        <w:rPr>
          <w:lang w:val="en-GB"/>
        </w:rPr>
        <w:t xml:space="preserve">deuterated water </w:t>
      </w:r>
      <w:r w:rsidR="006E516A" w:rsidRPr="000E1213">
        <w:rPr>
          <w:lang w:val="en-GB"/>
        </w:rPr>
        <w:t xml:space="preserve">for vapor sorption </w:t>
      </w:r>
      <w:r w:rsidR="003D7657" w:rsidRPr="000E1213">
        <w:rPr>
          <w:lang w:val="en-GB"/>
        </w:rPr>
        <w:t xml:space="preserve">(TCI) </w:t>
      </w:r>
      <w:r w:rsidR="00A90A81" w:rsidRPr="000E1213">
        <w:rPr>
          <w:lang w:val="en-GB"/>
        </w:rPr>
        <w:t xml:space="preserve">and </w:t>
      </w:r>
      <w:r w:rsidR="00BF0CDE" w:rsidRPr="000E1213">
        <w:rPr>
          <w:lang w:val="en-GB"/>
        </w:rPr>
        <w:t>deuterated solvents for nuclear magnetic resonance (NMR) spectroscopy (Cambridge Isotope Laboratories) were purchased and used without further purification.</w:t>
      </w:r>
    </w:p>
    <w:p w14:paraId="20885CF0" w14:textId="77777777" w:rsidR="00BF0CDE" w:rsidRPr="000E1213" w:rsidRDefault="00BF0CDE" w:rsidP="00BF0CDE">
      <w:pPr>
        <w:pStyle w:val="SMText"/>
        <w:ind w:firstLine="0"/>
        <w:jc w:val="both"/>
        <w:rPr>
          <w:u w:val="words"/>
          <w:lang w:val="en-GB"/>
        </w:rPr>
      </w:pPr>
    </w:p>
    <w:p w14:paraId="2A623217" w14:textId="2247653F" w:rsidR="00BF0CDE" w:rsidRPr="000E1213" w:rsidRDefault="00BF0CDE" w:rsidP="00BF0CDE">
      <w:pPr>
        <w:pStyle w:val="SMText"/>
        <w:ind w:firstLine="0"/>
        <w:jc w:val="both"/>
        <w:rPr>
          <w:u w:val="single"/>
          <w:lang w:val="en-GB"/>
        </w:rPr>
      </w:pPr>
      <w:r w:rsidRPr="000E1213">
        <w:rPr>
          <w:u w:val="single"/>
          <w:lang w:val="en-GB"/>
        </w:rPr>
        <w:t xml:space="preserve">Synthesis of </w:t>
      </w:r>
      <w:r w:rsidR="00DA28CC" w:rsidRPr="000E1213">
        <w:rPr>
          <w:u w:val="single"/>
          <w:lang w:val="en-GB"/>
        </w:rPr>
        <w:t>DBAP</w:t>
      </w:r>
      <w:r w:rsidRPr="000E1213">
        <w:rPr>
          <w:u w:val="single"/>
          <w:lang w:val="en-GB"/>
        </w:rPr>
        <w:t>-</w:t>
      </w:r>
      <w:proofErr w:type="spellStart"/>
      <w:r w:rsidRPr="000E1213">
        <w:rPr>
          <w:u w:val="single"/>
          <w:lang w:val="en-GB"/>
        </w:rPr>
        <w:t>ipa</w:t>
      </w:r>
      <w:proofErr w:type="spellEnd"/>
      <w:r w:rsidRPr="000E1213">
        <w:rPr>
          <w:u w:val="single"/>
          <w:lang w:val="en-GB"/>
        </w:rPr>
        <w:t xml:space="preserve"> </w:t>
      </w:r>
      <w:r w:rsidR="00DA28CC" w:rsidRPr="000E1213">
        <w:rPr>
          <w:u w:val="single"/>
          <w:lang w:val="en-GB"/>
        </w:rPr>
        <w:t xml:space="preserve">and </w:t>
      </w:r>
      <w:r w:rsidR="00A81E3F" w:rsidRPr="000E1213">
        <w:rPr>
          <w:u w:val="single"/>
          <w:lang w:val="en-GB"/>
        </w:rPr>
        <w:t>IDB</w:t>
      </w:r>
      <w:r w:rsidR="00DA28CC" w:rsidRPr="000E1213">
        <w:rPr>
          <w:u w:val="single"/>
          <w:lang w:val="en-GB"/>
        </w:rPr>
        <w:t>-</w:t>
      </w:r>
      <w:proofErr w:type="spellStart"/>
      <w:r w:rsidR="00DA28CC" w:rsidRPr="000E1213">
        <w:rPr>
          <w:u w:val="single"/>
          <w:lang w:val="en-GB"/>
        </w:rPr>
        <w:t>ipa</w:t>
      </w:r>
      <w:proofErr w:type="spellEnd"/>
      <w:r w:rsidR="00DA28CC" w:rsidRPr="000E1213">
        <w:rPr>
          <w:u w:val="single"/>
          <w:lang w:val="en-GB"/>
        </w:rPr>
        <w:t xml:space="preserve"> </w:t>
      </w:r>
      <w:r w:rsidRPr="000E1213">
        <w:rPr>
          <w:u w:val="single"/>
          <w:lang w:val="en-GB"/>
        </w:rPr>
        <w:t>ligand</w:t>
      </w:r>
      <w:r w:rsidR="00DA28CC" w:rsidRPr="000E1213">
        <w:rPr>
          <w:u w:val="single"/>
          <w:lang w:val="en-GB"/>
        </w:rPr>
        <w:t>s</w:t>
      </w:r>
    </w:p>
    <w:p w14:paraId="14285A19" w14:textId="42277E9F" w:rsidR="00BF0CDE" w:rsidRPr="000E1213" w:rsidRDefault="00BF0CDE" w:rsidP="00BF0CDE">
      <w:pPr>
        <w:ind w:firstLine="426"/>
        <w:jc w:val="both"/>
        <w:rPr>
          <w:lang w:val="en-GB"/>
        </w:rPr>
      </w:pPr>
      <w:r w:rsidRPr="000E1213">
        <w:rPr>
          <w:b/>
          <w:lang w:val="en-GB"/>
        </w:rPr>
        <w:t xml:space="preserve">Synthesis of </w:t>
      </w:r>
      <w:r w:rsidR="009626EA" w:rsidRPr="000E1213">
        <w:rPr>
          <w:b/>
          <w:lang w:val="en-GB"/>
        </w:rPr>
        <w:t>dimethyl 5-(5</w:t>
      </w:r>
      <w:r w:rsidR="009626EA" w:rsidRPr="000E1213">
        <w:rPr>
          <w:b/>
          <w:i/>
          <w:iCs/>
          <w:lang w:val="en-GB"/>
        </w:rPr>
        <w:t>H</w:t>
      </w:r>
      <w:r w:rsidR="009626EA" w:rsidRPr="000E1213">
        <w:rPr>
          <w:b/>
          <w:lang w:val="en-GB"/>
        </w:rPr>
        <w:t>-dibenzo[</w:t>
      </w:r>
      <w:proofErr w:type="spellStart"/>
      <w:r w:rsidR="009626EA" w:rsidRPr="000E1213">
        <w:rPr>
          <w:b/>
          <w:lang w:val="en-GB"/>
        </w:rPr>
        <w:t>b,f</w:t>
      </w:r>
      <w:proofErr w:type="spellEnd"/>
      <w:r w:rsidR="009626EA" w:rsidRPr="000E1213">
        <w:rPr>
          <w:b/>
          <w:lang w:val="en-GB"/>
        </w:rPr>
        <w:t>]azepin-5-yl)</w:t>
      </w:r>
      <w:proofErr w:type="spellStart"/>
      <w:r w:rsidR="009626EA" w:rsidRPr="000E1213">
        <w:rPr>
          <w:b/>
          <w:lang w:val="en-GB"/>
        </w:rPr>
        <w:t>isophthalate</w:t>
      </w:r>
      <w:proofErr w:type="spellEnd"/>
      <w:r w:rsidRPr="000E1213">
        <w:rPr>
          <w:b/>
          <w:lang w:val="en-GB"/>
        </w:rPr>
        <w:t xml:space="preserve"> (</w:t>
      </w:r>
      <w:r w:rsidR="00313F4C" w:rsidRPr="000E1213">
        <w:rPr>
          <w:b/>
          <w:lang w:val="en-GB"/>
        </w:rPr>
        <w:t>1</w:t>
      </w:r>
      <w:r w:rsidRPr="000E1213">
        <w:rPr>
          <w:b/>
          <w:lang w:val="en-GB"/>
        </w:rPr>
        <w:t>):</w:t>
      </w:r>
      <w:r w:rsidRPr="000E1213">
        <w:rPr>
          <w:rFonts w:hint="eastAsia"/>
          <w:lang w:val="en-GB"/>
        </w:rPr>
        <w:t xml:space="preserve"> D</w:t>
      </w:r>
      <w:r w:rsidRPr="000E1213">
        <w:rPr>
          <w:lang w:val="en-GB"/>
        </w:rPr>
        <w:t>imethyl 5-iodoisophthalate (</w:t>
      </w:r>
      <w:r w:rsidR="004D484F" w:rsidRPr="000E1213">
        <w:rPr>
          <w:lang w:val="en-GB"/>
        </w:rPr>
        <w:t>19.20</w:t>
      </w:r>
      <w:r w:rsidRPr="000E1213">
        <w:rPr>
          <w:lang w:val="en-GB"/>
        </w:rPr>
        <w:t xml:space="preserve"> g, 6</w:t>
      </w:r>
      <w:r w:rsidR="004D484F" w:rsidRPr="000E1213">
        <w:rPr>
          <w:lang w:val="en-GB"/>
        </w:rPr>
        <w:t>0.0</w:t>
      </w:r>
      <w:r w:rsidRPr="000E1213">
        <w:rPr>
          <w:lang w:val="en-GB"/>
        </w:rPr>
        <w:t xml:space="preserve"> mmol, 1.2 eq.), </w:t>
      </w:r>
      <w:r w:rsidR="009626EA" w:rsidRPr="000E1213">
        <w:rPr>
          <w:lang w:val="en-GB"/>
        </w:rPr>
        <w:t>5</w:t>
      </w:r>
      <w:r w:rsidR="009626EA" w:rsidRPr="000E1213">
        <w:rPr>
          <w:i/>
          <w:iCs/>
          <w:lang w:val="en-GB"/>
        </w:rPr>
        <w:t>H</w:t>
      </w:r>
      <w:r w:rsidR="009626EA" w:rsidRPr="000E1213">
        <w:rPr>
          <w:lang w:val="en-GB"/>
        </w:rPr>
        <w:t>-dibenzo[</w:t>
      </w:r>
      <w:proofErr w:type="spellStart"/>
      <w:r w:rsidR="009626EA" w:rsidRPr="000E1213">
        <w:rPr>
          <w:i/>
          <w:iCs/>
          <w:lang w:val="en-GB"/>
        </w:rPr>
        <w:t>b,f</w:t>
      </w:r>
      <w:proofErr w:type="spellEnd"/>
      <w:r w:rsidR="009626EA" w:rsidRPr="000E1213">
        <w:rPr>
          <w:lang w:val="en-GB"/>
        </w:rPr>
        <w:t>]azepine</w:t>
      </w:r>
      <w:r w:rsidRPr="000E1213">
        <w:rPr>
          <w:lang w:val="en-GB"/>
        </w:rPr>
        <w:t xml:space="preserve"> (</w:t>
      </w:r>
      <w:r w:rsidR="004D484F" w:rsidRPr="000E1213">
        <w:rPr>
          <w:lang w:val="en-GB"/>
        </w:rPr>
        <w:t>9.66</w:t>
      </w:r>
      <w:r w:rsidRPr="000E1213">
        <w:rPr>
          <w:lang w:val="en-GB"/>
        </w:rPr>
        <w:t xml:space="preserve"> g, </w:t>
      </w:r>
      <w:r w:rsidR="004D484F" w:rsidRPr="000E1213">
        <w:rPr>
          <w:lang w:val="en-GB"/>
        </w:rPr>
        <w:t>50</w:t>
      </w:r>
      <w:r w:rsidRPr="000E1213">
        <w:rPr>
          <w:lang w:val="en-GB"/>
        </w:rPr>
        <w:t xml:space="preserve">.0 mmol, 1.0 eq.), </w:t>
      </w:r>
      <w:r w:rsidR="001B0BFF" w:rsidRPr="000E1213">
        <w:rPr>
          <w:lang w:val="en-GB"/>
        </w:rPr>
        <w:t>2-dicyclohexylphosphino-2',4',6'-triisopropylbiphenyl</w:t>
      </w:r>
      <w:r w:rsidRPr="000E1213">
        <w:rPr>
          <w:lang w:val="en-GB"/>
        </w:rPr>
        <w:t xml:space="preserve"> (</w:t>
      </w:r>
      <w:proofErr w:type="spellStart"/>
      <w:r w:rsidR="00F40B12" w:rsidRPr="000E1213">
        <w:rPr>
          <w:lang w:val="en-GB"/>
        </w:rPr>
        <w:t>XPhos</w:t>
      </w:r>
      <w:proofErr w:type="spellEnd"/>
      <w:r w:rsidR="00F40B12" w:rsidRPr="000E1213">
        <w:rPr>
          <w:lang w:val="en-GB"/>
        </w:rPr>
        <w:t xml:space="preserve">, </w:t>
      </w:r>
      <w:r w:rsidRPr="000E1213">
        <w:rPr>
          <w:lang w:val="en-GB"/>
        </w:rPr>
        <w:t>1.</w:t>
      </w:r>
      <w:r w:rsidR="001B0BFF" w:rsidRPr="000E1213">
        <w:rPr>
          <w:lang w:val="en-GB"/>
        </w:rPr>
        <w:t>19</w:t>
      </w:r>
      <w:r w:rsidRPr="000E1213">
        <w:rPr>
          <w:lang w:val="en-GB"/>
        </w:rPr>
        <w:t xml:space="preserve"> g, </w:t>
      </w:r>
      <w:r w:rsidR="001B0BFF" w:rsidRPr="000E1213">
        <w:rPr>
          <w:lang w:val="en-GB"/>
        </w:rPr>
        <w:t>2.5</w:t>
      </w:r>
      <w:r w:rsidRPr="000E1213">
        <w:rPr>
          <w:lang w:val="en-GB"/>
        </w:rPr>
        <w:t xml:space="preserve"> mmol, 0.0</w:t>
      </w:r>
      <w:r w:rsidR="001B0BFF" w:rsidRPr="000E1213">
        <w:rPr>
          <w:lang w:val="en-GB"/>
        </w:rPr>
        <w:t>5</w:t>
      </w:r>
      <w:r w:rsidRPr="000E1213">
        <w:rPr>
          <w:lang w:val="en-GB"/>
        </w:rPr>
        <w:t xml:space="preserve"> eq.), </w:t>
      </w:r>
      <w:proofErr w:type="spellStart"/>
      <w:r w:rsidR="004D484F" w:rsidRPr="000E1213">
        <w:rPr>
          <w:lang w:val="en-GB"/>
        </w:rPr>
        <w:t>cesium</w:t>
      </w:r>
      <w:proofErr w:type="spellEnd"/>
      <w:r w:rsidR="004D484F" w:rsidRPr="000E1213">
        <w:rPr>
          <w:lang w:val="en-GB"/>
        </w:rPr>
        <w:t xml:space="preserve"> carbonate</w:t>
      </w:r>
      <w:r w:rsidRPr="000E1213">
        <w:rPr>
          <w:lang w:val="en-GB"/>
        </w:rPr>
        <w:t xml:space="preserve"> (</w:t>
      </w:r>
      <w:r w:rsidR="004D484F" w:rsidRPr="000E1213">
        <w:rPr>
          <w:lang w:val="en-GB"/>
        </w:rPr>
        <w:t>32.58</w:t>
      </w:r>
      <w:r w:rsidRPr="000E1213">
        <w:rPr>
          <w:lang w:val="en-GB"/>
        </w:rPr>
        <w:t xml:space="preserve"> g, </w:t>
      </w:r>
      <w:r w:rsidR="004D484F" w:rsidRPr="000E1213">
        <w:rPr>
          <w:lang w:val="en-GB"/>
        </w:rPr>
        <w:t>100</w:t>
      </w:r>
      <w:r w:rsidRPr="000E1213">
        <w:rPr>
          <w:lang w:val="en-GB"/>
        </w:rPr>
        <w:t>.0 mmol</w:t>
      </w:r>
      <w:r w:rsidR="004D484F" w:rsidRPr="000E1213">
        <w:rPr>
          <w:lang w:val="en-GB"/>
        </w:rPr>
        <w:t>, 2.5 eq.</w:t>
      </w:r>
      <w:r w:rsidRPr="000E1213">
        <w:rPr>
          <w:lang w:val="en-GB"/>
        </w:rPr>
        <w:t xml:space="preserve">), </w:t>
      </w:r>
      <w:r w:rsidR="004D484F" w:rsidRPr="000E1213">
        <w:rPr>
          <w:lang w:val="en-GB"/>
        </w:rPr>
        <w:t>tris(</w:t>
      </w:r>
      <w:proofErr w:type="spellStart"/>
      <w:r w:rsidR="004D484F" w:rsidRPr="000E1213">
        <w:rPr>
          <w:lang w:val="en-GB"/>
        </w:rPr>
        <w:t>dibenzylideneacetone</w:t>
      </w:r>
      <w:proofErr w:type="spellEnd"/>
      <w:r w:rsidR="004D484F" w:rsidRPr="000E1213">
        <w:rPr>
          <w:lang w:val="en-GB"/>
        </w:rPr>
        <w:t>)dipalladium(0)</w:t>
      </w:r>
      <w:r w:rsidRPr="000E1213">
        <w:rPr>
          <w:lang w:val="en-GB"/>
        </w:rPr>
        <w:t xml:space="preserve"> (</w:t>
      </w:r>
      <w:r w:rsidR="001B0BFF" w:rsidRPr="000E1213">
        <w:rPr>
          <w:lang w:val="en-GB"/>
        </w:rPr>
        <w:t>1.37 g</w:t>
      </w:r>
      <w:r w:rsidRPr="000E1213">
        <w:rPr>
          <w:lang w:val="en-GB"/>
        </w:rPr>
        <w:t xml:space="preserve">, </w:t>
      </w:r>
      <w:r w:rsidR="001B0BFF" w:rsidRPr="000E1213">
        <w:rPr>
          <w:lang w:val="en-GB"/>
        </w:rPr>
        <w:t>1.5</w:t>
      </w:r>
      <w:r w:rsidRPr="000E1213">
        <w:rPr>
          <w:lang w:val="en-GB"/>
        </w:rPr>
        <w:t xml:space="preserve"> mmol, 0.0</w:t>
      </w:r>
      <w:r w:rsidR="001B0BFF" w:rsidRPr="000E1213">
        <w:rPr>
          <w:lang w:val="en-GB"/>
        </w:rPr>
        <w:t>3</w:t>
      </w:r>
      <w:r w:rsidRPr="000E1213">
        <w:rPr>
          <w:lang w:val="en-GB"/>
        </w:rPr>
        <w:t xml:space="preserve"> eq.) and toluene (</w:t>
      </w:r>
      <w:r w:rsidR="00304EB9" w:rsidRPr="000E1213">
        <w:rPr>
          <w:lang w:val="en-GB"/>
        </w:rPr>
        <w:t>2</w:t>
      </w:r>
      <w:r w:rsidRPr="000E1213">
        <w:rPr>
          <w:lang w:val="en-GB"/>
        </w:rPr>
        <w:t>00 mL) were placed in a flask whose inner gas was replaced by N</w:t>
      </w:r>
      <w:r w:rsidRPr="000E1213">
        <w:rPr>
          <w:vertAlign w:val="subscript"/>
          <w:lang w:val="en-GB"/>
        </w:rPr>
        <w:t>2</w:t>
      </w:r>
      <w:r w:rsidRPr="000E1213">
        <w:rPr>
          <w:lang w:val="en-GB"/>
        </w:rPr>
        <w:t xml:space="preserve">. The mixture was stirred at </w:t>
      </w:r>
      <w:r w:rsidR="00304EB9" w:rsidRPr="000E1213">
        <w:rPr>
          <w:lang w:val="en-GB"/>
        </w:rPr>
        <w:t>115</w:t>
      </w:r>
      <w:r w:rsidRPr="000E1213">
        <w:rPr>
          <w:lang w:val="en-GB"/>
        </w:rPr>
        <w:t xml:space="preserve"> °C for </w:t>
      </w:r>
      <w:r w:rsidR="00F04301" w:rsidRPr="000E1213">
        <w:rPr>
          <w:lang w:val="en-GB"/>
        </w:rPr>
        <w:t>48</w:t>
      </w:r>
      <w:r w:rsidRPr="000E1213">
        <w:rPr>
          <w:lang w:val="en-GB"/>
        </w:rPr>
        <w:t xml:space="preserve"> h. After cooling down to room temperature, the reaction mixture was filtered through Celite</w:t>
      </w:r>
      <w:r w:rsidRPr="000E1213">
        <w:rPr>
          <w:vertAlign w:val="superscript"/>
          <w:lang w:val="en-GB"/>
        </w:rPr>
        <w:t>®</w:t>
      </w:r>
      <w:r w:rsidRPr="000E1213">
        <w:rPr>
          <w:lang w:val="en-GB"/>
        </w:rPr>
        <w:t xml:space="preserve">. The filtrate was diluted with </w:t>
      </w:r>
      <w:proofErr w:type="spellStart"/>
      <w:r w:rsidRPr="000E1213">
        <w:rPr>
          <w:lang w:val="en-GB"/>
        </w:rPr>
        <w:t>AcOEt</w:t>
      </w:r>
      <w:proofErr w:type="spellEnd"/>
      <w:r w:rsidRPr="000E1213">
        <w:rPr>
          <w:lang w:val="en-GB"/>
        </w:rPr>
        <w:t xml:space="preserve"> (200 mL) and washed with water. The organic phase was dried over </w:t>
      </w:r>
      <w:r w:rsidR="009626EA" w:rsidRPr="000E1213">
        <w:rPr>
          <w:lang w:val="en-GB"/>
        </w:rPr>
        <w:t>Mg</w:t>
      </w:r>
      <w:r w:rsidRPr="000E1213">
        <w:rPr>
          <w:lang w:val="en-GB"/>
        </w:rPr>
        <w:t>SO</w:t>
      </w:r>
      <w:r w:rsidRPr="000E1213">
        <w:rPr>
          <w:vertAlign w:val="subscript"/>
          <w:lang w:val="en-GB"/>
        </w:rPr>
        <w:t>4</w:t>
      </w:r>
      <w:r w:rsidRPr="000E1213">
        <w:rPr>
          <w:lang w:val="en-GB"/>
        </w:rPr>
        <w:t xml:space="preserve">, </w:t>
      </w:r>
      <w:proofErr w:type="gramStart"/>
      <w:r w:rsidRPr="000E1213">
        <w:rPr>
          <w:lang w:val="en-GB"/>
        </w:rPr>
        <w:t>filtered</w:t>
      </w:r>
      <w:proofErr w:type="gramEnd"/>
      <w:r w:rsidRPr="000E1213">
        <w:rPr>
          <w:lang w:val="en-GB"/>
        </w:rPr>
        <w:t xml:space="preserve"> and evaporated under reduced pressure. The residue was purified by column chromatography (SiO</w:t>
      </w:r>
      <w:r w:rsidRPr="000E1213">
        <w:rPr>
          <w:vertAlign w:val="subscript"/>
          <w:lang w:val="en-GB"/>
        </w:rPr>
        <w:t>2</w:t>
      </w:r>
      <w:r w:rsidRPr="000E1213">
        <w:rPr>
          <w:lang w:val="en-GB"/>
        </w:rPr>
        <w:t xml:space="preserve">, </w:t>
      </w:r>
      <w:proofErr w:type="spellStart"/>
      <w:r w:rsidRPr="000E1213">
        <w:rPr>
          <w:lang w:val="en-GB"/>
        </w:rPr>
        <w:t>AcOEt</w:t>
      </w:r>
      <w:proofErr w:type="spellEnd"/>
      <w:r w:rsidRPr="000E1213">
        <w:rPr>
          <w:lang w:val="en-GB"/>
        </w:rPr>
        <w:t>/</w:t>
      </w:r>
      <w:r w:rsidRPr="000E1213">
        <w:rPr>
          <w:i/>
          <w:lang w:val="en-GB"/>
        </w:rPr>
        <w:t>n</w:t>
      </w:r>
      <w:r w:rsidRPr="000E1213">
        <w:rPr>
          <w:lang w:val="en-GB"/>
        </w:rPr>
        <w:t xml:space="preserve">-hexane with the ratio changing from 3 to 6%) to give </w:t>
      </w:r>
      <w:r w:rsidR="00313F4C" w:rsidRPr="000E1213">
        <w:rPr>
          <w:b/>
          <w:lang w:val="en-GB"/>
        </w:rPr>
        <w:t>1</w:t>
      </w:r>
      <w:r w:rsidRPr="000E1213">
        <w:rPr>
          <w:lang w:val="en-GB"/>
        </w:rPr>
        <w:t xml:space="preserve"> (11.</w:t>
      </w:r>
      <w:r w:rsidR="00304EB9" w:rsidRPr="000E1213">
        <w:rPr>
          <w:lang w:val="en-GB"/>
        </w:rPr>
        <w:t>18</w:t>
      </w:r>
      <w:r w:rsidRPr="000E1213">
        <w:rPr>
          <w:lang w:val="en-GB"/>
        </w:rPr>
        <w:t xml:space="preserve"> g, yield = 5</w:t>
      </w:r>
      <w:r w:rsidR="00304EB9" w:rsidRPr="000E1213">
        <w:rPr>
          <w:lang w:val="en-GB"/>
        </w:rPr>
        <w:t>8</w:t>
      </w:r>
      <w:r w:rsidRPr="000E1213">
        <w:rPr>
          <w:lang w:val="en-GB"/>
        </w:rPr>
        <w:t xml:space="preserve">%) as a </w:t>
      </w:r>
      <w:r w:rsidR="00B25F9B" w:rsidRPr="000E1213">
        <w:rPr>
          <w:lang w:val="en-GB"/>
        </w:rPr>
        <w:t>light-yellow</w:t>
      </w:r>
      <w:r w:rsidRPr="000E1213">
        <w:rPr>
          <w:lang w:val="en-GB"/>
        </w:rPr>
        <w:t xml:space="preserve"> solid. </w:t>
      </w:r>
      <w:r w:rsidRPr="000E1213">
        <w:rPr>
          <w:vertAlign w:val="superscript"/>
          <w:lang w:val="en-GB"/>
        </w:rPr>
        <w:t>1</w:t>
      </w:r>
      <w:r w:rsidRPr="000E1213">
        <w:rPr>
          <w:lang w:val="en-GB"/>
        </w:rPr>
        <w:t>H NMR (</w:t>
      </w:r>
      <w:r w:rsidR="00C24413" w:rsidRPr="000E1213">
        <w:rPr>
          <w:lang w:val="en-GB"/>
        </w:rPr>
        <w:t>5</w:t>
      </w:r>
      <w:r w:rsidRPr="000E1213">
        <w:rPr>
          <w:lang w:val="en-GB"/>
        </w:rPr>
        <w:t xml:space="preserve">00 MHz, </w:t>
      </w:r>
      <w:r w:rsidR="00B25F9B" w:rsidRPr="000E1213">
        <w:rPr>
          <w:lang w:val="en-GB"/>
        </w:rPr>
        <w:t>DMSO-</w:t>
      </w:r>
      <w:r w:rsidR="00B25F9B" w:rsidRPr="000E1213">
        <w:rPr>
          <w:i/>
          <w:lang w:val="en-GB"/>
        </w:rPr>
        <w:t>d</w:t>
      </w:r>
      <w:r w:rsidR="00B25F9B" w:rsidRPr="000E1213">
        <w:rPr>
          <w:vertAlign w:val="subscript"/>
          <w:lang w:val="en-GB"/>
        </w:rPr>
        <w:t>6</w:t>
      </w:r>
      <w:r w:rsidRPr="000E1213">
        <w:rPr>
          <w:lang w:val="en-GB"/>
        </w:rPr>
        <w:t xml:space="preserve">): δ (ppm) = </w:t>
      </w:r>
      <w:r w:rsidR="001E1AF0" w:rsidRPr="000E1213">
        <w:rPr>
          <w:lang w:val="en-GB"/>
        </w:rPr>
        <w:t>7.78 (1H, s, Ph C</w:t>
      </w:r>
      <w:r w:rsidR="001E1AF0" w:rsidRPr="000E1213">
        <w:rPr>
          <w:vertAlign w:val="subscript"/>
          <w:lang w:val="en-GB"/>
        </w:rPr>
        <w:t>2</w:t>
      </w:r>
      <w:r w:rsidR="001E1AF0" w:rsidRPr="000E1213">
        <w:rPr>
          <w:lang w:val="en-GB"/>
        </w:rPr>
        <w:t>-</w:t>
      </w:r>
      <w:r w:rsidR="001E1AF0" w:rsidRPr="000E1213">
        <w:rPr>
          <w:i/>
          <w:lang w:val="en-GB"/>
        </w:rPr>
        <w:t>H</w:t>
      </w:r>
      <w:r w:rsidR="001E1AF0" w:rsidRPr="000E1213">
        <w:rPr>
          <w:lang w:val="en-GB"/>
        </w:rPr>
        <w:t>), 7.6</w:t>
      </w:r>
      <w:r w:rsidR="004D1892" w:rsidRPr="000E1213">
        <w:rPr>
          <w:lang w:val="en-GB"/>
        </w:rPr>
        <w:t>1</w:t>
      </w:r>
      <w:r w:rsidR="001E1AF0" w:rsidRPr="000E1213">
        <w:rPr>
          <w:lang w:val="en-GB"/>
        </w:rPr>
        <w:t>-7.6</w:t>
      </w:r>
      <w:r w:rsidR="004D1892" w:rsidRPr="000E1213">
        <w:rPr>
          <w:lang w:val="en-GB"/>
        </w:rPr>
        <w:t>7</w:t>
      </w:r>
      <w:r w:rsidR="001E1AF0" w:rsidRPr="000E1213">
        <w:rPr>
          <w:lang w:val="en-GB"/>
        </w:rPr>
        <w:t xml:space="preserve"> (4H, m, DBAP C</w:t>
      </w:r>
      <w:r w:rsidR="001E1AF0" w:rsidRPr="000E1213">
        <w:rPr>
          <w:vertAlign w:val="subscript"/>
          <w:lang w:val="en-GB"/>
        </w:rPr>
        <w:t>3,7</w:t>
      </w:r>
      <w:r w:rsidR="001E1AF0" w:rsidRPr="000E1213">
        <w:rPr>
          <w:lang w:val="en-GB"/>
        </w:rPr>
        <w:t>-</w:t>
      </w:r>
      <w:r w:rsidR="001E1AF0" w:rsidRPr="000E1213">
        <w:rPr>
          <w:i/>
          <w:lang w:val="en-GB"/>
        </w:rPr>
        <w:t>H</w:t>
      </w:r>
      <w:r w:rsidR="001E1AF0" w:rsidRPr="000E1213">
        <w:rPr>
          <w:lang w:val="en-GB"/>
        </w:rPr>
        <w:t xml:space="preserve"> and </w:t>
      </w:r>
      <w:r w:rsidR="00FB6FBF" w:rsidRPr="000E1213">
        <w:rPr>
          <w:lang w:val="en-GB"/>
        </w:rPr>
        <w:t>DBAP C</w:t>
      </w:r>
      <w:r w:rsidR="00FB6FBF" w:rsidRPr="000E1213">
        <w:rPr>
          <w:vertAlign w:val="subscript"/>
          <w:lang w:val="en-GB"/>
        </w:rPr>
        <w:t>1,9</w:t>
      </w:r>
      <w:r w:rsidR="00FB6FBF" w:rsidRPr="000E1213">
        <w:rPr>
          <w:lang w:val="en-GB"/>
        </w:rPr>
        <w:t>-</w:t>
      </w:r>
      <w:r w:rsidR="00FB6FBF" w:rsidRPr="000E1213">
        <w:rPr>
          <w:i/>
          <w:lang w:val="en-GB"/>
        </w:rPr>
        <w:t>H</w:t>
      </w:r>
      <w:r w:rsidR="001E1AF0" w:rsidRPr="000E1213">
        <w:rPr>
          <w:lang w:val="en-GB"/>
        </w:rPr>
        <w:t xml:space="preserve">), 7.59 (2H, d, </w:t>
      </w:r>
      <w:r w:rsidR="001E1AF0" w:rsidRPr="000E1213">
        <w:rPr>
          <w:i/>
          <w:lang w:val="en-GB"/>
        </w:rPr>
        <w:t>J</w:t>
      </w:r>
      <w:r w:rsidR="001E1AF0" w:rsidRPr="000E1213">
        <w:rPr>
          <w:lang w:val="en-GB"/>
        </w:rPr>
        <w:t xml:space="preserve"> = 7.</w:t>
      </w:r>
      <w:r w:rsidR="002B17AD" w:rsidRPr="000E1213">
        <w:rPr>
          <w:lang w:val="en-GB"/>
        </w:rPr>
        <w:t>4</w:t>
      </w:r>
      <w:r w:rsidR="001E1AF0" w:rsidRPr="000E1213">
        <w:rPr>
          <w:lang w:val="en-GB"/>
        </w:rPr>
        <w:t xml:space="preserve"> Hz, DBAP C</w:t>
      </w:r>
      <w:r w:rsidR="001E1AF0" w:rsidRPr="000E1213">
        <w:rPr>
          <w:vertAlign w:val="subscript"/>
          <w:lang w:val="en-GB"/>
        </w:rPr>
        <w:t>4,6</w:t>
      </w:r>
      <w:r w:rsidR="001E1AF0" w:rsidRPr="000E1213">
        <w:rPr>
          <w:lang w:val="en-GB"/>
        </w:rPr>
        <w:t>-</w:t>
      </w:r>
      <w:r w:rsidR="001E1AF0" w:rsidRPr="000E1213">
        <w:rPr>
          <w:i/>
          <w:lang w:val="en-GB"/>
        </w:rPr>
        <w:t>H</w:t>
      </w:r>
      <w:r w:rsidR="001E1AF0" w:rsidRPr="000E1213">
        <w:rPr>
          <w:lang w:val="en-GB"/>
        </w:rPr>
        <w:t>), 7.</w:t>
      </w:r>
      <w:r w:rsidR="002B17AD" w:rsidRPr="000E1213">
        <w:rPr>
          <w:lang w:val="en-GB"/>
        </w:rPr>
        <w:t>51</w:t>
      </w:r>
      <w:r w:rsidR="001E1AF0" w:rsidRPr="000E1213">
        <w:rPr>
          <w:lang w:val="en-GB"/>
        </w:rPr>
        <w:t xml:space="preserve"> (2H, t, </w:t>
      </w:r>
      <w:r w:rsidR="001E1AF0" w:rsidRPr="000E1213">
        <w:rPr>
          <w:i/>
          <w:lang w:val="en-GB"/>
        </w:rPr>
        <w:t>J</w:t>
      </w:r>
      <w:r w:rsidR="001E1AF0" w:rsidRPr="000E1213">
        <w:rPr>
          <w:lang w:val="en-GB"/>
        </w:rPr>
        <w:t xml:space="preserve"> = 7.</w:t>
      </w:r>
      <w:r w:rsidR="002B17AD" w:rsidRPr="000E1213">
        <w:rPr>
          <w:lang w:val="en-GB"/>
        </w:rPr>
        <w:t>4</w:t>
      </w:r>
      <w:r w:rsidR="001E1AF0" w:rsidRPr="000E1213">
        <w:rPr>
          <w:lang w:val="en-GB"/>
        </w:rPr>
        <w:t xml:space="preserve"> Hz, DBAP C</w:t>
      </w:r>
      <w:r w:rsidR="001E1AF0" w:rsidRPr="000E1213">
        <w:rPr>
          <w:vertAlign w:val="subscript"/>
          <w:lang w:val="en-GB"/>
        </w:rPr>
        <w:t>2,8</w:t>
      </w:r>
      <w:r w:rsidR="001E1AF0" w:rsidRPr="000E1213">
        <w:rPr>
          <w:lang w:val="en-GB"/>
        </w:rPr>
        <w:t>-</w:t>
      </w:r>
      <w:r w:rsidR="001E1AF0" w:rsidRPr="000E1213">
        <w:rPr>
          <w:i/>
          <w:lang w:val="en-GB"/>
        </w:rPr>
        <w:t>H</w:t>
      </w:r>
      <w:r w:rsidR="001E1AF0" w:rsidRPr="000E1213">
        <w:rPr>
          <w:lang w:val="en-GB"/>
        </w:rPr>
        <w:t>), 6.96 (2H, s, DBAP C</w:t>
      </w:r>
      <w:r w:rsidR="001E1AF0" w:rsidRPr="000E1213">
        <w:rPr>
          <w:vertAlign w:val="subscript"/>
          <w:lang w:val="en-GB"/>
        </w:rPr>
        <w:t>10,11</w:t>
      </w:r>
      <w:r w:rsidR="001E1AF0" w:rsidRPr="000E1213">
        <w:rPr>
          <w:lang w:val="en-GB"/>
        </w:rPr>
        <w:t>-</w:t>
      </w:r>
      <w:r w:rsidR="001E1AF0" w:rsidRPr="000E1213">
        <w:rPr>
          <w:i/>
          <w:lang w:val="en-GB"/>
        </w:rPr>
        <w:t>H</w:t>
      </w:r>
      <w:r w:rsidR="001E1AF0" w:rsidRPr="000E1213">
        <w:rPr>
          <w:lang w:val="en-GB"/>
        </w:rPr>
        <w:t>), 6.93 (2H, d,</w:t>
      </w:r>
      <w:r w:rsidR="00FB6FBF" w:rsidRPr="000E1213">
        <w:rPr>
          <w:lang w:val="en-GB"/>
        </w:rPr>
        <w:t xml:space="preserve"> </w:t>
      </w:r>
      <w:r w:rsidR="00F544D1" w:rsidRPr="000E1213">
        <w:rPr>
          <w:i/>
          <w:iCs/>
          <w:lang w:val="en-GB"/>
        </w:rPr>
        <w:t>J</w:t>
      </w:r>
      <w:r w:rsidR="00F544D1" w:rsidRPr="000E1213">
        <w:rPr>
          <w:lang w:val="en-GB"/>
        </w:rPr>
        <w:t xml:space="preserve"> = 1.1 Hz, </w:t>
      </w:r>
      <w:r w:rsidR="00FB6FBF" w:rsidRPr="000E1213">
        <w:rPr>
          <w:lang w:val="en-GB"/>
        </w:rPr>
        <w:t>Ph C</w:t>
      </w:r>
      <w:r w:rsidR="00FB6FBF" w:rsidRPr="000E1213">
        <w:rPr>
          <w:vertAlign w:val="subscript"/>
          <w:lang w:val="en-GB"/>
        </w:rPr>
        <w:t>4,6</w:t>
      </w:r>
      <w:r w:rsidR="00FB6FBF" w:rsidRPr="000E1213">
        <w:rPr>
          <w:lang w:val="en-GB"/>
        </w:rPr>
        <w:t>-</w:t>
      </w:r>
      <w:r w:rsidR="00FB6FBF" w:rsidRPr="000E1213">
        <w:rPr>
          <w:i/>
          <w:lang w:val="en-GB"/>
        </w:rPr>
        <w:t>H</w:t>
      </w:r>
      <w:r w:rsidR="001E1AF0" w:rsidRPr="000E1213">
        <w:rPr>
          <w:lang w:val="en-GB"/>
        </w:rPr>
        <w:t xml:space="preserve">); </w:t>
      </w:r>
      <w:r w:rsidRPr="000E1213">
        <w:rPr>
          <w:lang w:val="en-GB"/>
        </w:rPr>
        <w:t>3.</w:t>
      </w:r>
      <w:r w:rsidR="002B17AD" w:rsidRPr="000E1213">
        <w:rPr>
          <w:lang w:val="en-GB"/>
        </w:rPr>
        <w:t>74</w:t>
      </w:r>
      <w:r w:rsidRPr="000E1213">
        <w:rPr>
          <w:lang w:val="en-GB"/>
        </w:rPr>
        <w:t xml:space="preserve"> (6H, s, -CO</w:t>
      </w:r>
      <w:r w:rsidRPr="000E1213">
        <w:rPr>
          <w:vertAlign w:val="subscript"/>
          <w:lang w:val="en-GB"/>
        </w:rPr>
        <w:t>2</w:t>
      </w:r>
      <w:r w:rsidRPr="000E1213">
        <w:rPr>
          <w:lang w:val="en-GB"/>
        </w:rPr>
        <w:t>C</w:t>
      </w:r>
      <w:r w:rsidRPr="000E1213">
        <w:rPr>
          <w:i/>
          <w:lang w:val="en-GB"/>
        </w:rPr>
        <w:t>H</w:t>
      </w:r>
      <w:r w:rsidRPr="000E1213">
        <w:rPr>
          <w:vertAlign w:val="subscript"/>
          <w:lang w:val="en-GB"/>
        </w:rPr>
        <w:t>3</w:t>
      </w:r>
      <w:r w:rsidRPr="000E1213">
        <w:rPr>
          <w:lang w:val="en-GB"/>
        </w:rPr>
        <w:t xml:space="preserve">); </w:t>
      </w:r>
      <w:r w:rsidRPr="000E1213">
        <w:rPr>
          <w:vertAlign w:val="superscript"/>
          <w:lang w:val="en-GB"/>
        </w:rPr>
        <w:t>13</w:t>
      </w:r>
      <w:r w:rsidRPr="000E1213">
        <w:rPr>
          <w:lang w:val="en-GB"/>
        </w:rPr>
        <w:t>C NMR (1</w:t>
      </w:r>
      <w:r w:rsidR="007F5BD5" w:rsidRPr="000E1213">
        <w:rPr>
          <w:lang w:val="en-GB"/>
        </w:rPr>
        <w:t>26</w:t>
      </w:r>
      <w:r w:rsidRPr="000E1213">
        <w:rPr>
          <w:lang w:val="en-GB"/>
        </w:rPr>
        <w:t xml:space="preserve"> MHz, </w:t>
      </w:r>
      <w:r w:rsidR="00331D21" w:rsidRPr="000E1213">
        <w:rPr>
          <w:lang w:val="en-GB"/>
        </w:rPr>
        <w:t>DMSO-</w:t>
      </w:r>
      <w:r w:rsidR="00331D21" w:rsidRPr="000E1213">
        <w:rPr>
          <w:i/>
          <w:lang w:val="en-GB"/>
        </w:rPr>
        <w:t>d</w:t>
      </w:r>
      <w:r w:rsidR="00331D21" w:rsidRPr="000E1213">
        <w:rPr>
          <w:vertAlign w:val="subscript"/>
          <w:lang w:val="en-GB"/>
        </w:rPr>
        <w:t>6</w:t>
      </w:r>
      <w:r w:rsidRPr="000E1213">
        <w:rPr>
          <w:lang w:val="en-GB"/>
        </w:rPr>
        <w:t xml:space="preserve">): δ (ppm) = </w:t>
      </w:r>
      <w:r w:rsidRPr="000E1213">
        <w:rPr>
          <w:rFonts w:eastAsia="Arial Unicode MS" w:cs="Calibri"/>
          <w:szCs w:val="24"/>
          <w:lang w:val="en-GB"/>
        </w:rPr>
        <w:t>165.</w:t>
      </w:r>
      <w:r w:rsidR="009D1943" w:rsidRPr="000E1213">
        <w:rPr>
          <w:rFonts w:eastAsia="Arial Unicode MS" w:cs="Calibri"/>
          <w:szCs w:val="24"/>
          <w:lang w:val="en-GB"/>
        </w:rPr>
        <w:t>94</w:t>
      </w:r>
      <w:r w:rsidRPr="000E1213">
        <w:rPr>
          <w:rFonts w:eastAsia="Arial Unicode MS" w:cs="Calibri"/>
          <w:szCs w:val="24"/>
          <w:lang w:val="en-GB"/>
        </w:rPr>
        <w:t>, 14</w:t>
      </w:r>
      <w:r w:rsidR="009D1943" w:rsidRPr="000E1213">
        <w:rPr>
          <w:rFonts w:eastAsia="Arial Unicode MS" w:cs="Calibri"/>
          <w:szCs w:val="24"/>
          <w:lang w:val="en-GB"/>
        </w:rPr>
        <w:t>9.65</w:t>
      </w:r>
      <w:r w:rsidRPr="000E1213">
        <w:rPr>
          <w:rFonts w:eastAsia="Arial Unicode MS" w:cs="Calibri"/>
          <w:szCs w:val="24"/>
          <w:lang w:val="en-GB"/>
        </w:rPr>
        <w:t>, 14</w:t>
      </w:r>
      <w:r w:rsidR="009D1943" w:rsidRPr="000E1213">
        <w:rPr>
          <w:rFonts w:eastAsia="Arial Unicode MS" w:cs="Calibri"/>
          <w:szCs w:val="24"/>
          <w:lang w:val="en-GB"/>
        </w:rPr>
        <w:t>1.86</w:t>
      </w:r>
      <w:r w:rsidRPr="000E1213">
        <w:rPr>
          <w:rFonts w:eastAsia="Arial Unicode MS" w:cs="Calibri"/>
          <w:szCs w:val="24"/>
          <w:lang w:val="en-GB"/>
        </w:rPr>
        <w:t>, 13</w:t>
      </w:r>
      <w:r w:rsidR="009D1943" w:rsidRPr="000E1213">
        <w:rPr>
          <w:rFonts w:eastAsia="Arial Unicode MS" w:cs="Calibri"/>
          <w:szCs w:val="24"/>
          <w:lang w:val="en-GB"/>
        </w:rPr>
        <w:t>5.96</w:t>
      </w:r>
      <w:r w:rsidRPr="000E1213">
        <w:rPr>
          <w:rFonts w:eastAsia="Arial Unicode MS" w:cs="Calibri"/>
          <w:szCs w:val="24"/>
          <w:lang w:val="en-GB"/>
        </w:rPr>
        <w:t>, 13</w:t>
      </w:r>
      <w:r w:rsidR="009D1943" w:rsidRPr="000E1213">
        <w:rPr>
          <w:rFonts w:eastAsia="Arial Unicode MS" w:cs="Calibri"/>
          <w:szCs w:val="24"/>
          <w:lang w:val="en-GB"/>
        </w:rPr>
        <w:t>1.27</w:t>
      </w:r>
      <w:r w:rsidRPr="000E1213">
        <w:rPr>
          <w:rFonts w:eastAsia="Arial Unicode MS" w:cs="Calibri"/>
          <w:szCs w:val="24"/>
          <w:lang w:val="en-GB"/>
        </w:rPr>
        <w:t>, 1</w:t>
      </w:r>
      <w:r w:rsidR="009D1943" w:rsidRPr="000E1213">
        <w:rPr>
          <w:rFonts w:eastAsia="Arial Unicode MS" w:cs="Calibri"/>
          <w:szCs w:val="24"/>
          <w:lang w:val="en-GB"/>
        </w:rPr>
        <w:t>31.02</w:t>
      </w:r>
      <w:r w:rsidRPr="000E1213">
        <w:rPr>
          <w:rFonts w:eastAsia="Arial Unicode MS" w:cs="Calibri"/>
          <w:szCs w:val="24"/>
          <w:lang w:val="en-GB"/>
        </w:rPr>
        <w:t>, 1</w:t>
      </w:r>
      <w:r w:rsidR="009D1943" w:rsidRPr="000E1213">
        <w:rPr>
          <w:rFonts w:eastAsia="Arial Unicode MS" w:cs="Calibri"/>
          <w:szCs w:val="24"/>
          <w:lang w:val="en-GB"/>
        </w:rPr>
        <w:t>30.96</w:t>
      </w:r>
      <w:r w:rsidRPr="000E1213">
        <w:rPr>
          <w:rFonts w:eastAsia="Arial Unicode MS" w:cs="Calibri"/>
          <w:szCs w:val="24"/>
          <w:lang w:val="en-GB"/>
        </w:rPr>
        <w:t>, 1</w:t>
      </w:r>
      <w:r w:rsidR="009D1943" w:rsidRPr="000E1213">
        <w:rPr>
          <w:rFonts w:eastAsia="Arial Unicode MS" w:cs="Calibri"/>
          <w:szCs w:val="24"/>
          <w:lang w:val="en-GB"/>
        </w:rPr>
        <w:t>30.79</w:t>
      </w:r>
      <w:r w:rsidRPr="000E1213">
        <w:rPr>
          <w:rFonts w:eastAsia="Arial Unicode MS" w:cs="Calibri"/>
          <w:szCs w:val="24"/>
          <w:lang w:val="en-GB"/>
        </w:rPr>
        <w:t>, 1</w:t>
      </w:r>
      <w:r w:rsidR="009D1943" w:rsidRPr="000E1213">
        <w:rPr>
          <w:rFonts w:eastAsia="Arial Unicode MS" w:cs="Calibri"/>
          <w:szCs w:val="24"/>
          <w:lang w:val="en-GB"/>
        </w:rPr>
        <w:t>30.15</w:t>
      </w:r>
      <w:r w:rsidRPr="000E1213">
        <w:rPr>
          <w:rFonts w:eastAsia="Arial Unicode MS" w:cs="Calibri"/>
          <w:szCs w:val="24"/>
          <w:lang w:val="en-GB"/>
        </w:rPr>
        <w:t>, 12</w:t>
      </w:r>
      <w:r w:rsidR="009D1943" w:rsidRPr="000E1213">
        <w:rPr>
          <w:rFonts w:eastAsia="Arial Unicode MS" w:cs="Calibri"/>
          <w:szCs w:val="24"/>
          <w:lang w:val="en-GB"/>
        </w:rPr>
        <w:t>8.48</w:t>
      </w:r>
      <w:r w:rsidRPr="000E1213">
        <w:rPr>
          <w:rFonts w:eastAsia="Arial Unicode MS" w:cs="Calibri"/>
          <w:szCs w:val="24"/>
          <w:lang w:val="en-GB"/>
        </w:rPr>
        <w:t>, 11</w:t>
      </w:r>
      <w:r w:rsidR="009D1943" w:rsidRPr="000E1213">
        <w:rPr>
          <w:rFonts w:eastAsia="Arial Unicode MS" w:cs="Calibri"/>
          <w:szCs w:val="24"/>
          <w:lang w:val="en-GB"/>
        </w:rPr>
        <w:t>9.44</w:t>
      </w:r>
      <w:r w:rsidRPr="000E1213">
        <w:rPr>
          <w:rFonts w:eastAsia="Arial Unicode MS" w:cs="Calibri"/>
          <w:szCs w:val="24"/>
          <w:lang w:val="en-GB"/>
        </w:rPr>
        <w:t xml:space="preserve">, </w:t>
      </w:r>
      <w:r w:rsidR="009D1943" w:rsidRPr="000E1213">
        <w:rPr>
          <w:rFonts w:eastAsia="Arial Unicode MS" w:cs="Calibri"/>
          <w:szCs w:val="24"/>
          <w:lang w:val="en-GB"/>
        </w:rPr>
        <w:t>115.90, 52.82</w:t>
      </w:r>
      <w:r w:rsidRPr="000E1213">
        <w:rPr>
          <w:lang w:val="en-GB"/>
        </w:rPr>
        <w:t xml:space="preserve">; </w:t>
      </w:r>
      <w:r w:rsidR="00533D5C" w:rsidRPr="000E1213">
        <w:rPr>
          <w:lang w:val="en-GB"/>
        </w:rPr>
        <w:t>ESI</w:t>
      </w:r>
      <w:r w:rsidRPr="000E1213">
        <w:rPr>
          <w:lang w:val="en-GB"/>
        </w:rPr>
        <w:t xml:space="preserve">-MS (positive mode): </w:t>
      </w:r>
      <w:proofErr w:type="spellStart"/>
      <w:r w:rsidRPr="000E1213">
        <w:rPr>
          <w:lang w:val="en-GB"/>
        </w:rPr>
        <w:t>calcd</w:t>
      </w:r>
      <w:proofErr w:type="spellEnd"/>
      <w:r w:rsidRPr="000E1213">
        <w:rPr>
          <w:lang w:val="en-GB"/>
        </w:rPr>
        <w:t>. for [</w:t>
      </w:r>
      <w:proofErr w:type="spellStart"/>
      <w:r w:rsidRPr="000E1213">
        <w:rPr>
          <w:lang w:val="en-GB"/>
        </w:rPr>
        <w:t>M+</w:t>
      </w:r>
      <w:proofErr w:type="gramStart"/>
      <w:r w:rsidR="00533D5C" w:rsidRPr="000E1213">
        <w:rPr>
          <w:lang w:val="en-GB"/>
        </w:rPr>
        <w:t>Na</w:t>
      </w:r>
      <w:proofErr w:type="spellEnd"/>
      <w:r w:rsidRPr="000E1213">
        <w:rPr>
          <w:lang w:val="en-GB"/>
        </w:rPr>
        <w:t>]</w:t>
      </w:r>
      <w:r w:rsidRPr="000E1213">
        <w:rPr>
          <w:vertAlign w:val="superscript"/>
          <w:lang w:val="en-GB"/>
        </w:rPr>
        <w:t>+</w:t>
      </w:r>
      <w:proofErr w:type="gramEnd"/>
      <w:r w:rsidRPr="000E1213">
        <w:rPr>
          <w:lang w:val="en-GB"/>
        </w:rPr>
        <w:t xml:space="preserve">, </w:t>
      </w:r>
      <w:r w:rsidRPr="000E1213">
        <w:rPr>
          <w:i/>
          <w:lang w:val="en-GB"/>
        </w:rPr>
        <w:t>m/z</w:t>
      </w:r>
      <w:r w:rsidRPr="000E1213">
        <w:rPr>
          <w:lang w:val="en-GB"/>
        </w:rPr>
        <w:t xml:space="preserve"> = </w:t>
      </w:r>
      <w:r w:rsidR="00533D5C" w:rsidRPr="000E1213">
        <w:rPr>
          <w:lang w:val="en-GB"/>
        </w:rPr>
        <w:t>408.1212</w:t>
      </w:r>
      <w:r w:rsidRPr="000E1213">
        <w:rPr>
          <w:lang w:val="en-GB"/>
        </w:rPr>
        <w:t xml:space="preserve">; found </w:t>
      </w:r>
      <w:r w:rsidRPr="000E1213">
        <w:rPr>
          <w:i/>
          <w:lang w:val="en-GB"/>
        </w:rPr>
        <w:t>m/z</w:t>
      </w:r>
      <w:r w:rsidRPr="000E1213">
        <w:rPr>
          <w:lang w:val="en-GB"/>
        </w:rPr>
        <w:t xml:space="preserve"> = </w:t>
      </w:r>
      <w:r w:rsidR="00533D5C" w:rsidRPr="000E1213">
        <w:rPr>
          <w:lang w:val="en-GB"/>
        </w:rPr>
        <w:t>408.1210</w:t>
      </w:r>
      <w:r w:rsidRPr="000E1213">
        <w:rPr>
          <w:lang w:val="en-GB"/>
        </w:rPr>
        <w:t>.</w:t>
      </w:r>
    </w:p>
    <w:p w14:paraId="6B153E55" w14:textId="10661E53" w:rsidR="00BF0CDE" w:rsidRPr="000E1213" w:rsidRDefault="009626EA" w:rsidP="00BF0CDE">
      <w:pPr>
        <w:pStyle w:val="SMText"/>
        <w:jc w:val="both"/>
        <w:rPr>
          <w:lang w:val="en-GB"/>
        </w:rPr>
      </w:pPr>
      <w:r w:rsidRPr="000E1213">
        <w:rPr>
          <w:b/>
          <w:lang w:val="en-GB"/>
        </w:rPr>
        <w:t>Synthesis of dimethyl 5-(</w:t>
      </w:r>
      <w:proofErr w:type="spellStart"/>
      <w:proofErr w:type="gramStart"/>
      <w:r w:rsidR="00A81E3F" w:rsidRPr="000E1213">
        <w:rPr>
          <w:b/>
          <w:lang w:val="en-GB"/>
        </w:rPr>
        <w:t>iminodibenzyl</w:t>
      </w:r>
      <w:proofErr w:type="spellEnd"/>
      <w:r w:rsidRPr="000E1213">
        <w:rPr>
          <w:b/>
          <w:lang w:val="en-GB"/>
        </w:rPr>
        <w:t>)</w:t>
      </w:r>
      <w:proofErr w:type="spellStart"/>
      <w:r w:rsidRPr="000E1213">
        <w:rPr>
          <w:b/>
          <w:lang w:val="en-GB"/>
        </w:rPr>
        <w:t>isophthalate</w:t>
      </w:r>
      <w:proofErr w:type="spellEnd"/>
      <w:proofErr w:type="gramEnd"/>
      <w:r w:rsidRPr="000E1213">
        <w:rPr>
          <w:b/>
          <w:lang w:val="en-GB"/>
        </w:rPr>
        <w:t xml:space="preserve"> (</w:t>
      </w:r>
      <w:r w:rsidR="00313F4C" w:rsidRPr="000E1213">
        <w:rPr>
          <w:b/>
          <w:lang w:val="en-GB"/>
        </w:rPr>
        <w:t>2</w:t>
      </w:r>
      <w:r w:rsidRPr="000E1213">
        <w:rPr>
          <w:b/>
          <w:lang w:val="en-GB"/>
        </w:rPr>
        <w:t>):</w:t>
      </w:r>
      <w:r w:rsidRPr="000E1213">
        <w:rPr>
          <w:rFonts w:hint="eastAsia"/>
          <w:lang w:val="en-GB"/>
        </w:rPr>
        <w:t xml:space="preserve"> D</w:t>
      </w:r>
      <w:r w:rsidRPr="000E1213">
        <w:rPr>
          <w:lang w:val="en-GB"/>
        </w:rPr>
        <w:t>imethyl 5-iodoisophthalate (</w:t>
      </w:r>
      <w:r w:rsidR="00D230B5" w:rsidRPr="000E1213">
        <w:rPr>
          <w:lang w:val="en-GB"/>
        </w:rPr>
        <w:t>19.20 g, 60.0 mmol, 1.2 eq.</w:t>
      </w:r>
      <w:r w:rsidRPr="000E1213">
        <w:rPr>
          <w:lang w:val="en-GB"/>
        </w:rPr>
        <w:t xml:space="preserve">), </w:t>
      </w:r>
      <w:r w:rsidR="000B0E4E" w:rsidRPr="000E1213">
        <w:rPr>
          <w:lang w:val="en-GB"/>
        </w:rPr>
        <w:t>2,2'-</w:t>
      </w:r>
      <w:proofErr w:type="spellStart"/>
      <w:r w:rsidR="00A81E3F" w:rsidRPr="000E1213">
        <w:t>iminodibenzyl</w:t>
      </w:r>
      <w:proofErr w:type="spellEnd"/>
      <w:r w:rsidRPr="000E1213">
        <w:rPr>
          <w:lang w:val="en-GB"/>
        </w:rPr>
        <w:t xml:space="preserve"> (</w:t>
      </w:r>
      <w:r w:rsidR="00D230B5" w:rsidRPr="000E1213">
        <w:rPr>
          <w:lang w:val="en-GB"/>
        </w:rPr>
        <w:t>9.76</w:t>
      </w:r>
      <w:r w:rsidRPr="000E1213">
        <w:rPr>
          <w:lang w:val="en-GB"/>
        </w:rPr>
        <w:t xml:space="preserve"> g,</w:t>
      </w:r>
      <w:r w:rsidR="00D230B5" w:rsidRPr="000E1213">
        <w:rPr>
          <w:lang w:val="en-GB"/>
        </w:rPr>
        <w:t xml:space="preserve"> 50.0 mmol, 1.0 eq.</w:t>
      </w:r>
      <w:r w:rsidRPr="000E1213">
        <w:rPr>
          <w:lang w:val="en-GB"/>
        </w:rPr>
        <w:t xml:space="preserve">), </w:t>
      </w:r>
      <w:r w:rsidR="00D230B5" w:rsidRPr="000E1213">
        <w:rPr>
          <w:lang w:val="en-GB"/>
        </w:rPr>
        <w:t>2-dicyclohexylphosphino-2',4',6'-triisopropylbiphenyl (</w:t>
      </w:r>
      <w:proofErr w:type="spellStart"/>
      <w:r w:rsidR="00F40B12" w:rsidRPr="000E1213">
        <w:rPr>
          <w:lang w:val="en-GB"/>
        </w:rPr>
        <w:t>XPhos</w:t>
      </w:r>
      <w:proofErr w:type="spellEnd"/>
      <w:r w:rsidR="00F40B12" w:rsidRPr="000E1213">
        <w:rPr>
          <w:lang w:val="en-GB"/>
        </w:rPr>
        <w:t xml:space="preserve">, </w:t>
      </w:r>
      <w:r w:rsidR="00D230B5" w:rsidRPr="000E1213">
        <w:rPr>
          <w:lang w:val="en-GB"/>
        </w:rPr>
        <w:t xml:space="preserve">1.19 g, 2.5 mmol, 0.05 eq.), </w:t>
      </w:r>
      <w:proofErr w:type="spellStart"/>
      <w:r w:rsidR="00D230B5" w:rsidRPr="000E1213">
        <w:rPr>
          <w:lang w:val="en-GB"/>
        </w:rPr>
        <w:t>cesium</w:t>
      </w:r>
      <w:proofErr w:type="spellEnd"/>
      <w:r w:rsidR="00D230B5" w:rsidRPr="000E1213">
        <w:rPr>
          <w:lang w:val="en-GB"/>
        </w:rPr>
        <w:t xml:space="preserve"> carbonate (32.58 g, 100.0 mmol, 2.5 eq.), tris(</w:t>
      </w:r>
      <w:proofErr w:type="spellStart"/>
      <w:r w:rsidR="00D230B5" w:rsidRPr="000E1213">
        <w:rPr>
          <w:lang w:val="en-GB"/>
        </w:rPr>
        <w:t>dibenzylideneacetone</w:t>
      </w:r>
      <w:proofErr w:type="spellEnd"/>
      <w:r w:rsidR="00D230B5" w:rsidRPr="000E1213">
        <w:rPr>
          <w:lang w:val="en-GB"/>
        </w:rPr>
        <w:t xml:space="preserve">)dipalladium(0) (1.37 g, 1.5 mmol, 0.03 eq.) and toluene (200 mL) </w:t>
      </w:r>
      <w:r w:rsidRPr="000E1213">
        <w:rPr>
          <w:lang w:val="en-GB"/>
        </w:rPr>
        <w:t>were placed in a flask whose inner gas was replaced by N</w:t>
      </w:r>
      <w:r w:rsidRPr="000E1213">
        <w:rPr>
          <w:vertAlign w:val="subscript"/>
          <w:lang w:val="en-GB"/>
        </w:rPr>
        <w:t>2</w:t>
      </w:r>
      <w:r w:rsidRPr="000E1213">
        <w:rPr>
          <w:lang w:val="en-GB"/>
        </w:rPr>
        <w:t xml:space="preserve">. The mixture was stirred at </w:t>
      </w:r>
      <w:r w:rsidR="00D230B5" w:rsidRPr="000E1213">
        <w:rPr>
          <w:lang w:val="en-GB"/>
        </w:rPr>
        <w:t>115</w:t>
      </w:r>
      <w:r w:rsidRPr="000E1213">
        <w:rPr>
          <w:lang w:val="en-GB"/>
        </w:rPr>
        <w:t xml:space="preserve"> °C for </w:t>
      </w:r>
      <w:r w:rsidR="00F04301" w:rsidRPr="000E1213">
        <w:rPr>
          <w:lang w:val="en-GB"/>
        </w:rPr>
        <w:t>48</w:t>
      </w:r>
      <w:r w:rsidRPr="000E1213">
        <w:rPr>
          <w:lang w:val="en-GB"/>
        </w:rPr>
        <w:t xml:space="preserve"> h. After cooling down to room temperature, the reaction mixture was filtered through Celite</w:t>
      </w:r>
      <w:r w:rsidRPr="000E1213">
        <w:rPr>
          <w:vertAlign w:val="superscript"/>
          <w:lang w:val="en-GB"/>
        </w:rPr>
        <w:t>®</w:t>
      </w:r>
      <w:r w:rsidRPr="000E1213">
        <w:rPr>
          <w:lang w:val="en-GB"/>
        </w:rPr>
        <w:t xml:space="preserve">. The filtrate was diluted with </w:t>
      </w:r>
      <w:proofErr w:type="spellStart"/>
      <w:r w:rsidRPr="000E1213">
        <w:rPr>
          <w:lang w:val="en-GB"/>
        </w:rPr>
        <w:t>AcOEt</w:t>
      </w:r>
      <w:proofErr w:type="spellEnd"/>
      <w:r w:rsidRPr="000E1213">
        <w:rPr>
          <w:lang w:val="en-GB"/>
        </w:rPr>
        <w:t xml:space="preserve"> (200 mL) and washed with water. The organic phase was dried over MgSO</w:t>
      </w:r>
      <w:r w:rsidRPr="000E1213">
        <w:rPr>
          <w:vertAlign w:val="subscript"/>
          <w:lang w:val="en-GB"/>
        </w:rPr>
        <w:t>4</w:t>
      </w:r>
      <w:r w:rsidRPr="000E1213">
        <w:rPr>
          <w:lang w:val="en-GB"/>
        </w:rPr>
        <w:t xml:space="preserve">, </w:t>
      </w:r>
      <w:proofErr w:type="gramStart"/>
      <w:r w:rsidRPr="000E1213">
        <w:rPr>
          <w:lang w:val="en-GB"/>
        </w:rPr>
        <w:t>filtered</w:t>
      </w:r>
      <w:proofErr w:type="gramEnd"/>
      <w:r w:rsidRPr="000E1213">
        <w:rPr>
          <w:lang w:val="en-GB"/>
        </w:rPr>
        <w:t xml:space="preserve"> and evaporated under reduced pressure. The residue was purified by column chromatography (SiO</w:t>
      </w:r>
      <w:r w:rsidRPr="000E1213">
        <w:rPr>
          <w:vertAlign w:val="subscript"/>
          <w:lang w:val="en-GB"/>
        </w:rPr>
        <w:t>2</w:t>
      </w:r>
      <w:r w:rsidRPr="000E1213">
        <w:rPr>
          <w:lang w:val="en-GB"/>
        </w:rPr>
        <w:t xml:space="preserve">, </w:t>
      </w:r>
      <w:proofErr w:type="spellStart"/>
      <w:r w:rsidRPr="000E1213">
        <w:rPr>
          <w:lang w:val="en-GB"/>
        </w:rPr>
        <w:t>AcOEt</w:t>
      </w:r>
      <w:proofErr w:type="spellEnd"/>
      <w:r w:rsidRPr="000E1213">
        <w:rPr>
          <w:lang w:val="en-GB"/>
        </w:rPr>
        <w:t>/</w:t>
      </w:r>
      <w:r w:rsidRPr="000E1213">
        <w:rPr>
          <w:i/>
          <w:lang w:val="en-GB"/>
        </w:rPr>
        <w:t>n</w:t>
      </w:r>
      <w:r w:rsidRPr="000E1213">
        <w:rPr>
          <w:lang w:val="en-GB"/>
        </w:rPr>
        <w:t xml:space="preserve">-hexane with the ratio changing from 3 to 6%) to give </w:t>
      </w:r>
      <w:r w:rsidR="00313F4C" w:rsidRPr="000E1213">
        <w:rPr>
          <w:b/>
          <w:lang w:val="en-GB"/>
        </w:rPr>
        <w:t>2</w:t>
      </w:r>
      <w:r w:rsidRPr="000E1213">
        <w:rPr>
          <w:lang w:val="en-GB"/>
        </w:rPr>
        <w:t xml:space="preserve"> (1</w:t>
      </w:r>
      <w:r w:rsidR="00D230B5" w:rsidRPr="000E1213">
        <w:rPr>
          <w:lang w:val="en-GB"/>
        </w:rPr>
        <w:t xml:space="preserve">0.85 </w:t>
      </w:r>
      <w:r w:rsidRPr="000E1213">
        <w:rPr>
          <w:lang w:val="en-GB"/>
        </w:rPr>
        <w:t>g, yield = 5</w:t>
      </w:r>
      <w:r w:rsidR="00D230B5" w:rsidRPr="000E1213">
        <w:rPr>
          <w:lang w:val="en-GB"/>
        </w:rPr>
        <w:t>6</w:t>
      </w:r>
      <w:r w:rsidRPr="000E1213">
        <w:rPr>
          <w:lang w:val="en-GB"/>
        </w:rPr>
        <w:t xml:space="preserve">%) as a </w:t>
      </w:r>
      <w:r w:rsidR="00B25F9B" w:rsidRPr="000E1213">
        <w:rPr>
          <w:lang w:val="en-GB"/>
        </w:rPr>
        <w:t>light-</w:t>
      </w:r>
      <w:r w:rsidRPr="000E1213">
        <w:rPr>
          <w:lang w:val="en-GB"/>
        </w:rPr>
        <w:t xml:space="preserve">yellow solid. </w:t>
      </w:r>
      <w:r w:rsidR="005F2D30" w:rsidRPr="000E1213">
        <w:rPr>
          <w:vertAlign w:val="superscript"/>
          <w:lang w:val="en-GB"/>
        </w:rPr>
        <w:t>1</w:t>
      </w:r>
      <w:r w:rsidR="005F2D30" w:rsidRPr="000E1213">
        <w:rPr>
          <w:lang w:val="en-GB"/>
        </w:rPr>
        <w:t>H NMR (500 MHz, DMSO-</w:t>
      </w:r>
      <w:r w:rsidR="005F2D30" w:rsidRPr="000E1213">
        <w:rPr>
          <w:i/>
          <w:lang w:val="en-GB"/>
        </w:rPr>
        <w:t>d</w:t>
      </w:r>
      <w:r w:rsidR="005F2D30" w:rsidRPr="000E1213">
        <w:rPr>
          <w:vertAlign w:val="subscript"/>
          <w:lang w:val="en-GB"/>
        </w:rPr>
        <w:t>6</w:t>
      </w:r>
      <w:r w:rsidR="005F2D30" w:rsidRPr="000E1213">
        <w:rPr>
          <w:lang w:val="en-GB"/>
        </w:rPr>
        <w:t xml:space="preserve">): δ (ppm) = </w:t>
      </w:r>
      <w:r w:rsidR="00693175" w:rsidRPr="000E1213">
        <w:rPr>
          <w:lang w:val="en-GB"/>
        </w:rPr>
        <w:t>7.8</w:t>
      </w:r>
      <w:r w:rsidR="00006272" w:rsidRPr="000E1213">
        <w:rPr>
          <w:lang w:val="en-GB"/>
        </w:rPr>
        <w:t>2</w:t>
      </w:r>
      <w:r w:rsidR="00693175" w:rsidRPr="000E1213">
        <w:rPr>
          <w:lang w:val="en-GB"/>
        </w:rPr>
        <w:t xml:space="preserve"> (1H, s, Ph C</w:t>
      </w:r>
      <w:r w:rsidR="00693175" w:rsidRPr="000E1213">
        <w:rPr>
          <w:vertAlign w:val="subscript"/>
          <w:lang w:val="en-GB"/>
        </w:rPr>
        <w:t>2</w:t>
      </w:r>
      <w:r w:rsidR="00693175" w:rsidRPr="000E1213">
        <w:rPr>
          <w:lang w:val="en-GB"/>
        </w:rPr>
        <w:t>-</w:t>
      </w:r>
      <w:r w:rsidR="00693175" w:rsidRPr="000E1213">
        <w:rPr>
          <w:i/>
          <w:lang w:val="en-GB"/>
        </w:rPr>
        <w:t>H</w:t>
      </w:r>
      <w:r w:rsidR="00693175" w:rsidRPr="000E1213">
        <w:rPr>
          <w:lang w:val="en-GB"/>
        </w:rPr>
        <w:t>), 7.43-7.46 (2H, m,</w:t>
      </w:r>
      <w:r w:rsidR="0055552B" w:rsidRPr="000E1213">
        <w:rPr>
          <w:lang w:val="en-GB"/>
        </w:rPr>
        <w:t xml:space="preserve"> IDB C</w:t>
      </w:r>
      <w:r w:rsidR="0055552B" w:rsidRPr="000E1213">
        <w:rPr>
          <w:vertAlign w:val="subscript"/>
          <w:lang w:val="en-GB"/>
        </w:rPr>
        <w:t>1,9</w:t>
      </w:r>
      <w:r w:rsidR="0055552B" w:rsidRPr="000E1213">
        <w:rPr>
          <w:lang w:val="en-GB"/>
        </w:rPr>
        <w:t>-</w:t>
      </w:r>
      <w:r w:rsidR="0055552B" w:rsidRPr="000E1213">
        <w:rPr>
          <w:i/>
          <w:lang w:val="en-GB"/>
        </w:rPr>
        <w:t>H</w:t>
      </w:r>
      <w:r w:rsidR="00693175" w:rsidRPr="000E1213">
        <w:rPr>
          <w:lang w:val="en-GB"/>
        </w:rPr>
        <w:t xml:space="preserve">), 7.39 (2H, </w:t>
      </w:r>
      <w:r w:rsidR="007C2C54" w:rsidRPr="000E1213">
        <w:rPr>
          <w:lang w:val="en-GB"/>
        </w:rPr>
        <w:t>m</w:t>
      </w:r>
      <w:r w:rsidR="00CE0223" w:rsidRPr="000E1213">
        <w:rPr>
          <w:lang w:val="en-GB"/>
        </w:rPr>
        <w:t xml:space="preserve">, </w:t>
      </w:r>
      <w:r w:rsidR="00693175" w:rsidRPr="000E1213">
        <w:rPr>
          <w:lang w:val="en-GB"/>
        </w:rPr>
        <w:t>IDB C</w:t>
      </w:r>
      <w:r w:rsidR="00693175" w:rsidRPr="000E1213">
        <w:rPr>
          <w:vertAlign w:val="subscript"/>
          <w:lang w:val="en-GB"/>
        </w:rPr>
        <w:t>3,7</w:t>
      </w:r>
      <w:r w:rsidR="00693175" w:rsidRPr="000E1213">
        <w:rPr>
          <w:lang w:val="en-GB"/>
        </w:rPr>
        <w:t>-</w:t>
      </w:r>
      <w:r w:rsidR="00693175" w:rsidRPr="000E1213">
        <w:rPr>
          <w:i/>
          <w:lang w:val="en-GB"/>
        </w:rPr>
        <w:t>H</w:t>
      </w:r>
      <w:r w:rsidR="00693175" w:rsidRPr="000E1213">
        <w:rPr>
          <w:lang w:val="en-GB"/>
        </w:rPr>
        <w:t>), 7.3</w:t>
      </w:r>
      <w:r w:rsidR="004D1892" w:rsidRPr="000E1213">
        <w:rPr>
          <w:lang w:val="en-GB"/>
        </w:rPr>
        <w:t>2</w:t>
      </w:r>
      <w:r w:rsidR="00006272" w:rsidRPr="000E1213">
        <w:rPr>
          <w:lang w:val="en-GB"/>
        </w:rPr>
        <w:t>-7.3</w:t>
      </w:r>
      <w:r w:rsidR="004D1892" w:rsidRPr="000E1213">
        <w:rPr>
          <w:lang w:val="en-GB"/>
        </w:rPr>
        <w:t>7</w:t>
      </w:r>
      <w:r w:rsidR="00693175" w:rsidRPr="000E1213">
        <w:rPr>
          <w:lang w:val="en-GB"/>
        </w:rPr>
        <w:t xml:space="preserve"> (4H, </w:t>
      </w:r>
      <w:r w:rsidR="00006272" w:rsidRPr="000E1213">
        <w:rPr>
          <w:lang w:val="en-GB"/>
        </w:rPr>
        <w:t>m</w:t>
      </w:r>
      <w:r w:rsidR="00693175" w:rsidRPr="000E1213">
        <w:rPr>
          <w:lang w:val="en-GB"/>
        </w:rPr>
        <w:t>, IDB C</w:t>
      </w:r>
      <w:r w:rsidR="00693175" w:rsidRPr="000E1213">
        <w:rPr>
          <w:vertAlign w:val="subscript"/>
          <w:lang w:val="en-GB"/>
        </w:rPr>
        <w:t>4,6</w:t>
      </w:r>
      <w:r w:rsidR="00693175" w:rsidRPr="000E1213">
        <w:rPr>
          <w:lang w:val="en-GB"/>
        </w:rPr>
        <w:t>-</w:t>
      </w:r>
      <w:r w:rsidR="00693175" w:rsidRPr="000E1213">
        <w:rPr>
          <w:i/>
          <w:lang w:val="en-GB"/>
        </w:rPr>
        <w:t>H</w:t>
      </w:r>
      <w:r w:rsidR="00693175" w:rsidRPr="000E1213">
        <w:rPr>
          <w:iCs/>
          <w:lang w:val="en-GB"/>
        </w:rPr>
        <w:t xml:space="preserve"> and </w:t>
      </w:r>
      <w:r w:rsidR="00693175" w:rsidRPr="000E1213">
        <w:rPr>
          <w:lang w:val="en-GB"/>
        </w:rPr>
        <w:t>IDB C</w:t>
      </w:r>
      <w:r w:rsidR="00693175" w:rsidRPr="000E1213">
        <w:rPr>
          <w:vertAlign w:val="subscript"/>
          <w:lang w:val="en-GB"/>
        </w:rPr>
        <w:t>2,8</w:t>
      </w:r>
      <w:r w:rsidR="00693175" w:rsidRPr="000E1213">
        <w:rPr>
          <w:lang w:val="en-GB"/>
        </w:rPr>
        <w:t>-</w:t>
      </w:r>
      <w:r w:rsidR="00693175" w:rsidRPr="000E1213">
        <w:rPr>
          <w:i/>
          <w:lang w:val="en-GB"/>
        </w:rPr>
        <w:t>H</w:t>
      </w:r>
      <w:r w:rsidR="00693175" w:rsidRPr="000E1213">
        <w:rPr>
          <w:lang w:val="en-GB"/>
        </w:rPr>
        <w:t>), 7.2</w:t>
      </w:r>
      <w:r w:rsidR="00006272" w:rsidRPr="000E1213">
        <w:rPr>
          <w:lang w:val="en-GB"/>
        </w:rPr>
        <w:t>7</w:t>
      </w:r>
      <w:r w:rsidR="00693175" w:rsidRPr="000E1213">
        <w:rPr>
          <w:lang w:val="en-GB"/>
        </w:rPr>
        <w:t xml:space="preserve"> (2H, </w:t>
      </w:r>
      <w:r w:rsidR="00006272" w:rsidRPr="000E1213">
        <w:rPr>
          <w:lang w:val="en-GB"/>
        </w:rPr>
        <w:t>s</w:t>
      </w:r>
      <w:r w:rsidR="00693175" w:rsidRPr="000E1213">
        <w:rPr>
          <w:lang w:val="en-GB"/>
        </w:rPr>
        <w:t xml:space="preserve">, </w:t>
      </w:r>
      <w:r w:rsidR="0055552B" w:rsidRPr="000E1213">
        <w:rPr>
          <w:lang w:val="en-GB"/>
        </w:rPr>
        <w:t>Ph C</w:t>
      </w:r>
      <w:r w:rsidR="0055552B" w:rsidRPr="000E1213">
        <w:rPr>
          <w:vertAlign w:val="subscript"/>
          <w:lang w:val="en-GB"/>
        </w:rPr>
        <w:t>4,6</w:t>
      </w:r>
      <w:r w:rsidR="0055552B" w:rsidRPr="000E1213">
        <w:rPr>
          <w:lang w:val="en-GB"/>
        </w:rPr>
        <w:t>-</w:t>
      </w:r>
      <w:r w:rsidR="0055552B" w:rsidRPr="000E1213">
        <w:rPr>
          <w:i/>
          <w:lang w:val="en-GB"/>
        </w:rPr>
        <w:t>H</w:t>
      </w:r>
      <w:r w:rsidR="00693175" w:rsidRPr="000E1213">
        <w:rPr>
          <w:lang w:val="en-GB"/>
        </w:rPr>
        <w:t>), 3.78 (6H, s, -CO</w:t>
      </w:r>
      <w:r w:rsidR="00693175" w:rsidRPr="000E1213">
        <w:rPr>
          <w:vertAlign w:val="subscript"/>
          <w:lang w:val="en-GB"/>
        </w:rPr>
        <w:t>2</w:t>
      </w:r>
      <w:r w:rsidR="00693175" w:rsidRPr="000E1213">
        <w:rPr>
          <w:lang w:val="en-GB"/>
        </w:rPr>
        <w:t>C</w:t>
      </w:r>
      <w:r w:rsidR="00693175" w:rsidRPr="000E1213">
        <w:rPr>
          <w:i/>
          <w:lang w:val="en-GB"/>
        </w:rPr>
        <w:t>H</w:t>
      </w:r>
      <w:r w:rsidR="00693175" w:rsidRPr="000E1213">
        <w:rPr>
          <w:vertAlign w:val="subscript"/>
          <w:lang w:val="en-GB"/>
        </w:rPr>
        <w:t>3</w:t>
      </w:r>
      <w:r w:rsidR="00693175" w:rsidRPr="000E1213">
        <w:rPr>
          <w:lang w:val="en-GB"/>
        </w:rPr>
        <w:t>), 2.93</w:t>
      </w:r>
      <w:r w:rsidRPr="000E1213">
        <w:rPr>
          <w:lang w:val="en-GB"/>
        </w:rPr>
        <w:t xml:space="preserve"> </w:t>
      </w:r>
      <w:r w:rsidR="00693175" w:rsidRPr="000E1213">
        <w:rPr>
          <w:lang w:val="en-GB"/>
        </w:rPr>
        <w:t>(4H, s, IDB C</w:t>
      </w:r>
      <w:r w:rsidR="00693175" w:rsidRPr="000E1213">
        <w:rPr>
          <w:vertAlign w:val="subscript"/>
          <w:lang w:val="en-GB"/>
        </w:rPr>
        <w:t>10,11</w:t>
      </w:r>
      <w:r w:rsidR="00693175" w:rsidRPr="000E1213">
        <w:rPr>
          <w:lang w:val="en-GB"/>
        </w:rPr>
        <w:t>-</w:t>
      </w:r>
      <w:r w:rsidR="00693175" w:rsidRPr="000E1213">
        <w:rPr>
          <w:i/>
          <w:lang w:val="en-GB"/>
        </w:rPr>
        <w:t>H</w:t>
      </w:r>
      <w:r w:rsidR="00693175" w:rsidRPr="000E1213">
        <w:rPr>
          <w:lang w:val="en-GB"/>
        </w:rPr>
        <w:t>)</w:t>
      </w:r>
      <w:r w:rsidRPr="000E1213">
        <w:rPr>
          <w:lang w:val="en-GB"/>
        </w:rPr>
        <w:t xml:space="preserve">; </w:t>
      </w:r>
      <w:r w:rsidRPr="000E1213">
        <w:rPr>
          <w:vertAlign w:val="superscript"/>
          <w:lang w:val="en-GB"/>
        </w:rPr>
        <w:t>13</w:t>
      </w:r>
      <w:r w:rsidRPr="000E1213">
        <w:rPr>
          <w:lang w:val="en-GB"/>
        </w:rPr>
        <w:t>C NMR (1</w:t>
      </w:r>
      <w:r w:rsidR="007F5BD5" w:rsidRPr="000E1213">
        <w:rPr>
          <w:lang w:val="en-GB"/>
        </w:rPr>
        <w:t>26</w:t>
      </w:r>
      <w:r w:rsidRPr="000E1213">
        <w:rPr>
          <w:lang w:val="en-GB"/>
        </w:rPr>
        <w:t xml:space="preserve"> MHz, </w:t>
      </w:r>
      <w:r w:rsidR="00331D21" w:rsidRPr="000E1213">
        <w:rPr>
          <w:lang w:val="en-GB"/>
        </w:rPr>
        <w:t>DMSO-</w:t>
      </w:r>
      <w:r w:rsidR="00331D21" w:rsidRPr="000E1213">
        <w:rPr>
          <w:i/>
          <w:lang w:val="en-GB"/>
        </w:rPr>
        <w:t>d</w:t>
      </w:r>
      <w:r w:rsidR="00331D21" w:rsidRPr="000E1213">
        <w:rPr>
          <w:vertAlign w:val="subscript"/>
          <w:lang w:val="en-GB"/>
        </w:rPr>
        <w:t>6</w:t>
      </w:r>
      <w:r w:rsidRPr="000E1213">
        <w:rPr>
          <w:lang w:val="en-GB"/>
        </w:rPr>
        <w:t xml:space="preserve">): δ (ppm) = </w:t>
      </w:r>
      <w:r w:rsidRPr="000E1213">
        <w:rPr>
          <w:rFonts w:eastAsia="Arial Unicode MS" w:cs="Calibri"/>
          <w:szCs w:val="24"/>
          <w:lang w:val="en-GB"/>
        </w:rPr>
        <w:t>16</w:t>
      </w:r>
      <w:r w:rsidR="004F2EBF" w:rsidRPr="000E1213">
        <w:rPr>
          <w:rFonts w:eastAsia="Arial Unicode MS" w:cs="Calibri"/>
          <w:szCs w:val="24"/>
          <w:lang w:val="en-GB"/>
        </w:rPr>
        <w:t>6.06</w:t>
      </w:r>
      <w:r w:rsidRPr="000E1213">
        <w:rPr>
          <w:rFonts w:eastAsia="Arial Unicode MS" w:cs="Calibri"/>
          <w:szCs w:val="24"/>
          <w:lang w:val="en-GB"/>
        </w:rPr>
        <w:t xml:space="preserve">, </w:t>
      </w:r>
      <w:r w:rsidR="006821A1" w:rsidRPr="000E1213">
        <w:rPr>
          <w:rFonts w:eastAsia="Arial Unicode MS" w:cs="Calibri"/>
          <w:szCs w:val="24"/>
          <w:lang w:val="en-GB"/>
        </w:rPr>
        <w:lastRenderedPageBreak/>
        <w:t xml:space="preserve">149.60, </w:t>
      </w:r>
      <w:r w:rsidRPr="000E1213">
        <w:rPr>
          <w:rFonts w:eastAsia="Arial Unicode MS" w:cs="Calibri"/>
          <w:szCs w:val="24"/>
          <w:lang w:val="en-GB"/>
        </w:rPr>
        <w:t>14</w:t>
      </w:r>
      <w:r w:rsidR="004F2EBF" w:rsidRPr="000E1213">
        <w:rPr>
          <w:rFonts w:eastAsia="Arial Unicode MS" w:cs="Calibri"/>
          <w:szCs w:val="24"/>
          <w:lang w:val="en-GB"/>
        </w:rPr>
        <w:t>2.59</w:t>
      </w:r>
      <w:r w:rsidRPr="000E1213">
        <w:rPr>
          <w:rFonts w:eastAsia="Arial Unicode MS" w:cs="Calibri"/>
          <w:szCs w:val="24"/>
          <w:lang w:val="en-GB"/>
        </w:rPr>
        <w:t>, 1</w:t>
      </w:r>
      <w:r w:rsidR="004F2EBF" w:rsidRPr="000E1213">
        <w:rPr>
          <w:rFonts w:eastAsia="Arial Unicode MS" w:cs="Calibri"/>
          <w:szCs w:val="24"/>
          <w:lang w:val="en-GB"/>
        </w:rPr>
        <w:t>38.17</w:t>
      </w:r>
      <w:r w:rsidRPr="000E1213">
        <w:rPr>
          <w:rFonts w:eastAsia="Arial Unicode MS" w:cs="Calibri"/>
          <w:szCs w:val="24"/>
          <w:lang w:val="en-GB"/>
        </w:rPr>
        <w:t>, 13</w:t>
      </w:r>
      <w:r w:rsidR="004F2EBF" w:rsidRPr="000E1213">
        <w:rPr>
          <w:rFonts w:eastAsia="Arial Unicode MS" w:cs="Calibri"/>
          <w:szCs w:val="24"/>
          <w:lang w:val="en-GB"/>
        </w:rPr>
        <w:t>1.93</w:t>
      </w:r>
      <w:r w:rsidRPr="000E1213">
        <w:rPr>
          <w:rFonts w:eastAsia="Arial Unicode MS" w:cs="Calibri"/>
          <w:szCs w:val="24"/>
          <w:lang w:val="en-GB"/>
        </w:rPr>
        <w:t>, 13</w:t>
      </w:r>
      <w:r w:rsidR="004F2EBF" w:rsidRPr="000E1213">
        <w:rPr>
          <w:rFonts w:eastAsia="Arial Unicode MS" w:cs="Calibri"/>
          <w:szCs w:val="24"/>
          <w:lang w:val="en-GB"/>
        </w:rPr>
        <w:t>1.4</w:t>
      </w:r>
      <w:r w:rsidRPr="000E1213">
        <w:rPr>
          <w:rFonts w:eastAsia="Arial Unicode MS" w:cs="Calibri"/>
          <w:szCs w:val="24"/>
          <w:lang w:val="en-GB"/>
        </w:rPr>
        <w:t>2, 129.</w:t>
      </w:r>
      <w:r w:rsidR="004F2EBF" w:rsidRPr="000E1213">
        <w:rPr>
          <w:rFonts w:eastAsia="Arial Unicode MS" w:cs="Calibri"/>
          <w:szCs w:val="24"/>
          <w:lang w:val="en-GB"/>
        </w:rPr>
        <w:t>62</w:t>
      </w:r>
      <w:r w:rsidRPr="000E1213">
        <w:rPr>
          <w:rFonts w:eastAsia="Arial Unicode MS" w:cs="Calibri"/>
          <w:szCs w:val="24"/>
          <w:lang w:val="en-GB"/>
        </w:rPr>
        <w:t>, 12</w:t>
      </w:r>
      <w:r w:rsidR="004F2EBF" w:rsidRPr="000E1213">
        <w:rPr>
          <w:rFonts w:eastAsia="Arial Unicode MS" w:cs="Calibri"/>
          <w:szCs w:val="24"/>
          <w:lang w:val="en-GB"/>
        </w:rPr>
        <w:t>8.48</w:t>
      </w:r>
      <w:r w:rsidRPr="000E1213">
        <w:rPr>
          <w:rFonts w:eastAsia="Arial Unicode MS" w:cs="Calibri"/>
          <w:szCs w:val="24"/>
          <w:lang w:val="en-GB"/>
        </w:rPr>
        <w:t>, 12</w:t>
      </w:r>
      <w:r w:rsidR="004F2EBF" w:rsidRPr="000E1213">
        <w:rPr>
          <w:rFonts w:eastAsia="Arial Unicode MS" w:cs="Calibri"/>
          <w:szCs w:val="24"/>
          <w:lang w:val="en-GB"/>
        </w:rPr>
        <w:t>8.14</w:t>
      </w:r>
      <w:r w:rsidRPr="000E1213">
        <w:rPr>
          <w:rFonts w:eastAsia="Arial Unicode MS" w:cs="Calibri"/>
          <w:szCs w:val="24"/>
          <w:lang w:val="en-GB"/>
        </w:rPr>
        <w:t>, 1</w:t>
      </w:r>
      <w:r w:rsidR="004F2EBF" w:rsidRPr="000E1213">
        <w:rPr>
          <w:rFonts w:eastAsia="Arial Unicode MS" w:cs="Calibri"/>
          <w:szCs w:val="24"/>
          <w:lang w:val="en-GB"/>
        </w:rPr>
        <w:t>18.97</w:t>
      </w:r>
      <w:r w:rsidRPr="000E1213">
        <w:rPr>
          <w:rFonts w:eastAsia="Arial Unicode MS" w:cs="Calibri"/>
          <w:szCs w:val="24"/>
          <w:lang w:val="en-GB"/>
        </w:rPr>
        <w:t>, 1</w:t>
      </w:r>
      <w:r w:rsidR="004F2EBF" w:rsidRPr="000E1213">
        <w:rPr>
          <w:rFonts w:eastAsia="Arial Unicode MS" w:cs="Calibri"/>
          <w:szCs w:val="24"/>
          <w:lang w:val="en-GB"/>
        </w:rPr>
        <w:t>16.5</w:t>
      </w:r>
      <w:r w:rsidRPr="000E1213">
        <w:rPr>
          <w:rFonts w:eastAsia="Arial Unicode MS" w:cs="Calibri"/>
          <w:szCs w:val="24"/>
          <w:lang w:val="en-GB"/>
        </w:rPr>
        <w:t xml:space="preserve">0, </w:t>
      </w:r>
      <w:r w:rsidR="004F2EBF" w:rsidRPr="000E1213">
        <w:rPr>
          <w:rFonts w:eastAsia="Arial Unicode MS" w:cs="Calibri"/>
          <w:szCs w:val="24"/>
          <w:lang w:val="en-GB"/>
        </w:rPr>
        <w:t>52.85</w:t>
      </w:r>
      <w:r w:rsidRPr="000E1213">
        <w:rPr>
          <w:rFonts w:eastAsia="Arial Unicode MS" w:cs="Calibri"/>
          <w:szCs w:val="24"/>
          <w:lang w:val="en-GB"/>
        </w:rPr>
        <w:t xml:space="preserve">, </w:t>
      </w:r>
      <w:r w:rsidR="004F2EBF" w:rsidRPr="000E1213">
        <w:rPr>
          <w:rFonts w:eastAsia="Arial Unicode MS" w:cs="Calibri"/>
          <w:szCs w:val="24"/>
          <w:lang w:val="en-GB"/>
        </w:rPr>
        <w:t>30.39</w:t>
      </w:r>
      <w:r w:rsidRPr="000E1213">
        <w:rPr>
          <w:lang w:val="en-GB"/>
        </w:rPr>
        <w:t xml:space="preserve">; </w:t>
      </w:r>
      <w:r w:rsidR="00533D5C" w:rsidRPr="000E1213">
        <w:rPr>
          <w:lang w:val="en-GB"/>
        </w:rPr>
        <w:t>ESI</w:t>
      </w:r>
      <w:r w:rsidRPr="000E1213">
        <w:rPr>
          <w:lang w:val="en-GB"/>
        </w:rPr>
        <w:t xml:space="preserve">-MS (positive mode): </w:t>
      </w:r>
      <w:proofErr w:type="spellStart"/>
      <w:r w:rsidRPr="000E1213">
        <w:rPr>
          <w:lang w:val="en-GB"/>
        </w:rPr>
        <w:t>calcd</w:t>
      </w:r>
      <w:proofErr w:type="spellEnd"/>
      <w:r w:rsidRPr="000E1213">
        <w:rPr>
          <w:lang w:val="en-GB"/>
        </w:rPr>
        <w:t>. for [</w:t>
      </w:r>
      <w:proofErr w:type="spellStart"/>
      <w:r w:rsidRPr="000E1213">
        <w:rPr>
          <w:lang w:val="en-GB"/>
        </w:rPr>
        <w:t>M+</w:t>
      </w:r>
      <w:proofErr w:type="gramStart"/>
      <w:r w:rsidR="00533D5C" w:rsidRPr="000E1213">
        <w:rPr>
          <w:lang w:val="en-GB"/>
        </w:rPr>
        <w:t>Na</w:t>
      </w:r>
      <w:proofErr w:type="spellEnd"/>
      <w:r w:rsidRPr="000E1213">
        <w:rPr>
          <w:lang w:val="en-GB"/>
        </w:rPr>
        <w:t>]</w:t>
      </w:r>
      <w:r w:rsidRPr="000E1213">
        <w:rPr>
          <w:vertAlign w:val="superscript"/>
          <w:lang w:val="en-GB"/>
        </w:rPr>
        <w:t>+</w:t>
      </w:r>
      <w:proofErr w:type="gramEnd"/>
      <w:r w:rsidRPr="000E1213">
        <w:rPr>
          <w:lang w:val="en-GB"/>
        </w:rPr>
        <w:t xml:space="preserve">, </w:t>
      </w:r>
      <w:r w:rsidRPr="000E1213">
        <w:rPr>
          <w:i/>
          <w:lang w:val="en-GB"/>
        </w:rPr>
        <w:t>m/z</w:t>
      </w:r>
      <w:r w:rsidRPr="000E1213">
        <w:rPr>
          <w:lang w:val="en-GB"/>
        </w:rPr>
        <w:t xml:space="preserve"> = </w:t>
      </w:r>
      <w:r w:rsidR="00533D5C" w:rsidRPr="000E1213">
        <w:rPr>
          <w:lang w:val="en-GB"/>
        </w:rPr>
        <w:t>410.1368</w:t>
      </w:r>
      <w:r w:rsidRPr="000E1213">
        <w:rPr>
          <w:lang w:val="en-GB"/>
        </w:rPr>
        <w:t xml:space="preserve">; found </w:t>
      </w:r>
      <w:r w:rsidRPr="000E1213">
        <w:rPr>
          <w:i/>
          <w:lang w:val="en-GB"/>
        </w:rPr>
        <w:t>m/z</w:t>
      </w:r>
      <w:r w:rsidRPr="000E1213">
        <w:rPr>
          <w:lang w:val="en-GB"/>
        </w:rPr>
        <w:t xml:space="preserve"> = </w:t>
      </w:r>
      <w:r w:rsidR="00533D5C" w:rsidRPr="000E1213">
        <w:rPr>
          <w:lang w:val="en-GB"/>
        </w:rPr>
        <w:t>410.1369</w:t>
      </w:r>
      <w:r w:rsidRPr="000E1213">
        <w:rPr>
          <w:lang w:val="en-GB"/>
        </w:rPr>
        <w:t>.</w:t>
      </w:r>
    </w:p>
    <w:p w14:paraId="29052722" w14:textId="257714CC" w:rsidR="00BF0CDE" w:rsidRPr="000E1213" w:rsidRDefault="00BF0CDE" w:rsidP="00BF0CDE">
      <w:pPr>
        <w:pStyle w:val="SMText"/>
        <w:jc w:val="both"/>
        <w:rPr>
          <w:lang w:val="en-GB"/>
        </w:rPr>
      </w:pPr>
      <w:r w:rsidRPr="000E1213">
        <w:rPr>
          <w:b/>
          <w:lang w:val="en-GB"/>
        </w:rPr>
        <w:t xml:space="preserve">Synthesis of </w:t>
      </w:r>
      <w:r w:rsidR="00B203A2" w:rsidRPr="000E1213">
        <w:rPr>
          <w:b/>
          <w:lang w:val="en-GB"/>
        </w:rPr>
        <w:t>5-(5</w:t>
      </w:r>
      <w:r w:rsidR="00B203A2" w:rsidRPr="000E1213">
        <w:rPr>
          <w:b/>
          <w:i/>
          <w:iCs/>
          <w:lang w:val="en-GB"/>
        </w:rPr>
        <w:t>H</w:t>
      </w:r>
      <w:r w:rsidR="00B203A2" w:rsidRPr="000E1213">
        <w:rPr>
          <w:b/>
          <w:lang w:val="en-GB"/>
        </w:rPr>
        <w:t>-dibenzo[</w:t>
      </w:r>
      <w:proofErr w:type="spellStart"/>
      <w:proofErr w:type="gramStart"/>
      <w:r w:rsidR="00B203A2" w:rsidRPr="000E1213">
        <w:rPr>
          <w:b/>
          <w:i/>
          <w:iCs/>
          <w:lang w:val="en-GB"/>
        </w:rPr>
        <w:t>b,f</w:t>
      </w:r>
      <w:proofErr w:type="spellEnd"/>
      <w:proofErr w:type="gramEnd"/>
      <w:r w:rsidR="00B203A2" w:rsidRPr="000E1213">
        <w:rPr>
          <w:b/>
          <w:lang w:val="en-GB"/>
        </w:rPr>
        <w:t>]azepin-5-yl)isophthalic acid</w:t>
      </w:r>
      <w:r w:rsidRPr="000E1213">
        <w:rPr>
          <w:b/>
          <w:lang w:val="en-GB"/>
        </w:rPr>
        <w:t xml:space="preserve"> (</w:t>
      </w:r>
      <w:r w:rsidR="00B203A2" w:rsidRPr="000E1213">
        <w:rPr>
          <w:b/>
          <w:lang w:val="en-GB"/>
        </w:rPr>
        <w:t>DBAP</w:t>
      </w:r>
      <w:r w:rsidRPr="000E1213">
        <w:rPr>
          <w:b/>
          <w:lang w:val="en-GB"/>
        </w:rPr>
        <w:t>-</w:t>
      </w:r>
      <w:proofErr w:type="spellStart"/>
      <w:r w:rsidRPr="000E1213">
        <w:rPr>
          <w:b/>
          <w:lang w:val="en-GB"/>
        </w:rPr>
        <w:t>ipa</w:t>
      </w:r>
      <w:proofErr w:type="spellEnd"/>
      <w:r w:rsidRPr="000E1213">
        <w:rPr>
          <w:b/>
          <w:lang w:val="en-GB"/>
        </w:rPr>
        <w:t xml:space="preserve">): </w:t>
      </w:r>
      <w:r w:rsidR="003F05A4" w:rsidRPr="000E1213">
        <w:rPr>
          <w:bCs/>
          <w:lang w:val="en-GB"/>
        </w:rPr>
        <w:t xml:space="preserve">To the </w:t>
      </w:r>
      <w:r w:rsidR="003F05A4" w:rsidRPr="000E1213">
        <w:rPr>
          <w:lang w:val="en-GB"/>
        </w:rPr>
        <w:t xml:space="preserve">THF/MeOH (200 mL, 1/1 v/v) solution containing </w:t>
      </w:r>
      <w:r w:rsidR="00313F4C" w:rsidRPr="000E1213">
        <w:rPr>
          <w:b/>
          <w:lang w:val="en-GB"/>
        </w:rPr>
        <w:t>1</w:t>
      </w:r>
      <w:r w:rsidRPr="000E1213">
        <w:rPr>
          <w:lang w:val="en-GB"/>
        </w:rPr>
        <w:t xml:space="preserve"> (1</w:t>
      </w:r>
      <w:r w:rsidR="00622268" w:rsidRPr="000E1213">
        <w:rPr>
          <w:lang w:val="en-GB"/>
        </w:rPr>
        <w:t>0</w:t>
      </w:r>
      <w:r w:rsidRPr="000E1213">
        <w:rPr>
          <w:lang w:val="en-GB"/>
        </w:rPr>
        <w:t>.0 g, 2</w:t>
      </w:r>
      <w:r w:rsidR="00622268" w:rsidRPr="000E1213">
        <w:rPr>
          <w:lang w:val="en-GB"/>
        </w:rPr>
        <w:t>5.9</w:t>
      </w:r>
      <w:r w:rsidRPr="000E1213">
        <w:rPr>
          <w:lang w:val="en-GB"/>
        </w:rPr>
        <w:t xml:space="preserve"> mmol) was added 2 M NaOH aqueous solution (2</w:t>
      </w:r>
      <w:r w:rsidR="00622268" w:rsidRPr="000E1213">
        <w:rPr>
          <w:lang w:val="en-GB"/>
        </w:rPr>
        <w:t>00</w:t>
      </w:r>
      <w:r w:rsidRPr="000E1213">
        <w:rPr>
          <w:lang w:val="en-GB"/>
        </w:rPr>
        <w:t xml:space="preserve"> mL, 4</w:t>
      </w:r>
      <w:r w:rsidR="00622268" w:rsidRPr="000E1213">
        <w:rPr>
          <w:lang w:val="en-GB"/>
        </w:rPr>
        <w:t>00</w:t>
      </w:r>
      <w:r w:rsidRPr="000E1213">
        <w:rPr>
          <w:lang w:val="en-GB"/>
        </w:rPr>
        <w:t xml:space="preserve"> mmol) and the system was reflexed for 16 h. After cooling to 0 °C, the reaction mixture was acidified with concentrated HCl. The precipitate was collected by filtration, washed with </w:t>
      </w:r>
      <w:proofErr w:type="gramStart"/>
      <w:r w:rsidRPr="000E1213">
        <w:rPr>
          <w:lang w:val="en-GB"/>
        </w:rPr>
        <w:t>water</w:t>
      </w:r>
      <w:proofErr w:type="gramEnd"/>
      <w:r w:rsidRPr="000E1213">
        <w:rPr>
          <w:lang w:val="en-GB"/>
        </w:rPr>
        <w:t xml:space="preserve"> and then dried under reduced pressure at 60 °C to give </w:t>
      </w:r>
      <w:r w:rsidR="00915400" w:rsidRPr="000E1213">
        <w:rPr>
          <w:b/>
          <w:lang w:val="en-GB"/>
        </w:rPr>
        <w:t>DBAP</w:t>
      </w:r>
      <w:r w:rsidRPr="000E1213">
        <w:rPr>
          <w:b/>
          <w:lang w:val="en-GB"/>
        </w:rPr>
        <w:t>-</w:t>
      </w:r>
      <w:proofErr w:type="spellStart"/>
      <w:r w:rsidRPr="000E1213">
        <w:rPr>
          <w:b/>
          <w:lang w:val="en-GB"/>
        </w:rPr>
        <w:t>ipa</w:t>
      </w:r>
      <w:proofErr w:type="spellEnd"/>
      <w:r w:rsidRPr="000E1213">
        <w:rPr>
          <w:lang w:val="en-GB"/>
        </w:rPr>
        <w:t xml:space="preserve"> (</w:t>
      </w:r>
      <w:r w:rsidR="00622268" w:rsidRPr="000E1213">
        <w:rPr>
          <w:lang w:val="en-GB"/>
        </w:rPr>
        <w:t>9.1</w:t>
      </w:r>
      <w:r w:rsidRPr="000E1213">
        <w:rPr>
          <w:lang w:val="en-GB"/>
        </w:rPr>
        <w:t xml:space="preserve"> g, yield = </w:t>
      </w:r>
      <w:r w:rsidR="00915400" w:rsidRPr="000E1213">
        <w:rPr>
          <w:lang w:val="en-GB"/>
        </w:rPr>
        <w:t>98%</w:t>
      </w:r>
      <w:r w:rsidRPr="000E1213">
        <w:rPr>
          <w:lang w:val="en-GB"/>
        </w:rPr>
        <w:t>) as a white solid.</w:t>
      </w:r>
      <w:r w:rsidRPr="000E1213">
        <w:rPr>
          <w:rFonts w:hint="eastAsia"/>
          <w:lang w:val="en-GB"/>
        </w:rPr>
        <w:t xml:space="preserve"> </w:t>
      </w:r>
      <w:r w:rsidRPr="000E1213">
        <w:rPr>
          <w:vertAlign w:val="superscript"/>
          <w:lang w:val="en-GB"/>
        </w:rPr>
        <w:t>1</w:t>
      </w:r>
      <w:r w:rsidRPr="000E1213">
        <w:rPr>
          <w:lang w:val="en-GB"/>
        </w:rPr>
        <w:t>H NMR (</w:t>
      </w:r>
      <w:r w:rsidR="00C24413" w:rsidRPr="000E1213">
        <w:rPr>
          <w:lang w:val="en-GB"/>
        </w:rPr>
        <w:t>5</w:t>
      </w:r>
      <w:r w:rsidRPr="000E1213">
        <w:rPr>
          <w:lang w:val="en-GB"/>
        </w:rPr>
        <w:t>00 MHz, DMSO-</w:t>
      </w:r>
      <w:r w:rsidRPr="000E1213">
        <w:rPr>
          <w:i/>
          <w:lang w:val="en-GB"/>
        </w:rPr>
        <w:t>d</w:t>
      </w:r>
      <w:r w:rsidRPr="000E1213">
        <w:rPr>
          <w:vertAlign w:val="subscript"/>
          <w:lang w:val="en-GB"/>
        </w:rPr>
        <w:t>6</w:t>
      </w:r>
      <w:r w:rsidRPr="000E1213">
        <w:rPr>
          <w:lang w:val="en-GB"/>
        </w:rPr>
        <w:t>): δ (ppm) = 1</w:t>
      </w:r>
      <w:r w:rsidR="006C6084" w:rsidRPr="000E1213">
        <w:rPr>
          <w:lang w:val="en-GB"/>
        </w:rPr>
        <w:t>2.9</w:t>
      </w:r>
      <w:r w:rsidRPr="000E1213">
        <w:rPr>
          <w:lang w:val="en-GB"/>
        </w:rPr>
        <w:t>-13.</w:t>
      </w:r>
      <w:r w:rsidR="006C6084" w:rsidRPr="000E1213">
        <w:rPr>
          <w:lang w:val="en-GB"/>
        </w:rPr>
        <w:t>1</w:t>
      </w:r>
      <w:r w:rsidRPr="000E1213">
        <w:rPr>
          <w:lang w:val="en-GB"/>
        </w:rPr>
        <w:t xml:space="preserve"> (2H, </w:t>
      </w:r>
      <w:proofErr w:type="spellStart"/>
      <w:r w:rsidRPr="000E1213">
        <w:rPr>
          <w:lang w:val="en-GB"/>
        </w:rPr>
        <w:t>br</w:t>
      </w:r>
      <w:proofErr w:type="spellEnd"/>
      <w:r w:rsidRPr="000E1213">
        <w:rPr>
          <w:lang w:val="en-GB"/>
        </w:rPr>
        <w:t>, -CO</w:t>
      </w:r>
      <w:r w:rsidRPr="000E1213">
        <w:rPr>
          <w:vertAlign w:val="subscript"/>
          <w:lang w:val="en-GB"/>
        </w:rPr>
        <w:t>2</w:t>
      </w:r>
      <w:r w:rsidRPr="000E1213">
        <w:rPr>
          <w:i/>
          <w:lang w:val="en-GB"/>
        </w:rPr>
        <w:t>H</w:t>
      </w:r>
      <w:r w:rsidRPr="000E1213">
        <w:rPr>
          <w:lang w:val="en-GB"/>
        </w:rPr>
        <w:t xml:space="preserve">), </w:t>
      </w:r>
      <w:r w:rsidR="001524BD" w:rsidRPr="000E1213">
        <w:rPr>
          <w:lang w:val="en-GB"/>
        </w:rPr>
        <w:t>7.77</w:t>
      </w:r>
      <w:r w:rsidRPr="000E1213">
        <w:rPr>
          <w:lang w:val="en-GB"/>
        </w:rPr>
        <w:t xml:space="preserve"> (1H, </w:t>
      </w:r>
      <w:r w:rsidR="001524BD" w:rsidRPr="000E1213">
        <w:rPr>
          <w:lang w:val="en-GB"/>
        </w:rPr>
        <w:t>s</w:t>
      </w:r>
      <w:r w:rsidRPr="000E1213">
        <w:rPr>
          <w:lang w:val="en-GB"/>
        </w:rPr>
        <w:t>, Ph C</w:t>
      </w:r>
      <w:r w:rsidRPr="000E1213">
        <w:rPr>
          <w:vertAlign w:val="subscript"/>
          <w:lang w:val="en-GB"/>
        </w:rPr>
        <w:t>2</w:t>
      </w:r>
      <w:r w:rsidRPr="000E1213">
        <w:rPr>
          <w:lang w:val="en-GB"/>
        </w:rPr>
        <w:t>-</w:t>
      </w:r>
      <w:r w:rsidRPr="000E1213">
        <w:rPr>
          <w:i/>
          <w:lang w:val="en-GB"/>
        </w:rPr>
        <w:t>H</w:t>
      </w:r>
      <w:r w:rsidRPr="000E1213">
        <w:rPr>
          <w:lang w:val="en-GB"/>
        </w:rPr>
        <w:t xml:space="preserve">), </w:t>
      </w:r>
      <w:r w:rsidR="001524BD" w:rsidRPr="000E1213">
        <w:rPr>
          <w:lang w:val="en-GB"/>
        </w:rPr>
        <w:t>7.6</w:t>
      </w:r>
      <w:r w:rsidR="001E1AF0" w:rsidRPr="000E1213">
        <w:rPr>
          <w:lang w:val="en-GB"/>
        </w:rPr>
        <w:t>0</w:t>
      </w:r>
      <w:r w:rsidR="00C24413" w:rsidRPr="000E1213">
        <w:rPr>
          <w:lang w:val="en-GB"/>
        </w:rPr>
        <w:t>-7.6</w:t>
      </w:r>
      <w:r w:rsidR="001E1AF0" w:rsidRPr="000E1213">
        <w:rPr>
          <w:lang w:val="en-GB"/>
        </w:rPr>
        <w:t>5</w:t>
      </w:r>
      <w:r w:rsidRPr="000E1213">
        <w:rPr>
          <w:lang w:val="en-GB"/>
        </w:rPr>
        <w:t xml:space="preserve"> (</w:t>
      </w:r>
      <w:r w:rsidR="00007455" w:rsidRPr="000E1213">
        <w:rPr>
          <w:lang w:val="en-GB"/>
        </w:rPr>
        <w:t>4</w:t>
      </w:r>
      <w:r w:rsidRPr="000E1213">
        <w:rPr>
          <w:lang w:val="en-GB"/>
        </w:rPr>
        <w:t xml:space="preserve">H, </w:t>
      </w:r>
      <w:r w:rsidR="00007455" w:rsidRPr="000E1213">
        <w:rPr>
          <w:lang w:val="en-GB"/>
        </w:rPr>
        <w:t>m</w:t>
      </w:r>
      <w:r w:rsidRPr="000E1213">
        <w:rPr>
          <w:lang w:val="en-GB"/>
        </w:rPr>
        <w:t xml:space="preserve">, </w:t>
      </w:r>
      <w:r w:rsidR="00007455" w:rsidRPr="000E1213">
        <w:rPr>
          <w:lang w:val="en-GB"/>
        </w:rPr>
        <w:t>DBAP C</w:t>
      </w:r>
      <w:r w:rsidR="00007455" w:rsidRPr="000E1213">
        <w:rPr>
          <w:vertAlign w:val="subscript"/>
          <w:lang w:val="en-GB"/>
        </w:rPr>
        <w:t>3,7</w:t>
      </w:r>
      <w:r w:rsidR="00007455" w:rsidRPr="000E1213">
        <w:rPr>
          <w:lang w:val="en-GB"/>
        </w:rPr>
        <w:t>-</w:t>
      </w:r>
      <w:r w:rsidR="00007455" w:rsidRPr="000E1213">
        <w:rPr>
          <w:i/>
          <w:lang w:val="en-GB"/>
        </w:rPr>
        <w:t>H</w:t>
      </w:r>
      <w:r w:rsidR="00007455" w:rsidRPr="000E1213">
        <w:rPr>
          <w:lang w:val="en-GB"/>
        </w:rPr>
        <w:t xml:space="preserve"> and</w:t>
      </w:r>
      <w:r w:rsidR="004F70BF" w:rsidRPr="000E1213">
        <w:rPr>
          <w:lang w:val="en-GB"/>
        </w:rPr>
        <w:t xml:space="preserve"> DBAP C</w:t>
      </w:r>
      <w:r w:rsidR="004F70BF" w:rsidRPr="000E1213">
        <w:rPr>
          <w:vertAlign w:val="subscript"/>
          <w:lang w:val="en-GB"/>
        </w:rPr>
        <w:t>1,9</w:t>
      </w:r>
      <w:r w:rsidR="004F70BF" w:rsidRPr="000E1213">
        <w:rPr>
          <w:lang w:val="en-GB"/>
        </w:rPr>
        <w:t>-</w:t>
      </w:r>
      <w:r w:rsidR="004F70BF" w:rsidRPr="000E1213">
        <w:rPr>
          <w:i/>
          <w:lang w:val="en-GB"/>
        </w:rPr>
        <w:t>H</w:t>
      </w:r>
      <w:r w:rsidRPr="000E1213">
        <w:rPr>
          <w:lang w:val="en-GB"/>
        </w:rPr>
        <w:t xml:space="preserve">), </w:t>
      </w:r>
      <w:r w:rsidR="00007455" w:rsidRPr="000E1213">
        <w:rPr>
          <w:lang w:val="en-GB"/>
        </w:rPr>
        <w:t>7.5</w:t>
      </w:r>
      <w:r w:rsidRPr="000E1213">
        <w:rPr>
          <w:lang w:val="en-GB"/>
        </w:rPr>
        <w:t xml:space="preserve">9 (2H, d, </w:t>
      </w:r>
      <w:r w:rsidRPr="000E1213">
        <w:rPr>
          <w:i/>
          <w:lang w:val="en-GB"/>
        </w:rPr>
        <w:t>J</w:t>
      </w:r>
      <w:r w:rsidRPr="000E1213">
        <w:rPr>
          <w:lang w:val="en-GB"/>
        </w:rPr>
        <w:t xml:space="preserve"> = 7.</w:t>
      </w:r>
      <w:r w:rsidR="00C24413" w:rsidRPr="000E1213">
        <w:rPr>
          <w:lang w:val="en-GB"/>
        </w:rPr>
        <w:t>2</w:t>
      </w:r>
      <w:r w:rsidRPr="000E1213">
        <w:rPr>
          <w:lang w:val="en-GB"/>
        </w:rPr>
        <w:t xml:space="preserve"> Hz, </w:t>
      </w:r>
      <w:r w:rsidR="00007455" w:rsidRPr="000E1213">
        <w:rPr>
          <w:lang w:val="en-GB"/>
        </w:rPr>
        <w:t>DBAP C</w:t>
      </w:r>
      <w:r w:rsidR="00007455" w:rsidRPr="000E1213">
        <w:rPr>
          <w:vertAlign w:val="subscript"/>
          <w:lang w:val="en-GB"/>
        </w:rPr>
        <w:t>4,6</w:t>
      </w:r>
      <w:r w:rsidR="00007455" w:rsidRPr="000E1213">
        <w:rPr>
          <w:lang w:val="en-GB"/>
        </w:rPr>
        <w:t>-</w:t>
      </w:r>
      <w:r w:rsidR="00007455" w:rsidRPr="000E1213">
        <w:rPr>
          <w:i/>
          <w:lang w:val="en-GB"/>
        </w:rPr>
        <w:t>H</w:t>
      </w:r>
      <w:r w:rsidRPr="000E1213">
        <w:rPr>
          <w:lang w:val="en-GB"/>
        </w:rPr>
        <w:t>), 7.</w:t>
      </w:r>
      <w:r w:rsidR="00007455" w:rsidRPr="000E1213">
        <w:rPr>
          <w:lang w:val="en-GB"/>
        </w:rPr>
        <w:t>49</w:t>
      </w:r>
      <w:r w:rsidRPr="000E1213">
        <w:rPr>
          <w:lang w:val="en-GB"/>
        </w:rPr>
        <w:t xml:space="preserve"> (2H, t, </w:t>
      </w:r>
      <w:r w:rsidRPr="000E1213">
        <w:rPr>
          <w:i/>
          <w:lang w:val="en-GB"/>
        </w:rPr>
        <w:t>J</w:t>
      </w:r>
      <w:r w:rsidRPr="000E1213">
        <w:rPr>
          <w:lang w:val="en-GB"/>
        </w:rPr>
        <w:t xml:space="preserve"> = 7.</w:t>
      </w:r>
      <w:r w:rsidR="002B17AD" w:rsidRPr="000E1213">
        <w:rPr>
          <w:lang w:val="en-GB"/>
        </w:rPr>
        <w:t>2</w:t>
      </w:r>
      <w:r w:rsidRPr="000E1213">
        <w:rPr>
          <w:lang w:val="en-GB"/>
        </w:rPr>
        <w:t xml:space="preserve"> Hz, </w:t>
      </w:r>
      <w:r w:rsidR="00007455" w:rsidRPr="000E1213">
        <w:rPr>
          <w:lang w:val="en-GB"/>
        </w:rPr>
        <w:t>DBAP C</w:t>
      </w:r>
      <w:r w:rsidR="00007455" w:rsidRPr="000E1213">
        <w:rPr>
          <w:vertAlign w:val="subscript"/>
          <w:lang w:val="en-GB"/>
        </w:rPr>
        <w:t>2,8</w:t>
      </w:r>
      <w:r w:rsidR="00007455" w:rsidRPr="000E1213">
        <w:rPr>
          <w:lang w:val="en-GB"/>
        </w:rPr>
        <w:t>-</w:t>
      </w:r>
      <w:r w:rsidR="00007455" w:rsidRPr="000E1213">
        <w:rPr>
          <w:i/>
          <w:lang w:val="en-GB"/>
        </w:rPr>
        <w:t>H</w:t>
      </w:r>
      <w:r w:rsidRPr="000E1213">
        <w:rPr>
          <w:lang w:val="en-GB"/>
        </w:rPr>
        <w:t xml:space="preserve">), </w:t>
      </w:r>
      <w:r w:rsidR="00007455" w:rsidRPr="000E1213">
        <w:rPr>
          <w:lang w:val="en-GB"/>
        </w:rPr>
        <w:t>6.96</w:t>
      </w:r>
      <w:r w:rsidRPr="000E1213">
        <w:rPr>
          <w:lang w:val="en-GB"/>
        </w:rPr>
        <w:t xml:space="preserve"> (2H, </w:t>
      </w:r>
      <w:r w:rsidR="00007455" w:rsidRPr="000E1213">
        <w:rPr>
          <w:lang w:val="en-GB"/>
        </w:rPr>
        <w:t>s</w:t>
      </w:r>
      <w:r w:rsidRPr="000E1213">
        <w:rPr>
          <w:lang w:val="en-GB"/>
        </w:rPr>
        <w:t xml:space="preserve">, </w:t>
      </w:r>
      <w:r w:rsidR="00007455" w:rsidRPr="000E1213">
        <w:rPr>
          <w:lang w:val="en-GB"/>
        </w:rPr>
        <w:t>DBAP C</w:t>
      </w:r>
      <w:r w:rsidR="00007455" w:rsidRPr="000E1213">
        <w:rPr>
          <w:vertAlign w:val="subscript"/>
          <w:lang w:val="en-GB"/>
        </w:rPr>
        <w:t>10,11</w:t>
      </w:r>
      <w:r w:rsidR="00007455" w:rsidRPr="000E1213">
        <w:rPr>
          <w:lang w:val="en-GB"/>
        </w:rPr>
        <w:t>-</w:t>
      </w:r>
      <w:r w:rsidR="00007455" w:rsidRPr="000E1213">
        <w:rPr>
          <w:i/>
          <w:lang w:val="en-GB"/>
        </w:rPr>
        <w:t>H</w:t>
      </w:r>
      <w:r w:rsidRPr="000E1213">
        <w:rPr>
          <w:lang w:val="en-GB"/>
        </w:rPr>
        <w:t>), 6.</w:t>
      </w:r>
      <w:r w:rsidR="00007455" w:rsidRPr="000E1213">
        <w:rPr>
          <w:lang w:val="en-GB"/>
        </w:rPr>
        <w:t>93</w:t>
      </w:r>
      <w:r w:rsidRPr="000E1213">
        <w:rPr>
          <w:lang w:val="en-GB"/>
        </w:rPr>
        <w:t xml:space="preserve"> (2H, d, </w:t>
      </w:r>
      <w:r w:rsidR="006F796B" w:rsidRPr="000E1213">
        <w:rPr>
          <w:i/>
          <w:iCs/>
          <w:lang w:val="en-GB"/>
        </w:rPr>
        <w:t>J</w:t>
      </w:r>
      <w:r w:rsidR="006F796B" w:rsidRPr="000E1213">
        <w:rPr>
          <w:lang w:val="en-GB"/>
        </w:rPr>
        <w:t xml:space="preserve"> = 1.2 Hz, </w:t>
      </w:r>
      <w:r w:rsidR="004F70BF" w:rsidRPr="000E1213">
        <w:rPr>
          <w:lang w:val="en-GB"/>
        </w:rPr>
        <w:t>Ph C</w:t>
      </w:r>
      <w:r w:rsidR="004F70BF" w:rsidRPr="000E1213">
        <w:rPr>
          <w:vertAlign w:val="subscript"/>
          <w:lang w:val="en-GB"/>
        </w:rPr>
        <w:t>4,6</w:t>
      </w:r>
      <w:r w:rsidR="004F70BF" w:rsidRPr="000E1213">
        <w:rPr>
          <w:lang w:val="en-GB"/>
        </w:rPr>
        <w:t>-</w:t>
      </w:r>
      <w:r w:rsidR="004F70BF" w:rsidRPr="000E1213">
        <w:rPr>
          <w:i/>
          <w:lang w:val="en-GB"/>
        </w:rPr>
        <w:t>H</w:t>
      </w:r>
      <w:r w:rsidRPr="000E1213">
        <w:rPr>
          <w:lang w:val="en-GB"/>
        </w:rPr>
        <w:t xml:space="preserve">); </w:t>
      </w:r>
      <w:r w:rsidRPr="000E1213">
        <w:rPr>
          <w:vertAlign w:val="superscript"/>
          <w:lang w:val="en-GB"/>
        </w:rPr>
        <w:t>13</w:t>
      </w:r>
      <w:r w:rsidRPr="000E1213">
        <w:rPr>
          <w:lang w:val="en-GB"/>
        </w:rPr>
        <w:t>C NMR (1</w:t>
      </w:r>
      <w:r w:rsidR="007F5BD5" w:rsidRPr="000E1213">
        <w:rPr>
          <w:lang w:val="en-GB"/>
        </w:rPr>
        <w:t>26</w:t>
      </w:r>
      <w:r w:rsidRPr="000E1213">
        <w:rPr>
          <w:lang w:val="en-GB"/>
        </w:rPr>
        <w:t xml:space="preserve"> MHz, DMSO-</w:t>
      </w:r>
      <w:r w:rsidRPr="000E1213">
        <w:rPr>
          <w:i/>
          <w:lang w:val="en-GB"/>
        </w:rPr>
        <w:t>d</w:t>
      </w:r>
      <w:r w:rsidRPr="000E1213">
        <w:rPr>
          <w:vertAlign w:val="subscript"/>
          <w:lang w:val="en-GB"/>
        </w:rPr>
        <w:t>6</w:t>
      </w:r>
      <w:r w:rsidRPr="000E1213">
        <w:rPr>
          <w:lang w:val="en-GB"/>
        </w:rPr>
        <w:t xml:space="preserve">): δ = </w:t>
      </w:r>
      <w:r w:rsidRPr="000E1213">
        <w:rPr>
          <w:rFonts w:eastAsia="Arial Unicode MS" w:cs="Calibri"/>
          <w:szCs w:val="24"/>
          <w:lang w:val="en-GB"/>
        </w:rPr>
        <w:t>16</w:t>
      </w:r>
      <w:r w:rsidR="00007455" w:rsidRPr="000E1213">
        <w:rPr>
          <w:rFonts w:eastAsia="Arial Unicode MS" w:cs="Calibri"/>
          <w:szCs w:val="24"/>
          <w:lang w:val="en-GB"/>
        </w:rPr>
        <w:t>7.18</w:t>
      </w:r>
      <w:r w:rsidRPr="000E1213">
        <w:rPr>
          <w:rFonts w:eastAsia="Arial Unicode MS" w:cs="Calibri"/>
          <w:szCs w:val="24"/>
          <w:lang w:val="en-GB"/>
        </w:rPr>
        <w:t>, 1</w:t>
      </w:r>
      <w:r w:rsidR="00007455" w:rsidRPr="000E1213">
        <w:rPr>
          <w:rFonts w:eastAsia="Arial Unicode MS" w:cs="Calibri"/>
          <w:szCs w:val="24"/>
          <w:lang w:val="en-GB"/>
        </w:rPr>
        <w:t>4</w:t>
      </w:r>
      <w:r w:rsidRPr="000E1213">
        <w:rPr>
          <w:rFonts w:eastAsia="Arial Unicode MS" w:cs="Calibri"/>
          <w:szCs w:val="24"/>
          <w:lang w:val="en-GB"/>
        </w:rPr>
        <w:t>9.</w:t>
      </w:r>
      <w:r w:rsidR="00007455" w:rsidRPr="000E1213">
        <w:rPr>
          <w:rFonts w:eastAsia="Arial Unicode MS" w:cs="Calibri"/>
          <w:szCs w:val="24"/>
          <w:lang w:val="en-GB"/>
        </w:rPr>
        <w:t>46</w:t>
      </w:r>
      <w:r w:rsidRPr="000E1213">
        <w:rPr>
          <w:rFonts w:eastAsia="Arial Unicode MS" w:cs="Calibri"/>
          <w:szCs w:val="24"/>
          <w:lang w:val="en-GB"/>
        </w:rPr>
        <w:t>, 1</w:t>
      </w:r>
      <w:r w:rsidR="00007455" w:rsidRPr="000E1213">
        <w:rPr>
          <w:rFonts w:eastAsia="Arial Unicode MS" w:cs="Calibri"/>
          <w:szCs w:val="24"/>
          <w:lang w:val="en-GB"/>
        </w:rPr>
        <w:t>42.11</w:t>
      </w:r>
      <w:r w:rsidRPr="000E1213">
        <w:rPr>
          <w:rFonts w:eastAsia="Arial Unicode MS" w:cs="Calibri"/>
          <w:szCs w:val="24"/>
          <w:lang w:val="en-GB"/>
        </w:rPr>
        <w:t>, 13</w:t>
      </w:r>
      <w:r w:rsidR="00007455" w:rsidRPr="000E1213">
        <w:rPr>
          <w:rFonts w:eastAsia="Arial Unicode MS" w:cs="Calibri"/>
          <w:szCs w:val="24"/>
          <w:lang w:val="en-GB"/>
        </w:rPr>
        <w:t>6.07</w:t>
      </w:r>
      <w:r w:rsidRPr="000E1213">
        <w:rPr>
          <w:rFonts w:eastAsia="Arial Unicode MS" w:cs="Calibri"/>
          <w:szCs w:val="24"/>
          <w:lang w:val="en-GB"/>
        </w:rPr>
        <w:t>, 13</w:t>
      </w:r>
      <w:r w:rsidR="00007455" w:rsidRPr="000E1213">
        <w:rPr>
          <w:rFonts w:eastAsia="Arial Unicode MS" w:cs="Calibri"/>
          <w:szCs w:val="24"/>
          <w:lang w:val="en-GB"/>
        </w:rPr>
        <w:t>2.00</w:t>
      </w:r>
      <w:r w:rsidRPr="000E1213">
        <w:rPr>
          <w:rFonts w:eastAsia="Arial Unicode MS" w:cs="Calibri"/>
          <w:szCs w:val="24"/>
          <w:lang w:val="en-GB"/>
        </w:rPr>
        <w:t>, 13</w:t>
      </w:r>
      <w:r w:rsidR="00007455" w:rsidRPr="000E1213">
        <w:rPr>
          <w:rFonts w:eastAsia="Arial Unicode MS" w:cs="Calibri"/>
          <w:szCs w:val="24"/>
          <w:lang w:val="en-GB"/>
        </w:rPr>
        <w:t>1.21</w:t>
      </w:r>
      <w:r w:rsidRPr="000E1213">
        <w:rPr>
          <w:rFonts w:eastAsia="Arial Unicode MS" w:cs="Calibri"/>
          <w:szCs w:val="24"/>
          <w:lang w:val="en-GB"/>
        </w:rPr>
        <w:t>, 130.9</w:t>
      </w:r>
      <w:r w:rsidR="00007455" w:rsidRPr="000E1213">
        <w:rPr>
          <w:rFonts w:eastAsia="Arial Unicode MS" w:cs="Calibri"/>
          <w:szCs w:val="24"/>
          <w:lang w:val="en-GB"/>
        </w:rPr>
        <w:t>0</w:t>
      </w:r>
      <w:r w:rsidRPr="000E1213">
        <w:rPr>
          <w:rFonts w:eastAsia="Arial Unicode MS" w:cs="Calibri"/>
          <w:szCs w:val="24"/>
          <w:lang w:val="en-GB"/>
        </w:rPr>
        <w:t>, 1</w:t>
      </w:r>
      <w:r w:rsidR="00007455" w:rsidRPr="000E1213">
        <w:rPr>
          <w:rFonts w:eastAsia="Arial Unicode MS" w:cs="Calibri"/>
          <w:szCs w:val="24"/>
          <w:lang w:val="en-GB"/>
        </w:rPr>
        <w:t>30.82</w:t>
      </w:r>
      <w:r w:rsidRPr="000E1213">
        <w:rPr>
          <w:rFonts w:eastAsia="Arial Unicode MS" w:cs="Calibri"/>
          <w:szCs w:val="24"/>
          <w:lang w:val="en-GB"/>
        </w:rPr>
        <w:t>, 1</w:t>
      </w:r>
      <w:r w:rsidR="00007455" w:rsidRPr="000E1213">
        <w:rPr>
          <w:rFonts w:eastAsia="Arial Unicode MS" w:cs="Calibri"/>
          <w:szCs w:val="24"/>
          <w:lang w:val="en-GB"/>
        </w:rPr>
        <w:t>30.31</w:t>
      </w:r>
      <w:r w:rsidRPr="000E1213">
        <w:rPr>
          <w:rFonts w:eastAsia="Arial Unicode MS" w:cs="Calibri"/>
          <w:szCs w:val="24"/>
          <w:lang w:val="en-GB"/>
        </w:rPr>
        <w:t>, 12</w:t>
      </w:r>
      <w:r w:rsidR="00007455" w:rsidRPr="000E1213">
        <w:rPr>
          <w:rFonts w:eastAsia="Arial Unicode MS" w:cs="Calibri"/>
          <w:szCs w:val="24"/>
          <w:lang w:val="en-GB"/>
        </w:rPr>
        <w:t>8.36</w:t>
      </w:r>
      <w:r w:rsidRPr="000E1213">
        <w:rPr>
          <w:rFonts w:eastAsia="Arial Unicode MS" w:cs="Calibri"/>
          <w:szCs w:val="24"/>
          <w:lang w:val="en-GB"/>
        </w:rPr>
        <w:t>, 1</w:t>
      </w:r>
      <w:r w:rsidR="00007455" w:rsidRPr="000E1213">
        <w:rPr>
          <w:rFonts w:eastAsia="Arial Unicode MS" w:cs="Calibri"/>
          <w:szCs w:val="24"/>
          <w:lang w:val="en-GB"/>
        </w:rPr>
        <w:t>20.03, 115.97</w:t>
      </w:r>
      <w:r w:rsidRPr="000E1213">
        <w:rPr>
          <w:lang w:val="en-GB"/>
        </w:rPr>
        <w:t xml:space="preserve">; </w:t>
      </w:r>
      <w:r w:rsidR="008C65C6" w:rsidRPr="000E1213">
        <w:rPr>
          <w:lang w:val="en-GB"/>
        </w:rPr>
        <w:t>DART-orbitrap</w:t>
      </w:r>
      <w:r w:rsidRPr="000E1213">
        <w:rPr>
          <w:lang w:val="en-GB"/>
        </w:rPr>
        <w:t xml:space="preserve">-MS (negative mode): </w:t>
      </w:r>
      <w:proofErr w:type="spellStart"/>
      <w:r w:rsidRPr="000E1213">
        <w:rPr>
          <w:lang w:val="en-GB"/>
        </w:rPr>
        <w:t>calcd</w:t>
      </w:r>
      <w:proofErr w:type="spellEnd"/>
      <w:r w:rsidRPr="000E1213">
        <w:rPr>
          <w:lang w:val="en-GB"/>
        </w:rPr>
        <w:t>. for [M-H]</w:t>
      </w:r>
      <w:r w:rsidRPr="000E1213">
        <w:rPr>
          <w:vertAlign w:val="superscript"/>
          <w:lang w:val="en-GB"/>
        </w:rPr>
        <w:t>-</w:t>
      </w:r>
      <w:r w:rsidRPr="000E1213">
        <w:rPr>
          <w:lang w:val="en-GB"/>
        </w:rPr>
        <w:t xml:space="preserve">, </w:t>
      </w:r>
      <w:r w:rsidRPr="000E1213">
        <w:rPr>
          <w:i/>
          <w:lang w:val="en-GB"/>
        </w:rPr>
        <w:t>m/z</w:t>
      </w:r>
      <w:r w:rsidRPr="000E1213">
        <w:rPr>
          <w:lang w:val="en-GB"/>
        </w:rPr>
        <w:t xml:space="preserve"> = </w:t>
      </w:r>
      <w:r w:rsidRPr="000E1213">
        <w:rPr>
          <w:rFonts w:eastAsia="Arial Unicode MS" w:cs="Calibri" w:hint="eastAsia"/>
          <w:szCs w:val="24"/>
          <w:lang w:val="en-GB"/>
        </w:rPr>
        <w:t>3</w:t>
      </w:r>
      <w:r w:rsidR="008C65C6" w:rsidRPr="000E1213">
        <w:rPr>
          <w:rFonts w:eastAsia="Arial Unicode MS" w:cs="Calibri"/>
          <w:szCs w:val="24"/>
          <w:lang w:val="en-GB"/>
        </w:rPr>
        <w:t>56.</w:t>
      </w:r>
      <w:r w:rsidR="00973D20" w:rsidRPr="000E1213">
        <w:rPr>
          <w:rFonts w:eastAsia="Arial Unicode MS" w:cs="Calibri"/>
          <w:szCs w:val="24"/>
          <w:lang w:val="en-GB"/>
        </w:rPr>
        <w:t>0923</w:t>
      </w:r>
      <w:r w:rsidRPr="000E1213">
        <w:rPr>
          <w:lang w:val="en-GB"/>
        </w:rPr>
        <w:t xml:space="preserve">; found </w:t>
      </w:r>
      <w:r w:rsidRPr="000E1213">
        <w:rPr>
          <w:i/>
          <w:lang w:val="en-GB"/>
        </w:rPr>
        <w:t>m/z</w:t>
      </w:r>
      <w:r w:rsidRPr="000E1213">
        <w:rPr>
          <w:lang w:val="en-GB"/>
        </w:rPr>
        <w:t xml:space="preserve"> = 3</w:t>
      </w:r>
      <w:r w:rsidR="008C65C6" w:rsidRPr="000E1213">
        <w:rPr>
          <w:lang w:val="en-GB"/>
        </w:rPr>
        <w:t>56.09</w:t>
      </w:r>
      <w:r w:rsidR="00973D20" w:rsidRPr="000E1213">
        <w:rPr>
          <w:lang w:val="en-GB"/>
        </w:rPr>
        <w:t>28</w:t>
      </w:r>
      <w:r w:rsidRPr="000E1213">
        <w:rPr>
          <w:lang w:val="en-GB"/>
        </w:rPr>
        <w:t>.</w:t>
      </w:r>
    </w:p>
    <w:p w14:paraId="52735D55" w14:textId="22AD2A04" w:rsidR="00915400" w:rsidRPr="000E1213" w:rsidRDefault="00915400" w:rsidP="00BF0CDE">
      <w:pPr>
        <w:pStyle w:val="SMText"/>
        <w:jc w:val="both"/>
        <w:rPr>
          <w:lang w:val="en-GB"/>
        </w:rPr>
      </w:pPr>
      <w:r w:rsidRPr="000E1213">
        <w:rPr>
          <w:b/>
          <w:lang w:val="en-GB"/>
        </w:rPr>
        <w:t>Synthesis of 5-(</w:t>
      </w:r>
      <w:proofErr w:type="spellStart"/>
      <w:proofErr w:type="gramStart"/>
      <w:r w:rsidR="00A81E3F" w:rsidRPr="000E1213">
        <w:rPr>
          <w:b/>
          <w:lang w:val="en-GB"/>
        </w:rPr>
        <w:t>iminodibenzyl</w:t>
      </w:r>
      <w:proofErr w:type="spellEnd"/>
      <w:r w:rsidRPr="000E1213">
        <w:rPr>
          <w:b/>
          <w:lang w:val="en-GB"/>
        </w:rPr>
        <w:t>)isophthalic</w:t>
      </w:r>
      <w:proofErr w:type="gramEnd"/>
      <w:r w:rsidRPr="000E1213">
        <w:rPr>
          <w:b/>
          <w:lang w:val="en-GB"/>
        </w:rPr>
        <w:t xml:space="preserve"> acid (</w:t>
      </w:r>
      <w:r w:rsidR="00A81E3F" w:rsidRPr="000E1213">
        <w:rPr>
          <w:b/>
          <w:lang w:val="en-GB"/>
        </w:rPr>
        <w:t>IDB</w:t>
      </w:r>
      <w:r w:rsidRPr="000E1213">
        <w:rPr>
          <w:b/>
          <w:lang w:val="en-GB"/>
        </w:rPr>
        <w:t>-</w:t>
      </w:r>
      <w:proofErr w:type="spellStart"/>
      <w:r w:rsidRPr="000E1213">
        <w:rPr>
          <w:b/>
          <w:lang w:val="en-GB"/>
        </w:rPr>
        <w:t>ipa</w:t>
      </w:r>
      <w:proofErr w:type="spellEnd"/>
      <w:r w:rsidRPr="000E1213">
        <w:rPr>
          <w:b/>
          <w:lang w:val="en-GB"/>
        </w:rPr>
        <w:t xml:space="preserve">): </w:t>
      </w:r>
      <w:r w:rsidR="003F05A4" w:rsidRPr="000E1213">
        <w:rPr>
          <w:bCs/>
          <w:lang w:val="en-GB"/>
        </w:rPr>
        <w:t xml:space="preserve">To the </w:t>
      </w:r>
      <w:r w:rsidR="003F05A4" w:rsidRPr="000E1213">
        <w:rPr>
          <w:lang w:val="en-GB"/>
        </w:rPr>
        <w:t xml:space="preserve">THF/MeOH (200 mL, 1/1 v/v) solution containing </w:t>
      </w:r>
      <w:r w:rsidR="00313F4C" w:rsidRPr="000E1213">
        <w:rPr>
          <w:b/>
          <w:lang w:val="en-GB"/>
        </w:rPr>
        <w:t>2</w:t>
      </w:r>
      <w:r w:rsidRPr="000E1213">
        <w:rPr>
          <w:lang w:val="en-GB"/>
        </w:rPr>
        <w:t xml:space="preserve"> (1</w:t>
      </w:r>
      <w:r w:rsidR="00731DBF" w:rsidRPr="000E1213">
        <w:rPr>
          <w:lang w:val="en-GB"/>
        </w:rPr>
        <w:t>0</w:t>
      </w:r>
      <w:r w:rsidRPr="000E1213">
        <w:rPr>
          <w:lang w:val="en-GB"/>
        </w:rPr>
        <w:t>.0 g, 2</w:t>
      </w:r>
      <w:r w:rsidR="00731DBF" w:rsidRPr="000E1213">
        <w:rPr>
          <w:lang w:val="en-GB"/>
        </w:rPr>
        <w:t>5.8</w:t>
      </w:r>
      <w:r w:rsidRPr="000E1213">
        <w:rPr>
          <w:lang w:val="en-GB"/>
        </w:rPr>
        <w:t xml:space="preserve"> mmol) was added 2 M NaOH aqueous solution (</w:t>
      </w:r>
      <w:r w:rsidR="00731DBF" w:rsidRPr="000E1213">
        <w:rPr>
          <w:lang w:val="en-GB"/>
        </w:rPr>
        <w:t>200 mL, 400 mmol</w:t>
      </w:r>
      <w:r w:rsidRPr="000E1213">
        <w:rPr>
          <w:lang w:val="en-GB"/>
        </w:rPr>
        <w:t xml:space="preserve">) and the system was reflexed for 16 h. After cooling to 0 °C, the reaction mixture was acidified with concentrated HCl. The precipitate was collected by filtration, washed with </w:t>
      </w:r>
      <w:proofErr w:type="gramStart"/>
      <w:r w:rsidRPr="000E1213">
        <w:rPr>
          <w:lang w:val="en-GB"/>
        </w:rPr>
        <w:t>water</w:t>
      </w:r>
      <w:proofErr w:type="gramEnd"/>
      <w:r w:rsidRPr="000E1213">
        <w:rPr>
          <w:lang w:val="en-GB"/>
        </w:rPr>
        <w:t xml:space="preserve"> and then dried under reduced pressure at 60 °C to give </w:t>
      </w:r>
      <w:r w:rsidR="00D45B41" w:rsidRPr="000E1213">
        <w:rPr>
          <w:b/>
          <w:bCs/>
          <w:lang w:val="en-GB"/>
        </w:rPr>
        <w:t>IDB</w:t>
      </w:r>
      <w:r w:rsidRPr="000E1213">
        <w:rPr>
          <w:b/>
          <w:lang w:val="en-GB"/>
        </w:rPr>
        <w:t>-</w:t>
      </w:r>
      <w:proofErr w:type="spellStart"/>
      <w:r w:rsidRPr="000E1213">
        <w:rPr>
          <w:b/>
          <w:lang w:val="en-GB"/>
        </w:rPr>
        <w:t>ipa</w:t>
      </w:r>
      <w:proofErr w:type="spellEnd"/>
      <w:r w:rsidRPr="000E1213">
        <w:rPr>
          <w:lang w:val="en-GB"/>
        </w:rPr>
        <w:t xml:space="preserve"> (</w:t>
      </w:r>
      <w:r w:rsidR="00731DBF" w:rsidRPr="000E1213">
        <w:rPr>
          <w:lang w:val="en-GB"/>
        </w:rPr>
        <w:t>9.1</w:t>
      </w:r>
      <w:r w:rsidRPr="000E1213">
        <w:rPr>
          <w:lang w:val="en-GB"/>
        </w:rPr>
        <w:t xml:space="preserve"> g, yield = 98%) as a white solid.</w:t>
      </w:r>
      <w:r w:rsidRPr="000E1213">
        <w:rPr>
          <w:rFonts w:hint="eastAsia"/>
          <w:lang w:val="en-GB"/>
        </w:rPr>
        <w:t xml:space="preserve"> </w:t>
      </w:r>
      <w:r w:rsidRPr="000E1213">
        <w:rPr>
          <w:vertAlign w:val="superscript"/>
          <w:lang w:val="en-GB"/>
        </w:rPr>
        <w:t>1</w:t>
      </w:r>
      <w:r w:rsidRPr="000E1213">
        <w:rPr>
          <w:lang w:val="en-GB"/>
        </w:rPr>
        <w:t>H NMR (</w:t>
      </w:r>
      <w:r w:rsidR="00C24413" w:rsidRPr="000E1213">
        <w:rPr>
          <w:lang w:val="en-GB"/>
        </w:rPr>
        <w:t>5</w:t>
      </w:r>
      <w:r w:rsidRPr="000E1213">
        <w:rPr>
          <w:lang w:val="en-GB"/>
        </w:rPr>
        <w:t>00 MHz, DMSO-</w:t>
      </w:r>
      <w:r w:rsidRPr="000E1213">
        <w:rPr>
          <w:i/>
          <w:lang w:val="en-GB"/>
        </w:rPr>
        <w:t>d</w:t>
      </w:r>
      <w:r w:rsidRPr="000E1213">
        <w:rPr>
          <w:vertAlign w:val="subscript"/>
          <w:lang w:val="en-GB"/>
        </w:rPr>
        <w:t>6</w:t>
      </w:r>
      <w:r w:rsidRPr="000E1213">
        <w:rPr>
          <w:lang w:val="en-GB"/>
        </w:rPr>
        <w:t>): δ (ppm) = 1</w:t>
      </w:r>
      <w:r w:rsidR="009C5A0F" w:rsidRPr="000E1213">
        <w:rPr>
          <w:lang w:val="en-GB"/>
        </w:rPr>
        <w:t>2.9</w:t>
      </w:r>
      <w:r w:rsidRPr="000E1213">
        <w:rPr>
          <w:lang w:val="en-GB"/>
        </w:rPr>
        <w:t>-13.</w:t>
      </w:r>
      <w:r w:rsidR="009C5A0F" w:rsidRPr="000E1213">
        <w:rPr>
          <w:lang w:val="en-GB"/>
        </w:rPr>
        <w:t>1</w:t>
      </w:r>
      <w:r w:rsidRPr="000E1213">
        <w:rPr>
          <w:lang w:val="en-GB"/>
        </w:rPr>
        <w:t xml:space="preserve"> (2H, </w:t>
      </w:r>
      <w:proofErr w:type="spellStart"/>
      <w:r w:rsidRPr="000E1213">
        <w:rPr>
          <w:lang w:val="en-GB"/>
        </w:rPr>
        <w:t>br</w:t>
      </w:r>
      <w:proofErr w:type="spellEnd"/>
      <w:r w:rsidRPr="000E1213">
        <w:rPr>
          <w:lang w:val="en-GB"/>
        </w:rPr>
        <w:t>, -CO</w:t>
      </w:r>
      <w:r w:rsidRPr="000E1213">
        <w:rPr>
          <w:vertAlign w:val="subscript"/>
          <w:lang w:val="en-GB"/>
        </w:rPr>
        <w:t>2</w:t>
      </w:r>
      <w:r w:rsidRPr="000E1213">
        <w:rPr>
          <w:i/>
          <w:lang w:val="en-GB"/>
        </w:rPr>
        <w:t>H</w:t>
      </w:r>
      <w:r w:rsidRPr="000E1213">
        <w:rPr>
          <w:lang w:val="en-GB"/>
        </w:rPr>
        <w:t xml:space="preserve">), </w:t>
      </w:r>
      <w:r w:rsidR="009C5A0F" w:rsidRPr="000E1213">
        <w:rPr>
          <w:lang w:val="en-GB"/>
        </w:rPr>
        <w:t>7.81 (1H, s, Ph C</w:t>
      </w:r>
      <w:r w:rsidR="009C5A0F" w:rsidRPr="000E1213">
        <w:rPr>
          <w:vertAlign w:val="subscript"/>
          <w:lang w:val="en-GB"/>
        </w:rPr>
        <w:t>2</w:t>
      </w:r>
      <w:r w:rsidR="009C5A0F" w:rsidRPr="000E1213">
        <w:rPr>
          <w:lang w:val="en-GB"/>
        </w:rPr>
        <w:t>-</w:t>
      </w:r>
      <w:r w:rsidR="009C5A0F" w:rsidRPr="000E1213">
        <w:rPr>
          <w:i/>
          <w:lang w:val="en-GB"/>
        </w:rPr>
        <w:t>H</w:t>
      </w:r>
      <w:r w:rsidR="009C5A0F" w:rsidRPr="000E1213">
        <w:rPr>
          <w:lang w:val="en-GB"/>
        </w:rPr>
        <w:t>), 7.4</w:t>
      </w:r>
      <w:r w:rsidR="00050B8A" w:rsidRPr="000E1213">
        <w:rPr>
          <w:lang w:val="en-GB"/>
        </w:rPr>
        <w:t>3-7.45</w:t>
      </w:r>
      <w:r w:rsidR="009C5A0F" w:rsidRPr="000E1213">
        <w:rPr>
          <w:lang w:val="en-GB"/>
        </w:rPr>
        <w:t xml:space="preserve"> (2H, </w:t>
      </w:r>
      <w:r w:rsidR="00050B8A" w:rsidRPr="000E1213">
        <w:rPr>
          <w:lang w:val="en-GB"/>
        </w:rPr>
        <w:t>m</w:t>
      </w:r>
      <w:r w:rsidR="009C5A0F" w:rsidRPr="000E1213">
        <w:rPr>
          <w:lang w:val="en-GB"/>
        </w:rPr>
        <w:t>,</w:t>
      </w:r>
      <w:r w:rsidR="0038352B" w:rsidRPr="000E1213">
        <w:rPr>
          <w:lang w:val="en-GB"/>
        </w:rPr>
        <w:t xml:space="preserve"> IDB C</w:t>
      </w:r>
      <w:r w:rsidR="0038352B" w:rsidRPr="000E1213">
        <w:rPr>
          <w:vertAlign w:val="subscript"/>
          <w:lang w:val="en-GB"/>
        </w:rPr>
        <w:t>1,9</w:t>
      </w:r>
      <w:r w:rsidR="0038352B" w:rsidRPr="000E1213">
        <w:rPr>
          <w:lang w:val="en-GB"/>
        </w:rPr>
        <w:t>-</w:t>
      </w:r>
      <w:r w:rsidR="0038352B" w:rsidRPr="000E1213">
        <w:rPr>
          <w:i/>
          <w:lang w:val="en-GB"/>
        </w:rPr>
        <w:t>H</w:t>
      </w:r>
      <w:r w:rsidR="009C5A0F" w:rsidRPr="000E1213">
        <w:rPr>
          <w:lang w:val="en-GB"/>
        </w:rPr>
        <w:t>), 7.3</w:t>
      </w:r>
      <w:r w:rsidR="00B3496B" w:rsidRPr="000E1213">
        <w:rPr>
          <w:lang w:val="en-GB"/>
        </w:rPr>
        <w:t>9</w:t>
      </w:r>
      <w:r w:rsidR="009C5A0F" w:rsidRPr="000E1213">
        <w:rPr>
          <w:lang w:val="en-GB"/>
        </w:rPr>
        <w:t xml:space="preserve"> (2H, d</w:t>
      </w:r>
      <w:r w:rsidR="00B3496B" w:rsidRPr="000E1213">
        <w:rPr>
          <w:lang w:val="en-GB"/>
        </w:rPr>
        <w:t>d</w:t>
      </w:r>
      <w:r w:rsidR="009C5A0F" w:rsidRPr="000E1213">
        <w:rPr>
          <w:lang w:val="en-GB"/>
        </w:rPr>
        <w:t xml:space="preserve">, </w:t>
      </w:r>
      <w:r w:rsidR="006F796B" w:rsidRPr="000E1213">
        <w:rPr>
          <w:i/>
          <w:iCs/>
          <w:lang w:val="en-GB"/>
        </w:rPr>
        <w:t>J</w:t>
      </w:r>
      <w:r w:rsidR="006F796B" w:rsidRPr="000E1213">
        <w:rPr>
          <w:lang w:val="en-GB"/>
        </w:rPr>
        <w:t xml:space="preserve"> = 7.2 Hz, 1.6 Hz, </w:t>
      </w:r>
      <w:r w:rsidR="009C5A0F" w:rsidRPr="000E1213">
        <w:rPr>
          <w:lang w:val="en-GB"/>
        </w:rPr>
        <w:t>IDB C</w:t>
      </w:r>
      <w:r w:rsidR="009C5A0F" w:rsidRPr="000E1213">
        <w:rPr>
          <w:vertAlign w:val="subscript"/>
          <w:lang w:val="en-GB"/>
        </w:rPr>
        <w:t>3,7</w:t>
      </w:r>
      <w:r w:rsidR="009C5A0F" w:rsidRPr="000E1213">
        <w:rPr>
          <w:lang w:val="en-GB"/>
        </w:rPr>
        <w:t>-</w:t>
      </w:r>
      <w:r w:rsidR="009C5A0F" w:rsidRPr="000E1213">
        <w:rPr>
          <w:i/>
          <w:lang w:val="en-GB"/>
        </w:rPr>
        <w:t>H</w:t>
      </w:r>
      <w:r w:rsidR="009C5A0F" w:rsidRPr="000E1213">
        <w:rPr>
          <w:lang w:val="en-GB"/>
        </w:rPr>
        <w:t>), 7.3</w:t>
      </w:r>
      <w:r w:rsidR="00050B8A" w:rsidRPr="000E1213">
        <w:rPr>
          <w:lang w:val="en-GB"/>
        </w:rPr>
        <w:t>0-7.36</w:t>
      </w:r>
      <w:r w:rsidR="009C5A0F" w:rsidRPr="000E1213">
        <w:rPr>
          <w:lang w:val="en-GB"/>
        </w:rPr>
        <w:t xml:space="preserve"> (4H, m, IDB C</w:t>
      </w:r>
      <w:r w:rsidR="009C5A0F" w:rsidRPr="000E1213">
        <w:rPr>
          <w:vertAlign w:val="subscript"/>
          <w:lang w:val="en-GB"/>
        </w:rPr>
        <w:t>4,6</w:t>
      </w:r>
      <w:r w:rsidR="009C5A0F" w:rsidRPr="000E1213">
        <w:rPr>
          <w:lang w:val="en-GB"/>
        </w:rPr>
        <w:t>-</w:t>
      </w:r>
      <w:r w:rsidR="009C5A0F" w:rsidRPr="000E1213">
        <w:rPr>
          <w:i/>
          <w:lang w:val="en-GB"/>
        </w:rPr>
        <w:t>H</w:t>
      </w:r>
      <w:r w:rsidR="009C5A0F" w:rsidRPr="000E1213">
        <w:rPr>
          <w:iCs/>
          <w:lang w:val="en-GB"/>
        </w:rPr>
        <w:t xml:space="preserve"> and </w:t>
      </w:r>
      <w:r w:rsidR="009C5A0F" w:rsidRPr="000E1213">
        <w:rPr>
          <w:lang w:val="en-GB"/>
        </w:rPr>
        <w:t>IDB C</w:t>
      </w:r>
      <w:r w:rsidR="009C5A0F" w:rsidRPr="000E1213">
        <w:rPr>
          <w:vertAlign w:val="subscript"/>
          <w:lang w:val="en-GB"/>
        </w:rPr>
        <w:t>2,8</w:t>
      </w:r>
      <w:r w:rsidR="009C5A0F" w:rsidRPr="000E1213">
        <w:rPr>
          <w:lang w:val="en-GB"/>
        </w:rPr>
        <w:t>-</w:t>
      </w:r>
      <w:r w:rsidR="009C5A0F" w:rsidRPr="000E1213">
        <w:rPr>
          <w:i/>
          <w:lang w:val="en-GB"/>
        </w:rPr>
        <w:t>H</w:t>
      </w:r>
      <w:r w:rsidR="009C5A0F" w:rsidRPr="000E1213">
        <w:rPr>
          <w:lang w:val="en-GB"/>
        </w:rPr>
        <w:t xml:space="preserve">), 7.26 (2H, d, </w:t>
      </w:r>
      <w:r w:rsidR="00700F90" w:rsidRPr="000E1213">
        <w:rPr>
          <w:i/>
          <w:iCs/>
          <w:lang w:val="en-GB"/>
        </w:rPr>
        <w:t>J</w:t>
      </w:r>
      <w:r w:rsidR="00700F90" w:rsidRPr="000E1213">
        <w:rPr>
          <w:lang w:val="en-GB"/>
        </w:rPr>
        <w:t xml:space="preserve"> = 0.77 Hz, </w:t>
      </w:r>
      <w:r w:rsidR="0038352B" w:rsidRPr="000E1213">
        <w:rPr>
          <w:lang w:val="en-GB"/>
        </w:rPr>
        <w:t>Ph C</w:t>
      </w:r>
      <w:r w:rsidR="0038352B" w:rsidRPr="000E1213">
        <w:rPr>
          <w:vertAlign w:val="subscript"/>
          <w:lang w:val="en-GB"/>
        </w:rPr>
        <w:t>4,6</w:t>
      </w:r>
      <w:r w:rsidR="0038352B" w:rsidRPr="000E1213">
        <w:rPr>
          <w:lang w:val="en-GB"/>
        </w:rPr>
        <w:t>-</w:t>
      </w:r>
      <w:r w:rsidR="0038352B" w:rsidRPr="000E1213">
        <w:rPr>
          <w:i/>
          <w:lang w:val="en-GB"/>
        </w:rPr>
        <w:t>H</w:t>
      </w:r>
      <w:r w:rsidR="009C5A0F" w:rsidRPr="000E1213">
        <w:rPr>
          <w:lang w:val="en-GB"/>
        </w:rPr>
        <w:t>), 2.93 (4H, s, IDB C</w:t>
      </w:r>
      <w:r w:rsidR="009C5A0F" w:rsidRPr="000E1213">
        <w:rPr>
          <w:vertAlign w:val="subscript"/>
          <w:lang w:val="en-GB"/>
        </w:rPr>
        <w:t>10,11</w:t>
      </w:r>
      <w:r w:rsidR="009C5A0F" w:rsidRPr="000E1213">
        <w:rPr>
          <w:lang w:val="en-GB"/>
        </w:rPr>
        <w:t>-</w:t>
      </w:r>
      <w:r w:rsidR="009C5A0F" w:rsidRPr="000E1213">
        <w:rPr>
          <w:i/>
          <w:lang w:val="en-GB"/>
        </w:rPr>
        <w:t>H</w:t>
      </w:r>
      <w:r w:rsidR="009C5A0F" w:rsidRPr="000E1213">
        <w:rPr>
          <w:lang w:val="en-GB"/>
        </w:rPr>
        <w:t xml:space="preserve">); </w:t>
      </w:r>
      <w:r w:rsidR="009C5A0F" w:rsidRPr="000E1213">
        <w:rPr>
          <w:vertAlign w:val="superscript"/>
          <w:lang w:val="en-GB"/>
        </w:rPr>
        <w:t>13</w:t>
      </w:r>
      <w:r w:rsidR="009C5A0F" w:rsidRPr="000E1213">
        <w:rPr>
          <w:lang w:val="en-GB"/>
        </w:rPr>
        <w:t>C NMR (1</w:t>
      </w:r>
      <w:r w:rsidR="007F5BD5" w:rsidRPr="000E1213">
        <w:rPr>
          <w:lang w:val="en-GB"/>
        </w:rPr>
        <w:t>26</w:t>
      </w:r>
      <w:r w:rsidR="009C5A0F" w:rsidRPr="000E1213">
        <w:rPr>
          <w:lang w:val="en-GB"/>
        </w:rPr>
        <w:t xml:space="preserve"> MHz, DMSO-</w:t>
      </w:r>
      <w:r w:rsidR="009C5A0F" w:rsidRPr="000E1213">
        <w:rPr>
          <w:i/>
          <w:lang w:val="en-GB"/>
        </w:rPr>
        <w:t>d</w:t>
      </w:r>
      <w:r w:rsidR="009C5A0F" w:rsidRPr="000E1213">
        <w:rPr>
          <w:vertAlign w:val="subscript"/>
          <w:lang w:val="en-GB"/>
        </w:rPr>
        <w:t>6</w:t>
      </w:r>
      <w:r w:rsidR="009C5A0F" w:rsidRPr="000E1213">
        <w:rPr>
          <w:lang w:val="en-GB"/>
        </w:rPr>
        <w:t xml:space="preserve">): δ = </w:t>
      </w:r>
      <w:r w:rsidR="009C5A0F" w:rsidRPr="000E1213">
        <w:rPr>
          <w:rFonts w:eastAsia="Arial Unicode MS" w:cs="Calibri"/>
          <w:szCs w:val="24"/>
          <w:lang w:val="en-GB"/>
        </w:rPr>
        <w:t>167.</w:t>
      </w:r>
      <w:r w:rsidR="002137A3" w:rsidRPr="000E1213">
        <w:rPr>
          <w:rFonts w:eastAsia="Arial Unicode MS" w:cs="Calibri"/>
          <w:szCs w:val="24"/>
          <w:lang w:val="en-GB"/>
        </w:rPr>
        <w:t>2</w:t>
      </w:r>
      <w:r w:rsidR="009C5A0F" w:rsidRPr="000E1213">
        <w:rPr>
          <w:rFonts w:eastAsia="Arial Unicode MS" w:cs="Calibri"/>
          <w:szCs w:val="24"/>
          <w:lang w:val="en-GB"/>
        </w:rPr>
        <w:t>8, 149.</w:t>
      </w:r>
      <w:r w:rsidR="002137A3" w:rsidRPr="000E1213">
        <w:rPr>
          <w:rFonts w:eastAsia="Arial Unicode MS" w:cs="Calibri"/>
          <w:szCs w:val="24"/>
          <w:lang w:val="en-GB"/>
        </w:rPr>
        <w:t>47</w:t>
      </w:r>
      <w:r w:rsidR="009C5A0F" w:rsidRPr="000E1213">
        <w:rPr>
          <w:rFonts w:eastAsia="Arial Unicode MS" w:cs="Calibri"/>
          <w:szCs w:val="24"/>
          <w:lang w:val="en-GB"/>
        </w:rPr>
        <w:t>, 142.</w:t>
      </w:r>
      <w:r w:rsidR="002137A3" w:rsidRPr="000E1213">
        <w:rPr>
          <w:rFonts w:eastAsia="Arial Unicode MS" w:cs="Calibri"/>
          <w:szCs w:val="24"/>
          <w:lang w:val="en-GB"/>
        </w:rPr>
        <w:t>8</w:t>
      </w:r>
      <w:r w:rsidR="009C5A0F" w:rsidRPr="000E1213">
        <w:rPr>
          <w:rFonts w:eastAsia="Arial Unicode MS" w:cs="Calibri"/>
          <w:szCs w:val="24"/>
          <w:lang w:val="en-GB"/>
        </w:rPr>
        <w:t>1, 13</w:t>
      </w:r>
      <w:r w:rsidR="002137A3" w:rsidRPr="000E1213">
        <w:rPr>
          <w:rFonts w:eastAsia="Arial Unicode MS" w:cs="Calibri"/>
          <w:szCs w:val="24"/>
          <w:lang w:val="en-GB"/>
        </w:rPr>
        <w:t>8.23</w:t>
      </w:r>
      <w:r w:rsidR="009C5A0F" w:rsidRPr="000E1213">
        <w:rPr>
          <w:rFonts w:eastAsia="Arial Unicode MS" w:cs="Calibri"/>
          <w:szCs w:val="24"/>
          <w:lang w:val="en-GB"/>
        </w:rPr>
        <w:t>, 132.</w:t>
      </w:r>
      <w:r w:rsidR="002137A3" w:rsidRPr="000E1213">
        <w:rPr>
          <w:rFonts w:eastAsia="Arial Unicode MS" w:cs="Calibri"/>
          <w:szCs w:val="24"/>
          <w:lang w:val="en-GB"/>
        </w:rPr>
        <w:t>41</w:t>
      </w:r>
      <w:r w:rsidR="009C5A0F" w:rsidRPr="000E1213">
        <w:rPr>
          <w:rFonts w:eastAsia="Arial Unicode MS" w:cs="Calibri"/>
          <w:szCs w:val="24"/>
          <w:lang w:val="en-GB"/>
        </w:rPr>
        <w:t>, 131.</w:t>
      </w:r>
      <w:r w:rsidR="002137A3" w:rsidRPr="000E1213">
        <w:rPr>
          <w:rFonts w:eastAsia="Arial Unicode MS" w:cs="Calibri"/>
          <w:szCs w:val="24"/>
          <w:lang w:val="en-GB"/>
        </w:rPr>
        <w:t>84</w:t>
      </w:r>
      <w:r w:rsidR="009C5A0F" w:rsidRPr="000E1213">
        <w:rPr>
          <w:rFonts w:eastAsia="Arial Unicode MS" w:cs="Calibri"/>
          <w:szCs w:val="24"/>
          <w:lang w:val="en-GB"/>
        </w:rPr>
        <w:t>, 1</w:t>
      </w:r>
      <w:r w:rsidR="002137A3" w:rsidRPr="000E1213">
        <w:rPr>
          <w:rFonts w:eastAsia="Arial Unicode MS" w:cs="Calibri"/>
          <w:szCs w:val="24"/>
          <w:lang w:val="en-GB"/>
        </w:rPr>
        <w:t>29.79</w:t>
      </w:r>
      <w:r w:rsidR="009C5A0F" w:rsidRPr="000E1213">
        <w:rPr>
          <w:rFonts w:eastAsia="Arial Unicode MS" w:cs="Calibri"/>
          <w:szCs w:val="24"/>
          <w:lang w:val="en-GB"/>
        </w:rPr>
        <w:t>, 1</w:t>
      </w:r>
      <w:r w:rsidR="002137A3" w:rsidRPr="000E1213">
        <w:rPr>
          <w:rFonts w:eastAsia="Arial Unicode MS" w:cs="Calibri"/>
          <w:szCs w:val="24"/>
          <w:lang w:val="en-GB"/>
        </w:rPr>
        <w:t>28.33</w:t>
      </w:r>
      <w:r w:rsidR="009C5A0F" w:rsidRPr="000E1213">
        <w:rPr>
          <w:rFonts w:eastAsia="Arial Unicode MS" w:cs="Calibri"/>
          <w:szCs w:val="24"/>
          <w:lang w:val="en-GB"/>
        </w:rPr>
        <w:t>, 1</w:t>
      </w:r>
      <w:r w:rsidR="002137A3" w:rsidRPr="000E1213">
        <w:rPr>
          <w:rFonts w:eastAsia="Arial Unicode MS" w:cs="Calibri"/>
          <w:szCs w:val="24"/>
          <w:lang w:val="en-GB"/>
        </w:rPr>
        <w:t>28.08</w:t>
      </w:r>
      <w:r w:rsidR="009C5A0F" w:rsidRPr="000E1213">
        <w:rPr>
          <w:rFonts w:eastAsia="Arial Unicode MS" w:cs="Calibri"/>
          <w:szCs w:val="24"/>
          <w:lang w:val="en-GB"/>
        </w:rPr>
        <w:t>, 1</w:t>
      </w:r>
      <w:r w:rsidR="002137A3" w:rsidRPr="000E1213">
        <w:rPr>
          <w:rFonts w:eastAsia="Arial Unicode MS" w:cs="Calibri"/>
          <w:szCs w:val="24"/>
          <w:lang w:val="en-GB"/>
        </w:rPr>
        <w:t>19.56</w:t>
      </w:r>
      <w:r w:rsidR="009C5A0F" w:rsidRPr="000E1213">
        <w:rPr>
          <w:rFonts w:eastAsia="Arial Unicode MS" w:cs="Calibri"/>
          <w:szCs w:val="24"/>
          <w:lang w:val="en-GB"/>
        </w:rPr>
        <w:t>, 1</w:t>
      </w:r>
      <w:r w:rsidR="002137A3" w:rsidRPr="000E1213">
        <w:rPr>
          <w:rFonts w:eastAsia="Arial Unicode MS" w:cs="Calibri"/>
          <w:szCs w:val="24"/>
          <w:lang w:val="en-GB"/>
        </w:rPr>
        <w:t>16.59</w:t>
      </w:r>
      <w:r w:rsidR="009C5A0F" w:rsidRPr="000E1213">
        <w:rPr>
          <w:rFonts w:eastAsia="Arial Unicode MS" w:cs="Calibri"/>
          <w:szCs w:val="24"/>
          <w:lang w:val="en-GB"/>
        </w:rPr>
        <w:t xml:space="preserve">, </w:t>
      </w:r>
      <w:r w:rsidR="002137A3" w:rsidRPr="000E1213">
        <w:rPr>
          <w:rFonts w:eastAsia="Arial Unicode MS" w:cs="Calibri"/>
          <w:szCs w:val="24"/>
          <w:lang w:val="en-GB"/>
        </w:rPr>
        <w:t>30.43</w:t>
      </w:r>
      <w:r w:rsidR="009C5A0F" w:rsidRPr="000E1213">
        <w:rPr>
          <w:lang w:val="en-GB"/>
        </w:rPr>
        <w:t xml:space="preserve">; DART-orbitrap-MS (negative mode): </w:t>
      </w:r>
      <w:proofErr w:type="spellStart"/>
      <w:r w:rsidR="009C5A0F" w:rsidRPr="000E1213">
        <w:rPr>
          <w:lang w:val="en-GB"/>
        </w:rPr>
        <w:t>calcd</w:t>
      </w:r>
      <w:proofErr w:type="spellEnd"/>
      <w:r w:rsidR="009C5A0F" w:rsidRPr="000E1213">
        <w:rPr>
          <w:lang w:val="en-GB"/>
        </w:rPr>
        <w:t>. for [M-H]</w:t>
      </w:r>
      <w:r w:rsidR="009C5A0F" w:rsidRPr="000E1213">
        <w:rPr>
          <w:vertAlign w:val="superscript"/>
          <w:lang w:val="en-GB"/>
        </w:rPr>
        <w:t>-</w:t>
      </w:r>
      <w:r w:rsidR="009C5A0F" w:rsidRPr="000E1213">
        <w:rPr>
          <w:lang w:val="en-GB"/>
        </w:rPr>
        <w:t xml:space="preserve">, </w:t>
      </w:r>
      <w:r w:rsidR="009C5A0F" w:rsidRPr="000E1213">
        <w:rPr>
          <w:i/>
          <w:lang w:val="en-GB"/>
        </w:rPr>
        <w:t>m/z</w:t>
      </w:r>
      <w:r w:rsidR="009C5A0F" w:rsidRPr="000E1213">
        <w:rPr>
          <w:lang w:val="en-GB"/>
        </w:rPr>
        <w:t xml:space="preserve"> = </w:t>
      </w:r>
      <w:r w:rsidR="009C5A0F" w:rsidRPr="000E1213">
        <w:rPr>
          <w:rFonts w:eastAsia="Arial Unicode MS" w:cs="Calibri" w:hint="eastAsia"/>
          <w:szCs w:val="24"/>
          <w:lang w:val="en-GB"/>
        </w:rPr>
        <w:t>3</w:t>
      </w:r>
      <w:r w:rsidR="009C5A0F" w:rsidRPr="000E1213">
        <w:rPr>
          <w:rFonts w:eastAsia="Arial Unicode MS" w:cs="Calibri"/>
          <w:szCs w:val="24"/>
          <w:lang w:val="en-GB"/>
        </w:rPr>
        <w:t>5</w:t>
      </w:r>
      <w:r w:rsidR="00192A8F" w:rsidRPr="000E1213">
        <w:rPr>
          <w:rFonts w:eastAsia="Arial Unicode MS" w:cs="Calibri"/>
          <w:szCs w:val="24"/>
          <w:lang w:val="en-GB"/>
        </w:rPr>
        <w:t>8</w:t>
      </w:r>
      <w:r w:rsidR="009C5A0F" w:rsidRPr="000E1213">
        <w:rPr>
          <w:rFonts w:eastAsia="Arial Unicode MS" w:cs="Calibri"/>
          <w:szCs w:val="24"/>
          <w:lang w:val="en-GB"/>
        </w:rPr>
        <w:t>.1</w:t>
      </w:r>
      <w:r w:rsidR="00973D20" w:rsidRPr="000E1213">
        <w:rPr>
          <w:rFonts w:eastAsia="Arial Unicode MS" w:cs="Calibri"/>
          <w:szCs w:val="24"/>
          <w:lang w:val="en-GB"/>
        </w:rPr>
        <w:t>079</w:t>
      </w:r>
      <w:r w:rsidR="009C5A0F" w:rsidRPr="000E1213">
        <w:rPr>
          <w:lang w:val="en-GB"/>
        </w:rPr>
        <w:t xml:space="preserve">; found </w:t>
      </w:r>
      <w:r w:rsidR="009C5A0F" w:rsidRPr="000E1213">
        <w:rPr>
          <w:i/>
          <w:lang w:val="en-GB"/>
        </w:rPr>
        <w:t>m/z</w:t>
      </w:r>
      <w:r w:rsidR="009C5A0F" w:rsidRPr="000E1213">
        <w:rPr>
          <w:lang w:val="en-GB"/>
        </w:rPr>
        <w:t xml:space="preserve"> = 35</w:t>
      </w:r>
      <w:r w:rsidR="00192A8F" w:rsidRPr="000E1213">
        <w:rPr>
          <w:lang w:val="en-GB"/>
        </w:rPr>
        <w:t>8.1</w:t>
      </w:r>
      <w:r w:rsidR="00973D20" w:rsidRPr="000E1213">
        <w:rPr>
          <w:lang w:val="en-GB"/>
        </w:rPr>
        <w:t>088</w:t>
      </w:r>
      <w:r w:rsidR="009C5A0F" w:rsidRPr="000E1213">
        <w:rPr>
          <w:lang w:val="en-GB"/>
        </w:rPr>
        <w:t>.</w:t>
      </w:r>
    </w:p>
    <w:p w14:paraId="45BB1EB0" w14:textId="77777777" w:rsidR="00BF0CDE" w:rsidRPr="000E1213" w:rsidRDefault="00BF0CDE" w:rsidP="00BF0CDE">
      <w:pPr>
        <w:pStyle w:val="SMText"/>
        <w:jc w:val="both"/>
        <w:rPr>
          <w:lang w:val="en-GB"/>
        </w:rPr>
      </w:pPr>
    </w:p>
    <w:p w14:paraId="7B80766A" w14:textId="7D6D412C" w:rsidR="00EE5E0C" w:rsidRPr="000E1213" w:rsidRDefault="00EE5E0C" w:rsidP="00BF0CDE">
      <w:pPr>
        <w:pStyle w:val="SMText"/>
        <w:ind w:firstLine="0"/>
        <w:jc w:val="both"/>
        <w:rPr>
          <w:b/>
          <w:bCs/>
          <w:lang w:val="en-GB"/>
        </w:rPr>
      </w:pPr>
      <w:r w:rsidRPr="000E1213">
        <w:rPr>
          <w:b/>
          <w:bCs/>
          <w:lang w:val="en-GB"/>
        </w:rPr>
        <w:t>Section 2: Instruments and characterizations</w:t>
      </w:r>
    </w:p>
    <w:p w14:paraId="28F0BC67" w14:textId="4D66CAD7" w:rsidR="00BF0CDE" w:rsidRPr="000E1213" w:rsidRDefault="00BF0CDE" w:rsidP="00BF0CDE">
      <w:pPr>
        <w:pStyle w:val="SMText"/>
        <w:ind w:firstLine="0"/>
        <w:jc w:val="both"/>
        <w:rPr>
          <w:u w:val="single"/>
          <w:lang w:val="en-GB"/>
        </w:rPr>
      </w:pPr>
      <w:r w:rsidRPr="000E1213">
        <w:rPr>
          <w:u w:val="single"/>
          <w:lang w:val="en-GB"/>
        </w:rPr>
        <w:t>General instrumental analysis</w:t>
      </w:r>
    </w:p>
    <w:p w14:paraId="36787E7B" w14:textId="11D3307F" w:rsidR="00BF0CDE" w:rsidRPr="000E1213" w:rsidRDefault="00BF0CDE" w:rsidP="009B5FE4">
      <w:pPr>
        <w:pStyle w:val="SMText"/>
        <w:jc w:val="both"/>
        <w:rPr>
          <w:lang w:val="en-GB"/>
        </w:rPr>
      </w:pPr>
      <w:r w:rsidRPr="000E1213">
        <w:rPr>
          <w:vertAlign w:val="superscript"/>
          <w:lang w:val="en-GB"/>
        </w:rPr>
        <w:t>1</w:t>
      </w:r>
      <w:r w:rsidRPr="000E1213">
        <w:rPr>
          <w:lang w:val="en-GB"/>
        </w:rPr>
        <w:t xml:space="preserve">H and </w:t>
      </w:r>
      <w:r w:rsidRPr="000E1213">
        <w:rPr>
          <w:vertAlign w:val="superscript"/>
          <w:lang w:val="en-GB"/>
        </w:rPr>
        <w:t>13</w:t>
      </w:r>
      <w:r w:rsidRPr="000E1213">
        <w:rPr>
          <w:lang w:val="en-GB"/>
        </w:rPr>
        <w:t xml:space="preserve">C NMR spectra were recorded at 25 °C on a </w:t>
      </w:r>
      <w:r w:rsidR="00FC3412" w:rsidRPr="000E1213">
        <w:rPr>
          <w:lang w:val="en-GB"/>
        </w:rPr>
        <w:t xml:space="preserve">Brucker models </w:t>
      </w:r>
      <w:proofErr w:type="spellStart"/>
      <w:r w:rsidR="00FC3412" w:rsidRPr="000E1213">
        <w:rPr>
          <w:lang w:val="en-GB"/>
        </w:rPr>
        <w:t>Ultrashild</w:t>
      </w:r>
      <w:proofErr w:type="spellEnd"/>
      <w:r w:rsidR="00FC3412" w:rsidRPr="000E1213">
        <w:rPr>
          <w:lang w:val="en-GB"/>
        </w:rPr>
        <w:t xml:space="preserve"> 500 Plus NMR spectrometer</w:t>
      </w:r>
      <w:r w:rsidRPr="000E1213">
        <w:rPr>
          <w:lang w:val="en-GB"/>
        </w:rPr>
        <w:t xml:space="preserve">, operating at </w:t>
      </w:r>
      <w:r w:rsidR="00FC3412" w:rsidRPr="000E1213">
        <w:rPr>
          <w:lang w:val="en-GB"/>
        </w:rPr>
        <w:t>5</w:t>
      </w:r>
      <w:r w:rsidRPr="000E1213">
        <w:rPr>
          <w:lang w:val="en-GB"/>
        </w:rPr>
        <w:t>00 and 1</w:t>
      </w:r>
      <w:r w:rsidR="00F96CF3" w:rsidRPr="000E1213">
        <w:rPr>
          <w:lang w:val="en-GB"/>
        </w:rPr>
        <w:t>26</w:t>
      </w:r>
      <w:r w:rsidRPr="000E1213">
        <w:rPr>
          <w:lang w:val="en-GB"/>
        </w:rPr>
        <w:t xml:space="preserve"> MHz, respectively, where chemical shifts (δ in ppm) were determined with respect to </w:t>
      </w:r>
      <w:proofErr w:type="spellStart"/>
      <w:r w:rsidRPr="000E1213">
        <w:rPr>
          <w:lang w:val="en-GB"/>
        </w:rPr>
        <w:t>tetramethylsilane</w:t>
      </w:r>
      <w:proofErr w:type="spellEnd"/>
      <w:r w:rsidRPr="000E1213">
        <w:rPr>
          <w:lang w:val="en-GB"/>
        </w:rPr>
        <w:t xml:space="preserve"> (TMS) as an internal reference. </w:t>
      </w:r>
      <w:r w:rsidR="009B5FE4" w:rsidRPr="000E1213">
        <w:rPr>
          <w:lang w:val="en-GB"/>
        </w:rPr>
        <w:t>Direct-analysis-in-real-time</w:t>
      </w:r>
      <w:r w:rsidRPr="000E1213">
        <w:rPr>
          <w:lang w:val="en-GB"/>
        </w:rPr>
        <w:t xml:space="preserve"> (</w:t>
      </w:r>
      <w:r w:rsidR="009B5FE4" w:rsidRPr="000E1213">
        <w:rPr>
          <w:lang w:val="en-GB"/>
        </w:rPr>
        <w:t>DART</w:t>
      </w:r>
      <w:r w:rsidRPr="000E1213">
        <w:rPr>
          <w:lang w:val="en-GB"/>
        </w:rPr>
        <w:t>)</w:t>
      </w:r>
      <w:r w:rsidR="009B5FE4" w:rsidRPr="000E1213">
        <w:rPr>
          <w:lang w:val="en-GB"/>
        </w:rPr>
        <w:t>-orbitrap</w:t>
      </w:r>
      <w:r w:rsidR="003B37C3" w:rsidRPr="000E1213">
        <w:rPr>
          <w:lang w:val="en-GB"/>
        </w:rPr>
        <w:t xml:space="preserve"> </w:t>
      </w:r>
      <w:r w:rsidRPr="000E1213">
        <w:rPr>
          <w:lang w:val="en-GB"/>
        </w:rPr>
        <w:t>mass spectra were recorded on a</w:t>
      </w:r>
      <w:r w:rsidR="009B5FE4" w:rsidRPr="000E1213">
        <w:rPr>
          <w:lang w:val="en-GB"/>
        </w:rPr>
        <w:t>n</w:t>
      </w:r>
      <w:r w:rsidRPr="000E1213">
        <w:rPr>
          <w:lang w:val="en-GB"/>
        </w:rPr>
        <w:t xml:space="preserve"> </w:t>
      </w:r>
      <w:proofErr w:type="spellStart"/>
      <w:r w:rsidR="009B5FE4" w:rsidRPr="000E1213">
        <w:rPr>
          <w:rFonts w:hint="eastAsia"/>
          <w:lang w:val="en-GB"/>
        </w:rPr>
        <w:t>Exactive</w:t>
      </w:r>
      <w:proofErr w:type="spellEnd"/>
      <w:r w:rsidR="009B5FE4" w:rsidRPr="000E1213">
        <w:rPr>
          <w:rFonts w:hint="eastAsia"/>
          <w:lang w:val="en-GB"/>
        </w:rPr>
        <w:t xml:space="preserve"> Plus</w:t>
      </w:r>
      <w:r w:rsidR="009B5FE4" w:rsidRPr="000E1213">
        <w:rPr>
          <w:rFonts w:eastAsia="宋体" w:hint="eastAsia"/>
          <w:lang w:val="en-GB" w:eastAsia="zh-CN"/>
        </w:rPr>
        <w:t xml:space="preserve"> </w:t>
      </w:r>
      <w:r w:rsidR="009B5FE4" w:rsidRPr="000E1213">
        <w:rPr>
          <w:rFonts w:eastAsia="宋体"/>
          <w:lang w:val="en-GB" w:eastAsia="zh-CN"/>
        </w:rPr>
        <w:t>(</w:t>
      </w:r>
      <w:proofErr w:type="spellStart"/>
      <w:r w:rsidR="009B5FE4" w:rsidRPr="000E1213">
        <w:rPr>
          <w:rFonts w:hint="eastAsia"/>
          <w:lang w:val="en-GB"/>
        </w:rPr>
        <w:t>Thermo</w:t>
      </w:r>
      <w:proofErr w:type="spellEnd"/>
      <w:r w:rsidR="009B5FE4" w:rsidRPr="000E1213">
        <w:rPr>
          <w:rFonts w:hint="eastAsia"/>
          <w:lang w:val="en-GB"/>
        </w:rPr>
        <w:t xml:space="preserve"> Fisher Scientific</w:t>
      </w:r>
      <w:r w:rsidR="009B5FE4" w:rsidRPr="000E1213">
        <w:rPr>
          <w:rFonts w:eastAsia="宋体" w:hint="eastAsia"/>
          <w:lang w:val="en-GB" w:eastAsia="zh-CN"/>
        </w:rPr>
        <w:t>)</w:t>
      </w:r>
      <w:r w:rsidR="009B5FE4" w:rsidRPr="000E1213">
        <w:rPr>
          <w:rFonts w:eastAsia="宋体"/>
          <w:lang w:val="en-GB" w:eastAsia="zh-CN"/>
        </w:rPr>
        <w:t xml:space="preserve"> </w:t>
      </w:r>
      <w:r w:rsidR="009B5FE4" w:rsidRPr="000E1213">
        <w:rPr>
          <w:rFonts w:hint="eastAsia"/>
          <w:lang w:val="en-GB"/>
        </w:rPr>
        <w:t>and DART ion source (ARM)</w:t>
      </w:r>
      <w:r w:rsidRPr="000E1213">
        <w:rPr>
          <w:lang w:val="en-GB"/>
        </w:rPr>
        <w:t>.</w:t>
      </w:r>
    </w:p>
    <w:p w14:paraId="4798FDF7" w14:textId="4344724C" w:rsidR="00BF0CDE" w:rsidRPr="000E1213" w:rsidRDefault="00893588" w:rsidP="00BF0CDE">
      <w:pPr>
        <w:pStyle w:val="SMText"/>
        <w:jc w:val="both"/>
        <w:rPr>
          <w:lang w:val="en-GB"/>
        </w:rPr>
      </w:pPr>
      <w:r w:rsidRPr="000E1213">
        <w:rPr>
          <w:lang w:val="en-GB"/>
        </w:rPr>
        <w:t xml:space="preserve">IR spectra were obtained with a </w:t>
      </w:r>
      <w:proofErr w:type="spellStart"/>
      <w:r w:rsidRPr="000E1213">
        <w:rPr>
          <w:lang w:val="en-GB"/>
        </w:rPr>
        <w:t>Thermo</w:t>
      </w:r>
      <w:proofErr w:type="spellEnd"/>
      <w:r w:rsidRPr="000E1213">
        <w:rPr>
          <w:lang w:val="en-GB"/>
        </w:rPr>
        <w:t xml:space="preserve"> Scientific Nicolet Summit FT-IR equipped with a diamond ATR accessory under </w:t>
      </w:r>
      <w:r w:rsidR="00557E17" w:rsidRPr="000E1213">
        <w:rPr>
          <w:lang w:val="en-GB"/>
        </w:rPr>
        <w:t xml:space="preserve">an </w:t>
      </w:r>
      <w:r w:rsidRPr="000E1213">
        <w:rPr>
          <w:lang w:val="en-GB"/>
        </w:rPr>
        <w:t xml:space="preserve">ambient atmosphere. </w:t>
      </w:r>
      <w:r w:rsidR="00BF0CDE" w:rsidRPr="000E1213">
        <w:rPr>
          <w:lang w:val="en-GB"/>
        </w:rPr>
        <w:t xml:space="preserve">Thermogravimetric analysis (TGA) was performed on a Rigaku </w:t>
      </w:r>
      <w:proofErr w:type="spellStart"/>
      <w:r w:rsidR="00BF0CDE" w:rsidRPr="000E1213">
        <w:rPr>
          <w:lang w:val="en-GB"/>
        </w:rPr>
        <w:t>Thermo</w:t>
      </w:r>
      <w:proofErr w:type="spellEnd"/>
      <w:r w:rsidR="00BF0CDE" w:rsidRPr="000E1213">
        <w:rPr>
          <w:lang w:val="en-GB"/>
        </w:rPr>
        <w:t xml:space="preserve"> plus EVO2 under a </w:t>
      </w:r>
      <w:r w:rsidR="00FD60C2" w:rsidRPr="000E1213">
        <w:rPr>
          <w:lang w:val="en-GB"/>
        </w:rPr>
        <w:t>nitrogen</w:t>
      </w:r>
      <w:r w:rsidR="00BF0CDE" w:rsidRPr="000E1213">
        <w:rPr>
          <w:lang w:val="en-GB"/>
        </w:rPr>
        <w:t xml:space="preserve"> atmosphere with a temperature ramp of 5 °C min</w:t>
      </w:r>
      <w:r w:rsidR="00BF0CDE" w:rsidRPr="000E1213">
        <w:rPr>
          <w:vertAlign w:val="superscript"/>
          <w:lang w:val="en-GB"/>
        </w:rPr>
        <w:t>−1</w:t>
      </w:r>
      <w:r w:rsidR="00BF0CDE" w:rsidRPr="000E1213">
        <w:rPr>
          <w:lang w:val="en-GB"/>
        </w:rPr>
        <w:t>. Differential scanning calorimetry (DSC) was recorded on a DSC 3500 Sirius calorimeter (NETZSCH co.).</w:t>
      </w:r>
    </w:p>
    <w:p w14:paraId="5353B8EF" w14:textId="77777777" w:rsidR="00BF0CDE" w:rsidRPr="000E1213" w:rsidRDefault="00BF0CDE" w:rsidP="00BF0CDE">
      <w:pPr>
        <w:pStyle w:val="SMText"/>
        <w:jc w:val="both"/>
        <w:rPr>
          <w:lang w:val="en-GB"/>
        </w:rPr>
      </w:pPr>
    </w:p>
    <w:p w14:paraId="4DEA783F" w14:textId="77777777" w:rsidR="00BF0CDE" w:rsidRPr="000E1213" w:rsidRDefault="00BF0CDE" w:rsidP="00BF0CDE">
      <w:pPr>
        <w:pStyle w:val="SMText"/>
        <w:ind w:firstLine="0"/>
        <w:jc w:val="both"/>
        <w:rPr>
          <w:u w:val="single"/>
          <w:lang w:val="en-GB"/>
        </w:rPr>
      </w:pPr>
      <w:r w:rsidRPr="000E1213">
        <w:rPr>
          <w:u w:val="single"/>
          <w:lang w:val="en-GB"/>
        </w:rPr>
        <w:t>X-ray diffraction</w:t>
      </w:r>
    </w:p>
    <w:p w14:paraId="6E87BEF3" w14:textId="4AFA6AA5" w:rsidR="00B41C21" w:rsidRPr="000E1213" w:rsidRDefault="00B41C21" w:rsidP="00B41C21">
      <w:pPr>
        <w:pStyle w:val="SMText"/>
        <w:jc w:val="both"/>
        <w:rPr>
          <w:lang w:val="en-GB"/>
        </w:rPr>
      </w:pPr>
      <w:r w:rsidRPr="000E1213">
        <w:rPr>
          <w:rFonts w:hint="eastAsia"/>
          <w:lang w:val="en-GB"/>
        </w:rPr>
        <w:t xml:space="preserve">Single-crystal X-ray crystal structure analyses </w:t>
      </w:r>
      <w:r w:rsidRPr="000E1213">
        <w:rPr>
          <w:lang w:val="en-GB"/>
        </w:rPr>
        <w:t>were</w:t>
      </w:r>
      <w:r w:rsidRPr="000E1213">
        <w:rPr>
          <w:rFonts w:hint="eastAsia"/>
          <w:lang w:val="en-GB"/>
        </w:rPr>
        <w:t xml:space="preserve"> performed using a </w:t>
      </w:r>
      <w:r w:rsidRPr="000E1213">
        <w:t>1/4-chi goniometer (Rigaku, Japan)</w:t>
      </w:r>
      <w:r w:rsidRPr="000E1213">
        <w:rPr>
          <w:rFonts w:hint="eastAsia"/>
          <w:lang w:val="en-GB"/>
        </w:rPr>
        <w:t xml:space="preserve"> with a PILATUS3 X </w:t>
      </w:r>
      <w:proofErr w:type="spellStart"/>
      <w:r w:rsidRPr="000E1213">
        <w:rPr>
          <w:rFonts w:hint="eastAsia"/>
          <w:lang w:val="en-GB"/>
        </w:rPr>
        <w:t>CdTe</w:t>
      </w:r>
      <w:proofErr w:type="spellEnd"/>
      <w:r w:rsidRPr="000E1213">
        <w:rPr>
          <w:rFonts w:hint="eastAsia"/>
          <w:lang w:val="en-GB"/>
        </w:rPr>
        <w:t xml:space="preserve"> 1M photon</w:t>
      </w:r>
      <w:r w:rsidRPr="000E1213">
        <w:rPr>
          <w:lang w:val="en-GB"/>
        </w:rPr>
        <w:t>-</w:t>
      </w:r>
      <w:r w:rsidRPr="000E1213">
        <w:rPr>
          <w:rFonts w:hint="eastAsia"/>
          <w:lang w:val="en-GB"/>
        </w:rPr>
        <w:t>counting detector (</w:t>
      </w:r>
      <w:proofErr w:type="spellStart"/>
      <w:r w:rsidRPr="000E1213">
        <w:rPr>
          <w:lang w:val="en-GB"/>
        </w:rPr>
        <w:t>Dectris</w:t>
      </w:r>
      <w:proofErr w:type="spellEnd"/>
      <w:r w:rsidRPr="000E1213">
        <w:rPr>
          <w:lang w:val="en-GB"/>
        </w:rPr>
        <w:t xml:space="preserve">, Switzerland) </w:t>
      </w:r>
      <w:r w:rsidRPr="000E1213">
        <w:rPr>
          <w:rFonts w:hint="eastAsia"/>
          <w:lang w:val="en-GB"/>
        </w:rPr>
        <w:t>installed in the BL02B1 beamline of SPring-8</w:t>
      </w:r>
      <w:r w:rsidRPr="000E1213">
        <w:rPr>
          <w:lang w:val="en-GB"/>
        </w:rPr>
        <w:t xml:space="preserve"> (λ</w:t>
      </w:r>
      <w:r w:rsidRPr="000E1213">
        <w:rPr>
          <w:rFonts w:hint="eastAsia"/>
          <w:lang w:val="en-GB"/>
        </w:rPr>
        <w:t xml:space="preserve"> = 0.41</w:t>
      </w:r>
      <w:r w:rsidRPr="000E1213">
        <w:rPr>
          <w:lang w:val="en-GB"/>
        </w:rPr>
        <w:t>000</w:t>
      </w:r>
      <w:r w:rsidRPr="000E1213">
        <w:rPr>
          <w:rFonts w:hint="eastAsia"/>
          <w:lang w:val="en-GB"/>
        </w:rPr>
        <w:t xml:space="preserve"> Å) under cold N</w:t>
      </w:r>
      <w:r w:rsidRPr="000E1213">
        <w:rPr>
          <w:rFonts w:hint="eastAsia"/>
          <w:vertAlign w:val="subscript"/>
          <w:lang w:val="en-GB"/>
        </w:rPr>
        <w:t>2</w:t>
      </w:r>
      <w:r w:rsidRPr="000E1213">
        <w:rPr>
          <w:rFonts w:hint="eastAsia"/>
          <w:lang w:val="en-GB"/>
        </w:rPr>
        <w:t xml:space="preserve"> </w:t>
      </w:r>
      <w:r w:rsidRPr="000E1213">
        <w:rPr>
          <w:lang w:val="en-GB"/>
        </w:rPr>
        <w:t>gas flow</w:t>
      </w:r>
      <w:r w:rsidR="0022034D" w:rsidRPr="000E1213">
        <w:rPr>
          <w:lang w:val="en-GB"/>
        </w:rPr>
        <w:t xml:space="preserve"> (100 K)</w:t>
      </w:r>
      <w:r w:rsidRPr="000E1213">
        <w:rPr>
          <w:lang w:val="en-GB"/>
        </w:rPr>
        <w:t xml:space="preserve">. The single crystal was coated with </w:t>
      </w:r>
      <w:proofErr w:type="spellStart"/>
      <w:r w:rsidRPr="000E1213">
        <w:rPr>
          <w:lang w:val="en-GB"/>
        </w:rPr>
        <w:t>paraton</w:t>
      </w:r>
      <w:r w:rsidR="00C9388F" w:rsidRPr="000E1213">
        <w:rPr>
          <w:lang w:val="en-GB"/>
        </w:rPr>
        <w:t>e</w:t>
      </w:r>
      <w:proofErr w:type="spellEnd"/>
      <w:r w:rsidRPr="000E1213">
        <w:rPr>
          <w:lang w:val="en-GB"/>
        </w:rPr>
        <w:t xml:space="preserve"> oil and mounted onto </w:t>
      </w:r>
      <w:proofErr w:type="spellStart"/>
      <w:r w:rsidRPr="000E1213">
        <w:rPr>
          <w:lang w:val="en-GB"/>
        </w:rPr>
        <w:t>MicroLoops</w:t>
      </w:r>
      <w:proofErr w:type="spellEnd"/>
      <w:r w:rsidRPr="000E1213">
        <w:rPr>
          <w:lang w:val="en-GB"/>
        </w:rPr>
        <w:t xml:space="preserve"> (</w:t>
      </w:r>
      <w:proofErr w:type="spellStart"/>
      <w:r w:rsidRPr="000E1213">
        <w:rPr>
          <w:lang w:val="en-GB"/>
        </w:rPr>
        <w:t>MiTeGen</w:t>
      </w:r>
      <w:proofErr w:type="spellEnd"/>
      <w:r w:rsidRPr="000E1213">
        <w:rPr>
          <w:lang w:val="en-GB"/>
        </w:rPr>
        <w:t>).</w:t>
      </w:r>
    </w:p>
    <w:p w14:paraId="3713F768" w14:textId="75A146C9" w:rsidR="00BF0CDE" w:rsidRPr="000E1213" w:rsidRDefault="00B41C21" w:rsidP="00B41C21">
      <w:pPr>
        <w:pStyle w:val="SMText"/>
        <w:jc w:val="both"/>
        <w:rPr>
          <w:lang w:val="en-GB"/>
        </w:rPr>
      </w:pPr>
      <w:r w:rsidRPr="000E1213">
        <w:rPr>
          <w:lang w:val="en-GB"/>
        </w:rPr>
        <w:t xml:space="preserve"> The structures were solved using intrinsic methods (SHELXT-2018/2) and refined by full-matrix least-squares cycles on </w:t>
      </w:r>
      <w:r w:rsidRPr="000E1213">
        <w:rPr>
          <w:i/>
          <w:iCs/>
          <w:lang w:val="en-GB"/>
        </w:rPr>
        <w:t>F</w:t>
      </w:r>
      <w:r w:rsidRPr="000E1213">
        <w:rPr>
          <w:vertAlign w:val="superscript"/>
          <w:lang w:val="en-GB"/>
        </w:rPr>
        <w:t>2</w:t>
      </w:r>
      <w:r w:rsidRPr="000E1213">
        <w:rPr>
          <w:lang w:val="en-GB"/>
        </w:rPr>
        <w:t xml:space="preserve"> (SHELXL-2018/</w:t>
      </w:r>
      <w:proofErr w:type="gramStart"/>
      <w:r w:rsidRPr="000E1213">
        <w:rPr>
          <w:lang w:val="en-GB"/>
        </w:rPr>
        <w:t>3)</w:t>
      </w:r>
      <w:r w:rsidRPr="000E1213">
        <w:rPr>
          <w:vertAlign w:val="superscript"/>
          <w:lang w:val="en-GB"/>
        </w:rPr>
        <w:t>S</w:t>
      </w:r>
      <w:proofErr w:type="gramEnd"/>
      <w:r w:rsidRPr="000E1213">
        <w:rPr>
          <w:vertAlign w:val="superscript"/>
          <w:lang w:val="en-GB"/>
        </w:rPr>
        <w:t>1</w:t>
      </w:r>
      <w:r w:rsidRPr="000E1213">
        <w:rPr>
          <w:lang w:val="en-GB"/>
        </w:rPr>
        <w:t>.</w:t>
      </w:r>
      <w:r w:rsidR="00C71DB9" w:rsidRPr="000E1213">
        <w:rPr>
          <w:rFonts w:hint="eastAsia"/>
          <w:color w:val="000000"/>
          <w:sz w:val="21"/>
          <w:szCs w:val="21"/>
        </w:rPr>
        <w:t xml:space="preserve"> </w:t>
      </w:r>
      <w:r w:rsidR="00C71DB9" w:rsidRPr="000E1213">
        <w:rPr>
          <w:rFonts w:hint="eastAsia"/>
        </w:rPr>
        <w:t xml:space="preserve">The presence and ratio of the coordinating DMA and ligands were confirmed from </w:t>
      </w:r>
      <w:r w:rsidR="00C71DB9" w:rsidRPr="000E1213">
        <w:rPr>
          <w:rFonts w:hint="eastAsia"/>
          <w:vertAlign w:val="superscript"/>
        </w:rPr>
        <w:t>1</w:t>
      </w:r>
      <w:r w:rsidR="00C71DB9" w:rsidRPr="000E1213">
        <w:rPr>
          <w:rFonts w:hint="eastAsia"/>
        </w:rPr>
        <w:t>H NMR measurements (Supplementary Figure S19).</w:t>
      </w:r>
    </w:p>
    <w:p w14:paraId="1407278D" w14:textId="20128A3E" w:rsidR="00BF0CDE" w:rsidRPr="000E1213" w:rsidRDefault="00BF0CDE" w:rsidP="00BF0CDE">
      <w:pPr>
        <w:pStyle w:val="SMText"/>
        <w:jc w:val="both"/>
        <w:rPr>
          <w:lang w:val="en-GB"/>
        </w:rPr>
      </w:pPr>
      <w:r w:rsidRPr="000E1213">
        <w:rPr>
          <w:lang w:val="en-GB"/>
        </w:rPr>
        <w:lastRenderedPageBreak/>
        <w:t xml:space="preserve">Powder X-ray diffraction (PXRD) measurements were performed on a Rigaku </w:t>
      </w:r>
      <w:proofErr w:type="spellStart"/>
      <w:r w:rsidRPr="000E1213">
        <w:rPr>
          <w:lang w:val="en-GB"/>
        </w:rPr>
        <w:t>SmartLab</w:t>
      </w:r>
      <w:proofErr w:type="spellEnd"/>
      <w:r w:rsidRPr="000E1213">
        <w:rPr>
          <w:lang w:val="en-GB"/>
        </w:rPr>
        <w:t xml:space="preserve"> X-ray diffractometer using Cu−Kα radiation (</w:t>
      </w:r>
      <w:r w:rsidRPr="000E1213">
        <w:rPr>
          <w:i/>
          <w:lang w:val="en-GB"/>
        </w:rPr>
        <w:t>λ</w:t>
      </w:r>
      <w:r w:rsidRPr="000E1213">
        <w:rPr>
          <w:lang w:val="en-GB"/>
        </w:rPr>
        <w:t xml:space="preserve"> = 1.54178 Å) in the 2</w:t>
      </w:r>
      <w:r w:rsidRPr="000E1213">
        <w:rPr>
          <w:i/>
          <w:lang w:val="en-GB"/>
        </w:rPr>
        <w:t>θ</w:t>
      </w:r>
      <w:r w:rsidRPr="000E1213">
        <w:rPr>
          <w:lang w:val="en-GB"/>
        </w:rPr>
        <w:t xml:space="preserve"> range of </w:t>
      </w:r>
      <w:r w:rsidR="00CD2968" w:rsidRPr="000E1213">
        <w:rPr>
          <w:lang w:val="en-GB"/>
        </w:rPr>
        <w:t>5</w:t>
      </w:r>
      <w:r w:rsidRPr="000E1213">
        <w:rPr>
          <w:lang w:val="en-GB"/>
        </w:rPr>
        <w:t>−40° with a scanning rate of 5° min</w:t>
      </w:r>
      <w:r w:rsidRPr="000E1213">
        <w:rPr>
          <w:vertAlign w:val="superscript"/>
          <w:lang w:val="en-GB"/>
        </w:rPr>
        <w:t>−1</w:t>
      </w:r>
      <w:r w:rsidRPr="000E1213">
        <w:rPr>
          <w:lang w:val="en-GB"/>
        </w:rPr>
        <w:t>.</w:t>
      </w:r>
      <w:r w:rsidR="00B41C21" w:rsidRPr="000E1213">
        <w:rPr>
          <w:color w:val="FF0000"/>
          <w:lang w:val="en-GB"/>
        </w:rPr>
        <w:t xml:space="preserve"> </w:t>
      </w:r>
      <w:r w:rsidR="00B41C21" w:rsidRPr="000E1213">
        <w:rPr>
          <w:lang w:val="en-GB"/>
        </w:rPr>
        <w:t>Synchrotron powder X-ray diffraction measurements were conducted using high-resolution one-dimensional semiconductor (MYTHEN) detectors (</w:t>
      </w:r>
      <w:proofErr w:type="spellStart"/>
      <w:r w:rsidR="00B41C21" w:rsidRPr="000E1213">
        <w:rPr>
          <w:lang w:val="en-GB"/>
        </w:rPr>
        <w:t>Dectris</w:t>
      </w:r>
      <w:proofErr w:type="spellEnd"/>
      <w:r w:rsidR="00B41C21" w:rsidRPr="000E1213">
        <w:rPr>
          <w:lang w:val="en-GB"/>
        </w:rPr>
        <w:t xml:space="preserve">, Switzerland) installed in the BL02B2 beamline of </w:t>
      </w:r>
      <w:r w:rsidR="008C38E2" w:rsidRPr="000E1213">
        <w:t>SPring-8 (λ = 0.80000 Å) at room temperature</w:t>
      </w:r>
      <w:r w:rsidR="00272577" w:rsidRPr="000E1213">
        <w:rPr>
          <w:vertAlign w:val="superscript"/>
        </w:rPr>
        <w:t>S</w:t>
      </w:r>
      <w:proofErr w:type="gramStart"/>
      <w:r w:rsidR="00272577" w:rsidRPr="000E1213">
        <w:rPr>
          <w:vertAlign w:val="superscript"/>
        </w:rPr>
        <w:t>2,S</w:t>
      </w:r>
      <w:proofErr w:type="gramEnd"/>
      <w:r w:rsidR="00272577" w:rsidRPr="000E1213">
        <w:rPr>
          <w:vertAlign w:val="superscript"/>
        </w:rPr>
        <w:t>3</w:t>
      </w:r>
      <w:r w:rsidR="008C38E2" w:rsidRPr="000E1213">
        <w:t xml:space="preserve">. The samples were introduced into a 0.5 mm diameter borosilicate glass capillary for the measurements. Le Bail fitting of the PXRD patterns of as-synthesized, activated, and water-adsorbed phases of the PCPs were carried out using TOPAS3 software (Bruker AXS). The unit-cell parameters of SCXRD results were used as the initial parameters for the refinement. The resulting cell parameters were summarized in Table S4. The Variable-temperature XRD measurements were also conducted at the BL02B2 beamline of SPring-8 using the above setup. The crystalline powders of </w:t>
      </w:r>
      <w:r w:rsidR="008C38E2" w:rsidRPr="000E1213">
        <w:rPr>
          <w:b/>
          <w:bCs/>
        </w:rPr>
        <w:t>FDC–1a</w:t>
      </w:r>
      <w:r w:rsidR="008C38E2" w:rsidRPr="000E1213">
        <w:t xml:space="preserve"> and </w:t>
      </w:r>
      <w:r w:rsidR="008C38E2" w:rsidRPr="000E1213">
        <w:rPr>
          <w:b/>
          <w:bCs/>
        </w:rPr>
        <w:t>FDC–2a</w:t>
      </w:r>
      <w:r w:rsidR="008C38E2" w:rsidRPr="000E1213">
        <w:t xml:space="preserve"> in a borosilicate glass capillary (0.5 mm inside diameter) were heated at 393 K in vacuum for 1 h to remove the water molecules. The samples of </w:t>
      </w:r>
      <w:r w:rsidR="008C38E2" w:rsidRPr="000E1213">
        <w:rPr>
          <w:b/>
          <w:bCs/>
        </w:rPr>
        <w:t>FDC–1a</w:t>
      </w:r>
      <w:r w:rsidR="008C38E2" w:rsidRPr="000E1213">
        <w:t xml:space="preserve"> and </w:t>
      </w:r>
      <w:r w:rsidR="008C38E2" w:rsidRPr="000E1213">
        <w:rPr>
          <w:b/>
          <w:bCs/>
        </w:rPr>
        <w:t>FDC–2a</w:t>
      </w:r>
      <w:r w:rsidR="008C38E2" w:rsidRPr="000E1213">
        <w:t xml:space="preserve"> were sealed in vacuum and those for the H</w:t>
      </w:r>
      <w:r w:rsidR="008C38E2" w:rsidRPr="000E1213">
        <w:rPr>
          <w:vertAlign w:val="subscript"/>
        </w:rPr>
        <w:t>2</w:t>
      </w:r>
      <w:r w:rsidR="008C38E2" w:rsidRPr="000E1213">
        <w:t xml:space="preserve">O-adsorbed </w:t>
      </w:r>
      <w:r w:rsidR="008C38E2" w:rsidRPr="000E1213">
        <w:rPr>
          <w:b/>
          <w:bCs/>
        </w:rPr>
        <w:t>FDC–1a</w:t>
      </w:r>
      <w:r w:rsidR="008C38E2" w:rsidRPr="000E1213">
        <w:t xml:space="preserve"> and </w:t>
      </w:r>
      <w:r w:rsidR="008C38E2" w:rsidRPr="000E1213">
        <w:rPr>
          <w:b/>
          <w:bCs/>
        </w:rPr>
        <w:t>FDC–2a</w:t>
      </w:r>
      <w:r w:rsidR="008C38E2" w:rsidRPr="000E1213">
        <w:t xml:space="preserve"> were filled with H</w:t>
      </w:r>
      <w:r w:rsidR="008C38E2" w:rsidRPr="000E1213">
        <w:rPr>
          <w:vertAlign w:val="subscript"/>
        </w:rPr>
        <w:t>2</w:t>
      </w:r>
      <w:r w:rsidR="008C38E2" w:rsidRPr="000E1213">
        <w:t>O at 298 K and sealed. The measurement temperature was changed from 373 to 273 K at the cooling rate of 10 K min</w:t>
      </w:r>
      <w:r w:rsidR="008C38E2" w:rsidRPr="000E1213">
        <w:rPr>
          <w:vertAlign w:val="superscript"/>
        </w:rPr>
        <w:t>–1</w:t>
      </w:r>
      <w:r w:rsidR="008C38E2" w:rsidRPr="000E1213">
        <w:t xml:space="preserve"> with nitrogen flow.</w:t>
      </w:r>
    </w:p>
    <w:p w14:paraId="71850CBC" w14:textId="77777777" w:rsidR="00BF0CDE" w:rsidRPr="000E1213" w:rsidRDefault="00BF0CDE" w:rsidP="00BF0CDE">
      <w:pPr>
        <w:pStyle w:val="SMText"/>
        <w:jc w:val="both"/>
        <w:rPr>
          <w:lang w:val="en-GB"/>
        </w:rPr>
      </w:pPr>
    </w:p>
    <w:p w14:paraId="0BFA7AA1" w14:textId="77777777" w:rsidR="00BF0CDE" w:rsidRPr="000E1213" w:rsidRDefault="00BF0CDE" w:rsidP="00BF0CDE">
      <w:pPr>
        <w:rPr>
          <w:u w:val="single"/>
          <w:lang w:val="en-GB"/>
        </w:rPr>
      </w:pPr>
      <w:r w:rsidRPr="000E1213">
        <w:rPr>
          <w:rFonts w:hint="eastAsia"/>
          <w:u w:val="single"/>
          <w:lang w:val="en-GB"/>
        </w:rPr>
        <w:t>Quantification of the diffusion rate</w:t>
      </w:r>
    </w:p>
    <w:p w14:paraId="233F1DB9" w14:textId="563EFE18" w:rsidR="00BF0CDE" w:rsidRPr="000E1213" w:rsidRDefault="00BF0CDE" w:rsidP="00BF0CDE">
      <w:pPr>
        <w:ind w:firstLine="480"/>
        <w:jc w:val="both"/>
        <w:rPr>
          <w:lang w:val="en-GB"/>
        </w:rPr>
      </w:pPr>
      <w:r w:rsidRPr="000E1213">
        <w:rPr>
          <w:lang w:val="en-GB"/>
        </w:rPr>
        <w:t xml:space="preserve">The diffusion rate was measured on a BELSORP-max (BEL Japan, Inc.) automated volumetric sorption </w:t>
      </w:r>
      <w:proofErr w:type="spellStart"/>
      <w:r w:rsidRPr="000E1213">
        <w:rPr>
          <w:lang w:val="en-GB"/>
        </w:rPr>
        <w:t>analy</w:t>
      </w:r>
      <w:r w:rsidR="002E514C" w:rsidRPr="000E1213">
        <w:rPr>
          <w:lang w:val="en-GB"/>
        </w:rPr>
        <w:t>z</w:t>
      </w:r>
      <w:r w:rsidRPr="000E1213">
        <w:rPr>
          <w:lang w:val="en-GB"/>
        </w:rPr>
        <w:t>ers</w:t>
      </w:r>
      <w:proofErr w:type="spellEnd"/>
      <w:r w:rsidRPr="000E1213">
        <w:rPr>
          <w:lang w:val="en-GB"/>
        </w:rPr>
        <w:t xml:space="preserve"> and was fitted automatically with BEL-Dyna software according to the Crank theory</w:t>
      </w:r>
      <w:r w:rsidR="005F7227" w:rsidRPr="000E1213">
        <w:rPr>
          <w:vertAlign w:val="superscript"/>
          <w:lang w:val="en-GB"/>
        </w:rPr>
        <w:t>S4</w:t>
      </w:r>
      <w:r w:rsidRPr="000E1213">
        <w:rPr>
          <w:lang w:val="en-GB"/>
        </w:rPr>
        <w:t xml:space="preserve"> described as follows:</w:t>
      </w:r>
    </w:p>
    <w:p w14:paraId="476414A1" w14:textId="77777777" w:rsidR="00BF0CDE" w:rsidRPr="000E1213" w:rsidRDefault="00BF0CDE" w:rsidP="00BF0CDE">
      <w:pPr>
        <w:ind w:firstLine="480"/>
        <w:jc w:val="both"/>
        <w:rPr>
          <w:lang w:val="en-GB"/>
        </w:rPr>
      </w:pPr>
      <w:r w:rsidRPr="000E1213">
        <w:rPr>
          <w:lang w:val="en-GB"/>
        </w:rPr>
        <w:t>Adsorption rate equation in consideration of in-particle diffusion (assuming spherical particle):</w:t>
      </w:r>
    </w:p>
    <w:p w14:paraId="657836D5" w14:textId="759290F3" w:rsidR="00BF0CDE" w:rsidRPr="000E1213" w:rsidRDefault="00AF7502" w:rsidP="00A019FA">
      <w:pPr>
        <w:ind w:left="2520"/>
        <w:jc w:val="right"/>
        <w:rPr>
          <w:lang w:val="en-GB"/>
        </w:rPr>
      </w:pPr>
      <w:r w:rsidRPr="000E1213">
        <w:rPr>
          <w:noProof/>
          <w:position w:val="-32"/>
          <w:lang w:val="en-GB"/>
        </w:rPr>
        <w:object w:dxaOrig="2340" w:dyaOrig="760" w14:anchorId="46C380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16pt;height:37.6pt;mso-width-percent:0;mso-height-percent:0;mso-width-percent:0;mso-height-percent:0" o:ole="">
            <v:imagedata r:id="rId7" o:title=""/>
          </v:shape>
          <o:OLEObject Type="Embed" ProgID="Equation.3" ShapeID="_x0000_i1025" DrawAspect="Content" ObjectID="_1721731750" r:id="rId8"/>
        </w:object>
      </w:r>
      <w:r w:rsidR="00BF0CDE" w:rsidRPr="000E1213">
        <w:rPr>
          <w:lang w:val="en-GB"/>
        </w:rPr>
        <w:tab/>
      </w:r>
      <w:r w:rsidR="00BF0CDE" w:rsidRPr="000E1213">
        <w:rPr>
          <w:lang w:val="en-GB"/>
        </w:rPr>
        <w:tab/>
      </w:r>
      <w:r w:rsidR="00BF0CDE" w:rsidRPr="000E1213">
        <w:rPr>
          <w:lang w:val="en-GB"/>
        </w:rPr>
        <w:tab/>
      </w:r>
      <w:r w:rsidR="00365C31" w:rsidRPr="000E1213">
        <w:rPr>
          <w:lang w:val="en-GB"/>
        </w:rPr>
        <w:t xml:space="preserve">    </w:t>
      </w:r>
      <w:r w:rsidR="00BF0CDE" w:rsidRPr="000E1213">
        <w:rPr>
          <w:lang w:val="en-GB"/>
        </w:rPr>
        <w:t xml:space="preserve"> </w:t>
      </w:r>
      <w:r w:rsidR="00A019FA" w:rsidRPr="000E1213">
        <w:rPr>
          <w:lang w:val="en-GB"/>
        </w:rPr>
        <w:t xml:space="preserve">                        </w:t>
      </w:r>
      <w:r w:rsidR="00BF0CDE" w:rsidRPr="000E1213">
        <w:rPr>
          <w:lang w:val="en-GB"/>
        </w:rPr>
        <w:t xml:space="preserve"> (</w:t>
      </w:r>
      <w:r w:rsidR="00EC37E9" w:rsidRPr="000E1213">
        <w:rPr>
          <w:lang w:val="en-GB"/>
        </w:rPr>
        <w:t>1</w:t>
      </w:r>
      <w:r w:rsidR="00BF0CDE" w:rsidRPr="000E1213">
        <w:rPr>
          <w:lang w:val="en-GB"/>
        </w:rPr>
        <w:t>)</w:t>
      </w:r>
    </w:p>
    <w:p w14:paraId="4FDC7B1F" w14:textId="77777777" w:rsidR="00BF0CDE" w:rsidRPr="000E1213" w:rsidRDefault="00BF0CDE" w:rsidP="00BF0CDE">
      <w:pPr>
        <w:ind w:firstLine="480"/>
        <w:rPr>
          <w:lang w:val="en-GB"/>
        </w:rPr>
      </w:pPr>
      <w:r w:rsidRPr="000E1213">
        <w:rPr>
          <w:lang w:val="en-GB"/>
        </w:rPr>
        <w:t xml:space="preserve">When boundary condition </w:t>
      </w:r>
      <w:r w:rsidRPr="000E1213">
        <w:rPr>
          <w:i/>
          <w:lang w:val="en-GB"/>
        </w:rPr>
        <w:t>r</w:t>
      </w:r>
      <w:r w:rsidRPr="000E1213">
        <w:rPr>
          <w:lang w:val="en-GB"/>
        </w:rPr>
        <w:t xml:space="preserve"> = </w:t>
      </w:r>
      <w:r w:rsidRPr="000E1213">
        <w:rPr>
          <w:i/>
          <w:lang w:val="en-GB"/>
        </w:rPr>
        <w:t>R</w:t>
      </w:r>
      <w:r w:rsidRPr="000E1213">
        <w:rPr>
          <w:lang w:val="en-GB"/>
        </w:rPr>
        <w:t xml:space="preserve">, </w:t>
      </w:r>
      <w:r w:rsidRPr="000E1213">
        <w:rPr>
          <w:i/>
          <w:lang w:val="en-GB"/>
        </w:rPr>
        <w:t>q</w:t>
      </w:r>
      <w:r w:rsidRPr="000E1213">
        <w:rPr>
          <w:lang w:val="en-GB"/>
        </w:rPr>
        <w:t xml:space="preserve"> = </w:t>
      </w:r>
      <w:r w:rsidRPr="000E1213">
        <w:rPr>
          <w:i/>
          <w:lang w:val="en-GB"/>
        </w:rPr>
        <w:t>q</w:t>
      </w:r>
      <w:r w:rsidRPr="000E1213">
        <w:rPr>
          <w:i/>
          <w:vertAlign w:val="subscript"/>
          <w:lang w:val="en-GB"/>
        </w:rPr>
        <w:t>0n</w:t>
      </w:r>
    </w:p>
    <w:p w14:paraId="586C23C2" w14:textId="77777777" w:rsidR="00BF0CDE" w:rsidRPr="000E1213" w:rsidRDefault="00BF0CDE" w:rsidP="00BF0CDE">
      <w:pPr>
        <w:ind w:firstLine="480"/>
        <w:rPr>
          <w:lang w:val="en-GB"/>
        </w:rPr>
      </w:pPr>
      <w:r w:rsidRPr="000E1213">
        <w:rPr>
          <w:lang w:val="en-GB"/>
        </w:rPr>
        <w:t>Linear equilibrium equation:</w:t>
      </w:r>
    </w:p>
    <w:p w14:paraId="47A4BEF7" w14:textId="7BAE6434" w:rsidR="00BF0CDE" w:rsidRPr="000E1213" w:rsidRDefault="00AF7502" w:rsidP="00A019FA">
      <w:pPr>
        <w:ind w:left="3360" w:firstLine="420"/>
        <w:jc w:val="right"/>
        <w:rPr>
          <w:lang w:val="en-GB"/>
        </w:rPr>
      </w:pPr>
      <w:r w:rsidRPr="000E1213">
        <w:rPr>
          <w:noProof/>
          <w:position w:val="-10"/>
          <w:lang w:val="en-GB"/>
        </w:rPr>
        <w:object w:dxaOrig="1120" w:dyaOrig="360" w14:anchorId="26C2EF7B">
          <v:shape id="_x0000_i1026" type="#_x0000_t75" alt="" style="width:56pt;height:19.2pt;mso-width-percent:0;mso-height-percent:0;mso-width-percent:0;mso-height-percent:0" o:ole="">
            <v:imagedata r:id="rId9" o:title=""/>
          </v:shape>
          <o:OLEObject Type="Embed" ProgID="Equation.3" ShapeID="_x0000_i1026" DrawAspect="Content" ObjectID="_1721731751" r:id="rId10"/>
        </w:object>
      </w:r>
      <w:r w:rsidR="00BF0CDE" w:rsidRPr="000E1213">
        <w:rPr>
          <w:lang w:val="en-GB"/>
        </w:rPr>
        <w:tab/>
      </w:r>
      <w:r w:rsidR="00BF0CDE" w:rsidRPr="000E1213">
        <w:rPr>
          <w:lang w:val="en-GB"/>
        </w:rPr>
        <w:tab/>
      </w:r>
      <w:r w:rsidR="00BF0CDE" w:rsidRPr="000E1213">
        <w:rPr>
          <w:lang w:val="en-GB"/>
        </w:rPr>
        <w:tab/>
      </w:r>
      <w:r w:rsidR="00BF0CDE" w:rsidRPr="000E1213">
        <w:rPr>
          <w:lang w:val="en-GB"/>
        </w:rPr>
        <w:tab/>
      </w:r>
      <w:r w:rsidR="00BF0CDE" w:rsidRPr="000E1213">
        <w:rPr>
          <w:lang w:val="en-GB"/>
        </w:rPr>
        <w:tab/>
      </w:r>
      <w:r w:rsidR="00A019FA" w:rsidRPr="000E1213">
        <w:rPr>
          <w:lang w:val="en-GB"/>
        </w:rPr>
        <w:t xml:space="preserve">               </w:t>
      </w:r>
      <w:r w:rsidR="00BF0CDE" w:rsidRPr="000E1213">
        <w:rPr>
          <w:lang w:val="en-GB"/>
        </w:rPr>
        <w:t xml:space="preserve"> (</w:t>
      </w:r>
      <w:r w:rsidR="00EC37E9" w:rsidRPr="000E1213">
        <w:rPr>
          <w:lang w:val="en-GB"/>
        </w:rPr>
        <w:t>2</w:t>
      </w:r>
      <w:r w:rsidR="00BF0CDE" w:rsidRPr="000E1213">
        <w:rPr>
          <w:lang w:val="en-GB"/>
        </w:rPr>
        <w:t>)</w:t>
      </w:r>
    </w:p>
    <w:p w14:paraId="163EDC61" w14:textId="77777777" w:rsidR="00BF0CDE" w:rsidRPr="000E1213" w:rsidRDefault="00BF0CDE" w:rsidP="00BF0CDE">
      <w:pPr>
        <w:ind w:firstLine="480"/>
        <w:rPr>
          <w:lang w:val="en-GB"/>
        </w:rPr>
      </w:pPr>
      <w:r w:rsidRPr="000E1213">
        <w:rPr>
          <w:lang w:val="en-GB"/>
        </w:rPr>
        <w:t>Batch adsorption operating equation:</w:t>
      </w:r>
    </w:p>
    <w:p w14:paraId="04993621" w14:textId="7382D436" w:rsidR="00BF0CDE" w:rsidRPr="000E1213" w:rsidRDefault="00AF7502" w:rsidP="00A019FA">
      <w:pPr>
        <w:ind w:left="2940"/>
        <w:jc w:val="right"/>
        <w:rPr>
          <w:lang w:val="en-GB"/>
        </w:rPr>
      </w:pPr>
      <w:r w:rsidRPr="000E1213">
        <w:rPr>
          <w:noProof/>
          <w:position w:val="-12"/>
          <w:lang w:val="en-GB"/>
        </w:rPr>
        <w:object w:dxaOrig="2360" w:dyaOrig="360" w14:anchorId="4216B33A">
          <v:shape id="_x0000_i1027" type="#_x0000_t75" alt="" style="width:119.6pt;height:19.2pt;mso-width-percent:0;mso-height-percent:0;mso-width-percent:0;mso-height-percent:0" o:ole="">
            <v:imagedata r:id="rId11" o:title=""/>
          </v:shape>
          <o:OLEObject Type="Embed" ProgID="Equation.3" ShapeID="_x0000_i1027" DrawAspect="Content" ObjectID="_1721731752" r:id="rId12"/>
        </w:object>
      </w:r>
      <w:r w:rsidR="00BF0CDE" w:rsidRPr="000E1213">
        <w:rPr>
          <w:lang w:val="en-GB"/>
        </w:rPr>
        <w:tab/>
      </w:r>
      <w:r w:rsidR="00BF0CDE" w:rsidRPr="000E1213">
        <w:rPr>
          <w:lang w:val="en-GB"/>
        </w:rPr>
        <w:tab/>
      </w:r>
      <w:r w:rsidR="00BF0CDE" w:rsidRPr="000E1213">
        <w:rPr>
          <w:lang w:val="en-GB"/>
        </w:rPr>
        <w:tab/>
      </w:r>
      <w:r w:rsidR="00BF0CDE" w:rsidRPr="000E1213">
        <w:rPr>
          <w:lang w:val="en-GB"/>
        </w:rPr>
        <w:tab/>
      </w:r>
      <w:r w:rsidR="00A019FA" w:rsidRPr="000E1213">
        <w:rPr>
          <w:lang w:val="en-GB"/>
        </w:rPr>
        <w:t xml:space="preserve">           </w:t>
      </w:r>
      <w:r w:rsidR="00BF0CDE" w:rsidRPr="000E1213">
        <w:rPr>
          <w:lang w:val="en-GB"/>
        </w:rPr>
        <w:t xml:space="preserve"> (</w:t>
      </w:r>
      <w:r w:rsidR="00EC37E9" w:rsidRPr="000E1213">
        <w:rPr>
          <w:lang w:val="en-GB"/>
        </w:rPr>
        <w:t>3</w:t>
      </w:r>
      <w:r w:rsidR="00BF0CDE" w:rsidRPr="000E1213">
        <w:rPr>
          <w:lang w:val="en-GB"/>
        </w:rPr>
        <w:t>)</w:t>
      </w:r>
    </w:p>
    <w:p w14:paraId="04BE4F02" w14:textId="77777777" w:rsidR="00BF0CDE" w:rsidRPr="000E1213" w:rsidRDefault="00BF0CDE" w:rsidP="00BF0CDE">
      <w:pPr>
        <w:ind w:firstLineChars="83" w:firstLine="199"/>
        <w:rPr>
          <w:lang w:val="en-GB"/>
        </w:rPr>
      </w:pPr>
      <w:proofErr w:type="gramStart"/>
      <w:r w:rsidRPr="000E1213">
        <w:rPr>
          <w:rFonts w:hint="eastAsia"/>
          <w:lang w:val="en-GB"/>
        </w:rPr>
        <w:t>where</w:t>
      </w:r>
      <w:proofErr w:type="gramEnd"/>
    </w:p>
    <w:p w14:paraId="13E9A9FD" w14:textId="77777777" w:rsidR="00BF0CDE" w:rsidRPr="000E1213" w:rsidRDefault="00BF0CDE" w:rsidP="00BF0CDE">
      <w:pPr>
        <w:ind w:firstLine="480"/>
        <w:rPr>
          <w:lang w:val="en-GB"/>
        </w:rPr>
      </w:pPr>
      <w:r w:rsidRPr="000E1213">
        <w:rPr>
          <w:rFonts w:hint="eastAsia"/>
          <w:i/>
          <w:lang w:val="en-GB"/>
        </w:rPr>
        <w:t>D</w:t>
      </w:r>
      <w:r w:rsidRPr="000E1213">
        <w:rPr>
          <w:rFonts w:hint="eastAsia"/>
          <w:i/>
          <w:vertAlign w:val="subscript"/>
          <w:lang w:val="en-GB"/>
        </w:rPr>
        <w:t>s</w:t>
      </w:r>
      <w:r w:rsidRPr="000E1213">
        <w:rPr>
          <w:rFonts w:hint="eastAsia"/>
          <w:lang w:val="en-GB"/>
        </w:rPr>
        <w:t>: surface diffusion coefficient [</w:t>
      </w:r>
      <w:r w:rsidRPr="000E1213">
        <w:rPr>
          <w:lang w:val="en-GB"/>
        </w:rPr>
        <w:t>cm</w:t>
      </w:r>
      <w:r w:rsidRPr="000E1213">
        <w:rPr>
          <w:vertAlign w:val="superscript"/>
          <w:lang w:val="en-GB"/>
        </w:rPr>
        <w:t>2</w:t>
      </w:r>
      <w:r w:rsidRPr="000E1213">
        <w:rPr>
          <w:lang w:val="en-GB"/>
        </w:rPr>
        <w:t xml:space="preserve"> s</w:t>
      </w:r>
      <w:r w:rsidRPr="000E1213">
        <w:rPr>
          <w:vertAlign w:val="superscript"/>
          <w:lang w:val="en-GB"/>
        </w:rPr>
        <w:t>-1</w:t>
      </w:r>
      <w:r w:rsidRPr="000E1213">
        <w:rPr>
          <w:rFonts w:hint="eastAsia"/>
          <w:lang w:val="en-GB"/>
        </w:rPr>
        <w:t>]</w:t>
      </w:r>
      <w:r w:rsidRPr="000E1213">
        <w:rPr>
          <w:lang w:val="en-GB"/>
        </w:rPr>
        <w:tab/>
      </w:r>
      <w:r w:rsidRPr="000E1213">
        <w:rPr>
          <w:i/>
          <w:lang w:val="en-GB"/>
        </w:rPr>
        <w:t>H</w:t>
      </w:r>
      <w:r w:rsidRPr="000E1213">
        <w:rPr>
          <w:lang w:val="en-GB"/>
        </w:rPr>
        <w:t>: equilibrium constant [cm</w:t>
      </w:r>
      <w:r w:rsidRPr="000E1213">
        <w:rPr>
          <w:vertAlign w:val="superscript"/>
          <w:lang w:val="en-GB"/>
        </w:rPr>
        <w:t>3</w:t>
      </w:r>
      <w:r w:rsidRPr="000E1213">
        <w:rPr>
          <w:lang w:val="en-GB"/>
        </w:rPr>
        <w:t xml:space="preserve"> g</w:t>
      </w:r>
      <w:r w:rsidRPr="000E1213">
        <w:rPr>
          <w:vertAlign w:val="superscript"/>
          <w:lang w:val="en-GB"/>
        </w:rPr>
        <w:t>-1</w:t>
      </w:r>
      <w:r w:rsidRPr="000E1213">
        <w:rPr>
          <w:lang w:val="en-GB"/>
        </w:rPr>
        <w:t>]</w:t>
      </w:r>
    </w:p>
    <w:p w14:paraId="062B1379" w14:textId="77777777" w:rsidR="00BF0CDE" w:rsidRPr="000E1213" w:rsidRDefault="00BF0CDE" w:rsidP="00BF0CDE">
      <w:pPr>
        <w:ind w:firstLine="480"/>
        <w:rPr>
          <w:lang w:val="en-GB"/>
        </w:rPr>
      </w:pPr>
      <w:r w:rsidRPr="000E1213">
        <w:rPr>
          <w:i/>
          <w:lang w:val="en-GB"/>
        </w:rPr>
        <w:t>P</w:t>
      </w:r>
      <w:r w:rsidRPr="000E1213">
        <w:rPr>
          <w:lang w:val="en-GB"/>
        </w:rPr>
        <w:t>: pressure [Pa]</w:t>
      </w:r>
      <w:r w:rsidRPr="000E1213">
        <w:rPr>
          <w:lang w:val="en-GB"/>
        </w:rPr>
        <w:tab/>
      </w:r>
      <w:r w:rsidRPr="000E1213">
        <w:rPr>
          <w:lang w:val="en-GB"/>
        </w:rPr>
        <w:tab/>
      </w:r>
      <w:r w:rsidRPr="000E1213">
        <w:rPr>
          <w:lang w:val="en-GB"/>
        </w:rPr>
        <w:tab/>
      </w:r>
      <w:r w:rsidRPr="000E1213">
        <w:rPr>
          <w:lang w:val="en-GB"/>
        </w:rPr>
        <w:tab/>
      </w:r>
      <w:r w:rsidRPr="000E1213">
        <w:rPr>
          <w:lang w:val="en-GB"/>
        </w:rPr>
        <w:tab/>
      </w:r>
      <w:r w:rsidRPr="000E1213">
        <w:rPr>
          <w:i/>
          <w:lang w:val="en-GB"/>
        </w:rPr>
        <w:t>P</w:t>
      </w:r>
      <w:r w:rsidRPr="000E1213">
        <w:rPr>
          <w:vertAlign w:val="subscript"/>
          <w:lang w:val="en-GB"/>
        </w:rPr>
        <w:t>0</w:t>
      </w:r>
      <w:r w:rsidRPr="000E1213">
        <w:rPr>
          <w:lang w:val="en-GB"/>
        </w:rPr>
        <w:t>: initial pressure [Pa]</w:t>
      </w:r>
    </w:p>
    <w:p w14:paraId="3D96C427" w14:textId="77777777" w:rsidR="00BF0CDE" w:rsidRPr="000E1213" w:rsidRDefault="00BF0CDE" w:rsidP="00BF0CDE">
      <w:pPr>
        <w:ind w:firstLine="480"/>
        <w:rPr>
          <w:lang w:val="en-GB"/>
        </w:rPr>
      </w:pPr>
      <w:r w:rsidRPr="000E1213">
        <w:rPr>
          <w:i/>
          <w:lang w:val="en-GB"/>
        </w:rPr>
        <w:t>P</w:t>
      </w:r>
      <w:r w:rsidRPr="000E1213">
        <w:rPr>
          <w:i/>
          <w:vertAlign w:val="subscript"/>
          <w:lang w:val="en-GB"/>
        </w:rPr>
        <w:t>e</w:t>
      </w:r>
      <w:r w:rsidRPr="000E1213">
        <w:rPr>
          <w:lang w:val="en-GB"/>
        </w:rPr>
        <w:t>: equilibrium pressure [Pa]</w:t>
      </w:r>
      <w:r w:rsidRPr="000E1213">
        <w:rPr>
          <w:lang w:val="en-GB"/>
        </w:rPr>
        <w:tab/>
      </w:r>
      <w:r w:rsidRPr="000E1213">
        <w:rPr>
          <w:lang w:val="en-GB"/>
        </w:rPr>
        <w:tab/>
      </w:r>
      <w:r w:rsidRPr="000E1213">
        <w:rPr>
          <w:lang w:val="en-GB"/>
        </w:rPr>
        <w:tab/>
      </w:r>
      <w:r w:rsidRPr="000E1213">
        <w:rPr>
          <w:i/>
          <w:lang w:val="en-GB"/>
        </w:rPr>
        <w:t>q</w:t>
      </w:r>
      <w:r w:rsidRPr="000E1213">
        <w:rPr>
          <w:lang w:val="en-GB"/>
        </w:rPr>
        <w:t>: adsorbed amount [cm</w:t>
      </w:r>
      <w:r w:rsidRPr="000E1213">
        <w:rPr>
          <w:vertAlign w:val="superscript"/>
          <w:lang w:val="en-GB"/>
        </w:rPr>
        <w:t>3</w:t>
      </w:r>
      <w:r w:rsidRPr="000E1213">
        <w:rPr>
          <w:lang w:val="en-GB"/>
        </w:rPr>
        <w:t xml:space="preserve"> g</w:t>
      </w:r>
      <w:r w:rsidRPr="000E1213">
        <w:rPr>
          <w:vertAlign w:val="superscript"/>
          <w:lang w:val="en-GB"/>
        </w:rPr>
        <w:t>-1</w:t>
      </w:r>
      <w:r w:rsidRPr="000E1213">
        <w:rPr>
          <w:lang w:val="en-GB"/>
        </w:rPr>
        <w:t>]</w:t>
      </w:r>
    </w:p>
    <w:p w14:paraId="5BEFD2AD" w14:textId="77777777" w:rsidR="00BF0CDE" w:rsidRPr="000E1213" w:rsidRDefault="00BF0CDE" w:rsidP="00BF0CDE">
      <w:pPr>
        <w:ind w:firstLine="480"/>
        <w:rPr>
          <w:lang w:val="en-GB"/>
        </w:rPr>
      </w:pPr>
      <w:r w:rsidRPr="000E1213">
        <w:rPr>
          <w:i/>
          <w:lang w:val="en-GB"/>
        </w:rPr>
        <w:t>q</w:t>
      </w:r>
      <w:r w:rsidRPr="000E1213">
        <w:rPr>
          <w:vertAlign w:val="subscript"/>
          <w:lang w:val="en-GB"/>
        </w:rPr>
        <w:t>0</w:t>
      </w:r>
      <w:r w:rsidRPr="000E1213">
        <w:rPr>
          <w:lang w:val="en-GB"/>
        </w:rPr>
        <w:t>: initial adsorption amount [cm</w:t>
      </w:r>
      <w:r w:rsidRPr="000E1213">
        <w:rPr>
          <w:vertAlign w:val="superscript"/>
          <w:lang w:val="en-GB"/>
        </w:rPr>
        <w:t>3</w:t>
      </w:r>
      <w:r w:rsidRPr="000E1213">
        <w:rPr>
          <w:lang w:val="en-GB"/>
        </w:rPr>
        <w:t xml:space="preserve"> g</w:t>
      </w:r>
      <w:r w:rsidRPr="000E1213">
        <w:rPr>
          <w:vertAlign w:val="superscript"/>
          <w:lang w:val="en-GB"/>
        </w:rPr>
        <w:t>-1</w:t>
      </w:r>
      <w:r w:rsidRPr="000E1213">
        <w:rPr>
          <w:lang w:val="en-GB"/>
        </w:rPr>
        <w:t>]</w:t>
      </w:r>
      <w:r w:rsidRPr="000E1213">
        <w:rPr>
          <w:lang w:val="en-GB"/>
        </w:rPr>
        <w:tab/>
      </w:r>
      <w:r w:rsidRPr="000E1213">
        <w:rPr>
          <w:lang w:val="en-GB"/>
        </w:rPr>
        <w:tab/>
      </w:r>
      <w:r w:rsidRPr="000E1213">
        <w:rPr>
          <w:i/>
          <w:lang w:val="en-GB"/>
        </w:rPr>
        <w:t>R</w:t>
      </w:r>
      <w:r w:rsidRPr="000E1213">
        <w:rPr>
          <w:lang w:val="en-GB"/>
        </w:rPr>
        <w:t>: radius of particle [cm]</w:t>
      </w:r>
    </w:p>
    <w:p w14:paraId="1A720DC4" w14:textId="77777777" w:rsidR="00BF0CDE" w:rsidRPr="000E1213" w:rsidRDefault="00BF0CDE" w:rsidP="00BF0CDE">
      <w:pPr>
        <w:ind w:firstLine="480"/>
        <w:rPr>
          <w:lang w:val="en-GB"/>
        </w:rPr>
      </w:pPr>
      <w:r w:rsidRPr="000E1213">
        <w:rPr>
          <w:i/>
          <w:lang w:val="en-GB"/>
        </w:rPr>
        <w:t>t</w:t>
      </w:r>
      <w:r w:rsidRPr="000E1213">
        <w:rPr>
          <w:lang w:val="en-GB"/>
        </w:rPr>
        <w:t>: time [s]</w:t>
      </w:r>
      <w:r w:rsidRPr="000E1213">
        <w:rPr>
          <w:lang w:val="en-GB"/>
        </w:rPr>
        <w:tab/>
      </w:r>
      <w:r w:rsidRPr="000E1213">
        <w:rPr>
          <w:lang w:val="en-GB"/>
        </w:rPr>
        <w:tab/>
      </w:r>
      <w:r w:rsidRPr="000E1213">
        <w:rPr>
          <w:lang w:val="en-GB"/>
        </w:rPr>
        <w:tab/>
      </w:r>
      <w:r w:rsidRPr="000E1213">
        <w:rPr>
          <w:lang w:val="en-GB"/>
        </w:rPr>
        <w:tab/>
      </w:r>
      <w:r w:rsidRPr="000E1213">
        <w:rPr>
          <w:lang w:val="en-GB"/>
        </w:rPr>
        <w:tab/>
      </w:r>
      <w:r w:rsidRPr="000E1213">
        <w:rPr>
          <w:lang w:val="en-GB"/>
        </w:rPr>
        <w:tab/>
      </w:r>
      <w:r w:rsidRPr="000E1213">
        <w:rPr>
          <w:i/>
          <w:lang w:val="en-GB"/>
        </w:rPr>
        <w:t>V</w:t>
      </w:r>
      <w:r w:rsidRPr="000E1213">
        <w:rPr>
          <w:lang w:val="en-GB"/>
        </w:rPr>
        <w:t>: gas phase volume [cm</w:t>
      </w:r>
      <w:r w:rsidRPr="000E1213">
        <w:rPr>
          <w:vertAlign w:val="superscript"/>
          <w:lang w:val="en-GB"/>
        </w:rPr>
        <w:t>3</w:t>
      </w:r>
      <w:r w:rsidRPr="000E1213">
        <w:rPr>
          <w:lang w:val="en-GB"/>
        </w:rPr>
        <w:t>]</w:t>
      </w:r>
    </w:p>
    <w:p w14:paraId="2486E6A8" w14:textId="77777777" w:rsidR="00BF0CDE" w:rsidRPr="000E1213" w:rsidRDefault="00BF0CDE" w:rsidP="00BF0CDE">
      <w:pPr>
        <w:ind w:firstLine="480"/>
        <w:rPr>
          <w:lang w:val="en-GB"/>
        </w:rPr>
      </w:pPr>
      <w:r w:rsidRPr="000E1213">
        <w:rPr>
          <w:i/>
          <w:lang w:val="en-GB"/>
        </w:rPr>
        <w:t>W</w:t>
      </w:r>
      <w:r w:rsidRPr="000E1213">
        <w:rPr>
          <w:lang w:val="en-GB"/>
        </w:rPr>
        <w:t>: adsorbent amount [g]</w:t>
      </w:r>
    </w:p>
    <w:p w14:paraId="664B7553" w14:textId="34D99F73" w:rsidR="00BF0CDE" w:rsidRPr="000E1213" w:rsidRDefault="00BF0CDE" w:rsidP="00BF0CDE">
      <w:pPr>
        <w:ind w:firstLine="480"/>
        <w:jc w:val="both"/>
        <w:rPr>
          <w:lang w:val="en-GB"/>
        </w:rPr>
      </w:pPr>
      <w:r w:rsidRPr="000E1213">
        <w:rPr>
          <w:lang w:val="en-GB"/>
        </w:rPr>
        <w:t>By solving simultaneous equations of the above (</w:t>
      </w:r>
      <w:r w:rsidR="00EC37E9" w:rsidRPr="000E1213">
        <w:rPr>
          <w:lang w:val="en-GB"/>
        </w:rPr>
        <w:t>1</w:t>
      </w:r>
      <w:r w:rsidRPr="000E1213">
        <w:rPr>
          <w:lang w:val="en-GB"/>
        </w:rPr>
        <w:t>), (</w:t>
      </w:r>
      <w:r w:rsidR="00EC37E9" w:rsidRPr="000E1213">
        <w:rPr>
          <w:lang w:val="en-GB"/>
        </w:rPr>
        <w:t>2</w:t>
      </w:r>
      <w:r w:rsidRPr="000E1213">
        <w:rPr>
          <w:lang w:val="en-GB"/>
        </w:rPr>
        <w:t>) and (</w:t>
      </w:r>
      <w:r w:rsidR="00EC37E9" w:rsidRPr="000E1213">
        <w:rPr>
          <w:lang w:val="en-GB"/>
        </w:rPr>
        <w:t>3</w:t>
      </w:r>
      <w:r w:rsidRPr="000E1213">
        <w:rPr>
          <w:lang w:val="en-GB"/>
        </w:rPr>
        <w:t>), the following solution is obtained:</w:t>
      </w:r>
    </w:p>
    <w:p w14:paraId="77E0D720" w14:textId="06BE5696" w:rsidR="00BF0CDE" w:rsidRPr="000E1213" w:rsidRDefault="00AF7502" w:rsidP="00A019FA">
      <w:pPr>
        <w:ind w:left="1260" w:firstLine="420"/>
        <w:jc w:val="right"/>
        <w:rPr>
          <w:lang w:val="en-GB"/>
        </w:rPr>
      </w:pPr>
      <w:r w:rsidRPr="000E1213">
        <w:rPr>
          <w:noProof/>
          <w:position w:val="-32"/>
          <w:lang w:val="en-GB"/>
        </w:rPr>
        <w:object w:dxaOrig="4340" w:dyaOrig="760" w14:anchorId="56561661">
          <v:shape id="_x0000_i1028" type="#_x0000_t75" alt="" style="width:217.2pt;height:37.6pt;mso-width-percent:0;mso-height-percent:0;mso-width-percent:0;mso-height-percent:0" o:ole="">
            <v:imagedata r:id="rId13" o:title=""/>
          </v:shape>
          <o:OLEObject Type="Embed" ProgID="Equation.3" ShapeID="_x0000_i1028" DrawAspect="Content" ObjectID="_1721731753" r:id="rId14"/>
        </w:object>
      </w:r>
      <w:r w:rsidR="00BF0CDE" w:rsidRPr="000E1213">
        <w:rPr>
          <w:lang w:val="en-GB"/>
        </w:rPr>
        <w:tab/>
      </w:r>
      <w:r w:rsidR="00BF0CDE" w:rsidRPr="000E1213">
        <w:rPr>
          <w:lang w:val="en-GB"/>
        </w:rPr>
        <w:tab/>
        <w:t xml:space="preserve"> </w:t>
      </w:r>
      <w:r w:rsidR="00A019FA" w:rsidRPr="000E1213">
        <w:rPr>
          <w:lang w:val="en-GB"/>
        </w:rPr>
        <w:t xml:space="preserve">            </w:t>
      </w:r>
      <w:r w:rsidR="00BF0CDE" w:rsidRPr="000E1213">
        <w:rPr>
          <w:lang w:val="en-GB"/>
        </w:rPr>
        <w:t xml:space="preserve">     (</w:t>
      </w:r>
      <w:r w:rsidR="00EC37E9" w:rsidRPr="000E1213">
        <w:rPr>
          <w:lang w:val="en-GB"/>
        </w:rPr>
        <w:t>4</w:t>
      </w:r>
      <w:r w:rsidR="00BF0CDE" w:rsidRPr="000E1213">
        <w:rPr>
          <w:lang w:val="en-GB"/>
        </w:rPr>
        <w:t>)</w:t>
      </w:r>
    </w:p>
    <w:p w14:paraId="07A9EF00" w14:textId="11B1D600" w:rsidR="00BF0CDE" w:rsidRPr="000E1213" w:rsidRDefault="00BF0CDE" w:rsidP="00BF0CDE">
      <w:pPr>
        <w:ind w:firstLine="480"/>
        <w:rPr>
          <w:lang w:val="en-GB"/>
        </w:rPr>
      </w:pPr>
      <w:r w:rsidRPr="000E1213">
        <w:rPr>
          <w:lang w:val="en-GB"/>
        </w:rPr>
        <w:t>Equation (</w:t>
      </w:r>
      <w:r w:rsidR="00EC37E9" w:rsidRPr="000E1213">
        <w:rPr>
          <w:lang w:val="en-GB"/>
        </w:rPr>
        <w:t>4</w:t>
      </w:r>
      <w:r w:rsidRPr="000E1213">
        <w:rPr>
          <w:lang w:val="en-GB"/>
        </w:rPr>
        <w:t xml:space="preserve">) is called </w:t>
      </w:r>
      <w:r w:rsidR="004B4C21" w:rsidRPr="000E1213">
        <w:rPr>
          <w:lang w:val="en-GB"/>
        </w:rPr>
        <w:t xml:space="preserve">the </w:t>
      </w:r>
      <w:r w:rsidRPr="000E1213">
        <w:rPr>
          <w:lang w:val="en-GB"/>
        </w:rPr>
        <w:t>Crank equation.</w:t>
      </w:r>
    </w:p>
    <w:p w14:paraId="1D427698" w14:textId="31608560" w:rsidR="00BF0CDE" w:rsidRPr="000E1213" w:rsidRDefault="00AF7502" w:rsidP="00A019FA">
      <w:pPr>
        <w:ind w:left="420" w:firstLine="420"/>
        <w:jc w:val="right"/>
        <w:rPr>
          <w:lang w:val="en-GB"/>
        </w:rPr>
      </w:pPr>
      <w:r w:rsidRPr="000E1213">
        <w:rPr>
          <w:noProof/>
          <w:position w:val="-32"/>
          <w:lang w:val="en-GB"/>
        </w:rPr>
        <w:object w:dxaOrig="6140" w:dyaOrig="760" w14:anchorId="459E588B">
          <v:shape id="_x0000_i1029" type="#_x0000_t75" alt="" style="width:307.2pt;height:37.6pt;mso-width-percent:0;mso-height-percent:0;mso-width-percent:0;mso-height-percent:0" o:ole="">
            <v:imagedata r:id="rId15" o:title=""/>
          </v:shape>
          <o:OLEObject Type="Embed" ProgID="Equation.3" ShapeID="_x0000_i1029" DrawAspect="Content" ObjectID="_1721731754" r:id="rId16"/>
        </w:object>
      </w:r>
      <w:r w:rsidR="00BF0CDE" w:rsidRPr="000E1213">
        <w:rPr>
          <w:lang w:val="en-GB"/>
        </w:rPr>
        <w:tab/>
        <w:t xml:space="preserve">   </w:t>
      </w:r>
      <w:r w:rsidR="00A019FA" w:rsidRPr="000E1213">
        <w:rPr>
          <w:lang w:val="en-GB"/>
        </w:rPr>
        <w:t xml:space="preserve">             </w:t>
      </w:r>
      <w:r w:rsidR="00BF0CDE" w:rsidRPr="000E1213">
        <w:rPr>
          <w:lang w:val="en-GB"/>
        </w:rPr>
        <w:t xml:space="preserve">   (</w:t>
      </w:r>
      <w:r w:rsidR="00EC37E9" w:rsidRPr="000E1213">
        <w:rPr>
          <w:lang w:val="en-GB"/>
        </w:rPr>
        <w:t>5</w:t>
      </w:r>
      <w:r w:rsidR="00BF0CDE" w:rsidRPr="000E1213">
        <w:rPr>
          <w:lang w:val="en-GB"/>
        </w:rPr>
        <w:t>)</w:t>
      </w:r>
    </w:p>
    <w:p w14:paraId="19CC6369" w14:textId="77777777" w:rsidR="00BF0CDE" w:rsidRPr="000E1213" w:rsidRDefault="00BF0CDE" w:rsidP="00BF0CDE">
      <w:pPr>
        <w:ind w:firstLine="480"/>
        <w:rPr>
          <w:lang w:val="en-GB"/>
        </w:rPr>
      </w:pPr>
      <w:r w:rsidRPr="000E1213">
        <w:rPr>
          <w:lang w:val="en-GB"/>
        </w:rPr>
        <w:lastRenderedPageBreak/>
        <w:t>Providing that P = CRT, equation (5) is as follows:</w:t>
      </w:r>
    </w:p>
    <w:p w14:paraId="510E83D7" w14:textId="23CB2EA3" w:rsidR="00BF0CDE" w:rsidRPr="000E1213" w:rsidRDefault="00AF7502" w:rsidP="00A019FA">
      <w:pPr>
        <w:ind w:left="60" w:firstLine="420"/>
        <w:jc w:val="right"/>
        <w:rPr>
          <w:lang w:val="en-GB"/>
        </w:rPr>
      </w:pPr>
      <w:r w:rsidRPr="000E1213">
        <w:rPr>
          <w:noProof/>
          <w:position w:val="-32"/>
          <w:lang w:val="en-GB"/>
        </w:rPr>
        <w:object w:dxaOrig="6300" w:dyaOrig="760" w14:anchorId="2D4A105E">
          <v:shape id="_x0000_i1030" type="#_x0000_t75" alt="" style="width:315.2pt;height:37.6pt;mso-width-percent:0;mso-height-percent:0;mso-width-percent:0;mso-height-percent:0" o:ole="">
            <v:imagedata r:id="rId17" o:title=""/>
          </v:shape>
          <o:OLEObject Type="Embed" ProgID="Equation.3" ShapeID="_x0000_i1030" DrawAspect="Content" ObjectID="_1721731755" r:id="rId18"/>
        </w:object>
      </w:r>
      <w:r w:rsidR="00BF0CDE" w:rsidRPr="000E1213">
        <w:rPr>
          <w:lang w:val="en-GB"/>
        </w:rPr>
        <w:tab/>
        <w:t xml:space="preserve"> </w:t>
      </w:r>
      <w:r w:rsidR="00A019FA" w:rsidRPr="000E1213">
        <w:rPr>
          <w:lang w:val="en-GB"/>
        </w:rPr>
        <w:t xml:space="preserve">          </w:t>
      </w:r>
      <w:r w:rsidR="00BF0CDE" w:rsidRPr="000E1213">
        <w:rPr>
          <w:lang w:val="en-GB"/>
        </w:rPr>
        <w:t xml:space="preserve">    (</w:t>
      </w:r>
      <w:r w:rsidR="00EC37E9" w:rsidRPr="000E1213">
        <w:rPr>
          <w:lang w:val="en-GB"/>
        </w:rPr>
        <w:t>6</w:t>
      </w:r>
      <w:r w:rsidR="00BF0CDE" w:rsidRPr="000E1213">
        <w:rPr>
          <w:lang w:val="en-GB"/>
        </w:rPr>
        <w:t>)</w:t>
      </w:r>
    </w:p>
    <w:p w14:paraId="34E4C0FF" w14:textId="77777777" w:rsidR="00BF0CDE" w:rsidRPr="000E1213" w:rsidRDefault="00BF0CDE" w:rsidP="00BF0CDE">
      <w:pPr>
        <w:ind w:firstLineChars="83" w:firstLine="199"/>
        <w:rPr>
          <w:lang w:val="en-GB"/>
        </w:rPr>
      </w:pPr>
      <w:proofErr w:type="gramStart"/>
      <w:r w:rsidRPr="000E1213">
        <w:rPr>
          <w:rFonts w:hint="eastAsia"/>
          <w:lang w:val="en-GB"/>
        </w:rPr>
        <w:t>where</w:t>
      </w:r>
      <w:proofErr w:type="gramEnd"/>
    </w:p>
    <w:p w14:paraId="46CCD412" w14:textId="77777777" w:rsidR="00BF0CDE" w:rsidRPr="000E1213" w:rsidRDefault="00AF7502" w:rsidP="00BF0CDE">
      <w:pPr>
        <w:jc w:val="center"/>
        <w:rPr>
          <w:lang w:val="en-GB"/>
        </w:rPr>
      </w:pPr>
      <w:r w:rsidRPr="000E1213">
        <w:rPr>
          <w:noProof/>
          <w:position w:val="-24"/>
          <w:lang w:val="en-GB"/>
        </w:rPr>
        <w:object w:dxaOrig="920" w:dyaOrig="620" w14:anchorId="1B981632">
          <v:shape id="_x0000_i1031" type="#_x0000_t75" alt="" style="width:48pt;height:30.4pt;mso-width-percent:0;mso-height-percent:0;mso-width-percent:0;mso-height-percent:0" o:ole="">
            <v:imagedata r:id="rId19" o:title=""/>
          </v:shape>
          <o:OLEObject Type="Embed" ProgID="Equation.3" ShapeID="_x0000_i1031" DrawAspect="Content" ObjectID="_1721731756" r:id="rId20"/>
        </w:object>
      </w:r>
      <w:r w:rsidR="00BF0CDE" w:rsidRPr="000E1213">
        <w:rPr>
          <w:lang w:val="en-GB"/>
        </w:rPr>
        <w:t xml:space="preserve">, </w:t>
      </w:r>
      <w:r w:rsidRPr="000E1213">
        <w:rPr>
          <w:noProof/>
          <w:position w:val="-24"/>
          <w:lang w:val="en-GB"/>
        </w:rPr>
        <w:object w:dxaOrig="1140" w:dyaOrig="620" w14:anchorId="4E70EC5A">
          <v:shape id="_x0000_i1032" type="#_x0000_t75" alt="" style="width:56pt;height:30.4pt;mso-width-percent:0;mso-height-percent:0;mso-width-percent:0;mso-height-percent:0" o:ole="">
            <v:imagedata r:id="rId21" o:title=""/>
          </v:shape>
          <o:OLEObject Type="Embed" ProgID="Equation.3" ShapeID="_x0000_i1032" DrawAspect="Content" ObjectID="_1721731757" r:id="rId22"/>
        </w:object>
      </w:r>
    </w:p>
    <w:p w14:paraId="3AF0A3C9" w14:textId="704C4189" w:rsidR="00BF0CDE" w:rsidRPr="000E1213" w:rsidRDefault="00BF0CDE" w:rsidP="00BF0CDE">
      <w:pPr>
        <w:ind w:firstLine="480"/>
        <w:jc w:val="both"/>
        <w:rPr>
          <w:lang w:val="en-GB"/>
        </w:rPr>
      </w:pPr>
      <w:r w:rsidRPr="000E1213">
        <w:rPr>
          <w:lang w:val="en-GB"/>
        </w:rPr>
        <w:t>For the adsorption rate analysis program, equation (</w:t>
      </w:r>
      <w:r w:rsidR="00EC37E9" w:rsidRPr="000E1213">
        <w:rPr>
          <w:lang w:val="en-GB"/>
        </w:rPr>
        <w:t>6</w:t>
      </w:r>
      <w:r w:rsidRPr="000E1213">
        <w:rPr>
          <w:lang w:val="en-GB"/>
        </w:rPr>
        <w:t>) is used.</w:t>
      </w:r>
    </w:p>
    <w:p w14:paraId="3CC8296A" w14:textId="6E6B706D" w:rsidR="00BF0CDE" w:rsidRPr="000E1213" w:rsidRDefault="00BF0CDE" w:rsidP="00BF0CDE">
      <w:pPr>
        <w:pStyle w:val="SMText"/>
        <w:jc w:val="both"/>
        <w:rPr>
          <w:lang w:val="en-GB"/>
        </w:rPr>
      </w:pPr>
      <w:r w:rsidRPr="000E1213">
        <w:rPr>
          <w:lang w:val="en-GB"/>
        </w:rPr>
        <w:t xml:space="preserve">The diffusion rate was simultaneously measured with every plot in the adsorption </w:t>
      </w:r>
      <w:r w:rsidR="001B25AF" w:rsidRPr="000E1213">
        <w:rPr>
          <w:lang w:val="en-GB"/>
        </w:rPr>
        <w:t>curve</w:t>
      </w:r>
      <w:r w:rsidR="00365C31" w:rsidRPr="000E1213">
        <w:rPr>
          <w:lang w:val="en-GB"/>
        </w:rPr>
        <w:t>s</w:t>
      </w:r>
      <w:r w:rsidRPr="000E1213">
        <w:rPr>
          <w:lang w:val="en-GB"/>
        </w:rPr>
        <w:t xml:space="preserve"> and was quantified in the temperature range of 2</w:t>
      </w:r>
      <w:r w:rsidR="002E514C" w:rsidRPr="000E1213">
        <w:rPr>
          <w:lang w:val="en-GB"/>
        </w:rPr>
        <w:t>7</w:t>
      </w:r>
      <w:r w:rsidR="00EC37E9" w:rsidRPr="000E1213">
        <w:rPr>
          <w:lang w:val="en-GB"/>
        </w:rPr>
        <w:t>8</w:t>
      </w:r>
      <w:r w:rsidRPr="000E1213">
        <w:rPr>
          <w:lang w:val="en-GB"/>
        </w:rPr>
        <w:t xml:space="preserve"> to 3</w:t>
      </w:r>
      <w:r w:rsidR="002E514C" w:rsidRPr="000E1213">
        <w:rPr>
          <w:lang w:val="en-GB"/>
        </w:rPr>
        <w:t>23</w:t>
      </w:r>
      <w:r w:rsidRPr="000E1213">
        <w:rPr>
          <w:lang w:val="en-GB"/>
        </w:rPr>
        <w:t xml:space="preserve"> K.</w:t>
      </w:r>
    </w:p>
    <w:p w14:paraId="65E9A7B7" w14:textId="77777777" w:rsidR="00BF0CDE" w:rsidRPr="000E1213" w:rsidRDefault="00BF0CDE" w:rsidP="00BF0CDE">
      <w:pPr>
        <w:pStyle w:val="SMText"/>
        <w:jc w:val="both"/>
        <w:rPr>
          <w:lang w:val="en-GB"/>
        </w:rPr>
      </w:pPr>
    </w:p>
    <w:p w14:paraId="36F9C8B8" w14:textId="0B42602C" w:rsidR="00AD0044" w:rsidRPr="000E1213" w:rsidRDefault="00AD0044" w:rsidP="003A0DFB">
      <w:pPr>
        <w:rPr>
          <w:b/>
          <w:bCs/>
          <w:lang w:val="en-GB"/>
        </w:rPr>
      </w:pPr>
      <w:r w:rsidRPr="000E1213">
        <w:rPr>
          <w:b/>
          <w:bCs/>
          <w:lang w:val="en-GB"/>
        </w:rPr>
        <w:t>Section 3: Theoretical calculation</w:t>
      </w:r>
    </w:p>
    <w:p w14:paraId="1E70F9BF" w14:textId="6F6CAB70" w:rsidR="003A0DFB" w:rsidRPr="000E1213" w:rsidRDefault="003A0DFB" w:rsidP="003A0DFB">
      <w:pPr>
        <w:rPr>
          <w:u w:val="single"/>
          <w:lang w:val="en-GB"/>
        </w:rPr>
      </w:pPr>
      <w:r w:rsidRPr="000E1213">
        <w:rPr>
          <w:u w:val="single"/>
          <w:lang w:val="en-GB"/>
        </w:rPr>
        <w:t>Theoretical calculation</w:t>
      </w:r>
    </w:p>
    <w:p w14:paraId="6F29CFF4" w14:textId="47772E1C" w:rsidR="003A0DFB" w:rsidRPr="000E1213" w:rsidRDefault="003A0DFB" w:rsidP="003A0DFB">
      <w:pPr>
        <w:tabs>
          <w:tab w:val="left" w:pos="6663"/>
        </w:tabs>
        <w:adjustRightInd w:val="0"/>
        <w:ind w:firstLine="480"/>
        <w:jc w:val="both"/>
        <w:rPr>
          <w:color w:val="000000"/>
          <w:szCs w:val="24"/>
          <w:lang w:val="en-GB"/>
        </w:rPr>
      </w:pPr>
      <w:r w:rsidRPr="000E1213">
        <w:rPr>
          <w:color w:val="000000"/>
          <w:szCs w:val="24"/>
          <w:lang w:val="en-GB"/>
        </w:rPr>
        <w:t>The energy barrier</w:t>
      </w:r>
      <w:r w:rsidR="00B713C3" w:rsidRPr="000E1213">
        <w:rPr>
          <w:color w:val="000000"/>
          <w:szCs w:val="24"/>
          <w:lang w:val="en-GB"/>
        </w:rPr>
        <w:t>s</w:t>
      </w:r>
      <w:r w:rsidRPr="000E1213">
        <w:rPr>
          <w:color w:val="000000"/>
          <w:szCs w:val="24"/>
          <w:lang w:val="en-GB"/>
        </w:rPr>
        <w:t xml:space="preserve"> for H</w:t>
      </w:r>
      <w:r w:rsidRPr="000E1213">
        <w:rPr>
          <w:color w:val="000000"/>
          <w:szCs w:val="24"/>
          <w:vertAlign w:val="subscript"/>
          <w:lang w:val="en-GB"/>
        </w:rPr>
        <w:t>2</w:t>
      </w:r>
      <w:r w:rsidRPr="000E1213">
        <w:rPr>
          <w:color w:val="000000"/>
          <w:szCs w:val="24"/>
          <w:lang w:val="en-GB"/>
        </w:rPr>
        <w:t>O and D</w:t>
      </w:r>
      <w:r w:rsidRPr="000E1213">
        <w:rPr>
          <w:color w:val="000000"/>
          <w:szCs w:val="24"/>
          <w:vertAlign w:val="subscript"/>
          <w:lang w:val="en-GB"/>
        </w:rPr>
        <w:t>2</w:t>
      </w:r>
      <w:r w:rsidRPr="000E1213">
        <w:rPr>
          <w:color w:val="000000"/>
          <w:szCs w:val="24"/>
          <w:lang w:val="en-GB"/>
        </w:rPr>
        <w:t xml:space="preserve">O </w:t>
      </w:r>
      <w:r w:rsidR="00B713C3" w:rsidRPr="000E1213">
        <w:rPr>
          <w:color w:val="000000"/>
          <w:szCs w:val="24"/>
          <w:lang w:val="en-GB"/>
        </w:rPr>
        <w:t>diffusions</w:t>
      </w:r>
      <w:r w:rsidRPr="000E1213">
        <w:rPr>
          <w:color w:val="000000"/>
          <w:szCs w:val="24"/>
          <w:lang w:val="en-GB"/>
        </w:rPr>
        <w:t xml:space="preserve"> </w:t>
      </w:r>
      <w:r w:rsidR="00B713C3" w:rsidRPr="000E1213">
        <w:rPr>
          <w:color w:val="000000"/>
          <w:szCs w:val="24"/>
          <w:lang w:val="en-GB"/>
        </w:rPr>
        <w:t xml:space="preserve">in </w:t>
      </w:r>
      <w:r w:rsidR="00970D58" w:rsidRPr="000E1213">
        <w:rPr>
          <w:b/>
          <w:bCs/>
        </w:rPr>
        <w:t>FDC–1a</w:t>
      </w:r>
      <w:r w:rsidR="00970D58" w:rsidRPr="000E1213">
        <w:t xml:space="preserve"> and </w:t>
      </w:r>
      <w:r w:rsidR="002F2BF3" w:rsidRPr="000E1213">
        <w:rPr>
          <w:b/>
          <w:bCs/>
        </w:rPr>
        <w:t>FDC</w:t>
      </w:r>
      <w:r w:rsidR="00970D58" w:rsidRPr="000E1213">
        <w:rPr>
          <w:b/>
          <w:bCs/>
        </w:rPr>
        <w:t>–2a</w:t>
      </w:r>
      <w:r w:rsidR="00B713C3" w:rsidRPr="000E1213">
        <w:rPr>
          <w:color w:val="000000"/>
          <w:szCs w:val="24"/>
          <w:lang w:val="en-GB"/>
        </w:rPr>
        <w:t xml:space="preserve"> </w:t>
      </w:r>
      <w:r w:rsidRPr="000E1213">
        <w:rPr>
          <w:color w:val="000000"/>
          <w:szCs w:val="24"/>
          <w:lang w:val="en-GB"/>
        </w:rPr>
        <w:t xml:space="preserve">were calculated using </w:t>
      </w:r>
      <w:r w:rsidR="004B4C21" w:rsidRPr="000E1213">
        <w:rPr>
          <w:color w:val="000000"/>
          <w:szCs w:val="24"/>
          <w:lang w:val="en-GB"/>
        </w:rPr>
        <w:t xml:space="preserve">the </w:t>
      </w:r>
      <w:r w:rsidRPr="000E1213">
        <w:rPr>
          <w:color w:val="000000"/>
          <w:szCs w:val="24"/>
          <w:lang w:val="en-GB"/>
        </w:rPr>
        <w:t xml:space="preserve">spin-polarised density functional theory (DFT) method with periodic boundary conditions as implemented in the Vienna Ab initio Simulation Package (VASP </w:t>
      </w:r>
      <w:proofErr w:type="gramStart"/>
      <w:r w:rsidRPr="000E1213">
        <w:rPr>
          <w:color w:val="000000"/>
          <w:szCs w:val="24"/>
          <w:lang w:val="en-GB"/>
        </w:rPr>
        <w:t>5.4.</w:t>
      </w:r>
      <w:r w:rsidR="009E1A6C" w:rsidRPr="000E1213">
        <w:rPr>
          <w:color w:val="000000"/>
          <w:szCs w:val="24"/>
          <w:lang w:val="en-GB"/>
        </w:rPr>
        <w:t>4</w:t>
      </w:r>
      <w:r w:rsidRPr="000E1213">
        <w:rPr>
          <w:color w:val="000000"/>
          <w:szCs w:val="24"/>
          <w:lang w:val="en-GB"/>
        </w:rPr>
        <w:t>)</w:t>
      </w:r>
      <w:r w:rsidR="005F7227" w:rsidRPr="000E1213">
        <w:rPr>
          <w:color w:val="000000"/>
          <w:szCs w:val="24"/>
          <w:vertAlign w:val="superscript"/>
          <w:lang w:val="en-GB"/>
        </w:rPr>
        <w:t>S</w:t>
      </w:r>
      <w:proofErr w:type="gramEnd"/>
      <w:r w:rsidR="005F7227" w:rsidRPr="000E1213">
        <w:rPr>
          <w:color w:val="000000"/>
          <w:szCs w:val="24"/>
          <w:vertAlign w:val="superscript"/>
          <w:lang w:val="en-GB"/>
        </w:rPr>
        <w:t>5,S6</w:t>
      </w:r>
      <w:r w:rsidRPr="000E1213">
        <w:rPr>
          <w:color w:val="000000"/>
          <w:szCs w:val="24"/>
          <w:lang w:val="en-GB"/>
        </w:rPr>
        <w:t>. The primitive unit cell was used in these calculations (</w:t>
      </w:r>
      <w:r w:rsidR="009913BB" w:rsidRPr="000E1213">
        <w:rPr>
          <w:lang w:val="en-GB"/>
        </w:rPr>
        <w:t xml:space="preserve">Supplementary </w:t>
      </w:r>
      <w:r w:rsidR="009913BB" w:rsidRPr="000E1213">
        <w:rPr>
          <w:lang w:val="en-GB" w:eastAsia="zh-CN"/>
        </w:rPr>
        <w:t>F</w:t>
      </w:r>
      <w:r w:rsidR="009913BB" w:rsidRPr="000E1213">
        <w:rPr>
          <w:lang w:val="en-GB"/>
        </w:rPr>
        <w:t>ig.</w:t>
      </w:r>
      <w:r w:rsidRPr="000E1213">
        <w:rPr>
          <w:color w:val="000000"/>
          <w:szCs w:val="24"/>
          <w:lang w:val="en-GB"/>
        </w:rPr>
        <w:t xml:space="preserve"> S3</w:t>
      </w:r>
      <w:r w:rsidR="006E12B5" w:rsidRPr="000E1213">
        <w:rPr>
          <w:color w:val="000000"/>
          <w:szCs w:val="24"/>
          <w:lang w:val="en-GB"/>
        </w:rPr>
        <w:t>5</w:t>
      </w:r>
      <w:r w:rsidRPr="000E1213">
        <w:rPr>
          <w:color w:val="000000"/>
          <w:szCs w:val="24"/>
          <w:lang w:val="en-GB"/>
        </w:rPr>
        <w:t xml:space="preserve">). </w:t>
      </w:r>
      <w:r w:rsidR="004B4C21" w:rsidRPr="000E1213">
        <w:rPr>
          <w:color w:val="000000"/>
          <w:szCs w:val="24"/>
          <w:lang w:val="en-GB"/>
        </w:rPr>
        <w:t>Based on</w:t>
      </w:r>
      <w:r w:rsidRPr="000E1213">
        <w:rPr>
          <w:color w:val="000000"/>
          <w:szCs w:val="24"/>
          <w:lang w:val="en-GB"/>
        </w:rPr>
        <w:t xml:space="preserve"> the experimental adsorption data, we considered only adsorptions on the Cu open metal site of </w:t>
      </w:r>
      <w:r w:rsidR="00970D58" w:rsidRPr="000E1213">
        <w:rPr>
          <w:b/>
          <w:bCs/>
        </w:rPr>
        <w:t>FDC–1a</w:t>
      </w:r>
      <w:r w:rsidR="00970D58" w:rsidRPr="000E1213">
        <w:t xml:space="preserve"> and </w:t>
      </w:r>
      <w:r w:rsidR="002F2BF3" w:rsidRPr="000E1213">
        <w:rPr>
          <w:b/>
          <w:bCs/>
        </w:rPr>
        <w:t>FDC</w:t>
      </w:r>
      <w:r w:rsidR="00970D58" w:rsidRPr="000E1213">
        <w:rPr>
          <w:b/>
          <w:bCs/>
        </w:rPr>
        <w:t>–2a</w:t>
      </w:r>
      <w:r w:rsidRPr="000E1213">
        <w:rPr>
          <w:color w:val="000000"/>
          <w:szCs w:val="24"/>
          <w:lang w:val="en-GB"/>
        </w:rPr>
        <w:t xml:space="preserve">. The </w:t>
      </w:r>
      <w:proofErr w:type="spellStart"/>
      <w:r w:rsidRPr="000E1213">
        <w:rPr>
          <w:color w:val="000000"/>
          <w:szCs w:val="24"/>
          <w:lang w:val="en-GB"/>
        </w:rPr>
        <w:t>Perdew</w:t>
      </w:r>
      <w:proofErr w:type="spellEnd"/>
      <w:r w:rsidRPr="000E1213">
        <w:rPr>
          <w:color w:val="000000"/>
          <w:szCs w:val="24"/>
          <w:lang w:val="en-GB"/>
        </w:rPr>
        <w:t>-Burke-</w:t>
      </w:r>
      <w:proofErr w:type="spellStart"/>
      <w:r w:rsidRPr="000E1213">
        <w:rPr>
          <w:color w:val="000000"/>
          <w:szCs w:val="24"/>
          <w:lang w:val="en-GB"/>
        </w:rPr>
        <w:t>Ernzerhof</w:t>
      </w:r>
      <w:proofErr w:type="spellEnd"/>
      <w:r w:rsidRPr="000E1213">
        <w:rPr>
          <w:color w:val="000000"/>
          <w:szCs w:val="24"/>
          <w:lang w:val="en-GB"/>
        </w:rPr>
        <w:t xml:space="preserve"> functional</w:t>
      </w:r>
      <w:r w:rsidR="005F7227" w:rsidRPr="000E1213">
        <w:rPr>
          <w:color w:val="000000"/>
          <w:szCs w:val="24"/>
          <w:vertAlign w:val="superscript"/>
          <w:lang w:val="en-GB"/>
        </w:rPr>
        <w:t>S7</w:t>
      </w:r>
      <w:r w:rsidRPr="000E1213">
        <w:rPr>
          <w:color w:val="000000"/>
          <w:szCs w:val="24"/>
          <w:lang w:val="en-GB"/>
        </w:rPr>
        <w:t xml:space="preserve"> with Grimme’s semiempirical “D3” dispersion term</w:t>
      </w:r>
      <w:r w:rsidR="005F7227" w:rsidRPr="000E1213">
        <w:rPr>
          <w:color w:val="000000"/>
          <w:szCs w:val="24"/>
          <w:vertAlign w:val="superscript"/>
          <w:lang w:val="en-GB"/>
        </w:rPr>
        <w:t>S8</w:t>
      </w:r>
      <w:r w:rsidRPr="000E1213">
        <w:rPr>
          <w:color w:val="000000"/>
          <w:szCs w:val="24"/>
          <w:lang w:val="en-GB"/>
        </w:rPr>
        <w:t xml:space="preserve"> (PBE-D3) was employed. Plane wave basis sets with an energy cut</w:t>
      </w:r>
      <w:r w:rsidR="00F52EF5" w:rsidRPr="000E1213">
        <w:rPr>
          <w:color w:val="000000"/>
          <w:szCs w:val="24"/>
          <w:lang w:val="en-GB"/>
        </w:rPr>
        <w:t>-</w:t>
      </w:r>
      <w:r w:rsidRPr="000E1213">
        <w:rPr>
          <w:color w:val="000000"/>
          <w:szCs w:val="24"/>
          <w:lang w:val="en-GB"/>
        </w:rPr>
        <w:t xml:space="preserve">off of </w:t>
      </w:r>
      <w:r w:rsidR="009E1A6C" w:rsidRPr="000E1213">
        <w:rPr>
          <w:color w:val="000000"/>
          <w:szCs w:val="24"/>
          <w:lang w:val="en-GB"/>
        </w:rPr>
        <w:t>6</w:t>
      </w:r>
      <w:r w:rsidRPr="000E1213">
        <w:rPr>
          <w:color w:val="000000"/>
          <w:szCs w:val="24"/>
          <w:lang w:val="en-GB"/>
        </w:rPr>
        <w:t>00 eV were used to describe valence electrons, while core electrons were described by the projector-augmented-wave pseudopotentials</w:t>
      </w:r>
      <w:r w:rsidR="005F7227" w:rsidRPr="000E1213">
        <w:rPr>
          <w:color w:val="000000"/>
          <w:szCs w:val="24"/>
          <w:vertAlign w:val="superscript"/>
          <w:lang w:val="en-GB"/>
        </w:rPr>
        <w:t>S</w:t>
      </w:r>
      <w:proofErr w:type="gramStart"/>
      <w:r w:rsidR="005F7227" w:rsidRPr="000E1213">
        <w:rPr>
          <w:color w:val="000000"/>
          <w:szCs w:val="24"/>
          <w:vertAlign w:val="superscript"/>
          <w:lang w:val="en-GB"/>
        </w:rPr>
        <w:t>9,S</w:t>
      </w:r>
      <w:proofErr w:type="gramEnd"/>
      <w:r w:rsidR="005F7227" w:rsidRPr="000E1213">
        <w:rPr>
          <w:color w:val="000000"/>
          <w:szCs w:val="24"/>
          <w:vertAlign w:val="superscript"/>
          <w:lang w:val="en-GB"/>
        </w:rPr>
        <w:t>10</w:t>
      </w:r>
      <w:r w:rsidRPr="000E1213">
        <w:rPr>
          <w:color w:val="000000"/>
          <w:szCs w:val="24"/>
          <w:lang w:val="en-GB"/>
        </w:rPr>
        <w:t xml:space="preserve">. The Brillouin zone was sampled by a Γ-point. </w:t>
      </w:r>
      <w:r w:rsidR="0015370E" w:rsidRPr="000E1213">
        <w:rPr>
          <w:color w:val="000000"/>
          <w:szCs w:val="24"/>
          <w:lang w:val="en-GB"/>
        </w:rPr>
        <w:t xml:space="preserve">We have tested that the use of a Γ-point and an energy cut-off of </w:t>
      </w:r>
      <w:r w:rsidR="009E1A6C" w:rsidRPr="000E1213">
        <w:rPr>
          <w:color w:val="000000"/>
          <w:szCs w:val="24"/>
          <w:lang w:val="en-GB"/>
        </w:rPr>
        <w:t>6</w:t>
      </w:r>
      <w:r w:rsidR="0015370E" w:rsidRPr="000E1213">
        <w:rPr>
          <w:color w:val="000000"/>
          <w:szCs w:val="24"/>
          <w:lang w:val="en-GB"/>
        </w:rPr>
        <w:t>00 eV in our calculation</w:t>
      </w:r>
      <w:r w:rsidR="00631FA3" w:rsidRPr="000E1213">
        <w:rPr>
          <w:color w:val="000000"/>
          <w:szCs w:val="24"/>
          <w:lang w:val="en-GB"/>
        </w:rPr>
        <w:t>s</w:t>
      </w:r>
      <w:r w:rsidR="0015370E" w:rsidRPr="000E1213">
        <w:rPr>
          <w:color w:val="000000"/>
          <w:szCs w:val="24"/>
          <w:lang w:val="en-GB"/>
        </w:rPr>
        <w:t xml:space="preserve"> is reliable to describe the adsorption and diffusion of H</w:t>
      </w:r>
      <w:r w:rsidR="0015370E" w:rsidRPr="000E1213">
        <w:rPr>
          <w:color w:val="000000"/>
          <w:szCs w:val="24"/>
          <w:vertAlign w:val="subscript"/>
          <w:lang w:val="en-GB"/>
        </w:rPr>
        <w:t>2</w:t>
      </w:r>
      <w:r w:rsidR="0015370E" w:rsidRPr="000E1213">
        <w:rPr>
          <w:color w:val="000000"/>
          <w:szCs w:val="24"/>
          <w:lang w:val="en-GB"/>
        </w:rPr>
        <w:t xml:space="preserve">O in </w:t>
      </w:r>
      <w:r w:rsidR="0015370E" w:rsidRPr="000E1213">
        <w:rPr>
          <w:b/>
          <w:bCs/>
        </w:rPr>
        <w:t>FDC–1a</w:t>
      </w:r>
      <w:r w:rsidR="0015370E" w:rsidRPr="000E1213">
        <w:t xml:space="preserve"> and </w:t>
      </w:r>
      <w:r w:rsidR="0015370E" w:rsidRPr="000E1213">
        <w:rPr>
          <w:b/>
          <w:bCs/>
        </w:rPr>
        <w:t>FDC–2a</w:t>
      </w:r>
      <w:r w:rsidR="0015370E" w:rsidRPr="000E1213">
        <w:rPr>
          <w:color w:val="000000"/>
          <w:szCs w:val="24"/>
          <w:lang w:val="en-GB"/>
        </w:rPr>
        <w:t xml:space="preserve"> (Supplementary Table S4). </w:t>
      </w:r>
      <w:r w:rsidRPr="000E1213">
        <w:rPr>
          <w:color w:val="000000"/>
          <w:szCs w:val="24"/>
          <w:lang w:val="en-GB"/>
        </w:rPr>
        <w:t>During the geometry optimi</w:t>
      </w:r>
      <w:r w:rsidR="00184CC5" w:rsidRPr="000E1213">
        <w:rPr>
          <w:color w:val="000000"/>
          <w:szCs w:val="24"/>
          <w:lang w:val="en-GB"/>
        </w:rPr>
        <w:t>z</w:t>
      </w:r>
      <w:r w:rsidRPr="000E1213">
        <w:rPr>
          <w:color w:val="000000"/>
          <w:szCs w:val="24"/>
          <w:lang w:val="en-GB"/>
        </w:rPr>
        <w:t>ation, both cell parameters and atomic positions were fully optimi</w:t>
      </w:r>
      <w:r w:rsidR="00184CC5" w:rsidRPr="000E1213">
        <w:rPr>
          <w:color w:val="000000"/>
          <w:szCs w:val="24"/>
          <w:lang w:val="en-GB"/>
        </w:rPr>
        <w:t>z</w:t>
      </w:r>
      <w:r w:rsidRPr="000E1213">
        <w:rPr>
          <w:color w:val="000000"/>
          <w:szCs w:val="24"/>
          <w:lang w:val="en-GB"/>
        </w:rPr>
        <w:t xml:space="preserve">ed until all atomic forces become smaller than 0.02 eV/Å. A Hubbard </w:t>
      </w:r>
      <w:r w:rsidRPr="000E1213">
        <w:rPr>
          <w:i/>
          <w:color w:val="000000"/>
          <w:szCs w:val="24"/>
          <w:lang w:val="en-GB"/>
        </w:rPr>
        <w:t>U</w:t>
      </w:r>
      <w:r w:rsidRPr="000E1213">
        <w:rPr>
          <w:color w:val="000000"/>
          <w:szCs w:val="24"/>
          <w:lang w:val="en-GB"/>
        </w:rPr>
        <w:t xml:space="preserve"> correction</w:t>
      </w:r>
      <w:r w:rsidR="005F7227" w:rsidRPr="000E1213">
        <w:rPr>
          <w:color w:val="000000"/>
          <w:szCs w:val="24"/>
          <w:vertAlign w:val="superscript"/>
          <w:lang w:val="en-GB"/>
        </w:rPr>
        <w:t>S11</w:t>
      </w:r>
      <w:r w:rsidRPr="000E1213">
        <w:rPr>
          <w:color w:val="000000"/>
          <w:szCs w:val="24"/>
          <w:lang w:val="en-GB"/>
        </w:rPr>
        <w:t xml:space="preserve"> with the </w:t>
      </w:r>
      <w:r w:rsidRPr="000E1213">
        <w:rPr>
          <w:i/>
          <w:color w:val="000000"/>
          <w:szCs w:val="24"/>
          <w:lang w:val="en-GB"/>
        </w:rPr>
        <w:t>U</w:t>
      </w:r>
      <w:r w:rsidRPr="000E1213">
        <w:rPr>
          <w:color w:val="000000"/>
          <w:szCs w:val="24"/>
          <w:lang w:val="en-GB"/>
        </w:rPr>
        <w:t xml:space="preserve"> value of 4.0 eV</w:t>
      </w:r>
      <w:r w:rsidR="005F7227" w:rsidRPr="000E1213">
        <w:rPr>
          <w:color w:val="000000"/>
          <w:szCs w:val="24"/>
          <w:vertAlign w:val="superscript"/>
          <w:lang w:val="en-GB"/>
        </w:rPr>
        <w:t>S12</w:t>
      </w:r>
      <w:r w:rsidRPr="000E1213">
        <w:rPr>
          <w:color w:val="000000"/>
          <w:szCs w:val="24"/>
          <w:lang w:val="en-GB"/>
        </w:rPr>
        <w:t xml:space="preserve"> was applied to the </w:t>
      </w:r>
      <w:r w:rsidR="004B4C21" w:rsidRPr="000E1213">
        <w:rPr>
          <w:color w:val="000000"/>
          <w:szCs w:val="24"/>
          <w:lang w:val="en-GB"/>
        </w:rPr>
        <w:t>localized</w:t>
      </w:r>
      <w:r w:rsidRPr="000E1213">
        <w:rPr>
          <w:color w:val="000000"/>
          <w:szCs w:val="24"/>
          <w:lang w:val="en-GB"/>
        </w:rPr>
        <w:t xml:space="preserve"> </w:t>
      </w:r>
      <w:r w:rsidRPr="000E1213">
        <w:rPr>
          <w:i/>
          <w:color w:val="000000"/>
          <w:szCs w:val="24"/>
          <w:lang w:val="en-GB"/>
        </w:rPr>
        <w:t>d</w:t>
      </w:r>
      <w:r w:rsidRPr="000E1213">
        <w:rPr>
          <w:color w:val="000000"/>
          <w:szCs w:val="24"/>
          <w:lang w:val="en-GB"/>
        </w:rPr>
        <w:t xml:space="preserve"> electrons of </w:t>
      </w:r>
      <w:r w:rsidR="004B4C21" w:rsidRPr="000E1213">
        <w:rPr>
          <w:color w:val="000000"/>
          <w:szCs w:val="24"/>
          <w:lang w:val="en-GB"/>
        </w:rPr>
        <w:t xml:space="preserve">the </w:t>
      </w:r>
      <w:r w:rsidRPr="000E1213">
        <w:rPr>
          <w:color w:val="000000"/>
          <w:szCs w:val="24"/>
          <w:lang w:val="en-GB"/>
        </w:rPr>
        <w:t>Cu</w:t>
      </w:r>
      <w:r w:rsidRPr="000E1213">
        <w:rPr>
          <w:color w:val="000000"/>
          <w:szCs w:val="24"/>
          <w:vertAlign w:val="superscript"/>
          <w:lang w:val="en-GB"/>
        </w:rPr>
        <w:t>2+</w:t>
      </w:r>
      <w:r w:rsidRPr="000E1213">
        <w:rPr>
          <w:color w:val="000000"/>
          <w:szCs w:val="24"/>
          <w:lang w:val="en-GB"/>
        </w:rPr>
        <w:t xml:space="preserve"> </w:t>
      </w:r>
      <w:proofErr w:type="spellStart"/>
      <w:r w:rsidRPr="000E1213">
        <w:rPr>
          <w:color w:val="000000"/>
          <w:szCs w:val="24"/>
          <w:lang w:val="en-GB"/>
        </w:rPr>
        <w:t>center</w:t>
      </w:r>
      <w:proofErr w:type="spellEnd"/>
      <w:r w:rsidRPr="000E1213">
        <w:rPr>
          <w:color w:val="000000"/>
          <w:szCs w:val="24"/>
          <w:lang w:val="en-GB"/>
        </w:rPr>
        <w:t>.</w:t>
      </w:r>
    </w:p>
    <w:p w14:paraId="7B6214E7" w14:textId="48D1F81A" w:rsidR="003A0DFB" w:rsidRPr="000E1213" w:rsidRDefault="003A0DFB" w:rsidP="003A0DFB">
      <w:pPr>
        <w:tabs>
          <w:tab w:val="left" w:pos="6663"/>
        </w:tabs>
        <w:adjustRightInd w:val="0"/>
        <w:ind w:firstLine="480"/>
        <w:jc w:val="both"/>
        <w:rPr>
          <w:color w:val="000000"/>
          <w:shd w:val="clear" w:color="auto" w:fill="FFFFFF"/>
          <w:lang w:val="en-GB"/>
        </w:rPr>
      </w:pPr>
      <w:r w:rsidRPr="000E1213">
        <w:rPr>
          <w:color w:val="000000"/>
          <w:szCs w:val="24"/>
          <w:lang w:val="en-GB"/>
        </w:rPr>
        <w:t>The climbing-image nudged elastic band (CI-NEB) method</w:t>
      </w:r>
      <w:r w:rsidR="005F7227" w:rsidRPr="000E1213">
        <w:rPr>
          <w:color w:val="000000"/>
          <w:szCs w:val="24"/>
          <w:vertAlign w:val="superscript"/>
          <w:lang w:val="en-GB"/>
        </w:rPr>
        <w:t>S13</w:t>
      </w:r>
      <w:r w:rsidRPr="000E1213">
        <w:rPr>
          <w:color w:val="000000"/>
          <w:szCs w:val="24"/>
          <w:lang w:val="en-GB"/>
        </w:rPr>
        <w:t xml:space="preserve"> was used to evaluate the diffusion barrier of H</w:t>
      </w:r>
      <w:r w:rsidRPr="000E1213">
        <w:rPr>
          <w:color w:val="000000"/>
          <w:szCs w:val="24"/>
          <w:vertAlign w:val="subscript"/>
          <w:lang w:val="en-GB"/>
        </w:rPr>
        <w:t>2</w:t>
      </w:r>
      <w:r w:rsidRPr="000E1213">
        <w:rPr>
          <w:color w:val="000000"/>
          <w:szCs w:val="24"/>
          <w:lang w:val="en-GB"/>
        </w:rPr>
        <w:t xml:space="preserve">O in </w:t>
      </w:r>
      <w:r w:rsidR="00970D58" w:rsidRPr="000E1213">
        <w:rPr>
          <w:b/>
          <w:bCs/>
        </w:rPr>
        <w:t>FDC–1a</w:t>
      </w:r>
      <w:r w:rsidR="00970D58" w:rsidRPr="000E1213">
        <w:t xml:space="preserve"> and </w:t>
      </w:r>
      <w:r w:rsidR="002F2BF3" w:rsidRPr="000E1213">
        <w:rPr>
          <w:b/>
          <w:bCs/>
        </w:rPr>
        <w:t>FDC</w:t>
      </w:r>
      <w:r w:rsidR="00970D58" w:rsidRPr="000E1213">
        <w:rPr>
          <w:b/>
          <w:bCs/>
        </w:rPr>
        <w:t>–2a</w:t>
      </w:r>
      <w:r w:rsidRPr="000E1213">
        <w:rPr>
          <w:b/>
          <w:bCs/>
          <w:color w:val="000000"/>
          <w:szCs w:val="24"/>
          <w:vertAlign w:val="subscript"/>
          <w:lang w:val="en-GB"/>
        </w:rPr>
        <w:t>.</w:t>
      </w:r>
      <w:r w:rsidRPr="000E1213">
        <w:rPr>
          <w:b/>
          <w:bCs/>
          <w:color w:val="000000"/>
          <w:szCs w:val="24"/>
          <w:lang w:val="en-GB"/>
        </w:rPr>
        <w:t xml:space="preserve"> </w:t>
      </w:r>
      <w:r w:rsidRPr="000E1213">
        <w:rPr>
          <w:color w:val="000000"/>
          <w:szCs w:val="24"/>
          <w:lang w:val="en-GB" w:eastAsia="zh-CN"/>
        </w:rPr>
        <w:t>We considered one possible pathway in which one H</w:t>
      </w:r>
      <w:r w:rsidRPr="000E1213">
        <w:rPr>
          <w:color w:val="000000"/>
          <w:szCs w:val="24"/>
          <w:vertAlign w:val="subscript"/>
          <w:lang w:val="en-GB" w:eastAsia="zh-CN"/>
        </w:rPr>
        <w:t>2</w:t>
      </w:r>
      <w:r w:rsidRPr="000E1213">
        <w:rPr>
          <w:color w:val="000000"/>
          <w:szCs w:val="24"/>
          <w:lang w:val="en-GB" w:eastAsia="zh-CN"/>
        </w:rPr>
        <w:t>O molecule moves from one Cu site to another one passing through the small aperture</w:t>
      </w:r>
      <w:r w:rsidRPr="000E1213">
        <w:rPr>
          <w:color w:val="000000"/>
          <w:szCs w:val="24"/>
          <w:lang w:val="en-GB"/>
        </w:rPr>
        <w:t>. In these calculations, 6 images along the diffusion pathways were employed and the convergence criterion for geometry optimi</w:t>
      </w:r>
      <w:r w:rsidR="00732817" w:rsidRPr="000E1213">
        <w:rPr>
          <w:color w:val="000000"/>
          <w:szCs w:val="24"/>
          <w:lang w:val="en-GB"/>
        </w:rPr>
        <w:t>z</w:t>
      </w:r>
      <w:r w:rsidRPr="000E1213">
        <w:rPr>
          <w:color w:val="000000"/>
          <w:szCs w:val="24"/>
          <w:lang w:val="en-GB"/>
        </w:rPr>
        <w:t>ation was chosen to be 0.02 eV/Å.</w:t>
      </w:r>
      <w:r w:rsidRPr="000E1213">
        <w:rPr>
          <w:color w:val="000000"/>
          <w:shd w:val="clear" w:color="auto" w:fill="FFFFFF"/>
          <w:lang w:val="en-GB"/>
        </w:rPr>
        <w:t xml:space="preserve"> To estimate the difference in diffusion rate between H</w:t>
      </w:r>
      <w:r w:rsidRPr="000E1213">
        <w:rPr>
          <w:color w:val="000000"/>
          <w:shd w:val="clear" w:color="auto" w:fill="FFFFFF"/>
          <w:vertAlign w:val="subscript"/>
          <w:lang w:val="en-GB"/>
        </w:rPr>
        <w:t>2</w:t>
      </w:r>
      <w:r w:rsidRPr="000E1213">
        <w:rPr>
          <w:color w:val="000000"/>
          <w:shd w:val="clear" w:color="auto" w:fill="FFFFFF"/>
          <w:lang w:val="en-GB"/>
        </w:rPr>
        <w:t>O and D</w:t>
      </w:r>
      <w:r w:rsidRPr="000E1213">
        <w:rPr>
          <w:color w:val="000000"/>
          <w:shd w:val="clear" w:color="auto" w:fill="FFFFFF"/>
          <w:vertAlign w:val="subscript"/>
          <w:lang w:val="en-GB"/>
        </w:rPr>
        <w:t>2</w:t>
      </w:r>
      <w:r w:rsidRPr="000E1213">
        <w:rPr>
          <w:color w:val="000000"/>
          <w:shd w:val="clear" w:color="auto" w:fill="FFFFFF"/>
          <w:lang w:val="en-GB"/>
        </w:rPr>
        <w:t>O, vibrational frequency calculations were carried out. The diffusion rate constant (</w:t>
      </w:r>
      <w:r w:rsidRPr="000E1213">
        <w:rPr>
          <w:i/>
          <w:iCs/>
          <w:color w:val="000000"/>
          <w:shd w:val="clear" w:color="auto" w:fill="FFFFFF"/>
          <w:lang w:val="en-GB"/>
        </w:rPr>
        <w:t>k</w:t>
      </w:r>
      <w:r w:rsidRPr="000E1213">
        <w:rPr>
          <w:color w:val="000000"/>
          <w:shd w:val="clear" w:color="auto" w:fill="FFFFFF"/>
          <w:lang w:val="en-GB"/>
        </w:rPr>
        <w:t>) was then calculated with equation (</w:t>
      </w:r>
      <w:r w:rsidR="00B645B4" w:rsidRPr="000E1213">
        <w:rPr>
          <w:color w:val="000000"/>
          <w:shd w:val="clear" w:color="auto" w:fill="FFFFFF"/>
          <w:lang w:val="en-GB"/>
        </w:rPr>
        <w:t>7</w:t>
      </w:r>
      <w:r w:rsidRPr="000E1213">
        <w:rPr>
          <w:color w:val="000000"/>
          <w:shd w:val="clear" w:color="auto" w:fill="FFFFFF"/>
          <w:lang w:val="en-GB"/>
        </w:rPr>
        <w:t>):</w:t>
      </w:r>
    </w:p>
    <w:p w14:paraId="7CC8E2A4" w14:textId="26C69FC2" w:rsidR="003A0DFB" w:rsidRPr="000E1213" w:rsidRDefault="00732817" w:rsidP="00732817">
      <w:pPr>
        <w:tabs>
          <w:tab w:val="left" w:pos="6663"/>
        </w:tabs>
        <w:adjustRightInd w:val="0"/>
        <w:ind w:firstLine="480"/>
        <w:jc w:val="right"/>
        <w:rPr>
          <w:iCs/>
          <w:color w:val="000000"/>
          <w:szCs w:val="24"/>
          <w:lang w:val="en-GB"/>
        </w:rPr>
      </w:pPr>
      <m:oMath>
        <m:r>
          <m:rPr>
            <m:nor/>
          </m:rPr>
          <w:rPr>
            <w:i/>
            <w:color w:val="000000"/>
            <w:szCs w:val="24"/>
            <w:lang w:val="en-GB"/>
          </w:rPr>
          <m:t>K</m:t>
        </m:r>
        <m:r>
          <m:rPr>
            <m:nor/>
          </m:rPr>
          <w:rPr>
            <w:color w:val="000000"/>
            <w:szCs w:val="24"/>
            <w:lang w:val="en-GB"/>
          </w:rPr>
          <m:t xml:space="preserve"> = </m:t>
        </m:r>
        <m:r>
          <m:rPr>
            <m:nor/>
          </m:rPr>
          <w:rPr>
            <w:i/>
            <w:color w:val="000000"/>
            <w:szCs w:val="24"/>
            <w:lang w:val="en-GB"/>
          </w:rPr>
          <m:t>κ</m:t>
        </m:r>
        <m:f>
          <m:fPr>
            <m:ctrlPr>
              <w:rPr>
                <w:rFonts w:ascii="Cambria Math" w:hAnsi="Cambria Math"/>
                <w:i/>
                <w:color w:val="000000"/>
                <w:szCs w:val="24"/>
                <w:lang w:val="en-GB"/>
              </w:rPr>
            </m:ctrlPr>
          </m:fPr>
          <m:num>
            <m:sSub>
              <m:sSubPr>
                <m:ctrlPr>
                  <w:rPr>
                    <w:rFonts w:ascii="Cambria Math" w:hAnsi="Cambria Math"/>
                    <w:i/>
                    <w:color w:val="000000"/>
                    <w:szCs w:val="24"/>
                    <w:lang w:val="en-GB"/>
                  </w:rPr>
                </m:ctrlPr>
              </m:sSubPr>
              <m:e>
                <m:r>
                  <m:rPr>
                    <m:nor/>
                  </m:rPr>
                  <w:rPr>
                    <w:i/>
                    <w:color w:val="000000"/>
                    <w:szCs w:val="24"/>
                    <w:lang w:val="en-GB"/>
                  </w:rPr>
                  <m:t>k</m:t>
                </m:r>
              </m:e>
              <m:sub>
                <m:r>
                  <m:rPr>
                    <m:nor/>
                  </m:rPr>
                  <w:rPr>
                    <w:i/>
                    <w:color w:val="000000"/>
                    <w:szCs w:val="24"/>
                    <w:lang w:val="en-GB"/>
                  </w:rPr>
                  <m:t>B</m:t>
                </m:r>
              </m:sub>
            </m:sSub>
            <m:r>
              <m:rPr>
                <m:nor/>
              </m:rPr>
              <w:rPr>
                <w:i/>
                <w:iCs/>
                <w:color w:val="000000"/>
                <w:szCs w:val="24"/>
                <w:lang w:val="en-GB"/>
              </w:rPr>
              <m:t>T</m:t>
            </m:r>
          </m:num>
          <m:den>
            <m:r>
              <m:rPr>
                <m:nor/>
              </m:rPr>
              <w:rPr>
                <w:i/>
                <w:iCs/>
                <w:color w:val="000000"/>
                <w:szCs w:val="24"/>
                <w:lang w:val="en-GB"/>
              </w:rPr>
              <m:t>h</m:t>
            </m:r>
          </m:den>
        </m:f>
        <m:r>
          <m:rPr>
            <m:nor/>
          </m:rPr>
          <w:rPr>
            <w:color w:val="000000"/>
            <w:szCs w:val="24"/>
            <w:lang w:val="en-GB"/>
          </w:rPr>
          <m:t>exp(</m:t>
        </m:r>
        <m:sSup>
          <m:sSupPr>
            <m:ctrlPr>
              <w:rPr>
                <w:rFonts w:ascii="Cambria Math" w:hAnsi="Cambria Math"/>
                <w:i/>
                <w:color w:val="000000"/>
                <w:szCs w:val="24"/>
                <w:lang w:val="en-GB"/>
              </w:rPr>
            </m:ctrlPr>
          </m:sSupPr>
          <m:e>
            <m:r>
              <m:rPr>
                <m:sty m:val="p"/>
              </m:rPr>
              <w:rPr>
                <w:rFonts w:ascii="Cambria Math" w:hAnsi="Cambria Math"/>
                <w:color w:val="000000"/>
                <w:szCs w:val="24"/>
                <w:lang w:val="en-GB"/>
              </w:rPr>
              <m:t>-</m:t>
            </m:r>
            <m:r>
              <m:rPr>
                <m:nor/>
              </m:rPr>
              <w:rPr>
                <w:color w:val="000000"/>
                <w:szCs w:val="24"/>
                <w:lang w:val="en-GB"/>
              </w:rPr>
              <m:t>∆</m:t>
            </m:r>
            <m:r>
              <m:rPr>
                <m:nor/>
              </m:rPr>
              <w:rPr>
                <w:i/>
                <w:iCs/>
                <w:color w:val="000000"/>
                <w:szCs w:val="24"/>
                <w:lang w:val="en-GB"/>
              </w:rPr>
              <m:t>G</m:t>
            </m:r>
          </m:e>
          <m:sup>
            <m:r>
              <m:rPr>
                <m:nor/>
              </m:rPr>
              <w:rPr>
                <w:color w:val="000000"/>
                <w:szCs w:val="24"/>
                <w:lang w:val="en-GB"/>
              </w:rPr>
              <m:t>≠</m:t>
            </m:r>
          </m:sup>
        </m:sSup>
        <m:r>
          <m:rPr>
            <m:nor/>
          </m:rPr>
          <w:rPr>
            <w:color w:val="000000"/>
            <w:szCs w:val="24"/>
            <w:lang w:val="en-GB"/>
          </w:rPr>
          <m:t>/</m:t>
        </m:r>
        <m:r>
          <m:rPr>
            <m:nor/>
          </m:rPr>
          <w:rPr>
            <w:i/>
            <w:iCs/>
            <w:color w:val="000000"/>
            <w:szCs w:val="24"/>
            <w:lang w:val="en-GB"/>
          </w:rPr>
          <m:t>RT</m:t>
        </m:r>
        <m:r>
          <m:rPr>
            <m:nor/>
          </m:rPr>
          <w:rPr>
            <w:color w:val="000000"/>
            <w:szCs w:val="24"/>
            <w:lang w:val="en-GB"/>
          </w:rPr>
          <m:t xml:space="preserve">) </m:t>
        </m:r>
      </m:oMath>
      <w:r w:rsidR="003A0DFB" w:rsidRPr="000E1213">
        <w:rPr>
          <w:rFonts w:hint="eastAsia"/>
          <w:i/>
          <w:color w:val="000000"/>
          <w:szCs w:val="24"/>
          <w:lang w:val="en-GB"/>
        </w:rPr>
        <w:t xml:space="preserve"> </w:t>
      </w:r>
      <w:r w:rsidR="003A0DFB" w:rsidRPr="000E1213">
        <w:rPr>
          <w:i/>
          <w:color w:val="000000"/>
          <w:szCs w:val="24"/>
          <w:lang w:val="en-GB"/>
        </w:rPr>
        <w:t xml:space="preserve">                                    </w:t>
      </w:r>
      <w:r w:rsidRPr="000E1213">
        <w:rPr>
          <w:i/>
          <w:color w:val="000000"/>
          <w:szCs w:val="24"/>
          <w:lang w:val="en-GB"/>
        </w:rPr>
        <w:t xml:space="preserve">                 </w:t>
      </w:r>
      <w:r w:rsidR="003A0DFB" w:rsidRPr="000E1213">
        <w:rPr>
          <w:i/>
          <w:color w:val="000000"/>
          <w:szCs w:val="24"/>
          <w:lang w:val="en-GB"/>
        </w:rPr>
        <w:t xml:space="preserve">   </w:t>
      </w:r>
      <w:r w:rsidR="003A0DFB" w:rsidRPr="000E1213">
        <w:rPr>
          <w:iCs/>
          <w:color w:val="000000"/>
          <w:szCs w:val="24"/>
          <w:lang w:val="en-GB"/>
        </w:rPr>
        <w:t>(</w:t>
      </w:r>
      <w:r w:rsidR="00B645B4" w:rsidRPr="000E1213">
        <w:rPr>
          <w:iCs/>
          <w:color w:val="000000"/>
          <w:szCs w:val="24"/>
          <w:lang w:val="en-GB"/>
        </w:rPr>
        <w:t>7</w:t>
      </w:r>
      <w:r w:rsidR="003A0DFB" w:rsidRPr="000E1213">
        <w:rPr>
          <w:iCs/>
          <w:color w:val="000000"/>
          <w:szCs w:val="24"/>
          <w:lang w:val="en-GB"/>
        </w:rPr>
        <w:t>)</w:t>
      </w:r>
    </w:p>
    <w:p w14:paraId="41ABB02E" w14:textId="6DC0AF29" w:rsidR="003A0DFB" w:rsidRPr="000E1213" w:rsidRDefault="003A0DFB" w:rsidP="003A0DFB">
      <w:pPr>
        <w:tabs>
          <w:tab w:val="left" w:pos="6663"/>
        </w:tabs>
        <w:adjustRightInd w:val="0"/>
        <w:jc w:val="both"/>
        <w:rPr>
          <w:color w:val="000000"/>
          <w:shd w:val="clear" w:color="auto" w:fill="FFFFFF"/>
          <w:lang w:val="en-GB" w:eastAsia="zh-CN"/>
        </w:rPr>
      </w:pPr>
      <w:r w:rsidRPr="000E1213">
        <w:rPr>
          <w:rFonts w:hint="eastAsia"/>
          <w:color w:val="000000"/>
          <w:shd w:val="clear" w:color="auto" w:fill="FFFFFF"/>
          <w:lang w:val="en-GB"/>
        </w:rPr>
        <w:t>w</w:t>
      </w:r>
      <w:r w:rsidRPr="000E1213">
        <w:rPr>
          <w:color w:val="000000"/>
          <w:shd w:val="clear" w:color="auto" w:fill="FFFFFF"/>
          <w:lang w:val="en-GB"/>
        </w:rPr>
        <w:t xml:space="preserve">here </w:t>
      </w:r>
      <w:bookmarkStart w:id="9" w:name="OLE_LINK13"/>
      <w:bookmarkStart w:id="10" w:name="OLE_LINK14"/>
      <w:r w:rsidRPr="000E1213">
        <w:rPr>
          <w:i/>
          <w:iCs/>
          <w:color w:val="000000"/>
          <w:shd w:val="clear" w:color="auto" w:fill="FFFFFF"/>
          <w:lang w:val="en-GB"/>
        </w:rPr>
        <w:sym w:font="Symbol" w:char="F06B"/>
      </w:r>
      <w:r w:rsidRPr="000E1213">
        <w:rPr>
          <w:color w:val="000000"/>
          <w:szCs w:val="24"/>
          <w:lang w:val="en-GB"/>
        </w:rPr>
        <w:t xml:space="preserve"> </w:t>
      </w:r>
      <w:bookmarkEnd w:id="9"/>
      <w:bookmarkEnd w:id="10"/>
      <w:r w:rsidRPr="000E1213">
        <w:rPr>
          <w:color w:val="000000"/>
          <w:szCs w:val="24"/>
          <w:lang w:val="en-GB"/>
        </w:rPr>
        <w:t xml:space="preserve">is the </w:t>
      </w:r>
      <w:bookmarkStart w:id="11" w:name="OLE_LINK15"/>
      <w:bookmarkStart w:id="12" w:name="OLE_LINK16"/>
      <w:bookmarkStart w:id="13" w:name="OLE_LINK17"/>
      <w:bookmarkStart w:id="14" w:name="OLE_LINK11"/>
      <w:bookmarkStart w:id="15" w:name="OLE_LINK12"/>
      <w:proofErr w:type="spellStart"/>
      <w:r w:rsidR="004B4C21" w:rsidRPr="000E1213">
        <w:rPr>
          <w:color w:val="000000"/>
          <w:szCs w:val="24"/>
          <w:lang w:val="en-GB"/>
        </w:rPr>
        <w:t>tunneling</w:t>
      </w:r>
      <w:proofErr w:type="spellEnd"/>
      <w:r w:rsidRPr="000E1213">
        <w:rPr>
          <w:color w:val="000000"/>
          <w:szCs w:val="24"/>
          <w:lang w:val="en-GB"/>
        </w:rPr>
        <w:t xml:space="preserve"> </w:t>
      </w:r>
      <w:bookmarkEnd w:id="11"/>
      <w:bookmarkEnd w:id="12"/>
      <w:bookmarkEnd w:id="13"/>
      <w:r w:rsidRPr="000E1213">
        <w:rPr>
          <w:color w:val="000000"/>
          <w:szCs w:val="24"/>
          <w:lang w:val="en-GB"/>
        </w:rPr>
        <w:t>transmission coefficient</w:t>
      </w:r>
      <w:bookmarkEnd w:id="14"/>
      <w:bookmarkEnd w:id="15"/>
      <w:r w:rsidRPr="000E1213">
        <w:rPr>
          <w:color w:val="000000"/>
          <w:szCs w:val="24"/>
          <w:lang w:val="en-GB"/>
        </w:rPr>
        <w:t>,</w:t>
      </w:r>
      <w:r w:rsidRPr="000E1213">
        <w:rPr>
          <w:color w:val="000000"/>
          <w:shd w:val="clear" w:color="auto" w:fill="FFFFFF"/>
          <w:lang w:val="en-GB"/>
        </w:rPr>
        <w:t xml:space="preserve"> </w:t>
      </w:r>
      <w:r w:rsidRPr="000E1213">
        <w:rPr>
          <w:i/>
          <w:iCs/>
          <w:color w:val="000000"/>
          <w:shd w:val="clear" w:color="auto" w:fill="FFFFFF"/>
          <w:lang w:val="en-GB"/>
        </w:rPr>
        <w:t>k</w:t>
      </w:r>
      <w:r w:rsidRPr="000E1213">
        <w:rPr>
          <w:color w:val="000000"/>
          <w:shd w:val="clear" w:color="auto" w:fill="FFFFFF"/>
          <w:vertAlign w:val="subscript"/>
          <w:lang w:val="en-GB"/>
        </w:rPr>
        <w:t>B</w:t>
      </w:r>
      <w:r w:rsidRPr="000E1213">
        <w:rPr>
          <w:color w:val="000000"/>
          <w:shd w:val="clear" w:color="auto" w:fill="FFFFFF"/>
          <w:lang w:val="en-GB"/>
        </w:rPr>
        <w:t xml:space="preserve">, </w:t>
      </w:r>
      <w:r w:rsidRPr="000E1213">
        <w:rPr>
          <w:i/>
          <w:iCs/>
          <w:color w:val="000000"/>
          <w:shd w:val="clear" w:color="auto" w:fill="FFFFFF"/>
          <w:lang w:val="en-GB"/>
        </w:rPr>
        <w:t>h</w:t>
      </w:r>
      <w:r w:rsidRPr="000E1213">
        <w:rPr>
          <w:color w:val="000000"/>
          <w:shd w:val="clear" w:color="auto" w:fill="FFFFFF"/>
          <w:lang w:val="en-GB"/>
        </w:rPr>
        <w:t xml:space="preserve">, and </w:t>
      </w:r>
      <w:r w:rsidRPr="000E1213">
        <w:rPr>
          <w:i/>
          <w:iCs/>
          <w:color w:val="000000"/>
          <w:shd w:val="clear" w:color="auto" w:fill="FFFFFF"/>
          <w:lang w:val="en-GB"/>
        </w:rPr>
        <w:t>R</w:t>
      </w:r>
      <w:r w:rsidRPr="000E1213">
        <w:rPr>
          <w:color w:val="000000"/>
          <w:shd w:val="clear" w:color="auto" w:fill="FFFFFF"/>
          <w:lang w:val="en-GB"/>
        </w:rPr>
        <w:t xml:space="preserve"> represent the </w:t>
      </w:r>
      <w:r w:rsidRPr="000E1213">
        <w:rPr>
          <w:rFonts w:hint="eastAsia"/>
          <w:color w:val="000000"/>
          <w:shd w:val="clear" w:color="auto" w:fill="FFFFFF"/>
          <w:lang w:val="en-GB"/>
        </w:rPr>
        <w:t>Boltzmann</w:t>
      </w:r>
      <w:r w:rsidRPr="000E1213">
        <w:rPr>
          <w:color w:val="000000"/>
          <w:shd w:val="clear" w:color="auto" w:fill="FFFFFF"/>
          <w:lang w:val="en-GB"/>
        </w:rPr>
        <w:t xml:space="preserve">, </w:t>
      </w:r>
      <w:r w:rsidRPr="000E1213">
        <w:rPr>
          <w:rFonts w:hint="eastAsia"/>
          <w:color w:val="000000"/>
          <w:shd w:val="clear" w:color="auto" w:fill="FFFFFF"/>
          <w:lang w:val="en-GB"/>
        </w:rPr>
        <w:t>Planck</w:t>
      </w:r>
      <w:r w:rsidRPr="000E1213">
        <w:rPr>
          <w:color w:val="000000"/>
          <w:shd w:val="clear" w:color="auto" w:fill="FFFFFF"/>
          <w:lang w:val="en-GB"/>
        </w:rPr>
        <w:t xml:space="preserve">, and </w:t>
      </w:r>
      <w:r w:rsidRPr="000E1213">
        <w:rPr>
          <w:rFonts w:hint="eastAsia"/>
          <w:color w:val="000000"/>
          <w:shd w:val="clear" w:color="auto" w:fill="FFFFFF"/>
          <w:lang w:val="en-GB" w:eastAsia="zh-CN"/>
        </w:rPr>
        <w:t>ideal</w:t>
      </w:r>
      <w:r w:rsidRPr="000E1213">
        <w:rPr>
          <w:color w:val="000000"/>
          <w:shd w:val="clear" w:color="auto" w:fill="FFFFFF"/>
          <w:lang w:val="en-GB" w:eastAsia="zh-CN"/>
        </w:rPr>
        <w:t xml:space="preserve"> </w:t>
      </w:r>
      <w:r w:rsidRPr="000E1213">
        <w:rPr>
          <w:color w:val="000000"/>
          <w:shd w:val="clear" w:color="auto" w:fill="FFFFFF"/>
          <w:lang w:val="en-GB"/>
        </w:rPr>
        <w:t xml:space="preserve">gas constants, respectively, and </w:t>
      </w:r>
      <w:r w:rsidRPr="000E1213">
        <w:rPr>
          <w:color w:val="000000"/>
          <w:shd w:val="clear" w:color="auto" w:fill="FFFFFF"/>
          <w:lang w:val="en-GB"/>
        </w:rPr>
        <w:sym w:font="Symbol" w:char="F044"/>
      </w:r>
      <w:r w:rsidRPr="000E1213">
        <w:rPr>
          <w:i/>
          <w:iCs/>
          <w:color w:val="000000"/>
          <w:shd w:val="clear" w:color="auto" w:fill="FFFFFF"/>
          <w:lang w:val="en-GB"/>
        </w:rPr>
        <w:t>G</w:t>
      </w:r>
      <w:r w:rsidRPr="000E1213">
        <w:rPr>
          <w:color w:val="000000"/>
          <w:shd w:val="clear" w:color="auto" w:fill="FFFFFF"/>
          <w:vertAlign w:val="superscript"/>
          <w:lang w:val="en-GB"/>
        </w:rPr>
        <w:sym w:font="Symbol" w:char="F0B9"/>
      </w:r>
      <w:r w:rsidRPr="000E1213">
        <w:rPr>
          <w:color w:val="000000"/>
          <w:shd w:val="clear" w:color="auto" w:fill="FFFFFF"/>
          <w:lang w:val="en-GB"/>
        </w:rPr>
        <w:t xml:space="preserve"> represents the activation energy for the diffusion process. </w:t>
      </w:r>
      <w:r w:rsidRPr="000E1213">
        <w:rPr>
          <w:color w:val="000000"/>
          <w:shd w:val="clear" w:color="auto" w:fill="FFFFFF"/>
          <w:lang w:val="en-GB" w:eastAsia="zh-CN"/>
        </w:rPr>
        <w:t>B</w:t>
      </w:r>
      <w:r w:rsidRPr="000E1213">
        <w:rPr>
          <w:rFonts w:hint="eastAsia"/>
          <w:color w:val="000000"/>
          <w:shd w:val="clear" w:color="auto" w:fill="FFFFFF"/>
          <w:lang w:val="en-GB" w:eastAsia="zh-CN"/>
        </w:rPr>
        <w:t>ecause</w:t>
      </w:r>
      <w:r w:rsidRPr="000E1213">
        <w:rPr>
          <w:color w:val="000000"/>
          <w:shd w:val="clear" w:color="auto" w:fill="FFFFFF"/>
          <w:lang w:eastAsia="zh-CN"/>
        </w:rPr>
        <w:t xml:space="preserve"> </w:t>
      </w:r>
      <w:r w:rsidRPr="000E1213">
        <w:rPr>
          <w:color w:val="000000"/>
          <w:shd w:val="clear" w:color="auto" w:fill="FFFFFF"/>
          <w:lang w:val="en-GB"/>
        </w:rPr>
        <w:t xml:space="preserve">the experiments of water isotopologue separation were carried out at near room temperature, the </w:t>
      </w:r>
      <w:proofErr w:type="spellStart"/>
      <w:r w:rsidR="004B4C21" w:rsidRPr="000E1213">
        <w:rPr>
          <w:color w:val="000000"/>
          <w:szCs w:val="24"/>
          <w:lang w:val="en-GB"/>
        </w:rPr>
        <w:t>tunneling</w:t>
      </w:r>
      <w:proofErr w:type="spellEnd"/>
      <w:r w:rsidRPr="000E1213">
        <w:rPr>
          <w:color w:val="000000"/>
          <w:szCs w:val="24"/>
          <w:lang w:val="en-GB"/>
        </w:rPr>
        <w:t xml:space="preserve"> </w:t>
      </w:r>
      <w:r w:rsidRPr="000E1213">
        <w:rPr>
          <w:color w:val="000000"/>
          <w:shd w:val="clear" w:color="auto" w:fill="FFFFFF"/>
          <w:lang w:val="en-GB"/>
        </w:rPr>
        <w:t xml:space="preserve">effect was neglected, namely </w:t>
      </w:r>
      <w:r w:rsidRPr="000E1213">
        <w:rPr>
          <w:i/>
          <w:iCs/>
          <w:color w:val="000000"/>
          <w:shd w:val="clear" w:color="auto" w:fill="FFFFFF"/>
          <w:lang w:val="en-GB"/>
        </w:rPr>
        <w:sym w:font="Symbol" w:char="F06B"/>
      </w:r>
      <w:r w:rsidRPr="000E1213">
        <w:rPr>
          <w:color w:val="000000"/>
          <w:shd w:val="clear" w:color="auto" w:fill="FFFFFF"/>
          <w:lang w:val="en-GB"/>
        </w:rPr>
        <w:t xml:space="preserve"> = 1. </w:t>
      </w:r>
      <w:r w:rsidR="00FD1AE9" w:rsidRPr="000E1213">
        <w:rPr>
          <w:color w:val="000000"/>
          <w:shd w:val="clear" w:color="auto" w:fill="FFFFFF"/>
          <w:lang w:val="en-GB"/>
        </w:rPr>
        <w:t xml:space="preserve">Therefore, the kinetic isotope effect (KIE) was evaluated only by considering the difference in </w:t>
      </w:r>
      <w:r w:rsidR="00FD1AE9" w:rsidRPr="000E1213">
        <w:rPr>
          <w:color w:val="000000"/>
          <w:shd w:val="clear" w:color="auto" w:fill="FFFFFF"/>
          <w:lang w:val="en-GB"/>
        </w:rPr>
        <w:sym w:font="Symbol" w:char="F044"/>
      </w:r>
      <w:r w:rsidR="00FD1AE9" w:rsidRPr="000E1213">
        <w:rPr>
          <w:i/>
          <w:iCs/>
          <w:color w:val="000000"/>
          <w:shd w:val="clear" w:color="auto" w:fill="FFFFFF"/>
          <w:lang w:val="en-GB"/>
        </w:rPr>
        <w:t>G</w:t>
      </w:r>
      <w:r w:rsidR="00FD1AE9" w:rsidRPr="000E1213">
        <w:rPr>
          <w:color w:val="000000"/>
          <w:shd w:val="clear" w:color="auto" w:fill="FFFFFF"/>
          <w:vertAlign w:val="superscript"/>
          <w:lang w:val="en-GB"/>
        </w:rPr>
        <w:sym w:font="Symbol" w:char="F0B9"/>
      </w:r>
      <w:r w:rsidR="00FD1AE9" w:rsidRPr="000E1213">
        <w:rPr>
          <w:color w:val="000000"/>
          <w:shd w:val="clear" w:color="auto" w:fill="FFFFFF"/>
          <w:lang w:val="en-GB"/>
        </w:rPr>
        <w:t>. To save computational cost, only the guest molecule (H</w:t>
      </w:r>
      <w:r w:rsidR="00FD1AE9" w:rsidRPr="000E1213">
        <w:rPr>
          <w:color w:val="000000"/>
          <w:shd w:val="clear" w:color="auto" w:fill="FFFFFF"/>
          <w:vertAlign w:val="subscript"/>
          <w:lang w:val="en-GB"/>
        </w:rPr>
        <w:t>2</w:t>
      </w:r>
      <w:r w:rsidR="00FD1AE9" w:rsidRPr="000E1213">
        <w:rPr>
          <w:color w:val="000000"/>
          <w:shd w:val="clear" w:color="auto" w:fill="FFFFFF"/>
          <w:lang w:val="en-GB"/>
        </w:rPr>
        <w:t>O or D</w:t>
      </w:r>
      <w:r w:rsidR="00FD1AE9" w:rsidRPr="000E1213">
        <w:rPr>
          <w:color w:val="000000"/>
          <w:shd w:val="clear" w:color="auto" w:fill="FFFFFF"/>
          <w:vertAlign w:val="subscript"/>
          <w:lang w:val="en-GB"/>
        </w:rPr>
        <w:t>2</w:t>
      </w:r>
      <w:r w:rsidR="00FD1AE9" w:rsidRPr="000E1213">
        <w:rPr>
          <w:color w:val="000000"/>
          <w:shd w:val="clear" w:color="auto" w:fill="FFFFFF"/>
          <w:lang w:val="en-GB"/>
        </w:rPr>
        <w:t>O) and ligand moieties along the diffusion pathway were allowed to move and others were fixed in the calculation of vibrational frequencies.</w:t>
      </w:r>
      <w:r w:rsidR="00AC3B75" w:rsidRPr="000E1213">
        <w:rPr>
          <w:color w:val="000000"/>
          <w:shd w:val="clear" w:color="auto" w:fill="FFFFFF"/>
          <w:lang w:val="en-GB"/>
        </w:rPr>
        <w:t xml:space="preserve"> The frequency analysis showed that </w:t>
      </w:r>
      <w:r w:rsidR="00AC3B75" w:rsidRPr="000E1213">
        <w:rPr>
          <w:iCs/>
        </w:rPr>
        <w:t xml:space="preserve">there </w:t>
      </w:r>
      <w:r w:rsidR="00ED797C" w:rsidRPr="000E1213">
        <w:rPr>
          <w:iCs/>
        </w:rPr>
        <w:t>wa</w:t>
      </w:r>
      <w:r w:rsidR="00AC3B75" w:rsidRPr="000E1213">
        <w:rPr>
          <w:iCs/>
        </w:rPr>
        <w:t>s no imaginary frequency in the initial state and one imaginary frequency in the transition state for H</w:t>
      </w:r>
      <w:r w:rsidR="00AC3B75" w:rsidRPr="000E1213">
        <w:rPr>
          <w:iCs/>
          <w:vertAlign w:val="subscript"/>
        </w:rPr>
        <w:t>2</w:t>
      </w:r>
      <w:r w:rsidR="00AC3B75" w:rsidRPr="000E1213">
        <w:rPr>
          <w:rFonts w:hint="eastAsia"/>
          <w:iCs/>
          <w:lang w:eastAsia="zh-CN"/>
        </w:rPr>
        <w:t>O</w:t>
      </w:r>
      <w:r w:rsidR="00AC3B75" w:rsidRPr="000E1213">
        <w:rPr>
          <w:iCs/>
        </w:rPr>
        <w:t>/D</w:t>
      </w:r>
      <w:r w:rsidR="00AC3B75" w:rsidRPr="000E1213">
        <w:rPr>
          <w:iCs/>
          <w:vertAlign w:val="subscript"/>
        </w:rPr>
        <w:t>2</w:t>
      </w:r>
      <w:r w:rsidR="00AC3B75" w:rsidRPr="000E1213">
        <w:rPr>
          <w:iCs/>
        </w:rPr>
        <w:t>O diffusion.</w:t>
      </w:r>
    </w:p>
    <w:p w14:paraId="2A0E7165" w14:textId="040171BD" w:rsidR="00BF0CDE" w:rsidRPr="003F29DC" w:rsidRDefault="003A0DFB" w:rsidP="003F29DC">
      <w:pPr>
        <w:pStyle w:val="SMText"/>
        <w:jc w:val="both"/>
        <w:rPr>
          <w:color w:val="000000"/>
          <w:szCs w:val="24"/>
          <w:lang w:val="en-GB"/>
        </w:rPr>
      </w:pPr>
      <w:r w:rsidRPr="000E1213">
        <w:rPr>
          <w:color w:val="000000"/>
          <w:szCs w:val="24"/>
          <w:lang w:val="en-GB"/>
        </w:rPr>
        <w:t xml:space="preserve">The energy </w:t>
      </w:r>
      <w:r w:rsidR="00B713C3" w:rsidRPr="000E1213">
        <w:rPr>
          <w:color w:val="000000"/>
          <w:szCs w:val="24"/>
          <w:lang w:val="en-GB"/>
        </w:rPr>
        <w:t>changes</w:t>
      </w:r>
      <w:r w:rsidRPr="000E1213">
        <w:rPr>
          <w:color w:val="000000"/>
          <w:szCs w:val="24"/>
          <w:lang w:val="en-GB"/>
        </w:rPr>
        <w:t xml:space="preserve"> for the flipping of DBAP and IDB rings in </w:t>
      </w:r>
      <w:r w:rsidR="005F2B84" w:rsidRPr="000E1213">
        <w:rPr>
          <w:color w:val="000000"/>
          <w:szCs w:val="24"/>
          <w:lang w:val="en-GB"/>
        </w:rPr>
        <w:t>the</w:t>
      </w:r>
      <w:r w:rsidRPr="000E1213">
        <w:rPr>
          <w:color w:val="000000"/>
          <w:szCs w:val="24"/>
          <w:lang w:val="en-GB"/>
        </w:rPr>
        <w:t xml:space="preserve"> free DBAP-</w:t>
      </w:r>
      <w:proofErr w:type="spellStart"/>
      <w:r w:rsidRPr="000E1213">
        <w:rPr>
          <w:color w:val="000000"/>
          <w:szCs w:val="24"/>
          <w:lang w:val="en-GB"/>
        </w:rPr>
        <w:t>ipa</w:t>
      </w:r>
      <w:proofErr w:type="spellEnd"/>
      <w:r w:rsidRPr="000E1213">
        <w:rPr>
          <w:color w:val="000000"/>
          <w:szCs w:val="24"/>
          <w:lang w:val="en-GB"/>
        </w:rPr>
        <w:t xml:space="preserve"> and IDB</w:t>
      </w:r>
      <w:r w:rsidR="005F2B84" w:rsidRPr="000E1213">
        <w:rPr>
          <w:color w:val="000000"/>
          <w:szCs w:val="24"/>
          <w:lang w:val="en-GB"/>
        </w:rPr>
        <w:t>-</w:t>
      </w:r>
      <w:proofErr w:type="spellStart"/>
      <w:r w:rsidR="005F2B84" w:rsidRPr="000E1213">
        <w:rPr>
          <w:color w:val="000000"/>
          <w:szCs w:val="24"/>
          <w:lang w:val="en-GB"/>
        </w:rPr>
        <w:t>ipa</w:t>
      </w:r>
      <w:proofErr w:type="spellEnd"/>
      <w:r w:rsidRPr="000E1213">
        <w:rPr>
          <w:color w:val="000000"/>
          <w:szCs w:val="24"/>
          <w:lang w:val="en-GB"/>
        </w:rPr>
        <w:t xml:space="preserve"> ligands were calculated using Gaussian 16 program</w:t>
      </w:r>
      <w:r w:rsidR="00D106F2" w:rsidRPr="000E1213">
        <w:rPr>
          <w:color w:val="000000"/>
          <w:szCs w:val="24"/>
          <w:vertAlign w:val="superscript"/>
          <w:lang w:val="en-GB"/>
        </w:rPr>
        <w:t>S14</w:t>
      </w:r>
      <w:r w:rsidRPr="000E1213">
        <w:rPr>
          <w:color w:val="000000"/>
          <w:szCs w:val="24"/>
          <w:lang w:val="en-GB"/>
        </w:rPr>
        <w:t>. Geometry optimi</w:t>
      </w:r>
      <w:r w:rsidR="005F2B84" w:rsidRPr="000E1213">
        <w:rPr>
          <w:color w:val="000000"/>
          <w:szCs w:val="24"/>
          <w:lang w:val="en-GB"/>
        </w:rPr>
        <w:t>z</w:t>
      </w:r>
      <w:r w:rsidRPr="000E1213">
        <w:rPr>
          <w:color w:val="000000"/>
          <w:szCs w:val="24"/>
          <w:lang w:val="en-GB"/>
        </w:rPr>
        <w:t xml:space="preserve">ations and vibrational </w:t>
      </w:r>
      <w:r w:rsidRPr="000E1213">
        <w:rPr>
          <w:color w:val="000000"/>
          <w:szCs w:val="24"/>
          <w:lang w:val="en-GB"/>
        </w:rPr>
        <w:lastRenderedPageBreak/>
        <w:t xml:space="preserve">frequency calculations were carried out using </w:t>
      </w:r>
      <w:r w:rsidR="004B4C21" w:rsidRPr="000E1213">
        <w:rPr>
          <w:color w:val="000000"/>
          <w:szCs w:val="24"/>
          <w:lang w:val="en-GB"/>
        </w:rPr>
        <w:t xml:space="preserve">the </w:t>
      </w:r>
      <w:r w:rsidRPr="000E1213">
        <w:rPr>
          <w:color w:val="000000"/>
          <w:szCs w:val="24"/>
          <w:lang w:val="en-GB"/>
        </w:rPr>
        <w:t>DFT method. The dispersion-corrected</w:t>
      </w:r>
      <w:r w:rsidR="00D106F2" w:rsidRPr="000E1213">
        <w:rPr>
          <w:color w:val="000000"/>
          <w:szCs w:val="24"/>
          <w:vertAlign w:val="superscript"/>
          <w:lang w:val="en-GB"/>
        </w:rPr>
        <w:t>S15</w:t>
      </w:r>
      <w:r w:rsidRPr="000E1213">
        <w:rPr>
          <w:color w:val="000000"/>
          <w:szCs w:val="24"/>
          <w:lang w:val="en-GB"/>
        </w:rPr>
        <w:t xml:space="preserve"> B3LYP functional (B3LYP-D3) with the 6-311G(</w:t>
      </w:r>
      <w:proofErr w:type="spellStart"/>
      <w:proofErr w:type="gramStart"/>
      <w:r w:rsidRPr="000E1213">
        <w:rPr>
          <w:color w:val="000000"/>
          <w:szCs w:val="24"/>
          <w:lang w:val="en-GB"/>
        </w:rPr>
        <w:t>d,p</w:t>
      </w:r>
      <w:proofErr w:type="spellEnd"/>
      <w:proofErr w:type="gramEnd"/>
      <w:r w:rsidRPr="000E1213">
        <w:rPr>
          <w:color w:val="000000"/>
          <w:szCs w:val="24"/>
          <w:lang w:val="en-GB"/>
        </w:rPr>
        <w:t>) basis sets for all atoms were used in these calculations. The flipping barrier was estimated by scanning the potential energy surface (PES), in which one dihedral angle (C</w:t>
      </w:r>
      <w:r w:rsidRPr="000E1213">
        <w:rPr>
          <w:color w:val="000000"/>
          <w:szCs w:val="24"/>
          <w:vertAlign w:val="superscript"/>
          <w:lang w:val="en-GB"/>
        </w:rPr>
        <w:t>1</w:t>
      </w:r>
      <w:r w:rsidRPr="000E1213">
        <w:rPr>
          <w:color w:val="000000"/>
          <w:szCs w:val="24"/>
          <w:lang w:val="en-GB"/>
        </w:rPr>
        <w:t>N</w:t>
      </w:r>
      <w:r w:rsidRPr="000E1213">
        <w:rPr>
          <w:color w:val="000000"/>
          <w:szCs w:val="24"/>
          <w:vertAlign w:val="superscript"/>
          <w:lang w:val="en-GB"/>
        </w:rPr>
        <w:t>1</w:t>
      </w:r>
      <w:r w:rsidRPr="000E1213">
        <w:rPr>
          <w:color w:val="000000"/>
          <w:szCs w:val="24"/>
          <w:lang w:val="en-GB"/>
        </w:rPr>
        <w:t>C</w:t>
      </w:r>
      <w:r w:rsidRPr="000E1213">
        <w:rPr>
          <w:color w:val="000000"/>
          <w:szCs w:val="24"/>
          <w:vertAlign w:val="superscript"/>
          <w:lang w:val="en-GB"/>
        </w:rPr>
        <w:t>2</w:t>
      </w:r>
      <w:r w:rsidRPr="000E1213">
        <w:rPr>
          <w:color w:val="000000"/>
          <w:szCs w:val="24"/>
          <w:lang w:val="en-GB"/>
        </w:rPr>
        <w:t>C</w:t>
      </w:r>
      <w:r w:rsidRPr="000E1213">
        <w:rPr>
          <w:color w:val="000000"/>
          <w:szCs w:val="24"/>
          <w:vertAlign w:val="superscript"/>
          <w:lang w:val="en-GB"/>
        </w:rPr>
        <w:t>3</w:t>
      </w:r>
      <w:r w:rsidRPr="000E1213">
        <w:rPr>
          <w:color w:val="000000"/>
          <w:szCs w:val="24"/>
          <w:lang w:val="en-GB"/>
        </w:rPr>
        <w:t xml:space="preserve">, </w:t>
      </w:r>
      <w:r w:rsidR="00654FFF" w:rsidRPr="000E1213">
        <w:rPr>
          <w:lang w:val="en-GB"/>
        </w:rPr>
        <w:t xml:space="preserve">Supplementary </w:t>
      </w:r>
      <w:r w:rsidR="00654FFF" w:rsidRPr="000E1213">
        <w:rPr>
          <w:lang w:val="en-GB" w:eastAsia="zh-CN"/>
        </w:rPr>
        <w:t>F</w:t>
      </w:r>
      <w:r w:rsidR="00654FFF" w:rsidRPr="000E1213">
        <w:rPr>
          <w:lang w:val="en-GB"/>
        </w:rPr>
        <w:t xml:space="preserve">ig. </w:t>
      </w:r>
      <w:r w:rsidRPr="000E1213">
        <w:rPr>
          <w:color w:val="000000"/>
          <w:szCs w:val="24"/>
          <w:lang w:val="en-GB"/>
        </w:rPr>
        <w:t>S1</w:t>
      </w:r>
      <w:r w:rsidR="00886755" w:rsidRPr="000E1213">
        <w:rPr>
          <w:color w:val="000000"/>
          <w:szCs w:val="24"/>
          <w:lang w:val="en-GB"/>
        </w:rPr>
        <w:t>4</w:t>
      </w:r>
      <w:r w:rsidRPr="000E1213">
        <w:rPr>
          <w:color w:val="000000"/>
          <w:szCs w:val="24"/>
          <w:lang w:val="en-GB"/>
        </w:rPr>
        <w:t>) was changed from 100° to 160° with an interval of 10°.</w:t>
      </w:r>
    </w:p>
    <w:p w14:paraId="78C24B96" w14:textId="4889400D" w:rsidR="009B6559" w:rsidRPr="000E1213" w:rsidRDefault="00BF0CDE" w:rsidP="00C57027">
      <w:pPr>
        <w:autoSpaceDE w:val="0"/>
        <w:autoSpaceDN w:val="0"/>
        <w:adjustRightInd w:val="0"/>
        <w:rPr>
          <w:bCs/>
          <w:lang w:val="en-GB"/>
        </w:rPr>
      </w:pPr>
      <w:r w:rsidRPr="000E1213">
        <w:rPr>
          <w:lang w:val="en-GB"/>
        </w:rPr>
        <w:br w:type="page"/>
      </w:r>
      <w:r w:rsidRPr="000E1213">
        <w:rPr>
          <w:b/>
          <w:lang w:val="en-GB"/>
        </w:rPr>
        <w:lastRenderedPageBreak/>
        <w:t>Supplementary Figures</w:t>
      </w:r>
    </w:p>
    <w:p w14:paraId="04E248C6" w14:textId="44C0A1AA" w:rsidR="002A318A" w:rsidRPr="000E1213" w:rsidRDefault="002A318A" w:rsidP="002A318A">
      <w:pPr>
        <w:pStyle w:val="SMSubheading"/>
        <w:jc w:val="both"/>
        <w:rPr>
          <w:b/>
          <w:bCs/>
          <w:u w:val="none"/>
          <w:lang w:val="en-GB"/>
        </w:rPr>
      </w:pPr>
      <w:r w:rsidRPr="000E1213">
        <w:rPr>
          <w:b/>
          <w:bCs/>
          <w:u w:val="none"/>
          <w:lang w:val="en-GB"/>
        </w:rPr>
        <w:t xml:space="preserve">Section </w:t>
      </w:r>
      <w:r w:rsidR="00C57027" w:rsidRPr="000E1213">
        <w:rPr>
          <w:b/>
          <w:bCs/>
          <w:u w:val="none"/>
          <w:lang w:val="en-GB"/>
        </w:rPr>
        <w:t>1</w:t>
      </w:r>
      <w:r w:rsidRPr="000E1213">
        <w:rPr>
          <w:b/>
          <w:bCs/>
          <w:u w:val="none"/>
          <w:lang w:val="en-GB"/>
        </w:rPr>
        <w:t xml:space="preserve">: </w:t>
      </w:r>
      <w:r w:rsidRPr="000E1213">
        <w:rPr>
          <w:b/>
          <w:bCs/>
          <w:u w:val="none"/>
          <w:vertAlign w:val="superscript"/>
          <w:lang w:val="en-GB"/>
        </w:rPr>
        <w:t>1</w:t>
      </w:r>
      <w:r w:rsidRPr="000E1213">
        <w:rPr>
          <w:b/>
          <w:bCs/>
          <w:u w:val="none"/>
          <w:lang w:val="en-GB"/>
        </w:rPr>
        <w:t xml:space="preserve">H and </w:t>
      </w:r>
      <w:r w:rsidRPr="000E1213">
        <w:rPr>
          <w:b/>
          <w:bCs/>
          <w:u w:val="none"/>
          <w:vertAlign w:val="superscript"/>
          <w:lang w:val="en-GB"/>
        </w:rPr>
        <w:t>13</w:t>
      </w:r>
      <w:r w:rsidRPr="000E1213">
        <w:rPr>
          <w:b/>
          <w:bCs/>
          <w:u w:val="none"/>
          <w:lang w:val="en-GB"/>
        </w:rPr>
        <w:t>C NMR, mass spectra, and calculated flip-flop energies of the ligands</w:t>
      </w:r>
    </w:p>
    <w:p w14:paraId="4BB393E5" w14:textId="17071033" w:rsidR="009B6559" w:rsidRPr="000E1213" w:rsidRDefault="009B6559" w:rsidP="009B65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lang w:val="en-GB"/>
        </w:rPr>
      </w:pPr>
      <w:r w:rsidRPr="000E1213">
        <w:rPr>
          <w:b/>
          <w:noProof/>
          <w:lang w:val="en-GB"/>
        </w:rPr>
        <w:drawing>
          <wp:inline distT="0" distB="0" distL="0" distR="0" wp14:anchorId="2B7CD590" wp14:editId="6F19C70F">
            <wp:extent cx="5935345" cy="1841500"/>
            <wp:effectExtent l="0" t="0" r="8255" b="6350"/>
            <wp:docPr id="6" name="图片 6" descr="图示, 示意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示, 示意图&#10;&#10;描述已自动生成"/>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35345" cy="1841500"/>
                    </a:xfrm>
                    <a:prstGeom prst="rect">
                      <a:avLst/>
                    </a:prstGeom>
                    <a:noFill/>
                    <a:ln>
                      <a:noFill/>
                    </a:ln>
                  </pic:spPr>
                </pic:pic>
              </a:graphicData>
            </a:graphic>
          </wp:inline>
        </w:drawing>
      </w:r>
    </w:p>
    <w:p w14:paraId="433D8DFC" w14:textId="298404AA" w:rsidR="009B6559" w:rsidRPr="000E1213" w:rsidRDefault="00E54E17" w:rsidP="009B6559">
      <w:pPr>
        <w:jc w:val="both"/>
        <w:rPr>
          <w:lang w:val="en-GB"/>
        </w:rPr>
      </w:pPr>
      <w:r w:rsidRPr="000E1213">
        <w:rPr>
          <w:b/>
          <w:lang w:val="en-GB"/>
        </w:rPr>
        <w:t>Supplementary Figure</w:t>
      </w:r>
      <w:r w:rsidR="009B6559" w:rsidRPr="000E1213">
        <w:rPr>
          <w:b/>
          <w:lang w:val="en-GB"/>
        </w:rPr>
        <w:t xml:space="preserve"> S</w:t>
      </w:r>
      <w:r w:rsidR="00E44918" w:rsidRPr="000E1213">
        <w:rPr>
          <w:b/>
          <w:lang w:val="en-GB"/>
        </w:rPr>
        <w:t>1</w:t>
      </w:r>
      <w:r w:rsidR="00A8475B" w:rsidRPr="000E1213">
        <w:rPr>
          <w:b/>
          <w:lang w:val="en-GB"/>
        </w:rPr>
        <w:t>.</w:t>
      </w:r>
      <w:r w:rsidR="009B6559" w:rsidRPr="000E1213">
        <w:rPr>
          <w:rFonts w:hint="eastAsia"/>
          <w:lang w:val="en-GB"/>
        </w:rPr>
        <w:t xml:space="preserve"> </w:t>
      </w:r>
      <w:r w:rsidR="009B6559" w:rsidRPr="000E1213">
        <w:rPr>
          <w:lang w:val="en-GB"/>
        </w:rPr>
        <w:t>Synthetic routes of DBAP-</w:t>
      </w:r>
      <w:proofErr w:type="spellStart"/>
      <w:r w:rsidR="009B6559" w:rsidRPr="000E1213">
        <w:rPr>
          <w:lang w:val="en-GB"/>
        </w:rPr>
        <w:t>ipa</w:t>
      </w:r>
      <w:proofErr w:type="spellEnd"/>
      <w:r w:rsidR="009B6559" w:rsidRPr="000E1213">
        <w:rPr>
          <w:lang w:val="en-GB"/>
        </w:rPr>
        <w:t xml:space="preserve"> and IDB-</w:t>
      </w:r>
      <w:proofErr w:type="spellStart"/>
      <w:r w:rsidR="009B6559" w:rsidRPr="000E1213">
        <w:rPr>
          <w:lang w:val="en-GB"/>
        </w:rPr>
        <w:t>ipa</w:t>
      </w:r>
      <w:proofErr w:type="spellEnd"/>
      <w:r w:rsidR="009B6559" w:rsidRPr="000E1213">
        <w:rPr>
          <w:rFonts w:hint="eastAsia"/>
          <w:lang w:val="en-GB"/>
        </w:rPr>
        <w:t>.</w:t>
      </w:r>
    </w:p>
    <w:p w14:paraId="7B8A74B2" w14:textId="4AF66ACF" w:rsidR="009B6559" w:rsidRPr="000E1213" w:rsidRDefault="009B6559">
      <w:pPr>
        <w:rPr>
          <w:b/>
          <w:lang w:val="en-GB"/>
        </w:rPr>
      </w:pPr>
      <w:r w:rsidRPr="000E1213">
        <w:rPr>
          <w:b/>
          <w:lang w:val="en-GB"/>
        </w:rPr>
        <w:br w:type="page"/>
      </w:r>
    </w:p>
    <w:p w14:paraId="125C7779" w14:textId="0FBA55A8" w:rsidR="004D164E" w:rsidRPr="000E1213" w:rsidRDefault="00014E4C" w:rsidP="00B65DB0">
      <w:pPr>
        <w:jc w:val="both"/>
        <w:rPr>
          <w:b/>
          <w:lang w:val="en-GB"/>
        </w:rPr>
      </w:pPr>
      <w:r w:rsidRPr="000E1213">
        <w:rPr>
          <w:b/>
          <w:noProof/>
          <w:lang w:val="en-GB"/>
        </w:rPr>
        <w:lastRenderedPageBreak/>
        <w:drawing>
          <wp:inline distT="0" distB="0" distL="0" distR="0" wp14:anchorId="5CA7C3BD" wp14:editId="5B6368DA">
            <wp:extent cx="5937885" cy="4180205"/>
            <wp:effectExtent l="0" t="0" r="5715"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37885" cy="4180205"/>
                    </a:xfrm>
                    <a:prstGeom prst="rect">
                      <a:avLst/>
                    </a:prstGeom>
                    <a:noFill/>
                    <a:ln>
                      <a:noFill/>
                    </a:ln>
                  </pic:spPr>
                </pic:pic>
              </a:graphicData>
            </a:graphic>
          </wp:inline>
        </w:drawing>
      </w:r>
    </w:p>
    <w:p w14:paraId="50DAA4DD" w14:textId="48B3B96F" w:rsidR="00BF0CDE" w:rsidRPr="000E1213" w:rsidRDefault="00E54E17" w:rsidP="00B65DB0">
      <w:pPr>
        <w:jc w:val="both"/>
        <w:rPr>
          <w:lang w:val="en-GB"/>
        </w:rPr>
      </w:pPr>
      <w:r w:rsidRPr="000E1213">
        <w:rPr>
          <w:b/>
          <w:lang w:val="en-GB"/>
        </w:rPr>
        <w:t>Supplementary Figure</w:t>
      </w:r>
      <w:r w:rsidR="00BF0CDE" w:rsidRPr="000E1213">
        <w:rPr>
          <w:b/>
          <w:lang w:val="en-GB"/>
        </w:rPr>
        <w:t xml:space="preserve"> S</w:t>
      </w:r>
      <w:r w:rsidR="00E44918" w:rsidRPr="000E1213">
        <w:rPr>
          <w:b/>
          <w:lang w:val="en-GB"/>
        </w:rPr>
        <w:t>2</w:t>
      </w:r>
      <w:r w:rsidR="00A8475B" w:rsidRPr="000E1213">
        <w:rPr>
          <w:b/>
          <w:lang w:val="en-GB"/>
        </w:rPr>
        <w:t>.</w:t>
      </w:r>
      <w:r w:rsidR="00BF0CDE" w:rsidRPr="000E1213">
        <w:rPr>
          <w:b/>
          <w:lang w:val="en-GB"/>
        </w:rPr>
        <w:t xml:space="preserve"> </w:t>
      </w:r>
      <w:r w:rsidR="00BF0CDE" w:rsidRPr="000E1213">
        <w:rPr>
          <w:vertAlign w:val="superscript"/>
          <w:lang w:val="en-GB"/>
        </w:rPr>
        <w:t>1</w:t>
      </w:r>
      <w:r w:rsidR="00BF0CDE" w:rsidRPr="000E1213">
        <w:rPr>
          <w:lang w:val="en-GB"/>
        </w:rPr>
        <w:t xml:space="preserve">H NMR spectra of </w:t>
      </w:r>
      <w:r w:rsidR="00965255" w:rsidRPr="000E1213">
        <w:rPr>
          <w:b/>
          <w:lang w:val="en-GB"/>
        </w:rPr>
        <w:t>1</w:t>
      </w:r>
      <w:r w:rsidR="00BF0CDE" w:rsidRPr="000E1213">
        <w:rPr>
          <w:lang w:val="en-GB"/>
        </w:rPr>
        <w:t>.</w:t>
      </w:r>
    </w:p>
    <w:p w14:paraId="6EF3975C" w14:textId="047D280D" w:rsidR="00BF0CDE" w:rsidRPr="000E1213" w:rsidRDefault="00BF0CDE" w:rsidP="00BF0CDE">
      <w:pPr>
        <w:tabs>
          <w:tab w:val="left" w:pos="0"/>
        </w:tabs>
        <w:rPr>
          <w:b/>
          <w:lang w:val="en-GB"/>
        </w:rPr>
      </w:pPr>
      <w:r w:rsidRPr="000E1213">
        <w:rPr>
          <w:b/>
          <w:lang w:val="en-GB"/>
        </w:rPr>
        <w:br w:type="page"/>
      </w:r>
    </w:p>
    <w:p w14:paraId="628C188A" w14:textId="293F1FA4" w:rsidR="000A7E2B" w:rsidRPr="000E1213" w:rsidRDefault="00DD61B0" w:rsidP="00B65DB0">
      <w:pPr>
        <w:jc w:val="both"/>
        <w:rPr>
          <w:b/>
          <w:lang w:val="en-GB"/>
        </w:rPr>
      </w:pPr>
      <w:r w:rsidRPr="000E1213">
        <w:rPr>
          <w:b/>
          <w:noProof/>
          <w:lang w:val="en-GB"/>
        </w:rPr>
        <w:lastRenderedPageBreak/>
        <w:drawing>
          <wp:inline distT="0" distB="0" distL="0" distR="0" wp14:anchorId="27A476D2" wp14:editId="73F56C0D">
            <wp:extent cx="5937885" cy="4180205"/>
            <wp:effectExtent l="0" t="0" r="571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37885" cy="4180205"/>
                    </a:xfrm>
                    <a:prstGeom prst="rect">
                      <a:avLst/>
                    </a:prstGeom>
                    <a:noFill/>
                    <a:ln>
                      <a:noFill/>
                    </a:ln>
                  </pic:spPr>
                </pic:pic>
              </a:graphicData>
            </a:graphic>
          </wp:inline>
        </w:drawing>
      </w:r>
    </w:p>
    <w:p w14:paraId="1202A5E7" w14:textId="31DDC2B3" w:rsidR="00BF0CDE" w:rsidRPr="000E1213" w:rsidRDefault="00E54E17" w:rsidP="00B65DB0">
      <w:pPr>
        <w:jc w:val="both"/>
        <w:rPr>
          <w:szCs w:val="24"/>
          <w:lang w:val="en-GB"/>
        </w:rPr>
      </w:pPr>
      <w:r w:rsidRPr="000E1213">
        <w:rPr>
          <w:b/>
          <w:lang w:val="en-GB"/>
        </w:rPr>
        <w:t>Supplementary Figure</w:t>
      </w:r>
      <w:r w:rsidR="00BF0CDE" w:rsidRPr="000E1213">
        <w:rPr>
          <w:b/>
          <w:lang w:val="en-GB"/>
        </w:rPr>
        <w:t xml:space="preserve"> S</w:t>
      </w:r>
      <w:r w:rsidR="00E44918" w:rsidRPr="000E1213">
        <w:rPr>
          <w:b/>
          <w:lang w:val="en-GB"/>
        </w:rPr>
        <w:t>3</w:t>
      </w:r>
      <w:r w:rsidR="00A8475B" w:rsidRPr="000E1213">
        <w:rPr>
          <w:b/>
          <w:lang w:val="en-GB"/>
        </w:rPr>
        <w:t>.</w:t>
      </w:r>
      <w:r w:rsidR="00BF0CDE" w:rsidRPr="000E1213">
        <w:rPr>
          <w:rFonts w:hint="eastAsia"/>
          <w:lang w:val="en-GB"/>
        </w:rPr>
        <w:t xml:space="preserve"> </w:t>
      </w:r>
      <w:r w:rsidR="00BF0CDE" w:rsidRPr="000E1213">
        <w:rPr>
          <w:vertAlign w:val="superscript"/>
          <w:lang w:val="en-GB"/>
        </w:rPr>
        <w:t>13</w:t>
      </w:r>
      <w:r w:rsidR="00BF0CDE" w:rsidRPr="000E1213">
        <w:rPr>
          <w:lang w:val="en-GB"/>
        </w:rPr>
        <w:t xml:space="preserve">C NMR spectra of </w:t>
      </w:r>
      <w:r w:rsidR="00965255" w:rsidRPr="000E1213">
        <w:rPr>
          <w:b/>
          <w:lang w:val="en-GB"/>
        </w:rPr>
        <w:t>1</w:t>
      </w:r>
      <w:r w:rsidR="00BF0CDE" w:rsidRPr="000E1213">
        <w:rPr>
          <w:lang w:val="en-GB"/>
        </w:rPr>
        <w:t>.</w:t>
      </w:r>
    </w:p>
    <w:p w14:paraId="0AA33D9A" w14:textId="1C7EC820" w:rsidR="00BF0CDE" w:rsidRPr="000E1213" w:rsidRDefault="00BF0CDE" w:rsidP="00BF0CDE">
      <w:pPr>
        <w:rPr>
          <w:szCs w:val="24"/>
          <w:lang w:val="en-GB"/>
        </w:rPr>
      </w:pPr>
      <w:r w:rsidRPr="000E1213">
        <w:rPr>
          <w:szCs w:val="24"/>
          <w:lang w:val="en-GB"/>
        </w:rPr>
        <w:br w:type="page"/>
      </w:r>
    </w:p>
    <w:p w14:paraId="3DB1DD00" w14:textId="0DB946E8" w:rsidR="003552E2" w:rsidRPr="000E1213" w:rsidRDefault="00FA343C" w:rsidP="00B65DB0">
      <w:pPr>
        <w:jc w:val="both"/>
        <w:rPr>
          <w:b/>
          <w:szCs w:val="24"/>
          <w:lang w:val="en-GB"/>
        </w:rPr>
      </w:pPr>
      <w:r w:rsidRPr="000E1213">
        <w:rPr>
          <w:b/>
          <w:noProof/>
          <w:szCs w:val="24"/>
          <w:lang w:val="en-GB"/>
        </w:rPr>
        <w:lastRenderedPageBreak/>
        <w:drawing>
          <wp:inline distT="0" distB="0" distL="0" distR="0" wp14:anchorId="630A6226" wp14:editId="72CBAAFE">
            <wp:extent cx="4528800" cy="6408000"/>
            <wp:effectExtent l="0" t="0" r="571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528800" cy="6408000"/>
                    </a:xfrm>
                    <a:prstGeom prst="rect">
                      <a:avLst/>
                    </a:prstGeom>
                    <a:noFill/>
                    <a:ln>
                      <a:noFill/>
                    </a:ln>
                  </pic:spPr>
                </pic:pic>
              </a:graphicData>
            </a:graphic>
          </wp:inline>
        </w:drawing>
      </w:r>
    </w:p>
    <w:p w14:paraId="337EF6A4" w14:textId="23830BAB" w:rsidR="00BF0CDE" w:rsidRPr="000E1213" w:rsidRDefault="00E54E17" w:rsidP="00B65DB0">
      <w:pPr>
        <w:jc w:val="both"/>
        <w:rPr>
          <w:szCs w:val="24"/>
          <w:lang w:val="en-GB"/>
        </w:rPr>
      </w:pPr>
      <w:r w:rsidRPr="000E1213">
        <w:rPr>
          <w:b/>
          <w:lang w:val="en-GB"/>
        </w:rPr>
        <w:t>Supplementary Figure</w:t>
      </w:r>
      <w:r w:rsidR="00BF0CDE" w:rsidRPr="000E1213">
        <w:rPr>
          <w:b/>
          <w:szCs w:val="24"/>
          <w:lang w:val="en-GB"/>
        </w:rPr>
        <w:t xml:space="preserve"> S</w:t>
      </w:r>
      <w:r w:rsidR="00E44918" w:rsidRPr="000E1213">
        <w:rPr>
          <w:b/>
          <w:szCs w:val="24"/>
          <w:lang w:val="en-GB"/>
        </w:rPr>
        <w:t>4</w:t>
      </w:r>
      <w:r w:rsidR="00A8475B" w:rsidRPr="000E1213">
        <w:rPr>
          <w:b/>
          <w:szCs w:val="24"/>
          <w:lang w:val="en-GB"/>
        </w:rPr>
        <w:t>.</w:t>
      </w:r>
      <w:r w:rsidR="00BF0CDE" w:rsidRPr="000E1213">
        <w:rPr>
          <w:lang w:val="en-GB"/>
        </w:rPr>
        <w:t xml:space="preserve"> </w:t>
      </w:r>
      <w:r w:rsidR="003552E2" w:rsidRPr="000E1213">
        <w:rPr>
          <w:lang w:val="en-GB"/>
        </w:rPr>
        <w:t>ESI</w:t>
      </w:r>
      <w:r w:rsidR="00BF0CDE" w:rsidRPr="000E1213">
        <w:rPr>
          <w:lang w:val="en-GB"/>
        </w:rPr>
        <w:t xml:space="preserve"> mass spectra of </w:t>
      </w:r>
      <w:r w:rsidR="00965255" w:rsidRPr="000E1213">
        <w:rPr>
          <w:b/>
          <w:lang w:val="en-GB"/>
        </w:rPr>
        <w:t>1</w:t>
      </w:r>
      <w:r w:rsidR="00BF0CDE" w:rsidRPr="000E1213">
        <w:rPr>
          <w:lang w:val="en-GB"/>
        </w:rPr>
        <w:t>.</w:t>
      </w:r>
    </w:p>
    <w:p w14:paraId="28C8C62D" w14:textId="2527B47C" w:rsidR="00BF0CDE" w:rsidRPr="000E1213" w:rsidRDefault="00BF0CDE" w:rsidP="00BF0CDE">
      <w:pPr>
        <w:rPr>
          <w:b/>
          <w:szCs w:val="24"/>
          <w:lang w:val="en-GB"/>
        </w:rPr>
      </w:pPr>
      <w:r w:rsidRPr="000E1213">
        <w:rPr>
          <w:b/>
          <w:lang w:val="en-GB"/>
        </w:rPr>
        <w:br w:type="page"/>
      </w:r>
    </w:p>
    <w:p w14:paraId="65354035" w14:textId="68A462AF" w:rsidR="007E6CB2" w:rsidRPr="000E1213" w:rsidRDefault="005B26B2" w:rsidP="00B65DB0">
      <w:pPr>
        <w:jc w:val="both"/>
        <w:rPr>
          <w:b/>
          <w:lang w:val="en-GB"/>
        </w:rPr>
      </w:pPr>
      <w:r w:rsidRPr="000E1213">
        <w:rPr>
          <w:b/>
          <w:noProof/>
          <w:lang w:val="en-GB"/>
        </w:rPr>
        <w:lastRenderedPageBreak/>
        <w:drawing>
          <wp:inline distT="0" distB="0" distL="0" distR="0" wp14:anchorId="4B30E7D5" wp14:editId="43427C39">
            <wp:extent cx="5937885" cy="4180205"/>
            <wp:effectExtent l="0" t="0" r="5715"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37885" cy="4180205"/>
                    </a:xfrm>
                    <a:prstGeom prst="rect">
                      <a:avLst/>
                    </a:prstGeom>
                    <a:noFill/>
                    <a:ln>
                      <a:noFill/>
                    </a:ln>
                  </pic:spPr>
                </pic:pic>
              </a:graphicData>
            </a:graphic>
          </wp:inline>
        </w:drawing>
      </w:r>
    </w:p>
    <w:p w14:paraId="39676299" w14:textId="75637343" w:rsidR="00BF0CDE" w:rsidRPr="000E1213" w:rsidRDefault="00E54E17" w:rsidP="00B65DB0">
      <w:pPr>
        <w:jc w:val="both"/>
        <w:rPr>
          <w:lang w:val="en-GB"/>
        </w:rPr>
      </w:pPr>
      <w:r w:rsidRPr="000E1213">
        <w:rPr>
          <w:b/>
          <w:lang w:val="en-GB"/>
        </w:rPr>
        <w:t>Supplementary Figure</w:t>
      </w:r>
      <w:r w:rsidR="00BF0CDE" w:rsidRPr="000E1213">
        <w:rPr>
          <w:b/>
          <w:lang w:val="en-GB"/>
        </w:rPr>
        <w:t xml:space="preserve"> S</w:t>
      </w:r>
      <w:r w:rsidR="00E44918" w:rsidRPr="000E1213">
        <w:rPr>
          <w:b/>
          <w:lang w:val="en-GB"/>
        </w:rPr>
        <w:t>5</w:t>
      </w:r>
      <w:r w:rsidR="00A8475B" w:rsidRPr="000E1213">
        <w:rPr>
          <w:b/>
          <w:lang w:val="en-GB"/>
        </w:rPr>
        <w:t>.</w:t>
      </w:r>
      <w:r w:rsidR="00BF0CDE" w:rsidRPr="000E1213">
        <w:rPr>
          <w:lang w:val="en-GB"/>
        </w:rPr>
        <w:t xml:space="preserve"> </w:t>
      </w:r>
      <w:r w:rsidR="00BF0CDE" w:rsidRPr="000E1213">
        <w:rPr>
          <w:vertAlign w:val="superscript"/>
          <w:lang w:val="en-GB"/>
        </w:rPr>
        <w:t>1</w:t>
      </w:r>
      <w:r w:rsidR="00BF0CDE" w:rsidRPr="000E1213">
        <w:rPr>
          <w:lang w:val="en-GB"/>
        </w:rPr>
        <w:t xml:space="preserve">H NMR spectra of </w:t>
      </w:r>
      <w:r w:rsidR="00965255" w:rsidRPr="000E1213">
        <w:rPr>
          <w:b/>
          <w:lang w:val="en-GB"/>
        </w:rPr>
        <w:t>2</w:t>
      </w:r>
      <w:r w:rsidR="00BF0CDE" w:rsidRPr="000E1213">
        <w:rPr>
          <w:lang w:val="en-GB"/>
        </w:rPr>
        <w:t>.</w:t>
      </w:r>
    </w:p>
    <w:p w14:paraId="4E3E4E8A" w14:textId="775617D0" w:rsidR="00BF0CDE" w:rsidRPr="000E1213" w:rsidRDefault="00BF0CDE" w:rsidP="00BF0CDE">
      <w:pPr>
        <w:rPr>
          <w:lang w:val="en-GB"/>
        </w:rPr>
      </w:pPr>
      <w:r w:rsidRPr="000E1213">
        <w:rPr>
          <w:lang w:val="en-GB"/>
        </w:rPr>
        <w:br w:type="page"/>
      </w:r>
    </w:p>
    <w:p w14:paraId="730580B4" w14:textId="26FC6F0D" w:rsidR="0002430C" w:rsidRPr="000E1213" w:rsidRDefault="00357CC9" w:rsidP="00B65DB0">
      <w:pPr>
        <w:jc w:val="both"/>
        <w:rPr>
          <w:b/>
          <w:szCs w:val="21"/>
          <w:lang w:val="en-GB"/>
        </w:rPr>
      </w:pPr>
      <w:r w:rsidRPr="000E1213">
        <w:rPr>
          <w:b/>
          <w:noProof/>
          <w:szCs w:val="21"/>
          <w:lang w:val="en-GB"/>
        </w:rPr>
        <w:lastRenderedPageBreak/>
        <w:drawing>
          <wp:inline distT="0" distB="0" distL="0" distR="0" wp14:anchorId="0334737E" wp14:editId="6C12C42A">
            <wp:extent cx="5937885" cy="4180205"/>
            <wp:effectExtent l="0" t="0" r="5715"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37885" cy="4180205"/>
                    </a:xfrm>
                    <a:prstGeom prst="rect">
                      <a:avLst/>
                    </a:prstGeom>
                    <a:noFill/>
                    <a:ln>
                      <a:noFill/>
                    </a:ln>
                  </pic:spPr>
                </pic:pic>
              </a:graphicData>
            </a:graphic>
          </wp:inline>
        </w:drawing>
      </w:r>
    </w:p>
    <w:p w14:paraId="4757DE7F" w14:textId="0349D0DF" w:rsidR="00BF0CDE" w:rsidRPr="000E1213" w:rsidRDefault="00E54E17" w:rsidP="00B65DB0">
      <w:pPr>
        <w:jc w:val="both"/>
        <w:rPr>
          <w:szCs w:val="21"/>
          <w:lang w:val="en-GB"/>
        </w:rPr>
      </w:pPr>
      <w:r w:rsidRPr="000E1213">
        <w:rPr>
          <w:b/>
          <w:lang w:val="en-GB"/>
        </w:rPr>
        <w:t>Supplementary Figure</w:t>
      </w:r>
      <w:r w:rsidR="00BF0CDE" w:rsidRPr="000E1213">
        <w:rPr>
          <w:b/>
          <w:szCs w:val="21"/>
          <w:lang w:val="en-GB"/>
        </w:rPr>
        <w:t xml:space="preserve"> S</w:t>
      </w:r>
      <w:r w:rsidR="00E44918" w:rsidRPr="000E1213">
        <w:rPr>
          <w:b/>
          <w:szCs w:val="21"/>
          <w:lang w:val="en-GB"/>
        </w:rPr>
        <w:t>6</w:t>
      </w:r>
      <w:r w:rsidR="00A8475B" w:rsidRPr="000E1213">
        <w:rPr>
          <w:b/>
          <w:szCs w:val="21"/>
          <w:lang w:val="en-GB"/>
        </w:rPr>
        <w:t>.</w:t>
      </w:r>
      <w:r w:rsidR="00BF0CDE" w:rsidRPr="000E1213">
        <w:rPr>
          <w:lang w:val="en-GB"/>
        </w:rPr>
        <w:t xml:space="preserve"> </w:t>
      </w:r>
      <w:r w:rsidR="00BF0CDE" w:rsidRPr="000E1213">
        <w:rPr>
          <w:vertAlign w:val="superscript"/>
          <w:lang w:val="en-GB"/>
        </w:rPr>
        <w:t>13</w:t>
      </w:r>
      <w:r w:rsidR="00BF0CDE" w:rsidRPr="000E1213">
        <w:rPr>
          <w:lang w:val="en-GB"/>
        </w:rPr>
        <w:t xml:space="preserve">C NMR spectra of </w:t>
      </w:r>
      <w:r w:rsidR="00965255" w:rsidRPr="000E1213">
        <w:rPr>
          <w:b/>
          <w:lang w:val="en-GB"/>
        </w:rPr>
        <w:t>2</w:t>
      </w:r>
      <w:r w:rsidR="00BF0CDE" w:rsidRPr="000E1213">
        <w:rPr>
          <w:lang w:val="en-GB"/>
        </w:rPr>
        <w:t>.</w:t>
      </w:r>
    </w:p>
    <w:p w14:paraId="10FF8A3A" w14:textId="71E7482A" w:rsidR="00BF0CDE" w:rsidRPr="000E1213" w:rsidRDefault="00BF0CDE" w:rsidP="00B65DB0">
      <w:pPr>
        <w:jc w:val="both"/>
        <w:rPr>
          <w:b/>
          <w:lang w:val="en-GB"/>
        </w:rPr>
      </w:pPr>
      <w:r w:rsidRPr="000E1213">
        <w:rPr>
          <w:szCs w:val="21"/>
          <w:lang w:val="en-GB"/>
        </w:rPr>
        <w:br w:type="page"/>
      </w:r>
    </w:p>
    <w:p w14:paraId="317310B0" w14:textId="355E2796" w:rsidR="002C6766" w:rsidRPr="000E1213" w:rsidRDefault="002C6766" w:rsidP="00B65DB0">
      <w:pPr>
        <w:jc w:val="both"/>
        <w:rPr>
          <w:b/>
          <w:lang w:val="en-GB"/>
        </w:rPr>
      </w:pPr>
      <w:r w:rsidRPr="000E1213">
        <w:rPr>
          <w:b/>
          <w:noProof/>
          <w:lang w:val="en-GB"/>
        </w:rPr>
        <w:lastRenderedPageBreak/>
        <w:drawing>
          <wp:inline distT="0" distB="0" distL="0" distR="0" wp14:anchorId="328E56A5" wp14:editId="78217058">
            <wp:extent cx="4528800" cy="6408000"/>
            <wp:effectExtent l="0" t="0" r="571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528800" cy="6408000"/>
                    </a:xfrm>
                    <a:prstGeom prst="rect">
                      <a:avLst/>
                    </a:prstGeom>
                    <a:noFill/>
                    <a:ln>
                      <a:noFill/>
                    </a:ln>
                  </pic:spPr>
                </pic:pic>
              </a:graphicData>
            </a:graphic>
          </wp:inline>
        </w:drawing>
      </w:r>
    </w:p>
    <w:p w14:paraId="36668F9D" w14:textId="41DEB47B" w:rsidR="00BF0CDE" w:rsidRPr="000E1213" w:rsidRDefault="00E54E17" w:rsidP="00B65DB0">
      <w:pPr>
        <w:jc w:val="both"/>
        <w:rPr>
          <w:b/>
          <w:lang w:val="en-GB" w:eastAsia="ja-JP"/>
        </w:rPr>
      </w:pPr>
      <w:r w:rsidRPr="000E1213">
        <w:rPr>
          <w:b/>
          <w:lang w:val="en-GB"/>
        </w:rPr>
        <w:t>Supplementary Figure</w:t>
      </w:r>
      <w:r w:rsidR="00BF0CDE" w:rsidRPr="000E1213">
        <w:rPr>
          <w:b/>
          <w:lang w:val="en-GB"/>
        </w:rPr>
        <w:t xml:space="preserve"> S</w:t>
      </w:r>
      <w:r w:rsidR="00E44918" w:rsidRPr="000E1213">
        <w:rPr>
          <w:b/>
          <w:lang w:val="en-GB"/>
        </w:rPr>
        <w:t>7</w:t>
      </w:r>
      <w:r w:rsidR="00A8475B" w:rsidRPr="000E1213">
        <w:rPr>
          <w:b/>
          <w:lang w:val="en-GB"/>
        </w:rPr>
        <w:t>.</w:t>
      </w:r>
      <w:r w:rsidR="00BF0CDE" w:rsidRPr="000E1213">
        <w:rPr>
          <w:lang w:val="en-GB"/>
        </w:rPr>
        <w:t xml:space="preserve"> </w:t>
      </w:r>
      <w:r w:rsidR="002C6766" w:rsidRPr="000E1213">
        <w:rPr>
          <w:lang w:val="en-GB"/>
        </w:rPr>
        <w:t>ESI</w:t>
      </w:r>
      <w:r w:rsidR="00BF0CDE" w:rsidRPr="000E1213">
        <w:rPr>
          <w:lang w:val="en-GB"/>
        </w:rPr>
        <w:t xml:space="preserve"> mass spectra of </w:t>
      </w:r>
      <w:r w:rsidR="00965255" w:rsidRPr="000E1213">
        <w:rPr>
          <w:b/>
          <w:lang w:val="en-GB"/>
        </w:rPr>
        <w:t>2</w:t>
      </w:r>
      <w:r w:rsidR="00BF0CDE" w:rsidRPr="000E1213">
        <w:rPr>
          <w:lang w:val="en-GB"/>
        </w:rPr>
        <w:t>.</w:t>
      </w:r>
    </w:p>
    <w:p w14:paraId="17A04AE3" w14:textId="0358D4D9" w:rsidR="00BF0CDE" w:rsidRPr="000E1213" w:rsidRDefault="00BF0CDE" w:rsidP="00BF0CDE">
      <w:pPr>
        <w:rPr>
          <w:b/>
          <w:lang w:val="en-GB"/>
        </w:rPr>
      </w:pPr>
      <w:r w:rsidRPr="000E1213">
        <w:rPr>
          <w:b/>
          <w:lang w:val="en-GB"/>
        </w:rPr>
        <w:br w:type="page"/>
      </w:r>
    </w:p>
    <w:p w14:paraId="1018CB65" w14:textId="549283A9" w:rsidR="001C5CF9" w:rsidRPr="000E1213" w:rsidRDefault="005D2BD6" w:rsidP="00B65DB0">
      <w:pPr>
        <w:jc w:val="both"/>
        <w:rPr>
          <w:b/>
          <w:lang w:val="en-GB"/>
        </w:rPr>
      </w:pPr>
      <w:r w:rsidRPr="000E1213">
        <w:rPr>
          <w:b/>
          <w:noProof/>
          <w:lang w:val="en-GB"/>
        </w:rPr>
        <w:lastRenderedPageBreak/>
        <w:drawing>
          <wp:inline distT="0" distB="0" distL="0" distR="0" wp14:anchorId="16A99E86" wp14:editId="50227294">
            <wp:extent cx="5941695" cy="4154170"/>
            <wp:effectExtent l="0" t="0" r="1905"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1695" cy="4154170"/>
                    </a:xfrm>
                    <a:prstGeom prst="rect">
                      <a:avLst/>
                    </a:prstGeom>
                    <a:noFill/>
                    <a:ln>
                      <a:noFill/>
                    </a:ln>
                  </pic:spPr>
                </pic:pic>
              </a:graphicData>
            </a:graphic>
          </wp:inline>
        </w:drawing>
      </w:r>
    </w:p>
    <w:p w14:paraId="7B659990" w14:textId="17BEB8BE" w:rsidR="00BF0CDE" w:rsidRPr="000E1213" w:rsidRDefault="00E54E17" w:rsidP="00B65DB0">
      <w:pPr>
        <w:jc w:val="both"/>
        <w:rPr>
          <w:lang w:val="en-GB"/>
        </w:rPr>
      </w:pPr>
      <w:r w:rsidRPr="000E1213">
        <w:rPr>
          <w:b/>
          <w:lang w:val="en-GB"/>
        </w:rPr>
        <w:t>Supplementary Figure</w:t>
      </w:r>
      <w:r w:rsidR="00BF0CDE" w:rsidRPr="000E1213">
        <w:rPr>
          <w:b/>
          <w:lang w:val="en-GB"/>
        </w:rPr>
        <w:t xml:space="preserve"> S</w:t>
      </w:r>
      <w:r w:rsidR="00E44918" w:rsidRPr="000E1213">
        <w:rPr>
          <w:b/>
          <w:lang w:val="en-GB"/>
        </w:rPr>
        <w:t>8</w:t>
      </w:r>
      <w:r w:rsidR="00A8475B" w:rsidRPr="000E1213">
        <w:rPr>
          <w:b/>
          <w:lang w:val="en-GB"/>
        </w:rPr>
        <w:t>.</w:t>
      </w:r>
      <w:r w:rsidR="00BF0CDE" w:rsidRPr="000E1213">
        <w:rPr>
          <w:lang w:val="en-GB"/>
        </w:rPr>
        <w:t xml:space="preserve"> </w:t>
      </w:r>
      <w:r w:rsidR="00BF0CDE" w:rsidRPr="000E1213">
        <w:rPr>
          <w:vertAlign w:val="superscript"/>
          <w:lang w:val="en-GB"/>
        </w:rPr>
        <w:t>1</w:t>
      </w:r>
      <w:r w:rsidR="00BF0CDE" w:rsidRPr="000E1213">
        <w:rPr>
          <w:lang w:val="en-GB"/>
        </w:rPr>
        <w:t xml:space="preserve">H NMR spectra of </w:t>
      </w:r>
      <w:r w:rsidR="008A25BA" w:rsidRPr="000E1213">
        <w:rPr>
          <w:b/>
          <w:lang w:val="en-GB"/>
        </w:rPr>
        <w:t>DBAP-</w:t>
      </w:r>
      <w:proofErr w:type="spellStart"/>
      <w:r w:rsidR="008A25BA" w:rsidRPr="000E1213">
        <w:rPr>
          <w:b/>
          <w:lang w:val="en-GB"/>
        </w:rPr>
        <w:t>ipa</w:t>
      </w:r>
      <w:proofErr w:type="spellEnd"/>
      <w:r w:rsidR="00BF0CDE" w:rsidRPr="000E1213">
        <w:rPr>
          <w:lang w:val="en-GB"/>
        </w:rPr>
        <w:t>.</w:t>
      </w:r>
    </w:p>
    <w:p w14:paraId="03C124E0" w14:textId="12C25E33" w:rsidR="00BF0CDE" w:rsidRPr="000E1213" w:rsidRDefault="00BF0CDE" w:rsidP="00BF0CDE">
      <w:pPr>
        <w:rPr>
          <w:b/>
          <w:noProof/>
          <w:lang w:val="en-GB"/>
        </w:rPr>
      </w:pPr>
      <w:r w:rsidRPr="000E1213">
        <w:rPr>
          <w:lang w:val="en-GB"/>
        </w:rPr>
        <w:br w:type="page"/>
      </w:r>
    </w:p>
    <w:p w14:paraId="567C5041" w14:textId="06CBB58F" w:rsidR="00881CC4" w:rsidRPr="000E1213" w:rsidRDefault="008D69C4" w:rsidP="00B65DB0">
      <w:pPr>
        <w:jc w:val="both"/>
        <w:rPr>
          <w:b/>
          <w:lang w:val="en-GB"/>
        </w:rPr>
      </w:pPr>
      <w:r w:rsidRPr="000E1213">
        <w:rPr>
          <w:b/>
          <w:noProof/>
          <w:lang w:val="en-GB"/>
        </w:rPr>
        <w:lastRenderedPageBreak/>
        <w:drawing>
          <wp:inline distT="0" distB="0" distL="0" distR="0" wp14:anchorId="2F194CCA" wp14:editId="38AE0391">
            <wp:extent cx="5941695" cy="4154170"/>
            <wp:effectExtent l="0" t="0" r="1905"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1695" cy="4154170"/>
                    </a:xfrm>
                    <a:prstGeom prst="rect">
                      <a:avLst/>
                    </a:prstGeom>
                    <a:noFill/>
                    <a:ln>
                      <a:noFill/>
                    </a:ln>
                  </pic:spPr>
                </pic:pic>
              </a:graphicData>
            </a:graphic>
          </wp:inline>
        </w:drawing>
      </w:r>
    </w:p>
    <w:p w14:paraId="23B046B8" w14:textId="0AC20447" w:rsidR="00BF0CDE" w:rsidRPr="000E1213" w:rsidRDefault="00E54E17" w:rsidP="00B65DB0">
      <w:pPr>
        <w:jc w:val="both"/>
        <w:rPr>
          <w:b/>
          <w:lang w:val="en-GB"/>
        </w:rPr>
      </w:pPr>
      <w:r w:rsidRPr="000E1213">
        <w:rPr>
          <w:b/>
          <w:lang w:val="en-GB"/>
        </w:rPr>
        <w:t>Supplementary Figure</w:t>
      </w:r>
      <w:r w:rsidR="00BF0CDE" w:rsidRPr="000E1213">
        <w:rPr>
          <w:b/>
          <w:lang w:val="en-GB"/>
        </w:rPr>
        <w:t xml:space="preserve"> S</w:t>
      </w:r>
      <w:r w:rsidR="00E44918" w:rsidRPr="000E1213">
        <w:rPr>
          <w:b/>
          <w:lang w:val="en-GB"/>
        </w:rPr>
        <w:t>9</w:t>
      </w:r>
      <w:r w:rsidR="00A8475B" w:rsidRPr="000E1213">
        <w:rPr>
          <w:b/>
          <w:lang w:val="en-GB"/>
        </w:rPr>
        <w:t>.</w:t>
      </w:r>
      <w:r w:rsidR="00BF0CDE" w:rsidRPr="000E1213">
        <w:rPr>
          <w:lang w:val="en-GB"/>
        </w:rPr>
        <w:t xml:space="preserve"> </w:t>
      </w:r>
      <w:r w:rsidR="00BF0CDE" w:rsidRPr="000E1213">
        <w:rPr>
          <w:vertAlign w:val="superscript"/>
          <w:lang w:val="en-GB"/>
        </w:rPr>
        <w:t>13</w:t>
      </w:r>
      <w:r w:rsidR="00BF0CDE" w:rsidRPr="000E1213">
        <w:rPr>
          <w:lang w:val="en-GB"/>
        </w:rPr>
        <w:t xml:space="preserve">C NMR spectra of </w:t>
      </w:r>
      <w:r w:rsidR="008A25BA" w:rsidRPr="000E1213">
        <w:rPr>
          <w:b/>
          <w:lang w:val="en-GB"/>
        </w:rPr>
        <w:t>DBAP-</w:t>
      </w:r>
      <w:proofErr w:type="spellStart"/>
      <w:r w:rsidR="008A25BA" w:rsidRPr="000E1213">
        <w:rPr>
          <w:b/>
          <w:lang w:val="en-GB"/>
        </w:rPr>
        <w:t>ipa</w:t>
      </w:r>
      <w:proofErr w:type="spellEnd"/>
      <w:r w:rsidR="00BF0CDE" w:rsidRPr="000E1213">
        <w:rPr>
          <w:lang w:val="en-GB"/>
        </w:rPr>
        <w:t>.</w:t>
      </w:r>
      <w:r w:rsidR="00BF0CDE" w:rsidRPr="000E1213">
        <w:rPr>
          <w:b/>
          <w:lang w:val="en-GB"/>
        </w:rPr>
        <w:br w:type="page"/>
      </w:r>
    </w:p>
    <w:p w14:paraId="0C6A785E" w14:textId="2F41FBD1" w:rsidR="00951355" w:rsidRPr="000E1213" w:rsidRDefault="00951355" w:rsidP="00B65DB0">
      <w:pPr>
        <w:jc w:val="both"/>
        <w:rPr>
          <w:b/>
          <w:lang w:val="en-GB"/>
        </w:rPr>
      </w:pPr>
      <w:r w:rsidRPr="000E1213">
        <w:rPr>
          <w:b/>
          <w:noProof/>
          <w:lang w:val="en-GB"/>
        </w:rPr>
        <w:lastRenderedPageBreak/>
        <w:drawing>
          <wp:inline distT="0" distB="0" distL="0" distR="0" wp14:anchorId="45ABC1A8" wp14:editId="11664291">
            <wp:extent cx="4154400" cy="5871600"/>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154400" cy="5871600"/>
                    </a:xfrm>
                    <a:prstGeom prst="rect">
                      <a:avLst/>
                    </a:prstGeom>
                    <a:noFill/>
                    <a:ln>
                      <a:noFill/>
                    </a:ln>
                  </pic:spPr>
                </pic:pic>
              </a:graphicData>
            </a:graphic>
          </wp:inline>
        </w:drawing>
      </w:r>
    </w:p>
    <w:p w14:paraId="438266E8" w14:textId="502AD48F" w:rsidR="00951355" w:rsidRPr="000E1213" w:rsidRDefault="00E54E17" w:rsidP="00B65DB0">
      <w:pPr>
        <w:jc w:val="both"/>
        <w:rPr>
          <w:lang w:val="en-GB"/>
        </w:rPr>
      </w:pPr>
      <w:r w:rsidRPr="000E1213">
        <w:rPr>
          <w:b/>
          <w:lang w:val="en-GB"/>
        </w:rPr>
        <w:t>Supplementary Figure</w:t>
      </w:r>
      <w:r w:rsidR="00BF0CDE" w:rsidRPr="000E1213">
        <w:rPr>
          <w:b/>
          <w:lang w:val="en-GB"/>
        </w:rPr>
        <w:t xml:space="preserve"> S</w:t>
      </w:r>
      <w:r w:rsidR="00BF0CDE" w:rsidRPr="000E1213">
        <w:rPr>
          <w:rFonts w:hint="eastAsia"/>
          <w:b/>
          <w:lang w:val="en-GB"/>
        </w:rPr>
        <w:t>1</w:t>
      </w:r>
      <w:r w:rsidR="00E44918" w:rsidRPr="000E1213">
        <w:rPr>
          <w:b/>
          <w:lang w:val="en-GB"/>
        </w:rPr>
        <w:t>0</w:t>
      </w:r>
      <w:r w:rsidR="00A8475B" w:rsidRPr="000E1213">
        <w:rPr>
          <w:b/>
          <w:lang w:val="en-GB"/>
        </w:rPr>
        <w:t>.</w:t>
      </w:r>
      <w:r w:rsidR="00BF0CDE" w:rsidRPr="000E1213">
        <w:rPr>
          <w:b/>
          <w:lang w:val="en-GB"/>
        </w:rPr>
        <w:t xml:space="preserve"> </w:t>
      </w:r>
      <w:r w:rsidR="009A0D13" w:rsidRPr="000E1213">
        <w:rPr>
          <w:lang w:val="en-GB"/>
        </w:rPr>
        <w:t>DART-orbitrap</w:t>
      </w:r>
      <w:r w:rsidR="00BF0CDE" w:rsidRPr="000E1213">
        <w:rPr>
          <w:lang w:val="en-GB"/>
        </w:rPr>
        <w:t xml:space="preserve"> mass spectra of </w:t>
      </w:r>
      <w:r w:rsidR="008A25BA" w:rsidRPr="000E1213">
        <w:rPr>
          <w:b/>
          <w:lang w:val="en-GB"/>
        </w:rPr>
        <w:t>DBAP-</w:t>
      </w:r>
      <w:proofErr w:type="spellStart"/>
      <w:r w:rsidR="008A25BA" w:rsidRPr="000E1213">
        <w:rPr>
          <w:b/>
          <w:lang w:val="en-GB"/>
        </w:rPr>
        <w:t>ipa</w:t>
      </w:r>
      <w:proofErr w:type="spellEnd"/>
      <w:r w:rsidR="00BF0CDE" w:rsidRPr="000E1213">
        <w:rPr>
          <w:rFonts w:hint="eastAsia"/>
          <w:lang w:val="en-GB"/>
        </w:rPr>
        <w:t>.</w:t>
      </w:r>
    </w:p>
    <w:p w14:paraId="68A18249" w14:textId="77777777" w:rsidR="00951355" w:rsidRPr="000E1213" w:rsidRDefault="00951355">
      <w:pPr>
        <w:rPr>
          <w:lang w:val="en-GB"/>
        </w:rPr>
      </w:pPr>
      <w:r w:rsidRPr="000E1213">
        <w:rPr>
          <w:lang w:val="en-GB"/>
        </w:rPr>
        <w:br w:type="page"/>
      </w:r>
    </w:p>
    <w:p w14:paraId="48773184" w14:textId="3FA68C22" w:rsidR="00696EB0" w:rsidRPr="000E1213" w:rsidRDefault="000C336A" w:rsidP="00696EB0">
      <w:pPr>
        <w:rPr>
          <w:b/>
          <w:lang w:val="en-GB"/>
        </w:rPr>
      </w:pPr>
      <w:r w:rsidRPr="000E1213">
        <w:rPr>
          <w:b/>
          <w:noProof/>
          <w:lang w:val="en-GB"/>
        </w:rPr>
        <w:lastRenderedPageBreak/>
        <w:drawing>
          <wp:inline distT="0" distB="0" distL="0" distR="0" wp14:anchorId="42A0EFED" wp14:editId="44F68058">
            <wp:extent cx="5941695" cy="4154170"/>
            <wp:effectExtent l="0" t="0" r="1905"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1695" cy="4154170"/>
                    </a:xfrm>
                    <a:prstGeom prst="rect">
                      <a:avLst/>
                    </a:prstGeom>
                    <a:noFill/>
                    <a:ln>
                      <a:noFill/>
                    </a:ln>
                  </pic:spPr>
                </pic:pic>
              </a:graphicData>
            </a:graphic>
          </wp:inline>
        </w:drawing>
      </w:r>
    </w:p>
    <w:p w14:paraId="1FB361E8" w14:textId="162957B4" w:rsidR="00696EB0" w:rsidRPr="000E1213" w:rsidRDefault="00E54E17" w:rsidP="00B65DB0">
      <w:pPr>
        <w:jc w:val="both"/>
        <w:rPr>
          <w:lang w:val="en-GB"/>
        </w:rPr>
      </w:pPr>
      <w:r w:rsidRPr="000E1213">
        <w:rPr>
          <w:b/>
          <w:lang w:val="en-GB"/>
        </w:rPr>
        <w:t>Supplementary Figure</w:t>
      </w:r>
      <w:r w:rsidR="00696EB0" w:rsidRPr="000E1213">
        <w:rPr>
          <w:b/>
          <w:lang w:val="en-GB"/>
        </w:rPr>
        <w:t xml:space="preserve"> S1</w:t>
      </w:r>
      <w:r w:rsidR="00E44918" w:rsidRPr="000E1213">
        <w:rPr>
          <w:b/>
          <w:lang w:val="en-GB"/>
        </w:rPr>
        <w:t>1</w:t>
      </w:r>
      <w:r w:rsidR="00A8475B" w:rsidRPr="000E1213">
        <w:rPr>
          <w:b/>
          <w:lang w:val="en-GB"/>
        </w:rPr>
        <w:t>.</w:t>
      </w:r>
      <w:r w:rsidR="00696EB0" w:rsidRPr="000E1213">
        <w:rPr>
          <w:lang w:val="en-GB"/>
        </w:rPr>
        <w:t xml:space="preserve"> </w:t>
      </w:r>
      <w:r w:rsidR="00696EB0" w:rsidRPr="000E1213">
        <w:rPr>
          <w:vertAlign w:val="superscript"/>
          <w:lang w:val="en-GB"/>
        </w:rPr>
        <w:t>1</w:t>
      </w:r>
      <w:r w:rsidR="00696EB0" w:rsidRPr="000E1213">
        <w:rPr>
          <w:lang w:val="en-GB"/>
        </w:rPr>
        <w:t xml:space="preserve">H NMR spectra of </w:t>
      </w:r>
      <w:r w:rsidR="00696EB0" w:rsidRPr="000E1213">
        <w:rPr>
          <w:b/>
          <w:lang w:val="en-GB"/>
        </w:rPr>
        <w:t>IDB-</w:t>
      </w:r>
      <w:proofErr w:type="spellStart"/>
      <w:r w:rsidR="00696EB0" w:rsidRPr="000E1213">
        <w:rPr>
          <w:b/>
          <w:lang w:val="en-GB"/>
        </w:rPr>
        <w:t>ipa</w:t>
      </w:r>
      <w:proofErr w:type="spellEnd"/>
      <w:r w:rsidR="00696EB0" w:rsidRPr="000E1213">
        <w:rPr>
          <w:lang w:val="en-GB"/>
        </w:rPr>
        <w:t>.</w:t>
      </w:r>
    </w:p>
    <w:p w14:paraId="3FBFC9AA" w14:textId="4330C06B" w:rsidR="00696EB0" w:rsidRPr="000E1213" w:rsidRDefault="00696EB0" w:rsidP="00696EB0">
      <w:pPr>
        <w:rPr>
          <w:b/>
          <w:noProof/>
          <w:lang w:val="en-GB"/>
        </w:rPr>
      </w:pPr>
      <w:r w:rsidRPr="000E1213">
        <w:rPr>
          <w:lang w:val="en-GB"/>
        </w:rPr>
        <w:br w:type="page"/>
      </w:r>
    </w:p>
    <w:p w14:paraId="3BDD2170" w14:textId="079B09EF" w:rsidR="00175C1C" w:rsidRPr="000E1213" w:rsidRDefault="008D69C4" w:rsidP="00B65DB0">
      <w:pPr>
        <w:jc w:val="both"/>
        <w:rPr>
          <w:b/>
          <w:lang w:val="en-GB"/>
        </w:rPr>
      </w:pPr>
      <w:r w:rsidRPr="000E1213">
        <w:rPr>
          <w:b/>
          <w:noProof/>
          <w:lang w:val="en-GB"/>
        </w:rPr>
        <w:lastRenderedPageBreak/>
        <w:drawing>
          <wp:inline distT="0" distB="0" distL="0" distR="0" wp14:anchorId="371DB3AC" wp14:editId="41F5A3D5">
            <wp:extent cx="5941695" cy="4154170"/>
            <wp:effectExtent l="0" t="0" r="1905"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1695" cy="4154170"/>
                    </a:xfrm>
                    <a:prstGeom prst="rect">
                      <a:avLst/>
                    </a:prstGeom>
                    <a:noFill/>
                    <a:ln>
                      <a:noFill/>
                    </a:ln>
                  </pic:spPr>
                </pic:pic>
              </a:graphicData>
            </a:graphic>
          </wp:inline>
        </w:drawing>
      </w:r>
    </w:p>
    <w:p w14:paraId="3BA84411" w14:textId="4B16617E" w:rsidR="00696EB0" w:rsidRPr="000E1213" w:rsidRDefault="00E54E17" w:rsidP="00B65DB0">
      <w:pPr>
        <w:jc w:val="both"/>
        <w:rPr>
          <w:b/>
          <w:lang w:val="en-GB"/>
        </w:rPr>
      </w:pPr>
      <w:r w:rsidRPr="000E1213">
        <w:rPr>
          <w:b/>
          <w:lang w:val="en-GB"/>
        </w:rPr>
        <w:t>Supplementary Figure</w:t>
      </w:r>
      <w:r w:rsidR="00696EB0" w:rsidRPr="000E1213">
        <w:rPr>
          <w:b/>
          <w:lang w:val="en-GB"/>
        </w:rPr>
        <w:t xml:space="preserve"> S1</w:t>
      </w:r>
      <w:r w:rsidR="00E44918" w:rsidRPr="000E1213">
        <w:rPr>
          <w:b/>
          <w:lang w:val="en-GB"/>
        </w:rPr>
        <w:t>2</w:t>
      </w:r>
      <w:r w:rsidR="00A8475B" w:rsidRPr="000E1213">
        <w:rPr>
          <w:b/>
          <w:lang w:val="en-GB"/>
        </w:rPr>
        <w:t>.</w:t>
      </w:r>
      <w:r w:rsidR="00696EB0" w:rsidRPr="000E1213">
        <w:rPr>
          <w:lang w:val="en-GB"/>
        </w:rPr>
        <w:t xml:space="preserve"> </w:t>
      </w:r>
      <w:r w:rsidR="00696EB0" w:rsidRPr="000E1213">
        <w:rPr>
          <w:vertAlign w:val="superscript"/>
          <w:lang w:val="en-GB"/>
        </w:rPr>
        <w:t>13</w:t>
      </w:r>
      <w:r w:rsidR="00696EB0" w:rsidRPr="000E1213">
        <w:rPr>
          <w:lang w:val="en-GB"/>
        </w:rPr>
        <w:t xml:space="preserve">C NMR spectra of </w:t>
      </w:r>
      <w:r w:rsidR="00696EB0" w:rsidRPr="000E1213">
        <w:rPr>
          <w:b/>
          <w:lang w:val="en-GB"/>
        </w:rPr>
        <w:t>IDB-</w:t>
      </w:r>
      <w:proofErr w:type="spellStart"/>
      <w:r w:rsidR="00696EB0" w:rsidRPr="000E1213">
        <w:rPr>
          <w:b/>
          <w:lang w:val="en-GB"/>
        </w:rPr>
        <w:t>ipa</w:t>
      </w:r>
      <w:proofErr w:type="spellEnd"/>
      <w:r w:rsidR="00696EB0" w:rsidRPr="000E1213">
        <w:rPr>
          <w:lang w:val="en-GB"/>
        </w:rPr>
        <w:t>.</w:t>
      </w:r>
      <w:r w:rsidR="00696EB0" w:rsidRPr="000E1213">
        <w:rPr>
          <w:b/>
          <w:lang w:val="en-GB"/>
        </w:rPr>
        <w:br w:type="page"/>
      </w:r>
    </w:p>
    <w:p w14:paraId="253E5B9C" w14:textId="461D7557" w:rsidR="00A621C8" w:rsidRPr="000E1213" w:rsidRDefault="00A621C8" w:rsidP="00B65DB0">
      <w:pPr>
        <w:jc w:val="both"/>
        <w:rPr>
          <w:b/>
          <w:lang w:val="en-GB"/>
        </w:rPr>
      </w:pPr>
      <w:r w:rsidRPr="000E1213">
        <w:rPr>
          <w:b/>
          <w:noProof/>
          <w:lang w:val="en-GB"/>
        </w:rPr>
        <w:lastRenderedPageBreak/>
        <w:drawing>
          <wp:inline distT="0" distB="0" distL="0" distR="0" wp14:anchorId="0C14AEE3" wp14:editId="0FDE1848">
            <wp:extent cx="4154400" cy="5871600"/>
            <wp:effectExtent l="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154400" cy="5871600"/>
                    </a:xfrm>
                    <a:prstGeom prst="rect">
                      <a:avLst/>
                    </a:prstGeom>
                    <a:noFill/>
                    <a:ln>
                      <a:noFill/>
                    </a:ln>
                  </pic:spPr>
                </pic:pic>
              </a:graphicData>
            </a:graphic>
          </wp:inline>
        </w:drawing>
      </w:r>
    </w:p>
    <w:p w14:paraId="6DC6EFD4" w14:textId="34A6F518" w:rsidR="00696EB0" w:rsidRPr="000E1213" w:rsidRDefault="00E54E17" w:rsidP="00B65DB0">
      <w:pPr>
        <w:jc w:val="both"/>
        <w:rPr>
          <w:lang w:val="en-GB"/>
        </w:rPr>
      </w:pPr>
      <w:r w:rsidRPr="000E1213">
        <w:rPr>
          <w:b/>
          <w:lang w:val="en-GB"/>
        </w:rPr>
        <w:t xml:space="preserve">Supplementary Figure </w:t>
      </w:r>
      <w:r w:rsidR="00696EB0" w:rsidRPr="000E1213">
        <w:rPr>
          <w:b/>
          <w:lang w:val="en-GB"/>
        </w:rPr>
        <w:t>S</w:t>
      </w:r>
      <w:r w:rsidR="00696EB0" w:rsidRPr="000E1213">
        <w:rPr>
          <w:rFonts w:hint="eastAsia"/>
          <w:b/>
          <w:lang w:val="en-GB"/>
        </w:rPr>
        <w:t>1</w:t>
      </w:r>
      <w:r w:rsidR="00E44918" w:rsidRPr="000E1213">
        <w:rPr>
          <w:b/>
          <w:lang w:val="en-GB"/>
        </w:rPr>
        <w:t>3</w:t>
      </w:r>
      <w:r w:rsidR="00A8475B" w:rsidRPr="000E1213">
        <w:rPr>
          <w:b/>
          <w:lang w:val="en-GB"/>
        </w:rPr>
        <w:t>.</w:t>
      </w:r>
      <w:r w:rsidR="00696EB0" w:rsidRPr="000E1213">
        <w:rPr>
          <w:b/>
          <w:lang w:val="en-GB"/>
        </w:rPr>
        <w:t xml:space="preserve"> </w:t>
      </w:r>
      <w:r w:rsidR="00A621C8" w:rsidRPr="000E1213">
        <w:rPr>
          <w:lang w:val="en-GB"/>
        </w:rPr>
        <w:t>DART-orbitrap mass spectra of</w:t>
      </w:r>
      <w:r w:rsidR="00A621C8" w:rsidRPr="000E1213">
        <w:rPr>
          <w:b/>
          <w:lang w:val="en-GB"/>
        </w:rPr>
        <w:t xml:space="preserve"> </w:t>
      </w:r>
      <w:r w:rsidR="00696EB0" w:rsidRPr="000E1213">
        <w:rPr>
          <w:b/>
          <w:lang w:val="en-GB"/>
        </w:rPr>
        <w:t>IDB-</w:t>
      </w:r>
      <w:proofErr w:type="spellStart"/>
      <w:r w:rsidR="00696EB0" w:rsidRPr="000E1213">
        <w:rPr>
          <w:b/>
          <w:lang w:val="en-GB"/>
        </w:rPr>
        <w:t>ipa</w:t>
      </w:r>
      <w:proofErr w:type="spellEnd"/>
      <w:r w:rsidR="00696EB0" w:rsidRPr="000E1213">
        <w:rPr>
          <w:rFonts w:hint="eastAsia"/>
          <w:lang w:val="en-GB"/>
        </w:rPr>
        <w:t>.</w:t>
      </w:r>
    </w:p>
    <w:p w14:paraId="3C95D42A" w14:textId="7060031F" w:rsidR="00BF0CDE" w:rsidRPr="000E1213" w:rsidRDefault="00BF0CDE" w:rsidP="00BF0CDE">
      <w:pPr>
        <w:rPr>
          <w:b/>
          <w:lang w:val="en-GB"/>
        </w:rPr>
      </w:pPr>
      <w:r w:rsidRPr="000E1213">
        <w:rPr>
          <w:lang w:val="en-GB"/>
        </w:rPr>
        <w:br w:type="page"/>
      </w:r>
    </w:p>
    <w:p w14:paraId="6823840C" w14:textId="48B19DB5" w:rsidR="005F3E9E" w:rsidRPr="000E1213" w:rsidRDefault="00577F77" w:rsidP="00BF0CDE">
      <w:pPr>
        <w:jc w:val="both"/>
        <w:rPr>
          <w:b/>
          <w:lang w:val="en-GB"/>
        </w:rPr>
      </w:pPr>
      <w:r w:rsidRPr="000E1213">
        <w:rPr>
          <w:b/>
          <w:noProof/>
          <w:lang w:val="en-GB"/>
        </w:rPr>
        <w:lastRenderedPageBreak/>
        <w:drawing>
          <wp:inline distT="0" distB="0" distL="0" distR="0" wp14:anchorId="51ED9A4A" wp14:editId="1F6A364B">
            <wp:extent cx="5974715" cy="2838450"/>
            <wp:effectExtent l="0" t="0" r="698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74715" cy="2838450"/>
                    </a:xfrm>
                    <a:prstGeom prst="rect">
                      <a:avLst/>
                    </a:prstGeom>
                    <a:noFill/>
                    <a:ln>
                      <a:noFill/>
                    </a:ln>
                  </pic:spPr>
                </pic:pic>
              </a:graphicData>
            </a:graphic>
          </wp:inline>
        </w:drawing>
      </w:r>
    </w:p>
    <w:p w14:paraId="5AF9287F" w14:textId="041556CA" w:rsidR="00BF0CDE" w:rsidRPr="000E1213" w:rsidRDefault="00E54E17" w:rsidP="00BF0CDE">
      <w:pPr>
        <w:jc w:val="both"/>
        <w:rPr>
          <w:lang w:val="en-GB"/>
        </w:rPr>
      </w:pPr>
      <w:r w:rsidRPr="000E1213">
        <w:rPr>
          <w:b/>
          <w:lang w:val="en-GB"/>
        </w:rPr>
        <w:t>Supplementary Figure</w:t>
      </w:r>
      <w:r w:rsidR="00BF0CDE" w:rsidRPr="000E1213">
        <w:rPr>
          <w:b/>
          <w:lang w:val="en-GB"/>
        </w:rPr>
        <w:t xml:space="preserve"> S</w:t>
      </w:r>
      <w:r w:rsidR="00BF0CDE" w:rsidRPr="000E1213">
        <w:rPr>
          <w:rFonts w:hint="eastAsia"/>
          <w:b/>
          <w:lang w:val="en-GB"/>
        </w:rPr>
        <w:t>1</w:t>
      </w:r>
      <w:r w:rsidR="00E44918" w:rsidRPr="000E1213">
        <w:rPr>
          <w:b/>
          <w:lang w:val="en-GB"/>
        </w:rPr>
        <w:t>4</w:t>
      </w:r>
      <w:r w:rsidR="00A8475B" w:rsidRPr="000E1213">
        <w:rPr>
          <w:b/>
          <w:lang w:val="en-GB"/>
        </w:rPr>
        <w:t>.</w:t>
      </w:r>
      <w:r w:rsidR="00BF0CDE" w:rsidRPr="000E1213">
        <w:rPr>
          <w:b/>
          <w:lang w:val="en-GB"/>
        </w:rPr>
        <w:t xml:space="preserve"> </w:t>
      </w:r>
      <w:r w:rsidR="00BF0CDE" w:rsidRPr="000E1213">
        <w:rPr>
          <w:lang w:val="en-GB"/>
        </w:rPr>
        <w:t xml:space="preserve">Potential energy surface for the </w:t>
      </w:r>
      <w:r w:rsidR="005F3E9E" w:rsidRPr="000E1213">
        <w:rPr>
          <w:lang w:val="en-GB"/>
        </w:rPr>
        <w:t>flip-flop</w:t>
      </w:r>
      <w:r w:rsidR="00BF0CDE" w:rsidRPr="000E1213">
        <w:rPr>
          <w:lang w:val="en-GB"/>
        </w:rPr>
        <w:t xml:space="preserve"> of </w:t>
      </w:r>
      <w:r w:rsidR="005F3E9E" w:rsidRPr="000E1213">
        <w:rPr>
          <w:lang w:val="en-GB"/>
        </w:rPr>
        <w:t>(</w:t>
      </w:r>
      <w:r w:rsidR="00E84311" w:rsidRPr="000E1213">
        <w:rPr>
          <w:lang w:val="en-GB"/>
        </w:rPr>
        <w:t>a</w:t>
      </w:r>
      <w:r w:rsidR="005F3E9E" w:rsidRPr="000E1213">
        <w:rPr>
          <w:lang w:val="en-GB"/>
        </w:rPr>
        <w:t>) DBAP and (</w:t>
      </w:r>
      <w:r w:rsidR="00E84311" w:rsidRPr="000E1213">
        <w:rPr>
          <w:lang w:val="en-GB"/>
        </w:rPr>
        <w:t>b</w:t>
      </w:r>
      <w:r w:rsidR="005F3E9E" w:rsidRPr="000E1213">
        <w:rPr>
          <w:lang w:val="en-GB"/>
        </w:rPr>
        <w:t>) IDB</w:t>
      </w:r>
      <w:r w:rsidR="00BF0CDE" w:rsidRPr="000E1213">
        <w:rPr>
          <w:lang w:val="en-GB"/>
        </w:rPr>
        <w:t xml:space="preserve"> ring</w:t>
      </w:r>
      <w:r w:rsidR="005F3E9E" w:rsidRPr="000E1213">
        <w:rPr>
          <w:lang w:val="en-GB"/>
        </w:rPr>
        <w:t>s</w:t>
      </w:r>
      <w:r w:rsidR="00BF0CDE" w:rsidRPr="000E1213">
        <w:rPr>
          <w:lang w:val="en-GB"/>
        </w:rPr>
        <w:t xml:space="preserve"> in free ligand molecule</w:t>
      </w:r>
      <w:r w:rsidR="005F3E9E" w:rsidRPr="000E1213">
        <w:rPr>
          <w:lang w:val="en-GB"/>
        </w:rPr>
        <w:t>s</w:t>
      </w:r>
      <w:r w:rsidR="00BF0CDE" w:rsidRPr="000E1213">
        <w:rPr>
          <w:lang w:val="en-GB"/>
        </w:rPr>
        <w:t>.</w:t>
      </w:r>
      <w:r w:rsidR="00EF5D79" w:rsidRPr="000E1213">
        <w:rPr>
          <w:color w:val="FF0000"/>
          <w:lang w:val="en-GB"/>
        </w:rPr>
        <w:t xml:space="preserve"> </w:t>
      </w:r>
      <w:r w:rsidR="00EF5D79" w:rsidRPr="000E1213">
        <w:rPr>
          <w:color w:val="000000"/>
          <w:szCs w:val="24"/>
          <w:lang w:val="en-GB"/>
        </w:rPr>
        <w:t xml:space="preserve">The energy </w:t>
      </w:r>
      <w:r w:rsidR="00B713C3" w:rsidRPr="000E1213">
        <w:rPr>
          <w:color w:val="000000"/>
          <w:szCs w:val="24"/>
          <w:lang w:val="en-GB"/>
        </w:rPr>
        <w:t>changes</w:t>
      </w:r>
      <w:r w:rsidR="00EF5D79" w:rsidRPr="000E1213">
        <w:rPr>
          <w:color w:val="000000"/>
          <w:szCs w:val="24"/>
          <w:lang w:val="en-GB"/>
        </w:rPr>
        <w:t xml:space="preserve"> for the flipping of DBAP and IDB rings in the free DBAP-</w:t>
      </w:r>
      <w:proofErr w:type="spellStart"/>
      <w:r w:rsidR="00EF5D79" w:rsidRPr="000E1213">
        <w:rPr>
          <w:color w:val="000000"/>
          <w:szCs w:val="24"/>
          <w:lang w:val="en-GB"/>
        </w:rPr>
        <w:t>ipa</w:t>
      </w:r>
      <w:proofErr w:type="spellEnd"/>
      <w:r w:rsidR="00EF5D79" w:rsidRPr="000E1213">
        <w:rPr>
          <w:color w:val="000000"/>
          <w:szCs w:val="24"/>
          <w:lang w:val="en-GB"/>
        </w:rPr>
        <w:t xml:space="preserve"> and IDB-</w:t>
      </w:r>
      <w:proofErr w:type="spellStart"/>
      <w:r w:rsidR="00EF5D79" w:rsidRPr="000E1213">
        <w:rPr>
          <w:color w:val="000000"/>
          <w:szCs w:val="24"/>
          <w:lang w:val="en-GB"/>
        </w:rPr>
        <w:t>ipa</w:t>
      </w:r>
      <w:proofErr w:type="spellEnd"/>
      <w:r w:rsidR="00EF5D79" w:rsidRPr="000E1213">
        <w:rPr>
          <w:color w:val="000000"/>
          <w:szCs w:val="24"/>
          <w:lang w:val="en-GB"/>
        </w:rPr>
        <w:t xml:space="preserve"> ligands were calculated using Gaussian 16 program</w:t>
      </w:r>
      <w:r w:rsidR="00D106F2" w:rsidRPr="000E1213">
        <w:rPr>
          <w:color w:val="000000"/>
          <w:szCs w:val="24"/>
          <w:vertAlign w:val="superscript"/>
          <w:lang w:val="en-GB"/>
        </w:rPr>
        <w:t>S14</w:t>
      </w:r>
      <w:r w:rsidR="00EF5D79" w:rsidRPr="000E1213">
        <w:rPr>
          <w:color w:val="000000"/>
          <w:szCs w:val="24"/>
          <w:lang w:val="en-GB"/>
        </w:rPr>
        <w:t>. The dispersion-corrected</w:t>
      </w:r>
      <w:r w:rsidR="00D106F2" w:rsidRPr="000E1213">
        <w:rPr>
          <w:color w:val="000000"/>
          <w:szCs w:val="24"/>
          <w:vertAlign w:val="superscript"/>
          <w:lang w:val="en-GB"/>
        </w:rPr>
        <w:t>S5</w:t>
      </w:r>
      <w:r w:rsidR="00EF5D79" w:rsidRPr="000E1213">
        <w:rPr>
          <w:color w:val="000000"/>
          <w:szCs w:val="24"/>
          <w:lang w:val="en-GB"/>
        </w:rPr>
        <w:t xml:space="preserve"> B3LYP functional (B3LYP-D3) with the 6-311G(</w:t>
      </w:r>
      <w:proofErr w:type="spellStart"/>
      <w:proofErr w:type="gramStart"/>
      <w:r w:rsidR="00EF5D79" w:rsidRPr="000E1213">
        <w:rPr>
          <w:color w:val="000000"/>
          <w:szCs w:val="24"/>
          <w:lang w:val="en-GB"/>
        </w:rPr>
        <w:t>d,p</w:t>
      </w:r>
      <w:proofErr w:type="spellEnd"/>
      <w:proofErr w:type="gramEnd"/>
      <w:r w:rsidR="00EF5D79" w:rsidRPr="000E1213">
        <w:rPr>
          <w:color w:val="000000"/>
          <w:szCs w:val="24"/>
          <w:lang w:val="en-GB"/>
        </w:rPr>
        <w:t>) basis sets for all atoms were used in these calculations. The flipping barrier was estimated by scanning the potential energy surface (PES), in which one dihedral angle (C</w:t>
      </w:r>
      <w:r w:rsidR="00EF5D79" w:rsidRPr="000E1213">
        <w:rPr>
          <w:color w:val="000000"/>
          <w:szCs w:val="24"/>
          <w:vertAlign w:val="superscript"/>
          <w:lang w:val="en-GB"/>
        </w:rPr>
        <w:t>1</w:t>
      </w:r>
      <w:r w:rsidR="00EF5D79" w:rsidRPr="000E1213">
        <w:rPr>
          <w:color w:val="000000"/>
          <w:szCs w:val="24"/>
          <w:lang w:val="en-GB"/>
        </w:rPr>
        <w:t>N</w:t>
      </w:r>
      <w:r w:rsidR="00EF5D79" w:rsidRPr="000E1213">
        <w:rPr>
          <w:color w:val="000000"/>
          <w:szCs w:val="24"/>
          <w:vertAlign w:val="superscript"/>
          <w:lang w:val="en-GB"/>
        </w:rPr>
        <w:t>1</w:t>
      </w:r>
      <w:r w:rsidR="00EF5D79" w:rsidRPr="000E1213">
        <w:rPr>
          <w:color w:val="000000"/>
          <w:szCs w:val="24"/>
          <w:lang w:val="en-GB"/>
        </w:rPr>
        <w:t>C</w:t>
      </w:r>
      <w:r w:rsidR="00EF5D79" w:rsidRPr="000E1213">
        <w:rPr>
          <w:color w:val="000000"/>
          <w:szCs w:val="24"/>
          <w:vertAlign w:val="superscript"/>
          <w:lang w:val="en-GB"/>
        </w:rPr>
        <w:t>2</w:t>
      </w:r>
      <w:r w:rsidR="00EF5D79" w:rsidRPr="000E1213">
        <w:rPr>
          <w:color w:val="000000"/>
          <w:szCs w:val="24"/>
          <w:lang w:val="en-GB"/>
        </w:rPr>
        <w:t>C</w:t>
      </w:r>
      <w:r w:rsidR="00EF5D79" w:rsidRPr="000E1213">
        <w:rPr>
          <w:color w:val="000000"/>
          <w:szCs w:val="24"/>
          <w:vertAlign w:val="superscript"/>
          <w:lang w:val="en-GB"/>
        </w:rPr>
        <w:t>3</w:t>
      </w:r>
      <w:r w:rsidR="00EF5D79" w:rsidRPr="000E1213">
        <w:rPr>
          <w:color w:val="000000"/>
          <w:szCs w:val="24"/>
          <w:lang w:val="en-GB"/>
        </w:rPr>
        <w:t>) was changed from 100° to 160° with an interval of 10°.</w:t>
      </w:r>
      <w:r w:rsidR="007A2D4A" w:rsidRPr="000E1213">
        <w:rPr>
          <w:color w:val="000000"/>
          <w:szCs w:val="24"/>
          <w:lang w:val="en-GB"/>
        </w:rPr>
        <w:t xml:space="preserve"> For both DBAP and IDB, the energy change (Δ</w:t>
      </w:r>
      <w:r w:rsidR="007A2D4A" w:rsidRPr="000E1213">
        <w:rPr>
          <w:i/>
          <w:color w:val="000000"/>
          <w:szCs w:val="24"/>
          <w:lang w:val="en-GB"/>
        </w:rPr>
        <w:t>E</w:t>
      </w:r>
      <w:r w:rsidR="007A2D4A" w:rsidRPr="000E1213">
        <w:rPr>
          <w:color w:val="000000"/>
          <w:szCs w:val="24"/>
          <w:lang w:val="en-GB"/>
        </w:rPr>
        <w:t>) for ring flipping is not very large; Δ</w:t>
      </w:r>
      <w:r w:rsidR="007A2D4A" w:rsidRPr="000E1213">
        <w:rPr>
          <w:i/>
          <w:color w:val="000000"/>
          <w:szCs w:val="24"/>
          <w:lang w:val="en-GB"/>
        </w:rPr>
        <w:t>E</w:t>
      </w:r>
      <w:r w:rsidR="007A2D4A" w:rsidRPr="000E1213">
        <w:rPr>
          <w:color w:val="000000"/>
          <w:szCs w:val="24"/>
          <w:lang w:val="en-GB"/>
        </w:rPr>
        <w:t xml:space="preserve"> is less than 20 kJ mol</w:t>
      </w:r>
      <w:r w:rsidR="007A2D4A" w:rsidRPr="000E1213">
        <w:rPr>
          <w:i/>
        </w:rPr>
        <w:softHyphen/>
      </w:r>
      <w:r w:rsidR="007A2D4A" w:rsidRPr="000E1213">
        <w:rPr>
          <w:iCs/>
          <w:vertAlign w:val="superscript"/>
        </w:rPr>
        <w:t>–</w:t>
      </w:r>
      <w:r w:rsidR="007A2D4A" w:rsidRPr="000E1213">
        <w:rPr>
          <w:color w:val="000000"/>
          <w:szCs w:val="24"/>
          <w:vertAlign w:val="superscript"/>
          <w:lang w:val="en-GB"/>
        </w:rPr>
        <w:t>1</w:t>
      </w:r>
      <w:r w:rsidR="007A2D4A" w:rsidRPr="000E1213">
        <w:rPr>
          <w:color w:val="000000"/>
          <w:szCs w:val="24"/>
          <w:lang w:val="en-GB"/>
        </w:rPr>
        <w:t xml:space="preserve"> with respect to a change of 20° in the dihedral angle. Therefore, the thermal flipping of </w:t>
      </w:r>
      <w:r w:rsidR="001F001F" w:rsidRPr="000E1213">
        <w:rPr>
          <w:color w:val="000000"/>
          <w:szCs w:val="24"/>
          <w:lang w:val="en-GB"/>
        </w:rPr>
        <w:t xml:space="preserve">the </w:t>
      </w:r>
      <w:r w:rsidR="007A2D4A" w:rsidRPr="000E1213">
        <w:rPr>
          <w:color w:val="000000"/>
          <w:szCs w:val="24"/>
          <w:lang w:val="en-GB"/>
        </w:rPr>
        <w:t>DBAP or IDB ring is feasible.</w:t>
      </w:r>
    </w:p>
    <w:p w14:paraId="239376CA" w14:textId="13E8C5C6" w:rsidR="00BF0CDE" w:rsidRPr="000E1213" w:rsidRDefault="00BF0CDE" w:rsidP="00BF0CDE">
      <w:pPr>
        <w:rPr>
          <w:noProof/>
          <w:lang w:val="en-GB"/>
        </w:rPr>
      </w:pPr>
      <w:r w:rsidRPr="000E1213">
        <w:rPr>
          <w:lang w:val="en-GB"/>
        </w:rPr>
        <w:br w:type="page"/>
      </w:r>
    </w:p>
    <w:p w14:paraId="32A0E558" w14:textId="7A51B5B8" w:rsidR="002A318A" w:rsidRPr="000E1213" w:rsidRDefault="002A318A" w:rsidP="002A318A">
      <w:pPr>
        <w:pStyle w:val="SMSubheading"/>
        <w:jc w:val="both"/>
        <w:rPr>
          <w:b/>
          <w:bCs/>
          <w:u w:val="none"/>
          <w:lang w:val="en-GB"/>
        </w:rPr>
      </w:pPr>
      <w:r w:rsidRPr="000E1213">
        <w:rPr>
          <w:b/>
          <w:bCs/>
          <w:u w:val="none"/>
          <w:lang w:val="en-GB"/>
        </w:rPr>
        <w:lastRenderedPageBreak/>
        <w:t xml:space="preserve">Section </w:t>
      </w:r>
      <w:r w:rsidR="00FF2521" w:rsidRPr="000E1213">
        <w:rPr>
          <w:b/>
          <w:bCs/>
          <w:u w:val="none"/>
          <w:lang w:val="en-GB"/>
        </w:rPr>
        <w:t>2</w:t>
      </w:r>
      <w:r w:rsidRPr="000E1213">
        <w:rPr>
          <w:b/>
          <w:bCs/>
          <w:u w:val="none"/>
          <w:lang w:val="en-GB"/>
        </w:rPr>
        <w:t>: Morphology, infrared spectra, and crystal structures of as-synthesized FDCs</w:t>
      </w:r>
    </w:p>
    <w:p w14:paraId="63F7FBA5" w14:textId="3CB258E9" w:rsidR="005A3C7B" w:rsidRPr="000E1213" w:rsidRDefault="00577F77" w:rsidP="00BF0CDE">
      <w:pPr>
        <w:rPr>
          <w:b/>
          <w:lang w:val="en-GB"/>
        </w:rPr>
      </w:pPr>
      <w:r w:rsidRPr="000E1213">
        <w:rPr>
          <w:noProof/>
          <w:lang w:val="en-GB"/>
        </w:rPr>
        <w:drawing>
          <wp:inline distT="0" distB="0" distL="0" distR="0" wp14:anchorId="192F3791" wp14:editId="2109B07F">
            <wp:extent cx="3924000" cy="5875200"/>
            <wp:effectExtent l="0" t="0" r="63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24000" cy="5875200"/>
                    </a:xfrm>
                    <a:prstGeom prst="rect">
                      <a:avLst/>
                    </a:prstGeom>
                    <a:noFill/>
                    <a:ln>
                      <a:noFill/>
                    </a:ln>
                  </pic:spPr>
                </pic:pic>
              </a:graphicData>
            </a:graphic>
          </wp:inline>
        </w:drawing>
      </w:r>
    </w:p>
    <w:p w14:paraId="6B40F760" w14:textId="41AF3848" w:rsidR="00BF0CDE" w:rsidRPr="000E1213" w:rsidRDefault="00E54E17" w:rsidP="00BF0CDE">
      <w:pPr>
        <w:jc w:val="both"/>
        <w:rPr>
          <w:lang w:val="en-GB"/>
        </w:rPr>
      </w:pPr>
      <w:r w:rsidRPr="000E1213">
        <w:rPr>
          <w:b/>
          <w:lang w:val="en-GB"/>
        </w:rPr>
        <w:t>Supplementary Figure</w:t>
      </w:r>
      <w:r w:rsidR="00BF0CDE" w:rsidRPr="000E1213">
        <w:rPr>
          <w:b/>
          <w:lang w:val="en-GB"/>
        </w:rPr>
        <w:t xml:space="preserve"> S</w:t>
      </w:r>
      <w:r w:rsidR="00BF0CDE" w:rsidRPr="000E1213">
        <w:rPr>
          <w:rFonts w:hint="eastAsia"/>
          <w:b/>
          <w:lang w:val="en-GB"/>
        </w:rPr>
        <w:t>1</w:t>
      </w:r>
      <w:r w:rsidR="00E44918" w:rsidRPr="000E1213">
        <w:rPr>
          <w:b/>
          <w:lang w:val="en-GB"/>
        </w:rPr>
        <w:t>5</w:t>
      </w:r>
      <w:r w:rsidR="00A8475B" w:rsidRPr="000E1213">
        <w:rPr>
          <w:b/>
          <w:lang w:val="en-GB"/>
        </w:rPr>
        <w:t>.</w:t>
      </w:r>
      <w:r w:rsidR="00BF0CDE" w:rsidRPr="000E1213">
        <w:rPr>
          <w:b/>
          <w:lang w:val="en-GB"/>
        </w:rPr>
        <w:t xml:space="preserve"> </w:t>
      </w:r>
      <w:r w:rsidR="005A3C7B" w:rsidRPr="000E1213">
        <w:rPr>
          <w:lang w:val="en-GB"/>
        </w:rPr>
        <w:t xml:space="preserve">Microscopy images </w:t>
      </w:r>
      <w:r w:rsidR="00BF0CDE" w:rsidRPr="000E1213">
        <w:rPr>
          <w:lang w:val="en-GB"/>
        </w:rPr>
        <w:t>of (</w:t>
      </w:r>
      <w:r w:rsidR="00E84311" w:rsidRPr="000E1213">
        <w:rPr>
          <w:lang w:val="en-GB"/>
        </w:rPr>
        <w:t>a</w:t>
      </w:r>
      <w:r w:rsidR="00BF0CDE" w:rsidRPr="000E1213">
        <w:rPr>
          <w:lang w:val="en-GB"/>
        </w:rPr>
        <w:t>)</w:t>
      </w:r>
      <w:r w:rsidR="005A3C7B" w:rsidRPr="000E1213">
        <w:rPr>
          <w:lang w:val="en-GB"/>
        </w:rPr>
        <w:t xml:space="preserve"> as-synthesized</w:t>
      </w:r>
      <w:r w:rsidR="00BF0CDE" w:rsidRPr="000E1213">
        <w:rPr>
          <w:lang w:val="en-GB"/>
        </w:rPr>
        <w:t xml:space="preserve"> </w:t>
      </w:r>
      <w:r w:rsidR="00970D58" w:rsidRPr="000E1213">
        <w:rPr>
          <w:b/>
          <w:bCs/>
        </w:rPr>
        <w:t>FDC–1</w:t>
      </w:r>
      <w:r w:rsidR="005A3C7B" w:rsidRPr="000E1213">
        <w:rPr>
          <w:lang w:val="en-GB"/>
        </w:rPr>
        <w:t>,</w:t>
      </w:r>
      <w:r w:rsidR="00BF0CDE" w:rsidRPr="000E1213">
        <w:rPr>
          <w:lang w:val="en-GB"/>
        </w:rPr>
        <w:t xml:space="preserve"> (</w:t>
      </w:r>
      <w:r w:rsidR="00E84311" w:rsidRPr="000E1213">
        <w:rPr>
          <w:lang w:val="en-GB"/>
        </w:rPr>
        <w:t>b</w:t>
      </w:r>
      <w:r w:rsidR="00BF0CDE" w:rsidRPr="000E1213">
        <w:rPr>
          <w:lang w:val="en-GB"/>
        </w:rPr>
        <w:t xml:space="preserve">) </w:t>
      </w:r>
      <w:r w:rsidR="005A3C7B" w:rsidRPr="000E1213">
        <w:rPr>
          <w:lang w:val="en-GB"/>
        </w:rPr>
        <w:t>as-synthesized</w:t>
      </w:r>
      <w:r w:rsidR="005A3C7B" w:rsidRPr="000E1213">
        <w:rPr>
          <w:b/>
          <w:bCs/>
          <w:lang w:val="en-GB"/>
        </w:rPr>
        <w:t xml:space="preserve"> </w:t>
      </w:r>
      <w:r w:rsidR="00970D58" w:rsidRPr="000E1213">
        <w:rPr>
          <w:b/>
          <w:bCs/>
        </w:rPr>
        <w:t>FDC–2</w:t>
      </w:r>
      <w:r w:rsidR="005A3C7B" w:rsidRPr="000E1213">
        <w:rPr>
          <w:lang w:val="en-GB"/>
        </w:rPr>
        <w:t xml:space="preserve">, </w:t>
      </w:r>
      <w:r w:rsidR="007A35C8" w:rsidRPr="000E1213">
        <w:rPr>
          <w:lang w:val="en-GB"/>
        </w:rPr>
        <w:t>(</w:t>
      </w:r>
      <w:r w:rsidR="00E84311" w:rsidRPr="000E1213">
        <w:rPr>
          <w:lang w:val="en-GB"/>
        </w:rPr>
        <w:t>c</w:t>
      </w:r>
      <w:r w:rsidR="007A35C8" w:rsidRPr="000E1213">
        <w:rPr>
          <w:lang w:val="en-GB"/>
        </w:rPr>
        <w:t xml:space="preserve">) activated </w:t>
      </w:r>
      <w:r w:rsidR="00970D58" w:rsidRPr="000E1213">
        <w:rPr>
          <w:b/>
          <w:bCs/>
        </w:rPr>
        <w:t>FDC–1a</w:t>
      </w:r>
      <w:r w:rsidR="007A35C8" w:rsidRPr="000E1213">
        <w:rPr>
          <w:lang w:val="en-GB"/>
        </w:rPr>
        <w:t>, (</w:t>
      </w:r>
      <w:r w:rsidR="00E84311" w:rsidRPr="000E1213">
        <w:rPr>
          <w:lang w:val="en-GB"/>
        </w:rPr>
        <w:t>d</w:t>
      </w:r>
      <w:r w:rsidR="007A35C8" w:rsidRPr="000E1213">
        <w:rPr>
          <w:lang w:val="en-GB"/>
        </w:rPr>
        <w:t xml:space="preserve">) activated </w:t>
      </w:r>
      <w:r w:rsidR="00970D58" w:rsidRPr="000E1213">
        <w:rPr>
          <w:b/>
          <w:bCs/>
        </w:rPr>
        <w:t>FDC–2a</w:t>
      </w:r>
      <w:r w:rsidR="007A35C8" w:rsidRPr="000E1213">
        <w:rPr>
          <w:lang w:val="en-GB"/>
        </w:rPr>
        <w:t>, (</w:t>
      </w:r>
      <w:r w:rsidR="00E84311" w:rsidRPr="000E1213">
        <w:rPr>
          <w:lang w:val="en-GB"/>
        </w:rPr>
        <w:t>e</w:t>
      </w:r>
      <w:r w:rsidR="007A35C8" w:rsidRPr="000E1213">
        <w:rPr>
          <w:lang w:val="en-GB"/>
        </w:rPr>
        <w:t xml:space="preserve">) water-adsorbed </w:t>
      </w:r>
      <w:r w:rsidR="00970D58" w:rsidRPr="000E1213">
        <w:rPr>
          <w:b/>
          <w:bCs/>
        </w:rPr>
        <w:t>FDC–1a</w:t>
      </w:r>
      <w:r w:rsidR="007A35C8" w:rsidRPr="000E1213">
        <w:rPr>
          <w:lang w:val="en-GB"/>
        </w:rPr>
        <w:t>, (</w:t>
      </w:r>
      <w:r w:rsidR="00E84311" w:rsidRPr="000E1213">
        <w:rPr>
          <w:lang w:val="en-GB"/>
        </w:rPr>
        <w:t>f</w:t>
      </w:r>
      <w:r w:rsidR="007A35C8" w:rsidRPr="000E1213">
        <w:rPr>
          <w:lang w:val="en-GB"/>
        </w:rPr>
        <w:t xml:space="preserve">) water-adsorbed </w:t>
      </w:r>
      <w:r w:rsidR="00970D58" w:rsidRPr="000E1213">
        <w:rPr>
          <w:b/>
          <w:bCs/>
        </w:rPr>
        <w:t>FDC–2a</w:t>
      </w:r>
      <w:r w:rsidR="007A35C8" w:rsidRPr="000E1213">
        <w:rPr>
          <w:lang w:val="en-GB"/>
        </w:rPr>
        <w:t xml:space="preserve">, </w:t>
      </w:r>
      <w:r w:rsidR="005A3C7B" w:rsidRPr="000E1213">
        <w:rPr>
          <w:lang w:val="en-GB"/>
        </w:rPr>
        <w:t>(</w:t>
      </w:r>
      <w:r w:rsidR="00E84311" w:rsidRPr="000E1213">
        <w:rPr>
          <w:lang w:val="en-GB"/>
        </w:rPr>
        <w:t>g</w:t>
      </w:r>
      <w:r w:rsidR="005A3C7B" w:rsidRPr="000E1213">
        <w:rPr>
          <w:lang w:val="en-GB"/>
        </w:rPr>
        <w:t xml:space="preserve">) </w:t>
      </w:r>
      <w:r w:rsidR="00970D58" w:rsidRPr="000E1213">
        <w:rPr>
          <w:b/>
          <w:bCs/>
        </w:rPr>
        <w:t>FDC–1a</w:t>
      </w:r>
      <w:r w:rsidR="00970D58" w:rsidRPr="000E1213">
        <w:t xml:space="preserve"> </w:t>
      </w:r>
      <w:r w:rsidR="005A3C7B" w:rsidRPr="000E1213">
        <w:rPr>
          <w:lang w:val="en-GB"/>
        </w:rPr>
        <w:t xml:space="preserve">after one-month </w:t>
      </w:r>
      <w:r w:rsidR="00970D58" w:rsidRPr="000E1213">
        <w:rPr>
          <w:lang w:val="en-GB"/>
        </w:rPr>
        <w:t xml:space="preserve">continuous </w:t>
      </w:r>
      <w:r w:rsidR="005A3C7B" w:rsidRPr="000E1213">
        <w:rPr>
          <w:lang w:val="en-GB"/>
        </w:rPr>
        <w:t>sorption experiments of water isotopologues, and (</w:t>
      </w:r>
      <w:r w:rsidR="00E84311" w:rsidRPr="000E1213">
        <w:rPr>
          <w:lang w:val="en-GB"/>
        </w:rPr>
        <w:t>h</w:t>
      </w:r>
      <w:r w:rsidR="005A3C7B" w:rsidRPr="000E1213">
        <w:rPr>
          <w:lang w:val="en-GB"/>
        </w:rPr>
        <w:t xml:space="preserve">) </w:t>
      </w:r>
      <w:r w:rsidR="00970D58" w:rsidRPr="000E1213">
        <w:rPr>
          <w:b/>
          <w:bCs/>
        </w:rPr>
        <w:t>FDC–2a</w:t>
      </w:r>
      <w:r w:rsidR="005A3C7B" w:rsidRPr="000E1213">
        <w:rPr>
          <w:lang w:val="en-GB"/>
        </w:rPr>
        <w:t xml:space="preserve"> after one-month </w:t>
      </w:r>
      <w:r w:rsidR="00970D58" w:rsidRPr="000E1213">
        <w:rPr>
          <w:lang w:val="en-GB"/>
        </w:rPr>
        <w:t xml:space="preserve">continuous </w:t>
      </w:r>
      <w:r w:rsidR="005A3C7B" w:rsidRPr="000E1213">
        <w:rPr>
          <w:lang w:val="en-GB"/>
        </w:rPr>
        <w:t>sorption experiments of water isotopologues</w:t>
      </w:r>
      <w:r w:rsidR="00BF0CDE" w:rsidRPr="000E1213">
        <w:rPr>
          <w:lang w:val="en-GB"/>
        </w:rPr>
        <w:t xml:space="preserve">. </w:t>
      </w:r>
      <w:r w:rsidR="005A3C7B" w:rsidRPr="000E1213">
        <w:rPr>
          <w:lang w:val="en-GB"/>
        </w:rPr>
        <w:t xml:space="preserve">After </w:t>
      </w:r>
      <w:r w:rsidR="007A35C8" w:rsidRPr="000E1213">
        <w:rPr>
          <w:lang w:val="en-GB"/>
        </w:rPr>
        <w:t xml:space="preserve">activation and </w:t>
      </w:r>
      <w:r w:rsidR="005A3C7B" w:rsidRPr="000E1213">
        <w:rPr>
          <w:lang w:val="en-GB"/>
        </w:rPr>
        <w:t>long-term measurements</w:t>
      </w:r>
      <w:r w:rsidR="007A35C8" w:rsidRPr="000E1213">
        <w:rPr>
          <w:lang w:val="en-GB"/>
        </w:rPr>
        <w:t>,</w:t>
      </w:r>
      <w:r w:rsidR="005A3C7B" w:rsidRPr="000E1213">
        <w:rPr>
          <w:lang w:val="en-GB"/>
        </w:rPr>
        <w:t xml:space="preserve"> </w:t>
      </w:r>
      <w:r w:rsidR="00970D58" w:rsidRPr="000E1213">
        <w:rPr>
          <w:b/>
          <w:bCs/>
        </w:rPr>
        <w:t>FDC–1a</w:t>
      </w:r>
      <w:r w:rsidR="00970D58" w:rsidRPr="000E1213">
        <w:t xml:space="preserve"> and </w:t>
      </w:r>
      <w:r w:rsidR="00EE3BD6" w:rsidRPr="000E1213">
        <w:rPr>
          <w:b/>
          <w:bCs/>
        </w:rPr>
        <w:t>FDC</w:t>
      </w:r>
      <w:r w:rsidR="00970D58" w:rsidRPr="000E1213">
        <w:rPr>
          <w:b/>
          <w:bCs/>
        </w:rPr>
        <w:t>–2a</w:t>
      </w:r>
      <w:r w:rsidR="005A3C7B" w:rsidRPr="000E1213">
        <w:rPr>
          <w:b/>
          <w:bCs/>
          <w:lang w:val="en-GB"/>
        </w:rPr>
        <w:t xml:space="preserve"> </w:t>
      </w:r>
      <w:r w:rsidR="005A3C7B" w:rsidRPr="000E1213">
        <w:rPr>
          <w:lang w:val="en-GB"/>
        </w:rPr>
        <w:t xml:space="preserve">retained the crystal shapes, suggesting the structural robustness upon </w:t>
      </w:r>
      <w:r w:rsidR="007A35C8" w:rsidRPr="000E1213">
        <w:rPr>
          <w:lang w:val="en-GB"/>
        </w:rPr>
        <w:t xml:space="preserve">activation and </w:t>
      </w:r>
      <w:r w:rsidR="005A3C7B" w:rsidRPr="000E1213">
        <w:rPr>
          <w:lang w:val="en-GB"/>
        </w:rPr>
        <w:t>water isotopologues sorption.</w:t>
      </w:r>
    </w:p>
    <w:p w14:paraId="365F0F78" w14:textId="5B04A7B1" w:rsidR="00BF0CDE" w:rsidRPr="000E1213" w:rsidRDefault="00BF0CDE" w:rsidP="00BF0CDE">
      <w:pPr>
        <w:rPr>
          <w:noProof/>
          <w:lang w:val="en-GB"/>
        </w:rPr>
      </w:pPr>
      <w:r w:rsidRPr="000E1213">
        <w:rPr>
          <w:lang w:val="en-GB"/>
        </w:rPr>
        <w:br w:type="page"/>
      </w:r>
    </w:p>
    <w:p w14:paraId="5CA2249D" w14:textId="3F8CB68F" w:rsidR="004D08E5" w:rsidRPr="000E1213" w:rsidRDefault="004F6D52" w:rsidP="00BF0CDE">
      <w:pPr>
        <w:rPr>
          <w:b/>
          <w:lang w:val="en-GB"/>
        </w:rPr>
      </w:pPr>
      <w:r w:rsidRPr="000E1213">
        <w:rPr>
          <w:noProof/>
          <w:lang w:val="en-GB"/>
        </w:rPr>
        <w:lastRenderedPageBreak/>
        <w:drawing>
          <wp:inline distT="0" distB="0" distL="0" distR="0" wp14:anchorId="55143ABF" wp14:editId="3C23AC10">
            <wp:extent cx="5935345" cy="3307715"/>
            <wp:effectExtent l="0" t="0" r="8255"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35345" cy="3307715"/>
                    </a:xfrm>
                    <a:prstGeom prst="rect">
                      <a:avLst/>
                    </a:prstGeom>
                    <a:noFill/>
                    <a:ln>
                      <a:noFill/>
                    </a:ln>
                  </pic:spPr>
                </pic:pic>
              </a:graphicData>
            </a:graphic>
          </wp:inline>
        </w:drawing>
      </w:r>
    </w:p>
    <w:p w14:paraId="77E13027" w14:textId="7A0F0522" w:rsidR="00BF0CDE" w:rsidRPr="000E1213" w:rsidRDefault="00E54E17" w:rsidP="00B65DB0">
      <w:pPr>
        <w:jc w:val="both"/>
        <w:rPr>
          <w:lang w:val="en-GB"/>
        </w:rPr>
      </w:pPr>
      <w:r w:rsidRPr="000E1213">
        <w:rPr>
          <w:b/>
          <w:lang w:val="en-GB"/>
        </w:rPr>
        <w:t>Supplementary Figure</w:t>
      </w:r>
      <w:r w:rsidR="00BF0CDE" w:rsidRPr="000E1213">
        <w:rPr>
          <w:b/>
          <w:lang w:val="en-GB"/>
        </w:rPr>
        <w:t xml:space="preserve"> S</w:t>
      </w:r>
      <w:r w:rsidR="00BF0CDE" w:rsidRPr="000E1213">
        <w:rPr>
          <w:rFonts w:hint="eastAsia"/>
          <w:b/>
          <w:lang w:val="en-GB"/>
        </w:rPr>
        <w:t>1</w:t>
      </w:r>
      <w:r w:rsidR="00E44918" w:rsidRPr="000E1213">
        <w:rPr>
          <w:b/>
          <w:lang w:val="en-GB"/>
        </w:rPr>
        <w:t>6</w:t>
      </w:r>
      <w:r w:rsidR="00A8475B" w:rsidRPr="000E1213">
        <w:rPr>
          <w:b/>
          <w:lang w:val="en-GB"/>
        </w:rPr>
        <w:t>.</w:t>
      </w:r>
      <w:r w:rsidR="00BF0CDE" w:rsidRPr="000E1213">
        <w:rPr>
          <w:b/>
          <w:lang w:val="en-GB"/>
        </w:rPr>
        <w:t xml:space="preserve"> </w:t>
      </w:r>
      <w:r w:rsidR="00BF0CDE" w:rsidRPr="000E1213">
        <w:rPr>
          <w:lang w:val="en-GB"/>
        </w:rPr>
        <w:t>Infrared spectra of the ligan</w:t>
      </w:r>
      <w:r w:rsidR="004D08E5" w:rsidRPr="000E1213">
        <w:rPr>
          <w:lang w:val="en-GB"/>
        </w:rPr>
        <w:t>ds</w:t>
      </w:r>
      <w:r w:rsidR="00BF0CDE" w:rsidRPr="000E1213">
        <w:rPr>
          <w:lang w:val="en-GB"/>
        </w:rPr>
        <w:t xml:space="preserve"> and as-synthesi</w:t>
      </w:r>
      <w:r w:rsidR="004D08E5" w:rsidRPr="000E1213">
        <w:rPr>
          <w:lang w:val="en-GB"/>
        </w:rPr>
        <w:t>z</w:t>
      </w:r>
      <w:r w:rsidR="00BF0CDE" w:rsidRPr="000E1213">
        <w:rPr>
          <w:lang w:val="en-GB"/>
        </w:rPr>
        <w:t xml:space="preserve">ed </w:t>
      </w:r>
      <w:r w:rsidR="004D08E5" w:rsidRPr="000E1213">
        <w:rPr>
          <w:lang w:val="en-GB"/>
        </w:rPr>
        <w:t>PCPs</w:t>
      </w:r>
      <w:r w:rsidR="00BF0CDE" w:rsidRPr="000E1213">
        <w:rPr>
          <w:lang w:val="en-GB"/>
        </w:rPr>
        <w:t>.</w:t>
      </w:r>
    </w:p>
    <w:p w14:paraId="150145E7" w14:textId="564FC6BA" w:rsidR="00BF0CDE" w:rsidRPr="000E1213" w:rsidRDefault="00BF0CDE" w:rsidP="00BF0CDE">
      <w:pPr>
        <w:rPr>
          <w:b/>
          <w:lang w:val="en-GB"/>
        </w:rPr>
      </w:pPr>
      <w:r w:rsidRPr="000E1213">
        <w:rPr>
          <w:lang w:val="en-GB"/>
        </w:rPr>
        <w:br w:type="page"/>
      </w:r>
    </w:p>
    <w:p w14:paraId="67B29E60" w14:textId="548A3516" w:rsidR="00B65DB0" w:rsidRPr="000E1213" w:rsidRDefault="00094BCE" w:rsidP="00C66EDC">
      <w:pPr>
        <w:rPr>
          <w:b/>
          <w:lang w:val="en-GB"/>
        </w:rPr>
      </w:pPr>
      <w:r w:rsidRPr="000E1213">
        <w:rPr>
          <w:b/>
          <w:noProof/>
          <w:lang w:val="en-GB"/>
        </w:rPr>
        <w:lastRenderedPageBreak/>
        <w:drawing>
          <wp:inline distT="0" distB="0" distL="0" distR="0" wp14:anchorId="34C770C0" wp14:editId="1CBE8893">
            <wp:extent cx="5932170" cy="3497580"/>
            <wp:effectExtent l="0" t="0" r="0" b="762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32170" cy="3497580"/>
                    </a:xfrm>
                    <a:prstGeom prst="rect">
                      <a:avLst/>
                    </a:prstGeom>
                    <a:noFill/>
                    <a:ln>
                      <a:noFill/>
                    </a:ln>
                  </pic:spPr>
                </pic:pic>
              </a:graphicData>
            </a:graphic>
          </wp:inline>
        </w:drawing>
      </w:r>
    </w:p>
    <w:p w14:paraId="2C02E877" w14:textId="2D44E788" w:rsidR="00C66EDC" w:rsidRPr="000E1213" w:rsidRDefault="00E54E17" w:rsidP="00B65DB0">
      <w:pPr>
        <w:jc w:val="both"/>
        <w:rPr>
          <w:noProof/>
          <w:lang w:val="en-GB"/>
        </w:rPr>
      </w:pPr>
      <w:r w:rsidRPr="000E1213">
        <w:rPr>
          <w:b/>
          <w:lang w:val="en-GB"/>
        </w:rPr>
        <w:t>Supplementary Figure</w:t>
      </w:r>
      <w:r w:rsidR="00BF0CDE" w:rsidRPr="000E1213">
        <w:rPr>
          <w:b/>
          <w:lang w:val="en-GB"/>
        </w:rPr>
        <w:t xml:space="preserve"> S</w:t>
      </w:r>
      <w:r w:rsidR="00BF0CDE" w:rsidRPr="000E1213">
        <w:rPr>
          <w:rFonts w:hint="eastAsia"/>
          <w:b/>
          <w:lang w:val="en-GB"/>
        </w:rPr>
        <w:t>1</w:t>
      </w:r>
      <w:r w:rsidR="00E44918" w:rsidRPr="000E1213">
        <w:rPr>
          <w:b/>
          <w:lang w:val="en-GB"/>
        </w:rPr>
        <w:t>7</w:t>
      </w:r>
      <w:r w:rsidR="00A8475B" w:rsidRPr="000E1213">
        <w:rPr>
          <w:b/>
          <w:lang w:val="en-GB"/>
        </w:rPr>
        <w:t>.</w:t>
      </w:r>
      <w:r w:rsidR="00BF0CDE" w:rsidRPr="000E1213">
        <w:rPr>
          <w:b/>
          <w:lang w:val="en-GB"/>
        </w:rPr>
        <w:t xml:space="preserve"> </w:t>
      </w:r>
      <w:r w:rsidR="00BF0CDE" w:rsidRPr="000E1213">
        <w:rPr>
          <w:lang w:val="en-GB"/>
        </w:rPr>
        <w:t>Single-crystal structure of as-synthesi</w:t>
      </w:r>
      <w:r w:rsidR="00B65DB0" w:rsidRPr="000E1213">
        <w:rPr>
          <w:lang w:val="en-GB"/>
        </w:rPr>
        <w:t>z</w:t>
      </w:r>
      <w:r w:rsidR="00BF0CDE" w:rsidRPr="000E1213">
        <w:rPr>
          <w:lang w:val="en-GB"/>
        </w:rPr>
        <w:t xml:space="preserve">ed </w:t>
      </w:r>
      <w:r w:rsidR="00841E51" w:rsidRPr="000E1213">
        <w:rPr>
          <w:b/>
          <w:bCs/>
        </w:rPr>
        <w:t>FDC–1</w:t>
      </w:r>
      <w:r w:rsidR="00BF0CDE" w:rsidRPr="000E1213">
        <w:rPr>
          <w:lang w:val="en-GB"/>
        </w:rPr>
        <w:t>. (</w:t>
      </w:r>
      <w:r w:rsidR="00004FE3" w:rsidRPr="000E1213">
        <w:rPr>
          <w:lang w:val="en-GB"/>
        </w:rPr>
        <w:t>a</w:t>
      </w:r>
      <w:r w:rsidR="00BF0CDE" w:rsidRPr="000E1213">
        <w:rPr>
          <w:lang w:val="en-GB"/>
        </w:rPr>
        <w:t>) Cu</w:t>
      </w:r>
      <w:r w:rsidR="00BF0CDE" w:rsidRPr="000E1213">
        <w:rPr>
          <w:vertAlign w:val="superscript"/>
          <w:lang w:val="en-GB"/>
        </w:rPr>
        <w:t>2+</w:t>
      </w:r>
      <w:r w:rsidR="00BF0CDE" w:rsidRPr="000E1213">
        <w:rPr>
          <w:lang w:val="en-GB"/>
        </w:rPr>
        <w:t xml:space="preserve"> paddle-wheel linked with </w:t>
      </w:r>
      <w:r w:rsidR="00B65DB0" w:rsidRPr="000E1213">
        <w:rPr>
          <w:lang w:val="en-GB"/>
        </w:rPr>
        <w:t>DBAP-</w:t>
      </w:r>
      <w:proofErr w:type="spellStart"/>
      <w:r w:rsidR="00B65DB0" w:rsidRPr="000E1213">
        <w:rPr>
          <w:lang w:val="en-GB"/>
        </w:rPr>
        <w:t>ipa</w:t>
      </w:r>
      <w:proofErr w:type="spellEnd"/>
      <w:r w:rsidR="00BF0CDE" w:rsidRPr="000E1213">
        <w:rPr>
          <w:lang w:val="en-GB"/>
        </w:rPr>
        <w:t xml:space="preserve"> ligands. </w:t>
      </w:r>
      <w:r w:rsidR="00B65DB0" w:rsidRPr="000E1213">
        <w:rPr>
          <w:lang w:val="en-GB"/>
        </w:rPr>
        <w:t>(</w:t>
      </w:r>
      <w:r w:rsidR="00004FE3" w:rsidRPr="000E1213">
        <w:rPr>
          <w:lang w:val="en-GB"/>
        </w:rPr>
        <w:t>b</w:t>
      </w:r>
      <w:r w:rsidR="00B65DB0" w:rsidRPr="000E1213">
        <w:rPr>
          <w:lang w:val="en-GB"/>
        </w:rPr>
        <w:t xml:space="preserve">) </w:t>
      </w:r>
      <w:proofErr w:type="spellStart"/>
      <w:r w:rsidR="00825828" w:rsidRPr="000E1213">
        <w:rPr>
          <w:lang w:val="en-GB"/>
        </w:rPr>
        <w:t>NbO</w:t>
      </w:r>
      <w:proofErr w:type="spellEnd"/>
      <w:r w:rsidR="00825828" w:rsidRPr="000E1213">
        <w:rPr>
          <w:lang w:val="en-GB"/>
        </w:rPr>
        <w:t xml:space="preserve"> framework </w:t>
      </w:r>
      <w:r w:rsidR="00B65DB0" w:rsidRPr="000E1213">
        <w:rPr>
          <w:lang w:val="en-GB"/>
        </w:rPr>
        <w:t xml:space="preserve">structure of </w:t>
      </w:r>
      <w:r w:rsidR="004269E4" w:rsidRPr="000E1213">
        <w:rPr>
          <w:b/>
          <w:bCs/>
        </w:rPr>
        <w:t>FDC–1</w:t>
      </w:r>
      <w:r w:rsidR="00B65DB0" w:rsidRPr="000E1213">
        <w:rPr>
          <w:lang w:val="en-GB"/>
        </w:rPr>
        <w:t xml:space="preserve">. For clarity, the DBAP groups, </w:t>
      </w:r>
      <w:r w:rsidR="00387328" w:rsidRPr="000E1213">
        <w:rPr>
          <w:lang w:val="en-GB"/>
        </w:rPr>
        <w:t xml:space="preserve">the coordinated </w:t>
      </w:r>
      <w:r w:rsidR="008979BA" w:rsidRPr="000E1213">
        <w:t>DMA</w:t>
      </w:r>
      <w:r w:rsidR="001F001F" w:rsidRPr="000E1213">
        <w:t>,</w:t>
      </w:r>
      <w:r w:rsidR="00B65DB0" w:rsidRPr="000E1213">
        <w:rPr>
          <w:lang w:val="en-GB"/>
        </w:rPr>
        <w:t xml:space="preserve"> and H</w:t>
      </w:r>
      <w:r w:rsidR="00B65DB0" w:rsidRPr="000E1213">
        <w:rPr>
          <w:vertAlign w:val="subscript"/>
          <w:lang w:val="en-GB"/>
        </w:rPr>
        <w:t>2</w:t>
      </w:r>
      <w:r w:rsidR="00B65DB0" w:rsidRPr="000E1213">
        <w:rPr>
          <w:lang w:val="en-GB"/>
        </w:rPr>
        <w:t xml:space="preserve">O are omitted. </w:t>
      </w:r>
      <w:r w:rsidR="00BF0CDE" w:rsidRPr="000E1213">
        <w:rPr>
          <w:lang w:val="en-GB"/>
        </w:rPr>
        <w:t>(</w:t>
      </w:r>
      <w:r w:rsidR="00004FE3" w:rsidRPr="000E1213">
        <w:rPr>
          <w:lang w:val="en-GB"/>
        </w:rPr>
        <w:t>c</w:t>
      </w:r>
      <w:r w:rsidR="00BF0CDE" w:rsidRPr="000E1213">
        <w:rPr>
          <w:lang w:val="en-GB"/>
        </w:rPr>
        <w:t>), (</w:t>
      </w:r>
      <w:r w:rsidR="00004FE3" w:rsidRPr="000E1213">
        <w:rPr>
          <w:lang w:val="en-GB"/>
        </w:rPr>
        <w:t>d</w:t>
      </w:r>
      <w:r w:rsidR="00BF0CDE" w:rsidRPr="000E1213">
        <w:rPr>
          <w:lang w:val="en-GB"/>
        </w:rPr>
        <w:t>) and (</w:t>
      </w:r>
      <w:r w:rsidR="00004FE3" w:rsidRPr="000E1213">
        <w:rPr>
          <w:lang w:val="en-GB"/>
        </w:rPr>
        <w:t>e</w:t>
      </w:r>
      <w:r w:rsidR="00BF0CDE" w:rsidRPr="000E1213">
        <w:rPr>
          <w:lang w:val="en-GB"/>
        </w:rPr>
        <w:t xml:space="preserve">) represent the view of the crystal structure along </w:t>
      </w:r>
      <w:r w:rsidR="001F001F" w:rsidRPr="000E1213">
        <w:rPr>
          <w:lang w:val="en-GB"/>
        </w:rPr>
        <w:t xml:space="preserve">the </w:t>
      </w:r>
      <w:r w:rsidR="00BF0CDE" w:rsidRPr="000E1213">
        <w:rPr>
          <w:i/>
          <w:lang w:val="en-GB"/>
        </w:rPr>
        <w:t>a</w:t>
      </w:r>
      <w:r w:rsidR="00BF0CDE" w:rsidRPr="000E1213">
        <w:rPr>
          <w:lang w:val="en-GB"/>
        </w:rPr>
        <w:t xml:space="preserve">-, </w:t>
      </w:r>
      <w:r w:rsidR="00BF0CDE" w:rsidRPr="000E1213">
        <w:rPr>
          <w:i/>
          <w:lang w:val="en-GB"/>
        </w:rPr>
        <w:t>b</w:t>
      </w:r>
      <w:r w:rsidR="00BF0CDE" w:rsidRPr="000E1213">
        <w:rPr>
          <w:lang w:val="en-GB"/>
        </w:rPr>
        <w:t>-</w:t>
      </w:r>
      <w:r w:rsidR="001F001F" w:rsidRPr="000E1213">
        <w:rPr>
          <w:lang w:val="en-GB"/>
        </w:rPr>
        <w:t>,</w:t>
      </w:r>
      <w:r w:rsidR="00BF0CDE" w:rsidRPr="000E1213">
        <w:rPr>
          <w:lang w:val="en-GB"/>
        </w:rPr>
        <w:t xml:space="preserve"> and </w:t>
      </w:r>
      <w:r w:rsidR="00BF0CDE" w:rsidRPr="000E1213">
        <w:rPr>
          <w:i/>
          <w:lang w:val="en-GB"/>
        </w:rPr>
        <w:t>c</w:t>
      </w:r>
      <w:r w:rsidR="00BF0CDE" w:rsidRPr="000E1213">
        <w:rPr>
          <w:lang w:val="en-GB"/>
        </w:rPr>
        <w:t>-axis, respectively.</w:t>
      </w:r>
      <w:r w:rsidR="00387328" w:rsidRPr="000E1213">
        <w:rPr>
          <w:lang w:val="en-GB"/>
        </w:rPr>
        <w:t xml:space="preserve"> For clarity, the coordinated </w:t>
      </w:r>
      <w:r w:rsidR="00387328" w:rsidRPr="000E1213">
        <w:t>DMA</w:t>
      </w:r>
      <w:r w:rsidR="00387328" w:rsidRPr="000E1213">
        <w:rPr>
          <w:lang w:val="en-GB"/>
        </w:rPr>
        <w:t xml:space="preserve"> and H</w:t>
      </w:r>
      <w:r w:rsidR="00387328" w:rsidRPr="000E1213">
        <w:rPr>
          <w:vertAlign w:val="subscript"/>
          <w:lang w:val="en-GB"/>
        </w:rPr>
        <w:t>2</w:t>
      </w:r>
      <w:r w:rsidR="00387328" w:rsidRPr="000E1213">
        <w:rPr>
          <w:lang w:val="en-GB"/>
        </w:rPr>
        <w:t>O are omitted.</w:t>
      </w:r>
      <w:r w:rsidR="00BF0CDE" w:rsidRPr="000E1213">
        <w:rPr>
          <w:lang w:val="en-GB"/>
        </w:rPr>
        <w:t xml:space="preserve"> C: grey; N: blue; </w:t>
      </w:r>
      <w:r w:rsidR="00B65DB0" w:rsidRPr="000E1213">
        <w:rPr>
          <w:lang w:val="en-GB"/>
        </w:rPr>
        <w:t>H</w:t>
      </w:r>
      <w:r w:rsidR="00BF0CDE" w:rsidRPr="000E1213">
        <w:rPr>
          <w:lang w:val="en-GB"/>
        </w:rPr>
        <w:t xml:space="preserve">: </w:t>
      </w:r>
      <w:r w:rsidR="00B65DB0" w:rsidRPr="000E1213">
        <w:rPr>
          <w:lang w:val="en-GB"/>
        </w:rPr>
        <w:t>white</w:t>
      </w:r>
      <w:r w:rsidR="00BF0CDE" w:rsidRPr="000E1213">
        <w:rPr>
          <w:lang w:val="en-GB"/>
        </w:rPr>
        <w:t xml:space="preserve">; O: red; Cu: sky blue. </w:t>
      </w:r>
      <w:r w:rsidR="00B65DB0" w:rsidRPr="000E1213">
        <w:rPr>
          <w:lang w:val="en-GB"/>
        </w:rPr>
        <w:t>(</w:t>
      </w:r>
      <w:r w:rsidR="00004FE3" w:rsidRPr="000E1213">
        <w:rPr>
          <w:lang w:val="en-GB"/>
        </w:rPr>
        <w:t>f</w:t>
      </w:r>
      <w:r w:rsidR="00B65DB0" w:rsidRPr="000E1213">
        <w:rPr>
          <w:lang w:val="en-GB"/>
        </w:rPr>
        <w:t xml:space="preserve">) Cage structure </w:t>
      </w:r>
      <w:r w:rsidR="00F32FCF" w:rsidRPr="000E1213">
        <w:rPr>
          <w:lang w:val="en-GB"/>
        </w:rPr>
        <w:t xml:space="preserve">of as-synthesized </w:t>
      </w:r>
      <w:r w:rsidR="004269E4" w:rsidRPr="000E1213">
        <w:rPr>
          <w:b/>
          <w:bCs/>
        </w:rPr>
        <w:t>FDC–1</w:t>
      </w:r>
      <w:r w:rsidR="00F32FCF" w:rsidRPr="000E1213">
        <w:rPr>
          <w:lang w:val="en-GB"/>
        </w:rPr>
        <w:t>.</w:t>
      </w:r>
    </w:p>
    <w:p w14:paraId="4A559209" w14:textId="77777777" w:rsidR="00C66EDC" w:rsidRPr="000E1213" w:rsidRDefault="00C66EDC">
      <w:pPr>
        <w:rPr>
          <w:noProof/>
          <w:lang w:val="en-GB"/>
        </w:rPr>
      </w:pPr>
      <w:r w:rsidRPr="000E1213">
        <w:rPr>
          <w:noProof/>
          <w:lang w:val="en-GB"/>
        </w:rPr>
        <w:br w:type="page"/>
      </w:r>
    </w:p>
    <w:p w14:paraId="69873FE6" w14:textId="61745B0C" w:rsidR="00C66EDC" w:rsidRPr="000E1213" w:rsidRDefault="00004FE3" w:rsidP="00C66EDC">
      <w:pPr>
        <w:rPr>
          <w:b/>
          <w:lang w:val="en-GB"/>
        </w:rPr>
      </w:pPr>
      <w:r w:rsidRPr="000E1213">
        <w:rPr>
          <w:noProof/>
          <w:lang w:val="en-GB"/>
        </w:rPr>
        <w:lastRenderedPageBreak/>
        <w:drawing>
          <wp:inline distT="0" distB="0" distL="0" distR="0" wp14:anchorId="63E03749" wp14:editId="4B42EC69">
            <wp:extent cx="5943600" cy="3489325"/>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43600" cy="3489325"/>
                    </a:xfrm>
                    <a:prstGeom prst="rect">
                      <a:avLst/>
                    </a:prstGeom>
                    <a:noFill/>
                    <a:ln>
                      <a:noFill/>
                    </a:ln>
                  </pic:spPr>
                </pic:pic>
              </a:graphicData>
            </a:graphic>
          </wp:inline>
        </w:drawing>
      </w:r>
    </w:p>
    <w:p w14:paraId="6CE35A99" w14:textId="477321C0" w:rsidR="00BF0CDE" w:rsidRPr="000E1213" w:rsidRDefault="00E54E17" w:rsidP="00BF0CDE">
      <w:pPr>
        <w:jc w:val="both"/>
        <w:rPr>
          <w:lang w:val="en-GB"/>
        </w:rPr>
      </w:pPr>
      <w:r w:rsidRPr="000E1213">
        <w:rPr>
          <w:b/>
          <w:lang w:val="en-GB"/>
        </w:rPr>
        <w:t>Supplementary Figure</w:t>
      </w:r>
      <w:r w:rsidR="00C66EDC" w:rsidRPr="000E1213">
        <w:rPr>
          <w:b/>
          <w:lang w:val="en-GB"/>
        </w:rPr>
        <w:t xml:space="preserve"> S</w:t>
      </w:r>
      <w:r w:rsidR="00C66EDC" w:rsidRPr="000E1213">
        <w:rPr>
          <w:rFonts w:hint="eastAsia"/>
          <w:b/>
          <w:lang w:val="en-GB"/>
        </w:rPr>
        <w:t>1</w:t>
      </w:r>
      <w:r w:rsidR="00E44918" w:rsidRPr="000E1213">
        <w:rPr>
          <w:b/>
          <w:lang w:val="en-GB"/>
        </w:rPr>
        <w:t>8</w:t>
      </w:r>
      <w:r w:rsidR="00A8475B" w:rsidRPr="000E1213">
        <w:rPr>
          <w:b/>
          <w:lang w:val="en-GB"/>
        </w:rPr>
        <w:t>.</w:t>
      </w:r>
      <w:r w:rsidR="00C66EDC" w:rsidRPr="000E1213">
        <w:rPr>
          <w:b/>
          <w:lang w:val="en-GB"/>
        </w:rPr>
        <w:t xml:space="preserve"> </w:t>
      </w:r>
      <w:r w:rsidR="00087DD9" w:rsidRPr="000E1213">
        <w:rPr>
          <w:lang w:val="en-GB"/>
        </w:rPr>
        <w:t xml:space="preserve">Single-crystal structure of as-synthesized </w:t>
      </w:r>
      <w:r w:rsidR="00E61AA4" w:rsidRPr="000E1213">
        <w:rPr>
          <w:b/>
          <w:bCs/>
        </w:rPr>
        <w:t>FDC–2</w:t>
      </w:r>
      <w:r w:rsidR="00087DD9" w:rsidRPr="000E1213">
        <w:rPr>
          <w:lang w:val="en-GB"/>
        </w:rPr>
        <w:t>. (</w:t>
      </w:r>
      <w:r w:rsidR="00004FE3" w:rsidRPr="000E1213">
        <w:rPr>
          <w:lang w:val="en-GB"/>
        </w:rPr>
        <w:t>a</w:t>
      </w:r>
      <w:r w:rsidR="00087DD9" w:rsidRPr="000E1213">
        <w:rPr>
          <w:lang w:val="en-GB"/>
        </w:rPr>
        <w:t>) Cu</w:t>
      </w:r>
      <w:r w:rsidR="00087DD9" w:rsidRPr="000E1213">
        <w:rPr>
          <w:vertAlign w:val="superscript"/>
          <w:lang w:val="en-GB"/>
        </w:rPr>
        <w:t>2+</w:t>
      </w:r>
      <w:r w:rsidR="00087DD9" w:rsidRPr="000E1213">
        <w:rPr>
          <w:lang w:val="en-GB"/>
        </w:rPr>
        <w:t xml:space="preserve"> paddle-wheel linked with </w:t>
      </w:r>
      <w:r w:rsidR="0041341C" w:rsidRPr="000E1213">
        <w:rPr>
          <w:lang w:val="en-GB"/>
        </w:rPr>
        <w:t>IDB</w:t>
      </w:r>
      <w:r w:rsidR="00087DD9" w:rsidRPr="000E1213">
        <w:rPr>
          <w:lang w:val="en-GB"/>
        </w:rPr>
        <w:t>-</w:t>
      </w:r>
      <w:proofErr w:type="spellStart"/>
      <w:r w:rsidR="00087DD9" w:rsidRPr="000E1213">
        <w:rPr>
          <w:lang w:val="en-GB"/>
        </w:rPr>
        <w:t>ipa</w:t>
      </w:r>
      <w:proofErr w:type="spellEnd"/>
      <w:r w:rsidR="00087DD9" w:rsidRPr="000E1213">
        <w:rPr>
          <w:lang w:val="en-GB"/>
        </w:rPr>
        <w:t xml:space="preserve"> ligands. (</w:t>
      </w:r>
      <w:r w:rsidR="00004FE3" w:rsidRPr="000E1213">
        <w:rPr>
          <w:lang w:val="en-GB"/>
        </w:rPr>
        <w:t>b</w:t>
      </w:r>
      <w:r w:rsidR="00087DD9" w:rsidRPr="000E1213">
        <w:rPr>
          <w:lang w:val="en-GB"/>
        </w:rPr>
        <w:t xml:space="preserve">) </w:t>
      </w:r>
      <w:proofErr w:type="spellStart"/>
      <w:r w:rsidR="00087DD9" w:rsidRPr="000E1213">
        <w:rPr>
          <w:lang w:val="en-GB"/>
        </w:rPr>
        <w:t>NbO</w:t>
      </w:r>
      <w:proofErr w:type="spellEnd"/>
      <w:r w:rsidR="00087DD9" w:rsidRPr="000E1213">
        <w:rPr>
          <w:lang w:val="en-GB"/>
        </w:rPr>
        <w:t xml:space="preserve"> framework structure of </w:t>
      </w:r>
      <w:r w:rsidR="00E61AA4" w:rsidRPr="000E1213">
        <w:rPr>
          <w:b/>
          <w:bCs/>
        </w:rPr>
        <w:t>FDC–2</w:t>
      </w:r>
      <w:r w:rsidR="00087DD9" w:rsidRPr="000E1213">
        <w:rPr>
          <w:lang w:val="en-GB"/>
        </w:rPr>
        <w:t xml:space="preserve">. For clarity, the </w:t>
      </w:r>
      <w:r w:rsidR="0041341C" w:rsidRPr="000E1213">
        <w:rPr>
          <w:lang w:val="en-GB"/>
        </w:rPr>
        <w:t>IDB</w:t>
      </w:r>
      <w:r w:rsidR="00087DD9" w:rsidRPr="000E1213">
        <w:rPr>
          <w:lang w:val="en-GB"/>
        </w:rPr>
        <w:t xml:space="preserve"> groups, the coordinated </w:t>
      </w:r>
      <w:r w:rsidR="00087DD9" w:rsidRPr="000E1213">
        <w:t>DMA</w:t>
      </w:r>
      <w:r w:rsidR="001F001F" w:rsidRPr="000E1213">
        <w:t>,</w:t>
      </w:r>
      <w:r w:rsidR="00087DD9" w:rsidRPr="000E1213">
        <w:rPr>
          <w:lang w:val="en-GB"/>
        </w:rPr>
        <w:t xml:space="preserve"> and H</w:t>
      </w:r>
      <w:r w:rsidR="00087DD9" w:rsidRPr="000E1213">
        <w:rPr>
          <w:vertAlign w:val="subscript"/>
          <w:lang w:val="en-GB"/>
        </w:rPr>
        <w:t>2</w:t>
      </w:r>
      <w:r w:rsidR="00087DD9" w:rsidRPr="000E1213">
        <w:rPr>
          <w:lang w:val="en-GB"/>
        </w:rPr>
        <w:t>O are omitted. (</w:t>
      </w:r>
      <w:r w:rsidR="00004FE3" w:rsidRPr="000E1213">
        <w:rPr>
          <w:lang w:val="en-GB"/>
        </w:rPr>
        <w:t>c</w:t>
      </w:r>
      <w:r w:rsidR="00087DD9" w:rsidRPr="000E1213">
        <w:rPr>
          <w:lang w:val="en-GB"/>
        </w:rPr>
        <w:t>), (</w:t>
      </w:r>
      <w:r w:rsidR="00004FE3" w:rsidRPr="000E1213">
        <w:rPr>
          <w:lang w:val="en-GB"/>
        </w:rPr>
        <w:t>d</w:t>
      </w:r>
      <w:r w:rsidR="00087DD9" w:rsidRPr="000E1213">
        <w:rPr>
          <w:lang w:val="en-GB"/>
        </w:rPr>
        <w:t>) and (</w:t>
      </w:r>
      <w:r w:rsidR="00004FE3" w:rsidRPr="000E1213">
        <w:rPr>
          <w:lang w:val="en-GB"/>
        </w:rPr>
        <w:t>e</w:t>
      </w:r>
      <w:r w:rsidR="00087DD9" w:rsidRPr="000E1213">
        <w:rPr>
          <w:lang w:val="en-GB"/>
        </w:rPr>
        <w:t xml:space="preserve">) represent the view of the crystal structure along </w:t>
      </w:r>
      <w:r w:rsidR="001F001F" w:rsidRPr="000E1213">
        <w:rPr>
          <w:lang w:val="en-GB"/>
        </w:rPr>
        <w:t xml:space="preserve">the </w:t>
      </w:r>
      <w:r w:rsidR="00087DD9" w:rsidRPr="000E1213">
        <w:rPr>
          <w:i/>
          <w:lang w:val="en-GB"/>
        </w:rPr>
        <w:t>a</w:t>
      </w:r>
      <w:r w:rsidR="00087DD9" w:rsidRPr="000E1213">
        <w:rPr>
          <w:lang w:val="en-GB"/>
        </w:rPr>
        <w:t xml:space="preserve">-, </w:t>
      </w:r>
      <w:r w:rsidR="00087DD9" w:rsidRPr="000E1213">
        <w:rPr>
          <w:i/>
          <w:lang w:val="en-GB"/>
        </w:rPr>
        <w:t>b</w:t>
      </w:r>
      <w:r w:rsidR="00087DD9" w:rsidRPr="000E1213">
        <w:rPr>
          <w:lang w:val="en-GB"/>
        </w:rPr>
        <w:t>-</w:t>
      </w:r>
      <w:r w:rsidR="001F001F" w:rsidRPr="000E1213">
        <w:rPr>
          <w:lang w:val="en-GB"/>
        </w:rPr>
        <w:t>,</w:t>
      </w:r>
      <w:r w:rsidR="00087DD9" w:rsidRPr="000E1213">
        <w:rPr>
          <w:lang w:val="en-GB"/>
        </w:rPr>
        <w:t xml:space="preserve"> and </w:t>
      </w:r>
      <w:r w:rsidR="00087DD9" w:rsidRPr="000E1213">
        <w:rPr>
          <w:i/>
          <w:lang w:val="en-GB"/>
        </w:rPr>
        <w:t>c</w:t>
      </w:r>
      <w:r w:rsidR="00087DD9" w:rsidRPr="000E1213">
        <w:rPr>
          <w:lang w:val="en-GB"/>
        </w:rPr>
        <w:t xml:space="preserve">-axis, respectively. For clarity, the coordinated </w:t>
      </w:r>
      <w:r w:rsidR="00087DD9" w:rsidRPr="000E1213">
        <w:t>DMA</w:t>
      </w:r>
      <w:r w:rsidR="00087DD9" w:rsidRPr="000E1213">
        <w:rPr>
          <w:lang w:val="en-GB"/>
        </w:rPr>
        <w:t xml:space="preserve"> and H</w:t>
      </w:r>
      <w:r w:rsidR="00087DD9" w:rsidRPr="000E1213">
        <w:rPr>
          <w:vertAlign w:val="subscript"/>
          <w:lang w:val="en-GB"/>
        </w:rPr>
        <w:t>2</w:t>
      </w:r>
      <w:r w:rsidR="00087DD9" w:rsidRPr="000E1213">
        <w:rPr>
          <w:lang w:val="en-GB"/>
        </w:rPr>
        <w:t>O are omitted. C: grey; N: blue; H: white; O: red; Cu: sky blue. (</w:t>
      </w:r>
      <w:r w:rsidR="00004FE3" w:rsidRPr="000E1213">
        <w:rPr>
          <w:lang w:val="en-GB"/>
        </w:rPr>
        <w:t>f</w:t>
      </w:r>
      <w:r w:rsidR="00087DD9" w:rsidRPr="000E1213">
        <w:rPr>
          <w:lang w:val="en-GB"/>
        </w:rPr>
        <w:t xml:space="preserve">) Cage structure of as-synthesized </w:t>
      </w:r>
      <w:r w:rsidR="00E61AA4" w:rsidRPr="000E1213">
        <w:rPr>
          <w:b/>
          <w:bCs/>
        </w:rPr>
        <w:t>FDC–2</w:t>
      </w:r>
      <w:r w:rsidR="00087DD9" w:rsidRPr="000E1213">
        <w:rPr>
          <w:lang w:val="en-GB"/>
        </w:rPr>
        <w:t>.</w:t>
      </w:r>
    </w:p>
    <w:p w14:paraId="69179BD0" w14:textId="40CB4251" w:rsidR="00BF0CDE" w:rsidRPr="000E1213" w:rsidRDefault="00BF0CDE" w:rsidP="00BF0CDE">
      <w:pPr>
        <w:rPr>
          <w:noProof/>
          <w:lang w:val="en-GB"/>
        </w:rPr>
      </w:pPr>
      <w:r w:rsidRPr="000E1213">
        <w:rPr>
          <w:lang w:val="en-GB"/>
        </w:rPr>
        <w:br w:type="page"/>
      </w:r>
    </w:p>
    <w:p w14:paraId="2D993093" w14:textId="628F0E55" w:rsidR="002A318A" w:rsidRPr="000E1213" w:rsidRDefault="002A318A" w:rsidP="002A318A">
      <w:pPr>
        <w:pStyle w:val="SMSubheading"/>
        <w:jc w:val="both"/>
        <w:rPr>
          <w:b/>
          <w:bCs/>
          <w:u w:val="none"/>
          <w:lang w:val="en-GB"/>
        </w:rPr>
      </w:pPr>
      <w:r w:rsidRPr="000E1213">
        <w:rPr>
          <w:b/>
          <w:bCs/>
          <w:u w:val="none"/>
          <w:lang w:val="en-GB"/>
        </w:rPr>
        <w:lastRenderedPageBreak/>
        <w:t xml:space="preserve">Section </w:t>
      </w:r>
      <w:r w:rsidR="00FF2521" w:rsidRPr="000E1213">
        <w:rPr>
          <w:b/>
          <w:bCs/>
          <w:u w:val="none"/>
          <w:lang w:val="en-GB"/>
        </w:rPr>
        <w:t>3</w:t>
      </w:r>
      <w:r w:rsidRPr="000E1213">
        <w:rPr>
          <w:b/>
          <w:bCs/>
          <w:u w:val="none"/>
          <w:lang w:val="en-GB"/>
        </w:rPr>
        <w:t xml:space="preserve">: </w:t>
      </w:r>
      <w:r w:rsidRPr="000E1213">
        <w:rPr>
          <w:b/>
          <w:bCs/>
          <w:u w:val="none"/>
          <w:vertAlign w:val="superscript"/>
          <w:lang w:val="en-GB"/>
        </w:rPr>
        <w:t>1</w:t>
      </w:r>
      <w:r w:rsidRPr="000E1213">
        <w:rPr>
          <w:b/>
          <w:bCs/>
          <w:u w:val="none"/>
          <w:lang w:val="en-GB"/>
        </w:rPr>
        <w:t>H NMR, TG, and PXRD of activated FDCs</w:t>
      </w:r>
    </w:p>
    <w:p w14:paraId="50BC04D3" w14:textId="09D49174" w:rsidR="001F2856" w:rsidRPr="000E1213" w:rsidRDefault="00AF55B8" w:rsidP="00BF0CDE">
      <w:pPr>
        <w:rPr>
          <w:b/>
          <w:lang w:val="en-GB"/>
        </w:rPr>
      </w:pPr>
      <w:r w:rsidRPr="000E1213">
        <w:rPr>
          <w:noProof/>
          <w:lang w:val="en-GB"/>
        </w:rPr>
        <w:drawing>
          <wp:inline distT="0" distB="0" distL="0" distR="0" wp14:anchorId="5F022D21" wp14:editId="295F550A">
            <wp:extent cx="5695950" cy="630936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698610" cy="6312306"/>
                    </a:xfrm>
                    <a:prstGeom prst="rect">
                      <a:avLst/>
                    </a:prstGeom>
                    <a:noFill/>
                    <a:ln>
                      <a:noFill/>
                    </a:ln>
                  </pic:spPr>
                </pic:pic>
              </a:graphicData>
            </a:graphic>
          </wp:inline>
        </w:drawing>
      </w:r>
    </w:p>
    <w:p w14:paraId="49C15AB2" w14:textId="20EE4C8C" w:rsidR="00BF0CDE" w:rsidRPr="000E1213" w:rsidRDefault="00E54E17" w:rsidP="00BF0CDE">
      <w:pPr>
        <w:jc w:val="both"/>
        <w:rPr>
          <w:lang w:val="en-GB"/>
        </w:rPr>
      </w:pPr>
      <w:r w:rsidRPr="000E1213">
        <w:rPr>
          <w:b/>
          <w:lang w:val="en-GB"/>
        </w:rPr>
        <w:t>Supplementary Figure</w:t>
      </w:r>
      <w:r w:rsidR="00BF0CDE" w:rsidRPr="000E1213">
        <w:rPr>
          <w:b/>
          <w:lang w:val="en-GB"/>
        </w:rPr>
        <w:t xml:space="preserve"> S</w:t>
      </w:r>
      <w:r w:rsidR="00E44918" w:rsidRPr="000E1213">
        <w:rPr>
          <w:b/>
          <w:lang w:val="en-GB"/>
        </w:rPr>
        <w:t>19</w:t>
      </w:r>
      <w:r w:rsidR="00A8475B" w:rsidRPr="000E1213">
        <w:rPr>
          <w:b/>
          <w:lang w:val="en-GB"/>
        </w:rPr>
        <w:t>.</w:t>
      </w:r>
      <w:r w:rsidR="00BF0CDE" w:rsidRPr="000E1213">
        <w:rPr>
          <w:b/>
          <w:lang w:val="en-GB"/>
        </w:rPr>
        <w:t xml:space="preserve"> </w:t>
      </w:r>
      <w:r w:rsidR="00BF0CDE" w:rsidRPr="000E1213">
        <w:rPr>
          <w:vertAlign w:val="superscript"/>
          <w:lang w:val="en-GB"/>
        </w:rPr>
        <w:t>1</w:t>
      </w:r>
      <w:r w:rsidR="00BF0CDE" w:rsidRPr="000E1213">
        <w:rPr>
          <w:lang w:val="en-GB"/>
        </w:rPr>
        <w:t xml:space="preserve">H NMR of the </w:t>
      </w:r>
      <w:r w:rsidR="00B9535F" w:rsidRPr="000E1213">
        <w:rPr>
          <w:lang w:val="en-GB"/>
        </w:rPr>
        <w:t xml:space="preserve">as-synthesized and solvent exchanged </w:t>
      </w:r>
      <w:r w:rsidR="001F2856" w:rsidRPr="000E1213">
        <w:rPr>
          <w:lang w:val="en-GB"/>
        </w:rPr>
        <w:t>(</w:t>
      </w:r>
      <w:r w:rsidR="005460FF" w:rsidRPr="000E1213">
        <w:rPr>
          <w:lang w:val="en-GB"/>
        </w:rPr>
        <w:t>a</w:t>
      </w:r>
      <w:r w:rsidR="001F2856" w:rsidRPr="000E1213">
        <w:rPr>
          <w:lang w:val="en-GB"/>
        </w:rPr>
        <w:t xml:space="preserve">) </w:t>
      </w:r>
      <w:r w:rsidR="00B9535F" w:rsidRPr="000E1213">
        <w:rPr>
          <w:b/>
          <w:bCs/>
        </w:rPr>
        <w:t>FDC–1</w:t>
      </w:r>
      <w:r w:rsidR="001F2856" w:rsidRPr="000E1213">
        <w:rPr>
          <w:lang w:val="en-GB"/>
        </w:rPr>
        <w:t xml:space="preserve"> and (</w:t>
      </w:r>
      <w:r w:rsidR="005460FF" w:rsidRPr="000E1213">
        <w:rPr>
          <w:lang w:val="en-GB"/>
        </w:rPr>
        <w:t>b</w:t>
      </w:r>
      <w:r w:rsidR="001F2856" w:rsidRPr="000E1213">
        <w:rPr>
          <w:lang w:val="en-GB"/>
        </w:rPr>
        <w:t xml:space="preserve">) </w:t>
      </w:r>
      <w:r w:rsidR="00B9535F" w:rsidRPr="000E1213">
        <w:rPr>
          <w:b/>
          <w:bCs/>
        </w:rPr>
        <w:t>FDC–2</w:t>
      </w:r>
      <w:r w:rsidR="00BF0CDE" w:rsidRPr="000E1213">
        <w:rPr>
          <w:lang w:val="en-GB"/>
        </w:rPr>
        <w:t xml:space="preserve"> dissolved in DMSO-</w:t>
      </w:r>
      <w:r w:rsidR="00BF0CDE" w:rsidRPr="000E1213">
        <w:rPr>
          <w:i/>
          <w:lang w:val="en-GB"/>
        </w:rPr>
        <w:t>d</w:t>
      </w:r>
      <w:r w:rsidR="00BF0CDE" w:rsidRPr="000E1213">
        <w:rPr>
          <w:vertAlign w:val="subscript"/>
          <w:lang w:val="en-GB"/>
        </w:rPr>
        <w:t xml:space="preserve">6 </w:t>
      </w:r>
      <w:r w:rsidR="00BF0CDE" w:rsidRPr="000E1213">
        <w:rPr>
          <w:lang w:val="en-GB"/>
        </w:rPr>
        <w:t xml:space="preserve">containing deuterium chloride. The PCP samples were </w:t>
      </w:r>
      <w:r w:rsidR="00E01018" w:rsidRPr="000E1213">
        <w:rPr>
          <w:lang w:val="en-GB"/>
        </w:rPr>
        <w:t xml:space="preserve">digested </w:t>
      </w:r>
      <w:r w:rsidR="00BF0CDE" w:rsidRPr="000E1213">
        <w:rPr>
          <w:lang w:val="en-GB"/>
        </w:rPr>
        <w:t>by deuterium chloride (</w:t>
      </w:r>
      <w:r w:rsidR="00545A14" w:rsidRPr="000E1213">
        <w:rPr>
          <w:lang w:val="en-GB"/>
        </w:rPr>
        <w:t>1</w:t>
      </w:r>
      <w:r w:rsidR="00BF0CDE" w:rsidRPr="000E1213">
        <w:rPr>
          <w:lang w:val="en-GB"/>
        </w:rPr>
        <w:t xml:space="preserve"> drop) in DMSO-</w:t>
      </w:r>
      <w:r w:rsidR="00BF0CDE" w:rsidRPr="000E1213">
        <w:rPr>
          <w:i/>
          <w:lang w:val="en-GB"/>
        </w:rPr>
        <w:t>d</w:t>
      </w:r>
      <w:r w:rsidR="00BF0CDE" w:rsidRPr="000E1213">
        <w:rPr>
          <w:vertAlign w:val="subscript"/>
          <w:lang w:val="en-GB"/>
        </w:rPr>
        <w:t>6</w:t>
      </w:r>
      <w:r w:rsidR="00BF0CDE" w:rsidRPr="000E1213">
        <w:rPr>
          <w:lang w:val="en-GB"/>
        </w:rPr>
        <w:t>. The black and red curves represented the as-synthesi</w:t>
      </w:r>
      <w:r w:rsidR="001F2856" w:rsidRPr="000E1213">
        <w:rPr>
          <w:lang w:val="en-GB"/>
        </w:rPr>
        <w:t>z</w:t>
      </w:r>
      <w:r w:rsidR="00BF0CDE" w:rsidRPr="000E1213">
        <w:rPr>
          <w:lang w:val="en-GB"/>
        </w:rPr>
        <w:t xml:space="preserve">ed and exchanged PCPs, respectively. The peaks pointed by green arrows were the peaks of </w:t>
      </w:r>
      <w:r w:rsidR="001F2856" w:rsidRPr="000E1213">
        <w:rPr>
          <w:lang w:val="en-GB"/>
        </w:rPr>
        <w:t>DBAP</w:t>
      </w:r>
      <w:r w:rsidR="00BF0CDE" w:rsidRPr="000E1213">
        <w:rPr>
          <w:lang w:val="en-GB"/>
        </w:rPr>
        <w:t>-</w:t>
      </w:r>
      <w:proofErr w:type="spellStart"/>
      <w:r w:rsidR="00BF0CDE" w:rsidRPr="000E1213">
        <w:rPr>
          <w:lang w:val="en-GB"/>
        </w:rPr>
        <w:t>ipa</w:t>
      </w:r>
      <w:proofErr w:type="spellEnd"/>
      <w:r w:rsidR="00BF0CDE" w:rsidRPr="000E1213">
        <w:rPr>
          <w:lang w:val="en-GB"/>
        </w:rPr>
        <w:t xml:space="preserve"> </w:t>
      </w:r>
      <w:r w:rsidR="001F2856" w:rsidRPr="000E1213">
        <w:rPr>
          <w:lang w:val="en-GB"/>
        </w:rPr>
        <w:t xml:space="preserve">and </w:t>
      </w:r>
      <w:r w:rsidR="008831B2" w:rsidRPr="000E1213">
        <w:rPr>
          <w:lang w:val="en-GB"/>
        </w:rPr>
        <w:t>IDB</w:t>
      </w:r>
      <w:r w:rsidR="001F2856" w:rsidRPr="000E1213">
        <w:rPr>
          <w:lang w:val="en-GB"/>
        </w:rPr>
        <w:t>-</w:t>
      </w:r>
      <w:proofErr w:type="spellStart"/>
      <w:r w:rsidR="001F2856" w:rsidRPr="000E1213">
        <w:rPr>
          <w:lang w:val="en-GB"/>
        </w:rPr>
        <w:t>ipa</w:t>
      </w:r>
      <w:proofErr w:type="spellEnd"/>
      <w:r w:rsidR="001F2856" w:rsidRPr="000E1213">
        <w:rPr>
          <w:lang w:val="en-GB"/>
        </w:rPr>
        <w:t xml:space="preserve"> </w:t>
      </w:r>
      <w:r w:rsidR="00BF0CDE" w:rsidRPr="000E1213">
        <w:rPr>
          <w:lang w:val="en-GB"/>
        </w:rPr>
        <w:t>ligand</w:t>
      </w:r>
      <w:r w:rsidR="001F2856" w:rsidRPr="000E1213">
        <w:rPr>
          <w:lang w:val="en-GB"/>
        </w:rPr>
        <w:t>s</w:t>
      </w:r>
      <w:r w:rsidR="00BF0CDE" w:rsidRPr="000E1213">
        <w:rPr>
          <w:lang w:val="en-GB"/>
        </w:rPr>
        <w:t>, whereas the peaks pointed by pink and blue arrows were the peaks of DM</w:t>
      </w:r>
      <w:r w:rsidR="001F2856" w:rsidRPr="000E1213">
        <w:rPr>
          <w:lang w:val="en-GB"/>
        </w:rPr>
        <w:t>A</w:t>
      </w:r>
      <w:r w:rsidR="00BF0CDE" w:rsidRPr="000E1213">
        <w:rPr>
          <w:lang w:val="en-GB"/>
        </w:rPr>
        <w:t xml:space="preserve"> and </w:t>
      </w:r>
      <w:r w:rsidR="001F2856" w:rsidRPr="000E1213">
        <w:rPr>
          <w:lang w:val="en-GB"/>
        </w:rPr>
        <w:t>H</w:t>
      </w:r>
      <w:r w:rsidR="001F2856" w:rsidRPr="000E1213">
        <w:rPr>
          <w:vertAlign w:val="subscript"/>
          <w:lang w:val="en-GB"/>
        </w:rPr>
        <w:t>2</w:t>
      </w:r>
      <w:r w:rsidR="001F2856" w:rsidRPr="000E1213">
        <w:rPr>
          <w:lang w:val="en-GB"/>
        </w:rPr>
        <w:t>O</w:t>
      </w:r>
      <w:r w:rsidR="00BF0CDE" w:rsidRPr="000E1213">
        <w:rPr>
          <w:lang w:val="en-GB"/>
        </w:rPr>
        <w:t xml:space="preserve">, respectively. </w:t>
      </w:r>
      <w:r w:rsidR="00042C93" w:rsidRPr="000E1213">
        <w:rPr>
          <w:lang w:val="en-GB"/>
        </w:rPr>
        <w:t xml:space="preserve">The ratio of DMA and ligands is 2:3. </w:t>
      </w:r>
      <w:r w:rsidR="00BF0CDE" w:rsidRPr="000E1213">
        <w:rPr>
          <w:lang w:val="en-GB"/>
        </w:rPr>
        <w:t>The NMR clearly showed that the D</w:t>
      </w:r>
      <w:r w:rsidR="004E4994" w:rsidRPr="000E1213">
        <w:rPr>
          <w:lang w:val="en-GB"/>
        </w:rPr>
        <w:t>MA and H</w:t>
      </w:r>
      <w:r w:rsidR="004E4994" w:rsidRPr="000E1213">
        <w:rPr>
          <w:vertAlign w:val="subscript"/>
          <w:lang w:val="en-GB"/>
        </w:rPr>
        <w:t>2</w:t>
      </w:r>
      <w:r w:rsidR="004E4994" w:rsidRPr="000E1213">
        <w:rPr>
          <w:lang w:val="en-GB"/>
        </w:rPr>
        <w:t>O</w:t>
      </w:r>
      <w:r w:rsidR="00BF0CDE" w:rsidRPr="000E1213">
        <w:rPr>
          <w:lang w:val="en-GB"/>
        </w:rPr>
        <w:t xml:space="preserve"> in the PCP</w:t>
      </w:r>
      <w:r w:rsidR="004E4994" w:rsidRPr="000E1213">
        <w:rPr>
          <w:lang w:val="en-GB"/>
        </w:rPr>
        <w:t>s</w:t>
      </w:r>
      <w:r w:rsidR="00BF0CDE" w:rsidRPr="000E1213">
        <w:rPr>
          <w:lang w:val="en-GB"/>
        </w:rPr>
        <w:t xml:space="preserve"> </w:t>
      </w:r>
      <w:r w:rsidR="004E4994" w:rsidRPr="000E1213">
        <w:rPr>
          <w:lang w:val="en-GB"/>
        </w:rPr>
        <w:t>cannot</w:t>
      </w:r>
      <w:r w:rsidR="00BF0CDE" w:rsidRPr="000E1213">
        <w:rPr>
          <w:lang w:val="en-GB"/>
        </w:rPr>
        <w:t xml:space="preserve"> </w:t>
      </w:r>
      <w:r w:rsidR="004E4994" w:rsidRPr="000E1213">
        <w:rPr>
          <w:lang w:val="en-GB"/>
        </w:rPr>
        <w:t xml:space="preserve">be </w:t>
      </w:r>
      <w:r w:rsidR="00BF0CDE" w:rsidRPr="000E1213">
        <w:rPr>
          <w:lang w:val="en-GB"/>
        </w:rPr>
        <w:t>exchanged by methanol.</w:t>
      </w:r>
      <w:r w:rsidR="004E4994" w:rsidRPr="000E1213">
        <w:rPr>
          <w:lang w:val="en-GB"/>
        </w:rPr>
        <w:t xml:space="preserve"> Thus, we directly </w:t>
      </w:r>
      <w:r w:rsidR="004E4994" w:rsidRPr="000E1213">
        <w:t>evacuated the PCPs at 393 K to remove the H</w:t>
      </w:r>
      <w:r w:rsidR="004E4994" w:rsidRPr="000E1213">
        <w:rPr>
          <w:vertAlign w:val="subscript"/>
        </w:rPr>
        <w:t>2</w:t>
      </w:r>
      <w:r w:rsidR="004E4994" w:rsidRPr="000E1213">
        <w:t xml:space="preserve">O molecules and produce </w:t>
      </w:r>
      <w:r w:rsidR="00C617B0" w:rsidRPr="000E1213">
        <w:t xml:space="preserve">the </w:t>
      </w:r>
      <w:r w:rsidR="004E4994" w:rsidRPr="000E1213">
        <w:t>activated phases.</w:t>
      </w:r>
    </w:p>
    <w:p w14:paraId="19C13A3B" w14:textId="0206484A" w:rsidR="00BF0CDE" w:rsidRPr="000E1213" w:rsidRDefault="00BF0CDE" w:rsidP="00BF0CDE">
      <w:pPr>
        <w:rPr>
          <w:noProof/>
          <w:lang w:val="en-GB"/>
        </w:rPr>
      </w:pPr>
      <w:r w:rsidRPr="000E1213">
        <w:rPr>
          <w:lang w:val="en-GB"/>
        </w:rPr>
        <w:br w:type="page"/>
      </w:r>
    </w:p>
    <w:p w14:paraId="460FEF96" w14:textId="5436474B" w:rsidR="00057EA8" w:rsidRPr="000E1213" w:rsidRDefault="004346BF" w:rsidP="00BF0CDE">
      <w:pPr>
        <w:rPr>
          <w:b/>
          <w:lang w:val="en-GB"/>
        </w:rPr>
      </w:pPr>
      <w:r w:rsidRPr="000E1213">
        <w:rPr>
          <w:noProof/>
          <w:lang w:val="en-GB"/>
        </w:rPr>
        <w:lastRenderedPageBreak/>
        <w:drawing>
          <wp:inline distT="0" distB="0" distL="0" distR="0" wp14:anchorId="690490DA" wp14:editId="14491EFB">
            <wp:extent cx="5943600" cy="2832735"/>
            <wp:effectExtent l="0" t="0" r="0" b="571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43600" cy="2832735"/>
                    </a:xfrm>
                    <a:prstGeom prst="rect">
                      <a:avLst/>
                    </a:prstGeom>
                    <a:noFill/>
                    <a:ln>
                      <a:noFill/>
                    </a:ln>
                  </pic:spPr>
                </pic:pic>
              </a:graphicData>
            </a:graphic>
          </wp:inline>
        </w:drawing>
      </w:r>
    </w:p>
    <w:p w14:paraId="24E39B90" w14:textId="5DFA45E6" w:rsidR="00BF0CDE" w:rsidRPr="000E1213" w:rsidRDefault="00E54E17" w:rsidP="00BF0CDE">
      <w:pPr>
        <w:jc w:val="both"/>
        <w:rPr>
          <w:lang w:val="en-GB"/>
        </w:rPr>
      </w:pPr>
      <w:r w:rsidRPr="000E1213">
        <w:rPr>
          <w:b/>
          <w:lang w:val="en-GB"/>
        </w:rPr>
        <w:t>Supplementary Figure</w:t>
      </w:r>
      <w:r w:rsidR="00BF0CDE" w:rsidRPr="000E1213">
        <w:rPr>
          <w:b/>
          <w:lang w:val="en-GB"/>
        </w:rPr>
        <w:t xml:space="preserve"> S</w:t>
      </w:r>
      <w:r w:rsidR="00D1344A" w:rsidRPr="000E1213">
        <w:rPr>
          <w:b/>
          <w:lang w:val="en-GB"/>
        </w:rPr>
        <w:t>2</w:t>
      </w:r>
      <w:r w:rsidR="00E44918" w:rsidRPr="000E1213">
        <w:rPr>
          <w:b/>
          <w:lang w:val="en-GB"/>
        </w:rPr>
        <w:t>0</w:t>
      </w:r>
      <w:r w:rsidR="00A8475B" w:rsidRPr="000E1213">
        <w:rPr>
          <w:b/>
          <w:lang w:val="en-GB"/>
        </w:rPr>
        <w:t>.</w:t>
      </w:r>
      <w:r w:rsidR="00BF0CDE" w:rsidRPr="000E1213">
        <w:rPr>
          <w:b/>
          <w:lang w:val="en-GB"/>
        </w:rPr>
        <w:t xml:space="preserve"> </w:t>
      </w:r>
      <w:r w:rsidR="00BF0CDE" w:rsidRPr="000E1213">
        <w:rPr>
          <w:lang w:val="en-GB"/>
        </w:rPr>
        <w:t>TG curves of the as-synthesi</w:t>
      </w:r>
      <w:r w:rsidR="00057EA8" w:rsidRPr="000E1213">
        <w:rPr>
          <w:lang w:val="en-GB"/>
        </w:rPr>
        <w:t>z</w:t>
      </w:r>
      <w:r w:rsidR="00BF0CDE" w:rsidRPr="000E1213">
        <w:rPr>
          <w:lang w:val="en-GB"/>
        </w:rPr>
        <w:t xml:space="preserve">ed and </w:t>
      </w:r>
      <w:r w:rsidR="00B9535F" w:rsidRPr="000E1213">
        <w:rPr>
          <w:lang w:val="en-GB"/>
        </w:rPr>
        <w:t xml:space="preserve">solvent </w:t>
      </w:r>
      <w:r w:rsidR="00BF0CDE" w:rsidRPr="000E1213">
        <w:rPr>
          <w:lang w:val="en-GB"/>
        </w:rPr>
        <w:t xml:space="preserve">exchanged </w:t>
      </w:r>
      <w:r w:rsidR="00057EA8" w:rsidRPr="000E1213">
        <w:rPr>
          <w:lang w:val="en-GB"/>
        </w:rPr>
        <w:t>(</w:t>
      </w:r>
      <w:r w:rsidR="00F14264" w:rsidRPr="000E1213">
        <w:rPr>
          <w:lang w:val="en-GB"/>
        </w:rPr>
        <w:t>a</w:t>
      </w:r>
      <w:r w:rsidR="00057EA8" w:rsidRPr="000E1213">
        <w:rPr>
          <w:lang w:val="en-GB"/>
        </w:rPr>
        <w:t>)</w:t>
      </w:r>
      <w:r w:rsidR="00BF0CDE" w:rsidRPr="000E1213">
        <w:rPr>
          <w:lang w:val="en-GB"/>
        </w:rPr>
        <w:t xml:space="preserve"> </w:t>
      </w:r>
      <w:r w:rsidR="00B9535F" w:rsidRPr="000E1213">
        <w:rPr>
          <w:b/>
          <w:bCs/>
        </w:rPr>
        <w:t>FDC–1</w:t>
      </w:r>
      <w:r w:rsidR="00057EA8" w:rsidRPr="000E1213">
        <w:rPr>
          <w:lang w:val="en-GB"/>
        </w:rPr>
        <w:t xml:space="preserve"> and (</w:t>
      </w:r>
      <w:r w:rsidR="00F14264" w:rsidRPr="000E1213">
        <w:rPr>
          <w:lang w:val="en-GB"/>
        </w:rPr>
        <w:t>b</w:t>
      </w:r>
      <w:r w:rsidR="00057EA8" w:rsidRPr="000E1213">
        <w:rPr>
          <w:lang w:val="en-GB"/>
        </w:rPr>
        <w:t xml:space="preserve">) </w:t>
      </w:r>
      <w:r w:rsidR="00B9535F" w:rsidRPr="000E1213">
        <w:rPr>
          <w:b/>
          <w:bCs/>
        </w:rPr>
        <w:t>FDC–2</w:t>
      </w:r>
      <w:r w:rsidR="00BF0CDE" w:rsidRPr="000E1213">
        <w:rPr>
          <w:lang w:val="en-GB"/>
        </w:rPr>
        <w:t xml:space="preserve">. In the case of </w:t>
      </w:r>
      <w:r w:rsidR="007138DA" w:rsidRPr="000E1213">
        <w:rPr>
          <w:lang w:val="en-GB"/>
        </w:rPr>
        <w:t>all the</w:t>
      </w:r>
      <w:r w:rsidR="00BF0CDE" w:rsidRPr="000E1213">
        <w:rPr>
          <w:lang w:val="en-GB"/>
        </w:rPr>
        <w:t xml:space="preserve"> </w:t>
      </w:r>
      <w:r w:rsidR="007138DA" w:rsidRPr="000E1213">
        <w:rPr>
          <w:lang w:val="en-GB"/>
        </w:rPr>
        <w:t>PCPs</w:t>
      </w:r>
      <w:r w:rsidR="00BF0CDE" w:rsidRPr="000E1213">
        <w:rPr>
          <w:lang w:val="en-GB"/>
        </w:rPr>
        <w:t xml:space="preserve">, the weight loss </w:t>
      </w:r>
      <w:r w:rsidR="007138DA" w:rsidRPr="000E1213">
        <w:rPr>
          <w:lang w:val="en-GB"/>
        </w:rPr>
        <w:t>before 200 °C</w:t>
      </w:r>
      <w:r w:rsidR="00BF0CDE" w:rsidRPr="000E1213">
        <w:rPr>
          <w:lang w:val="en-GB"/>
        </w:rPr>
        <w:t xml:space="preserve"> corresponded to the loss of water and DM</w:t>
      </w:r>
      <w:r w:rsidR="007138DA" w:rsidRPr="000E1213">
        <w:rPr>
          <w:lang w:val="en-GB"/>
        </w:rPr>
        <w:t>A</w:t>
      </w:r>
      <w:r w:rsidR="00BF0CDE" w:rsidRPr="000E1213">
        <w:rPr>
          <w:lang w:val="en-GB"/>
        </w:rPr>
        <w:t xml:space="preserve">. </w:t>
      </w:r>
      <w:r w:rsidR="006D0EDE" w:rsidRPr="000E1213">
        <w:rPr>
          <w:b/>
          <w:bCs/>
        </w:rPr>
        <w:t>FDC–1</w:t>
      </w:r>
      <w:r w:rsidR="006D0EDE" w:rsidRPr="000E1213">
        <w:t xml:space="preserve"> and </w:t>
      </w:r>
      <w:r w:rsidR="00616C05" w:rsidRPr="000E1213">
        <w:rPr>
          <w:b/>
          <w:bCs/>
        </w:rPr>
        <w:t>FDC</w:t>
      </w:r>
      <w:r w:rsidR="006D0EDE" w:rsidRPr="000E1213">
        <w:rPr>
          <w:b/>
          <w:bCs/>
        </w:rPr>
        <w:t>–2</w:t>
      </w:r>
      <w:r w:rsidR="00BF0CDE" w:rsidRPr="000E1213">
        <w:rPr>
          <w:lang w:val="en-GB"/>
        </w:rPr>
        <w:t xml:space="preserve"> </w:t>
      </w:r>
      <w:proofErr w:type="gramStart"/>
      <w:r w:rsidR="00BF0CDE" w:rsidRPr="000E1213">
        <w:rPr>
          <w:lang w:val="en-GB"/>
        </w:rPr>
        <w:t>w</w:t>
      </w:r>
      <w:r w:rsidR="007138DA" w:rsidRPr="000E1213">
        <w:rPr>
          <w:lang w:val="en-GB"/>
        </w:rPr>
        <w:t>ere</w:t>
      </w:r>
      <w:proofErr w:type="gramEnd"/>
      <w:r w:rsidR="00BF0CDE" w:rsidRPr="000E1213">
        <w:rPr>
          <w:lang w:val="en-GB"/>
        </w:rPr>
        <w:t xml:space="preserve"> thermally stable until </w:t>
      </w:r>
      <w:r w:rsidR="007138DA" w:rsidRPr="000E1213">
        <w:rPr>
          <w:lang w:val="en-GB"/>
        </w:rPr>
        <w:t>282 and 271</w:t>
      </w:r>
      <w:r w:rsidR="00BF0CDE" w:rsidRPr="000E1213">
        <w:rPr>
          <w:lang w:val="en-GB"/>
        </w:rPr>
        <w:t xml:space="preserve"> °C</w:t>
      </w:r>
      <w:r w:rsidR="007138DA" w:rsidRPr="000E1213">
        <w:rPr>
          <w:lang w:val="en-GB"/>
        </w:rPr>
        <w:t>, respectively</w:t>
      </w:r>
      <w:r w:rsidR="00BF0CDE" w:rsidRPr="000E1213">
        <w:rPr>
          <w:lang w:val="en-GB"/>
        </w:rPr>
        <w:t>.</w:t>
      </w:r>
    </w:p>
    <w:p w14:paraId="4AD3AAA5" w14:textId="2B95CAE1" w:rsidR="00BF0CDE" w:rsidRPr="000E1213" w:rsidRDefault="00BF0CDE" w:rsidP="00BF0CDE">
      <w:pPr>
        <w:rPr>
          <w:b/>
          <w:lang w:val="en-GB"/>
        </w:rPr>
      </w:pPr>
      <w:r w:rsidRPr="000E1213">
        <w:rPr>
          <w:lang w:val="en-GB"/>
        </w:rPr>
        <w:br w:type="page"/>
      </w:r>
    </w:p>
    <w:p w14:paraId="65BC4FB1" w14:textId="67BEDEDD" w:rsidR="00D24A86" w:rsidRPr="000E1213" w:rsidRDefault="00881D14" w:rsidP="00BF0CDE">
      <w:pPr>
        <w:jc w:val="both"/>
        <w:rPr>
          <w:b/>
          <w:lang w:val="en-GB"/>
        </w:rPr>
      </w:pPr>
      <w:r w:rsidRPr="000E1213">
        <w:rPr>
          <w:b/>
          <w:noProof/>
          <w:lang w:val="en-GB"/>
        </w:rPr>
        <w:lastRenderedPageBreak/>
        <w:drawing>
          <wp:inline distT="0" distB="0" distL="0" distR="0" wp14:anchorId="4378596A" wp14:editId="62F63576">
            <wp:extent cx="4809376" cy="715327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822716" cy="7173117"/>
                    </a:xfrm>
                    <a:prstGeom prst="rect">
                      <a:avLst/>
                    </a:prstGeom>
                    <a:noFill/>
                    <a:ln>
                      <a:noFill/>
                    </a:ln>
                  </pic:spPr>
                </pic:pic>
              </a:graphicData>
            </a:graphic>
          </wp:inline>
        </w:drawing>
      </w:r>
    </w:p>
    <w:p w14:paraId="354652C9" w14:textId="1847415C" w:rsidR="00BF0CDE" w:rsidRPr="000E1213" w:rsidRDefault="00E54E17" w:rsidP="00BF0CDE">
      <w:pPr>
        <w:jc w:val="both"/>
        <w:rPr>
          <w:lang w:val="en-GB"/>
        </w:rPr>
      </w:pPr>
      <w:r w:rsidRPr="000E1213">
        <w:rPr>
          <w:b/>
          <w:lang w:val="en-GB"/>
        </w:rPr>
        <w:t>Supplementary Figure</w:t>
      </w:r>
      <w:r w:rsidR="00BF0CDE" w:rsidRPr="000E1213">
        <w:rPr>
          <w:b/>
          <w:lang w:val="en-GB"/>
        </w:rPr>
        <w:t xml:space="preserve"> S</w:t>
      </w:r>
      <w:r w:rsidR="00D1344A" w:rsidRPr="000E1213">
        <w:rPr>
          <w:b/>
          <w:lang w:val="en-GB"/>
        </w:rPr>
        <w:t>2</w:t>
      </w:r>
      <w:r w:rsidR="00E44918" w:rsidRPr="000E1213">
        <w:rPr>
          <w:b/>
          <w:lang w:val="en-GB"/>
        </w:rPr>
        <w:t>1</w:t>
      </w:r>
      <w:r w:rsidR="00A8475B" w:rsidRPr="000E1213">
        <w:rPr>
          <w:b/>
          <w:lang w:val="en-GB"/>
        </w:rPr>
        <w:t>.</w:t>
      </w:r>
      <w:r w:rsidR="00BF0CDE" w:rsidRPr="000E1213">
        <w:rPr>
          <w:lang w:val="en-GB"/>
        </w:rPr>
        <w:t xml:space="preserve"> </w:t>
      </w:r>
      <w:r w:rsidR="00280EB0" w:rsidRPr="000E1213">
        <w:rPr>
          <w:lang w:val="en-GB"/>
        </w:rPr>
        <w:t>Synchrotron</w:t>
      </w:r>
      <w:r w:rsidR="00BF0CDE" w:rsidRPr="000E1213">
        <w:rPr>
          <w:lang w:val="en-GB"/>
        </w:rPr>
        <w:t xml:space="preserve"> PXRD patterns of </w:t>
      </w:r>
      <w:r w:rsidR="00234AF8" w:rsidRPr="000E1213">
        <w:rPr>
          <w:lang w:val="en-GB"/>
        </w:rPr>
        <w:t xml:space="preserve">(a) as-synthesized </w:t>
      </w:r>
      <w:r w:rsidR="00234AF8" w:rsidRPr="000E1213">
        <w:rPr>
          <w:b/>
          <w:bCs/>
        </w:rPr>
        <w:t>FDC–1</w:t>
      </w:r>
      <w:r w:rsidR="00234AF8" w:rsidRPr="000E1213">
        <w:t xml:space="preserve">, (b) </w:t>
      </w:r>
      <w:r w:rsidR="00234AF8" w:rsidRPr="000E1213">
        <w:rPr>
          <w:lang w:val="en-GB"/>
        </w:rPr>
        <w:t xml:space="preserve">as-synthesized </w:t>
      </w:r>
      <w:r w:rsidR="00234AF8" w:rsidRPr="000E1213">
        <w:rPr>
          <w:b/>
          <w:bCs/>
        </w:rPr>
        <w:t>FDC–2</w:t>
      </w:r>
      <w:r w:rsidR="00234AF8" w:rsidRPr="000E1213">
        <w:t xml:space="preserve">, (c) activated </w:t>
      </w:r>
      <w:r w:rsidR="00234AF8" w:rsidRPr="000E1213">
        <w:rPr>
          <w:b/>
          <w:bCs/>
        </w:rPr>
        <w:t>FDC–1a</w:t>
      </w:r>
      <w:r w:rsidR="00280EB0" w:rsidRPr="000E1213">
        <w:rPr>
          <w:lang w:val="en-GB"/>
        </w:rPr>
        <w:t xml:space="preserve">, </w:t>
      </w:r>
      <w:r w:rsidR="00234AF8" w:rsidRPr="000E1213">
        <w:rPr>
          <w:lang w:val="en-GB"/>
        </w:rPr>
        <w:t xml:space="preserve">(d) </w:t>
      </w:r>
      <w:r w:rsidR="00234AF8" w:rsidRPr="000E1213">
        <w:t xml:space="preserve">activated </w:t>
      </w:r>
      <w:r w:rsidR="00234AF8" w:rsidRPr="000E1213">
        <w:rPr>
          <w:b/>
          <w:bCs/>
        </w:rPr>
        <w:t>FDC–2a</w:t>
      </w:r>
      <w:r w:rsidR="00234AF8" w:rsidRPr="000E1213">
        <w:rPr>
          <w:lang w:val="en-GB"/>
        </w:rPr>
        <w:t xml:space="preserve">, </w:t>
      </w:r>
      <w:r w:rsidR="00234AF8" w:rsidRPr="000E1213">
        <w:t xml:space="preserve">(e) water-adsorbed </w:t>
      </w:r>
      <w:r w:rsidR="00234AF8" w:rsidRPr="000E1213">
        <w:rPr>
          <w:b/>
          <w:bCs/>
        </w:rPr>
        <w:t>FDC–1a</w:t>
      </w:r>
      <w:r w:rsidR="00234AF8" w:rsidRPr="000E1213">
        <w:rPr>
          <w:lang w:val="en-GB"/>
        </w:rPr>
        <w:t xml:space="preserve">, (f) </w:t>
      </w:r>
      <w:r w:rsidR="00234AF8" w:rsidRPr="000E1213">
        <w:t>water-adsorbed</w:t>
      </w:r>
      <w:r w:rsidR="00234AF8" w:rsidRPr="000E1213">
        <w:rPr>
          <w:b/>
          <w:bCs/>
        </w:rPr>
        <w:t xml:space="preserve"> FDC–2a</w:t>
      </w:r>
      <w:r w:rsidR="00234AF8" w:rsidRPr="000E1213">
        <w:rPr>
          <w:lang w:val="en-GB"/>
        </w:rPr>
        <w:t xml:space="preserve">, </w:t>
      </w:r>
      <w:r w:rsidR="00280EB0" w:rsidRPr="000E1213">
        <w:rPr>
          <w:lang w:val="en-GB"/>
        </w:rPr>
        <w:t>and the</w:t>
      </w:r>
      <w:r w:rsidR="00E01018" w:rsidRPr="000E1213">
        <w:rPr>
          <w:lang w:val="en-GB"/>
        </w:rPr>
        <w:t xml:space="preserve"> </w:t>
      </w:r>
      <w:r w:rsidR="00E01018" w:rsidRPr="000E1213">
        <w:rPr>
          <w:iCs/>
        </w:rPr>
        <w:t>Le Bail</w:t>
      </w:r>
      <w:r w:rsidR="00E01018" w:rsidRPr="000E1213">
        <w:rPr>
          <w:lang w:val="en-GB"/>
        </w:rPr>
        <w:t xml:space="preserve"> </w:t>
      </w:r>
      <w:r w:rsidR="00280EB0" w:rsidRPr="000E1213">
        <w:rPr>
          <w:lang w:val="en-GB"/>
        </w:rPr>
        <w:t>refinements</w:t>
      </w:r>
      <w:r w:rsidR="00BF0CDE" w:rsidRPr="000E1213">
        <w:rPr>
          <w:lang w:val="en-GB"/>
        </w:rPr>
        <w:t>. The PXRD pattern</w:t>
      </w:r>
      <w:r w:rsidR="00E152A2" w:rsidRPr="000E1213">
        <w:rPr>
          <w:lang w:val="en-GB"/>
        </w:rPr>
        <w:t>s</w:t>
      </w:r>
      <w:r w:rsidR="00BF0CDE" w:rsidRPr="000E1213">
        <w:rPr>
          <w:lang w:val="en-GB"/>
        </w:rPr>
        <w:t xml:space="preserve"> of</w:t>
      </w:r>
      <w:r w:rsidR="004C06A3" w:rsidRPr="000E1213">
        <w:t xml:space="preserve"> activated and water-adsorbed</w:t>
      </w:r>
      <w:r w:rsidR="004C06A3" w:rsidRPr="000E1213">
        <w:rPr>
          <w:lang w:val="en-GB"/>
        </w:rPr>
        <w:t xml:space="preserve"> </w:t>
      </w:r>
      <w:r w:rsidR="006D0EDE" w:rsidRPr="000E1213">
        <w:rPr>
          <w:b/>
          <w:bCs/>
        </w:rPr>
        <w:t>FDC–1a</w:t>
      </w:r>
      <w:r w:rsidR="006D0EDE" w:rsidRPr="000E1213">
        <w:t xml:space="preserve"> and </w:t>
      </w:r>
      <w:r w:rsidR="000824C6" w:rsidRPr="000E1213">
        <w:rPr>
          <w:b/>
          <w:bCs/>
        </w:rPr>
        <w:t>FDC</w:t>
      </w:r>
      <w:r w:rsidR="006D0EDE" w:rsidRPr="000E1213">
        <w:rPr>
          <w:b/>
          <w:bCs/>
        </w:rPr>
        <w:t>–2a</w:t>
      </w:r>
      <w:r w:rsidR="00BF0CDE" w:rsidRPr="000E1213">
        <w:rPr>
          <w:rFonts w:hint="eastAsia"/>
          <w:lang w:val="en-GB"/>
        </w:rPr>
        <w:t xml:space="preserve"> w</w:t>
      </w:r>
      <w:r w:rsidR="00E152A2" w:rsidRPr="000E1213">
        <w:rPr>
          <w:lang w:val="en-GB"/>
        </w:rPr>
        <w:t>ere</w:t>
      </w:r>
      <w:r w:rsidR="00BF0CDE" w:rsidRPr="000E1213">
        <w:rPr>
          <w:rFonts w:hint="eastAsia"/>
          <w:lang w:val="en-GB"/>
        </w:rPr>
        <w:t xml:space="preserve"> </w:t>
      </w:r>
      <w:r w:rsidR="001F001F" w:rsidRPr="000E1213">
        <w:rPr>
          <w:lang w:val="en-GB"/>
        </w:rPr>
        <w:t xml:space="preserve">the </w:t>
      </w:r>
      <w:r w:rsidR="00E152A2" w:rsidRPr="000E1213">
        <w:rPr>
          <w:lang w:val="en-GB"/>
        </w:rPr>
        <w:t>same</w:t>
      </w:r>
      <w:r w:rsidR="00BF0CDE" w:rsidRPr="000E1213">
        <w:rPr>
          <w:rFonts w:hint="eastAsia"/>
          <w:lang w:val="en-GB"/>
        </w:rPr>
        <w:t xml:space="preserve"> </w:t>
      </w:r>
      <w:r w:rsidR="00E152A2" w:rsidRPr="000E1213">
        <w:rPr>
          <w:lang w:val="en-GB"/>
        </w:rPr>
        <w:t>as</w:t>
      </w:r>
      <w:r w:rsidR="00BF0CDE" w:rsidRPr="000E1213">
        <w:rPr>
          <w:rFonts w:hint="eastAsia"/>
          <w:lang w:val="en-GB"/>
        </w:rPr>
        <w:t xml:space="preserve"> the as-synthesi</w:t>
      </w:r>
      <w:r w:rsidR="00E152A2" w:rsidRPr="000E1213">
        <w:rPr>
          <w:lang w:val="en-GB"/>
        </w:rPr>
        <w:t>z</w:t>
      </w:r>
      <w:r w:rsidR="00BF0CDE" w:rsidRPr="000E1213">
        <w:rPr>
          <w:rFonts w:hint="eastAsia"/>
          <w:lang w:val="en-GB"/>
        </w:rPr>
        <w:t xml:space="preserve">ed </w:t>
      </w:r>
      <w:r w:rsidR="006B33BF" w:rsidRPr="000E1213">
        <w:rPr>
          <w:b/>
          <w:bCs/>
        </w:rPr>
        <w:t>FDC–1</w:t>
      </w:r>
      <w:r w:rsidR="006B33BF" w:rsidRPr="000E1213">
        <w:t xml:space="preserve"> and </w:t>
      </w:r>
      <w:r w:rsidR="006B33BF" w:rsidRPr="000E1213">
        <w:rPr>
          <w:b/>
          <w:bCs/>
        </w:rPr>
        <w:t>FDC–2</w:t>
      </w:r>
      <w:r w:rsidR="00BF0CDE" w:rsidRPr="000E1213">
        <w:rPr>
          <w:rFonts w:hint="eastAsia"/>
          <w:lang w:val="en-GB"/>
        </w:rPr>
        <w:t xml:space="preserve">, indicating </w:t>
      </w:r>
      <w:r w:rsidR="00E152A2" w:rsidRPr="000E1213">
        <w:rPr>
          <w:lang w:val="en-GB"/>
        </w:rPr>
        <w:t>the robustness of the frameworks</w:t>
      </w:r>
      <w:r w:rsidR="00BF0CDE" w:rsidRPr="000E1213">
        <w:rPr>
          <w:rFonts w:hint="eastAsia"/>
          <w:lang w:val="en-GB"/>
        </w:rPr>
        <w:t xml:space="preserve"> during the activation.</w:t>
      </w:r>
    </w:p>
    <w:p w14:paraId="65E2B080" w14:textId="7BE6C703" w:rsidR="00BF0CDE" w:rsidRPr="000E1213" w:rsidRDefault="00BF0CDE" w:rsidP="00BF0CDE">
      <w:pPr>
        <w:jc w:val="center"/>
        <w:rPr>
          <w:noProof/>
          <w:lang w:val="en-GB"/>
        </w:rPr>
      </w:pPr>
      <w:r w:rsidRPr="000E1213">
        <w:rPr>
          <w:lang w:val="en-GB"/>
        </w:rPr>
        <w:br w:type="page"/>
      </w:r>
    </w:p>
    <w:p w14:paraId="5F6DCA94" w14:textId="2AA1C580" w:rsidR="00AC2BFD" w:rsidRPr="000E1213" w:rsidRDefault="00407AD7" w:rsidP="00AC2BFD">
      <w:pPr>
        <w:jc w:val="both"/>
        <w:rPr>
          <w:b/>
          <w:lang w:val="en-GB"/>
        </w:rPr>
      </w:pPr>
      <w:r w:rsidRPr="000E1213">
        <w:rPr>
          <w:b/>
          <w:noProof/>
          <w:lang w:val="en-GB"/>
        </w:rPr>
        <w:lastRenderedPageBreak/>
        <w:drawing>
          <wp:inline distT="0" distB="0" distL="0" distR="0" wp14:anchorId="61CD5B55" wp14:editId="6D9FE85A">
            <wp:extent cx="5943600" cy="303403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43600" cy="3034030"/>
                    </a:xfrm>
                    <a:prstGeom prst="rect">
                      <a:avLst/>
                    </a:prstGeom>
                    <a:noFill/>
                    <a:ln>
                      <a:noFill/>
                    </a:ln>
                  </pic:spPr>
                </pic:pic>
              </a:graphicData>
            </a:graphic>
          </wp:inline>
        </w:drawing>
      </w:r>
    </w:p>
    <w:p w14:paraId="449A0347" w14:textId="1B3ED2E0" w:rsidR="00BF0CDE" w:rsidRPr="000E1213" w:rsidRDefault="00E54E17" w:rsidP="00BF0CDE">
      <w:pPr>
        <w:jc w:val="both"/>
        <w:rPr>
          <w:lang w:val="en-GB"/>
        </w:rPr>
      </w:pPr>
      <w:r w:rsidRPr="000E1213">
        <w:rPr>
          <w:b/>
          <w:lang w:val="en-GB"/>
        </w:rPr>
        <w:t>Supplementary Figure</w:t>
      </w:r>
      <w:r w:rsidR="00BF0CDE" w:rsidRPr="000E1213">
        <w:rPr>
          <w:b/>
          <w:lang w:val="en-GB"/>
        </w:rPr>
        <w:t xml:space="preserve"> S</w:t>
      </w:r>
      <w:r w:rsidR="00D1344A" w:rsidRPr="000E1213">
        <w:rPr>
          <w:b/>
          <w:lang w:val="en-GB"/>
        </w:rPr>
        <w:t>2</w:t>
      </w:r>
      <w:r w:rsidR="00E44918" w:rsidRPr="000E1213">
        <w:rPr>
          <w:b/>
          <w:lang w:val="en-GB"/>
        </w:rPr>
        <w:t>2</w:t>
      </w:r>
      <w:r w:rsidR="00A8475B" w:rsidRPr="000E1213">
        <w:rPr>
          <w:b/>
          <w:lang w:val="en-GB"/>
        </w:rPr>
        <w:t>.</w:t>
      </w:r>
      <w:r w:rsidR="00BF0CDE" w:rsidRPr="000E1213">
        <w:rPr>
          <w:lang w:val="en-GB"/>
        </w:rPr>
        <w:t xml:space="preserve"> PXRD patterns of </w:t>
      </w:r>
      <w:r w:rsidR="00AC2BFD" w:rsidRPr="000E1213">
        <w:rPr>
          <w:lang w:val="en-GB"/>
        </w:rPr>
        <w:t>(</w:t>
      </w:r>
      <w:r w:rsidR="00C7520F" w:rsidRPr="000E1213">
        <w:rPr>
          <w:lang w:val="en-GB"/>
        </w:rPr>
        <w:t>a</w:t>
      </w:r>
      <w:r w:rsidR="00AC2BFD" w:rsidRPr="000E1213">
        <w:rPr>
          <w:lang w:val="en-GB"/>
        </w:rPr>
        <w:t xml:space="preserve">) </w:t>
      </w:r>
      <w:r w:rsidR="006D0EDE" w:rsidRPr="000E1213">
        <w:rPr>
          <w:b/>
          <w:bCs/>
        </w:rPr>
        <w:t>FDC–1a</w:t>
      </w:r>
      <w:r w:rsidR="006D0EDE" w:rsidRPr="000E1213">
        <w:t xml:space="preserve"> </w:t>
      </w:r>
      <w:r w:rsidR="00AC2BFD" w:rsidRPr="000E1213">
        <w:rPr>
          <w:lang w:val="en-GB"/>
        </w:rPr>
        <w:t>and (</w:t>
      </w:r>
      <w:r w:rsidR="00C7520F" w:rsidRPr="000E1213">
        <w:rPr>
          <w:lang w:val="en-GB"/>
        </w:rPr>
        <w:t>b</w:t>
      </w:r>
      <w:r w:rsidR="00AC2BFD" w:rsidRPr="000E1213">
        <w:rPr>
          <w:lang w:val="en-GB"/>
        </w:rPr>
        <w:t>)</w:t>
      </w:r>
      <w:r w:rsidR="00036B61" w:rsidRPr="000E1213">
        <w:rPr>
          <w:b/>
          <w:bCs/>
        </w:rPr>
        <w:t xml:space="preserve"> </w:t>
      </w:r>
      <w:r w:rsidR="00C7520F" w:rsidRPr="000E1213">
        <w:rPr>
          <w:b/>
          <w:bCs/>
        </w:rPr>
        <w:t>FDC</w:t>
      </w:r>
      <w:r w:rsidR="006D0EDE" w:rsidRPr="000E1213">
        <w:rPr>
          <w:b/>
          <w:bCs/>
        </w:rPr>
        <w:t>–2a</w:t>
      </w:r>
      <w:r w:rsidR="00AC2BFD" w:rsidRPr="000E1213">
        <w:rPr>
          <w:lang w:val="en-GB"/>
        </w:rPr>
        <w:t xml:space="preserve"> </w:t>
      </w:r>
      <w:r w:rsidR="00BF0CDE" w:rsidRPr="000E1213">
        <w:rPr>
          <w:lang w:val="en-GB"/>
        </w:rPr>
        <w:t xml:space="preserve">soaked in diverse solvents at different temperatures for </w:t>
      </w:r>
      <w:r w:rsidR="00CD7CBF" w:rsidRPr="000E1213">
        <w:rPr>
          <w:lang w:val="en-GB"/>
        </w:rPr>
        <w:t>7 days</w:t>
      </w:r>
      <w:r w:rsidR="00BF0CDE" w:rsidRPr="000E1213">
        <w:rPr>
          <w:lang w:val="en-GB"/>
        </w:rPr>
        <w:t xml:space="preserve">. </w:t>
      </w:r>
      <w:r w:rsidR="00161B3D" w:rsidRPr="000E1213">
        <w:rPr>
          <w:lang w:val="en-GB"/>
        </w:rPr>
        <w:t xml:space="preserve">The simulated and as-synthesized patterns were also provided for comparison. </w:t>
      </w:r>
      <w:r w:rsidR="00AC2BFD" w:rsidRPr="000E1213">
        <w:rPr>
          <w:bCs/>
          <w:szCs w:val="24"/>
          <w:lang w:val="en-GB"/>
        </w:rPr>
        <w:t>Both</w:t>
      </w:r>
      <w:r w:rsidR="00AC2BFD" w:rsidRPr="000E1213">
        <w:rPr>
          <w:b/>
          <w:szCs w:val="24"/>
          <w:lang w:val="en-GB"/>
        </w:rPr>
        <w:t xml:space="preserve"> </w:t>
      </w:r>
      <w:r w:rsidR="006D0EDE" w:rsidRPr="000E1213">
        <w:rPr>
          <w:b/>
          <w:bCs/>
        </w:rPr>
        <w:t>FDC–1a</w:t>
      </w:r>
      <w:r w:rsidR="006D0EDE" w:rsidRPr="000E1213">
        <w:t xml:space="preserve"> and </w:t>
      </w:r>
      <w:r w:rsidR="00C7520F" w:rsidRPr="000E1213">
        <w:rPr>
          <w:b/>
          <w:bCs/>
        </w:rPr>
        <w:t>FDC</w:t>
      </w:r>
      <w:r w:rsidR="006D0EDE" w:rsidRPr="000E1213">
        <w:rPr>
          <w:b/>
          <w:bCs/>
        </w:rPr>
        <w:t>–2a</w:t>
      </w:r>
      <w:r w:rsidR="006D0EDE" w:rsidRPr="000E1213">
        <w:rPr>
          <w:lang w:val="en-GB"/>
        </w:rPr>
        <w:t xml:space="preserve"> </w:t>
      </w:r>
      <w:r w:rsidR="00BF0CDE" w:rsidRPr="000E1213">
        <w:rPr>
          <w:lang w:val="en-GB"/>
        </w:rPr>
        <w:t xml:space="preserve">exhibited </w:t>
      </w:r>
      <w:r w:rsidR="00161B3D" w:rsidRPr="000E1213">
        <w:rPr>
          <w:lang w:val="en-GB"/>
        </w:rPr>
        <w:t>good</w:t>
      </w:r>
      <w:r w:rsidR="00BF0CDE" w:rsidRPr="000E1213">
        <w:rPr>
          <w:lang w:val="en-GB"/>
        </w:rPr>
        <w:t xml:space="preserve"> stability upon soaking in </w:t>
      </w:r>
      <w:r w:rsidR="00AC2BFD" w:rsidRPr="000E1213">
        <w:rPr>
          <w:lang w:val="en-GB"/>
        </w:rPr>
        <w:t>H</w:t>
      </w:r>
      <w:r w:rsidR="00AC2BFD" w:rsidRPr="000E1213">
        <w:rPr>
          <w:vertAlign w:val="subscript"/>
          <w:lang w:val="en-GB"/>
        </w:rPr>
        <w:t>2</w:t>
      </w:r>
      <w:r w:rsidR="00AC2BFD" w:rsidRPr="000E1213">
        <w:rPr>
          <w:lang w:val="en-GB"/>
        </w:rPr>
        <w:t>O</w:t>
      </w:r>
      <w:r w:rsidR="00FE7E3D" w:rsidRPr="000E1213">
        <w:rPr>
          <w:lang w:val="en-GB"/>
        </w:rPr>
        <w:t xml:space="preserve"> and</w:t>
      </w:r>
      <w:r w:rsidR="00AC2BFD" w:rsidRPr="000E1213">
        <w:rPr>
          <w:lang w:val="en-GB"/>
        </w:rPr>
        <w:t xml:space="preserve"> MeOH at high and low temperatures</w:t>
      </w:r>
      <w:r w:rsidR="00FE7E3D" w:rsidRPr="000E1213">
        <w:rPr>
          <w:lang w:val="en-GB"/>
        </w:rPr>
        <w:t>; they were also stable upon soaking in DMF at room temperature, whereas the structures slightly changed when heating up to high temperature for 7 d</w:t>
      </w:r>
      <w:r w:rsidR="00BF0CDE" w:rsidRPr="000E1213">
        <w:rPr>
          <w:lang w:val="en-GB"/>
        </w:rPr>
        <w:t>.</w:t>
      </w:r>
    </w:p>
    <w:p w14:paraId="7493FD9F" w14:textId="77777777" w:rsidR="00546004" w:rsidRPr="000E1213" w:rsidRDefault="00546004">
      <w:pPr>
        <w:rPr>
          <w:b/>
          <w:lang w:val="en-GB"/>
        </w:rPr>
      </w:pPr>
      <w:r w:rsidRPr="000E1213">
        <w:rPr>
          <w:b/>
          <w:lang w:val="en-GB"/>
        </w:rPr>
        <w:br w:type="page"/>
      </w:r>
    </w:p>
    <w:p w14:paraId="63E25317" w14:textId="69A564F6" w:rsidR="00546004" w:rsidRPr="000E1213" w:rsidRDefault="00AE55AE" w:rsidP="00546004">
      <w:pPr>
        <w:jc w:val="both"/>
        <w:rPr>
          <w:b/>
          <w:lang w:val="en-GB"/>
        </w:rPr>
      </w:pPr>
      <w:r w:rsidRPr="000E1213">
        <w:rPr>
          <w:b/>
          <w:bCs/>
          <w:lang w:val="en-GB"/>
        </w:rPr>
        <w:lastRenderedPageBreak/>
        <w:t>Section 4: Kinetic sorption of H</w:t>
      </w:r>
      <w:r w:rsidRPr="000E1213">
        <w:rPr>
          <w:b/>
          <w:bCs/>
          <w:vertAlign w:val="subscript"/>
          <w:lang w:val="en-GB"/>
        </w:rPr>
        <w:t>2</w:t>
      </w:r>
      <w:r w:rsidRPr="000E1213">
        <w:rPr>
          <w:b/>
          <w:bCs/>
          <w:lang w:val="en-GB"/>
        </w:rPr>
        <w:t>O and D</w:t>
      </w:r>
      <w:r w:rsidRPr="000E1213">
        <w:rPr>
          <w:b/>
          <w:bCs/>
          <w:vertAlign w:val="subscript"/>
          <w:lang w:val="en-GB"/>
        </w:rPr>
        <w:t>2</w:t>
      </w:r>
      <w:r w:rsidRPr="000E1213">
        <w:rPr>
          <w:b/>
          <w:bCs/>
          <w:lang w:val="en-GB"/>
        </w:rPr>
        <w:t>O in small-sized materials (control experiments)</w:t>
      </w:r>
    </w:p>
    <w:p w14:paraId="46CA75F3" w14:textId="2ED071F5" w:rsidR="00AE55AE" w:rsidRPr="000E1213" w:rsidRDefault="003E329E" w:rsidP="00546004">
      <w:pPr>
        <w:jc w:val="both"/>
        <w:rPr>
          <w:b/>
          <w:lang w:val="en-GB"/>
        </w:rPr>
      </w:pPr>
      <w:r w:rsidRPr="000E1213">
        <w:rPr>
          <w:b/>
          <w:noProof/>
          <w:lang w:val="en-GB"/>
        </w:rPr>
        <w:drawing>
          <wp:inline distT="0" distB="0" distL="0" distR="0" wp14:anchorId="076700D4" wp14:editId="60B22F60">
            <wp:extent cx="5908040" cy="276987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08040" cy="2769870"/>
                    </a:xfrm>
                    <a:prstGeom prst="rect">
                      <a:avLst/>
                    </a:prstGeom>
                    <a:noFill/>
                    <a:ln>
                      <a:noFill/>
                    </a:ln>
                  </pic:spPr>
                </pic:pic>
              </a:graphicData>
            </a:graphic>
          </wp:inline>
        </w:drawing>
      </w:r>
    </w:p>
    <w:p w14:paraId="74D3293F" w14:textId="6BDAB8C3" w:rsidR="00546004" w:rsidRPr="000E1213" w:rsidRDefault="00546004" w:rsidP="00BF0CDE">
      <w:pPr>
        <w:jc w:val="both"/>
        <w:rPr>
          <w:lang w:val="en-GB"/>
        </w:rPr>
      </w:pPr>
      <w:r w:rsidRPr="000E1213">
        <w:rPr>
          <w:b/>
          <w:lang w:val="en-GB"/>
        </w:rPr>
        <w:t>Supplementary Figure S23.</w:t>
      </w:r>
      <w:r w:rsidRPr="000E1213">
        <w:rPr>
          <w:lang w:val="en-GB"/>
        </w:rPr>
        <w:t xml:space="preserve"> </w:t>
      </w:r>
      <w:r w:rsidR="00F8668E" w:rsidRPr="000E1213">
        <w:t>Time-dependent H</w:t>
      </w:r>
      <w:r w:rsidR="00F8668E" w:rsidRPr="000E1213">
        <w:rPr>
          <w:vertAlign w:val="subscript"/>
        </w:rPr>
        <w:t>2</w:t>
      </w:r>
      <w:r w:rsidR="00F8668E" w:rsidRPr="000E1213">
        <w:t>O and D</w:t>
      </w:r>
      <w:r w:rsidR="00F8668E" w:rsidRPr="000E1213">
        <w:rPr>
          <w:vertAlign w:val="subscript"/>
        </w:rPr>
        <w:t>2</w:t>
      </w:r>
      <w:r w:rsidR="00F8668E" w:rsidRPr="000E1213">
        <w:t>O adsorption curves at 298 K for</w:t>
      </w:r>
      <w:r w:rsidR="00F8668E" w:rsidRPr="000E1213">
        <w:rPr>
          <w:lang w:val="en-GB"/>
        </w:rPr>
        <w:t xml:space="preserve"> (</w:t>
      </w:r>
      <w:r w:rsidR="00F8668E" w:rsidRPr="000E1213">
        <w:rPr>
          <w:b/>
          <w:bCs/>
          <w:lang w:val="en-GB"/>
        </w:rPr>
        <w:t>a</w:t>
      </w:r>
      <w:r w:rsidR="00F8668E" w:rsidRPr="000E1213">
        <w:rPr>
          <w:lang w:val="en-GB"/>
        </w:rPr>
        <w:t>) zeolite 3A (pore aperture 3 Å), (</w:t>
      </w:r>
      <w:r w:rsidR="00F8668E" w:rsidRPr="000E1213">
        <w:rPr>
          <w:b/>
          <w:bCs/>
          <w:lang w:val="en-GB"/>
        </w:rPr>
        <w:t>b</w:t>
      </w:r>
      <w:r w:rsidR="00F8668E" w:rsidRPr="000E1213">
        <w:rPr>
          <w:lang w:val="en-GB"/>
        </w:rPr>
        <w:t>) microporous active carbon (pore aperture 3 Å), (</w:t>
      </w:r>
      <w:r w:rsidR="00F8668E" w:rsidRPr="000E1213">
        <w:rPr>
          <w:b/>
          <w:bCs/>
          <w:lang w:val="en-GB"/>
        </w:rPr>
        <w:t>c</w:t>
      </w:r>
      <w:r w:rsidR="00F8668E" w:rsidRPr="000E1213">
        <w:rPr>
          <w:lang w:val="en-GB"/>
        </w:rPr>
        <w:t>) ZIF-7 (pore aperture 3 Å), (</w:t>
      </w:r>
      <w:r w:rsidR="00F8668E" w:rsidRPr="000E1213">
        <w:rPr>
          <w:b/>
          <w:bCs/>
          <w:lang w:val="en-GB"/>
        </w:rPr>
        <w:t>d</w:t>
      </w:r>
      <w:r w:rsidR="00F8668E" w:rsidRPr="000E1213">
        <w:rPr>
          <w:lang w:val="en-GB"/>
        </w:rPr>
        <w:t>) FMOF-Cu (pore aperture 2.5 Å), (</w:t>
      </w:r>
      <w:r w:rsidR="00F8668E" w:rsidRPr="000E1213">
        <w:rPr>
          <w:b/>
          <w:bCs/>
          <w:lang w:val="en-GB"/>
        </w:rPr>
        <w:t>e</w:t>
      </w:r>
      <w:r w:rsidR="00F8668E" w:rsidRPr="000E1213">
        <w:rPr>
          <w:lang w:val="en-GB"/>
        </w:rPr>
        <w:t xml:space="preserve">) </w:t>
      </w:r>
      <w:r w:rsidR="00F8668E" w:rsidRPr="000E1213">
        <w:rPr>
          <w:iCs/>
        </w:rPr>
        <w:t>Ni</w:t>
      </w:r>
      <w:r w:rsidR="00F8668E" w:rsidRPr="000E1213">
        <w:rPr>
          <w:iCs/>
          <w:vertAlign w:val="subscript"/>
        </w:rPr>
        <w:t>2</w:t>
      </w:r>
      <w:r w:rsidR="00F8668E" w:rsidRPr="000E1213">
        <w:rPr>
          <w:iCs/>
        </w:rPr>
        <w:t>(</w:t>
      </w:r>
      <w:proofErr w:type="spellStart"/>
      <w:r w:rsidR="00F8668E" w:rsidRPr="000E1213">
        <w:rPr>
          <w:iCs/>
        </w:rPr>
        <w:t>bipy</w:t>
      </w:r>
      <w:proofErr w:type="spellEnd"/>
      <w:r w:rsidR="00F8668E" w:rsidRPr="000E1213">
        <w:rPr>
          <w:iCs/>
        </w:rPr>
        <w:t>)</w:t>
      </w:r>
      <w:r w:rsidR="00F8668E" w:rsidRPr="000E1213">
        <w:rPr>
          <w:iCs/>
          <w:vertAlign w:val="subscript"/>
        </w:rPr>
        <w:t>3</w:t>
      </w:r>
      <w:r w:rsidR="00F8668E" w:rsidRPr="000E1213">
        <w:rPr>
          <w:iCs/>
        </w:rPr>
        <w:t>(NO</w:t>
      </w:r>
      <w:r w:rsidR="00F8668E" w:rsidRPr="000E1213">
        <w:rPr>
          <w:iCs/>
          <w:vertAlign w:val="subscript"/>
        </w:rPr>
        <w:t>3</w:t>
      </w:r>
      <w:r w:rsidR="00F8668E" w:rsidRPr="000E1213">
        <w:rPr>
          <w:iCs/>
        </w:rPr>
        <w:t>)</w:t>
      </w:r>
      <w:r w:rsidR="00F8668E" w:rsidRPr="000E1213">
        <w:rPr>
          <w:iCs/>
          <w:vertAlign w:val="subscript"/>
        </w:rPr>
        <w:t>4</w:t>
      </w:r>
      <w:r w:rsidR="00F8668E" w:rsidRPr="000E1213">
        <w:rPr>
          <w:iCs/>
        </w:rPr>
        <w:t>-M (</w:t>
      </w:r>
      <w:r w:rsidR="00F8668E" w:rsidRPr="000E1213">
        <w:rPr>
          <w:lang w:val="en-GB"/>
        </w:rPr>
        <w:t>pore aperture 2.4 Å</w:t>
      </w:r>
      <w:r w:rsidR="00F8668E" w:rsidRPr="000E1213">
        <w:rPr>
          <w:iCs/>
        </w:rPr>
        <w:t>), (</w:t>
      </w:r>
      <w:r w:rsidR="00F8668E" w:rsidRPr="000E1213">
        <w:rPr>
          <w:b/>
          <w:bCs/>
          <w:iCs/>
        </w:rPr>
        <w:t>f</w:t>
      </w:r>
      <w:r w:rsidR="00F8668E" w:rsidRPr="000E1213">
        <w:rPr>
          <w:iCs/>
        </w:rPr>
        <w:t>) Ni</w:t>
      </w:r>
      <w:r w:rsidR="00F8668E" w:rsidRPr="000E1213">
        <w:rPr>
          <w:iCs/>
          <w:vertAlign w:val="subscript"/>
        </w:rPr>
        <w:t>2</w:t>
      </w:r>
      <w:r w:rsidR="00F8668E" w:rsidRPr="000E1213">
        <w:rPr>
          <w:iCs/>
        </w:rPr>
        <w:t>(</w:t>
      </w:r>
      <w:proofErr w:type="spellStart"/>
      <w:r w:rsidR="00F8668E" w:rsidRPr="000E1213">
        <w:rPr>
          <w:iCs/>
        </w:rPr>
        <w:t>bipy</w:t>
      </w:r>
      <w:proofErr w:type="spellEnd"/>
      <w:r w:rsidR="00F8668E" w:rsidRPr="000E1213">
        <w:rPr>
          <w:iCs/>
        </w:rPr>
        <w:t>)</w:t>
      </w:r>
      <w:r w:rsidR="00F8668E" w:rsidRPr="000E1213">
        <w:rPr>
          <w:iCs/>
          <w:vertAlign w:val="subscript"/>
        </w:rPr>
        <w:t>3</w:t>
      </w:r>
      <w:r w:rsidR="00F8668E" w:rsidRPr="000E1213">
        <w:rPr>
          <w:iCs/>
        </w:rPr>
        <w:t>(NO</w:t>
      </w:r>
      <w:r w:rsidR="00F8668E" w:rsidRPr="000E1213">
        <w:rPr>
          <w:iCs/>
          <w:vertAlign w:val="subscript"/>
        </w:rPr>
        <w:t>3</w:t>
      </w:r>
      <w:r w:rsidR="00F8668E" w:rsidRPr="000E1213">
        <w:rPr>
          <w:iCs/>
        </w:rPr>
        <w:t>)</w:t>
      </w:r>
      <w:r w:rsidR="00F8668E" w:rsidRPr="000E1213">
        <w:rPr>
          <w:iCs/>
          <w:vertAlign w:val="subscript"/>
        </w:rPr>
        <w:t>4</w:t>
      </w:r>
      <w:r w:rsidR="00F8668E" w:rsidRPr="000E1213">
        <w:rPr>
          <w:iCs/>
        </w:rPr>
        <w:t>-E</w:t>
      </w:r>
      <w:r w:rsidR="00F8668E" w:rsidRPr="000E1213">
        <w:rPr>
          <w:lang w:val="en-GB"/>
        </w:rPr>
        <w:t xml:space="preserve"> (pore aperture 2.1 Å), (</w:t>
      </w:r>
      <w:r w:rsidR="00F8668E" w:rsidRPr="000E1213">
        <w:rPr>
          <w:b/>
          <w:bCs/>
          <w:lang w:val="en-GB"/>
        </w:rPr>
        <w:t>g</w:t>
      </w:r>
      <w:r w:rsidR="00F8668E" w:rsidRPr="000E1213">
        <w:rPr>
          <w:lang w:val="en-GB"/>
        </w:rPr>
        <w:t xml:space="preserve">) </w:t>
      </w:r>
      <w:proofErr w:type="gramStart"/>
      <w:r w:rsidR="00F8668E" w:rsidRPr="000E1213">
        <w:rPr>
          <w:lang w:val="en-GB"/>
        </w:rPr>
        <w:t>Cu(</w:t>
      </w:r>
      <w:proofErr w:type="spellStart"/>
      <w:proofErr w:type="gramEnd"/>
      <w:r w:rsidR="00F8668E" w:rsidRPr="000E1213">
        <w:rPr>
          <w:lang w:val="en-GB"/>
        </w:rPr>
        <w:t>OPTz</w:t>
      </w:r>
      <w:proofErr w:type="spellEnd"/>
      <w:r w:rsidR="00F8668E" w:rsidRPr="000E1213">
        <w:rPr>
          <w:lang w:val="en-GB"/>
        </w:rPr>
        <w:t>) (pore aperture 3 Å), and (</w:t>
      </w:r>
      <w:r w:rsidR="00F8668E" w:rsidRPr="000E1213">
        <w:rPr>
          <w:b/>
          <w:bCs/>
          <w:lang w:val="en-GB"/>
        </w:rPr>
        <w:t>h</w:t>
      </w:r>
      <w:r w:rsidR="00F8668E" w:rsidRPr="000E1213">
        <w:rPr>
          <w:lang w:val="en-GB"/>
        </w:rPr>
        <w:t>) HKUST-1 (pore aperture 9 Å).</w:t>
      </w:r>
    </w:p>
    <w:p w14:paraId="637CA065" w14:textId="24E1EB95" w:rsidR="00BF0CDE" w:rsidRPr="000E1213" w:rsidRDefault="00BF0CDE" w:rsidP="00BF0CDE">
      <w:pPr>
        <w:rPr>
          <w:b/>
          <w:lang w:val="en-GB"/>
        </w:rPr>
      </w:pPr>
      <w:r w:rsidRPr="000E1213">
        <w:rPr>
          <w:lang w:val="en-GB"/>
        </w:rPr>
        <w:br w:type="page"/>
      </w:r>
    </w:p>
    <w:p w14:paraId="70F6658A" w14:textId="716793AE" w:rsidR="002A318A" w:rsidRPr="000E1213" w:rsidRDefault="002A318A" w:rsidP="00AA2BE0">
      <w:pPr>
        <w:pStyle w:val="SMSubheading"/>
        <w:jc w:val="both"/>
        <w:rPr>
          <w:b/>
          <w:bCs/>
          <w:u w:val="none"/>
          <w:lang w:val="en-GB"/>
        </w:rPr>
      </w:pPr>
      <w:r w:rsidRPr="000E1213">
        <w:rPr>
          <w:b/>
          <w:bCs/>
          <w:u w:val="none"/>
          <w:lang w:val="en-GB"/>
        </w:rPr>
        <w:lastRenderedPageBreak/>
        <w:t xml:space="preserve">Section </w:t>
      </w:r>
      <w:r w:rsidR="00BB7E02" w:rsidRPr="000E1213">
        <w:rPr>
          <w:b/>
          <w:bCs/>
          <w:u w:val="none"/>
          <w:lang w:val="en-GB"/>
        </w:rPr>
        <w:t>5</w:t>
      </w:r>
      <w:r w:rsidRPr="000E1213">
        <w:rPr>
          <w:b/>
          <w:bCs/>
          <w:u w:val="none"/>
          <w:lang w:val="en-GB"/>
        </w:rPr>
        <w:t>: Crystal lattice parameters, DSC, and PXRD of FDCs</w:t>
      </w:r>
    </w:p>
    <w:p w14:paraId="2EB96471" w14:textId="77997457" w:rsidR="009A6D4A" w:rsidRPr="000E1213" w:rsidRDefault="00EE3BD6" w:rsidP="00BF0CDE">
      <w:pPr>
        <w:jc w:val="both"/>
        <w:rPr>
          <w:b/>
          <w:lang w:val="en-GB"/>
        </w:rPr>
      </w:pPr>
      <w:r w:rsidRPr="000E1213">
        <w:rPr>
          <w:b/>
          <w:noProof/>
          <w:lang w:val="en-GB"/>
        </w:rPr>
        <w:drawing>
          <wp:inline distT="0" distB="0" distL="0" distR="0" wp14:anchorId="221A6436" wp14:editId="32C62C2C">
            <wp:extent cx="5943600" cy="2743200"/>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43600" cy="2743200"/>
                    </a:xfrm>
                    <a:prstGeom prst="rect">
                      <a:avLst/>
                    </a:prstGeom>
                    <a:noFill/>
                    <a:ln>
                      <a:noFill/>
                    </a:ln>
                  </pic:spPr>
                </pic:pic>
              </a:graphicData>
            </a:graphic>
          </wp:inline>
        </w:drawing>
      </w:r>
    </w:p>
    <w:p w14:paraId="26757E6B" w14:textId="6315938C" w:rsidR="00BF0CDE" w:rsidRPr="000E1213" w:rsidRDefault="00E54E17" w:rsidP="00BF0CDE">
      <w:pPr>
        <w:jc w:val="both"/>
        <w:rPr>
          <w:lang w:val="en-GB"/>
        </w:rPr>
      </w:pPr>
      <w:r w:rsidRPr="000E1213">
        <w:rPr>
          <w:b/>
          <w:lang w:val="en-GB"/>
        </w:rPr>
        <w:t>Supplementary Figure</w:t>
      </w:r>
      <w:r w:rsidR="00BF0CDE" w:rsidRPr="000E1213">
        <w:rPr>
          <w:b/>
          <w:lang w:val="en-GB"/>
        </w:rPr>
        <w:t xml:space="preserve"> S2</w:t>
      </w:r>
      <w:r w:rsidR="00546004" w:rsidRPr="000E1213">
        <w:rPr>
          <w:b/>
          <w:lang w:val="en-GB"/>
        </w:rPr>
        <w:t>4</w:t>
      </w:r>
      <w:r w:rsidR="00A8475B" w:rsidRPr="000E1213">
        <w:rPr>
          <w:b/>
          <w:lang w:val="en-GB"/>
        </w:rPr>
        <w:t>.</w:t>
      </w:r>
      <w:r w:rsidR="00BF0CDE" w:rsidRPr="000E1213">
        <w:rPr>
          <w:lang w:val="en-GB"/>
        </w:rPr>
        <w:t xml:space="preserve"> (</w:t>
      </w:r>
      <w:r w:rsidR="00EE3BD6" w:rsidRPr="000E1213">
        <w:rPr>
          <w:lang w:val="en-GB"/>
        </w:rPr>
        <w:t>a</w:t>
      </w:r>
      <w:r w:rsidR="00BF0CDE" w:rsidRPr="000E1213">
        <w:rPr>
          <w:lang w:val="en-GB"/>
        </w:rPr>
        <w:t xml:space="preserve">) Crystal lattice parameters and </w:t>
      </w:r>
      <w:r w:rsidR="009B0F58" w:rsidRPr="000E1213">
        <w:rPr>
          <w:bCs/>
          <w:szCs w:val="24"/>
          <w:lang w:val="en-GB"/>
        </w:rPr>
        <w:t>(</w:t>
      </w:r>
      <w:r w:rsidR="00EE3BD6" w:rsidRPr="000E1213">
        <w:rPr>
          <w:bCs/>
          <w:szCs w:val="24"/>
          <w:lang w:val="en-GB"/>
        </w:rPr>
        <w:t>b</w:t>
      </w:r>
      <w:r w:rsidR="009B0F58" w:rsidRPr="000E1213">
        <w:rPr>
          <w:bCs/>
          <w:szCs w:val="24"/>
          <w:lang w:val="en-GB"/>
        </w:rPr>
        <w:t xml:space="preserve">) </w:t>
      </w:r>
      <w:r w:rsidR="005A3EE5" w:rsidRPr="000E1213">
        <w:rPr>
          <w:lang w:val="en-GB"/>
        </w:rPr>
        <w:t>cell volume</w:t>
      </w:r>
      <w:r w:rsidR="009B0F58" w:rsidRPr="000E1213">
        <w:rPr>
          <w:lang w:val="en-GB"/>
        </w:rPr>
        <w:t>s</w:t>
      </w:r>
      <w:r w:rsidR="005A3EE5" w:rsidRPr="000E1213">
        <w:rPr>
          <w:lang w:val="en-GB"/>
        </w:rPr>
        <w:t xml:space="preserve"> of </w:t>
      </w:r>
      <w:r w:rsidR="006D0EDE" w:rsidRPr="000E1213">
        <w:rPr>
          <w:b/>
          <w:bCs/>
        </w:rPr>
        <w:t>FDC–1a</w:t>
      </w:r>
      <w:r w:rsidR="006D0EDE" w:rsidRPr="000E1213">
        <w:t xml:space="preserve"> and </w:t>
      </w:r>
      <w:r w:rsidR="00EE3BD6" w:rsidRPr="000E1213">
        <w:rPr>
          <w:b/>
          <w:bCs/>
        </w:rPr>
        <w:t>FDC</w:t>
      </w:r>
      <w:r w:rsidR="006D0EDE" w:rsidRPr="000E1213">
        <w:rPr>
          <w:b/>
          <w:bCs/>
        </w:rPr>
        <w:t>–2a</w:t>
      </w:r>
      <w:r w:rsidR="006D0EDE" w:rsidRPr="000E1213">
        <w:rPr>
          <w:lang w:val="en-GB"/>
        </w:rPr>
        <w:t xml:space="preserve"> </w:t>
      </w:r>
      <w:r w:rsidR="005A3EE5" w:rsidRPr="000E1213">
        <w:rPr>
          <w:lang w:val="en-GB"/>
        </w:rPr>
        <w:t xml:space="preserve">under vacuum at diverse temperatures. </w:t>
      </w:r>
      <w:r w:rsidR="00BF0CDE" w:rsidRPr="000E1213">
        <w:rPr>
          <w:lang w:val="en-GB"/>
        </w:rPr>
        <w:t>As an indication of the relatively “rigid” nature of the framework</w:t>
      </w:r>
      <w:r w:rsidR="005A3EE5" w:rsidRPr="000E1213">
        <w:rPr>
          <w:lang w:val="en-GB"/>
        </w:rPr>
        <w:t>s</w:t>
      </w:r>
      <w:r w:rsidR="00BF0CDE" w:rsidRPr="000E1213">
        <w:rPr>
          <w:lang w:val="en-GB"/>
        </w:rPr>
        <w:t xml:space="preserve">, the unit cell parameters of </w:t>
      </w:r>
      <w:r w:rsidR="006D0EDE" w:rsidRPr="000E1213">
        <w:rPr>
          <w:b/>
          <w:bCs/>
        </w:rPr>
        <w:t>FDC–1a</w:t>
      </w:r>
      <w:r w:rsidR="006D0EDE" w:rsidRPr="000E1213">
        <w:t xml:space="preserve"> and </w:t>
      </w:r>
      <w:r w:rsidR="00EE3BD6" w:rsidRPr="000E1213">
        <w:rPr>
          <w:b/>
          <w:bCs/>
        </w:rPr>
        <w:t>FDC</w:t>
      </w:r>
      <w:r w:rsidR="006D0EDE" w:rsidRPr="000E1213">
        <w:rPr>
          <w:b/>
          <w:bCs/>
        </w:rPr>
        <w:t>–2a</w:t>
      </w:r>
      <w:r w:rsidR="00BF0CDE" w:rsidRPr="000E1213">
        <w:rPr>
          <w:rFonts w:hint="eastAsia"/>
          <w:lang w:val="en-GB"/>
        </w:rPr>
        <w:t xml:space="preserve"> </w:t>
      </w:r>
      <w:r w:rsidR="00BF0CDE" w:rsidRPr="000E1213">
        <w:rPr>
          <w:lang w:val="en-GB"/>
        </w:rPr>
        <w:t xml:space="preserve">only showed negligible change in various temperatures. The cell volume only increased by </w:t>
      </w:r>
      <w:r w:rsidR="009B0F58" w:rsidRPr="000E1213">
        <w:rPr>
          <w:lang w:val="en-GB"/>
        </w:rPr>
        <w:t>58.8</w:t>
      </w:r>
      <w:r w:rsidR="00BF0CDE" w:rsidRPr="000E1213">
        <w:rPr>
          <w:lang w:val="en-GB"/>
        </w:rPr>
        <w:t xml:space="preserve"> </w:t>
      </w:r>
      <w:r w:rsidR="009B0F58" w:rsidRPr="000E1213">
        <w:rPr>
          <w:lang w:val="en-GB"/>
        </w:rPr>
        <w:t xml:space="preserve">and </w:t>
      </w:r>
      <w:r w:rsidR="009A6D4A" w:rsidRPr="000E1213">
        <w:rPr>
          <w:lang w:val="en-GB"/>
        </w:rPr>
        <w:t>47.6</w:t>
      </w:r>
      <w:r w:rsidR="009B0F58" w:rsidRPr="000E1213">
        <w:rPr>
          <w:lang w:val="en-GB"/>
        </w:rPr>
        <w:t xml:space="preserve"> </w:t>
      </w:r>
      <w:r w:rsidR="00BF0CDE" w:rsidRPr="000E1213">
        <w:rPr>
          <w:lang w:val="en-GB"/>
        </w:rPr>
        <w:t>Å</w:t>
      </w:r>
      <w:r w:rsidR="00BF0CDE" w:rsidRPr="000E1213">
        <w:rPr>
          <w:vertAlign w:val="superscript"/>
          <w:lang w:val="en-GB"/>
        </w:rPr>
        <w:t>3</w:t>
      </w:r>
      <w:r w:rsidR="00BF0CDE" w:rsidRPr="000E1213">
        <w:rPr>
          <w:lang w:val="en-GB"/>
        </w:rPr>
        <w:t xml:space="preserve"> </w:t>
      </w:r>
      <w:r w:rsidR="009A6D4A" w:rsidRPr="000E1213">
        <w:rPr>
          <w:lang w:val="en-GB"/>
        </w:rPr>
        <w:t xml:space="preserve">for </w:t>
      </w:r>
      <w:r w:rsidR="006D0EDE" w:rsidRPr="000E1213">
        <w:rPr>
          <w:b/>
          <w:bCs/>
        </w:rPr>
        <w:t>FDC–1a</w:t>
      </w:r>
      <w:r w:rsidR="006D0EDE" w:rsidRPr="000E1213">
        <w:t xml:space="preserve"> and </w:t>
      </w:r>
      <w:r w:rsidR="00EE3BD6" w:rsidRPr="000E1213">
        <w:rPr>
          <w:b/>
          <w:bCs/>
        </w:rPr>
        <w:t>FDC</w:t>
      </w:r>
      <w:r w:rsidR="006D0EDE" w:rsidRPr="000E1213">
        <w:rPr>
          <w:b/>
          <w:bCs/>
        </w:rPr>
        <w:t>–2a</w:t>
      </w:r>
      <w:r w:rsidR="009A6D4A" w:rsidRPr="000E1213">
        <w:rPr>
          <w:lang w:val="en-GB"/>
        </w:rPr>
        <w:t xml:space="preserve"> </w:t>
      </w:r>
      <w:r w:rsidR="00BF0CDE" w:rsidRPr="000E1213">
        <w:rPr>
          <w:lang w:val="en-GB"/>
        </w:rPr>
        <w:t>as increasing the temperature</w:t>
      </w:r>
      <w:r w:rsidR="009A6D4A" w:rsidRPr="000E1213">
        <w:rPr>
          <w:lang w:val="en-GB"/>
        </w:rPr>
        <w:t xml:space="preserve"> from 273 to 373 K</w:t>
      </w:r>
      <w:r w:rsidR="00BF0CDE" w:rsidRPr="000E1213">
        <w:rPr>
          <w:lang w:val="en-GB"/>
        </w:rPr>
        <w:t>. The negligible change of the cell parameters at diverse temperatures ruled out the possibility of thermal-induced structural expansion.</w:t>
      </w:r>
    </w:p>
    <w:p w14:paraId="047F9D40" w14:textId="0796AEE1" w:rsidR="00BF0CDE" w:rsidRPr="000E1213" w:rsidRDefault="00BF0CDE" w:rsidP="00BF0CDE">
      <w:pPr>
        <w:jc w:val="center"/>
        <w:rPr>
          <w:b/>
          <w:lang w:val="en-GB"/>
        </w:rPr>
      </w:pPr>
      <w:r w:rsidRPr="000E1213">
        <w:rPr>
          <w:lang w:val="en-GB"/>
        </w:rPr>
        <w:br w:type="page"/>
      </w:r>
    </w:p>
    <w:p w14:paraId="625C8663" w14:textId="6153DA46" w:rsidR="00FD27FB" w:rsidRPr="000E1213" w:rsidRDefault="00A23B09" w:rsidP="00BF0CDE">
      <w:pPr>
        <w:jc w:val="both"/>
        <w:rPr>
          <w:b/>
          <w:lang w:val="en-GB"/>
        </w:rPr>
      </w:pPr>
      <w:r w:rsidRPr="000E1213">
        <w:rPr>
          <w:b/>
          <w:noProof/>
          <w:lang w:val="en-GB"/>
        </w:rPr>
        <w:lastRenderedPageBreak/>
        <w:drawing>
          <wp:inline distT="0" distB="0" distL="0" distR="0" wp14:anchorId="3BD65EDD" wp14:editId="68E9964E">
            <wp:extent cx="3564000" cy="337320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564000" cy="3373200"/>
                    </a:xfrm>
                    <a:prstGeom prst="rect">
                      <a:avLst/>
                    </a:prstGeom>
                    <a:noFill/>
                    <a:ln>
                      <a:noFill/>
                    </a:ln>
                  </pic:spPr>
                </pic:pic>
              </a:graphicData>
            </a:graphic>
          </wp:inline>
        </w:drawing>
      </w:r>
    </w:p>
    <w:p w14:paraId="2EC05394" w14:textId="67129DA4" w:rsidR="00BF0CDE" w:rsidRPr="000E1213" w:rsidRDefault="00E54E17" w:rsidP="00BF0CDE">
      <w:pPr>
        <w:jc w:val="both"/>
        <w:rPr>
          <w:lang w:val="en-GB"/>
        </w:rPr>
      </w:pPr>
      <w:r w:rsidRPr="000E1213">
        <w:rPr>
          <w:b/>
          <w:lang w:val="en-GB"/>
        </w:rPr>
        <w:t>Supplementary Figure</w:t>
      </w:r>
      <w:r w:rsidR="00BF0CDE" w:rsidRPr="000E1213">
        <w:rPr>
          <w:b/>
          <w:lang w:val="en-GB"/>
        </w:rPr>
        <w:t xml:space="preserve"> S2</w:t>
      </w:r>
      <w:r w:rsidR="00546004" w:rsidRPr="000E1213">
        <w:rPr>
          <w:b/>
          <w:lang w:val="en-GB"/>
        </w:rPr>
        <w:t>5</w:t>
      </w:r>
      <w:r w:rsidR="00A8475B" w:rsidRPr="000E1213">
        <w:rPr>
          <w:b/>
          <w:lang w:val="en-GB"/>
        </w:rPr>
        <w:t>.</w:t>
      </w:r>
      <w:r w:rsidR="00BF0CDE" w:rsidRPr="000E1213">
        <w:rPr>
          <w:lang w:val="en-GB"/>
        </w:rPr>
        <w:t xml:space="preserve"> Differential scanning calorimetry (DSC) curves of </w:t>
      </w:r>
      <w:r w:rsidR="006D0EDE" w:rsidRPr="000E1213">
        <w:rPr>
          <w:b/>
          <w:bCs/>
        </w:rPr>
        <w:t>FDC–1a</w:t>
      </w:r>
      <w:r w:rsidR="006D0EDE" w:rsidRPr="000E1213">
        <w:t xml:space="preserve"> and</w:t>
      </w:r>
      <w:r w:rsidR="00EE3BD6" w:rsidRPr="000E1213">
        <w:rPr>
          <w:b/>
          <w:bCs/>
        </w:rPr>
        <w:t xml:space="preserve"> FDC</w:t>
      </w:r>
      <w:r w:rsidR="006D0EDE" w:rsidRPr="000E1213">
        <w:rPr>
          <w:b/>
          <w:bCs/>
        </w:rPr>
        <w:t>–2a</w:t>
      </w:r>
      <w:r w:rsidR="00BF0CDE" w:rsidRPr="000E1213">
        <w:rPr>
          <w:lang w:val="en-GB"/>
        </w:rPr>
        <w:t xml:space="preserve"> in the temperature range from 173 to </w:t>
      </w:r>
      <w:r w:rsidR="008D27E3" w:rsidRPr="000E1213">
        <w:rPr>
          <w:lang w:val="en-GB"/>
        </w:rPr>
        <w:t>45</w:t>
      </w:r>
      <w:r w:rsidR="00BF0CDE" w:rsidRPr="000E1213">
        <w:rPr>
          <w:lang w:val="en-GB"/>
        </w:rPr>
        <w:t>3 K. No obvious endothermic and exothermic peaks were observed from the DSC curves, excluding the presence of the thermal-induced crystallographic phase transition.</w:t>
      </w:r>
    </w:p>
    <w:p w14:paraId="23531881" w14:textId="24BBCD89" w:rsidR="00BF0CDE" w:rsidRPr="000E1213" w:rsidRDefault="00BF0CDE" w:rsidP="00BF0CDE">
      <w:pPr>
        <w:jc w:val="center"/>
        <w:rPr>
          <w:b/>
          <w:lang w:val="en-GB"/>
        </w:rPr>
      </w:pPr>
      <w:r w:rsidRPr="000E1213">
        <w:rPr>
          <w:lang w:val="en-GB"/>
        </w:rPr>
        <w:br w:type="page"/>
      </w:r>
    </w:p>
    <w:p w14:paraId="5A4991EC" w14:textId="104F050B" w:rsidR="00843EE9" w:rsidRPr="000E1213" w:rsidRDefault="00595867" w:rsidP="00BF0CDE">
      <w:pPr>
        <w:jc w:val="both"/>
        <w:rPr>
          <w:b/>
          <w:lang w:val="en-GB"/>
        </w:rPr>
      </w:pPr>
      <w:r w:rsidRPr="000E1213">
        <w:rPr>
          <w:b/>
          <w:noProof/>
          <w:lang w:val="en-GB"/>
        </w:rPr>
        <w:lastRenderedPageBreak/>
        <w:drawing>
          <wp:inline distT="0" distB="0" distL="0" distR="0" wp14:anchorId="59895CF1" wp14:editId="42813A82">
            <wp:extent cx="3222000" cy="3276000"/>
            <wp:effectExtent l="0" t="0" r="0" b="635"/>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222000" cy="3276000"/>
                    </a:xfrm>
                    <a:prstGeom prst="rect">
                      <a:avLst/>
                    </a:prstGeom>
                    <a:noFill/>
                    <a:ln>
                      <a:noFill/>
                    </a:ln>
                  </pic:spPr>
                </pic:pic>
              </a:graphicData>
            </a:graphic>
          </wp:inline>
        </w:drawing>
      </w:r>
    </w:p>
    <w:p w14:paraId="45DFC822" w14:textId="177E95AB" w:rsidR="00BF0CDE" w:rsidRPr="000E1213" w:rsidRDefault="00E54E17" w:rsidP="00BF0CDE">
      <w:pPr>
        <w:jc w:val="both"/>
        <w:rPr>
          <w:lang w:val="en-GB"/>
        </w:rPr>
      </w:pPr>
      <w:r w:rsidRPr="000E1213">
        <w:rPr>
          <w:b/>
          <w:lang w:val="en-GB"/>
        </w:rPr>
        <w:t>Supplementary Figure</w:t>
      </w:r>
      <w:r w:rsidR="00BF0CDE" w:rsidRPr="000E1213">
        <w:rPr>
          <w:b/>
          <w:lang w:val="en-GB"/>
        </w:rPr>
        <w:t xml:space="preserve"> S2</w:t>
      </w:r>
      <w:r w:rsidR="00546004" w:rsidRPr="000E1213">
        <w:rPr>
          <w:b/>
          <w:lang w:val="en-GB"/>
        </w:rPr>
        <w:t>6</w:t>
      </w:r>
      <w:r w:rsidR="00A8475B" w:rsidRPr="000E1213">
        <w:rPr>
          <w:b/>
          <w:lang w:val="en-GB"/>
        </w:rPr>
        <w:t>.</w:t>
      </w:r>
      <w:r w:rsidR="00BF0CDE" w:rsidRPr="000E1213">
        <w:rPr>
          <w:lang w:val="en-GB"/>
        </w:rPr>
        <w:t xml:space="preserve"> </w:t>
      </w:r>
      <w:r w:rsidR="00843EE9" w:rsidRPr="000E1213">
        <w:rPr>
          <w:lang w:val="en-GB"/>
        </w:rPr>
        <w:t xml:space="preserve">PXRD patterns of </w:t>
      </w:r>
      <w:r w:rsidR="006D0EDE" w:rsidRPr="000E1213">
        <w:rPr>
          <w:b/>
          <w:bCs/>
        </w:rPr>
        <w:t>FDC–1a</w:t>
      </w:r>
      <w:r w:rsidR="006D0EDE" w:rsidRPr="000E1213">
        <w:t xml:space="preserve"> and </w:t>
      </w:r>
      <w:r w:rsidR="00217ADB" w:rsidRPr="000E1213">
        <w:rPr>
          <w:b/>
          <w:bCs/>
        </w:rPr>
        <w:t>FDC</w:t>
      </w:r>
      <w:r w:rsidR="006D0EDE" w:rsidRPr="000E1213">
        <w:rPr>
          <w:b/>
          <w:bCs/>
        </w:rPr>
        <w:t>–2a</w:t>
      </w:r>
      <w:r w:rsidR="00843EE9" w:rsidRPr="000E1213">
        <w:rPr>
          <w:lang w:val="en-GB"/>
        </w:rPr>
        <w:t xml:space="preserve"> after sorption of water </w:t>
      </w:r>
      <w:r w:rsidR="00843EE9" w:rsidRPr="000E1213">
        <w:rPr>
          <w:iCs/>
        </w:rPr>
        <w:t xml:space="preserve">isotopologues for 100 times. </w:t>
      </w:r>
      <w:r w:rsidR="00843EE9" w:rsidRPr="000E1213">
        <w:rPr>
          <w:bCs/>
          <w:szCs w:val="24"/>
          <w:lang w:val="en-GB"/>
        </w:rPr>
        <w:t>Both</w:t>
      </w:r>
      <w:r w:rsidR="00843EE9" w:rsidRPr="000E1213">
        <w:rPr>
          <w:b/>
          <w:szCs w:val="24"/>
          <w:lang w:val="en-GB"/>
        </w:rPr>
        <w:t xml:space="preserve"> </w:t>
      </w:r>
      <w:r w:rsidR="006D0EDE" w:rsidRPr="000E1213">
        <w:rPr>
          <w:b/>
          <w:bCs/>
        </w:rPr>
        <w:t>FDC–1a</w:t>
      </w:r>
      <w:r w:rsidR="006D0EDE" w:rsidRPr="000E1213">
        <w:t xml:space="preserve"> and </w:t>
      </w:r>
      <w:r w:rsidR="00217ADB" w:rsidRPr="000E1213">
        <w:rPr>
          <w:b/>
          <w:bCs/>
        </w:rPr>
        <w:t>FDC</w:t>
      </w:r>
      <w:r w:rsidR="006D0EDE" w:rsidRPr="000E1213">
        <w:rPr>
          <w:b/>
          <w:bCs/>
        </w:rPr>
        <w:t>–2a</w:t>
      </w:r>
      <w:r w:rsidR="00843EE9" w:rsidRPr="000E1213">
        <w:rPr>
          <w:lang w:val="en-GB"/>
        </w:rPr>
        <w:t xml:space="preserve"> exhibited outstanding stability upon multiple </w:t>
      </w:r>
      <w:proofErr w:type="spellStart"/>
      <w:r w:rsidR="00546004" w:rsidRPr="000E1213">
        <w:rPr>
          <w:lang w:val="en-GB"/>
        </w:rPr>
        <w:t>sorptions</w:t>
      </w:r>
      <w:proofErr w:type="spellEnd"/>
      <w:r w:rsidR="00843EE9" w:rsidRPr="000E1213">
        <w:rPr>
          <w:lang w:val="en-GB"/>
        </w:rPr>
        <w:t xml:space="preserve"> of water </w:t>
      </w:r>
      <w:r w:rsidR="00843EE9" w:rsidRPr="000E1213">
        <w:rPr>
          <w:iCs/>
        </w:rPr>
        <w:t xml:space="preserve">isotopologues, </w:t>
      </w:r>
      <w:r w:rsidR="00843EE9" w:rsidRPr="000E1213">
        <w:rPr>
          <w:lang w:val="en-GB"/>
        </w:rPr>
        <w:t xml:space="preserve">excluding the possibility </w:t>
      </w:r>
      <w:r w:rsidR="00837526" w:rsidRPr="000E1213">
        <w:rPr>
          <w:lang w:val="en-GB"/>
        </w:rPr>
        <w:t xml:space="preserve">of the </w:t>
      </w:r>
      <w:r w:rsidR="00837526" w:rsidRPr="000E1213">
        <w:rPr>
          <w:iCs/>
        </w:rPr>
        <w:t xml:space="preserve">preferential </w:t>
      </w:r>
      <w:r w:rsidR="00837526" w:rsidRPr="000E1213">
        <w:rPr>
          <w:bCs/>
        </w:rPr>
        <w:t>adsorption behavior from structural decomposition</w:t>
      </w:r>
      <w:r w:rsidR="00843EE9" w:rsidRPr="000E1213">
        <w:rPr>
          <w:lang w:val="en-GB"/>
        </w:rPr>
        <w:t>.</w:t>
      </w:r>
    </w:p>
    <w:p w14:paraId="350D8DD4" w14:textId="25AFD85A" w:rsidR="00BF0CDE" w:rsidRPr="000E1213" w:rsidRDefault="00BF0CDE" w:rsidP="00BF0CDE">
      <w:pPr>
        <w:jc w:val="center"/>
        <w:rPr>
          <w:b/>
          <w:lang w:val="en-GB"/>
        </w:rPr>
      </w:pPr>
      <w:r w:rsidRPr="000E1213">
        <w:rPr>
          <w:lang w:val="en-GB"/>
        </w:rPr>
        <w:br w:type="page"/>
      </w:r>
    </w:p>
    <w:p w14:paraId="64C2EC92" w14:textId="750B1A0A" w:rsidR="00DF0653" w:rsidRPr="000E1213" w:rsidRDefault="00DF0653" w:rsidP="00DF0653">
      <w:pPr>
        <w:pStyle w:val="SMSubheading"/>
        <w:jc w:val="both"/>
        <w:rPr>
          <w:b/>
          <w:bCs/>
          <w:u w:val="none"/>
          <w:lang w:val="en-GB"/>
        </w:rPr>
      </w:pPr>
      <w:r w:rsidRPr="000E1213">
        <w:rPr>
          <w:b/>
          <w:bCs/>
          <w:u w:val="none"/>
          <w:lang w:val="en-GB"/>
        </w:rPr>
        <w:lastRenderedPageBreak/>
        <w:t xml:space="preserve">Section </w:t>
      </w:r>
      <w:r w:rsidR="00BB7E02" w:rsidRPr="000E1213">
        <w:rPr>
          <w:b/>
          <w:bCs/>
          <w:u w:val="none"/>
          <w:lang w:val="en-GB"/>
        </w:rPr>
        <w:t>6</w:t>
      </w:r>
      <w:r w:rsidRPr="000E1213">
        <w:rPr>
          <w:b/>
          <w:bCs/>
          <w:u w:val="none"/>
          <w:lang w:val="en-GB"/>
        </w:rPr>
        <w:t>: Infrared spectra of FDCs after H</w:t>
      </w:r>
      <w:r w:rsidRPr="000E1213">
        <w:rPr>
          <w:b/>
          <w:bCs/>
          <w:u w:val="none"/>
          <w:vertAlign w:val="subscript"/>
          <w:lang w:val="en-GB"/>
        </w:rPr>
        <w:t>2</w:t>
      </w:r>
      <w:r w:rsidRPr="000E1213">
        <w:rPr>
          <w:b/>
          <w:bCs/>
          <w:u w:val="none"/>
          <w:lang w:val="en-GB"/>
        </w:rPr>
        <w:t>O and D</w:t>
      </w:r>
      <w:r w:rsidRPr="000E1213">
        <w:rPr>
          <w:b/>
          <w:bCs/>
          <w:u w:val="none"/>
          <w:vertAlign w:val="subscript"/>
          <w:lang w:val="en-GB"/>
        </w:rPr>
        <w:t>2</w:t>
      </w:r>
      <w:r w:rsidRPr="000E1213">
        <w:rPr>
          <w:b/>
          <w:bCs/>
          <w:u w:val="none"/>
          <w:lang w:val="en-GB"/>
        </w:rPr>
        <w:t>O adsorption</w:t>
      </w:r>
    </w:p>
    <w:p w14:paraId="24FA795A" w14:textId="7A127618" w:rsidR="00DF0653" w:rsidRPr="000E1213" w:rsidRDefault="008E6F3C" w:rsidP="00DF0653">
      <w:pPr>
        <w:rPr>
          <w:b/>
          <w:lang w:val="en-GB"/>
        </w:rPr>
      </w:pPr>
      <w:r w:rsidRPr="000E1213">
        <w:rPr>
          <w:b/>
          <w:noProof/>
          <w:lang w:val="en-GB"/>
        </w:rPr>
        <w:drawing>
          <wp:inline distT="0" distB="0" distL="0" distR="0" wp14:anchorId="154FA906" wp14:editId="6104392E">
            <wp:extent cx="5935345" cy="3023870"/>
            <wp:effectExtent l="0" t="0" r="8255" b="508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35345" cy="3023870"/>
                    </a:xfrm>
                    <a:prstGeom prst="rect">
                      <a:avLst/>
                    </a:prstGeom>
                    <a:noFill/>
                    <a:ln>
                      <a:noFill/>
                    </a:ln>
                  </pic:spPr>
                </pic:pic>
              </a:graphicData>
            </a:graphic>
          </wp:inline>
        </w:drawing>
      </w:r>
    </w:p>
    <w:p w14:paraId="1632A6EE" w14:textId="698DEB97" w:rsidR="00DF0653" w:rsidRPr="000E1213" w:rsidRDefault="00E54E17" w:rsidP="00DF0653">
      <w:pPr>
        <w:jc w:val="both"/>
        <w:rPr>
          <w:lang w:val="en-GB"/>
        </w:rPr>
      </w:pPr>
      <w:r w:rsidRPr="000E1213">
        <w:rPr>
          <w:b/>
          <w:lang w:val="en-GB"/>
        </w:rPr>
        <w:t>Supplementary Figure</w:t>
      </w:r>
      <w:r w:rsidR="00DF0653" w:rsidRPr="000E1213">
        <w:rPr>
          <w:b/>
          <w:lang w:val="en-GB"/>
        </w:rPr>
        <w:t xml:space="preserve"> S2</w:t>
      </w:r>
      <w:r w:rsidR="00546004" w:rsidRPr="000E1213">
        <w:rPr>
          <w:b/>
          <w:lang w:val="en-GB"/>
        </w:rPr>
        <w:t>7</w:t>
      </w:r>
      <w:r w:rsidR="00A8475B" w:rsidRPr="000E1213">
        <w:rPr>
          <w:b/>
          <w:lang w:val="en-GB"/>
        </w:rPr>
        <w:t>.</w:t>
      </w:r>
      <w:r w:rsidR="00DF0653" w:rsidRPr="000E1213">
        <w:rPr>
          <w:lang w:val="en-GB"/>
        </w:rPr>
        <w:t xml:space="preserve"> Infrared spectra of </w:t>
      </w:r>
      <w:r w:rsidR="00DF0653" w:rsidRPr="000E1213">
        <w:rPr>
          <w:b/>
          <w:bCs/>
        </w:rPr>
        <w:t>FDC–1a</w:t>
      </w:r>
      <w:r w:rsidR="00DF0653" w:rsidRPr="000E1213">
        <w:t xml:space="preserve"> and </w:t>
      </w:r>
      <w:r w:rsidR="0054433A" w:rsidRPr="000E1213">
        <w:rPr>
          <w:b/>
          <w:bCs/>
        </w:rPr>
        <w:t>FDC</w:t>
      </w:r>
      <w:r w:rsidR="00DF0653" w:rsidRPr="000E1213">
        <w:rPr>
          <w:b/>
          <w:bCs/>
        </w:rPr>
        <w:t>–2a</w:t>
      </w:r>
      <w:r w:rsidR="00DF0653" w:rsidRPr="000E1213">
        <w:rPr>
          <w:lang w:val="en-GB"/>
        </w:rPr>
        <w:t xml:space="preserve"> adsorbed with H</w:t>
      </w:r>
      <w:r w:rsidR="00DF0653" w:rsidRPr="000E1213">
        <w:rPr>
          <w:vertAlign w:val="subscript"/>
          <w:lang w:val="en-GB"/>
        </w:rPr>
        <w:t>2</w:t>
      </w:r>
      <w:r w:rsidR="00DF0653" w:rsidRPr="000E1213">
        <w:rPr>
          <w:lang w:val="en-GB"/>
        </w:rPr>
        <w:t>O or D</w:t>
      </w:r>
      <w:r w:rsidR="00DF0653" w:rsidRPr="000E1213">
        <w:rPr>
          <w:vertAlign w:val="subscript"/>
          <w:lang w:val="en-GB"/>
        </w:rPr>
        <w:t>2</w:t>
      </w:r>
      <w:r w:rsidR="00DF0653" w:rsidRPr="000E1213">
        <w:rPr>
          <w:lang w:val="en-GB"/>
        </w:rPr>
        <w:t>O, respectively, in the ranges of (</w:t>
      </w:r>
      <w:r w:rsidR="006B682F" w:rsidRPr="000E1213">
        <w:rPr>
          <w:lang w:val="en-GB"/>
        </w:rPr>
        <w:t>a</w:t>
      </w:r>
      <w:r w:rsidR="00DF0653" w:rsidRPr="000E1213">
        <w:rPr>
          <w:lang w:val="en-GB"/>
        </w:rPr>
        <w:t>) 500 to 4000 cm</w:t>
      </w:r>
      <w:r w:rsidR="00DF0653" w:rsidRPr="000E1213">
        <w:rPr>
          <w:vertAlign w:val="superscript"/>
          <w:lang w:val="en-GB"/>
        </w:rPr>
        <w:t>–1</w:t>
      </w:r>
      <w:r w:rsidR="00DF0653" w:rsidRPr="000E1213">
        <w:rPr>
          <w:lang w:val="en-GB"/>
        </w:rPr>
        <w:t xml:space="preserve"> and (</w:t>
      </w:r>
      <w:r w:rsidR="006B682F" w:rsidRPr="000E1213">
        <w:rPr>
          <w:lang w:val="en-GB"/>
        </w:rPr>
        <w:t>b</w:t>
      </w:r>
      <w:r w:rsidR="00DF0653" w:rsidRPr="000E1213">
        <w:rPr>
          <w:lang w:val="en-GB"/>
        </w:rPr>
        <w:t>) 2000 to 4000 cm</w:t>
      </w:r>
      <w:r w:rsidR="00DF0653" w:rsidRPr="000E1213">
        <w:rPr>
          <w:vertAlign w:val="superscript"/>
          <w:lang w:val="en-GB"/>
        </w:rPr>
        <w:t>–1</w:t>
      </w:r>
      <w:r w:rsidR="00DF0653" w:rsidRPr="000E1213">
        <w:rPr>
          <w:lang w:val="en-GB"/>
        </w:rPr>
        <w:t xml:space="preserve">. </w:t>
      </w:r>
      <w:r w:rsidR="00DF0653" w:rsidRPr="000E1213">
        <w:rPr>
          <w:b/>
          <w:bCs/>
        </w:rPr>
        <w:t>FDC–1a</w:t>
      </w:r>
      <w:r w:rsidR="00DF0653" w:rsidRPr="000E1213">
        <w:t xml:space="preserve"> and </w:t>
      </w:r>
      <w:r w:rsidR="0054433A" w:rsidRPr="000E1213">
        <w:rPr>
          <w:b/>
          <w:bCs/>
        </w:rPr>
        <w:t>FDC</w:t>
      </w:r>
      <w:r w:rsidR="00DF0653" w:rsidRPr="000E1213">
        <w:rPr>
          <w:b/>
          <w:bCs/>
        </w:rPr>
        <w:t>–2a</w:t>
      </w:r>
      <w:r w:rsidR="00DF0653" w:rsidRPr="000E1213">
        <w:rPr>
          <w:lang w:val="en-GB"/>
        </w:rPr>
        <w:t xml:space="preserve"> after adsorbing D</w:t>
      </w:r>
      <w:r w:rsidR="00DF0653" w:rsidRPr="000E1213">
        <w:rPr>
          <w:vertAlign w:val="subscript"/>
          <w:lang w:val="en-GB"/>
        </w:rPr>
        <w:t>2</w:t>
      </w:r>
      <w:r w:rsidR="00DF0653" w:rsidRPr="000E1213">
        <w:rPr>
          <w:lang w:val="en-GB"/>
        </w:rPr>
        <w:t>O exhibited an emerging peak at 2497 cm</w:t>
      </w:r>
      <w:r w:rsidR="00DF0653" w:rsidRPr="000E1213">
        <w:rPr>
          <w:vertAlign w:val="superscript"/>
          <w:lang w:val="en-GB"/>
        </w:rPr>
        <w:t>–1</w:t>
      </w:r>
      <w:r w:rsidR="00DF0653" w:rsidRPr="000E1213">
        <w:rPr>
          <w:lang w:val="en-GB"/>
        </w:rPr>
        <w:t xml:space="preserve">, which was attributed to the OD stretching vibration. By contrast, </w:t>
      </w:r>
      <w:r w:rsidR="00DF0653" w:rsidRPr="000E1213">
        <w:rPr>
          <w:b/>
          <w:bCs/>
        </w:rPr>
        <w:t>FDC–1a</w:t>
      </w:r>
      <w:r w:rsidR="00DF0653" w:rsidRPr="000E1213">
        <w:t xml:space="preserve"> and </w:t>
      </w:r>
      <w:r w:rsidR="0054433A" w:rsidRPr="000E1213">
        <w:rPr>
          <w:b/>
          <w:bCs/>
        </w:rPr>
        <w:t>FDC</w:t>
      </w:r>
      <w:r w:rsidR="00DF0653" w:rsidRPr="000E1213">
        <w:rPr>
          <w:b/>
          <w:bCs/>
        </w:rPr>
        <w:t>–2a</w:t>
      </w:r>
      <w:r w:rsidR="00DF0653" w:rsidRPr="000E1213">
        <w:rPr>
          <w:lang w:val="en-GB"/>
        </w:rPr>
        <w:t xml:space="preserve"> after adsorbing H</w:t>
      </w:r>
      <w:r w:rsidR="00DF0653" w:rsidRPr="000E1213">
        <w:rPr>
          <w:vertAlign w:val="subscript"/>
          <w:lang w:val="en-GB"/>
        </w:rPr>
        <w:t>2</w:t>
      </w:r>
      <w:r w:rsidR="00DF0653" w:rsidRPr="000E1213">
        <w:rPr>
          <w:lang w:val="en-GB"/>
        </w:rPr>
        <w:t>O showed enhanced relative intensity at 3417 cm</w:t>
      </w:r>
      <w:r w:rsidR="00DF0653" w:rsidRPr="000E1213">
        <w:rPr>
          <w:vertAlign w:val="superscript"/>
          <w:lang w:val="en-GB"/>
        </w:rPr>
        <w:t>–1</w:t>
      </w:r>
      <w:r w:rsidR="00DF0653" w:rsidRPr="000E1213">
        <w:rPr>
          <w:lang w:val="en-GB"/>
        </w:rPr>
        <w:t>, whereas no peak at 2497 cm</w:t>
      </w:r>
      <w:r w:rsidR="00DF0653" w:rsidRPr="000E1213">
        <w:rPr>
          <w:vertAlign w:val="superscript"/>
          <w:lang w:val="en-GB"/>
        </w:rPr>
        <w:t>–1</w:t>
      </w:r>
      <w:r w:rsidR="00DF0653" w:rsidRPr="000E1213">
        <w:rPr>
          <w:lang w:val="en-GB"/>
        </w:rPr>
        <w:t xml:space="preserve"> was observed. This result indicated the OH stretching vibration peak at 3417 cm</w:t>
      </w:r>
      <w:r w:rsidR="00DF0653" w:rsidRPr="000E1213">
        <w:rPr>
          <w:vertAlign w:val="superscript"/>
          <w:lang w:val="en-GB"/>
        </w:rPr>
        <w:t>–1</w:t>
      </w:r>
      <w:r w:rsidR="00DF0653" w:rsidRPr="000E1213">
        <w:rPr>
          <w:lang w:val="en-GB"/>
        </w:rPr>
        <w:t>, although it overlapped with the vibration peaks of guest DMA molecules (2898, 2940, 3031, 3069, 3406, and 3610 cm</w:t>
      </w:r>
      <w:r w:rsidR="00DF0653" w:rsidRPr="000E1213">
        <w:rPr>
          <w:vertAlign w:val="superscript"/>
          <w:lang w:val="en-GB"/>
        </w:rPr>
        <w:t>–1</w:t>
      </w:r>
      <w:r w:rsidR="00DF0653" w:rsidRPr="000E1213">
        <w:rPr>
          <w:lang w:val="en-GB"/>
        </w:rPr>
        <w:t xml:space="preserve">). The position of OH stretching vibration could also be calculated from the equation  </w:t>
      </w:r>
      <m:oMath>
        <m:f>
          <m:fPr>
            <m:ctrlPr>
              <w:rPr>
                <w:rFonts w:ascii="Cambria Math" w:hAnsi="Cambria Math"/>
                <w:i/>
                <w:lang w:val="en-GB"/>
              </w:rPr>
            </m:ctrlPr>
          </m:fPr>
          <m:num>
            <m:sSub>
              <m:sSubPr>
                <m:ctrlPr>
                  <w:rPr>
                    <w:rFonts w:ascii="Cambria Math" w:hAnsi="Cambria Math"/>
                    <w:i/>
                    <w:lang w:val="en-GB"/>
                  </w:rPr>
                </m:ctrlPr>
              </m:sSubPr>
              <m:e>
                <m:r>
                  <w:rPr>
                    <w:rFonts w:ascii="Cambria Math" w:hAnsi="Cambria Math"/>
                    <w:lang w:val="en-GB"/>
                  </w:rPr>
                  <m:t>ν</m:t>
                </m:r>
              </m:e>
              <m:sub>
                <m:r>
                  <w:rPr>
                    <w:rFonts w:ascii="Cambria Math" w:hAnsi="Cambria Math"/>
                    <w:lang w:val="en-GB"/>
                  </w:rPr>
                  <m:t>OH</m:t>
                </m:r>
              </m:sub>
            </m:sSub>
          </m:num>
          <m:den>
            <m:sSub>
              <m:sSubPr>
                <m:ctrlPr>
                  <w:rPr>
                    <w:rFonts w:ascii="Cambria Math" w:hAnsi="Cambria Math"/>
                    <w:i/>
                    <w:lang w:val="en-GB"/>
                  </w:rPr>
                </m:ctrlPr>
              </m:sSubPr>
              <m:e>
                <m:r>
                  <w:rPr>
                    <w:rFonts w:ascii="Cambria Math" w:hAnsi="Cambria Math"/>
                    <w:lang w:val="en-GB"/>
                  </w:rPr>
                  <m:t>ν</m:t>
                </m:r>
              </m:e>
              <m:sub>
                <m:r>
                  <w:rPr>
                    <w:rFonts w:ascii="Cambria Math" w:hAnsi="Cambria Math"/>
                    <w:lang w:val="en-GB"/>
                  </w:rPr>
                  <m:t>OD</m:t>
                </m:r>
              </m:sub>
            </m:sSub>
          </m:den>
        </m:f>
        <m:r>
          <w:rPr>
            <w:rFonts w:ascii="Cambria Math" w:hAnsi="Cambria Math"/>
            <w:lang w:val="en-GB"/>
          </w:rPr>
          <m:t>=</m:t>
        </m:r>
        <m:rad>
          <m:radPr>
            <m:degHide m:val="1"/>
            <m:ctrlPr>
              <w:rPr>
                <w:rFonts w:ascii="Cambria Math" w:hAnsi="Cambria Math"/>
                <w:i/>
                <w:lang w:val="en-GB"/>
              </w:rPr>
            </m:ctrlPr>
          </m:radPr>
          <m:deg/>
          <m:e>
            <m:f>
              <m:fPr>
                <m:type m:val="lin"/>
                <m:ctrlPr>
                  <w:rPr>
                    <w:rFonts w:ascii="Cambria Math" w:hAnsi="Cambria Math"/>
                    <w:i/>
                    <w:lang w:val="en-GB"/>
                  </w:rPr>
                </m:ctrlPr>
              </m:fPr>
              <m:num>
                <m:f>
                  <m:fPr>
                    <m:ctrlPr>
                      <w:rPr>
                        <w:rFonts w:ascii="Cambria Math" w:hAnsi="Cambria Math"/>
                        <w:i/>
                        <w:lang w:val="en-GB"/>
                      </w:rPr>
                    </m:ctrlPr>
                  </m:fPr>
                  <m:num>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O</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H</m:t>
                        </m:r>
                      </m:sub>
                    </m:sSub>
                  </m:num>
                  <m:den>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O</m:t>
                        </m:r>
                      </m:sub>
                    </m:sSub>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H</m:t>
                        </m:r>
                      </m:sub>
                    </m:sSub>
                  </m:den>
                </m:f>
              </m:num>
              <m:den>
                <m:f>
                  <m:fPr>
                    <m:ctrlPr>
                      <w:rPr>
                        <w:rFonts w:ascii="Cambria Math" w:hAnsi="Cambria Math"/>
                        <w:i/>
                        <w:lang w:val="en-GB"/>
                      </w:rPr>
                    </m:ctrlPr>
                  </m:fPr>
                  <m:num>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O</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D</m:t>
                        </m:r>
                      </m:sub>
                    </m:sSub>
                  </m:num>
                  <m:den>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O</m:t>
                        </m:r>
                      </m:sub>
                    </m:sSub>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D</m:t>
                        </m:r>
                      </m:sub>
                    </m:sSub>
                  </m:den>
                </m:f>
              </m:den>
            </m:f>
          </m:e>
        </m:rad>
      </m:oMath>
      <w:r w:rsidR="00DF0653" w:rsidRPr="000E1213">
        <w:rPr>
          <w:rFonts w:eastAsia="宋体" w:hint="eastAsia"/>
          <w:lang w:val="en-GB" w:eastAsia="zh-CN"/>
        </w:rPr>
        <w:t xml:space="preserve"> </w:t>
      </w:r>
      <w:r w:rsidR="00DF0653" w:rsidRPr="000E1213">
        <w:rPr>
          <w:rFonts w:eastAsia="宋体"/>
          <w:lang w:val="en-GB" w:eastAsia="zh-CN"/>
        </w:rPr>
        <w:t xml:space="preserve"> </w:t>
      </w:r>
      <w:r w:rsidR="00DF0653" w:rsidRPr="000E1213">
        <w:rPr>
          <w:rFonts w:eastAsia="宋体" w:hint="eastAsia"/>
          <w:lang w:val="en-GB" w:eastAsia="zh-CN"/>
        </w:rPr>
        <w:t>=</w:t>
      </w:r>
      <w:r w:rsidR="00DF0653" w:rsidRPr="000E1213">
        <w:rPr>
          <w:rFonts w:eastAsia="宋体"/>
          <w:lang w:val="en-GB" w:eastAsia="zh-CN"/>
        </w:rPr>
        <w:t xml:space="preserve"> </w:t>
      </w:r>
      <w:r w:rsidR="00DF0653" w:rsidRPr="000E1213">
        <w:rPr>
          <w:lang w:val="en-GB"/>
        </w:rPr>
        <w:t>1.374</w:t>
      </w:r>
      <w:r w:rsidR="00516E41" w:rsidRPr="00716317">
        <w:rPr>
          <w:highlight w:val="yellow"/>
          <w:vertAlign w:val="superscript"/>
          <w:lang w:val="en-GB"/>
        </w:rPr>
        <w:t>S</w:t>
      </w:r>
      <w:r w:rsidR="00716317" w:rsidRPr="00716317">
        <w:rPr>
          <w:highlight w:val="yellow"/>
          <w:vertAlign w:val="superscript"/>
          <w:lang w:val="en-GB"/>
        </w:rPr>
        <w:t>1</w:t>
      </w:r>
      <w:r w:rsidR="000E6899">
        <w:rPr>
          <w:highlight w:val="yellow"/>
          <w:vertAlign w:val="superscript"/>
          <w:lang w:val="en-GB"/>
        </w:rPr>
        <w:t>5</w:t>
      </w:r>
      <w:r w:rsidR="00DF0653" w:rsidRPr="000E1213">
        <w:rPr>
          <w:lang w:val="en-GB"/>
        </w:rPr>
        <w:t xml:space="preserve">, where </w:t>
      </w:r>
      <w:proofErr w:type="spellStart"/>
      <w:r w:rsidR="00DF0653" w:rsidRPr="000E1213">
        <w:rPr>
          <w:lang w:val="en-GB"/>
        </w:rPr>
        <w:t>ν</w:t>
      </w:r>
      <w:r w:rsidR="00DF0653" w:rsidRPr="000E1213">
        <w:rPr>
          <w:vertAlign w:val="subscript"/>
          <w:lang w:val="en-GB"/>
        </w:rPr>
        <w:t>OD</w:t>
      </w:r>
      <w:proofErr w:type="spellEnd"/>
      <w:r w:rsidR="00DF0653" w:rsidRPr="000E1213">
        <w:rPr>
          <w:lang w:val="en-GB"/>
        </w:rPr>
        <w:t xml:space="preserve"> denotes for the OD stretching vibration (2497 cm</w:t>
      </w:r>
      <w:r w:rsidR="00DF0653" w:rsidRPr="000E1213">
        <w:rPr>
          <w:vertAlign w:val="superscript"/>
          <w:lang w:val="en-GB"/>
        </w:rPr>
        <w:t>–1</w:t>
      </w:r>
      <w:r w:rsidR="00DF0653" w:rsidRPr="000E1213">
        <w:rPr>
          <w:lang w:val="en-GB"/>
        </w:rPr>
        <w:t xml:space="preserve">), and </w:t>
      </w:r>
      <w:proofErr w:type="spellStart"/>
      <w:r w:rsidR="00DF0653" w:rsidRPr="000E1213">
        <w:rPr>
          <w:lang w:val="en-GB"/>
        </w:rPr>
        <w:t>m</w:t>
      </w:r>
      <w:r w:rsidR="00DF0653" w:rsidRPr="000E1213">
        <w:rPr>
          <w:vertAlign w:val="subscript"/>
          <w:lang w:val="en-GB"/>
        </w:rPr>
        <w:t>O</w:t>
      </w:r>
      <w:proofErr w:type="spellEnd"/>
      <w:r w:rsidR="00DF0653" w:rsidRPr="000E1213">
        <w:rPr>
          <w:lang w:val="en-GB"/>
        </w:rPr>
        <w:t xml:space="preserve">, </w:t>
      </w:r>
      <w:proofErr w:type="spellStart"/>
      <w:r w:rsidR="00DF0653" w:rsidRPr="000E1213">
        <w:rPr>
          <w:lang w:val="en-GB"/>
        </w:rPr>
        <w:t>m</w:t>
      </w:r>
      <w:r w:rsidR="00DF0653" w:rsidRPr="000E1213">
        <w:rPr>
          <w:vertAlign w:val="subscript"/>
          <w:lang w:val="en-GB"/>
        </w:rPr>
        <w:t>H</w:t>
      </w:r>
      <w:proofErr w:type="spellEnd"/>
      <w:r w:rsidR="00DF0653" w:rsidRPr="000E1213">
        <w:rPr>
          <w:lang w:val="en-GB"/>
        </w:rPr>
        <w:t xml:space="preserve">, and </w:t>
      </w:r>
      <w:proofErr w:type="spellStart"/>
      <w:r w:rsidR="00DF0653" w:rsidRPr="000E1213">
        <w:rPr>
          <w:lang w:val="en-GB"/>
        </w:rPr>
        <w:t>m</w:t>
      </w:r>
      <w:r w:rsidR="00DF0653" w:rsidRPr="000E1213">
        <w:rPr>
          <w:vertAlign w:val="subscript"/>
          <w:lang w:val="en-GB"/>
        </w:rPr>
        <w:t>D</w:t>
      </w:r>
      <w:proofErr w:type="spellEnd"/>
      <w:r w:rsidR="00DF0653" w:rsidRPr="000E1213">
        <w:rPr>
          <w:lang w:val="en-GB"/>
        </w:rPr>
        <w:t xml:space="preserve"> refer to the mass of O, H, and D atoms, respectively. Therefore, the OH stretching vibration was calculated to be 3432 cm</w:t>
      </w:r>
      <w:r w:rsidR="00DF0653" w:rsidRPr="000E1213">
        <w:rPr>
          <w:vertAlign w:val="superscript"/>
          <w:lang w:val="en-GB"/>
        </w:rPr>
        <w:t>–1</w:t>
      </w:r>
      <w:r w:rsidR="00DF0653" w:rsidRPr="000E1213">
        <w:rPr>
          <w:lang w:val="en-GB"/>
        </w:rPr>
        <w:t>, which matched well with the experimental result (3417 cm</w:t>
      </w:r>
      <w:r w:rsidR="00DF0653" w:rsidRPr="000E1213">
        <w:rPr>
          <w:vertAlign w:val="superscript"/>
          <w:lang w:val="en-GB"/>
        </w:rPr>
        <w:t>–1</w:t>
      </w:r>
      <w:r w:rsidR="00DF0653" w:rsidRPr="000E1213">
        <w:rPr>
          <w:lang w:val="en-GB"/>
        </w:rPr>
        <w:t>).</w:t>
      </w:r>
      <w:r w:rsidR="00C27FBD" w:rsidRPr="000E1213">
        <w:rPr>
          <w:rFonts w:eastAsia="宋体" w:hint="eastAsia"/>
          <w:lang w:val="en-GB" w:eastAsia="zh-CN"/>
        </w:rPr>
        <w:t xml:space="preserve"> </w:t>
      </w:r>
      <w:r w:rsidR="00DF0653" w:rsidRPr="000E1213">
        <w:rPr>
          <w:lang w:val="en-GB"/>
        </w:rPr>
        <w:t xml:space="preserve">The resonant frequency of the OH or OD stretching region redshifts as the cluster size increases because of the directional nature of hydrogen bonds. The relationship between the differential frequency </w:t>
      </w:r>
      <w:r w:rsidR="009A776D" w:rsidRPr="000E1213">
        <w:rPr>
          <w:lang w:val="en-GB"/>
        </w:rPr>
        <w:t>(</w:t>
      </w:r>
      <w:r w:rsidR="00DF0653" w:rsidRPr="000E1213">
        <w:rPr>
          <w:rFonts w:hint="eastAsia"/>
          <w:lang w:val="en-GB"/>
        </w:rPr>
        <w:sym w:font="Symbol" w:char="F044"/>
      </w:r>
      <w:r w:rsidR="00DF0653" w:rsidRPr="000E1213">
        <w:rPr>
          <w:rFonts w:hint="eastAsia"/>
          <w:lang w:val="en-GB"/>
        </w:rPr>
        <w:sym w:font="Symbol" w:char="F077"/>
      </w:r>
      <w:r w:rsidR="009A776D" w:rsidRPr="000E1213">
        <w:rPr>
          <w:lang w:val="en-GB"/>
        </w:rPr>
        <w:t>)</w:t>
      </w:r>
      <w:r w:rsidR="00DF0653" w:rsidRPr="000E1213">
        <w:rPr>
          <w:lang w:val="en-GB"/>
        </w:rPr>
        <w:t xml:space="preserve"> of a monomer (</w:t>
      </w:r>
      <w:r w:rsidR="00DF0653" w:rsidRPr="000E1213">
        <w:rPr>
          <w:rFonts w:hint="eastAsia"/>
          <w:lang w:val="en-GB"/>
        </w:rPr>
        <w:sym w:font="Symbol" w:char="F077"/>
      </w:r>
      <w:r w:rsidR="00DF0653" w:rsidRPr="000E1213">
        <w:rPr>
          <w:vertAlign w:val="subscript"/>
          <w:lang w:val="en-GB"/>
        </w:rPr>
        <w:t>OH, monomer</w:t>
      </w:r>
      <w:r w:rsidR="00DF0653" w:rsidRPr="000E1213">
        <w:rPr>
          <w:lang w:val="en-GB"/>
        </w:rPr>
        <w:t xml:space="preserve"> = 3611 cm</w:t>
      </w:r>
      <w:r w:rsidR="00DF0653" w:rsidRPr="000E1213">
        <w:rPr>
          <w:vertAlign w:val="superscript"/>
          <w:lang w:val="en-GB"/>
        </w:rPr>
        <w:t>–1</w:t>
      </w:r>
      <w:r w:rsidR="00DF0653" w:rsidRPr="000E1213">
        <w:rPr>
          <w:lang w:val="en-GB"/>
        </w:rPr>
        <w:t xml:space="preserve"> and </w:t>
      </w:r>
      <w:r w:rsidR="00DF0653" w:rsidRPr="000E1213">
        <w:rPr>
          <w:rFonts w:hint="eastAsia"/>
          <w:lang w:val="en-GB"/>
        </w:rPr>
        <w:sym w:font="Symbol" w:char="F077"/>
      </w:r>
      <w:r w:rsidR="00DF0653" w:rsidRPr="000E1213">
        <w:rPr>
          <w:vertAlign w:val="subscript"/>
          <w:lang w:val="en-GB"/>
        </w:rPr>
        <w:t>OD, monomer</w:t>
      </w:r>
      <w:r w:rsidR="00DF0653" w:rsidRPr="000E1213">
        <w:rPr>
          <w:lang w:val="en-GB"/>
        </w:rPr>
        <w:t xml:space="preserve"> = 2657 cm</w:t>
      </w:r>
      <w:r w:rsidR="00DF0653" w:rsidRPr="000E1213">
        <w:rPr>
          <w:vertAlign w:val="superscript"/>
          <w:lang w:val="en-GB"/>
        </w:rPr>
        <w:t>–1</w:t>
      </w:r>
      <w:r w:rsidR="00DF0653" w:rsidRPr="000E1213">
        <w:rPr>
          <w:lang w:val="en-GB"/>
        </w:rPr>
        <w:t>) and the associated molecular number n of a water cluster is as follows:</w:t>
      </w:r>
      <w:r w:rsidR="00DF0653" w:rsidRPr="000E1213">
        <w:rPr>
          <w:rFonts w:hint="eastAsia"/>
          <w:lang w:val="en-GB"/>
        </w:rPr>
        <w:sym w:font="Symbol" w:char="F020"/>
      </w:r>
      <w:r w:rsidR="00DF0653" w:rsidRPr="000E1213">
        <w:rPr>
          <w:rFonts w:hint="eastAsia"/>
          <w:lang w:val="en-GB"/>
        </w:rPr>
        <w:sym w:font="Symbol" w:char="F044"/>
      </w:r>
      <w:r w:rsidR="00DF0653" w:rsidRPr="000E1213">
        <w:rPr>
          <w:rFonts w:hint="eastAsia"/>
          <w:lang w:val="en-GB"/>
        </w:rPr>
        <w:sym w:font="Symbol" w:char="F077"/>
      </w:r>
      <w:r w:rsidR="00DF0653" w:rsidRPr="000E1213">
        <w:rPr>
          <w:lang w:val="en-GB"/>
        </w:rPr>
        <w:t xml:space="preserve"> = –100(n–1) in the OH stretching region</w:t>
      </w:r>
      <w:r w:rsidR="00516E41" w:rsidRPr="00716317">
        <w:rPr>
          <w:highlight w:val="yellow"/>
          <w:vertAlign w:val="superscript"/>
          <w:lang w:val="en-GB"/>
        </w:rPr>
        <w:t>S</w:t>
      </w:r>
      <w:r w:rsidR="00716317" w:rsidRPr="00716317">
        <w:rPr>
          <w:highlight w:val="yellow"/>
          <w:vertAlign w:val="superscript"/>
          <w:lang w:val="en-GB"/>
        </w:rPr>
        <w:t>1</w:t>
      </w:r>
      <w:r w:rsidR="000E6899">
        <w:rPr>
          <w:highlight w:val="yellow"/>
          <w:vertAlign w:val="superscript"/>
          <w:lang w:val="en-GB"/>
        </w:rPr>
        <w:t>6</w:t>
      </w:r>
      <w:r w:rsidR="00DF0653" w:rsidRPr="000E1213">
        <w:rPr>
          <w:lang w:val="en-GB"/>
        </w:rPr>
        <w:t>.</w:t>
      </w:r>
      <w:r w:rsidR="00DF0653" w:rsidRPr="000E1213">
        <w:t xml:space="preserve"> </w:t>
      </w:r>
      <w:r w:rsidR="00DF0653" w:rsidRPr="000E1213">
        <w:rPr>
          <w:lang w:val="en-GB"/>
        </w:rPr>
        <w:t xml:space="preserve">Even though the peak for OH or OD stretching band is broad owing to the hydrogen bond formation, the difference in the resonance shift upon the formation of the cluster is large enough to be distinguished. Therefore, even from the broad peaks, we can investigate the clustering </w:t>
      </w:r>
      <w:proofErr w:type="spellStart"/>
      <w:r w:rsidR="00DF0653" w:rsidRPr="000E1213">
        <w:rPr>
          <w:lang w:val="en-GB"/>
        </w:rPr>
        <w:t>behavior</w:t>
      </w:r>
      <w:proofErr w:type="spellEnd"/>
      <w:r w:rsidR="00DF0653" w:rsidRPr="000E1213">
        <w:rPr>
          <w:lang w:val="en-GB"/>
        </w:rPr>
        <w:t xml:space="preserve"> of water. The resonant frequencies (</w:t>
      </w:r>
      <w:r w:rsidR="00DF0653" w:rsidRPr="000E1213">
        <w:rPr>
          <w:rFonts w:hint="eastAsia"/>
          <w:lang w:val="en-GB"/>
        </w:rPr>
        <w:sym w:font="Symbol" w:char="F077"/>
      </w:r>
      <w:r w:rsidR="00DF0653" w:rsidRPr="000E1213">
        <w:rPr>
          <w:vertAlign w:val="subscript"/>
          <w:lang w:val="en-GB"/>
        </w:rPr>
        <w:t>OH</w:t>
      </w:r>
      <w:r w:rsidR="00DF0653" w:rsidRPr="000E1213">
        <w:rPr>
          <w:lang w:val="en-GB"/>
        </w:rPr>
        <w:t xml:space="preserve"> = 3417 cm</w:t>
      </w:r>
      <w:r w:rsidR="00DF0653" w:rsidRPr="000E1213">
        <w:rPr>
          <w:vertAlign w:val="superscript"/>
          <w:lang w:val="en-GB"/>
        </w:rPr>
        <w:t>−1</w:t>
      </w:r>
      <w:r w:rsidR="00DF0653" w:rsidRPr="000E1213">
        <w:rPr>
          <w:lang w:val="en-GB"/>
        </w:rPr>
        <w:t xml:space="preserve"> and </w:t>
      </w:r>
      <w:r w:rsidR="00DF0653" w:rsidRPr="000E1213">
        <w:rPr>
          <w:rFonts w:hint="eastAsia"/>
          <w:lang w:val="en-GB"/>
        </w:rPr>
        <w:sym w:font="Symbol" w:char="F077"/>
      </w:r>
      <w:r w:rsidR="00DF0653" w:rsidRPr="000E1213">
        <w:rPr>
          <w:vertAlign w:val="subscript"/>
          <w:lang w:val="en-GB"/>
        </w:rPr>
        <w:t>OD</w:t>
      </w:r>
      <w:r w:rsidR="00DF0653" w:rsidRPr="000E1213">
        <w:rPr>
          <w:lang w:val="en-GB"/>
        </w:rPr>
        <w:t xml:space="preserve"> = 2497 cm</w:t>
      </w:r>
      <w:r w:rsidR="00DF0653" w:rsidRPr="000E1213">
        <w:rPr>
          <w:vertAlign w:val="superscript"/>
          <w:lang w:val="en-GB"/>
        </w:rPr>
        <w:t>−1</w:t>
      </w:r>
      <w:r w:rsidR="00DF0653" w:rsidRPr="000E1213">
        <w:rPr>
          <w:lang w:val="en-GB"/>
        </w:rPr>
        <w:t xml:space="preserve">), which were taken from the peak-tops of the stretching bands, suggest that the restricted water molecules in </w:t>
      </w:r>
      <w:r w:rsidR="00DF0653" w:rsidRPr="000E1213">
        <w:rPr>
          <w:b/>
          <w:bCs/>
        </w:rPr>
        <w:t>FDC–1a</w:t>
      </w:r>
      <w:r w:rsidR="00DF0653" w:rsidRPr="000E1213">
        <w:t xml:space="preserve"> and </w:t>
      </w:r>
      <w:r w:rsidR="0054433A" w:rsidRPr="000E1213">
        <w:rPr>
          <w:b/>
          <w:bCs/>
        </w:rPr>
        <w:t>FDC</w:t>
      </w:r>
      <w:r w:rsidR="00DF0653" w:rsidRPr="000E1213">
        <w:rPr>
          <w:b/>
          <w:bCs/>
        </w:rPr>
        <w:t>–2a</w:t>
      </w:r>
      <w:r w:rsidR="00DF0653" w:rsidRPr="000E1213">
        <w:rPr>
          <w:lang w:val="en-GB"/>
        </w:rPr>
        <w:t xml:space="preserve"> form the same trimer clusters.</w:t>
      </w:r>
    </w:p>
    <w:p w14:paraId="303AACB0" w14:textId="77777777" w:rsidR="00DF0653" w:rsidRPr="000E1213" w:rsidRDefault="00DF0653" w:rsidP="00DF0653">
      <w:pPr>
        <w:jc w:val="center"/>
        <w:rPr>
          <w:b/>
          <w:lang w:val="en-GB"/>
        </w:rPr>
      </w:pPr>
      <w:r w:rsidRPr="000E1213">
        <w:rPr>
          <w:lang w:val="en-GB"/>
        </w:rPr>
        <w:br w:type="page"/>
      </w:r>
    </w:p>
    <w:p w14:paraId="3E97C593" w14:textId="150C06DE" w:rsidR="00C27F96" w:rsidRPr="000E1213" w:rsidRDefault="00C27F96" w:rsidP="00E70685">
      <w:pPr>
        <w:jc w:val="both"/>
        <w:rPr>
          <w:b/>
          <w:bCs/>
          <w:szCs w:val="24"/>
          <w:lang w:val="en-GB"/>
        </w:rPr>
      </w:pPr>
      <w:r w:rsidRPr="000E1213">
        <w:rPr>
          <w:b/>
          <w:bCs/>
          <w:szCs w:val="24"/>
          <w:lang w:val="en-GB"/>
        </w:rPr>
        <w:lastRenderedPageBreak/>
        <w:t xml:space="preserve">Section </w:t>
      </w:r>
      <w:r w:rsidR="00BB7E02" w:rsidRPr="000E1213">
        <w:rPr>
          <w:b/>
          <w:bCs/>
          <w:szCs w:val="24"/>
          <w:lang w:val="en-GB"/>
        </w:rPr>
        <w:t>7</w:t>
      </w:r>
      <w:r w:rsidRPr="000E1213">
        <w:rPr>
          <w:b/>
          <w:bCs/>
          <w:szCs w:val="24"/>
          <w:lang w:val="en-GB"/>
        </w:rPr>
        <w:t>: H</w:t>
      </w:r>
      <w:r w:rsidRPr="000E1213">
        <w:rPr>
          <w:b/>
          <w:bCs/>
          <w:szCs w:val="24"/>
          <w:vertAlign w:val="subscript"/>
          <w:lang w:val="en-GB"/>
        </w:rPr>
        <w:t>2</w:t>
      </w:r>
      <w:r w:rsidRPr="000E1213">
        <w:rPr>
          <w:b/>
          <w:bCs/>
          <w:szCs w:val="24"/>
          <w:lang w:val="en-GB"/>
        </w:rPr>
        <w:t>O and D</w:t>
      </w:r>
      <w:r w:rsidRPr="000E1213">
        <w:rPr>
          <w:b/>
          <w:bCs/>
          <w:szCs w:val="24"/>
          <w:vertAlign w:val="subscript"/>
          <w:lang w:val="en-GB"/>
        </w:rPr>
        <w:t>2</w:t>
      </w:r>
      <w:r w:rsidRPr="000E1213">
        <w:rPr>
          <w:b/>
          <w:bCs/>
          <w:szCs w:val="24"/>
          <w:lang w:val="en-GB"/>
        </w:rPr>
        <w:t>O sorption curves of FDCs under different exposure time</w:t>
      </w:r>
    </w:p>
    <w:p w14:paraId="0F177C18" w14:textId="239C4F37" w:rsidR="00E70685" w:rsidRPr="000E1213" w:rsidRDefault="0000054D" w:rsidP="00E70685">
      <w:pPr>
        <w:jc w:val="both"/>
        <w:rPr>
          <w:b/>
          <w:lang w:val="en-GB"/>
        </w:rPr>
      </w:pPr>
      <w:r w:rsidRPr="000E1213">
        <w:rPr>
          <w:b/>
          <w:noProof/>
          <w:lang w:val="en-GB"/>
        </w:rPr>
        <w:drawing>
          <wp:inline distT="0" distB="0" distL="0" distR="0" wp14:anchorId="4DDAE647" wp14:editId="029054E1">
            <wp:extent cx="5957570" cy="2830195"/>
            <wp:effectExtent l="0" t="0" r="5080" b="8255"/>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57570" cy="2830195"/>
                    </a:xfrm>
                    <a:prstGeom prst="rect">
                      <a:avLst/>
                    </a:prstGeom>
                    <a:noFill/>
                    <a:ln>
                      <a:noFill/>
                    </a:ln>
                  </pic:spPr>
                </pic:pic>
              </a:graphicData>
            </a:graphic>
          </wp:inline>
        </w:drawing>
      </w:r>
    </w:p>
    <w:p w14:paraId="130065E9" w14:textId="64599E17" w:rsidR="00E70685" w:rsidRPr="000E1213" w:rsidRDefault="00E54E17" w:rsidP="00E70685">
      <w:pPr>
        <w:jc w:val="both"/>
        <w:rPr>
          <w:bCs/>
          <w:lang w:val="en-GB"/>
        </w:rPr>
      </w:pPr>
      <w:r w:rsidRPr="000E1213">
        <w:rPr>
          <w:b/>
          <w:lang w:val="en-GB"/>
        </w:rPr>
        <w:t>Supplementary Figure</w:t>
      </w:r>
      <w:r w:rsidR="00E70685" w:rsidRPr="000E1213">
        <w:rPr>
          <w:b/>
          <w:lang w:val="en-GB"/>
        </w:rPr>
        <w:t xml:space="preserve"> S2</w:t>
      </w:r>
      <w:r w:rsidR="00546004" w:rsidRPr="000E1213">
        <w:rPr>
          <w:b/>
          <w:lang w:val="en-GB"/>
        </w:rPr>
        <w:t>8</w:t>
      </w:r>
      <w:r w:rsidR="00A8475B" w:rsidRPr="000E1213">
        <w:rPr>
          <w:b/>
          <w:lang w:val="en-GB"/>
        </w:rPr>
        <w:t>.</w:t>
      </w:r>
      <w:r w:rsidR="00E70685" w:rsidRPr="000E1213">
        <w:rPr>
          <w:lang w:val="en-GB"/>
        </w:rPr>
        <w:t xml:space="preserve"> </w:t>
      </w:r>
      <w:r w:rsidR="00E70685" w:rsidRPr="000E1213">
        <w:rPr>
          <w:iCs/>
        </w:rPr>
        <w:t>H</w:t>
      </w:r>
      <w:r w:rsidR="00E70685" w:rsidRPr="000E1213">
        <w:rPr>
          <w:iCs/>
          <w:vertAlign w:val="subscript"/>
        </w:rPr>
        <w:t>2</w:t>
      </w:r>
      <w:r w:rsidR="00E70685" w:rsidRPr="000E1213">
        <w:rPr>
          <w:iCs/>
        </w:rPr>
        <w:t>O and D</w:t>
      </w:r>
      <w:r w:rsidR="00E70685" w:rsidRPr="000E1213">
        <w:rPr>
          <w:iCs/>
          <w:vertAlign w:val="subscript"/>
        </w:rPr>
        <w:t>2</w:t>
      </w:r>
      <w:r w:rsidR="00E70685" w:rsidRPr="000E1213">
        <w:rPr>
          <w:iCs/>
        </w:rPr>
        <w:t xml:space="preserve">O </w:t>
      </w:r>
      <w:r w:rsidR="00F86D9E" w:rsidRPr="000E1213">
        <w:rPr>
          <w:iCs/>
        </w:rPr>
        <w:t>ad</w:t>
      </w:r>
      <w:r w:rsidR="00E70685" w:rsidRPr="000E1213">
        <w:rPr>
          <w:iCs/>
        </w:rPr>
        <w:t xml:space="preserve">sorption curves for </w:t>
      </w:r>
      <w:r w:rsidR="00F86D9E" w:rsidRPr="000E1213">
        <w:rPr>
          <w:iCs/>
        </w:rPr>
        <w:t>(</w:t>
      </w:r>
      <w:r w:rsidR="005622B2" w:rsidRPr="000E1213">
        <w:rPr>
          <w:iCs/>
        </w:rPr>
        <w:t>a</w:t>
      </w:r>
      <w:r w:rsidR="00F86D9E" w:rsidRPr="000E1213">
        <w:rPr>
          <w:iCs/>
        </w:rPr>
        <w:t xml:space="preserve">) </w:t>
      </w:r>
      <w:r w:rsidR="006D0EDE" w:rsidRPr="000E1213">
        <w:rPr>
          <w:b/>
          <w:bCs/>
        </w:rPr>
        <w:t>FDC–1a</w:t>
      </w:r>
      <w:r w:rsidR="006D0EDE" w:rsidRPr="000E1213">
        <w:t xml:space="preserve"> </w:t>
      </w:r>
      <w:r w:rsidR="00E70685" w:rsidRPr="000E1213">
        <w:rPr>
          <w:lang w:val="en-GB"/>
        </w:rPr>
        <w:t xml:space="preserve">and </w:t>
      </w:r>
      <w:r w:rsidR="00F86D9E" w:rsidRPr="000E1213">
        <w:rPr>
          <w:lang w:val="en-GB"/>
        </w:rPr>
        <w:t>(</w:t>
      </w:r>
      <w:r w:rsidR="005622B2" w:rsidRPr="000E1213">
        <w:rPr>
          <w:lang w:val="en-GB"/>
        </w:rPr>
        <w:t>b</w:t>
      </w:r>
      <w:r w:rsidR="00F86D9E" w:rsidRPr="000E1213">
        <w:rPr>
          <w:lang w:val="en-GB"/>
        </w:rPr>
        <w:t xml:space="preserve">) </w:t>
      </w:r>
      <w:r w:rsidR="005622B2" w:rsidRPr="000E1213">
        <w:rPr>
          <w:b/>
          <w:bCs/>
        </w:rPr>
        <w:t>FDC</w:t>
      </w:r>
      <w:r w:rsidR="006D0EDE" w:rsidRPr="000E1213">
        <w:rPr>
          <w:b/>
          <w:bCs/>
        </w:rPr>
        <w:t>–2a</w:t>
      </w:r>
      <w:r w:rsidR="00E70685" w:rsidRPr="000E1213">
        <w:rPr>
          <w:iCs/>
        </w:rPr>
        <w:t xml:space="preserve"> at 298 K using different exposure time. We measured the H</w:t>
      </w:r>
      <w:r w:rsidR="00E70685" w:rsidRPr="000E1213">
        <w:rPr>
          <w:iCs/>
          <w:vertAlign w:val="subscript"/>
        </w:rPr>
        <w:t>2</w:t>
      </w:r>
      <w:r w:rsidR="00E70685" w:rsidRPr="000E1213">
        <w:rPr>
          <w:iCs/>
        </w:rPr>
        <w:t>O and D</w:t>
      </w:r>
      <w:r w:rsidR="00E70685" w:rsidRPr="000E1213">
        <w:rPr>
          <w:iCs/>
          <w:vertAlign w:val="subscript"/>
        </w:rPr>
        <w:t>2</w:t>
      </w:r>
      <w:r w:rsidR="00E70685" w:rsidRPr="000E1213">
        <w:rPr>
          <w:iCs/>
        </w:rPr>
        <w:t xml:space="preserve">O sorption curves with the exposure time of each plot as 600 s and 4800 s, respectively, </w:t>
      </w:r>
      <w:r w:rsidR="001F001F" w:rsidRPr="000E1213">
        <w:rPr>
          <w:iCs/>
        </w:rPr>
        <w:t>resulting</w:t>
      </w:r>
      <w:r w:rsidR="00E70685" w:rsidRPr="000E1213">
        <w:rPr>
          <w:iCs/>
        </w:rPr>
        <w:t xml:space="preserve"> in a total measurement time of 26.4 and 221.5 h, respectively. The adsorption amounts markedly increased with the prolonged exposure time, which importantly indicated that the diffusion kinetics of adsorbates was the determining factor for this </w:t>
      </w:r>
      <w:proofErr w:type="spellStart"/>
      <w:r w:rsidR="00E70685" w:rsidRPr="000E1213">
        <w:rPr>
          <w:iCs/>
        </w:rPr>
        <w:t>thermoresponsive</w:t>
      </w:r>
      <w:proofErr w:type="spellEnd"/>
      <w:r w:rsidR="00E70685" w:rsidRPr="000E1213">
        <w:rPr>
          <w:iCs/>
        </w:rPr>
        <w:t xml:space="preserve"> adsorption behavior.</w:t>
      </w:r>
      <w:r w:rsidR="00F86D9E" w:rsidRPr="000E1213">
        <w:rPr>
          <w:iCs/>
        </w:rPr>
        <w:t xml:space="preserve"> At an exposure time of 600 s, the adsorption amount differences for H</w:t>
      </w:r>
      <w:r w:rsidR="00F86D9E" w:rsidRPr="000E1213">
        <w:rPr>
          <w:iCs/>
          <w:vertAlign w:val="subscript"/>
        </w:rPr>
        <w:t>2</w:t>
      </w:r>
      <w:r w:rsidR="00F86D9E" w:rsidRPr="000E1213">
        <w:rPr>
          <w:iCs/>
        </w:rPr>
        <w:t>O and D</w:t>
      </w:r>
      <w:r w:rsidR="00F86D9E" w:rsidRPr="000E1213">
        <w:rPr>
          <w:iCs/>
          <w:vertAlign w:val="subscript"/>
        </w:rPr>
        <w:t>2</w:t>
      </w:r>
      <w:r w:rsidR="00F86D9E" w:rsidRPr="000E1213">
        <w:rPr>
          <w:iCs/>
        </w:rPr>
        <w:t xml:space="preserve">O were 10.2 and 9.9 </w:t>
      </w:r>
      <w:r w:rsidR="00F86D9E" w:rsidRPr="000E1213">
        <w:rPr>
          <w:rFonts w:eastAsia="宋体"/>
          <w:lang w:eastAsia="zh-CN"/>
        </w:rPr>
        <w:t>cm</w:t>
      </w:r>
      <w:r w:rsidR="00F86D9E" w:rsidRPr="000E1213">
        <w:rPr>
          <w:rFonts w:eastAsia="宋体"/>
          <w:vertAlign w:val="superscript"/>
          <w:lang w:eastAsia="zh-CN"/>
        </w:rPr>
        <w:t>3</w:t>
      </w:r>
      <w:r w:rsidR="00F86D9E" w:rsidRPr="000E1213">
        <w:rPr>
          <w:rFonts w:eastAsia="宋体"/>
          <w:lang w:eastAsia="zh-CN"/>
        </w:rPr>
        <w:t xml:space="preserve"> g</w:t>
      </w:r>
      <w:r w:rsidR="00F86D9E" w:rsidRPr="000E1213">
        <w:rPr>
          <w:i/>
        </w:rPr>
        <w:softHyphen/>
      </w:r>
      <w:r w:rsidR="00F86D9E" w:rsidRPr="000E1213">
        <w:rPr>
          <w:iCs/>
          <w:vertAlign w:val="superscript"/>
        </w:rPr>
        <w:t>–1</w:t>
      </w:r>
      <w:r w:rsidR="00F86D9E" w:rsidRPr="000E1213">
        <w:rPr>
          <w:iCs/>
        </w:rPr>
        <w:t xml:space="preserve"> for </w:t>
      </w:r>
      <w:r w:rsidR="006D0EDE" w:rsidRPr="000E1213">
        <w:rPr>
          <w:b/>
          <w:bCs/>
        </w:rPr>
        <w:t>FDC–1a</w:t>
      </w:r>
      <w:r w:rsidR="006D0EDE" w:rsidRPr="000E1213">
        <w:t xml:space="preserve"> and </w:t>
      </w:r>
      <w:r w:rsidR="005622B2" w:rsidRPr="000E1213">
        <w:rPr>
          <w:b/>
          <w:bCs/>
        </w:rPr>
        <w:t>FDC</w:t>
      </w:r>
      <w:r w:rsidR="006D0EDE" w:rsidRPr="000E1213">
        <w:rPr>
          <w:b/>
          <w:bCs/>
        </w:rPr>
        <w:t>–2a</w:t>
      </w:r>
      <w:r w:rsidR="00F86D9E" w:rsidRPr="000E1213">
        <w:rPr>
          <w:bCs/>
        </w:rPr>
        <w:t xml:space="preserve">, respectively. By contrast, no </w:t>
      </w:r>
      <w:r w:rsidR="00F86D9E" w:rsidRPr="000E1213">
        <w:rPr>
          <w:iCs/>
        </w:rPr>
        <w:t xml:space="preserve">adsorption amount difference was observed at an exposure time of 4800 s, </w:t>
      </w:r>
      <w:r w:rsidR="00F86D9E" w:rsidRPr="000E1213">
        <w:rPr>
          <w:rFonts w:eastAsia="宋体"/>
          <w:lang w:eastAsia="zh-CN"/>
        </w:rPr>
        <w:t xml:space="preserve">demonstrating </w:t>
      </w:r>
      <w:r w:rsidR="001B00E7" w:rsidRPr="000E1213">
        <w:rPr>
          <w:rFonts w:eastAsia="宋体"/>
          <w:lang w:eastAsia="zh-CN"/>
        </w:rPr>
        <w:t xml:space="preserve">that the </w:t>
      </w:r>
      <w:r w:rsidR="00F86D9E" w:rsidRPr="000E1213">
        <w:rPr>
          <w:rFonts w:eastAsia="宋体"/>
          <w:lang w:eastAsia="zh-CN"/>
        </w:rPr>
        <w:t xml:space="preserve">diffusion-regulated </w:t>
      </w:r>
      <w:r w:rsidR="00F86D9E" w:rsidRPr="000E1213">
        <w:rPr>
          <w:iCs/>
        </w:rPr>
        <w:t>preferential adsorption could only be achieved at a</w:t>
      </w:r>
      <w:r w:rsidR="00F86D9E" w:rsidRPr="000E1213">
        <w:rPr>
          <w:rFonts w:eastAsia="宋体"/>
          <w:lang w:eastAsia="zh-CN"/>
        </w:rPr>
        <w:t xml:space="preserve"> kinetically controlled</w:t>
      </w:r>
      <w:r w:rsidR="00F86D9E" w:rsidRPr="000E1213">
        <w:rPr>
          <w:iCs/>
        </w:rPr>
        <w:t xml:space="preserve"> non-equilibrium condition</w:t>
      </w:r>
      <w:r w:rsidR="001B00E7" w:rsidRPr="000E1213">
        <w:rPr>
          <w:iCs/>
        </w:rPr>
        <w:t>.</w:t>
      </w:r>
    </w:p>
    <w:p w14:paraId="325557D6" w14:textId="7E339072" w:rsidR="00F86D9E" w:rsidRPr="000E1213" w:rsidRDefault="00F86D9E">
      <w:pPr>
        <w:rPr>
          <w:lang w:val="en-GB"/>
        </w:rPr>
      </w:pPr>
      <w:r w:rsidRPr="000E1213">
        <w:rPr>
          <w:lang w:val="en-GB"/>
        </w:rPr>
        <w:br w:type="page"/>
      </w:r>
    </w:p>
    <w:p w14:paraId="2606CC97" w14:textId="3DDD723F" w:rsidR="002A318A" w:rsidRPr="000E1213" w:rsidRDefault="002A318A" w:rsidP="002A318A">
      <w:pPr>
        <w:pStyle w:val="SMSubheading"/>
        <w:jc w:val="both"/>
        <w:rPr>
          <w:b/>
          <w:bCs/>
          <w:u w:val="none"/>
          <w:lang w:val="en-GB"/>
        </w:rPr>
      </w:pPr>
      <w:r w:rsidRPr="000E1213">
        <w:rPr>
          <w:b/>
          <w:bCs/>
          <w:u w:val="none"/>
          <w:lang w:val="en-GB"/>
        </w:rPr>
        <w:lastRenderedPageBreak/>
        <w:t xml:space="preserve">Section </w:t>
      </w:r>
      <w:r w:rsidR="00BB7E02" w:rsidRPr="000E1213">
        <w:rPr>
          <w:b/>
          <w:bCs/>
          <w:u w:val="none"/>
          <w:lang w:val="en-GB"/>
        </w:rPr>
        <w:t>8</w:t>
      </w:r>
      <w:r w:rsidRPr="000E1213">
        <w:rPr>
          <w:b/>
          <w:bCs/>
          <w:u w:val="none"/>
          <w:lang w:val="en-GB"/>
        </w:rPr>
        <w:t xml:space="preserve">: Global </w:t>
      </w:r>
      <w:r w:rsidR="00791CEC">
        <w:rPr>
          <w:b/>
          <w:bCs/>
          <w:u w:val="none"/>
          <w:lang w:val="en-GB"/>
        </w:rPr>
        <w:t>pressure</w:t>
      </w:r>
      <w:r w:rsidR="00791CEC" w:rsidRPr="000E1213">
        <w:rPr>
          <w:b/>
          <w:bCs/>
          <w:u w:val="none"/>
          <w:lang w:val="en-GB"/>
        </w:rPr>
        <w:t>–</w:t>
      </w:r>
      <w:r w:rsidRPr="000E1213">
        <w:rPr>
          <w:b/>
          <w:bCs/>
          <w:u w:val="none"/>
          <w:lang w:val="en-GB"/>
        </w:rPr>
        <w:t>temperature–diffusion-rate–adsorption amount curves for FDCs</w:t>
      </w:r>
    </w:p>
    <w:p w14:paraId="15D8A89F" w14:textId="4F271B4A" w:rsidR="00791CEC" w:rsidRPr="000E1213" w:rsidRDefault="00A36127" w:rsidP="00791CEC">
      <w:pPr>
        <w:jc w:val="both"/>
        <w:rPr>
          <w:b/>
          <w:lang w:val="en-GB"/>
        </w:rPr>
      </w:pPr>
      <w:r w:rsidRPr="00AE135A">
        <w:rPr>
          <w:b/>
          <w:noProof/>
        </w:rPr>
        <w:drawing>
          <wp:inline distT="0" distB="0" distL="0" distR="0" wp14:anchorId="57BC96AA" wp14:editId="06314AAB">
            <wp:extent cx="5943600" cy="4349750"/>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43600" cy="4349750"/>
                    </a:xfrm>
                    <a:prstGeom prst="rect">
                      <a:avLst/>
                    </a:prstGeom>
                    <a:noFill/>
                    <a:ln>
                      <a:noFill/>
                    </a:ln>
                  </pic:spPr>
                </pic:pic>
              </a:graphicData>
            </a:graphic>
          </wp:inline>
        </w:drawing>
      </w:r>
    </w:p>
    <w:p w14:paraId="33C9A7E4" w14:textId="3EC554D2" w:rsidR="00791CEC" w:rsidRPr="000E1213" w:rsidRDefault="00791CEC" w:rsidP="00791CEC">
      <w:pPr>
        <w:jc w:val="both"/>
        <w:rPr>
          <w:lang w:val="en-GB"/>
        </w:rPr>
      </w:pPr>
      <w:r w:rsidRPr="00F60132">
        <w:rPr>
          <w:b/>
          <w:highlight w:val="yellow"/>
          <w:lang w:val="en-GB"/>
        </w:rPr>
        <w:t>Supplementary Figure S29.</w:t>
      </w:r>
      <w:r w:rsidRPr="00F60132">
        <w:rPr>
          <w:highlight w:val="yellow"/>
          <w:lang w:val="en-GB"/>
        </w:rPr>
        <w:t xml:space="preserve"> </w:t>
      </w:r>
      <w:r w:rsidR="00A36127" w:rsidRPr="00F60132">
        <w:rPr>
          <w:highlight w:val="yellow"/>
        </w:rPr>
        <w:t>(a)</w:t>
      </w:r>
      <w:r w:rsidR="00A36127" w:rsidRPr="00F60132">
        <w:rPr>
          <w:highlight w:val="yellow"/>
        </w:rPr>
        <w:t xml:space="preserve"> Global pressure–diffusion-rate–adsorption-amount (</w:t>
      </w:r>
      <w:r w:rsidR="00A36127" w:rsidRPr="00F60132">
        <w:rPr>
          <w:i/>
          <w:highlight w:val="yellow"/>
        </w:rPr>
        <w:t>P</w:t>
      </w:r>
      <w:r w:rsidR="00A36127" w:rsidRPr="00F60132">
        <w:rPr>
          <w:highlight w:val="yellow"/>
        </w:rPr>
        <w:t>–</w:t>
      </w:r>
      <w:r w:rsidR="00A36127" w:rsidRPr="00F60132">
        <w:rPr>
          <w:i/>
          <w:highlight w:val="yellow"/>
        </w:rPr>
        <w:t>D</w:t>
      </w:r>
      <w:r w:rsidR="00A36127" w:rsidRPr="00F60132">
        <w:rPr>
          <w:highlight w:val="yellow"/>
          <w:vertAlign w:val="subscript"/>
        </w:rPr>
        <w:t>s</w:t>
      </w:r>
      <w:r w:rsidR="00A36127" w:rsidRPr="00F60132">
        <w:rPr>
          <w:highlight w:val="yellow"/>
        </w:rPr>
        <w:t>/</w:t>
      </w:r>
      <w:r w:rsidR="00A36127" w:rsidRPr="00F60132">
        <w:rPr>
          <w:i/>
          <w:highlight w:val="yellow"/>
        </w:rPr>
        <w:t>R</w:t>
      </w:r>
      <w:r w:rsidR="00A36127" w:rsidRPr="00F60132">
        <w:rPr>
          <w:highlight w:val="yellow"/>
          <w:vertAlign w:val="superscript"/>
        </w:rPr>
        <w:t>2</w:t>
      </w:r>
      <w:r w:rsidR="00A36127" w:rsidRPr="00F60132">
        <w:rPr>
          <w:highlight w:val="yellow"/>
        </w:rPr>
        <w:t>–</w:t>
      </w:r>
      <w:r w:rsidR="00A36127" w:rsidRPr="00F60132">
        <w:rPr>
          <w:i/>
          <w:highlight w:val="yellow"/>
        </w:rPr>
        <w:t>V</w:t>
      </w:r>
      <w:r w:rsidR="00A36127" w:rsidRPr="00F60132">
        <w:rPr>
          <w:highlight w:val="yellow"/>
        </w:rPr>
        <w:t xml:space="preserve">) landscape for </w:t>
      </w:r>
      <w:r w:rsidR="00A36127" w:rsidRPr="00F60132">
        <w:rPr>
          <w:b/>
          <w:bCs/>
          <w:highlight w:val="yellow"/>
        </w:rPr>
        <w:t>FDC–1</w:t>
      </w:r>
      <w:r w:rsidR="00A36127" w:rsidRPr="00F60132">
        <w:rPr>
          <w:b/>
          <w:highlight w:val="yellow"/>
        </w:rPr>
        <w:t>a</w:t>
      </w:r>
      <w:r w:rsidR="00A36127" w:rsidRPr="00F60132">
        <w:rPr>
          <w:highlight w:val="yellow"/>
          <w:lang w:val="en-GB"/>
        </w:rPr>
        <w:t xml:space="preserve"> adsorbing H</w:t>
      </w:r>
      <w:r w:rsidR="00A36127" w:rsidRPr="00F60132">
        <w:rPr>
          <w:highlight w:val="yellow"/>
          <w:vertAlign w:val="subscript"/>
          <w:lang w:val="en-GB"/>
        </w:rPr>
        <w:t>2</w:t>
      </w:r>
      <w:r w:rsidR="00A36127" w:rsidRPr="00F60132">
        <w:rPr>
          <w:highlight w:val="yellow"/>
          <w:lang w:val="en-GB"/>
        </w:rPr>
        <w:t xml:space="preserve">O, where </w:t>
      </w:r>
      <w:r w:rsidR="00A36127" w:rsidRPr="00F60132">
        <w:rPr>
          <w:i/>
          <w:iCs/>
          <w:highlight w:val="yellow"/>
          <w:lang w:val="en-GB"/>
        </w:rPr>
        <w:t>R</w:t>
      </w:r>
      <w:r w:rsidR="00A36127" w:rsidRPr="00F60132">
        <w:rPr>
          <w:highlight w:val="yellow"/>
          <w:lang w:val="en-GB"/>
        </w:rPr>
        <w:t xml:space="preserve"> denotes the radius of a PCP particle. </w:t>
      </w:r>
      <w:r w:rsidR="00A36127" w:rsidRPr="00F60132">
        <w:rPr>
          <w:highlight w:val="yellow"/>
        </w:rPr>
        <w:t>(</w:t>
      </w:r>
      <w:r w:rsidR="00A36127" w:rsidRPr="00F60132">
        <w:rPr>
          <w:highlight w:val="yellow"/>
        </w:rPr>
        <w:t>b</w:t>
      </w:r>
      <w:r w:rsidR="00A36127" w:rsidRPr="00F60132">
        <w:rPr>
          <w:highlight w:val="yellow"/>
        </w:rPr>
        <w:t xml:space="preserve">) </w:t>
      </w:r>
      <w:r w:rsidR="00A36127" w:rsidRPr="00F60132">
        <w:rPr>
          <w:i/>
          <w:highlight w:val="yellow"/>
        </w:rPr>
        <w:t>P</w:t>
      </w:r>
      <w:r w:rsidR="00A36127" w:rsidRPr="00F60132">
        <w:rPr>
          <w:highlight w:val="yellow"/>
        </w:rPr>
        <w:t>–</w:t>
      </w:r>
      <w:r w:rsidR="00A36127" w:rsidRPr="00F60132">
        <w:rPr>
          <w:i/>
          <w:highlight w:val="yellow"/>
        </w:rPr>
        <w:t>D</w:t>
      </w:r>
      <w:r w:rsidR="00A36127" w:rsidRPr="00F60132">
        <w:rPr>
          <w:highlight w:val="yellow"/>
          <w:vertAlign w:val="subscript"/>
        </w:rPr>
        <w:t>s</w:t>
      </w:r>
      <w:r w:rsidR="00A36127" w:rsidRPr="00F60132">
        <w:rPr>
          <w:highlight w:val="yellow"/>
        </w:rPr>
        <w:t>/</w:t>
      </w:r>
      <w:r w:rsidR="00A36127" w:rsidRPr="00F60132">
        <w:rPr>
          <w:i/>
          <w:highlight w:val="yellow"/>
        </w:rPr>
        <w:t>R</w:t>
      </w:r>
      <w:r w:rsidR="00A36127" w:rsidRPr="00F60132">
        <w:rPr>
          <w:highlight w:val="yellow"/>
          <w:vertAlign w:val="superscript"/>
        </w:rPr>
        <w:t>2</w:t>
      </w:r>
      <w:r w:rsidR="00A36127" w:rsidRPr="00F60132">
        <w:rPr>
          <w:highlight w:val="yellow"/>
        </w:rPr>
        <w:t>–</w:t>
      </w:r>
      <w:r w:rsidR="00A36127" w:rsidRPr="00F60132">
        <w:rPr>
          <w:i/>
          <w:highlight w:val="yellow"/>
        </w:rPr>
        <w:t>V</w:t>
      </w:r>
      <w:r w:rsidR="00A36127" w:rsidRPr="00F60132">
        <w:rPr>
          <w:highlight w:val="yellow"/>
        </w:rPr>
        <w:t xml:space="preserve"> landscape for</w:t>
      </w:r>
      <w:r w:rsidR="00A36127" w:rsidRPr="00F60132">
        <w:rPr>
          <w:b/>
          <w:bCs/>
          <w:highlight w:val="yellow"/>
        </w:rPr>
        <w:t xml:space="preserve"> FDC–1</w:t>
      </w:r>
      <w:r w:rsidR="00A36127" w:rsidRPr="00F60132">
        <w:rPr>
          <w:b/>
          <w:highlight w:val="yellow"/>
        </w:rPr>
        <w:t>a</w:t>
      </w:r>
      <w:r w:rsidR="00A36127" w:rsidRPr="00F60132">
        <w:rPr>
          <w:highlight w:val="yellow"/>
          <w:lang w:val="en-GB"/>
        </w:rPr>
        <w:t xml:space="preserve"> adsorbing D</w:t>
      </w:r>
      <w:r w:rsidR="00A36127" w:rsidRPr="00F60132">
        <w:rPr>
          <w:highlight w:val="yellow"/>
          <w:vertAlign w:val="subscript"/>
          <w:lang w:val="en-GB"/>
        </w:rPr>
        <w:t>2</w:t>
      </w:r>
      <w:r w:rsidR="00A36127" w:rsidRPr="00F60132">
        <w:rPr>
          <w:highlight w:val="yellow"/>
          <w:lang w:val="en-GB"/>
        </w:rPr>
        <w:t xml:space="preserve">O. </w:t>
      </w:r>
      <w:r w:rsidR="00A36127" w:rsidRPr="00F60132">
        <w:rPr>
          <w:highlight w:val="yellow"/>
        </w:rPr>
        <w:t>(</w:t>
      </w:r>
      <w:r w:rsidR="00A36127" w:rsidRPr="00F60132">
        <w:rPr>
          <w:highlight w:val="yellow"/>
        </w:rPr>
        <w:t>c</w:t>
      </w:r>
      <w:r w:rsidR="00A36127" w:rsidRPr="00F60132">
        <w:rPr>
          <w:highlight w:val="yellow"/>
        </w:rPr>
        <w:t>)</w:t>
      </w:r>
      <w:r w:rsidR="00A36127" w:rsidRPr="00F60132">
        <w:rPr>
          <w:highlight w:val="yellow"/>
          <w:lang w:val="en-GB"/>
        </w:rPr>
        <w:t xml:space="preserve"> </w:t>
      </w:r>
      <w:r w:rsidR="00A36127" w:rsidRPr="00F60132">
        <w:rPr>
          <w:i/>
          <w:highlight w:val="yellow"/>
        </w:rPr>
        <w:t>P</w:t>
      </w:r>
      <w:r w:rsidR="00A36127" w:rsidRPr="00F60132">
        <w:rPr>
          <w:highlight w:val="yellow"/>
        </w:rPr>
        <w:t>–</w:t>
      </w:r>
      <w:r w:rsidR="00A36127" w:rsidRPr="00F60132">
        <w:rPr>
          <w:i/>
          <w:highlight w:val="yellow"/>
        </w:rPr>
        <w:t>D</w:t>
      </w:r>
      <w:r w:rsidR="00A36127" w:rsidRPr="00F60132">
        <w:rPr>
          <w:highlight w:val="yellow"/>
          <w:vertAlign w:val="subscript"/>
        </w:rPr>
        <w:t>s</w:t>
      </w:r>
      <w:r w:rsidR="00A36127" w:rsidRPr="00F60132">
        <w:rPr>
          <w:highlight w:val="yellow"/>
        </w:rPr>
        <w:t>/</w:t>
      </w:r>
      <w:r w:rsidR="00A36127" w:rsidRPr="00F60132">
        <w:rPr>
          <w:i/>
          <w:highlight w:val="yellow"/>
        </w:rPr>
        <w:t>R</w:t>
      </w:r>
      <w:r w:rsidR="00A36127" w:rsidRPr="00F60132">
        <w:rPr>
          <w:highlight w:val="yellow"/>
          <w:vertAlign w:val="superscript"/>
        </w:rPr>
        <w:t>2</w:t>
      </w:r>
      <w:r w:rsidR="00A36127" w:rsidRPr="00F60132">
        <w:rPr>
          <w:highlight w:val="yellow"/>
        </w:rPr>
        <w:t>–</w:t>
      </w:r>
      <w:r w:rsidR="00A36127" w:rsidRPr="00F60132">
        <w:rPr>
          <w:i/>
          <w:highlight w:val="yellow"/>
        </w:rPr>
        <w:t>V</w:t>
      </w:r>
      <w:r w:rsidR="00A36127" w:rsidRPr="00F60132">
        <w:rPr>
          <w:highlight w:val="yellow"/>
        </w:rPr>
        <w:t xml:space="preserve"> landscape for</w:t>
      </w:r>
      <w:r w:rsidR="00A36127" w:rsidRPr="00F60132">
        <w:rPr>
          <w:b/>
          <w:bCs/>
          <w:highlight w:val="yellow"/>
        </w:rPr>
        <w:t xml:space="preserve"> FDC–2a</w:t>
      </w:r>
      <w:r w:rsidR="00A36127" w:rsidRPr="00F60132">
        <w:rPr>
          <w:highlight w:val="yellow"/>
          <w:lang w:val="en-GB"/>
        </w:rPr>
        <w:t xml:space="preserve"> adsorbing H</w:t>
      </w:r>
      <w:r w:rsidR="00A36127" w:rsidRPr="00F60132">
        <w:rPr>
          <w:highlight w:val="yellow"/>
          <w:vertAlign w:val="subscript"/>
          <w:lang w:val="en-GB"/>
        </w:rPr>
        <w:t>2</w:t>
      </w:r>
      <w:r w:rsidR="00A36127" w:rsidRPr="00F60132">
        <w:rPr>
          <w:highlight w:val="yellow"/>
          <w:lang w:val="en-GB"/>
        </w:rPr>
        <w:t xml:space="preserve">O. </w:t>
      </w:r>
      <w:r w:rsidR="00A36127" w:rsidRPr="00F60132">
        <w:rPr>
          <w:highlight w:val="yellow"/>
        </w:rPr>
        <w:t>(</w:t>
      </w:r>
      <w:r w:rsidR="00A36127" w:rsidRPr="00F60132">
        <w:rPr>
          <w:highlight w:val="yellow"/>
        </w:rPr>
        <w:t>d</w:t>
      </w:r>
      <w:r w:rsidR="00A36127" w:rsidRPr="00F60132">
        <w:rPr>
          <w:highlight w:val="yellow"/>
        </w:rPr>
        <w:t xml:space="preserve">) </w:t>
      </w:r>
      <w:r w:rsidR="00A36127" w:rsidRPr="00F60132">
        <w:rPr>
          <w:i/>
          <w:highlight w:val="yellow"/>
        </w:rPr>
        <w:t>P</w:t>
      </w:r>
      <w:r w:rsidR="00A36127" w:rsidRPr="00F60132">
        <w:rPr>
          <w:highlight w:val="yellow"/>
        </w:rPr>
        <w:t>–</w:t>
      </w:r>
      <w:r w:rsidR="00A36127" w:rsidRPr="00F60132">
        <w:rPr>
          <w:i/>
          <w:highlight w:val="yellow"/>
        </w:rPr>
        <w:t>D</w:t>
      </w:r>
      <w:r w:rsidR="00A36127" w:rsidRPr="00F60132">
        <w:rPr>
          <w:highlight w:val="yellow"/>
          <w:vertAlign w:val="subscript"/>
        </w:rPr>
        <w:t>s</w:t>
      </w:r>
      <w:r w:rsidR="00A36127" w:rsidRPr="00F60132">
        <w:rPr>
          <w:highlight w:val="yellow"/>
        </w:rPr>
        <w:t>/</w:t>
      </w:r>
      <w:r w:rsidR="00A36127" w:rsidRPr="00F60132">
        <w:rPr>
          <w:i/>
          <w:highlight w:val="yellow"/>
        </w:rPr>
        <w:t>R</w:t>
      </w:r>
      <w:r w:rsidR="00A36127" w:rsidRPr="00F60132">
        <w:rPr>
          <w:highlight w:val="yellow"/>
          <w:vertAlign w:val="superscript"/>
        </w:rPr>
        <w:t>2</w:t>
      </w:r>
      <w:r w:rsidR="00A36127" w:rsidRPr="00F60132">
        <w:rPr>
          <w:highlight w:val="yellow"/>
        </w:rPr>
        <w:t>–</w:t>
      </w:r>
      <w:r w:rsidR="00A36127" w:rsidRPr="00F60132">
        <w:rPr>
          <w:i/>
          <w:highlight w:val="yellow"/>
        </w:rPr>
        <w:t>V</w:t>
      </w:r>
      <w:r w:rsidR="00A36127" w:rsidRPr="00F60132">
        <w:rPr>
          <w:highlight w:val="yellow"/>
        </w:rPr>
        <w:t xml:space="preserve"> landscape for</w:t>
      </w:r>
      <w:r w:rsidR="00A36127" w:rsidRPr="00F60132">
        <w:rPr>
          <w:b/>
          <w:bCs/>
          <w:highlight w:val="yellow"/>
        </w:rPr>
        <w:t xml:space="preserve"> FDC–2a</w:t>
      </w:r>
      <w:r w:rsidR="00A36127" w:rsidRPr="00F60132">
        <w:rPr>
          <w:highlight w:val="yellow"/>
          <w:lang w:val="en-GB"/>
        </w:rPr>
        <w:t xml:space="preserve"> adsorbing D</w:t>
      </w:r>
      <w:r w:rsidR="00A36127" w:rsidRPr="00F60132">
        <w:rPr>
          <w:highlight w:val="yellow"/>
          <w:vertAlign w:val="subscript"/>
          <w:lang w:val="en-GB"/>
        </w:rPr>
        <w:t>2</w:t>
      </w:r>
      <w:r w:rsidR="00A36127" w:rsidRPr="00F60132">
        <w:rPr>
          <w:highlight w:val="yellow"/>
          <w:lang w:val="en-GB"/>
        </w:rPr>
        <w:t>O.</w:t>
      </w:r>
    </w:p>
    <w:p w14:paraId="5A3A9E48" w14:textId="77777777" w:rsidR="00791CEC" w:rsidRPr="000E1213" w:rsidRDefault="00791CEC" w:rsidP="00791CEC">
      <w:pPr>
        <w:rPr>
          <w:lang w:val="en-GB"/>
        </w:rPr>
      </w:pPr>
      <w:r w:rsidRPr="000E1213">
        <w:rPr>
          <w:lang w:val="en-GB"/>
        </w:rPr>
        <w:br w:type="page"/>
      </w:r>
    </w:p>
    <w:p w14:paraId="2DDC4AD1" w14:textId="3B288EF1" w:rsidR="00BF0CDE" w:rsidRPr="000E1213" w:rsidRDefault="004A2420" w:rsidP="008C18FF">
      <w:pPr>
        <w:jc w:val="both"/>
        <w:rPr>
          <w:b/>
          <w:lang w:val="en-GB"/>
        </w:rPr>
      </w:pPr>
      <w:r w:rsidRPr="000E1213">
        <w:rPr>
          <w:b/>
          <w:noProof/>
          <w:lang w:val="en-GB"/>
        </w:rPr>
        <w:lastRenderedPageBreak/>
        <w:drawing>
          <wp:inline distT="0" distB="0" distL="0" distR="0" wp14:anchorId="60564303" wp14:editId="71112E42">
            <wp:extent cx="5937885" cy="4420235"/>
            <wp:effectExtent l="0" t="0" r="5715"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37885" cy="4420235"/>
                    </a:xfrm>
                    <a:prstGeom prst="rect">
                      <a:avLst/>
                    </a:prstGeom>
                    <a:noFill/>
                    <a:ln>
                      <a:noFill/>
                    </a:ln>
                  </pic:spPr>
                </pic:pic>
              </a:graphicData>
            </a:graphic>
          </wp:inline>
        </w:drawing>
      </w:r>
    </w:p>
    <w:p w14:paraId="772F024C" w14:textId="5C99ED2A" w:rsidR="00BF0CDE" w:rsidRPr="000E1213" w:rsidRDefault="00E54E17" w:rsidP="00815734">
      <w:pPr>
        <w:jc w:val="both"/>
        <w:rPr>
          <w:lang w:val="en-GB"/>
        </w:rPr>
      </w:pPr>
      <w:r w:rsidRPr="000E1213">
        <w:rPr>
          <w:b/>
          <w:lang w:val="en-GB"/>
        </w:rPr>
        <w:t>Supplementary Figure</w:t>
      </w:r>
      <w:r w:rsidR="00BF0CDE" w:rsidRPr="000E1213">
        <w:rPr>
          <w:b/>
          <w:lang w:val="en-GB"/>
        </w:rPr>
        <w:t xml:space="preserve"> </w:t>
      </w:r>
      <w:r w:rsidR="00BF0CDE" w:rsidRPr="00F60132">
        <w:rPr>
          <w:b/>
          <w:highlight w:val="yellow"/>
          <w:lang w:val="en-GB"/>
        </w:rPr>
        <w:t>S</w:t>
      </w:r>
      <w:r w:rsidR="00F60132" w:rsidRPr="00F60132">
        <w:rPr>
          <w:b/>
          <w:highlight w:val="yellow"/>
          <w:lang w:val="en-GB"/>
        </w:rPr>
        <w:t>30</w:t>
      </w:r>
      <w:r w:rsidR="00A8475B" w:rsidRPr="000E1213">
        <w:rPr>
          <w:b/>
          <w:lang w:val="en-GB"/>
        </w:rPr>
        <w:t>.</w:t>
      </w:r>
      <w:r w:rsidR="00BF0CDE" w:rsidRPr="000E1213">
        <w:rPr>
          <w:lang w:val="en-GB"/>
        </w:rPr>
        <w:t xml:space="preserve"> </w:t>
      </w:r>
      <w:r w:rsidR="00815734" w:rsidRPr="000E1213">
        <w:rPr>
          <w:lang w:val="en-GB"/>
        </w:rPr>
        <w:t>Global</w:t>
      </w:r>
      <w:r w:rsidR="007D2060" w:rsidRPr="000E1213">
        <w:rPr>
          <w:lang w:val="en-GB"/>
        </w:rPr>
        <w:t xml:space="preserve"> </w:t>
      </w:r>
      <w:r w:rsidR="00815734" w:rsidRPr="000E1213">
        <w:rPr>
          <w:lang w:val="en-GB"/>
        </w:rPr>
        <w:t>temperature–diffusion-rate–adsorption amount (</w:t>
      </w:r>
      <w:r w:rsidR="00815734" w:rsidRPr="000E1213">
        <w:rPr>
          <w:i/>
          <w:iCs/>
          <w:lang w:val="en-GB"/>
        </w:rPr>
        <w:t>T</w:t>
      </w:r>
      <w:r w:rsidR="00815734" w:rsidRPr="000E1213">
        <w:rPr>
          <w:lang w:val="en-GB"/>
        </w:rPr>
        <w:t>–</w:t>
      </w:r>
      <w:r w:rsidR="00815734" w:rsidRPr="000E1213">
        <w:rPr>
          <w:i/>
          <w:iCs/>
          <w:lang w:val="en-GB"/>
        </w:rPr>
        <w:t>D</w:t>
      </w:r>
      <w:r w:rsidR="00815734" w:rsidRPr="000E1213">
        <w:rPr>
          <w:vertAlign w:val="subscript"/>
          <w:lang w:val="en-GB"/>
        </w:rPr>
        <w:t>s</w:t>
      </w:r>
      <w:r w:rsidR="00815734" w:rsidRPr="000E1213">
        <w:rPr>
          <w:lang w:val="en-GB"/>
        </w:rPr>
        <w:t>/</w:t>
      </w:r>
      <w:r w:rsidR="00815734" w:rsidRPr="000E1213">
        <w:rPr>
          <w:i/>
          <w:iCs/>
          <w:lang w:val="en-GB"/>
        </w:rPr>
        <w:t>R</w:t>
      </w:r>
      <w:r w:rsidR="00815734" w:rsidRPr="000E1213">
        <w:rPr>
          <w:vertAlign w:val="superscript"/>
          <w:lang w:val="en-GB"/>
        </w:rPr>
        <w:t>2</w:t>
      </w:r>
      <w:r w:rsidR="00815734" w:rsidRPr="000E1213">
        <w:rPr>
          <w:lang w:val="en-GB"/>
        </w:rPr>
        <w:t>–</w:t>
      </w:r>
      <w:r w:rsidR="00815734" w:rsidRPr="000E1213">
        <w:rPr>
          <w:i/>
          <w:iCs/>
          <w:lang w:val="en-GB"/>
        </w:rPr>
        <w:t>V</w:t>
      </w:r>
      <w:r w:rsidR="00815734" w:rsidRPr="000E1213">
        <w:rPr>
          <w:lang w:val="en-GB"/>
        </w:rPr>
        <w:t>) landscape for (</w:t>
      </w:r>
      <w:r w:rsidR="00C76987" w:rsidRPr="000E1213">
        <w:rPr>
          <w:lang w:val="en-GB"/>
        </w:rPr>
        <w:t>a</w:t>
      </w:r>
      <w:r w:rsidR="00815734" w:rsidRPr="000E1213">
        <w:rPr>
          <w:lang w:val="en-GB"/>
        </w:rPr>
        <w:t xml:space="preserve">) </w:t>
      </w:r>
      <w:r w:rsidR="000F392E" w:rsidRPr="000E1213">
        <w:rPr>
          <w:b/>
          <w:bCs/>
        </w:rPr>
        <w:t>FDC–1a</w:t>
      </w:r>
      <w:r w:rsidR="000F392E" w:rsidRPr="000E1213">
        <w:t xml:space="preserve"> </w:t>
      </w:r>
      <w:r w:rsidR="00815734" w:rsidRPr="000E1213">
        <w:rPr>
          <w:lang w:val="en-GB"/>
        </w:rPr>
        <w:t>adsorbing H</w:t>
      </w:r>
      <w:r w:rsidR="00815734" w:rsidRPr="000E1213">
        <w:rPr>
          <w:vertAlign w:val="subscript"/>
          <w:lang w:val="en-GB"/>
        </w:rPr>
        <w:t>2</w:t>
      </w:r>
      <w:r w:rsidR="00815734" w:rsidRPr="000E1213">
        <w:rPr>
          <w:lang w:val="en-GB"/>
        </w:rPr>
        <w:t>O, (</w:t>
      </w:r>
      <w:r w:rsidR="00C76987" w:rsidRPr="000E1213">
        <w:rPr>
          <w:lang w:val="en-GB"/>
        </w:rPr>
        <w:t>b</w:t>
      </w:r>
      <w:r w:rsidR="00815734" w:rsidRPr="000E1213">
        <w:rPr>
          <w:lang w:val="en-GB"/>
        </w:rPr>
        <w:t xml:space="preserve">) </w:t>
      </w:r>
      <w:r w:rsidR="000F392E" w:rsidRPr="000E1213">
        <w:rPr>
          <w:b/>
          <w:bCs/>
        </w:rPr>
        <w:t>FDC–1a</w:t>
      </w:r>
      <w:r w:rsidR="000F392E" w:rsidRPr="000E1213">
        <w:t xml:space="preserve"> </w:t>
      </w:r>
      <w:r w:rsidR="00815734" w:rsidRPr="000E1213">
        <w:rPr>
          <w:lang w:val="en-GB"/>
        </w:rPr>
        <w:t>adsorbing D</w:t>
      </w:r>
      <w:r w:rsidR="00815734" w:rsidRPr="000E1213">
        <w:rPr>
          <w:vertAlign w:val="subscript"/>
          <w:lang w:val="en-GB"/>
        </w:rPr>
        <w:t>2</w:t>
      </w:r>
      <w:r w:rsidR="00815734" w:rsidRPr="000E1213">
        <w:rPr>
          <w:lang w:val="en-GB"/>
        </w:rPr>
        <w:t>O, (</w:t>
      </w:r>
      <w:r w:rsidR="00C76987" w:rsidRPr="000E1213">
        <w:rPr>
          <w:lang w:val="en-GB"/>
        </w:rPr>
        <w:t>c</w:t>
      </w:r>
      <w:r w:rsidR="00815734" w:rsidRPr="000E1213">
        <w:rPr>
          <w:lang w:val="en-GB"/>
        </w:rPr>
        <w:t xml:space="preserve">) </w:t>
      </w:r>
      <w:r w:rsidR="000F392E" w:rsidRPr="000E1213">
        <w:rPr>
          <w:b/>
          <w:bCs/>
        </w:rPr>
        <w:t>FDC–2a</w:t>
      </w:r>
      <w:r w:rsidR="00815734" w:rsidRPr="000E1213">
        <w:rPr>
          <w:lang w:val="en-GB"/>
        </w:rPr>
        <w:t xml:space="preserve"> adsorbing H</w:t>
      </w:r>
      <w:r w:rsidR="00815734" w:rsidRPr="000E1213">
        <w:rPr>
          <w:vertAlign w:val="subscript"/>
          <w:lang w:val="en-GB"/>
        </w:rPr>
        <w:t>2</w:t>
      </w:r>
      <w:r w:rsidR="00815734" w:rsidRPr="000E1213">
        <w:rPr>
          <w:lang w:val="en-GB"/>
        </w:rPr>
        <w:t>O, and (</w:t>
      </w:r>
      <w:r w:rsidR="00C76987" w:rsidRPr="000E1213">
        <w:rPr>
          <w:lang w:val="en-GB"/>
        </w:rPr>
        <w:t>d</w:t>
      </w:r>
      <w:r w:rsidR="00815734" w:rsidRPr="000E1213">
        <w:rPr>
          <w:lang w:val="en-GB"/>
        </w:rPr>
        <w:t xml:space="preserve">) </w:t>
      </w:r>
      <w:r w:rsidR="000F392E" w:rsidRPr="000E1213">
        <w:rPr>
          <w:b/>
          <w:bCs/>
        </w:rPr>
        <w:t>FDC–2a</w:t>
      </w:r>
      <w:r w:rsidR="000F392E" w:rsidRPr="000E1213">
        <w:rPr>
          <w:lang w:val="en-GB"/>
        </w:rPr>
        <w:t xml:space="preserve"> </w:t>
      </w:r>
      <w:r w:rsidR="00815734" w:rsidRPr="000E1213">
        <w:rPr>
          <w:lang w:val="en-GB"/>
        </w:rPr>
        <w:t>adsorbing D</w:t>
      </w:r>
      <w:r w:rsidR="00815734" w:rsidRPr="000E1213">
        <w:rPr>
          <w:vertAlign w:val="subscript"/>
          <w:lang w:val="en-GB"/>
        </w:rPr>
        <w:t>2</w:t>
      </w:r>
      <w:r w:rsidR="00815734" w:rsidRPr="000E1213">
        <w:rPr>
          <w:lang w:val="en-GB"/>
        </w:rPr>
        <w:t>O, where R denotes the radius of a PCP particle.</w:t>
      </w:r>
    </w:p>
    <w:p w14:paraId="61781DA9" w14:textId="6B899C7D" w:rsidR="00BF0CDE" w:rsidRPr="000E1213" w:rsidRDefault="00BF0CDE" w:rsidP="00BF0CDE">
      <w:pPr>
        <w:rPr>
          <w:lang w:val="en-GB"/>
        </w:rPr>
      </w:pPr>
      <w:r w:rsidRPr="000E1213">
        <w:rPr>
          <w:lang w:val="en-GB"/>
        </w:rPr>
        <w:br w:type="page"/>
      </w:r>
    </w:p>
    <w:p w14:paraId="60F5B25D" w14:textId="018A48D9" w:rsidR="002A318A" w:rsidRPr="000E1213" w:rsidRDefault="002A318A" w:rsidP="002A318A">
      <w:pPr>
        <w:pStyle w:val="SMSubheading"/>
        <w:jc w:val="both"/>
        <w:rPr>
          <w:b/>
          <w:bCs/>
          <w:u w:val="none"/>
          <w:lang w:val="en-GB"/>
        </w:rPr>
      </w:pPr>
      <w:r w:rsidRPr="000E1213">
        <w:rPr>
          <w:b/>
          <w:bCs/>
          <w:u w:val="none"/>
          <w:lang w:val="en-GB"/>
        </w:rPr>
        <w:lastRenderedPageBreak/>
        <w:t xml:space="preserve">Section </w:t>
      </w:r>
      <w:r w:rsidR="00BB7E02" w:rsidRPr="000E1213">
        <w:rPr>
          <w:b/>
          <w:bCs/>
          <w:u w:val="none"/>
          <w:lang w:val="en-GB"/>
        </w:rPr>
        <w:t>9</w:t>
      </w:r>
      <w:r w:rsidRPr="000E1213">
        <w:rPr>
          <w:b/>
          <w:bCs/>
          <w:u w:val="none"/>
          <w:lang w:val="en-GB"/>
        </w:rPr>
        <w:t>: Variable-temperature PXRD and mechanism for H</w:t>
      </w:r>
      <w:r w:rsidRPr="000E1213">
        <w:rPr>
          <w:b/>
          <w:bCs/>
          <w:u w:val="none"/>
          <w:vertAlign w:val="subscript"/>
          <w:lang w:val="en-GB"/>
        </w:rPr>
        <w:t>2</w:t>
      </w:r>
      <w:r w:rsidRPr="000E1213">
        <w:rPr>
          <w:b/>
          <w:bCs/>
          <w:u w:val="none"/>
          <w:lang w:val="en-GB"/>
        </w:rPr>
        <w:t>O and D</w:t>
      </w:r>
      <w:r w:rsidRPr="000E1213">
        <w:rPr>
          <w:b/>
          <w:bCs/>
          <w:u w:val="none"/>
          <w:vertAlign w:val="subscript"/>
          <w:lang w:val="en-GB"/>
        </w:rPr>
        <w:t>2</w:t>
      </w:r>
      <w:r w:rsidRPr="000E1213">
        <w:rPr>
          <w:b/>
          <w:bCs/>
          <w:u w:val="none"/>
          <w:lang w:val="en-GB"/>
        </w:rPr>
        <w:t>O adsorption</w:t>
      </w:r>
    </w:p>
    <w:p w14:paraId="5C5AFCE4" w14:textId="549CA0B3" w:rsidR="00DD3DEF" w:rsidRPr="000E1213" w:rsidRDefault="00807140" w:rsidP="00DD3DEF">
      <w:pPr>
        <w:jc w:val="both"/>
        <w:rPr>
          <w:lang w:val="en-GB"/>
        </w:rPr>
      </w:pPr>
      <w:r w:rsidRPr="000E1213">
        <w:rPr>
          <w:b/>
          <w:noProof/>
          <w:lang w:val="en-GB"/>
        </w:rPr>
        <w:drawing>
          <wp:inline distT="0" distB="0" distL="0" distR="0" wp14:anchorId="2E8F16E8" wp14:editId="3B4B58DB">
            <wp:extent cx="5935345" cy="6863715"/>
            <wp:effectExtent l="0" t="0" r="8255"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35345" cy="6863715"/>
                    </a:xfrm>
                    <a:prstGeom prst="rect">
                      <a:avLst/>
                    </a:prstGeom>
                    <a:noFill/>
                    <a:ln>
                      <a:noFill/>
                    </a:ln>
                  </pic:spPr>
                </pic:pic>
              </a:graphicData>
            </a:graphic>
          </wp:inline>
        </w:drawing>
      </w:r>
    </w:p>
    <w:p w14:paraId="4EEE1A26" w14:textId="76DAF9C8" w:rsidR="00BF0CDE" w:rsidRPr="000E1213" w:rsidRDefault="00E54E17" w:rsidP="00BF0CDE">
      <w:pPr>
        <w:jc w:val="both"/>
        <w:rPr>
          <w:lang w:val="en-GB"/>
        </w:rPr>
      </w:pPr>
      <w:r w:rsidRPr="000E1213">
        <w:rPr>
          <w:b/>
          <w:lang w:val="en-GB"/>
        </w:rPr>
        <w:t>Supplementary Figure</w:t>
      </w:r>
      <w:r w:rsidR="00BF0CDE" w:rsidRPr="000E1213">
        <w:rPr>
          <w:b/>
          <w:lang w:val="en-GB"/>
        </w:rPr>
        <w:t xml:space="preserve"> </w:t>
      </w:r>
      <w:r w:rsidR="00BF0CDE" w:rsidRPr="00F60132">
        <w:rPr>
          <w:b/>
          <w:highlight w:val="yellow"/>
          <w:lang w:val="en-GB"/>
        </w:rPr>
        <w:t>S</w:t>
      </w:r>
      <w:r w:rsidR="00546004" w:rsidRPr="00F60132">
        <w:rPr>
          <w:b/>
          <w:highlight w:val="yellow"/>
          <w:lang w:val="en-GB"/>
        </w:rPr>
        <w:t>3</w:t>
      </w:r>
      <w:r w:rsidR="00F60132" w:rsidRPr="00F60132">
        <w:rPr>
          <w:b/>
          <w:highlight w:val="yellow"/>
          <w:lang w:val="en-GB"/>
        </w:rPr>
        <w:t>1</w:t>
      </w:r>
      <w:r w:rsidR="00A8475B" w:rsidRPr="000E1213">
        <w:rPr>
          <w:b/>
          <w:lang w:val="en-GB"/>
        </w:rPr>
        <w:t>.</w:t>
      </w:r>
      <w:r w:rsidR="00BF0CDE" w:rsidRPr="000E1213">
        <w:rPr>
          <w:lang w:val="en-GB"/>
        </w:rPr>
        <w:t xml:space="preserve"> </w:t>
      </w:r>
      <w:r w:rsidR="00870B2C" w:rsidRPr="000E1213">
        <w:rPr>
          <w:lang w:val="en-GB"/>
        </w:rPr>
        <w:t>Schematic diagram of the effects of the DBAP flipping on the crystal structure. Configuration of the DBAP-</w:t>
      </w:r>
      <w:proofErr w:type="spellStart"/>
      <w:r w:rsidR="00870B2C" w:rsidRPr="000E1213">
        <w:rPr>
          <w:lang w:val="en-GB"/>
        </w:rPr>
        <w:t>ipa</w:t>
      </w:r>
      <w:proofErr w:type="spellEnd"/>
      <w:r w:rsidR="00870B2C" w:rsidRPr="000E1213">
        <w:rPr>
          <w:lang w:val="en-GB"/>
        </w:rPr>
        <w:t xml:space="preserve"> with different </w:t>
      </w:r>
      <w:proofErr w:type="gramStart"/>
      <w:r w:rsidR="00870B2C" w:rsidRPr="000E1213">
        <w:rPr>
          <w:lang w:val="en-GB"/>
        </w:rPr>
        <w:t>phenyl</w:t>
      </w:r>
      <w:r w:rsidR="00870B2C" w:rsidRPr="000E1213">
        <w:rPr>
          <w:vertAlign w:val="subscript"/>
          <w:lang w:val="en-GB"/>
        </w:rPr>
        <w:t>(</w:t>
      </w:r>
      <w:proofErr w:type="gramEnd"/>
      <w:r w:rsidR="00870B2C" w:rsidRPr="000E1213">
        <w:rPr>
          <w:vertAlign w:val="subscript"/>
          <w:lang w:val="en-GB"/>
        </w:rPr>
        <w:t>DBAP)</w:t>
      </w:r>
      <w:r w:rsidR="00870B2C" w:rsidRPr="000E1213">
        <w:rPr>
          <w:lang w:val="en-GB"/>
        </w:rPr>
        <w:t>–phenyl</w:t>
      </w:r>
      <w:r w:rsidR="00870B2C" w:rsidRPr="000E1213">
        <w:rPr>
          <w:vertAlign w:val="subscript"/>
          <w:lang w:val="en-GB"/>
        </w:rPr>
        <w:t>(DBAP)</w:t>
      </w:r>
      <w:r w:rsidR="00870B2C" w:rsidRPr="000E1213">
        <w:rPr>
          <w:lang w:val="en-GB"/>
        </w:rPr>
        <w:t xml:space="preserve"> dihedral angles of (</w:t>
      </w:r>
      <w:r w:rsidR="00807140" w:rsidRPr="000E1213">
        <w:rPr>
          <w:lang w:val="en-GB"/>
        </w:rPr>
        <w:t>a</w:t>
      </w:r>
      <w:r w:rsidR="00870B2C" w:rsidRPr="000E1213">
        <w:rPr>
          <w:lang w:val="en-GB"/>
        </w:rPr>
        <w:t>) 111</w:t>
      </w:r>
      <w:r w:rsidR="00870B2C" w:rsidRPr="000E1213">
        <w:rPr>
          <w:vertAlign w:val="superscript"/>
          <w:lang w:val="en-GB"/>
        </w:rPr>
        <w:t xml:space="preserve">° </w:t>
      </w:r>
      <w:r w:rsidR="00870B2C" w:rsidRPr="000E1213">
        <w:rPr>
          <w:lang w:val="en-GB"/>
        </w:rPr>
        <w:t>(termed as “static”) and (</w:t>
      </w:r>
      <w:r w:rsidR="00807140" w:rsidRPr="000E1213">
        <w:rPr>
          <w:lang w:val="en-GB"/>
        </w:rPr>
        <w:t>b</w:t>
      </w:r>
      <w:r w:rsidR="00870B2C" w:rsidRPr="000E1213">
        <w:rPr>
          <w:lang w:val="en-GB"/>
        </w:rPr>
        <w:t>) 91</w:t>
      </w:r>
      <w:r w:rsidR="00870B2C" w:rsidRPr="000E1213">
        <w:rPr>
          <w:vertAlign w:val="superscript"/>
          <w:lang w:val="en-GB"/>
        </w:rPr>
        <w:t>°</w:t>
      </w:r>
      <w:r w:rsidR="00870B2C" w:rsidRPr="000E1213">
        <w:rPr>
          <w:lang w:val="en-GB"/>
        </w:rPr>
        <w:t xml:space="preserve"> (termed as “flipping”), respectively. Structure related to (</w:t>
      </w:r>
      <w:r w:rsidR="00870B2C" w:rsidRPr="000E1213">
        <w:rPr>
          <w:rFonts w:eastAsia="宋体"/>
          <w:lang w:eastAsia="zh-CN"/>
        </w:rPr>
        <w:t>2</w:t>
      </w:r>
      <m:oMath>
        <m:acc>
          <m:accPr>
            <m:chr m:val="̅"/>
            <m:ctrlPr>
              <w:rPr>
                <w:rFonts w:ascii="Cambria Math" w:eastAsia="宋体" w:hAnsi="Cambria Math"/>
                <w:i/>
                <w:lang w:eastAsia="zh-CN"/>
              </w:rPr>
            </m:ctrlPr>
          </m:accPr>
          <m:e>
            <m:r>
              <w:rPr>
                <w:rFonts w:ascii="Cambria Math" w:eastAsia="宋体" w:hAnsi="Cambria Math"/>
                <w:lang w:eastAsia="zh-CN"/>
              </w:rPr>
              <m:t>1</m:t>
            </m:r>
          </m:e>
        </m:acc>
      </m:oMath>
      <w:r w:rsidR="00870B2C" w:rsidRPr="000E1213">
        <w:rPr>
          <w:rFonts w:eastAsia="宋体"/>
          <w:lang w:eastAsia="zh-CN"/>
        </w:rPr>
        <w:t>0</w:t>
      </w:r>
      <w:r w:rsidR="00870B2C" w:rsidRPr="000E1213">
        <w:rPr>
          <w:lang w:val="en-GB"/>
        </w:rPr>
        <w:t xml:space="preserve">) facet in the unit cell of </w:t>
      </w:r>
      <w:r w:rsidR="000F392E" w:rsidRPr="000E1213">
        <w:rPr>
          <w:b/>
          <w:bCs/>
        </w:rPr>
        <w:t>FDC–1a</w:t>
      </w:r>
      <w:r w:rsidR="00870B2C" w:rsidRPr="000E1213">
        <w:rPr>
          <w:lang w:val="en-GB"/>
        </w:rPr>
        <w:t xml:space="preserve"> under (</w:t>
      </w:r>
      <w:r w:rsidR="00807140" w:rsidRPr="000E1213">
        <w:rPr>
          <w:lang w:val="en-GB"/>
        </w:rPr>
        <w:t>c</w:t>
      </w:r>
      <w:r w:rsidR="00870B2C" w:rsidRPr="000E1213">
        <w:rPr>
          <w:lang w:val="en-GB"/>
        </w:rPr>
        <w:t>) “static” and (</w:t>
      </w:r>
      <w:r w:rsidR="00807140" w:rsidRPr="000E1213">
        <w:rPr>
          <w:lang w:val="en-GB"/>
        </w:rPr>
        <w:t>d</w:t>
      </w:r>
      <w:r w:rsidR="00870B2C" w:rsidRPr="000E1213">
        <w:rPr>
          <w:lang w:val="en-GB"/>
        </w:rPr>
        <w:t xml:space="preserve">) “flipping” status, respectively. The DBAP ring in green </w:t>
      </w:r>
      <w:proofErr w:type="spellStart"/>
      <w:r w:rsidR="00870B2C" w:rsidRPr="000E1213">
        <w:rPr>
          <w:lang w:val="en-GB"/>
        </w:rPr>
        <w:t>color</w:t>
      </w:r>
      <w:proofErr w:type="spellEnd"/>
      <w:r w:rsidR="00870B2C" w:rsidRPr="000E1213">
        <w:rPr>
          <w:lang w:val="en-GB"/>
        </w:rPr>
        <w:t xml:space="preserve"> showed the DBAP moiety on (</w:t>
      </w:r>
      <w:r w:rsidR="00870B2C" w:rsidRPr="000E1213">
        <w:rPr>
          <w:rFonts w:eastAsia="宋体"/>
          <w:lang w:eastAsia="zh-CN"/>
        </w:rPr>
        <w:t>2</w:t>
      </w:r>
      <m:oMath>
        <m:acc>
          <m:accPr>
            <m:chr m:val="̅"/>
            <m:ctrlPr>
              <w:rPr>
                <w:rFonts w:ascii="Cambria Math" w:eastAsia="宋体" w:hAnsi="Cambria Math"/>
                <w:i/>
                <w:lang w:eastAsia="zh-CN"/>
              </w:rPr>
            </m:ctrlPr>
          </m:accPr>
          <m:e>
            <m:r>
              <w:rPr>
                <w:rFonts w:ascii="Cambria Math" w:eastAsia="宋体" w:hAnsi="Cambria Math"/>
                <w:lang w:eastAsia="zh-CN"/>
              </w:rPr>
              <m:t>1</m:t>
            </m:r>
          </m:e>
        </m:acc>
      </m:oMath>
      <w:r w:rsidR="00870B2C" w:rsidRPr="000E1213">
        <w:rPr>
          <w:rFonts w:eastAsia="宋体"/>
          <w:lang w:eastAsia="zh-CN"/>
        </w:rPr>
        <w:t>0</w:t>
      </w:r>
      <w:r w:rsidR="00870B2C" w:rsidRPr="000E1213">
        <w:rPr>
          <w:lang w:val="en-GB"/>
        </w:rPr>
        <w:t xml:space="preserve">) facet (sky-blue plane), and the phenyl rings on DBAP and </w:t>
      </w:r>
      <w:proofErr w:type="spellStart"/>
      <w:r w:rsidR="00870B2C" w:rsidRPr="000E1213">
        <w:rPr>
          <w:lang w:val="en-GB"/>
        </w:rPr>
        <w:t>isophthalate</w:t>
      </w:r>
      <w:proofErr w:type="spellEnd"/>
      <w:r w:rsidR="00870B2C" w:rsidRPr="000E1213">
        <w:rPr>
          <w:lang w:val="en-GB"/>
        </w:rPr>
        <w:t xml:space="preserve"> in orange </w:t>
      </w:r>
      <w:proofErr w:type="spellStart"/>
      <w:r w:rsidR="00870B2C" w:rsidRPr="000E1213">
        <w:rPr>
          <w:lang w:val="en-GB"/>
        </w:rPr>
        <w:t>color</w:t>
      </w:r>
      <w:proofErr w:type="spellEnd"/>
      <w:r w:rsidR="00870B2C" w:rsidRPr="000E1213">
        <w:rPr>
          <w:lang w:val="en-GB"/>
        </w:rPr>
        <w:t xml:space="preserve"> showed the cage aperture. The change of </w:t>
      </w:r>
      <w:r w:rsidR="00870B2C" w:rsidRPr="000E1213">
        <w:rPr>
          <w:lang w:val="en-GB"/>
        </w:rPr>
        <w:lastRenderedPageBreak/>
        <w:t xml:space="preserve">cage aperture of </w:t>
      </w:r>
      <w:r w:rsidR="000F392E" w:rsidRPr="000E1213">
        <w:rPr>
          <w:b/>
          <w:bCs/>
        </w:rPr>
        <w:t>FDC–1a</w:t>
      </w:r>
      <w:r w:rsidR="000F392E" w:rsidRPr="000E1213">
        <w:t xml:space="preserve"> </w:t>
      </w:r>
      <w:r w:rsidR="00870B2C" w:rsidRPr="000E1213">
        <w:rPr>
          <w:lang w:val="en-GB"/>
        </w:rPr>
        <w:t>under (</w:t>
      </w:r>
      <w:r w:rsidR="00807140" w:rsidRPr="000E1213">
        <w:rPr>
          <w:lang w:val="en-GB"/>
        </w:rPr>
        <w:t>e</w:t>
      </w:r>
      <w:r w:rsidR="00870B2C" w:rsidRPr="000E1213">
        <w:rPr>
          <w:lang w:val="en-GB"/>
        </w:rPr>
        <w:t>) “static” and (</w:t>
      </w:r>
      <w:r w:rsidR="00807140" w:rsidRPr="000E1213">
        <w:rPr>
          <w:lang w:val="en-GB"/>
        </w:rPr>
        <w:t>f</w:t>
      </w:r>
      <w:r w:rsidR="00870B2C" w:rsidRPr="000E1213">
        <w:rPr>
          <w:lang w:val="en-GB"/>
        </w:rPr>
        <w:t xml:space="preserve">) “flipping” status, respectively. The red and blue arrows indicate the cage apertures for diffusion and the diffusion pathways among the cages, respectively. To clearly show the effects of the DBAP flipping on the crystal structure, we manually changed the </w:t>
      </w:r>
      <w:proofErr w:type="gramStart"/>
      <w:r w:rsidR="00870B2C" w:rsidRPr="000E1213">
        <w:rPr>
          <w:lang w:val="en-GB"/>
        </w:rPr>
        <w:t>phenyl</w:t>
      </w:r>
      <w:r w:rsidR="00870B2C" w:rsidRPr="000E1213">
        <w:rPr>
          <w:vertAlign w:val="subscript"/>
          <w:lang w:val="en-GB"/>
        </w:rPr>
        <w:t>(</w:t>
      </w:r>
      <w:proofErr w:type="gramEnd"/>
      <w:r w:rsidR="00870B2C" w:rsidRPr="000E1213">
        <w:rPr>
          <w:vertAlign w:val="subscript"/>
          <w:lang w:val="en-GB"/>
        </w:rPr>
        <w:t>DBAP)</w:t>
      </w:r>
      <w:r w:rsidR="00870B2C" w:rsidRPr="000E1213">
        <w:rPr>
          <w:lang w:val="en-GB"/>
        </w:rPr>
        <w:t>–phenyl</w:t>
      </w:r>
      <w:r w:rsidR="00870B2C" w:rsidRPr="000E1213">
        <w:rPr>
          <w:vertAlign w:val="subscript"/>
          <w:lang w:val="en-GB"/>
        </w:rPr>
        <w:t>(DBAP)</w:t>
      </w:r>
      <w:r w:rsidR="00870B2C" w:rsidRPr="000E1213">
        <w:rPr>
          <w:lang w:val="en-GB"/>
        </w:rPr>
        <w:t xml:space="preserve"> dihedral angles on the DBAP ring from 111º to 91º, while k</w:t>
      </w:r>
      <w:r w:rsidR="00304F2B" w:rsidRPr="000E1213">
        <w:rPr>
          <w:lang w:val="en-GB"/>
        </w:rPr>
        <w:t>eeping</w:t>
      </w:r>
      <w:r w:rsidR="00870B2C" w:rsidRPr="000E1213">
        <w:rPr>
          <w:lang w:val="en-GB"/>
        </w:rPr>
        <w:t xml:space="preserve"> other parts of the crystal structure </w:t>
      </w:r>
      <w:r w:rsidR="00C63771" w:rsidRPr="000E1213">
        <w:rPr>
          <w:lang w:val="en-GB"/>
        </w:rPr>
        <w:t xml:space="preserve">the </w:t>
      </w:r>
      <w:r w:rsidR="00870B2C" w:rsidRPr="000E1213">
        <w:rPr>
          <w:lang w:val="en-GB"/>
        </w:rPr>
        <w:t>same as the initial structure. In these two structures, the structure of the framework constructed with Cu</w:t>
      </w:r>
      <w:r w:rsidR="00870B2C" w:rsidRPr="000E1213">
        <w:rPr>
          <w:vertAlign w:val="superscript"/>
          <w:lang w:val="en-GB"/>
        </w:rPr>
        <w:t>2+</w:t>
      </w:r>
      <w:r w:rsidR="00870B2C" w:rsidRPr="000E1213">
        <w:rPr>
          <w:lang w:val="en-GB"/>
        </w:rPr>
        <w:t xml:space="preserve"> paddle-wheels and </w:t>
      </w:r>
      <w:proofErr w:type="spellStart"/>
      <w:r w:rsidR="00870B2C" w:rsidRPr="000E1213">
        <w:rPr>
          <w:lang w:val="en-GB"/>
        </w:rPr>
        <w:t>isophthalates</w:t>
      </w:r>
      <w:proofErr w:type="spellEnd"/>
      <w:r w:rsidR="00870B2C" w:rsidRPr="000E1213">
        <w:rPr>
          <w:lang w:val="en-GB"/>
        </w:rPr>
        <w:t xml:space="preserve"> kept the same, whereas the DBAP moieties showed different </w:t>
      </w:r>
      <w:proofErr w:type="gramStart"/>
      <w:r w:rsidR="00870B2C" w:rsidRPr="000E1213">
        <w:rPr>
          <w:lang w:val="en-GB"/>
        </w:rPr>
        <w:t>phenyl</w:t>
      </w:r>
      <w:r w:rsidR="00870B2C" w:rsidRPr="000E1213">
        <w:rPr>
          <w:vertAlign w:val="subscript"/>
          <w:lang w:val="en-GB"/>
        </w:rPr>
        <w:t>(</w:t>
      </w:r>
      <w:proofErr w:type="gramEnd"/>
      <w:r w:rsidR="00870B2C" w:rsidRPr="000E1213">
        <w:rPr>
          <w:vertAlign w:val="subscript"/>
          <w:lang w:val="en-GB"/>
        </w:rPr>
        <w:t>DBAP)</w:t>
      </w:r>
      <w:r w:rsidR="00870B2C" w:rsidRPr="000E1213">
        <w:rPr>
          <w:lang w:val="en-GB"/>
        </w:rPr>
        <w:t>–phenyl</w:t>
      </w:r>
      <w:r w:rsidR="00870B2C" w:rsidRPr="000E1213">
        <w:rPr>
          <w:vertAlign w:val="subscript"/>
          <w:lang w:val="en-GB"/>
        </w:rPr>
        <w:t>(DBAP)</w:t>
      </w:r>
      <w:r w:rsidR="00870B2C" w:rsidRPr="000E1213">
        <w:rPr>
          <w:lang w:val="en-GB"/>
        </w:rPr>
        <w:t xml:space="preserve"> dihedral angles. </w:t>
      </w:r>
      <w:r w:rsidR="00971E03" w:rsidRPr="000E1213">
        <w:rPr>
          <w:lang w:val="en-GB"/>
        </w:rPr>
        <w:t>Thus,</w:t>
      </w:r>
      <w:r w:rsidR="00870B2C" w:rsidRPr="000E1213">
        <w:rPr>
          <w:lang w:val="en-GB"/>
        </w:rPr>
        <w:t xml:space="preserve"> the two structures could stand for the non-flipping (static) and flipping modes of </w:t>
      </w:r>
      <w:r w:rsidR="000F392E" w:rsidRPr="000E1213">
        <w:rPr>
          <w:b/>
          <w:bCs/>
        </w:rPr>
        <w:t>FDC–1a</w:t>
      </w:r>
      <w:r w:rsidR="000F392E" w:rsidRPr="000E1213">
        <w:t xml:space="preserve"> </w:t>
      </w:r>
      <w:r w:rsidR="00870B2C" w:rsidRPr="000E1213">
        <w:rPr>
          <w:lang w:val="en-GB"/>
        </w:rPr>
        <w:t>at low and high temperature</w:t>
      </w:r>
      <w:r w:rsidR="00C63771" w:rsidRPr="000E1213">
        <w:rPr>
          <w:lang w:val="en-GB"/>
        </w:rPr>
        <w:t>s</w:t>
      </w:r>
      <w:r w:rsidR="00870B2C" w:rsidRPr="000E1213">
        <w:rPr>
          <w:lang w:val="en-GB"/>
        </w:rPr>
        <w:t>, respectively. The “flipping” structure revealed a slight expansion of</w:t>
      </w:r>
      <w:r w:rsidR="00E015D4" w:rsidRPr="000E1213">
        <w:rPr>
          <w:lang w:val="en-GB"/>
        </w:rPr>
        <w:t xml:space="preserve"> the</w:t>
      </w:r>
      <w:r w:rsidR="00870B2C" w:rsidRPr="000E1213">
        <w:rPr>
          <w:lang w:val="en-GB"/>
        </w:rPr>
        <w:t xml:space="preserve"> [</w:t>
      </w:r>
      <w:r w:rsidR="00870B2C" w:rsidRPr="000E1213">
        <w:rPr>
          <w:rFonts w:eastAsia="宋体"/>
          <w:lang w:eastAsia="zh-CN"/>
        </w:rPr>
        <w:t>2</w:t>
      </w:r>
      <m:oMath>
        <m:acc>
          <m:accPr>
            <m:chr m:val="̅"/>
            <m:ctrlPr>
              <w:rPr>
                <w:rFonts w:ascii="Cambria Math" w:eastAsia="宋体" w:hAnsi="Cambria Math"/>
                <w:i/>
                <w:lang w:eastAsia="zh-CN"/>
              </w:rPr>
            </m:ctrlPr>
          </m:accPr>
          <m:e>
            <m:r>
              <w:rPr>
                <w:rFonts w:ascii="Cambria Math" w:eastAsia="宋体" w:hAnsi="Cambria Math"/>
                <w:lang w:eastAsia="zh-CN"/>
              </w:rPr>
              <m:t>1</m:t>
            </m:r>
          </m:e>
        </m:acc>
      </m:oMath>
      <w:r w:rsidR="00870B2C" w:rsidRPr="000E1213">
        <w:rPr>
          <w:rFonts w:eastAsia="宋体"/>
          <w:lang w:eastAsia="zh-CN"/>
        </w:rPr>
        <w:t>0</w:t>
      </w:r>
      <w:r w:rsidR="00870B2C" w:rsidRPr="000E1213">
        <w:rPr>
          <w:lang w:val="en-GB"/>
        </w:rPr>
        <w:t xml:space="preserve">] axis compared to the “static” structure, in good agreement with the VT-PXRD results that the peaks corresponding to </w:t>
      </w:r>
      <w:r w:rsidR="00E015D4" w:rsidRPr="000E1213">
        <w:rPr>
          <w:lang w:val="en-GB"/>
        </w:rPr>
        <w:t xml:space="preserve">the </w:t>
      </w:r>
      <w:r w:rsidR="00870B2C" w:rsidRPr="000E1213">
        <w:rPr>
          <w:lang w:val="en-GB"/>
        </w:rPr>
        <w:t>(</w:t>
      </w:r>
      <w:r w:rsidR="00870B2C" w:rsidRPr="000E1213">
        <w:rPr>
          <w:rFonts w:eastAsia="宋体"/>
          <w:lang w:eastAsia="zh-CN"/>
        </w:rPr>
        <w:t>2</w:t>
      </w:r>
      <m:oMath>
        <m:acc>
          <m:accPr>
            <m:chr m:val="̅"/>
            <m:ctrlPr>
              <w:rPr>
                <w:rFonts w:ascii="Cambria Math" w:eastAsia="宋体" w:hAnsi="Cambria Math"/>
                <w:i/>
                <w:lang w:eastAsia="zh-CN"/>
              </w:rPr>
            </m:ctrlPr>
          </m:accPr>
          <m:e>
            <m:r>
              <w:rPr>
                <w:rFonts w:ascii="Cambria Math" w:eastAsia="宋体" w:hAnsi="Cambria Math"/>
                <w:lang w:eastAsia="zh-CN"/>
              </w:rPr>
              <m:t>1</m:t>
            </m:r>
          </m:e>
        </m:acc>
      </m:oMath>
      <w:r w:rsidR="00870B2C" w:rsidRPr="000E1213">
        <w:rPr>
          <w:rFonts w:eastAsia="宋体"/>
          <w:lang w:eastAsia="zh-CN"/>
        </w:rPr>
        <w:t>0</w:t>
      </w:r>
      <w:r w:rsidR="00870B2C" w:rsidRPr="000E1213">
        <w:rPr>
          <w:lang w:val="en-GB"/>
        </w:rPr>
        <w:t xml:space="preserve">) facet shifted to </w:t>
      </w:r>
      <w:r w:rsidR="00E015D4" w:rsidRPr="000E1213">
        <w:rPr>
          <w:lang w:val="en-GB"/>
        </w:rPr>
        <w:t xml:space="preserve">a </w:t>
      </w:r>
      <w:r w:rsidR="00870B2C" w:rsidRPr="000E1213">
        <w:rPr>
          <w:lang w:val="en-GB"/>
        </w:rPr>
        <w:t>low</w:t>
      </w:r>
      <w:r w:rsidR="00F7517D" w:rsidRPr="000E1213">
        <w:rPr>
          <w:lang w:val="en-GB"/>
        </w:rPr>
        <w:t>er</w:t>
      </w:r>
      <w:r w:rsidR="00870B2C" w:rsidRPr="000E1213">
        <w:rPr>
          <w:lang w:val="en-GB"/>
        </w:rPr>
        <w:t xml:space="preserve"> angle. Since DBAP moiety is oriented parallel to the (</w:t>
      </w:r>
      <w:r w:rsidR="00870B2C" w:rsidRPr="000E1213">
        <w:rPr>
          <w:rFonts w:eastAsia="宋体"/>
          <w:lang w:eastAsia="zh-CN"/>
        </w:rPr>
        <w:t>2</w:t>
      </w:r>
      <m:oMath>
        <m:acc>
          <m:accPr>
            <m:chr m:val="̅"/>
            <m:ctrlPr>
              <w:rPr>
                <w:rFonts w:ascii="Cambria Math" w:eastAsia="宋体" w:hAnsi="Cambria Math"/>
                <w:i/>
                <w:lang w:eastAsia="zh-CN"/>
              </w:rPr>
            </m:ctrlPr>
          </m:accPr>
          <m:e>
            <m:r>
              <w:rPr>
                <w:rFonts w:ascii="Cambria Math" w:eastAsia="宋体" w:hAnsi="Cambria Math"/>
                <w:lang w:eastAsia="zh-CN"/>
              </w:rPr>
              <m:t>1</m:t>
            </m:r>
          </m:e>
        </m:acc>
      </m:oMath>
      <w:r w:rsidR="00870B2C" w:rsidRPr="000E1213">
        <w:rPr>
          <w:rFonts w:eastAsia="宋体"/>
          <w:lang w:eastAsia="zh-CN"/>
        </w:rPr>
        <w:t>0</w:t>
      </w:r>
      <w:r w:rsidR="00870B2C" w:rsidRPr="000E1213">
        <w:rPr>
          <w:lang w:val="en-GB"/>
        </w:rPr>
        <w:t xml:space="preserve">) plane, this tiny expansion of </w:t>
      </w:r>
      <w:r w:rsidR="00870B2C" w:rsidRPr="000E1213">
        <w:rPr>
          <w:rFonts w:hint="eastAsia"/>
          <w:lang w:val="en-GB"/>
        </w:rPr>
        <w:t>[</w:t>
      </w:r>
      <w:r w:rsidR="00870B2C" w:rsidRPr="000E1213">
        <w:rPr>
          <w:rFonts w:eastAsia="宋体"/>
          <w:lang w:eastAsia="zh-CN"/>
        </w:rPr>
        <w:t>2</w:t>
      </w:r>
      <m:oMath>
        <m:acc>
          <m:accPr>
            <m:chr m:val="̅"/>
            <m:ctrlPr>
              <w:rPr>
                <w:rFonts w:ascii="Cambria Math" w:eastAsia="宋体" w:hAnsi="Cambria Math"/>
                <w:i/>
                <w:lang w:eastAsia="zh-CN"/>
              </w:rPr>
            </m:ctrlPr>
          </m:accPr>
          <m:e>
            <m:r>
              <w:rPr>
                <w:rFonts w:ascii="Cambria Math" w:eastAsia="宋体" w:hAnsi="Cambria Math"/>
                <w:lang w:eastAsia="zh-CN"/>
              </w:rPr>
              <m:t>1</m:t>
            </m:r>
          </m:e>
        </m:acc>
      </m:oMath>
      <w:r w:rsidR="00870B2C" w:rsidRPr="000E1213">
        <w:rPr>
          <w:rFonts w:eastAsia="宋体"/>
          <w:lang w:eastAsia="zh-CN"/>
        </w:rPr>
        <w:t>0</w:t>
      </w:r>
      <w:r w:rsidR="00870B2C" w:rsidRPr="000E1213">
        <w:rPr>
          <w:rFonts w:hint="eastAsia"/>
          <w:lang w:val="en-GB"/>
        </w:rPr>
        <w:t>]</w:t>
      </w:r>
      <w:r w:rsidR="00870B2C" w:rsidRPr="000E1213">
        <w:rPr>
          <w:lang w:val="en-GB"/>
        </w:rPr>
        <w:t xml:space="preserve"> distances could be correlated with </w:t>
      </w:r>
      <w:r w:rsidR="00E015D4" w:rsidRPr="000E1213">
        <w:rPr>
          <w:lang w:val="en-GB"/>
        </w:rPr>
        <w:t>the</w:t>
      </w:r>
      <w:r w:rsidR="00870B2C" w:rsidRPr="000E1213">
        <w:rPr>
          <w:lang w:val="en-GB"/>
        </w:rPr>
        <w:t xml:space="preserve"> extent of thermal flipping of the DBAP moiety. </w:t>
      </w:r>
      <w:bookmarkStart w:id="16" w:name="_Hlk103686965"/>
      <w:r w:rsidR="00870B2C" w:rsidRPr="000E1213">
        <w:rPr>
          <w:lang w:val="en-GB"/>
        </w:rPr>
        <w:t xml:space="preserve">Notably, the “flipping” structure showed a remarkable enlargement of cage aperture </w:t>
      </w:r>
      <w:r w:rsidR="00E90BA4" w:rsidRPr="000E1213">
        <w:rPr>
          <w:lang w:val="en-GB"/>
        </w:rPr>
        <w:t>(</w:t>
      </w:r>
      <w:r w:rsidR="00E90BA4" w:rsidRPr="000E1213">
        <w:rPr>
          <w:iCs/>
        </w:rPr>
        <w:t>2.76 Å in “flipping” structure vs. 2.2 Å in “static” structure</w:t>
      </w:r>
      <w:r w:rsidR="00E90BA4" w:rsidRPr="000E1213">
        <w:rPr>
          <w:lang w:val="en-GB"/>
        </w:rPr>
        <w:t xml:space="preserve">) </w:t>
      </w:r>
      <w:r w:rsidR="00870B2C" w:rsidRPr="000E1213">
        <w:rPr>
          <w:lang w:val="en-GB"/>
        </w:rPr>
        <w:t xml:space="preserve">for </w:t>
      </w:r>
      <w:r w:rsidR="00E015D4" w:rsidRPr="000E1213">
        <w:rPr>
          <w:lang w:val="en-GB"/>
        </w:rPr>
        <w:t xml:space="preserve">the </w:t>
      </w:r>
      <w:r w:rsidR="00870B2C" w:rsidRPr="000E1213">
        <w:rPr>
          <w:lang w:val="en-GB"/>
        </w:rPr>
        <w:t xml:space="preserve">diffusion of </w:t>
      </w:r>
      <w:r w:rsidR="00870B2C" w:rsidRPr="000E1213">
        <w:rPr>
          <w:bCs/>
        </w:rPr>
        <w:t xml:space="preserve">water </w:t>
      </w:r>
      <w:r w:rsidR="00870B2C" w:rsidRPr="000E1213">
        <w:rPr>
          <w:iCs/>
        </w:rPr>
        <w:t>isotopologues</w:t>
      </w:r>
      <w:r w:rsidR="00870B2C" w:rsidRPr="000E1213">
        <w:rPr>
          <w:lang w:val="en-GB"/>
        </w:rPr>
        <w:t xml:space="preserve"> compared to the “static” structure, which indicated that the “flipping” structure allowed accelerating the diffusion</w:t>
      </w:r>
      <w:r w:rsidR="00870B2C" w:rsidRPr="000E1213">
        <w:rPr>
          <w:bCs/>
        </w:rPr>
        <w:t xml:space="preserve"> of water </w:t>
      </w:r>
      <w:r w:rsidR="00870B2C" w:rsidRPr="000E1213">
        <w:rPr>
          <w:iCs/>
        </w:rPr>
        <w:t>isotopologues</w:t>
      </w:r>
      <w:r w:rsidR="00870B2C" w:rsidRPr="000E1213">
        <w:rPr>
          <w:lang w:val="en-GB"/>
        </w:rPr>
        <w:t xml:space="preserve"> in response to increasing temperature.</w:t>
      </w:r>
      <w:bookmarkEnd w:id="16"/>
    </w:p>
    <w:p w14:paraId="1F6DF70D" w14:textId="5341D410" w:rsidR="00FA5E2B" w:rsidRPr="000E1213" w:rsidRDefault="00FA5E2B">
      <w:pPr>
        <w:rPr>
          <w:lang w:val="en-GB"/>
        </w:rPr>
      </w:pPr>
      <w:r w:rsidRPr="000E1213">
        <w:rPr>
          <w:lang w:val="en-GB"/>
        </w:rPr>
        <w:br w:type="page"/>
      </w:r>
    </w:p>
    <w:p w14:paraId="6150DC83" w14:textId="254B174A" w:rsidR="00FA5E2B" w:rsidRPr="000E1213" w:rsidRDefault="002A253F" w:rsidP="00FA5E2B">
      <w:pPr>
        <w:rPr>
          <w:lang w:val="en-GB"/>
        </w:rPr>
      </w:pPr>
      <w:r w:rsidRPr="000E1213">
        <w:rPr>
          <w:noProof/>
          <w:lang w:val="en-GB"/>
        </w:rPr>
        <w:lastRenderedPageBreak/>
        <w:drawing>
          <wp:inline distT="0" distB="0" distL="0" distR="0" wp14:anchorId="4CC93AA3" wp14:editId="5EDB675D">
            <wp:extent cx="5938520" cy="6509385"/>
            <wp:effectExtent l="0" t="0" r="5080" b="571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38520" cy="6509385"/>
                    </a:xfrm>
                    <a:prstGeom prst="rect">
                      <a:avLst/>
                    </a:prstGeom>
                    <a:noFill/>
                    <a:ln>
                      <a:noFill/>
                    </a:ln>
                  </pic:spPr>
                </pic:pic>
              </a:graphicData>
            </a:graphic>
          </wp:inline>
        </w:drawing>
      </w:r>
    </w:p>
    <w:p w14:paraId="762870B8" w14:textId="1CEF2796" w:rsidR="00FA5E2B" w:rsidRPr="000E1213" w:rsidRDefault="00E54E17" w:rsidP="00FA5E2B">
      <w:pPr>
        <w:jc w:val="both"/>
        <w:rPr>
          <w:lang w:val="en-GB"/>
        </w:rPr>
      </w:pPr>
      <w:r w:rsidRPr="000E1213">
        <w:rPr>
          <w:b/>
          <w:lang w:val="en-GB"/>
        </w:rPr>
        <w:t>Supplementary Figure</w:t>
      </w:r>
      <w:r w:rsidR="00FA5E2B" w:rsidRPr="000E1213">
        <w:rPr>
          <w:b/>
          <w:lang w:val="en-GB"/>
        </w:rPr>
        <w:t xml:space="preserve"> </w:t>
      </w:r>
      <w:r w:rsidR="00FA5E2B" w:rsidRPr="00F60132">
        <w:rPr>
          <w:b/>
          <w:highlight w:val="yellow"/>
          <w:lang w:val="en-GB"/>
        </w:rPr>
        <w:t>S</w:t>
      </w:r>
      <w:r w:rsidR="00FA5E2B" w:rsidRPr="00F60132">
        <w:rPr>
          <w:rFonts w:hint="eastAsia"/>
          <w:b/>
          <w:highlight w:val="yellow"/>
          <w:lang w:val="en-GB"/>
        </w:rPr>
        <w:t>3</w:t>
      </w:r>
      <w:r w:rsidR="00F60132" w:rsidRPr="00F60132">
        <w:rPr>
          <w:b/>
          <w:highlight w:val="yellow"/>
          <w:lang w:val="en-GB"/>
        </w:rPr>
        <w:t>2</w:t>
      </w:r>
      <w:r w:rsidR="00A8475B" w:rsidRPr="000E1213">
        <w:rPr>
          <w:b/>
          <w:lang w:val="en-GB"/>
        </w:rPr>
        <w:t>.</w:t>
      </w:r>
      <w:r w:rsidR="00FA5E2B" w:rsidRPr="000E1213">
        <w:rPr>
          <w:lang w:val="en-GB"/>
        </w:rPr>
        <w:t xml:space="preserve"> </w:t>
      </w:r>
      <w:r w:rsidR="002A253F" w:rsidRPr="000E1213">
        <w:rPr>
          <w:lang w:val="en-GB"/>
        </w:rPr>
        <w:t xml:space="preserve">Variable-temperature synchrotron PXRD of </w:t>
      </w:r>
      <w:r w:rsidR="000F392E" w:rsidRPr="000E1213">
        <w:rPr>
          <w:b/>
          <w:bCs/>
        </w:rPr>
        <w:t>FDC–2a</w:t>
      </w:r>
      <w:r w:rsidR="002A253F" w:rsidRPr="000E1213">
        <w:rPr>
          <w:lang w:val="en-GB"/>
        </w:rPr>
        <w:t xml:space="preserve"> under</w:t>
      </w:r>
      <w:r w:rsidR="00C712BB" w:rsidRPr="000E1213">
        <w:rPr>
          <w:lang w:val="en-GB"/>
        </w:rPr>
        <w:t xml:space="preserve"> </w:t>
      </w:r>
      <w:r w:rsidR="002A253F" w:rsidRPr="000E1213">
        <w:rPr>
          <w:lang w:val="en-GB"/>
        </w:rPr>
        <w:t xml:space="preserve">vacuum </w:t>
      </w:r>
      <w:r w:rsidR="00546004" w:rsidRPr="000E1213">
        <w:rPr>
          <w:lang w:val="en-GB"/>
        </w:rPr>
        <w:t>condition</w:t>
      </w:r>
      <w:r w:rsidR="00C712BB" w:rsidRPr="000E1213">
        <w:rPr>
          <w:lang w:val="en-GB"/>
        </w:rPr>
        <w:t>s</w:t>
      </w:r>
      <w:r w:rsidR="002A253F" w:rsidRPr="000E1213">
        <w:rPr>
          <w:lang w:val="en-GB"/>
        </w:rPr>
        <w:t xml:space="preserve"> in the temperature range from 273 to 373 K.</w:t>
      </w:r>
    </w:p>
    <w:p w14:paraId="1F714800" w14:textId="54128A2F" w:rsidR="00FA5E2B" w:rsidRPr="000E1213" w:rsidRDefault="00FA5E2B">
      <w:pPr>
        <w:rPr>
          <w:lang w:val="en-GB"/>
        </w:rPr>
      </w:pPr>
      <w:r w:rsidRPr="000E1213">
        <w:rPr>
          <w:lang w:val="en-GB"/>
        </w:rPr>
        <w:br w:type="page"/>
      </w:r>
    </w:p>
    <w:p w14:paraId="10A690A6" w14:textId="6295FA72" w:rsidR="00FA5E2B" w:rsidRPr="000E1213" w:rsidRDefault="00CE6B7E" w:rsidP="00FA5E2B">
      <w:pPr>
        <w:jc w:val="both"/>
        <w:rPr>
          <w:b/>
          <w:lang w:val="en-GB"/>
        </w:rPr>
      </w:pPr>
      <w:r w:rsidRPr="000E1213">
        <w:rPr>
          <w:noProof/>
          <w:lang w:val="en-GB"/>
        </w:rPr>
        <w:lastRenderedPageBreak/>
        <w:drawing>
          <wp:inline distT="0" distB="0" distL="0" distR="0" wp14:anchorId="7EF0D64B" wp14:editId="5F58893E">
            <wp:extent cx="5932170" cy="7127240"/>
            <wp:effectExtent l="0" t="0" r="0" b="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932170" cy="7127240"/>
                    </a:xfrm>
                    <a:prstGeom prst="rect">
                      <a:avLst/>
                    </a:prstGeom>
                    <a:noFill/>
                    <a:ln>
                      <a:noFill/>
                    </a:ln>
                  </pic:spPr>
                </pic:pic>
              </a:graphicData>
            </a:graphic>
          </wp:inline>
        </w:drawing>
      </w:r>
    </w:p>
    <w:p w14:paraId="6107DA0A" w14:textId="11AAC316" w:rsidR="00FA5E2B" w:rsidRPr="000E1213" w:rsidRDefault="00E54E17" w:rsidP="00FA5E2B">
      <w:pPr>
        <w:jc w:val="both"/>
        <w:rPr>
          <w:lang w:val="en-GB"/>
        </w:rPr>
      </w:pPr>
      <w:r w:rsidRPr="000E1213">
        <w:rPr>
          <w:b/>
          <w:lang w:val="en-GB"/>
        </w:rPr>
        <w:t>Supplementary Figure</w:t>
      </w:r>
      <w:r w:rsidR="00FA5E2B" w:rsidRPr="000E1213">
        <w:rPr>
          <w:b/>
          <w:lang w:val="en-GB"/>
        </w:rPr>
        <w:t xml:space="preserve"> </w:t>
      </w:r>
      <w:r w:rsidR="00FA5E2B" w:rsidRPr="00F60132">
        <w:rPr>
          <w:b/>
          <w:highlight w:val="yellow"/>
          <w:lang w:val="en-GB"/>
        </w:rPr>
        <w:t>S</w:t>
      </w:r>
      <w:r w:rsidR="00FA5E2B" w:rsidRPr="00F60132">
        <w:rPr>
          <w:rFonts w:hint="eastAsia"/>
          <w:b/>
          <w:highlight w:val="yellow"/>
          <w:lang w:val="en-GB"/>
        </w:rPr>
        <w:t>3</w:t>
      </w:r>
      <w:r w:rsidR="00F60132" w:rsidRPr="00F60132">
        <w:rPr>
          <w:b/>
          <w:highlight w:val="yellow"/>
          <w:lang w:val="en-GB"/>
        </w:rPr>
        <w:t>3</w:t>
      </w:r>
      <w:r w:rsidR="00A8475B" w:rsidRPr="000E1213">
        <w:rPr>
          <w:b/>
          <w:lang w:val="en-GB"/>
        </w:rPr>
        <w:t>.</w:t>
      </w:r>
      <w:r w:rsidR="00DA1483" w:rsidRPr="000E1213">
        <w:rPr>
          <w:b/>
          <w:lang w:val="en-GB"/>
        </w:rPr>
        <w:t xml:space="preserve"> </w:t>
      </w:r>
      <w:r w:rsidR="002E2AC9" w:rsidRPr="000E1213">
        <w:rPr>
          <w:lang w:val="en-GB"/>
        </w:rPr>
        <w:t>Schematic diagram of the effects of the IDB flipping on the crystal structure. Configuration of the IDB-</w:t>
      </w:r>
      <w:proofErr w:type="spellStart"/>
      <w:r w:rsidR="002E2AC9" w:rsidRPr="000E1213">
        <w:rPr>
          <w:lang w:val="en-GB"/>
        </w:rPr>
        <w:t>ipa</w:t>
      </w:r>
      <w:proofErr w:type="spellEnd"/>
      <w:r w:rsidR="002E2AC9" w:rsidRPr="000E1213">
        <w:rPr>
          <w:lang w:val="en-GB"/>
        </w:rPr>
        <w:t xml:space="preserve"> with different </w:t>
      </w:r>
      <w:proofErr w:type="gramStart"/>
      <w:r w:rsidR="002E2AC9" w:rsidRPr="000E1213">
        <w:rPr>
          <w:lang w:val="en-GB"/>
        </w:rPr>
        <w:t>phenyl</w:t>
      </w:r>
      <w:r w:rsidR="002E2AC9" w:rsidRPr="000E1213">
        <w:rPr>
          <w:vertAlign w:val="subscript"/>
          <w:lang w:val="en-GB"/>
        </w:rPr>
        <w:t>(</w:t>
      </w:r>
      <w:proofErr w:type="gramEnd"/>
      <w:r w:rsidR="002E2AC9" w:rsidRPr="000E1213">
        <w:rPr>
          <w:vertAlign w:val="subscript"/>
          <w:lang w:val="en-GB"/>
        </w:rPr>
        <w:t>IDB)</w:t>
      </w:r>
      <w:r w:rsidR="002E2AC9" w:rsidRPr="000E1213">
        <w:rPr>
          <w:lang w:val="en-GB"/>
        </w:rPr>
        <w:t>–phenyl</w:t>
      </w:r>
      <w:r w:rsidR="002E2AC9" w:rsidRPr="000E1213">
        <w:rPr>
          <w:vertAlign w:val="subscript"/>
          <w:lang w:val="en-GB"/>
        </w:rPr>
        <w:t>(IDB)</w:t>
      </w:r>
      <w:r w:rsidR="002E2AC9" w:rsidRPr="000E1213">
        <w:rPr>
          <w:lang w:val="en-GB"/>
        </w:rPr>
        <w:t xml:space="preserve"> dihedral angles of (</w:t>
      </w:r>
      <w:r w:rsidR="00CE6B7E" w:rsidRPr="000E1213">
        <w:rPr>
          <w:lang w:val="en-GB"/>
        </w:rPr>
        <w:t>a</w:t>
      </w:r>
      <w:r w:rsidR="002E2AC9" w:rsidRPr="000E1213">
        <w:rPr>
          <w:lang w:val="en-GB"/>
        </w:rPr>
        <w:t>) 112</w:t>
      </w:r>
      <w:r w:rsidR="002E2AC9" w:rsidRPr="000E1213">
        <w:rPr>
          <w:vertAlign w:val="superscript"/>
          <w:lang w:val="en-GB"/>
        </w:rPr>
        <w:t xml:space="preserve">° </w:t>
      </w:r>
      <w:r w:rsidR="002E2AC9" w:rsidRPr="000E1213">
        <w:rPr>
          <w:lang w:val="en-GB"/>
        </w:rPr>
        <w:t>(termed as “static”) and (</w:t>
      </w:r>
      <w:r w:rsidR="00CE6B7E" w:rsidRPr="000E1213">
        <w:rPr>
          <w:lang w:val="en-GB"/>
        </w:rPr>
        <w:t>b</w:t>
      </w:r>
      <w:r w:rsidR="002E2AC9" w:rsidRPr="000E1213">
        <w:rPr>
          <w:lang w:val="en-GB"/>
        </w:rPr>
        <w:t>) 9</w:t>
      </w:r>
      <w:r w:rsidR="00EE21DC" w:rsidRPr="000E1213">
        <w:rPr>
          <w:lang w:val="en-GB"/>
        </w:rPr>
        <w:t>2</w:t>
      </w:r>
      <w:r w:rsidR="002E2AC9" w:rsidRPr="000E1213">
        <w:rPr>
          <w:vertAlign w:val="superscript"/>
          <w:lang w:val="en-GB"/>
        </w:rPr>
        <w:t>°</w:t>
      </w:r>
      <w:r w:rsidR="002E2AC9" w:rsidRPr="000E1213">
        <w:rPr>
          <w:lang w:val="en-GB"/>
        </w:rPr>
        <w:t xml:space="preserve"> (termed as “flipping”), respectively. Structure related to (</w:t>
      </w:r>
      <w:r w:rsidR="002E2AC9" w:rsidRPr="000E1213">
        <w:rPr>
          <w:rFonts w:eastAsia="宋体"/>
          <w:lang w:eastAsia="zh-CN"/>
        </w:rPr>
        <w:t>2</w:t>
      </w:r>
      <m:oMath>
        <m:acc>
          <m:accPr>
            <m:chr m:val="̅"/>
            <m:ctrlPr>
              <w:rPr>
                <w:rFonts w:ascii="Cambria Math" w:eastAsia="宋体" w:hAnsi="Cambria Math"/>
                <w:i/>
                <w:lang w:eastAsia="zh-CN"/>
              </w:rPr>
            </m:ctrlPr>
          </m:accPr>
          <m:e>
            <m:r>
              <w:rPr>
                <w:rFonts w:ascii="Cambria Math" w:eastAsia="宋体" w:hAnsi="Cambria Math"/>
                <w:lang w:eastAsia="zh-CN"/>
              </w:rPr>
              <m:t>1</m:t>
            </m:r>
          </m:e>
        </m:acc>
      </m:oMath>
      <w:r w:rsidR="002E2AC9" w:rsidRPr="000E1213">
        <w:rPr>
          <w:rFonts w:eastAsia="宋体"/>
          <w:lang w:eastAsia="zh-CN"/>
        </w:rPr>
        <w:t>0</w:t>
      </w:r>
      <w:r w:rsidR="002E2AC9" w:rsidRPr="000E1213">
        <w:rPr>
          <w:lang w:val="en-GB"/>
        </w:rPr>
        <w:t xml:space="preserve">) facet in the unit cell of </w:t>
      </w:r>
      <w:r w:rsidR="000F392E" w:rsidRPr="000E1213">
        <w:rPr>
          <w:b/>
          <w:bCs/>
        </w:rPr>
        <w:t>FDC–2a</w:t>
      </w:r>
      <w:r w:rsidR="002E2AC9" w:rsidRPr="000E1213">
        <w:rPr>
          <w:lang w:val="en-GB"/>
        </w:rPr>
        <w:t xml:space="preserve"> under (</w:t>
      </w:r>
      <w:r w:rsidR="00CE6B7E" w:rsidRPr="000E1213">
        <w:rPr>
          <w:lang w:val="en-GB"/>
        </w:rPr>
        <w:t>c</w:t>
      </w:r>
      <w:r w:rsidR="002E2AC9" w:rsidRPr="000E1213">
        <w:rPr>
          <w:lang w:val="en-GB"/>
        </w:rPr>
        <w:t>) “static” and (</w:t>
      </w:r>
      <w:r w:rsidR="00CE6B7E" w:rsidRPr="000E1213">
        <w:rPr>
          <w:lang w:val="en-GB"/>
        </w:rPr>
        <w:t>d</w:t>
      </w:r>
      <w:r w:rsidR="002E2AC9" w:rsidRPr="000E1213">
        <w:rPr>
          <w:lang w:val="en-GB"/>
        </w:rPr>
        <w:t xml:space="preserve">) “flipping” status, respectively. The IDB ring in green </w:t>
      </w:r>
      <w:proofErr w:type="spellStart"/>
      <w:r w:rsidR="002E2AC9" w:rsidRPr="000E1213">
        <w:rPr>
          <w:lang w:val="en-GB"/>
        </w:rPr>
        <w:t>color</w:t>
      </w:r>
      <w:proofErr w:type="spellEnd"/>
      <w:r w:rsidR="002E2AC9" w:rsidRPr="000E1213">
        <w:rPr>
          <w:lang w:val="en-GB"/>
        </w:rPr>
        <w:t xml:space="preserve"> showed the IDB moiety on (</w:t>
      </w:r>
      <w:r w:rsidR="002E2AC9" w:rsidRPr="000E1213">
        <w:rPr>
          <w:rFonts w:eastAsia="宋体"/>
          <w:lang w:eastAsia="zh-CN"/>
        </w:rPr>
        <w:t>2</w:t>
      </w:r>
      <m:oMath>
        <m:acc>
          <m:accPr>
            <m:chr m:val="̅"/>
            <m:ctrlPr>
              <w:rPr>
                <w:rFonts w:ascii="Cambria Math" w:eastAsia="宋体" w:hAnsi="Cambria Math"/>
                <w:i/>
                <w:lang w:eastAsia="zh-CN"/>
              </w:rPr>
            </m:ctrlPr>
          </m:accPr>
          <m:e>
            <m:r>
              <w:rPr>
                <w:rFonts w:ascii="Cambria Math" w:eastAsia="宋体" w:hAnsi="Cambria Math"/>
                <w:lang w:eastAsia="zh-CN"/>
              </w:rPr>
              <m:t>1</m:t>
            </m:r>
          </m:e>
        </m:acc>
      </m:oMath>
      <w:r w:rsidR="002E2AC9" w:rsidRPr="000E1213">
        <w:rPr>
          <w:rFonts w:eastAsia="宋体"/>
          <w:lang w:eastAsia="zh-CN"/>
        </w:rPr>
        <w:t>0</w:t>
      </w:r>
      <w:r w:rsidR="002E2AC9" w:rsidRPr="000E1213">
        <w:rPr>
          <w:lang w:val="en-GB"/>
        </w:rPr>
        <w:t xml:space="preserve">) facet (sky-blue plane), and the phenyl rings on IDB and </w:t>
      </w:r>
      <w:proofErr w:type="spellStart"/>
      <w:r w:rsidR="002E2AC9" w:rsidRPr="000E1213">
        <w:rPr>
          <w:lang w:val="en-GB"/>
        </w:rPr>
        <w:t>isophthalate</w:t>
      </w:r>
      <w:proofErr w:type="spellEnd"/>
      <w:r w:rsidR="002E2AC9" w:rsidRPr="000E1213">
        <w:rPr>
          <w:lang w:val="en-GB"/>
        </w:rPr>
        <w:t xml:space="preserve"> in orange </w:t>
      </w:r>
      <w:proofErr w:type="spellStart"/>
      <w:r w:rsidR="002E2AC9" w:rsidRPr="000E1213">
        <w:rPr>
          <w:lang w:val="en-GB"/>
        </w:rPr>
        <w:t>color</w:t>
      </w:r>
      <w:proofErr w:type="spellEnd"/>
      <w:r w:rsidR="002E2AC9" w:rsidRPr="000E1213">
        <w:rPr>
          <w:lang w:val="en-GB"/>
        </w:rPr>
        <w:t xml:space="preserve"> showed the cage aperture. The change of cage aperture of </w:t>
      </w:r>
      <w:r w:rsidR="000F392E" w:rsidRPr="000E1213">
        <w:rPr>
          <w:b/>
          <w:bCs/>
        </w:rPr>
        <w:lastRenderedPageBreak/>
        <w:t>FDC–2a</w:t>
      </w:r>
      <w:r w:rsidR="002E2AC9" w:rsidRPr="000E1213">
        <w:rPr>
          <w:lang w:val="en-GB"/>
        </w:rPr>
        <w:t xml:space="preserve"> under (</w:t>
      </w:r>
      <w:r w:rsidR="00CE6B7E" w:rsidRPr="000E1213">
        <w:rPr>
          <w:lang w:val="en-GB"/>
        </w:rPr>
        <w:t>e</w:t>
      </w:r>
      <w:r w:rsidR="002E2AC9" w:rsidRPr="000E1213">
        <w:rPr>
          <w:lang w:val="en-GB"/>
        </w:rPr>
        <w:t>) “static” and (</w:t>
      </w:r>
      <w:r w:rsidR="00CE6B7E" w:rsidRPr="000E1213">
        <w:rPr>
          <w:lang w:val="en-GB"/>
        </w:rPr>
        <w:t>f</w:t>
      </w:r>
      <w:r w:rsidR="002E2AC9" w:rsidRPr="000E1213">
        <w:rPr>
          <w:lang w:val="en-GB"/>
        </w:rPr>
        <w:t xml:space="preserve">) “flipping” status, respectively. The red and blue arrows indicate the cage apertures for diffusion and the diffusion pathways among the cages, respectively. To clearly show the effects of the IDB flipping on the crystal structure, we manually changed the </w:t>
      </w:r>
      <w:proofErr w:type="gramStart"/>
      <w:r w:rsidR="002E2AC9" w:rsidRPr="000E1213">
        <w:rPr>
          <w:lang w:val="en-GB"/>
        </w:rPr>
        <w:t>phenyl</w:t>
      </w:r>
      <w:r w:rsidR="002E2AC9" w:rsidRPr="000E1213">
        <w:rPr>
          <w:vertAlign w:val="subscript"/>
          <w:lang w:val="en-GB"/>
        </w:rPr>
        <w:t>(</w:t>
      </w:r>
      <w:proofErr w:type="gramEnd"/>
      <w:r w:rsidR="002E2AC9" w:rsidRPr="000E1213">
        <w:rPr>
          <w:vertAlign w:val="subscript"/>
          <w:lang w:val="en-GB"/>
        </w:rPr>
        <w:t>IDB)</w:t>
      </w:r>
      <w:r w:rsidR="002E2AC9" w:rsidRPr="000E1213">
        <w:rPr>
          <w:lang w:val="en-GB"/>
        </w:rPr>
        <w:t>–phenyl</w:t>
      </w:r>
      <w:r w:rsidR="002E2AC9" w:rsidRPr="000E1213">
        <w:rPr>
          <w:vertAlign w:val="subscript"/>
          <w:lang w:val="en-GB"/>
        </w:rPr>
        <w:t>(IDB)</w:t>
      </w:r>
      <w:r w:rsidR="002E2AC9" w:rsidRPr="000E1213">
        <w:rPr>
          <w:lang w:val="en-GB"/>
        </w:rPr>
        <w:t xml:space="preserve"> dihedral angles on the IDB ring from 112º to 9</w:t>
      </w:r>
      <w:r w:rsidR="002C594C" w:rsidRPr="000E1213">
        <w:rPr>
          <w:lang w:val="en-GB"/>
        </w:rPr>
        <w:t>2</w:t>
      </w:r>
      <w:r w:rsidR="002E2AC9" w:rsidRPr="000E1213">
        <w:rPr>
          <w:lang w:val="en-GB"/>
        </w:rPr>
        <w:t>º, while k</w:t>
      </w:r>
      <w:r w:rsidR="008D58A8" w:rsidRPr="000E1213">
        <w:rPr>
          <w:lang w:val="en-GB"/>
        </w:rPr>
        <w:t>eeping</w:t>
      </w:r>
      <w:r w:rsidR="002E2AC9" w:rsidRPr="000E1213">
        <w:rPr>
          <w:lang w:val="en-GB"/>
        </w:rPr>
        <w:t xml:space="preserve"> other parts of the crystal structure </w:t>
      </w:r>
      <w:r w:rsidR="008D58A8" w:rsidRPr="000E1213">
        <w:rPr>
          <w:lang w:val="en-GB"/>
        </w:rPr>
        <w:t xml:space="preserve">the </w:t>
      </w:r>
      <w:r w:rsidR="002E2AC9" w:rsidRPr="000E1213">
        <w:rPr>
          <w:lang w:val="en-GB"/>
        </w:rPr>
        <w:t>same as the initial structure. In these two structures, the structure of the framework constructed with Cu</w:t>
      </w:r>
      <w:r w:rsidR="002E2AC9" w:rsidRPr="000E1213">
        <w:rPr>
          <w:vertAlign w:val="superscript"/>
          <w:lang w:val="en-GB"/>
        </w:rPr>
        <w:t>2+</w:t>
      </w:r>
      <w:r w:rsidR="002E2AC9" w:rsidRPr="000E1213">
        <w:rPr>
          <w:lang w:val="en-GB"/>
        </w:rPr>
        <w:t xml:space="preserve"> paddle-wheels and </w:t>
      </w:r>
      <w:proofErr w:type="spellStart"/>
      <w:r w:rsidR="002E2AC9" w:rsidRPr="000E1213">
        <w:rPr>
          <w:lang w:val="en-GB"/>
        </w:rPr>
        <w:t>isophthalates</w:t>
      </w:r>
      <w:proofErr w:type="spellEnd"/>
      <w:r w:rsidR="002E2AC9" w:rsidRPr="000E1213">
        <w:rPr>
          <w:lang w:val="en-GB"/>
        </w:rPr>
        <w:t xml:space="preserve"> kept the same, whereas the IDB moieties showed different </w:t>
      </w:r>
      <w:proofErr w:type="gramStart"/>
      <w:r w:rsidR="002E2AC9" w:rsidRPr="000E1213">
        <w:rPr>
          <w:lang w:val="en-GB"/>
        </w:rPr>
        <w:t>phenyl</w:t>
      </w:r>
      <w:r w:rsidR="002E2AC9" w:rsidRPr="000E1213">
        <w:rPr>
          <w:vertAlign w:val="subscript"/>
          <w:lang w:val="en-GB"/>
        </w:rPr>
        <w:t>(</w:t>
      </w:r>
      <w:proofErr w:type="gramEnd"/>
      <w:r w:rsidR="002E2AC9" w:rsidRPr="000E1213">
        <w:rPr>
          <w:vertAlign w:val="subscript"/>
          <w:lang w:val="en-GB"/>
        </w:rPr>
        <w:t>IDB)</w:t>
      </w:r>
      <w:r w:rsidR="002E2AC9" w:rsidRPr="000E1213">
        <w:rPr>
          <w:lang w:val="en-GB"/>
        </w:rPr>
        <w:t>–phenyl</w:t>
      </w:r>
      <w:r w:rsidR="002E2AC9" w:rsidRPr="000E1213">
        <w:rPr>
          <w:vertAlign w:val="subscript"/>
          <w:lang w:val="en-GB"/>
        </w:rPr>
        <w:t>(IDB)</w:t>
      </w:r>
      <w:r w:rsidR="002E2AC9" w:rsidRPr="000E1213">
        <w:rPr>
          <w:lang w:val="en-GB"/>
        </w:rPr>
        <w:t xml:space="preserve"> dihedral angles. Thus</w:t>
      </w:r>
      <w:r w:rsidR="001D5D85" w:rsidRPr="000E1213">
        <w:rPr>
          <w:lang w:val="en-GB"/>
        </w:rPr>
        <w:t>,</w:t>
      </w:r>
      <w:r w:rsidR="002E2AC9" w:rsidRPr="000E1213">
        <w:rPr>
          <w:lang w:val="en-GB"/>
        </w:rPr>
        <w:t xml:space="preserve"> the two structures could stand for the non-flipping (static) and flipping modes of </w:t>
      </w:r>
      <w:r w:rsidR="000F392E" w:rsidRPr="000E1213">
        <w:rPr>
          <w:b/>
          <w:bCs/>
        </w:rPr>
        <w:t>FDC–2a</w:t>
      </w:r>
      <w:r w:rsidR="002E2AC9" w:rsidRPr="000E1213">
        <w:rPr>
          <w:lang w:val="en-GB"/>
        </w:rPr>
        <w:t xml:space="preserve"> at low and high temperature</w:t>
      </w:r>
      <w:r w:rsidR="008D58A8" w:rsidRPr="000E1213">
        <w:rPr>
          <w:lang w:val="en-GB"/>
        </w:rPr>
        <w:t>s</w:t>
      </w:r>
      <w:r w:rsidR="002E2AC9" w:rsidRPr="000E1213">
        <w:rPr>
          <w:lang w:val="en-GB"/>
        </w:rPr>
        <w:t xml:space="preserve">, respectively. The “flipping” structure revealed a slight expansion of </w:t>
      </w:r>
      <w:r w:rsidR="008D58A8" w:rsidRPr="000E1213">
        <w:rPr>
          <w:lang w:val="en-GB"/>
        </w:rPr>
        <w:t xml:space="preserve">the </w:t>
      </w:r>
      <w:r w:rsidR="002E2AC9" w:rsidRPr="000E1213">
        <w:rPr>
          <w:lang w:val="en-GB"/>
        </w:rPr>
        <w:t>[</w:t>
      </w:r>
      <w:r w:rsidR="002E2AC9" w:rsidRPr="000E1213">
        <w:rPr>
          <w:rFonts w:eastAsia="宋体"/>
          <w:lang w:eastAsia="zh-CN"/>
        </w:rPr>
        <w:t>2</w:t>
      </w:r>
      <m:oMath>
        <m:acc>
          <m:accPr>
            <m:chr m:val="̅"/>
            <m:ctrlPr>
              <w:rPr>
                <w:rFonts w:ascii="Cambria Math" w:eastAsia="宋体" w:hAnsi="Cambria Math"/>
                <w:i/>
                <w:lang w:eastAsia="zh-CN"/>
              </w:rPr>
            </m:ctrlPr>
          </m:accPr>
          <m:e>
            <m:r>
              <w:rPr>
                <w:rFonts w:ascii="Cambria Math" w:eastAsia="宋体" w:hAnsi="Cambria Math"/>
                <w:lang w:eastAsia="zh-CN"/>
              </w:rPr>
              <m:t>1</m:t>
            </m:r>
          </m:e>
        </m:acc>
      </m:oMath>
      <w:r w:rsidR="002E2AC9" w:rsidRPr="000E1213">
        <w:rPr>
          <w:rFonts w:eastAsia="宋体"/>
          <w:lang w:eastAsia="zh-CN"/>
        </w:rPr>
        <w:t>0</w:t>
      </w:r>
      <w:r w:rsidR="002E2AC9" w:rsidRPr="000E1213">
        <w:rPr>
          <w:lang w:val="en-GB"/>
        </w:rPr>
        <w:t xml:space="preserve">] axis compared to the “static” structure, in good agreement with the VT-PXRD results that the peaks corresponding to </w:t>
      </w:r>
      <w:r w:rsidR="008D58A8" w:rsidRPr="000E1213">
        <w:rPr>
          <w:lang w:val="en-GB"/>
        </w:rPr>
        <w:t xml:space="preserve">the </w:t>
      </w:r>
      <w:r w:rsidR="002E2AC9" w:rsidRPr="000E1213">
        <w:rPr>
          <w:lang w:val="en-GB"/>
        </w:rPr>
        <w:t>(</w:t>
      </w:r>
      <w:r w:rsidR="002E2AC9" w:rsidRPr="000E1213">
        <w:rPr>
          <w:rFonts w:eastAsia="宋体"/>
          <w:lang w:eastAsia="zh-CN"/>
        </w:rPr>
        <w:t>2</w:t>
      </w:r>
      <m:oMath>
        <m:acc>
          <m:accPr>
            <m:chr m:val="̅"/>
            <m:ctrlPr>
              <w:rPr>
                <w:rFonts w:ascii="Cambria Math" w:eastAsia="宋体" w:hAnsi="Cambria Math"/>
                <w:i/>
                <w:lang w:eastAsia="zh-CN"/>
              </w:rPr>
            </m:ctrlPr>
          </m:accPr>
          <m:e>
            <m:r>
              <w:rPr>
                <w:rFonts w:ascii="Cambria Math" w:eastAsia="宋体" w:hAnsi="Cambria Math"/>
                <w:lang w:eastAsia="zh-CN"/>
              </w:rPr>
              <m:t>1</m:t>
            </m:r>
          </m:e>
        </m:acc>
      </m:oMath>
      <w:r w:rsidR="002E2AC9" w:rsidRPr="000E1213">
        <w:rPr>
          <w:rFonts w:eastAsia="宋体"/>
          <w:lang w:eastAsia="zh-CN"/>
        </w:rPr>
        <w:t>0</w:t>
      </w:r>
      <w:r w:rsidR="002E2AC9" w:rsidRPr="000E1213">
        <w:rPr>
          <w:lang w:val="en-GB"/>
        </w:rPr>
        <w:t xml:space="preserve">) facet shifted to </w:t>
      </w:r>
      <w:r w:rsidR="008D58A8" w:rsidRPr="000E1213">
        <w:rPr>
          <w:lang w:val="en-GB"/>
        </w:rPr>
        <w:t xml:space="preserve">a </w:t>
      </w:r>
      <w:r w:rsidR="002E2AC9" w:rsidRPr="000E1213">
        <w:rPr>
          <w:lang w:val="en-GB"/>
        </w:rPr>
        <w:t>low</w:t>
      </w:r>
      <w:r w:rsidR="00D20DD1" w:rsidRPr="000E1213">
        <w:rPr>
          <w:lang w:val="en-GB"/>
        </w:rPr>
        <w:t>er</w:t>
      </w:r>
      <w:r w:rsidR="002E2AC9" w:rsidRPr="000E1213">
        <w:rPr>
          <w:lang w:val="en-GB"/>
        </w:rPr>
        <w:t xml:space="preserve"> angle. Since IDB moiety is oriented parallel to the (</w:t>
      </w:r>
      <w:r w:rsidR="002E2AC9" w:rsidRPr="000E1213">
        <w:rPr>
          <w:rFonts w:eastAsia="宋体"/>
          <w:lang w:eastAsia="zh-CN"/>
        </w:rPr>
        <w:t>2</w:t>
      </w:r>
      <m:oMath>
        <m:acc>
          <m:accPr>
            <m:chr m:val="̅"/>
            <m:ctrlPr>
              <w:rPr>
                <w:rFonts w:ascii="Cambria Math" w:eastAsia="宋体" w:hAnsi="Cambria Math"/>
                <w:i/>
                <w:lang w:eastAsia="zh-CN"/>
              </w:rPr>
            </m:ctrlPr>
          </m:accPr>
          <m:e>
            <m:r>
              <w:rPr>
                <w:rFonts w:ascii="Cambria Math" w:eastAsia="宋体" w:hAnsi="Cambria Math"/>
                <w:lang w:eastAsia="zh-CN"/>
              </w:rPr>
              <m:t>1</m:t>
            </m:r>
          </m:e>
        </m:acc>
      </m:oMath>
      <w:r w:rsidR="002E2AC9" w:rsidRPr="000E1213">
        <w:rPr>
          <w:rFonts w:eastAsia="宋体"/>
          <w:lang w:eastAsia="zh-CN"/>
        </w:rPr>
        <w:t>0</w:t>
      </w:r>
      <w:r w:rsidR="002E2AC9" w:rsidRPr="000E1213">
        <w:rPr>
          <w:lang w:val="en-GB"/>
        </w:rPr>
        <w:t xml:space="preserve">) plane, this tiny expansion of </w:t>
      </w:r>
      <w:r w:rsidR="002E2AC9" w:rsidRPr="000E1213">
        <w:rPr>
          <w:rFonts w:hint="eastAsia"/>
          <w:lang w:val="en-GB"/>
        </w:rPr>
        <w:t>[</w:t>
      </w:r>
      <w:r w:rsidR="002E2AC9" w:rsidRPr="000E1213">
        <w:rPr>
          <w:rFonts w:eastAsia="宋体"/>
          <w:lang w:eastAsia="zh-CN"/>
        </w:rPr>
        <w:t>2</w:t>
      </w:r>
      <m:oMath>
        <m:acc>
          <m:accPr>
            <m:chr m:val="̅"/>
            <m:ctrlPr>
              <w:rPr>
                <w:rFonts w:ascii="Cambria Math" w:eastAsia="宋体" w:hAnsi="Cambria Math"/>
                <w:i/>
                <w:lang w:eastAsia="zh-CN"/>
              </w:rPr>
            </m:ctrlPr>
          </m:accPr>
          <m:e>
            <m:r>
              <w:rPr>
                <w:rFonts w:ascii="Cambria Math" w:eastAsia="宋体" w:hAnsi="Cambria Math"/>
                <w:lang w:eastAsia="zh-CN"/>
              </w:rPr>
              <m:t>1</m:t>
            </m:r>
          </m:e>
        </m:acc>
      </m:oMath>
      <w:r w:rsidR="002E2AC9" w:rsidRPr="000E1213">
        <w:rPr>
          <w:rFonts w:eastAsia="宋体"/>
          <w:lang w:eastAsia="zh-CN"/>
        </w:rPr>
        <w:t>0</w:t>
      </w:r>
      <w:r w:rsidR="002E2AC9" w:rsidRPr="000E1213">
        <w:rPr>
          <w:rFonts w:hint="eastAsia"/>
          <w:lang w:val="en-GB"/>
        </w:rPr>
        <w:t>]</w:t>
      </w:r>
      <w:r w:rsidR="002E2AC9" w:rsidRPr="000E1213">
        <w:rPr>
          <w:lang w:val="en-GB"/>
        </w:rPr>
        <w:t xml:space="preserve"> distances could be correlated with </w:t>
      </w:r>
      <w:r w:rsidR="008D58A8" w:rsidRPr="000E1213">
        <w:rPr>
          <w:lang w:val="en-GB"/>
        </w:rPr>
        <w:t>the</w:t>
      </w:r>
      <w:r w:rsidR="002E2AC9" w:rsidRPr="000E1213">
        <w:rPr>
          <w:lang w:val="en-GB"/>
        </w:rPr>
        <w:t xml:space="preserve"> extent of thermal flipping of the IDB moiety. Notably, the “flipping” structure showed a remarkable enlargement of cage aperture </w:t>
      </w:r>
      <w:r w:rsidR="001B44DA" w:rsidRPr="000E1213">
        <w:rPr>
          <w:lang w:val="en-GB"/>
        </w:rPr>
        <w:t>(</w:t>
      </w:r>
      <w:r w:rsidR="001B44DA" w:rsidRPr="000E1213">
        <w:rPr>
          <w:iCs/>
        </w:rPr>
        <w:t>2.68 Å in “flipping” structure vs. 2.</w:t>
      </w:r>
      <w:r w:rsidR="00874D5E" w:rsidRPr="000E1213">
        <w:rPr>
          <w:iCs/>
        </w:rPr>
        <w:t>0</w:t>
      </w:r>
      <w:r w:rsidR="001B44DA" w:rsidRPr="000E1213">
        <w:rPr>
          <w:iCs/>
        </w:rPr>
        <w:t xml:space="preserve"> Å in “static” structure</w:t>
      </w:r>
      <w:r w:rsidR="001B44DA" w:rsidRPr="000E1213">
        <w:rPr>
          <w:lang w:val="en-GB"/>
        </w:rPr>
        <w:t xml:space="preserve">) </w:t>
      </w:r>
      <w:r w:rsidR="002E2AC9" w:rsidRPr="000E1213">
        <w:rPr>
          <w:lang w:val="en-GB"/>
        </w:rPr>
        <w:t xml:space="preserve">for </w:t>
      </w:r>
      <w:r w:rsidR="008D58A8" w:rsidRPr="000E1213">
        <w:rPr>
          <w:lang w:val="en-GB"/>
        </w:rPr>
        <w:t xml:space="preserve">the </w:t>
      </w:r>
      <w:r w:rsidR="002E2AC9" w:rsidRPr="000E1213">
        <w:rPr>
          <w:lang w:val="en-GB"/>
        </w:rPr>
        <w:t xml:space="preserve">diffusion of </w:t>
      </w:r>
      <w:r w:rsidR="002E2AC9" w:rsidRPr="000E1213">
        <w:rPr>
          <w:bCs/>
        </w:rPr>
        <w:t xml:space="preserve">water </w:t>
      </w:r>
      <w:r w:rsidR="002E2AC9" w:rsidRPr="000E1213">
        <w:rPr>
          <w:iCs/>
        </w:rPr>
        <w:t>isotopologues</w:t>
      </w:r>
      <w:r w:rsidR="002E2AC9" w:rsidRPr="000E1213">
        <w:rPr>
          <w:lang w:val="en-GB"/>
        </w:rPr>
        <w:t xml:space="preserve"> compared to the “static” structure, which indicated that the “flipping” structure allowed accelerating the diffusion</w:t>
      </w:r>
      <w:r w:rsidR="002E2AC9" w:rsidRPr="000E1213">
        <w:rPr>
          <w:bCs/>
        </w:rPr>
        <w:t xml:space="preserve"> of water </w:t>
      </w:r>
      <w:r w:rsidR="002E2AC9" w:rsidRPr="000E1213">
        <w:rPr>
          <w:iCs/>
        </w:rPr>
        <w:t>isotopologues</w:t>
      </w:r>
      <w:r w:rsidR="002E2AC9" w:rsidRPr="000E1213">
        <w:rPr>
          <w:lang w:val="en-GB"/>
        </w:rPr>
        <w:t xml:space="preserve"> in response to increasing temperature.</w:t>
      </w:r>
    </w:p>
    <w:p w14:paraId="664C094F" w14:textId="22E19096" w:rsidR="00E36E43" w:rsidRPr="000E1213" w:rsidRDefault="00E36E43">
      <w:pPr>
        <w:rPr>
          <w:lang w:val="en-GB"/>
        </w:rPr>
      </w:pPr>
      <w:r w:rsidRPr="000E1213">
        <w:rPr>
          <w:lang w:val="en-GB"/>
        </w:rPr>
        <w:br w:type="page"/>
      </w:r>
    </w:p>
    <w:p w14:paraId="0F4CE881" w14:textId="13179024" w:rsidR="00E36E43" w:rsidRPr="000E1213" w:rsidRDefault="002E2AC9" w:rsidP="00E36E43">
      <w:pPr>
        <w:jc w:val="both"/>
        <w:rPr>
          <w:b/>
          <w:lang w:val="en-GB"/>
        </w:rPr>
      </w:pPr>
      <w:r w:rsidRPr="000E1213">
        <w:rPr>
          <w:noProof/>
          <w:lang w:val="en-GB"/>
        </w:rPr>
        <w:lastRenderedPageBreak/>
        <w:drawing>
          <wp:inline distT="0" distB="0" distL="0" distR="0" wp14:anchorId="0A018182" wp14:editId="76D21630">
            <wp:extent cx="5938520" cy="6509385"/>
            <wp:effectExtent l="0" t="0" r="5080" b="5715"/>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38520" cy="6509385"/>
                    </a:xfrm>
                    <a:prstGeom prst="rect">
                      <a:avLst/>
                    </a:prstGeom>
                    <a:noFill/>
                    <a:ln>
                      <a:noFill/>
                    </a:ln>
                  </pic:spPr>
                </pic:pic>
              </a:graphicData>
            </a:graphic>
          </wp:inline>
        </w:drawing>
      </w:r>
    </w:p>
    <w:p w14:paraId="4274A0E2" w14:textId="3E93229A" w:rsidR="00BF0CDE" w:rsidRPr="000E1213" w:rsidRDefault="00E54E17" w:rsidP="00B65A02">
      <w:pPr>
        <w:jc w:val="both"/>
        <w:rPr>
          <w:lang w:val="en-GB"/>
        </w:rPr>
      </w:pPr>
      <w:r w:rsidRPr="000E1213">
        <w:rPr>
          <w:b/>
          <w:lang w:val="en-GB"/>
        </w:rPr>
        <w:t>Supplementary Figure</w:t>
      </w:r>
      <w:r w:rsidR="00E36E43" w:rsidRPr="000E1213">
        <w:rPr>
          <w:b/>
          <w:lang w:val="en-GB"/>
        </w:rPr>
        <w:t xml:space="preserve"> </w:t>
      </w:r>
      <w:r w:rsidR="00E36E43" w:rsidRPr="00F60132">
        <w:rPr>
          <w:b/>
          <w:highlight w:val="yellow"/>
          <w:lang w:val="en-GB"/>
        </w:rPr>
        <w:t>S</w:t>
      </w:r>
      <w:r w:rsidR="00E36E43" w:rsidRPr="00F60132">
        <w:rPr>
          <w:rFonts w:hint="eastAsia"/>
          <w:b/>
          <w:highlight w:val="yellow"/>
          <w:lang w:val="en-GB"/>
        </w:rPr>
        <w:t>3</w:t>
      </w:r>
      <w:r w:rsidR="00F60132" w:rsidRPr="00F60132">
        <w:rPr>
          <w:b/>
          <w:highlight w:val="yellow"/>
          <w:lang w:val="en-GB"/>
        </w:rPr>
        <w:t>4</w:t>
      </w:r>
      <w:r w:rsidR="00A8475B" w:rsidRPr="000E1213">
        <w:rPr>
          <w:b/>
          <w:lang w:val="en-GB"/>
        </w:rPr>
        <w:t>.</w:t>
      </w:r>
      <w:r w:rsidR="00E36E43" w:rsidRPr="000E1213">
        <w:rPr>
          <w:lang w:val="en-GB"/>
        </w:rPr>
        <w:t xml:space="preserve"> </w:t>
      </w:r>
      <w:r w:rsidR="002E2AC9" w:rsidRPr="000E1213">
        <w:rPr>
          <w:lang w:val="en-GB"/>
        </w:rPr>
        <w:t xml:space="preserve">Variable-temperature synchrotron PXRD of </w:t>
      </w:r>
      <w:r w:rsidR="000F392E" w:rsidRPr="000E1213">
        <w:rPr>
          <w:b/>
          <w:bCs/>
        </w:rPr>
        <w:t>FDC–</w:t>
      </w:r>
      <w:r w:rsidR="005B3475" w:rsidRPr="000E1213">
        <w:rPr>
          <w:b/>
          <w:bCs/>
        </w:rPr>
        <w:t>1</w:t>
      </w:r>
      <w:r w:rsidR="000F392E" w:rsidRPr="000E1213">
        <w:rPr>
          <w:b/>
          <w:bCs/>
        </w:rPr>
        <w:t>a</w:t>
      </w:r>
      <w:r w:rsidR="002E2AC9" w:rsidRPr="000E1213">
        <w:rPr>
          <w:lang w:val="en-GB"/>
        </w:rPr>
        <w:t xml:space="preserve"> under water-adsorbed condition</w:t>
      </w:r>
      <w:r w:rsidR="00C712BB" w:rsidRPr="000E1213">
        <w:rPr>
          <w:lang w:val="en-GB"/>
        </w:rPr>
        <w:t>s</w:t>
      </w:r>
      <w:r w:rsidR="002E2AC9" w:rsidRPr="000E1213">
        <w:rPr>
          <w:lang w:val="en-GB"/>
        </w:rPr>
        <w:t xml:space="preserve"> in the temperature range from 273 to 373 K.</w:t>
      </w:r>
    </w:p>
    <w:p w14:paraId="58AB7FFE" w14:textId="5A91D682" w:rsidR="00BF0CDE" w:rsidRPr="000E1213" w:rsidRDefault="00BF0CDE" w:rsidP="00BF0CDE">
      <w:pPr>
        <w:rPr>
          <w:lang w:val="en-GB"/>
        </w:rPr>
      </w:pPr>
      <w:r w:rsidRPr="000E1213">
        <w:rPr>
          <w:lang w:val="en-GB"/>
        </w:rPr>
        <w:br w:type="page"/>
      </w:r>
    </w:p>
    <w:p w14:paraId="379FDA2C" w14:textId="76E8E28B" w:rsidR="00E97B4F" w:rsidRPr="000E1213" w:rsidRDefault="002E2AC9" w:rsidP="00BF0CDE">
      <w:pPr>
        <w:jc w:val="both"/>
        <w:rPr>
          <w:b/>
          <w:lang w:val="en-GB"/>
        </w:rPr>
      </w:pPr>
      <w:r w:rsidRPr="000E1213">
        <w:rPr>
          <w:noProof/>
          <w:lang w:val="en-GB"/>
        </w:rPr>
        <w:lastRenderedPageBreak/>
        <w:drawing>
          <wp:inline distT="0" distB="0" distL="0" distR="0" wp14:anchorId="5F47E5B5" wp14:editId="64442A4B">
            <wp:extent cx="5938520" cy="6509385"/>
            <wp:effectExtent l="0" t="0" r="5080" b="5715"/>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938520" cy="6509385"/>
                    </a:xfrm>
                    <a:prstGeom prst="rect">
                      <a:avLst/>
                    </a:prstGeom>
                    <a:noFill/>
                    <a:ln>
                      <a:noFill/>
                    </a:ln>
                  </pic:spPr>
                </pic:pic>
              </a:graphicData>
            </a:graphic>
          </wp:inline>
        </w:drawing>
      </w:r>
    </w:p>
    <w:p w14:paraId="0A3F85FC" w14:textId="6AD22987" w:rsidR="00BF0CDE" w:rsidRPr="000E1213" w:rsidRDefault="00E54E17" w:rsidP="00BF0CDE">
      <w:pPr>
        <w:jc w:val="both"/>
        <w:rPr>
          <w:lang w:val="en-GB"/>
        </w:rPr>
      </w:pPr>
      <w:r w:rsidRPr="000E1213">
        <w:rPr>
          <w:b/>
          <w:lang w:val="en-GB"/>
        </w:rPr>
        <w:t>Supplementary Figure</w:t>
      </w:r>
      <w:r w:rsidR="00BF0CDE" w:rsidRPr="000E1213">
        <w:rPr>
          <w:b/>
          <w:lang w:val="en-GB"/>
        </w:rPr>
        <w:t xml:space="preserve"> </w:t>
      </w:r>
      <w:r w:rsidR="00BF0CDE" w:rsidRPr="00F60132">
        <w:rPr>
          <w:b/>
          <w:highlight w:val="yellow"/>
          <w:lang w:val="en-GB"/>
        </w:rPr>
        <w:t>S3</w:t>
      </w:r>
      <w:r w:rsidR="00F60132" w:rsidRPr="00F60132">
        <w:rPr>
          <w:b/>
          <w:highlight w:val="yellow"/>
          <w:lang w:val="en-GB"/>
        </w:rPr>
        <w:t>5</w:t>
      </w:r>
      <w:r w:rsidR="00A8475B" w:rsidRPr="000E1213">
        <w:rPr>
          <w:b/>
          <w:lang w:val="en-GB"/>
        </w:rPr>
        <w:t>.</w:t>
      </w:r>
      <w:r w:rsidR="00BF0CDE" w:rsidRPr="000E1213">
        <w:rPr>
          <w:lang w:val="en-GB"/>
        </w:rPr>
        <w:t xml:space="preserve"> </w:t>
      </w:r>
      <w:r w:rsidR="002E2AC9" w:rsidRPr="000E1213">
        <w:rPr>
          <w:lang w:val="en-GB"/>
        </w:rPr>
        <w:t xml:space="preserve">Variable-temperature synchrotron PXRD of </w:t>
      </w:r>
      <w:r w:rsidR="000F392E" w:rsidRPr="000E1213">
        <w:rPr>
          <w:b/>
          <w:bCs/>
        </w:rPr>
        <w:t>FDC–2a</w:t>
      </w:r>
      <w:r w:rsidR="002E2AC9" w:rsidRPr="000E1213">
        <w:rPr>
          <w:lang w:val="en-GB"/>
        </w:rPr>
        <w:t xml:space="preserve"> under water-adsorbed condition</w:t>
      </w:r>
      <w:r w:rsidR="00C712BB" w:rsidRPr="000E1213">
        <w:rPr>
          <w:lang w:val="en-GB"/>
        </w:rPr>
        <w:t>s</w:t>
      </w:r>
      <w:r w:rsidR="002E2AC9" w:rsidRPr="000E1213">
        <w:rPr>
          <w:lang w:val="en-GB"/>
        </w:rPr>
        <w:t xml:space="preserve"> in the temperature range from 273 to 373 K.</w:t>
      </w:r>
    </w:p>
    <w:p w14:paraId="0F3DCFC5" w14:textId="2B7C43B6" w:rsidR="00BF0CDE" w:rsidRPr="000E1213" w:rsidRDefault="00BF0CDE" w:rsidP="00BF0CDE">
      <w:pPr>
        <w:spacing w:line="360" w:lineRule="auto"/>
        <w:jc w:val="center"/>
        <w:rPr>
          <w:lang w:val="en-GB"/>
        </w:rPr>
      </w:pPr>
      <w:r w:rsidRPr="000E1213">
        <w:rPr>
          <w:lang w:val="en-GB"/>
        </w:rPr>
        <w:br w:type="page"/>
      </w:r>
    </w:p>
    <w:p w14:paraId="29E5C1B8" w14:textId="1E9E2433" w:rsidR="002A318A" w:rsidRPr="000E1213" w:rsidRDefault="002A318A" w:rsidP="002A318A">
      <w:pPr>
        <w:pStyle w:val="SMSubheading"/>
        <w:jc w:val="both"/>
        <w:rPr>
          <w:b/>
          <w:bCs/>
          <w:u w:val="none"/>
          <w:lang w:val="en-GB"/>
        </w:rPr>
      </w:pPr>
      <w:r w:rsidRPr="000E1213">
        <w:rPr>
          <w:b/>
          <w:bCs/>
          <w:u w:val="none"/>
          <w:lang w:val="en-GB"/>
        </w:rPr>
        <w:lastRenderedPageBreak/>
        <w:t xml:space="preserve">Section </w:t>
      </w:r>
      <w:r w:rsidR="00BB7E02" w:rsidRPr="000E1213">
        <w:rPr>
          <w:b/>
          <w:bCs/>
          <w:u w:val="none"/>
          <w:lang w:val="en-GB"/>
        </w:rPr>
        <w:t>10</w:t>
      </w:r>
      <w:r w:rsidRPr="000E1213">
        <w:rPr>
          <w:b/>
          <w:bCs/>
          <w:u w:val="none"/>
          <w:lang w:val="en-GB"/>
        </w:rPr>
        <w:t>: Theoretical calculation of the diffusion energies and rates</w:t>
      </w:r>
    </w:p>
    <w:p w14:paraId="4CD0C1E4" w14:textId="36D25730" w:rsidR="003850EF" w:rsidRPr="000E1213" w:rsidRDefault="00EE6867" w:rsidP="00BF0CDE">
      <w:pPr>
        <w:spacing w:line="360" w:lineRule="auto"/>
        <w:rPr>
          <w:b/>
          <w:lang w:val="en-GB"/>
        </w:rPr>
      </w:pPr>
      <w:r w:rsidRPr="000E1213">
        <w:rPr>
          <w:b/>
          <w:noProof/>
          <w:lang w:val="en-GB"/>
        </w:rPr>
        <w:drawing>
          <wp:inline distT="0" distB="0" distL="0" distR="0" wp14:anchorId="79BB7852" wp14:editId="1D21DAC4">
            <wp:extent cx="5939155" cy="2778760"/>
            <wp:effectExtent l="0" t="0" r="4445" b="254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39155" cy="2778760"/>
                    </a:xfrm>
                    <a:prstGeom prst="rect">
                      <a:avLst/>
                    </a:prstGeom>
                    <a:noFill/>
                    <a:ln>
                      <a:noFill/>
                    </a:ln>
                  </pic:spPr>
                </pic:pic>
              </a:graphicData>
            </a:graphic>
          </wp:inline>
        </w:drawing>
      </w:r>
    </w:p>
    <w:p w14:paraId="515875B5" w14:textId="003824FC" w:rsidR="00BF0CDE" w:rsidRPr="000E1213" w:rsidRDefault="00E54E17" w:rsidP="0078157E">
      <w:pPr>
        <w:jc w:val="both"/>
        <w:rPr>
          <w:lang w:val="en-GB"/>
        </w:rPr>
      </w:pPr>
      <w:r w:rsidRPr="000E1213">
        <w:rPr>
          <w:b/>
          <w:lang w:val="en-GB"/>
        </w:rPr>
        <w:t>Supplementary Figure</w:t>
      </w:r>
      <w:r w:rsidR="00BF0CDE" w:rsidRPr="000E1213">
        <w:rPr>
          <w:b/>
          <w:lang w:val="en-GB"/>
        </w:rPr>
        <w:t xml:space="preserve"> </w:t>
      </w:r>
      <w:r w:rsidR="00BF0CDE" w:rsidRPr="00F60132">
        <w:rPr>
          <w:b/>
          <w:highlight w:val="yellow"/>
          <w:lang w:val="en-GB"/>
        </w:rPr>
        <w:t>S3</w:t>
      </w:r>
      <w:r w:rsidR="00F60132" w:rsidRPr="00F60132">
        <w:rPr>
          <w:b/>
          <w:highlight w:val="yellow"/>
          <w:lang w:val="en-GB"/>
        </w:rPr>
        <w:t>6</w:t>
      </w:r>
      <w:r w:rsidR="00A8475B" w:rsidRPr="000E1213">
        <w:rPr>
          <w:b/>
          <w:lang w:val="en-GB"/>
        </w:rPr>
        <w:t>.</w:t>
      </w:r>
      <w:r w:rsidR="00BF0CDE" w:rsidRPr="000E1213">
        <w:rPr>
          <w:lang w:val="en-GB"/>
        </w:rPr>
        <w:t xml:space="preserve"> </w:t>
      </w:r>
      <w:r w:rsidR="00DC56AF" w:rsidRPr="000E1213">
        <w:rPr>
          <w:color w:val="000000"/>
          <w:lang w:val="en-GB"/>
        </w:rPr>
        <w:t xml:space="preserve">Optimized crystal structures of (a) </w:t>
      </w:r>
      <w:r w:rsidR="00DC56AF" w:rsidRPr="000E1213">
        <w:rPr>
          <w:b/>
          <w:bCs/>
        </w:rPr>
        <w:t>FDC–1a</w:t>
      </w:r>
      <w:r w:rsidR="00DC56AF" w:rsidRPr="000E1213">
        <w:rPr>
          <w:b/>
          <w:bCs/>
          <w:color w:val="000000"/>
          <w:lang w:val="en-GB"/>
        </w:rPr>
        <w:t xml:space="preserve"> </w:t>
      </w:r>
      <w:r w:rsidR="00DC56AF" w:rsidRPr="000E1213">
        <w:rPr>
          <w:color w:val="000000"/>
          <w:lang w:val="en-GB"/>
        </w:rPr>
        <w:t>and (b)</w:t>
      </w:r>
      <w:r w:rsidR="00DC56AF" w:rsidRPr="000E1213">
        <w:rPr>
          <w:b/>
          <w:bCs/>
        </w:rPr>
        <w:t xml:space="preserve"> FDC–2a</w:t>
      </w:r>
      <w:r w:rsidR="00DC56AF" w:rsidRPr="000E1213">
        <w:rPr>
          <w:color w:val="000000"/>
          <w:lang w:val="en-GB"/>
        </w:rPr>
        <w:t xml:space="preserve"> with adsorbed H</w:t>
      </w:r>
      <w:r w:rsidR="00DC56AF" w:rsidRPr="000E1213">
        <w:rPr>
          <w:color w:val="000000"/>
          <w:vertAlign w:val="subscript"/>
          <w:lang w:val="en-GB"/>
        </w:rPr>
        <w:t>2</w:t>
      </w:r>
      <w:r w:rsidR="00DC56AF" w:rsidRPr="000E1213">
        <w:rPr>
          <w:color w:val="000000"/>
          <w:lang w:val="en-GB"/>
        </w:rPr>
        <w:t xml:space="preserve">O </w:t>
      </w:r>
      <w:r w:rsidR="00234650" w:rsidRPr="000E1213">
        <w:rPr>
          <w:color w:val="000000"/>
          <w:lang w:val="en-GB"/>
        </w:rPr>
        <w:t xml:space="preserve">and DMA </w:t>
      </w:r>
      <w:r w:rsidR="00DC56AF" w:rsidRPr="000E1213">
        <w:rPr>
          <w:color w:val="000000"/>
          <w:lang w:val="en-GB"/>
        </w:rPr>
        <w:t>molecules.</w:t>
      </w:r>
      <w:bookmarkStart w:id="17" w:name="_Hlk104036531"/>
      <w:r w:rsidR="00DC56AF" w:rsidRPr="000E1213">
        <w:rPr>
          <w:color w:val="000000"/>
          <w:lang w:val="en-GB"/>
        </w:rPr>
        <w:t xml:space="preserve"> The crystal structures were optimized using the primitive unit cells.</w:t>
      </w:r>
      <w:bookmarkEnd w:id="17"/>
      <w:r w:rsidR="00DC56AF" w:rsidRPr="000E1213">
        <w:rPr>
          <w:color w:val="000000"/>
          <w:lang w:val="en-GB"/>
        </w:rPr>
        <w:t xml:space="preserve"> The golden models </w:t>
      </w:r>
      <w:r w:rsidR="00DC56AF" w:rsidRPr="000E1213">
        <w:rPr>
          <w:lang w:val="en-GB"/>
        </w:rPr>
        <w:t>represent</w:t>
      </w:r>
      <w:r w:rsidR="00DC56AF" w:rsidRPr="000E1213">
        <w:rPr>
          <w:color w:val="000000"/>
          <w:lang w:val="en-GB"/>
        </w:rPr>
        <w:t xml:space="preserve"> the H</w:t>
      </w:r>
      <w:r w:rsidR="00DC56AF" w:rsidRPr="000E1213">
        <w:rPr>
          <w:color w:val="000000"/>
          <w:vertAlign w:val="subscript"/>
          <w:lang w:val="en-GB"/>
        </w:rPr>
        <w:t>2</w:t>
      </w:r>
      <w:r w:rsidR="00DC56AF" w:rsidRPr="000E1213">
        <w:rPr>
          <w:color w:val="000000"/>
          <w:lang w:val="en-GB"/>
        </w:rPr>
        <w:t>O molecules docking at the open-metal sites</w:t>
      </w:r>
      <w:r w:rsidR="00234650" w:rsidRPr="000E1213">
        <w:rPr>
          <w:color w:val="000000"/>
          <w:lang w:val="en-GB"/>
        </w:rPr>
        <w:t>, whereas the orange and green models</w:t>
      </w:r>
      <w:r w:rsidR="00EC6FBC" w:rsidRPr="000E1213">
        <w:rPr>
          <w:color w:val="000000"/>
          <w:lang w:val="en-GB"/>
        </w:rPr>
        <w:t xml:space="preserve"> denote the DMA molecules docking at the open-metal sites in two different positions</w:t>
      </w:r>
      <w:r w:rsidR="00DC56AF" w:rsidRPr="000E1213">
        <w:rPr>
          <w:color w:val="000000"/>
          <w:lang w:val="en-GB"/>
        </w:rPr>
        <w:t>.</w:t>
      </w:r>
    </w:p>
    <w:p w14:paraId="49A882FC" w14:textId="17B25A67" w:rsidR="00BF0CDE" w:rsidRPr="000E1213" w:rsidRDefault="00BF0CDE" w:rsidP="00BF0CDE">
      <w:pPr>
        <w:jc w:val="center"/>
        <w:rPr>
          <w:lang w:val="en-GB"/>
        </w:rPr>
      </w:pPr>
      <w:r w:rsidRPr="000E1213">
        <w:rPr>
          <w:lang w:val="en-GB"/>
        </w:rPr>
        <w:br w:type="page"/>
      </w:r>
    </w:p>
    <w:p w14:paraId="11554B31" w14:textId="1DA5EBEE" w:rsidR="006762F8" w:rsidRPr="000E1213" w:rsidRDefault="008A652D" w:rsidP="00BF0CDE">
      <w:pPr>
        <w:jc w:val="both"/>
        <w:rPr>
          <w:b/>
          <w:lang w:val="en-GB"/>
        </w:rPr>
      </w:pPr>
      <w:r w:rsidRPr="000E1213">
        <w:rPr>
          <w:b/>
          <w:noProof/>
          <w:lang w:val="en-GB"/>
        </w:rPr>
        <w:lastRenderedPageBreak/>
        <w:drawing>
          <wp:inline distT="0" distB="0" distL="0" distR="0" wp14:anchorId="55887246" wp14:editId="0158C974">
            <wp:extent cx="3369600" cy="3124800"/>
            <wp:effectExtent l="0" t="0" r="254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369600" cy="3124800"/>
                    </a:xfrm>
                    <a:prstGeom prst="rect">
                      <a:avLst/>
                    </a:prstGeom>
                    <a:noFill/>
                    <a:ln>
                      <a:noFill/>
                    </a:ln>
                  </pic:spPr>
                </pic:pic>
              </a:graphicData>
            </a:graphic>
          </wp:inline>
        </w:drawing>
      </w:r>
    </w:p>
    <w:p w14:paraId="60B5DC68" w14:textId="73A9E2E1" w:rsidR="00BF0CDE" w:rsidRPr="000E1213" w:rsidRDefault="00E54E17" w:rsidP="00BF0CDE">
      <w:pPr>
        <w:jc w:val="both"/>
        <w:rPr>
          <w:lang w:val="en-GB"/>
        </w:rPr>
      </w:pPr>
      <w:r w:rsidRPr="000E1213">
        <w:rPr>
          <w:b/>
          <w:lang w:val="en-GB"/>
        </w:rPr>
        <w:t>Supplementary Figure</w:t>
      </w:r>
      <w:r w:rsidR="00BF0CDE" w:rsidRPr="000E1213">
        <w:rPr>
          <w:b/>
          <w:lang w:val="en-GB"/>
        </w:rPr>
        <w:t xml:space="preserve"> </w:t>
      </w:r>
      <w:r w:rsidR="00BF0CDE" w:rsidRPr="00F60132">
        <w:rPr>
          <w:b/>
          <w:highlight w:val="yellow"/>
          <w:lang w:val="en-GB"/>
        </w:rPr>
        <w:t>S</w:t>
      </w:r>
      <w:r w:rsidR="00E44918" w:rsidRPr="00F60132">
        <w:rPr>
          <w:b/>
          <w:highlight w:val="yellow"/>
          <w:lang w:val="en-GB"/>
        </w:rPr>
        <w:t>3</w:t>
      </w:r>
      <w:r w:rsidR="00F60132" w:rsidRPr="00F60132">
        <w:rPr>
          <w:b/>
          <w:highlight w:val="yellow"/>
          <w:lang w:val="en-GB"/>
        </w:rPr>
        <w:t>7</w:t>
      </w:r>
      <w:r w:rsidR="00A8475B" w:rsidRPr="000E1213">
        <w:rPr>
          <w:b/>
          <w:lang w:val="en-GB"/>
        </w:rPr>
        <w:t>.</w:t>
      </w:r>
      <w:r w:rsidR="00BF0CDE" w:rsidRPr="000E1213">
        <w:rPr>
          <w:lang w:val="en-GB"/>
        </w:rPr>
        <w:t xml:space="preserve"> </w:t>
      </w:r>
      <w:r w:rsidR="001D44B8" w:rsidRPr="000E1213">
        <w:rPr>
          <w:lang w:val="en-GB"/>
        </w:rPr>
        <w:t>Reaction coordinate–energy profile for the diffusion of one H</w:t>
      </w:r>
      <w:r w:rsidR="001D44B8" w:rsidRPr="000E1213">
        <w:rPr>
          <w:vertAlign w:val="subscript"/>
          <w:lang w:val="en-GB"/>
        </w:rPr>
        <w:t>2</w:t>
      </w:r>
      <w:r w:rsidR="001D44B8" w:rsidRPr="000E1213">
        <w:rPr>
          <w:lang w:val="en-GB"/>
        </w:rPr>
        <w:t xml:space="preserve">O molecule through the small aperture connecting two </w:t>
      </w:r>
      <w:proofErr w:type="spellStart"/>
      <w:r w:rsidR="008D58A8" w:rsidRPr="000E1213">
        <w:rPr>
          <w:lang w:val="en-GB"/>
        </w:rPr>
        <w:t>neighboring</w:t>
      </w:r>
      <w:proofErr w:type="spellEnd"/>
      <w:r w:rsidR="001D44B8" w:rsidRPr="000E1213">
        <w:rPr>
          <w:lang w:val="en-GB"/>
        </w:rPr>
        <w:t xml:space="preserve"> cages.</w:t>
      </w:r>
    </w:p>
    <w:p w14:paraId="3BD559F9" w14:textId="2AEF719C" w:rsidR="00BF0CDE" w:rsidRPr="000E1213" w:rsidRDefault="00BF0CDE" w:rsidP="00BF0CDE">
      <w:pPr>
        <w:rPr>
          <w:lang w:val="en-GB"/>
        </w:rPr>
      </w:pPr>
      <w:r w:rsidRPr="000E1213">
        <w:rPr>
          <w:lang w:val="en-GB"/>
        </w:rPr>
        <w:br w:type="page"/>
      </w:r>
    </w:p>
    <w:p w14:paraId="383D8844" w14:textId="1CE1C83E" w:rsidR="002A318A" w:rsidRPr="000E1213" w:rsidRDefault="002A318A" w:rsidP="002A318A">
      <w:pPr>
        <w:pStyle w:val="SMSubheading"/>
        <w:jc w:val="both"/>
        <w:rPr>
          <w:b/>
          <w:bCs/>
          <w:u w:val="none"/>
          <w:lang w:val="en-GB"/>
        </w:rPr>
      </w:pPr>
      <w:r w:rsidRPr="000E1213">
        <w:rPr>
          <w:b/>
          <w:bCs/>
          <w:u w:val="none"/>
          <w:lang w:val="en-GB"/>
        </w:rPr>
        <w:lastRenderedPageBreak/>
        <w:t>Section 1</w:t>
      </w:r>
      <w:r w:rsidR="00BB7E02" w:rsidRPr="000E1213">
        <w:rPr>
          <w:b/>
          <w:bCs/>
          <w:u w:val="none"/>
          <w:lang w:val="en-GB"/>
        </w:rPr>
        <w:t>1</w:t>
      </w:r>
      <w:r w:rsidRPr="000E1213">
        <w:rPr>
          <w:b/>
          <w:bCs/>
          <w:u w:val="none"/>
          <w:lang w:val="en-GB"/>
        </w:rPr>
        <w:t>: Vapor separation experiments for FDCs</w:t>
      </w:r>
    </w:p>
    <w:p w14:paraId="41400B7F" w14:textId="52BCFD94" w:rsidR="00B225B5" w:rsidRPr="000E1213" w:rsidRDefault="00414C42" w:rsidP="00BF0CDE">
      <w:pPr>
        <w:jc w:val="both"/>
        <w:rPr>
          <w:b/>
          <w:lang w:val="en-GB"/>
        </w:rPr>
      </w:pPr>
      <w:r w:rsidRPr="000E1213">
        <w:rPr>
          <w:b/>
          <w:noProof/>
          <w:lang w:val="en-GB"/>
        </w:rPr>
        <w:drawing>
          <wp:inline distT="0" distB="0" distL="0" distR="0" wp14:anchorId="5440D925" wp14:editId="12AB5A89">
            <wp:extent cx="5941060" cy="2527300"/>
            <wp:effectExtent l="0" t="0" r="2540" b="635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941060" cy="2527300"/>
                    </a:xfrm>
                    <a:prstGeom prst="rect">
                      <a:avLst/>
                    </a:prstGeom>
                    <a:noFill/>
                    <a:ln>
                      <a:noFill/>
                    </a:ln>
                  </pic:spPr>
                </pic:pic>
              </a:graphicData>
            </a:graphic>
          </wp:inline>
        </w:drawing>
      </w:r>
    </w:p>
    <w:p w14:paraId="606A593F" w14:textId="40D7DD29" w:rsidR="00BF0CDE" w:rsidRPr="000E1213" w:rsidRDefault="00E54E17" w:rsidP="00BF0CDE">
      <w:pPr>
        <w:jc w:val="both"/>
        <w:rPr>
          <w:lang w:val="en-GB"/>
        </w:rPr>
      </w:pPr>
      <w:r w:rsidRPr="000E1213">
        <w:rPr>
          <w:b/>
          <w:lang w:val="en-GB"/>
        </w:rPr>
        <w:t>Supplementary Figure</w:t>
      </w:r>
      <w:r w:rsidR="00BF0CDE" w:rsidRPr="000E1213">
        <w:rPr>
          <w:b/>
          <w:lang w:val="en-GB"/>
        </w:rPr>
        <w:t xml:space="preserve"> </w:t>
      </w:r>
      <w:r w:rsidR="00BF0CDE" w:rsidRPr="00F60132">
        <w:rPr>
          <w:b/>
          <w:highlight w:val="yellow"/>
          <w:lang w:val="en-GB"/>
        </w:rPr>
        <w:t>S</w:t>
      </w:r>
      <w:r w:rsidR="00923186" w:rsidRPr="00F60132">
        <w:rPr>
          <w:b/>
          <w:highlight w:val="yellow"/>
          <w:lang w:val="en-GB"/>
        </w:rPr>
        <w:t>3</w:t>
      </w:r>
      <w:r w:rsidR="00F60132" w:rsidRPr="00F60132">
        <w:rPr>
          <w:b/>
          <w:highlight w:val="yellow"/>
          <w:lang w:val="en-GB"/>
        </w:rPr>
        <w:t>8</w:t>
      </w:r>
      <w:r w:rsidR="00A8475B" w:rsidRPr="000E1213">
        <w:rPr>
          <w:b/>
          <w:lang w:val="en-GB"/>
        </w:rPr>
        <w:t>.</w:t>
      </w:r>
      <w:r w:rsidR="00BF0CDE" w:rsidRPr="000E1213">
        <w:rPr>
          <w:lang w:val="en-GB"/>
        </w:rPr>
        <w:t xml:space="preserve"> Flow path diagram of T</w:t>
      </w:r>
      <w:r w:rsidR="00B26010" w:rsidRPr="000E1213">
        <w:rPr>
          <w:lang w:val="en-GB"/>
        </w:rPr>
        <w:t>PD</w:t>
      </w:r>
      <w:r w:rsidR="00BF0CDE" w:rsidRPr="000E1213">
        <w:rPr>
          <w:lang w:val="en-GB"/>
        </w:rPr>
        <w:t xml:space="preserve"> </w:t>
      </w:r>
      <w:r w:rsidR="007E5CB6" w:rsidRPr="000E1213">
        <w:rPr>
          <w:lang w:val="en-GB"/>
        </w:rPr>
        <w:t>vapor</w:t>
      </w:r>
      <w:r w:rsidR="00BF0CDE" w:rsidRPr="000E1213">
        <w:rPr>
          <w:lang w:val="en-GB"/>
        </w:rPr>
        <w:t xml:space="preserve"> separation experiment for the process (</w:t>
      </w:r>
      <w:r w:rsidR="00414C42" w:rsidRPr="000E1213">
        <w:rPr>
          <w:lang w:val="en-GB"/>
        </w:rPr>
        <w:t>a</w:t>
      </w:r>
      <w:r w:rsidR="00BF0CDE" w:rsidRPr="000E1213">
        <w:rPr>
          <w:lang w:val="en-GB"/>
        </w:rPr>
        <w:t>) No. 1, (</w:t>
      </w:r>
      <w:r w:rsidR="00414C42" w:rsidRPr="000E1213">
        <w:rPr>
          <w:lang w:val="en-GB"/>
        </w:rPr>
        <w:t>b</w:t>
      </w:r>
      <w:r w:rsidR="00BF0CDE" w:rsidRPr="000E1213">
        <w:rPr>
          <w:lang w:val="en-GB"/>
        </w:rPr>
        <w:t>) No. 2, (</w:t>
      </w:r>
      <w:r w:rsidR="00414C42" w:rsidRPr="000E1213">
        <w:rPr>
          <w:lang w:val="en-GB"/>
        </w:rPr>
        <w:t>c</w:t>
      </w:r>
      <w:r w:rsidR="00BF0CDE" w:rsidRPr="000E1213">
        <w:rPr>
          <w:lang w:val="en-GB"/>
        </w:rPr>
        <w:t>) No. 3 (</w:t>
      </w:r>
      <w:r w:rsidR="00414C42" w:rsidRPr="000E1213">
        <w:rPr>
          <w:lang w:val="en-GB"/>
        </w:rPr>
        <w:t>d</w:t>
      </w:r>
      <w:r w:rsidR="00BF0CDE" w:rsidRPr="000E1213">
        <w:rPr>
          <w:lang w:val="en-GB"/>
        </w:rPr>
        <w:t xml:space="preserve">) No. </w:t>
      </w:r>
      <w:r w:rsidR="00B870E2" w:rsidRPr="000E1213">
        <w:rPr>
          <w:lang w:val="en-GB"/>
        </w:rPr>
        <w:t>4</w:t>
      </w:r>
      <w:r w:rsidR="00BF0CDE" w:rsidRPr="000E1213">
        <w:rPr>
          <w:lang w:val="en-GB"/>
        </w:rPr>
        <w:t>.</w:t>
      </w:r>
    </w:p>
    <w:p w14:paraId="6AEEA964" w14:textId="0EEECD89" w:rsidR="00BF0CDE" w:rsidRPr="000E1213" w:rsidRDefault="00BF0CDE" w:rsidP="00BF0CDE">
      <w:pPr>
        <w:ind w:firstLine="480"/>
        <w:jc w:val="both"/>
        <w:rPr>
          <w:lang w:val="en-GB"/>
        </w:rPr>
      </w:pPr>
      <w:r w:rsidRPr="000E1213">
        <w:rPr>
          <w:lang w:val="en-GB"/>
        </w:rPr>
        <w:t xml:space="preserve">Note: Experimental procedure for </w:t>
      </w:r>
      <w:r w:rsidR="00BB2D9F" w:rsidRPr="000E1213">
        <w:rPr>
          <w:lang w:val="en-GB"/>
        </w:rPr>
        <w:t>vapor</w:t>
      </w:r>
      <w:r w:rsidRPr="000E1213">
        <w:rPr>
          <w:lang w:val="en-GB"/>
        </w:rPr>
        <w:t xml:space="preserve"> separation with flow diagrams:</w:t>
      </w:r>
    </w:p>
    <w:p w14:paraId="60E5438F" w14:textId="5F9EB253" w:rsidR="00BF0CDE" w:rsidRPr="000E1213" w:rsidRDefault="00BF0CDE" w:rsidP="00BF0CDE">
      <w:pPr>
        <w:ind w:firstLine="480"/>
        <w:jc w:val="both"/>
        <w:rPr>
          <w:lang w:val="en-GB"/>
        </w:rPr>
      </w:pPr>
      <w:r w:rsidRPr="000E1213">
        <w:rPr>
          <w:lang w:val="en-GB"/>
        </w:rPr>
        <w:t xml:space="preserve">No. 1. Activating the sample in the cell </w:t>
      </w:r>
      <w:r w:rsidR="00BB2D9F" w:rsidRPr="000E1213">
        <w:rPr>
          <w:lang w:val="en-GB"/>
        </w:rPr>
        <w:t>under He flow</w:t>
      </w:r>
      <w:r w:rsidRPr="000E1213">
        <w:rPr>
          <w:lang w:val="en-GB"/>
        </w:rPr>
        <w:t xml:space="preserve"> at 393 K for </w:t>
      </w:r>
      <w:r w:rsidR="00BB2D9F" w:rsidRPr="000E1213">
        <w:rPr>
          <w:lang w:val="en-GB"/>
        </w:rPr>
        <w:t>2</w:t>
      </w:r>
      <w:r w:rsidRPr="000E1213">
        <w:rPr>
          <w:lang w:val="en-GB"/>
        </w:rPr>
        <w:t xml:space="preserve"> h (</w:t>
      </w:r>
      <w:r w:rsidR="00414C42" w:rsidRPr="000E1213">
        <w:rPr>
          <w:lang w:val="en-GB"/>
        </w:rPr>
        <w:t>a</w:t>
      </w:r>
      <w:r w:rsidRPr="000E1213">
        <w:rPr>
          <w:lang w:val="en-GB"/>
        </w:rPr>
        <w:t>).</w:t>
      </w:r>
    </w:p>
    <w:p w14:paraId="565DA3E2" w14:textId="3F2820DB" w:rsidR="00BF0CDE" w:rsidRPr="000E1213" w:rsidRDefault="00BF0CDE" w:rsidP="00BF0CDE">
      <w:pPr>
        <w:ind w:firstLine="480"/>
        <w:jc w:val="both"/>
        <w:rPr>
          <w:lang w:val="en-GB"/>
        </w:rPr>
      </w:pPr>
      <w:r w:rsidRPr="000E1213">
        <w:rPr>
          <w:lang w:val="en-GB"/>
        </w:rPr>
        <w:t xml:space="preserve">No. 2. Mixed </w:t>
      </w:r>
      <w:r w:rsidR="00DB6026" w:rsidRPr="000E1213">
        <w:rPr>
          <w:lang w:val="en-GB"/>
        </w:rPr>
        <w:t>vapor</w:t>
      </w:r>
      <w:r w:rsidRPr="000E1213">
        <w:rPr>
          <w:lang w:val="en-GB"/>
        </w:rPr>
        <w:t xml:space="preserve"> flowing at </w:t>
      </w:r>
      <w:r w:rsidR="00DB6026" w:rsidRPr="000E1213">
        <w:rPr>
          <w:lang w:val="en-GB"/>
        </w:rPr>
        <w:t>298</w:t>
      </w:r>
      <w:r w:rsidRPr="000E1213">
        <w:rPr>
          <w:lang w:val="en-GB"/>
        </w:rPr>
        <w:t xml:space="preserve"> K (</w:t>
      </w:r>
      <w:r w:rsidR="00414C42" w:rsidRPr="000E1213">
        <w:rPr>
          <w:lang w:val="en-GB"/>
        </w:rPr>
        <w:t>b</w:t>
      </w:r>
      <w:r w:rsidRPr="000E1213">
        <w:rPr>
          <w:lang w:val="en-GB"/>
        </w:rPr>
        <w:t>).</w:t>
      </w:r>
    </w:p>
    <w:p w14:paraId="78FB7C0A" w14:textId="555C3A93" w:rsidR="00BF0CDE" w:rsidRPr="000E1213" w:rsidRDefault="00BF0CDE" w:rsidP="00BF0CDE">
      <w:pPr>
        <w:ind w:firstLine="480"/>
        <w:jc w:val="both"/>
        <w:rPr>
          <w:lang w:val="en-GB"/>
        </w:rPr>
      </w:pPr>
      <w:r w:rsidRPr="000E1213">
        <w:rPr>
          <w:lang w:val="en-GB"/>
        </w:rPr>
        <w:t xml:space="preserve">No. 3. </w:t>
      </w:r>
      <w:r w:rsidR="00DB6026" w:rsidRPr="000E1213">
        <w:rPr>
          <w:lang w:val="en-GB"/>
        </w:rPr>
        <w:t>Flowing away</w:t>
      </w:r>
      <w:r w:rsidRPr="000E1213">
        <w:rPr>
          <w:lang w:val="en-GB"/>
        </w:rPr>
        <w:t xml:space="preserve"> remained </w:t>
      </w:r>
      <w:r w:rsidR="00DB6026" w:rsidRPr="000E1213">
        <w:rPr>
          <w:lang w:val="en-GB"/>
        </w:rPr>
        <w:t>vapor</w:t>
      </w:r>
      <w:r w:rsidRPr="000E1213">
        <w:rPr>
          <w:lang w:val="en-GB"/>
        </w:rPr>
        <w:t xml:space="preserve"> in the gas line </w:t>
      </w:r>
      <w:r w:rsidR="00DB6026" w:rsidRPr="000E1213">
        <w:rPr>
          <w:lang w:val="en-GB"/>
        </w:rPr>
        <w:t xml:space="preserve">and sample tube with He flush </w:t>
      </w:r>
      <w:r w:rsidRPr="000E1213">
        <w:rPr>
          <w:lang w:val="en-GB"/>
        </w:rPr>
        <w:t>(</w:t>
      </w:r>
      <w:r w:rsidR="00414C42" w:rsidRPr="000E1213">
        <w:rPr>
          <w:lang w:val="en-GB"/>
        </w:rPr>
        <w:t>c</w:t>
      </w:r>
      <w:r w:rsidRPr="000E1213">
        <w:rPr>
          <w:lang w:val="en-GB"/>
        </w:rPr>
        <w:t>).</w:t>
      </w:r>
    </w:p>
    <w:p w14:paraId="051A13A8" w14:textId="07F5DC8F" w:rsidR="00BF0CDE" w:rsidRPr="000E1213" w:rsidRDefault="00BF0CDE" w:rsidP="00BF0CDE">
      <w:pPr>
        <w:ind w:firstLine="480"/>
        <w:jc w:val="both"/>
        <w:rPr>
          <w:lang w:val="en-GB"/>
        </w:rPr>
      </w:pPr>
      <w:r w:rsidRPr="000E1213">
        <w:rPr>
          <w:lang w:val="en-GB"/>
        </w:rPr>
        <w:t xml:space="preserve">No. </w:t>
      </w:r>
      <w:r w:rsidR="00DB6026" w:rsidRPr="000E1213">
        <w:rPr>
          <w:lang w:val="en-GB"/>
        </w:rPr>
        <w:t>4</w:t>
      </w:r>
      <w:r w:rsidRPr="000E1213">
        <w:rPr>
          <w:lang w:val="en-GB"/>
        </w:rPr>
        <w:t xml:space="preserve">. Heating to 393 K to desorb </w:t>
      </w:r>
      <w:r w:rsidR="00DB6026" w:rsidRPr="000E1213">
        <w:rPr>
          <w:lang w:val="en-GB"/>
        </w:rPr>
        <w:t>vapor</w:t>
      </w:r>
      <w:r w:rsidRPr="000E1213">
        <w:rPr>
          <w:lang w:val="en-GB"/>
        </w:rPr>
        <w:t xml:space="preserve"> from the sample</w:t>
      </w:r>
      <w:r w:rsidR="00DB6026" w:rsidRPr="000E1213">
        <w:rPr>
          <w:lang w:val="en-GB"/>
        </w:rPr>
        <w:t xml:space="preserve"> </w:t>
      </w:r>
      <w:r w:rsidR="00553C4D" w:rsidRPr="000E1213">
        <w:rPr>
          <w:lang w:val="en-GB"/>
        </w:rPr>
        <w:t xml:space="preserve">and mass test </w:t>
      </w:r>
      <w:r w:rsidR="00DB6026" w:rsidRPr="000E1213">
        <w:rPr>
          <w:lang w:val="en-GB"/>
        </w:rPr>
        <w:t>(</w:t>
      </w:r>
      <w:r w:rsidR="00414C42" w:rsidRPr="000E1213">
        <w:rPr>
          <w:lang w:val="en-GB"/>
        </w:rPr>
        <w:t>d</w:t>
      </w:r>
      <w:r w:rsidR="00DB6026" w:rsidRPr="000E1213">
        <w:rPr>
          <w:lang w:val="en-GB"/>
        </w:rPr>
        <w:t>)</w:t>
      </w:r>
      <w:r w:rsidRPr="000E1213">
        <w:rPr>
          <w:lang w:val="en-GB"/>
        </w:rPr>
        <w:t>.</w:t>
      </w:r>
    </w:p>
    <w:p w14:paraId="02C878C0" w14:textId="259034AC" w:rsidR="00BF0CDE" w:rsidRPr="000E1213" w:rsidRDefault="00BF0CDE" w:rsidP="00BF0CDE">
      <w:pPr>
        <w:rPr>
          <w:lang w:val="en-GB"/>
        </w:rPr>
      </w:pPr>
      <w:r w:rsidRPr="000E1213">
        <w:rPr>
          <w:lang w:val="en-GB"/>
        </w:rPr>
        <w:br w:type="page"/>
      </w:r>
    </w:p>
    <w:p w14:paraId="73AC5F43" w14:textId="5B3D4B75" w:rsidR="00952693" w:rsidRPr="000E1213" w:rsidRDefault="00952693" w:rsidP="00BF0CDE">
      <w:pPr>
        <w:jc w:val="both"/>
        <w:rPr>
          <w:b/>
          <w:lang w:val="en-GB"/>
        </w:rPr>
      </w:pPr>
      <w:r w:rsidRPr="000E1213">
        <w:rPr>
          <w:b/>
          <w:noProof/>
          <w:lang w:val="en-GB"/>
        </w:rPr>
        <w:lastRenderedPageBreak/>
        <w:drawing>
          <wp:inline distT="0" distB="0" distL="0" distR="0" wp14:anchorId="6F1D3AC6" wp14:editId="5984B68C">
            <wp:extent cx="3632400" cy="3319200"/>
            <wp:effectExtent l="0" t="0" r="635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632400" cy="3319200"/>
                    </a:xfrm>
                    <a:prstGeom prst="rect">
                      <a:avLst/>
                    </a:prstGeom>
                    <a:noFill/>
                    <a:ln>
                      <a:noFill/>
                    </a:ln>
                  </pic:spPr>
                </pic:pic>
              </a:graphicData>
            </a:graphic>
          </wp:inline>
        </w:drawing>
      </w:r>
    </w:p>
    <w:p w14:paraId="5FCD1BB7" w14:textId="6F48D35E" w:rsidR="00952693" w:rsidRPr="000E1213" w:rsidRDefault="00E54E17" w:rsidP="00BF0CDE">
      <w:pPr>
        <w:jc w:val="both"/>
        <w:rPr>
          <w:lang w:val="en-GB"/>
        </w:rPr>
      </w:pPr>
      <w:r w:rsidRPr="000E1213">
        <w:rPr>
          <w:b/>
          <w:lang w:val="en-GB"/>
        </w:rPr>
        <w:t>Supplementary Figure</w:t>
      </w:r>
      <w:r w:rsidR="00BF0CDE" w:rsidRPr="000E1213">
        <w:rPr>
          <w:b/>
          <w:lang w:val="en-GB"/>
        </w:rPr>
        <w:t xml:space="preserve"> </w:t>
      </w:r>
      <w:r w:rsidR="00BF0CDE" w:rsidRPr="00F60132">
        <w:rPr>
          <w:b/>
          <w:highlight w:val="yellow"/>
          <w:lang w:val="en-GB"/>
        </w:rPr>
        <w:t>S</w:t>
      </w:r>
      <w:r w:rsidR="00923186" w:rsidRPr="00F60132">
        <w:rPr>
          <w:b/>
          <w:highlight w:val="yellow"/>
          <w:lang w:val="en-GB"/>
        </w:rPr>
        <w:t>3</w:t>
      </w:r>
      <w:r w:rsidR="00F60132" w:rsidRPr="00F60132">
        <w:rPr>
          <w:b/>
          <w:highlight w:val="yellow"/>
          <w:lang w:val="en-GB"/>
        </w:rPr>
        <w:t>9</w:t>
      </w:r>
      <w:r w:rsidR="00A8475B" w:rsidRPr="000E1213">
        <w:rPr>
          <w:b/>
          <w:lang w:val="en-GB"/>
        </w:rPr>
        <w:t>.</w:t>
      </w:r>
      <w:r w:rsidR="00BF0CDE" w:rsidRPr="000E1213">
        <w:rPr>
          <w:lang w:val="en-GB"/>
        </w:rPr>
        <w:t xml:space="preserve"> </w:t>
      </w:r>
      <w:r w:rsidR="00952693" w:rsidRPr="000E1213">
        <w:rPr>
          <w:lang w:val="en-GB"/>
        </w:rPr>
        <w:t>TPD spectra of H</w:t>
      </w:r>
      <w:r w:rsidR="00952693" w:rsidRPr="000E1213">
        <w:rPr>
          <w:vertAlign w:val="subscript"/>
          <w:lang w:val="en-GB"/>
        </w:rPr>
        <w:t>2</w:t>
      </w:r>
      <w:r w:rsidR="00952693" w:rsidRPr="000E1213">
        <w:rPr>
          <w:lang w:val="en-GB"/>
        </w:rPr>
        <w:t>O/HDO/D</w:t>
      </w:r>
      <w:r w:rsidR="00952693" w:rsidRPr="000E1213">
        <w:rPr>
          <w:vertAlign w:val="subscript"/>
          <w:lang w:val="en-GB"/>
        </w:rPr>
        <w:t>2</w:t>
      </w:r>
      <w:r w:rsidR="00952693" w:rsidRPr="000E1213">
        <w:rPr>
          <w:lang w:val="en-GB"/>
        </w:rPr>
        <w:t>O mixture vapor as the feed vapor</w:t>
      </w:r>
      <w:r w:rsidR="00BF0CDE" w:rsidRPr="000E1213">
        <w:rPr>
          <w:lang w:val="en-GB"/>
        </w:rPr>
        <w:t xml:space="preserve">. </w:t>
      </w:r>
      <w:r w:rsidR="00952693" w:rsidRPr="000E1213">
        <w:rPr>
          <w:lang w:val="en-GB"/>
        </w:rPr>
        <w:t xml:space="preserve">The ratio of the liquid volume was </w:t>
      </w:r>
      <w:proofErr w:type="gramStart"/>
      <w:r w:rsidR="00952693" w:rsidRPr="000E1213">
        <w:rPr>
          <w:lang w:val="en-GB"/>
        </w:rPr>
        <w:t>H</w:t>
      </w:r>
      <w:r w:rsidR="00952693" w:rsidRPr="000E1213">
        <w:rPr>
          <w:vertAlign w:val="subscript"/>
          <w:lang w:val="en-GB"/>
        </w:rPr>
        <w:t>2</w:t>
      </w:r>
      <w:r w:rsidR="00952693" w:rsidRPr="000E1213">
        <w:rPr>
          <w:lang w:val="en-GB"/>
        </w:rPr>
        <w:t>O:D</w:t>
      </w:r>
      <w:proofErr w:type="gramEnd"/>
      <w:r w:rsidR="00952693" w:rsidRPr="000E1213">
        <w:rPr>
          <w:vertAlign w:val="subscript"/>
          <w:lang w:val="en-GB"/>
        </w:rPr>
        <w:t>2</w:t>
      </w:r>
      <w:r w:rsidR="00952693" w:rsidRPr="000E1213">
        <w:rPr>
          <w:lang w:val="en-GB"/>
        </w:rPr>
        <w:t xml:space="preserve">O = 95:5 (v/v). From the intensity of the </w:t>
      </w:r>
      <w:r w:rsidR="00952693" w:rsidRPr="000E1213">
        <w:rPr>
          <w:rFonts w:eastAsia="宋体"/>
          <w:lang w:eastAsia="zh-CN"/>
        </w:rPr>
        <w:t xml:space="preserve">equilibrium curve, the ratio of </w:t>
      </w:r>
      <w:proofErr w:type="gramStart"/>
      <w:r w:rsidR="00952693" w:rsidRPr="000E1213">
        <w:rPr>
          <w:rFonts w:eastAsia="宋体"/>
          <w:lang w:eastAsia="zh-CN"/>
        </w:rPr>
        <w:t>H</w:t>
      </w:r>
      <w:r w:rsidR="00952693" w:rsidRPr="000E1213">
        <w:rPr>
          <w:rFonts w:eastAsia="宋体"/>
          <w:vertAlign w:val="subscript"/>
          <w:lang w:eastAsia="zh-CN"/>
        </w:rPr>
        <w:t>2</w:t>
      </w:r>
      <w:r w:rsidR="00952693" w:rsidRPr="000E1213">
        <w:rPr>
          <w:rFonts w:eastAsia="宋体"/>
          <w:lang w:eastAsia="zh-CN"/>
        </w:rPr>
        <w:t>O:HDO</w:t>
      </w:r>
      <w:proofErr w:type="gramEnd"/>
      <w:r w:rsidR="00952693" w:rsidRPr="000E1213">
        <w:rPr>
          <w:rFonts w:eastAsia="宋体"/>
          <w:lang w:eastAsia="zh-CN"/>
        </w:rPr>
        <w:t>:D</w:t>
      </w:r>
      <w:r w:rsidR="00952693" w:rsidRPr="000E1213">
        <w:rPr>
          <w:rFonts w:eastAsia="宋体"/>
          <w:vertAlign w:val="subscript"/>
          <w:lang w:eastAsia="zh-CN"/>
        </w:rPr>
        <w:t>2</w:t>
      </w:r>
      <w:r w:rsidR="00952693" w:rsidRPr="000E1213">
        <w:rPr>
          <w:rFonts w:eastAsia="宋体"/>
          <w:lang w:eastAsia="zh-CN"/>
        </w:rPr>
        <w:t xml:space="preserve">O in the mixture vapor was </w:t>
      </w:r>
      <w:bookmarkStart w:id="18" w:name="_Hlk76732762"/>
      <w:r w:rsidR="00952693" w:rsidRPr="000E1213">
        <w:rPr>
          <w:rFonts w:eastAsia="宋体"/>
          <w:lang w:eastAsia="zh-CN"/>
        </w:rPr>
        <w:t>90.</w:t>
      </w:r>
      <w:r w:rsidR="0002744F" w:rsidRPr="000E1213">
        <w:rPr>
          <w:rFonts w:eastAsia="宋体"/>
          <w:lang w:eastAsia="zh-CN"/>
        </w:rPr>
        <w:t>3</w:t>
      </w:r>
      <w:r w:rsidR="00952693" w:rsidRPr="000E1213">
        <w:rPr>
          <w:rFonts w:eastAsia="宋体"/>
          <w:lang w:eastAsia="zh-CN"/>
        </w:rPr>
        <w:t>:9.4:0.</w:t>
      </w:r>
      <w:bookmarkEnd w:id="18"/>
      <w:r w:rsidR="00CB0D91" w:rsidRPr="000E1213">
        <w:rPr>
          <w:rFonts w:eastAsia="宋体"/>
          <w:lang w:eastAsia="zh-CN"/>
        </w:rPr>
        <w:t>3</w:t>
      </w:r>
      <w:r w:rsidR="00952693" w:rsidRPr="000E1213">
        <w:rPr>
          <w:rFonts w:eastAsia="宋体"/>
          <w:lang w:eastAsia="zh-CN"/>
        </w:rPr>
        <w:t>.</w:t>
      </w:r>
    </w:p>
    <w:p w14:paraId="1D7155AD" w14:textId="77777777" w:rsidR="00952693" w:rsidRPr="000E1213" w:rsidRDefault="00952693">
      <w:pPr>
        <w:rPr>
          <w:lang w:val="en-GB"/>
        </w:rPr>
      </w:pPr>
      <w:r w:rsidRPr="000E1213">
        <w:rPr>
          <w:lang w:val="en-GB"/>
        </w:rPr>
        <w:br w:type="page"/>
      </w:r>
    </w:p>
    <w:p w14:paraId="3E56E51C" w14:textId="49F5CBCF" w:rsidR="00BF0CDE" w:rsidRPr="000E1213" w:rsidRDefault="001955DC" w:rsidP="007A5679">
      <w:pPr>
        <w:jc w:val="both"/>
        <w:rPr>
          <w:lang w:val="en-GB"/>
        </w:rPr>
      </w:pPr>
      <w:r w:rsidRPr="000E1213">
        <w:rPr>
          <w:noProof/>
          <w:lang w:val="en-GB"/>
        </w:rPr>
        <w:lastRenderedPageBreak/>
        <w:drawing>
          <wp:inline distT="0" distB="0" distL="0" distR="0" wp14:anchorId="1DFE3D59" wp14:editId="39A6AADE">
            <wp:extent cx="5941060" cy="5332095"/>
            <wp:effectExtent l="0" t="0" r="2540" b="1905"/>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941060" cy="5332095"/>
                    </a:xfrm>
                    <a:prstGeom prst="rect">
                      <a:avLst/>
                    </a:prstGeom>
                    <a:noFill/>
                    <a:ln>
                      <a:noFill/>
                    </a:ln>
                  </pic:spPr>
                </pic:pic>
              </a:graphicData>
            </a:graphic>
          </wp:inline>
        </w:drawing>
      </w:r>
    </w:p>
    <w:p w14:paraId="26A0366B" w14:textId="4BE401CE" w:rsidR="00BF0CDE" w:rsidRPr="000E1213" w:rsidRDefault="00E54E17" w:rsidP="00BF0CDE">
      <w:pPr>
        <w:jc w:val="both"/>
        <w:rPr>
          <w:lang w:val="en-GB"/>
        </w:rPr>
      </w:pPr>
      <w:r w:rsidRPr="000E1213">
        <w:rPr>
          <w:b/>
          <w:lang w:val="en-GB"/>
        </w:rPr>
        <w:t>Supplementary Figure</w:t>
      </w:r>
      <w:r w:rsidR="00BF0CDE" w:rsidRPr="000E1213">
        <w:rPr>
          <w:b/>
          <w:lang w:val="en-GB"/>
        </w:rPr>
        <w:t xml:space="preserve"> </w:t>
      </w:r>
      <w:r w:rsidR="00BF0CDE" w:rsidRPr="00F60132">
        <w:rPr>
          <w:b/>
          <w:highlight w:val="yellow"/>
          <w:lang w:val="en-GB"/>
        </w:rPr>
        <w:t>S</w:t>
      </w:r>
      <w:r w:rsidR="00F60132" w:rsidRPr="00F60132">
        <w:rPr>
          <w:b/>
          <w:highlight w:val="yellow"/>
          <w:lang w:val="en-GB"/>
        </w:rPr>
        <w:t>40</w:t>
      </w:r>
      <w:r w:rsidR="00A8475B" w:rsidRPr="000E1213">
        <w:rPr>
          <w:b/>
          <w:lang w:val="en-GB"/>
        </w:rPr>
        <w:t>.</w:t>
      </w:r>
      <w:r w:rsidR="00BF0CDE" w:rsidRPr="000E1213">
        <w:rPr>
          <w:lang w:val="en-GB"/>
        </w:rPr>
        <w:t xml:space="preserve"> </w:t>
      </w:r>
      <w:r w:rsidR="007A5679" w:rsidRPr="000E1213">
        <w:rPr>
          <w:lang w:val="en-GB"/>
        </w:rPr>
        <w:t xml:space="preserve">TPD spectra of </w:t>
      </w:r>
      <w:r w:rsidR="004A04DE" w:rsidRPr="000E1213">
        <w:rPr>
          <w:lang w:val="en-GB"/>
        </w:rPr>
        <w:t xml:space="preserve">adsorbed vapor on </w:t>
      </w:r>
      <w:r w:rsidR="000F392E" w:rsidRPr="000E1213">
        <w:rPr>
          <w:b/>
          <w:bCs/>
        </w:rPr>
        <w:t>FDC–1a</w:t>
      </w:r>
      <w:r w:rsidR="007A5679" w:rsidRPr="000E1213">
        <w:rPr>
          <w:lang w:val="en-GB"/>
        </w:rPr>
        <w:t xml:space="preserve"> at (</w:t>
      </w:r>
      <w:r w:rsidR="001955DC" w:rsidRPr="000E1213">
        <w:rPr>
          <w:lang w:val="en-GB"/>
        </w:rPr>
        <w:t>a</w:t>
      </w:r>
      <w:r w:rsidR="007A5679" w:rsidRPr="000E1213">
        <w:rPr>
          <w:lang w:val="en-GB"/>
        </w:rPr>
        <w:t>) 0.5 h, (</w:t>
      </w:r>
      <w:r w:rsidR="001955DC" w:rsidRPr="000E1213">
        <w:rPr>
          <w:lang w:val="en-GB"/>
        </w:rPr>
        <w:t>b</w:t>
      </w:r>
      <w:r w:rsidR="007A5679" w:rsidRPr="000E1213">
        <w:rPr>
          <w:lang w:val="en-GB"/>
        </w:rPr>
        <w:t>) 1 h, (</w:t>
      </w:r>
      <w:r w:rsidR="001955DC" w:rsidRPr="000E1213">
        <w:rPr>
          <w:lang w:val="en-GB"/>
        </w:rPr>
        <w:t>c</w:t>
      </w:r>
      <w:r w:rsidR="007A5679" w:rsidRPr="000E1213">
        <w:rPr>
          <w:lang w:val="en-GB"/>
        </w:rPr>
        <w:t>) 2 h, and (</w:t>
      </w:r>
      <w:r w:rsidR="001955DC" w:rsidRPr="000E1213">
        <w:rPr>
          <w:lang w:val="en-GB"/>
        </w:rPr>
        <w:t>d</w:t>
      </w:r>
      <w:r w:rsidR="007A5679" w:rsidRPr="000E1213">
        <w:rPr>
          <w:lang w:val="en-GB"/>
        </w:rPr>
        <w:t xml:space="preserve">) 4 h exposure time at 298 K. The </w:t>
      </w:r>
      <w:r w:rsidR="001358D7" w:rsidRPr="000E1213">
        <w:rPr>
          <w:lang w:val="en-GB"/>
        </w:rPr>
        <w:t>feed-</w:t>
      </w:r>
      <w:r w:rsidR="007A5679" w:rsidRPr="000E1213">
        <w:rPr>
          <w:lang w:val="en-GB"/>
        </w:rPr>
        <w:t xml:space="preserve">vapor ratio was </w:t>
      </w:r>
      <w:proofErr w:type="gramStart"/>
      <w:r w:rsidR="007A5679" w:rsidRPr="000E1213">
        <w:rPr>
          <w:rFonts w:eastAsia="宋体"/>
          <w:lang w:eastAsia="zh-CN"/>
        </w:rPr>
        <w:t>H</w:t>
      </w:r>
      <w:r w:rsidR="007A5679" w:rsidRPr="000E1213">
        <w:rPr>
          <w:rFonts w:eastAsia="宋体"/>
          <w:vertAlign w:val="subscript"/>
          <w:lang w:eastAsia="zh-CN"/>
        </w:rPr>
        <w:t>2</w:t>
      </w:r>
      <w:r w:rsidR="007A5679" w:rsidRPr="000E1213">
        <w:rPr>
          <w:rFonts w:eastAsia="宋体"/>
          <w:lang w:eastAsia="zh-CN"/>
        </w:rPr>
        <w:t>O:HDO</w:t>
      </w:r>
      <w:proofErr w:type="gramEnd"/>
      <w:r w:rsidR="007A5679" w:rsidRPr="000E1213">
        <w:rPr>
          <w:rFonts w:eastAsia="宋体"/>
          <w:lang w:eastAsia="zh-CN"/>
        </w:rPr>
        <w:t>:D</w:t>
      </w:r>
      <w:r w:rsidR="007A5679" w:rsidRPr="000E1213">
        <w:rPr>
          <w:rFonts w:eastAsia="宋体"/>
          <w:vertAlign w:val="subscript"/>
          <w:lang w:eastAsia="zh-CN"/>
        </w:rPr>
        <w:t>2</w:t>
      </w:r>
      <w:r w:rsidR="007A5679" w:rsidRPr="000E1213">
        <w:rPr>
          <w:rFonts w:eastAsia="宋体"/>
          <w:lang w:eastAsia="zh-CN"/>
        </w:rPr>
        <w:t xml:space="preserve">O = </w:t>
      </w:r>
      <w:r w:rsidR="0002744F" w:rsidRPr="000E1213">
        <w:rPr>
          <w:rFonts w:eastAsia="宋体"/>
          <w:lang w:eastAsia="zh-CN"/>
        </w:rPr>
        <w:t>90.3:9.4:0.</w:t>
      </w:r>
      <w:r w:rsidR="00CB0D91" w:rsidRPr="000E1213">
        <w:rPr>
          <w:rFonts w:eastAsia="宋体"/>
          <w:lang w:eastAsia="zh-CN"/>
        </w:rPr>
        <w:t>3</w:t>
      </w:r>
      <w:r w:rsidR="007A5679" w:rsidRPr="000E1213">
        <w:rPr>
          <w:rFonts w:eastAsia="宋体"/>
          <w:lang w:eastAsia="zh-CN"/>
        </w:rPr>
        <w:t>.</w:t>
      </w:r>
    </w:p>
    <w:p w14:paraId="6B547924" w14:textId="66485DED" w:rsidR="00BF0CDE" w:rsidRPr="000E1213" w:rsidRDefault="00BF0CDE" w:rsidP="00BF0CDE">
      <w:pPr>
        <w:jc w:val="center"/>
        <w:rPr>
          <w:lang w:val="en-GB"/>
        </w:rPr>
      </w:pPr>
      <w:r w:rsidRPr="000E1213">
        <w:rPr>
          <w:lang w:val="en-GB"/>
        </w:rPr>
        <w:br w:type="page"/>
      </w:r>
    </w:p>
    <w:p w14:paraId="4974C690" w14:textId="6C66D379" w:rsidR="000D61D1" w:rsidRPr="000E1213" w:rsidRDefault="00FC558E" w:rsidP="00BF0CDE">
      <w:pPr>
        <w:jc w:val="both"/>
        <w:rPr>
          <w:b/>
          <w:lang w:val="en-GB"/>
        </w:rPr>
      </w:pPr>
      <w:r w:rsidRPr="000E1213">
        <w:rPr>
          <w:b/>
          <w:noProof/>
          <w:lang w:val="en-GB"/>
        </w:rPr>
        <w:lastRenderedPageBreak/>
        <w:drawing>
          <wp:inline distT="0" distB="0" distL="0" distR="0" wp14:anchorId="04D720A4" wp14:editId="3FCBB3A8">
            <wp:extent cx="2970000" cy="2491200"/>
            <wp:effectExtent l="0" t="0" r="1905" b="4445"/>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970000" cy="2491200"/>
                    </a:xfrm>
                    <a:prstGeom prst="rect">
                      <a:avLst/>
                    </a:prstGeom>
                    <a:noFill/>
                    <a:ln>
                      <a:noFill/>
                    </a:ln>
                  </pic:spPr>
                </pic:pic>
              </a:graphicData>
            </a:graphic>
          </wp:inline>
        </w:drawing>
      </w:r>
    </w:p>
    <w:p w14:paraId="22B844DA" w14:textId="20C42367" w:rsidR="00BF0CDE" w:rsidRPr="000E1213" w:rsidRDefault="00E54E17" w:rsidP="00BF0CDE">
      <w:pPr>
        <w:jc w:val="both"/>
        <w:rPr>
          <w:lang w:val="en-GB"/>
        </w:rPr>
      </w:pPr>
      <w:r w:rsidRPr="000E1213">
        <w:rPr>
          <w:b/>
          <w:lang w:val="en-GB"/>
        </w:rPr>
        <w:t>Supplementary Figure</w:t>
      </w:r>
      <w:r w:rsidR="00BF0CDE" w:rsidRPr="000E1213">
        <w:rPr>
          <w:b/>
          <w:lang w:val="en-GB"/>
        </w:rPr>
        <w:t xml:space="preserve"> </w:t>
      </w:r>
      <w:r w:rsidR="00BF0CDE" w:rsidRPr="00F60132">
        <w:rPr>
          <w:b/>
          <w:highlight w:val="yellow"/>
          <w:lang w:val="en-GB"/>
        </w:rPr>
        <w:t>S</w:t>
      </w:r>
      <w:r w:rsidR="00546004" w:rsidRPr="00F60132">
        <w:rPr>
          <w:b/>
          <w:highlight w:val="yellow"/>
          <w:lang w:val="en-GB"/>
        </w:rPr>
        <w:t>4</w:t>
      </w:r>
      <w:r w:rsidR="00F60132" w:rsidRPr="00F60132">
        <w:rPr>
          <w:b/>
          <w:highlight w:val="yellow"/>
          <w:lang w:val="en-GB"/>
        </w:rPr>
        <w:t>1</w:t>
      </w:r>
      <w:r w:rsidR="00A8475B" w:rsidRPr="000E1213">
        <w:rPr>
          <w:b/>
          <w:lang w:val="en-GB"/>
        </w:rPr>
        <w:t>.</w:t>
      </w:r>
      <w:r w:rsidR="00BF0CDE" w:rsidRPr="000E1213">
        <w:rPr>
          <w:lang w:val="en-GB"/>
        </w:rPr>
        <w:t xml:space="preserve"> </w:t>
      </w:r>
      <w:r w:rsidR="007A5679" w:rsidRPr="000E1213">
        <w:rPr>
          <w:lang w:val="en-GB"/>
        </w:rPr>
        <w:t xml:space="preserve">Correlation of </w:t>
      </w:r>
      <w:r w:rsidR="000D61D1" w:rsidRPr="000E1213">
        <w:rPr>
          <w:lang w:val="en-GB"/>
        </w:rPr>
        <w:t>vapor</w:t>
      </w:r>
      <w:r w:rsidR="007A5679" w:rsidRPr="000E1213">
        <w:rPr>
          <w:lang w:val="en-GB"/>
        </w:rPr>
        <w:t xml:space="preserve"> </w:t>
      </w:r>
      <w:r w:rsidR="000D61D1" w:rsidRPr="000E1213">
        <w:rPr>
          <w:lang w:val="en-GB"/>
        </w:rPr>
        <w:t>exposure</w:t>
      </w:r>
      <w:r w:rsidR="007A5679" w:rsidRPr="000E1213">
        <w:rPr>
          <w:lang w:val="en-GB"/>
        </w:rPr>
        <w:t xml:space="preserve"> time</w:t>
      </w:r>
      <w:r w:rsidR="000D61D1" w:rsidRPr="000E1213">
        <w:rPr>
          <w:lang w:val="en-GB"/>
        </w:rPr>
        <w:t>, H</w:t>
      </w:r>
      <w:r w:rsidR="000D61D1" w:rsidRPr="000E1213">
        <w:rPr>
          <w:vertAlign w:val="subscript"/>
          <w:lang w:val="en-GB"/>
        </w:rPr>
        <w:t>2</w:t>
      </w:r>
      <w:r w:rsidR="000D61D1" w:rsidRPr="000E1213">
        <w:rPr>
          <w:lang w:val="en-GB"/>
        </w:rPr>
        <w:t>O fraction in the adsorbed vapor,</w:t>
      </w:r>
      <w:r w:rsidR="007A5679" w:rsidRPr="000E1213">
        <w:rPr>
          <w:lang w:val="en-GB"/>
        </w:rPr>
        <w:t xml:space="preserve"> and </w:t>
      </w:r>
      <w:r w:rsidR="00A02CD9" w:rsidRPr="000E1213">
        <w:rPr>
          <w:lang w:val="en-GB"/>
        </w:rPr>
        <w:t>H</w:t>
      </w:r>
      <w:r w:rsidR="00A02CD9" w:rsidRPr="000E1213">
        <w:rPr>
          <w:vertAlign w:val="subscript"/>
          <w:lang w:val="en-GB"/>
        </w:rPr>
        <w:t>2</w:t>
      </w:r>
      <w:r w:rsidR="00A02CD9" w:rsidRPr="000E1213">
        <w:rPr>
          <w:lang w:val="en-GB"/>
        </w:rPr>
        <w:t xml:space="preserve">O </w:t>
      </w:r>
      <w:r w:rsidR="007A5679" w:rsidRPr="000E1213">
        <w:rPr>
          <w:lang w:val="en-GB"/>
        </w:rPr>
        <w:t xml:space="preserve">separation factor for </w:t>
      </w:r>
      <w:r w:rsidR="000F392E" w:rsidRPr="000E1213">
        <w:rPr>
          <w:b/>
          <w:bCs/>
        </w:rPr>
        <w:t>FDC–1a</w:t>
      </w:r>
      <w:r w:rsidR="007A5679" w:rsidRPr="000E1213">
        <w:rPr>
          <w:lang w:val="en-GB"/>
        </w:rPr>
        <w:t xml:space="preserve">. A value of separation factor larger than unity means that the material preferentially adsorbs </w:t>
      </w:r>
      <w:r w:rsidR="000D61D1" w:rsidRPr="000E1213">
        <w:rPr>
          <w:lang w:val="en-GB"/>
        </w:rPr>
        <w:t>H</w:t>
      </w:r>
      <w:r w:rsidR="007A5679" w:rsidRPr="000E1213">
        <w:rPr>
          <w:vertAlign w:val="subscript"/>
          <w:lang w:val="en-GB"/>
        </w:rPr>
        <w:t>2</w:t>
      </w:r>
      <w:r w:rsidR="000D61D1" w:rsidRPr="000E1213">
        <w:rPr>
          <w:lang w:val="en-GB"/>
        </w:rPr>
        <w:t xml:space="preserve">O </w:t>
      </w:r>
      <w:r w:rsidR="007A5679" w:rsidRPr="000E1213">
        <w:rPr>
          <w:lang w:val="en-GB"/>
        </w:rPr>
        <w:t xml:space="preserve">molecules. </w:t>
      </w:r>
      <w:r w:rsidR="000D61D1" w:rsidRPr="000E1213">
        <w:rPr>
          <w:lang w:val="en-GB"/>
        </w:rPr>
        <w:t>H</w:t>
      </w:r>
      <w:r w:rsidR="000D61D1" w:rsidRPr="000E1213">
        <w:rPr>
          <w:vertAlign w:val="subscript"/>
          <w:lang w:val="en-GB"/>
        </w:rPr>
        <w:t>2</w:t>
      </w:r>
      <w:r w:rsidR="000D61D1" w:rsidRPr="000E1213">
        <w:rPr>
          <w:lang w:val="en-GB"/>
        </w:rPr>
        <w:t>O</w:t>
      </w:r>
      <w:r w:rsidR="007A5679" w:rsidRPr="000E1213">
        <w:rPr>
          <w:lang w:val="en-GB"/>
        </w:rPr>
        <w:t xml:space="preserve"> is preferentially adsorbed on </w:t>
      </w:r>
      <w:r w:rsidR="000F392E" w:rsidRPr="000E1213">
        <w:rPr>
          <w:b/>
          <w:bCs/>
        </w:rPr>
        <w:t>FDC–1a</w:t>
      </w:r>
      <w:r w:rsidR="007A5679" w:rsidRPr="000E1213">
        <w:rPr>
          <w:lang w:val="en-GB"/>
        </w:rPr>
        <w:t xml:space="preserve"> over a wide range of exposure time.</w:t>
      </w:r>
    </w:p>
    <w:p w14:paraId="123632E5" w14:textId="502CE7E4" w:rsidR="00BF0CDE" w:rsidRPr="000E1213" w:rsidRDefault="00BF0CDE" w:rsidP="00BF0CDE">
      <w:pPr>
        <w:jc w:val="center"/>
        <w:rPr>
          <w:lang w:val="en-GB"/>
        </w:rPr>
      </w:pPr>
      <w:r w:rsidRPr="000E1213">
        <w:rPr>
          <w:lang w:val="en-GB"/>
        </w:rPr>
        <w:br w:type="page"/>
      </w:r>
    </w:p>
    <w:p w14:paraId="69E9D5EB" w14:textId="13826A94" w:rsidR="001158ED" w:rsidRPr="000E1213" w:rsidRDefault="00B145B2" w:rsidP="00BF0CDE">
      <w:pPr>
        <w:jc w:val="both"/>
        <w:rPr>
          <w:b/>
          <w:lang w:val="en-GB"/>
        </w:rPr>
      </w:pPr>
      <w:r w:rsidRPr="000E1213">
        <w:rPr>
          <w:b/>
          <w:noProof/>
          <w:lang w:val="en-GB"/>
        </w:rPr>
        <w:lastRenderedPageBreak/>
        <w:drawing>
          <wp:inline distT="0" distB="0" distL="0" distR="0" wp14:anchorId="13ABFD6B" wp14:editId="0492EC5D">
            <wp:extent cx="5941060" cy="5332095"/>
            <wp:effectExtent l="0" t="0" r="2540" b="1905"/>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941060" cy="5332095"/>
                    </a:xfrm>
                    <a:prstGeom prst="rect">
                      <a:avLst/>
                    </a:prstGeom>
                    <a:noFill/>
                    <a:ln>
                      <a:noFill/>
                    </a:ln>
                  </pic:spPr>
                </pic:pic>
              </a:graphicData>
            </a:graphic>
          </wp:inline>
        </w:drawing>
      </w:r>
    </w:p>
    <w:p w14:paraId="444B2A8C" w14:textId="478069E5" w:rsidR="00BF0CDE" w:rsidRPr="000E1213" w:rsidRDefault="00E54E17" w:rsidP="00BF0CDE">
      <w:pPr>
        <w:jc w:val="both"/>
        <w:rPr>
          <w:lang w:val="en-GB"/>
        </w:rPr>
      </w:pPr>
      <w:r w:rsidRPr="000E1213">
        <w:rPr>
          <w:b/>
          <w:lang w:val="en-GB"/>
        </w:rPr>
        <w:t>Supplementary Figure</w:t>
      </w:r>
      <w:r w:rsidR="00BF0CDE" w:rsidRPr="000E1213">
        <w:rPr>
          <w:b/>
          <w:lang w:val="en-GB"/>
        </w:rPr>
        <w:t xml:space="preserve"> </w:t>
      </w:r>
      <w:r w:rsidR="00BF0CDE" w:rsidRPr="00F60132">
        <w:rPr>
          <w:b/>
          <w:highlight w:val="yellow"/>
          <w:lang w:val="en-GB"/>
        </w:rPr>
        <w:t>S4</w:t>
      </w:r>
      <w:r w:rsidR="00F60132" w:rsidRPr="00F60132">
        <w:rPr>
          <w:b/>
          <w:highlight w:val="yellow"/>
          <w:lang w:val="en-GB"/>
        </w:rPr>
        <w:t>2</w:t>
      </w:r>
      <w:r w:rsidR="00A8475B" w:rsidRPr="000E1213">
        <w:rPr>
          <w:b/>
          <w:lang w:val="en-GB"/>
        </w:rPr>
        <w:t>.</w:t>
      </w:r>
      <w:r w:rsidR="00BF0CDE" w:rsidRPr="000E1213">
        <w:rPr>
          <w:lang w:val="en-GB"/>
        </w:rPr>
        <w:t xml:space="preserve"> </w:t>
      </w:r>
      <w:r w:rsidR="004A3B93" w:rsidRPr="000E1213">
        <w:rPr>
          <w:lang w:val="en-GB"/>
        </w:rPr>
        <w:t xml:space="preserve">TPD spectra of adsorbed vapor on </w:t>
      </w:r>
      <w:r w:rsidR="000F392E" w:rsidRPr="000E1213">
        <w:rPr>
          <w:b/>
          <w:bCs/>
        </w:rPr>
        <w:t>FDC–2a</w:t>
      </w:r>
      <w:r w:rsidR="004A3B93" w:rsidRPr="000E1213">
        <w:rPr>
          <w:lang w:val="en-GB"/>
        </w:rPr>
        <w:t xml:space="preserve"> at (</w:t>
      </w:r>
      <w:r w:rsidR="002E66D1" w:rsidRPr="000E1213">
        <w:rPr>
          <w:lang w:val="en-GB"/>
        </w:rPr>
        <w:t>a</w:t>
      </w:r>
      <w:r w:rsidR="004A3B93" w:rsidRPr="000E1213">
        <w:rPr>
          <w:lang w:val="en-GB"/>
        </w:rPr>
        <w:t>) 0.5 h, (</w:t>
      </w:r>
      <w:r w:rsidR="002E66D1" w:rsidRPr="000E1213">
        <w:rPr>
          <w:lang w:val="en-GB"/>
        </w:rPr>
        <w:t>b</w:t>
      </w:r>
      <w:r w:rsidR="004A3B93" w:rsidRPr="000E1213">
        <w:rPr>
          <w:lang w:val="en-GB"/>
        </w:rPr>
        <w:t>) 1 h, (</w:t>
      </w:r>
      <w:r w:rsidR="002E66D1" w:rsidRPr="000E1213">
        <w:rPr>
          <w:lang w:val="en-GB"/>
        </w:rPr>
        <w:t>c</w:t>
      </w:r>
      <w:r w:rsidR="004A3B93" w:rsidRPr="000E1213">
        <w:rPr>
          <w:lang w:val="en-GB"/>
        </w:rPr>
        <w:t>) 2 h, and (</w:t>
      </w:r>
      <w:r w:rsidR="002E66D1" w:rsidRPr="000E1213">
        <w:rPr>
          <w:lang w:val="en-GB"/>
        </w:rPr>
        <w:t>d</w:t>
      </w:r>
      <w:r w:rsidR="004A3B93" w:rsidRPr="000E1213">
        <w:rPr>
          <w:lang w:val="en-GB"/>
        </w:rPr>
        <w:t xml:space="preserve">) 4 h exposure time at 298 K. The feed-vapor ratio was </w:t>
      </w:r>
      <w:proofErr w:type="gramStart"/>
      <w:r w:rsidR="004A3B93" w:rsidRPr="000E1213">
        <w:rPr>
          <w:rFonts w:eastAsia="宋体"/>
          <w:lang w:eastAsia="zh-CN"/>
        </w:rPr>
        <w:t>H</w:t>
      </w:r>
      <w:r w:rsidR="004A3B93" w:rsidRPr="000E1213">
        <w:rPr>
          <w:rFonts w:eastAsia="宋体"/>
          <w:vertAlign w:val="subscript"/>
          <w:lang w:eastAsia="zh-CN"/>
        </w:rPr>
        <w:t>2</w:t>
      </w:r>
      <w:r w:rsidR="004A3B93" w:rsidRPr="000E1213">
        <w:rPr>
          <w:rFonts w:eastAsia="宋体"/>
          <w:lang w:eastAsia="zh-CN"/>
        </w:rPr>
        <w:t>O:HDO</w:t>
      </w:r>
      <w:proofErr w:type="gramEnd"/>
      <w:r w:rsidR="004A3B93" w:rsidRPr="000E1213">
        <w:rPr>
          <w:rFonts w:eastAsia="宋体"/>
          <w:lang w:eastAsia="zh-CN"/>
        </w:rPr>
        <w:t>:D</w:t>
      </w:r>
      <w:r w:rsidR="004A3B93" w:rsidRPr="000E1213">
        <w:rPr>
          <w:rFonts w:eastAsia="宋体"/>
          <w:vertAlign w:val="subscript"/>
          <w:lang w:eastAsia="zh-CN"/>
        </w:rPr>
        <w:t>2</w:t>
      </w:r>
      <w:r w:rsidR="004A3B93" w:rsidRPr="000E1213">
        <w:rPr>
          <w:rFonts w:eastAsia="宋体"/>
          <w:lang w:eastAsia="zh-CN"/>
        </w:rPr>
        <w:t xml:space="preserve">O = </w:t>
      </w:r>
      <w:r w:rsidR="0002744F" w:rsidRPr="000E1213">
        <w:rPr>
          <w:rFonts w:eastAsia="宋体"/>
          <w:lang w:eastAsia="zh-CN"/>
        </w:rPr>
        <w:t>90.3:9.4:0.</w:t>
      </w:r>
      <w:r w:rsidR="00CB0D91" w:rsidRPr="000E1213">
        <w:rPr>
          <w:rFonts w:eastAsia="宋体"/>
          <w:lang w:eastAsia="zh-CN"/>
        </w:rPr>
        <w:t>3</w:t>
      </w:r>
      <w:r w:rsidR="004A3B93" w:rsidRPr="000E1213">
        <w:rPr>
          <w:rFonts w:eastAsia="宋体"/>
          <w:lang w:eastAsia="zh-CN"/>
        </w:rPr>
        <w:t>.</w:t>
      </w:r>
    </w:p>
    <w:p w14:paraId="12AC0EE9" w14:textId="5DA893B1" w:rsidR="00BF0CDE" w:rsidRPr="000E1213" w:rsidRDefault="00BF0CDE" w:rsidP="00BF0CDE">
      <w:pPr>
        <w:jc w:val="center"/>
        <w:rPr>
          <w:lang w:val="en-GB"/>
        </w:rPr>
      </w:pPr>
      <w:r w:rsidRPr="000E1213">
        <w:rPr>
          <w:lang w:val="en-GB"/>
        </w:rPr>
        <w:br w:type="page"/>
      </w:r>
    </w:p>
    <w:p w14:paraId="7E81FF37" w14:textId="308B44B6" w:rsidR="00D55AAD" w:rsidRPr="000E1213" w:rsidRDefault="003C5454" w:rsidP="00BF0CDE">
      <w:pPr>
        <w:jc w:val="both"/>
        <w:rPr>
          <w:b/>
          <w:lang w:val="en-GB"/>
        </w:rPr>
      </w:pPr>
      <w:r w:rsidRPr="000E1213">
        <w:rPr>
          <w:b/>
          <w:noProof/>
          <w:lang w:val="en-GB"/>
        </w:rPr>
        <w:lastRenderedPageBreak/>
        <w:drawing>
          <wp:inline distT="0" distB="0" distL="0" distR="0" wp14:anchorId="6BFB46F9" wp14:editId="69D7BD8D">
            <wp:extent cx="2970000" cy="2498400"/>
            <wp:effectExtent l="0" t="0" r="1905" b="0"/>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970000" cy="2498400"/>
                    </a:xfrm>
                    <a:prstGeom prst="rect">
                      <a:avLst/>
                    </a:prstGeom>
                    <a:noFill/>
                    <a:ln>
                      <a:noFill/>
                    </a:ln>
                  </pic:spPr>
                </pic:pic>
              </a:graphicData>
            </a:graphic>
          </wp:inline>
        </w:drawing>
      </w:r>
    </w:p>
    <w:p w14:paraId="6DC4B026" w14:textId="46233AF9" w:rsidR="00BF0CDE" w:rsidRPr="000E1213" w:rsidRDefault="00E54E17" w:rsidP="00BF0CDE">
      <w:pPr>
        <w:jc w:val="both"/>
        <w:rPr>
          <w:lang w:val="en-GB"/>
        </w:rPr>
      </w:pPr>
      <w:r w:rsidRPr="000E1213">
        <w:rPr>
          <w:b/>
          <w:lang w:val="en-GB"/>
        </w:rPr>
        <w:t>Supplementary Figure</w:t>
      </w:r>
      <w:r w:rsidR="00BF0CDE" w:rsidRPr="000E1213">
        <w:rPr>
          <w:b/>
          <w:lang w:val="en-GB"/>
        </w:rPr>
        <w:t xml:space="preserve"> </w:t>
      </w:r>
      <w:r w:rsidR="00BF0CDE" w:rsidRPr="00F60132">
        <w:rPr>
          <w:b/>
          <w:highlight w:val="yellow"/>
          <w:lang w:val="en-GB"/>
        </w:rPr>
        <w:t>S4</w:t>
      </w:r>
      <w:r w:rsidR="00F60132" w:rsidRPr="00F60132">
        <w:rPr>
          <w:b/>
          <w:highlight w:val="yellow"/>
          <w:lang w:val="en-GB"/>
        </w:rPr>
        <w:t>3</w:t>
      </w:r>
      <w:r w:rsidR="00A8475B" w:rsidRPr="000E1213">
        <w:rPr>
          <w:b/>
          <w:lang w:val="en-GB"/>
        </w:rPr>
        <w:t>.</w:t>
      </w:r>
      <w:r w:rsidR="00BF0CDE" w:rsidRPr="000E1213">
        <w:rPr>
          <w:lang w:val="en-GB"/>
        </w:rPr>
        <w:t xml:space="preserve"> </w:t>
      </w:r>
      <w:r w:rsidR="004A3B93" w:rsidRPr="000E1213">
        <w:rPr>
          <w:lang w:val="en-GB"/>
        </w:rPr>
        <w:t>Correlation of vapor exposure time, H</w:t>
      </w:r>
      <w:r w:rsidR="004A3B93" w:rsidRPr="000E1213">
        <w:rPr>
          <w:vertAlign w:val="subscript"/>
          <w:lang w:val="en-GB"/>
        </w:rPr>
        <w:t>2</w:t>
      </w:r>
      <w:r w:rsidR="004A3B93" w:rsidRPr="000E1213">
        <w:rPr>
          <w:lang w:val="en-GB"/>
        </w:rPr>
        <w:t xml:space="preserve">O fraction in the adsorbed vapor, and </w:t>
      </w:r>
      <w:r w:rsidR="00731C6B" w:rsidRPr="000E1213">
        <w:rPr>
          <w:lang w:val="en-GB"/>
        </w:rPr>
        <w:t>H</w:t>
      </w:r>
      <w:r w:rsidR="00731C6B" w:rsidRPr="000E1213">
        <w:rPr>
          <w:vertAlign w:val="subscript"/>
          <w:lang w:val="en-GB"/>
        </w:rPr>
        <w:t>2</w:t>
      </w:r>
      <w:r w:rsidR="00731C6B" w:rsidRPr="000E1213">
        <w:rPr>
          <w:lang w:val="en-GB"/>
        </w:rPr>
        <w:t xml:space="preserve">O </w:t>
      </w:r>
      <w:r w:rsidR="004A3B93" w:rsidRPr="000E1213">
        <w:rPr>
          <w:lang w:val="en-GB"/>
        </w:rPr>
        <w:t xml:space="preserve">separation factor for </w:t>
      </w:r>
      <w:r w:rsidR="000F392E" w:rsidRPr="000E1213">
        <w:rPr>
          <w:b/>
          <w:bCs/>
        </w:rPr>
        <w:t>FDC–2a</w:t>
      </w:r>
      <w:r w:rsidR="004A3B93" w:rsidRPr="000E1213">
        <w:rPr>
          <w:lang w:val="en-GB"/>
        </w:rPr>
        <w:t>. A value of separation factor larger than unity means that the material preferentially adsorbs H</w:t>
      </w:r>
      <w:r w:rsidR="004A3B93" w:rsidRPr="000E1213">
        <w:rPr>
          <w:vertAlign w:val="subscript"/>
          <w:lang w:val="en-GB"/>
        </w:rPr>
        <w:t>2</w:t>
      </w:r>
      <w:r w:rsidR="004A3B93" w:rsidRPr="000E1213">
        <w:rPr>
          <w:lang w:val="en-GB"/>
        </w:rPr>
        <w:t>O molecules. H</w:t>
      </w:r>
      <w:r w:rsidR="004A3B93" w:rsidRPr="000E1213">
        <w:rPr>
          <w:vertAlign w:val="subscript"/>
          <w:lang w:val="en-GB"/>
        </w:rPr>
        <w:t>2</w:t>
      </w:r>
      <w:r w:rsidR="004A3B93" w:rsidRPr="000E1213">
        <w:rPr>
          <w:lang w:val="en-GB"/>
        </w:rPr>
        <w:t xml:space="preserve">O is preferentially adsorbed on </w:t>
      </w:r>
      <w:r w:rsidR="000F392E" w:rsidRPr="000E1213">
        <w:rPr>
          <w:b/>
          <w:bCs/>
        </w:rPr>
        <w:t>FDC–2a</w:t>
      </w:r>
      <w:r w:rsidR="00E33865" w:rsidRPr="000E1213">
        <w:rPr>
          <w:lang w:val="en-GB"/>
        </w:rPr>
        <w:t xml:space="preserve"> </w:t>
      </w:r>
      <w:r w:rsidR="004A3B93" w:rsidRPr="000E1213">
        <w:rPr>
          <w:lang w:val="en-GB"/>
        </w:rPr>
        <w:t>over a wide range of exposure time.</w:t>
      </w:r>
    </w:p>
    <w:p w14:paraId="2DA681CA" w14:textId="404D9715" w:rsidR="00BF0CDE" w:rsidRPr="000E1213" w:rsidRDefault="00BF0CDE" w:rsidP="00BF0CDE">
      <w:pPr>
        <w:jc w:val="center"/>
        <w:rPr>
          <w:lang w:val="en-GB"/>
        </w:rPr>
      </w:pPr>
      <w:r w:rsidRPr="000E1213">
        <w:rPr>
          <w:lang w:val="en-GB"/>
        </w:rPr>
        <w:br w:type="page"/>
      </w:r>
    </w:p>
    <w:p w14:paraId="3D49099D" w14:textId="71A16873" w:rsidR="002A7391" w:rsidRPr="000E1213" w:rsidRDefault="00C5413F" w:rsidP="00BF0CDE">
      <w:pPr>
        <w:jc w:val="both"/>
        <w:rPr>
          <w:b/>
          <w:lang w:val="en-GB"/>
        </w:rPr>
      </w:pPr>
      <w:r w:rsidRPr="000E1213">
        <w:rPr>
          <w:b/>
          <w:noProof/>
          <w:lang w:val="en-GB"/>
        </w:rPr>
        <w:lastRenderedPageBreak/>
        <w:drawing>
          <wp:inline distT="0" distB="0" distL="0" distR="0" wp14:anchorId="0712FD49" wp14:editId="2EE3BB9E">
            <wp:extent cx="5932170" cy="3556635"/>
            <wp:effectExtent l="0" t="0" r="0" b="5715"/>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932170" cy="3556635"/>
                    </a:xfrm>
                    <a:prstGeom prst="rect">
                      <a:avLst/>
                    </a:prstGeom>
                    <a:noFill/>
                    <a:ln>
                      <a:noFill/>
                    </a:ln>
                  </pic:spPr>
                </pic:pic>
              </a:graphicData>
            </a:graphic>
          </wp:inline>
        </w:drawing>
      </w:r>
    </w:p>
    <w:p w14:paraId="67CDF015" w14:textId="466A13E7" w:rsidR="00BF0CDE" w:rsidRPr="000E1213" w:rsidRDefault="00E54E17" w:rsidP="00BF0CDE">
      <w:pPr>
        <w:jc w:val="both"/>
        <w:rPr>
          <w:lang w:val="en-GB"/>
        </w:rPr>
      </w:pPr>
      <w:r w:rsidRPr="000E1213">
        <w:rPr>
          <w:b/>
          <w:lang w:val="en-GB"/>
        </w:rPr>
        <w:t>Supplementary Figure</w:t>
      </w:r>
      <w:r w:rsidR="00BF0CDE" w:rsidRPr="000E1213">
        <w:rPr>
          <w:b/>
          <w:lang w:val="en-GB"/>
        </w:rPr>
        <w:t xml:space="preserve"> </w:t>
      </w:r>
      <w:r w:rsidR="00BF0CDE" w:rsidRPr="00F60132">
        <w:rPr>
          <w:b/>
          <w:highlight w:val="yellow"/>
          <w:lang w:val="en-GB"/>
        </w:rPr>
        <w:t>S4</w:t>
      </w:r>
      <w:r w:rsidR="00F60132" w:rsidRPr="00F60132">
        <w:rPr>
          <w:b/>
          <w:highlight w:val="yellow"/>
          <w:lang w:val="en-GB"/>
        </w:rPr>
        <w:t>4</w:t>
      </w:r>
      <w:r w:rsidR="00A8475B" w:rsidRPr="000E1213">
        <w:rPr>
          <w:b/>
          <w:lang w:val="en-GB"/>
        </w:rPr>
        <w:t>.</w:t>
      </w:r>
      <w:r w:rsidR="00BF0CDE" w:rsidRPr="000E1213">
        <w:rPr>
          <w:lang w:val="en-GB"/>
        </w:rPr>
        <w:t xml:space="preserve"> </w:t>
      </w:r>
      <w:r w:rsidR="00450CF2" w:rsidRPr="000E1213">
        <w:rPr>
          <w:lang w:val="en-GB"/>
        </w:rPr>
        <w:t xml:space="preserve">TPD spectra of adsorbed vapor on </w:t>
      </w:r>
      <w:r w:rsidR="000F392E" w:rsidRPr="000E1213">
        <w:rPr>
          <w:b/>
          <w:bCs/>
        </w:rPr>
        <w:t>FDC–1a</w:t>
      </w:r>
      <w:r w:rsidR="00450CF2" w:rsidRPr="000E1213">
        <w:rPr>
          <w:lang w:val="en-GB"/>
        </w:rPr>
        <w:t xml:space="preserve"> at 0.5 h exposure time at (</w:t>
      </w:r>
      <w:r w:rsidR="00C5413F" w:rsidRPr="000E1213">
        <w:rPr>
          <w:lang w:val="en-GB"/>
        </w:rPr>
        <w:t>a</w:t>
      </w:r>
      <w:r w:rsidR="00450CF2" w:rsidRPr="000E1213">
        <w:rPr>
          <w:lang w:val="en-GB"/>
        </w:rPr>
        <w:t>) 278 K, (</w:t>
      </w:r>
      <w:r w:rsidR="00C5413F" w:rsidRPr="000E1213">
        <w:rPr>
          <w:lang w:val="en-GB"/>
        </w:rPr>
        <w:t>b</w:t>
      </w:r>
      <w:r w:rsidR="00450CF2" w:rsidRPr="000E1213">
        <w:rPr>
          <w:lang w:val="en-GB"/>
        </w:rPr>
        <w:t>) 288 K, (</w:t>
      </w:r>
      <w:r w:rsidR="00C5413F" w:rsidRPr="000E1213">
        <w:rPr>
          <w:lang w:val="en-GB"/>
        </w:rPr>
        <w:t>c</w:t>
      </w:r>
      <w:r w:rsidR="00450CF2" w:rsidRPr="000E1213">
        <w:rPr>
          <w:lang w:val="en-GB"/>
        </w:rPr>
        <w:t>) 298 K, (</w:t>
      </w:r>
      <w:r w:rsidR="00C5413F" w:rsidRPr="000E1213">
        <w:rPr>
          <w:lang w:val="en-GB"/>
        </w:rPr>
        <w:t>d</w:t>
      </w:r>
      <w:r w:rsidR="00450CF2" w:rsidRPr="000E1213">
        <w:rPr>
          <w:lang w:val="en-GB"/>
        </w:rPr>
        <w:t>) 308 K, and (</w:t>
      </w:r>
      <w:r w:rsidR="00C5413F" w:rsidRPr="000E1213">
        <w:rPr>
          <w:lang w:val="en-GB"/>
        </w:rPr>
        <w:t>e</w:t>
      </w:r>
      <w:r w:rsidR="00450CF2" w:rsidRPr="000E1213">
        <w:rPr>
          <w:lang w:val="en-GB"/>
        </w:rPr>
        <w:t xml:space="preserve">) 323 K. The feed-vapor ratio was </w:t>
      </w:r>
      <w:proofErr w:type="gramStart"/>
      <w:r w:rsidR="00450CF2" w:rsidRPr="000E1213">
        <w:rPr>
          <w:rFonts w:eastAsia="宋体"/>
          <w:lang w:eastAsia="zh-CN"/>
        </w:rPr>
        <w:t>H</w:t>
      </w:r>
      <w:r w:rsidR="00450CF2" w:rsidRPr="000E1213">
        <w:rPr>
          <w:rFonts w:eastAsia="宋体"/>
          <w:vertAlign w:val="subscript"/>
          <w:lang w:eastAsia="zh-CN"/>
        </w:rPr>
        <w:t>2</w:t>
      </w:r>
      <w:r w:rsidR="00450CF2" w:rsidRPr="000E1213">
        <w:rPr>
          <w:rFonts w:eastAsia="宋体"/>
          <w:lang w:eastAsia="zh-CN"/>
        </w:rPr>
        <w:t>O:HDO</w:t>
      </w:r>
      <w:proofErr w:type="gramEnd"/>
      <w:r w:rsidR="00450CF2" w:rsidRPr="000E1213">
        <w:rPr>
          <w:rFonts w:eastAsia="宋体"/>
          <w:lang w:eastAsia="zh-CN"/>
        </w:rPr>
        <w:t>:D</w:t>
      </w:r>
      <w:r w:rsidR="00450CF2" w:rsidRPr="000E1213">
        <w:rPr>
          <w:rFonts w:eastAsia="宋体"/>
          <w:vertAlign w:val="subscript"/>
          <w:lang w:eastAsia="zh-CN"/>
        </w:rPr>
        <w:t>2</w:t>
      </w:r>
      <w:r w:rsidR="00450CF2" w:rsidRPr="000E1213">
        <w:rPr>
          <w:rFonts w:eastAsia="宋体"/>
          <w:lang w:eastAsia="zh-CN"/>
        </w:rPr>
        <w:t xml:space="preserve">O = </w:t>
      </w:r>
      <w:r w:rsidR="0002744F" w:rsidRPr="000E1213">
        <w:rPr>
          <w:rFonts w:eastAsia="宋体"/>
          <w:lang w:eastAsia="zh-CN"/>
        </w:rPr>
        <w:t>90.3:9.4:0.</w:t>
      </w:r>
      <w:r w:rsidR="00CB0D91" w:rsidRPr="000E1213">
        <w:rPr>
          <w:rFonts w:eastAsia="宋体"/>
          <w:lang w:eastAsia="zh-CN"/>
        </w:rPr>
        <w:t>3</w:t>
      </w:r>
      <w:r w:rsidR="00450CF2" w:rsidRPr="000E1213">
        <w:rPr>
          <w:rFonts w:eastAsia="宋体"/>
          <w:lang w:eastAsia="zh-CN"/>
        </w:rPr>
        <w:t>.</w:t>
      </w:r>
    </w:p>
    <w:p w14:paraId="62803D54" w14:textId="2FAAC0CC" w:rsidR="00BF0CDE" w:rsidRPr="000E1213" w:rsidRDefault="00BF0CDE" w:rsidP="00BF0CDE">
      <w:pPr>
        <w:jc w:val="center"/>
        <w:rPr>
          <w:lang w:val="en-GB"/>
        </w:rPr>
      </w:pPr>
      <w:r w:rsidRPr="000E1213">
        <w:rPr>
          <w:lang w:val="en-GB"/>
        </w:rPr>
        <w:br w:type="page"/>
      </w:r>
    </w:p>
    <w:p w14:paraId="2919F5E8" w14:textId="6F25B0CB" w:rsidR="00854C13" w:rsidRPr="000E1213" w:rsidRDefault="00267C05" w:rsidP="00BF0CDE">
      <w:pPr>
        <w:jc w:val="both"/>
        <w:rPr>
          <w:b/>
          <w:lang w:val="en-GB"/>
        </w:rPr>
      </w:pPr>
      <w:r w:rsidRPr="000E1213">
        <w:rPr>
          <w:b/>
          <w:noProof/>
          <w:lang w:val="en-GB"/>
        </w:rPr>
        <w:lastRenderedPageBreak/>
        <w:drawing>
          <wp:inline distT="0" distB="0" distL="0" distR="0" wp14:anchorId="10953FC3" wp14:editId="13FC4F4A">
            <wp:extent cx="2970000" cy="2491200"/>
            <wp:effectExtent l="0" t="0" r="1905" b="4445"/>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970000" cy="2491200"/>
                    </a:xfrm>
                    <a:prstGeom prst="rect">
                      <a:avLst/>
                    </a:prstGeom>
                    <a:noFill/>
                    <a:ln>
                      <a:noFill/>
                    </a:ln>
                  </pic:spPr>
                </pic:pic>
              </a:graphicData>
            </a:graphic>
          </wp:inline>
        </w:drawing>
      </w:r>
    </w:p>
    <w:p w14:paraId="6CBDA857" w14:textId="5002ABE3" w:rsidR="00BF0CDE" w:rsidRPr="000E1213" w:rsidRDefault="00E54E17" w:rsidP="00BF0CDE">
      <w:pPr>
        <w:jc w:val="both"/>
        <w:rPr>
          <w:lang w:val="en-GB"/>
        </w:rPr>
      </w:pPr>
      <w:r w:rsidRPr="000E1213">
        <w:rPr>
          <w:b/>
          <w:lang w:val="en-GB"/>
        </w:rPr>
        <w:t>Supplementary Figure</w:t>
      </w:r>
      <w:r w:rsidR="00BF0CDE" w:rsidRPr="000E1213">
        <w:rPr>
          <w:b/>
          <w:lang w:val="en-GB"/>
        </w:rPr>
        <w:t xml:space="preserve"> </w:t>
      </w:r>
      <w:r w:rsidR="00BF0CDE" w:rsidRPr="00F60132">
        <w:rPr>
          <w:b/>
          <w:highlight w:val="yellow"/>
          <w:lang w:val="en-GB"/>
        </w:rPr>
        <w:t>S4</w:t>
      </w:r>
      <w:r w:rsidR="00F60132" w:rsidRPr="00F60132">
        <w:rPr>
          <w:b/>
          <w:highlight w:val="yellow"/>
          <w:lang w:val="en-GB"/>
        </w:rPr>
        <w:t>5</w:t>
      </w:r>
      <w:r w:rsidR="00A8475B" w:rsidRPr="000E1213">
        <w:rPr>
          <w:b/>
          <w:lang w:val="en-GB"/>
        </w:rPr>
        <w:t>.</w:t>
      </w:r>
      <w:r w:rsidR="00BF0CDE" w:rsidRPr="000E1213">
        <w:rPr>
          <w:lang w:val="en-GB"/>
        </w:rPr>
        <w:t xml:space="preserve"> </w:t>
      </w:r>
      <w:r w:rsidR="00805625" w:rsidRPr="000E1213">
        <w:rPr>
          <w:lang w:val="en-GB"/>
        </w:rPr>
        <w:t>Correlation of temperature, H</w:t>
      </w:r>
      <w:r w:rsidR="00805625" w:rsidRPr="000E1213">
        <w:rPr>
          <w:vertAlign w:val="subscript"/>
          <w:lang w:val="en-GB"/>
        </w:rPr>
        <w:t>2</w:t>
      </w:r>
      <w:r w:rsidR="00805625" w:rsidRPr="000E1213">
        <w:rPr>
          <w:lang w:val="en-GB"/>
        </w:rPr>
        <w:t xml:space="preserve">O fraction in the adsorbed vapor, and </w:t>
      </w:r>
      <w:r w:rsidR="00B96708" w:rsidRPr="000E1213">
        <w:rPr>
          <w:lang w:val="en-GB"/>
        </w:rPr>
        <w:t>H</w:t>
      </w:r>
      <w:r w:rsidR="00B96708" w:rsidRPr="000E1213">
        <w:rPr>
          <w:vertAlign w:val="subscript"/>
          <w:lang w:val="en-GB"/>
        </w:rPr>
        <w:t>2</w:t>
      </w:r>
      <w:r w:rsidR="00B96708" w:rsidRPr="000E1213">
        <w:rPr>
          <w:lang w:val="en-GB"/>
        </w:rPr>
        <w:t xml:space="preserve">O </w:t>
      </w:r>
      <w:r w:rsidR="00805625" w:rsidRPr="000E1213">
        <w:rPr>
          <w:lang w:val="en-GB"/>
        </w:rPr>
        <w:t xml:space="preserve">separation factor for </w:t>
      </w:r>
      <w:r w:rsidR="000F392E" w:rsidRPr="000E1213">
        <w:rPr>
          <w:b/>
          <w:bCs/>
        </w:rPr>
        <w:t>FDC–1a</w:t>
      </w:r>
      <w:r w:rsidR="00805625" w:rsidRPr="000E1213">
        <w:rPr>
          <w:lang w:val="en-GB"/>
        </w:rPr>
        <w:t>. A value of separation factor larger than unity means that the material preferentially adsorbs H</w:t>
      </w:r>
      <w:r w:rsidR="00805625" w:rsidRPr="000E1213">
        <w:rPr>
          <w:vertAlign w:val="subscript"/>
          <w:lang w:val="en-GB"/>
        </w:rPr>
        <w:t>2</w:t>
      </w:r>
      <w:r w:rsidR="00805625" w:rsidRPr="000E1213">
        <w:rPr>
          <w:lang w:val="en-GB"/>
        </w:rPr>
        <w:t>O molecules. H</w:t>
      </w:r>
      <w:r w:rsidR="00805625" w:rsidRPr="000E1213">
        <w:rPr>
          <w:vertAlign w:val="subscript"/>
          <w:lang w:val="en-GB"/>
        </w:rPr>
        <w:t>2</w:t>
      </w:r>
      <w:r w:rsidR="00805625" w:rsidRPr="000E1213">
        <w:rPr>
          <w:lang w:val="en-GB"/>
        </w:rPr>
        <w:t xml:space="preserve">O is preferentially adsorbed on </w:t>
      </w:r>
      <w:r w:rsidR="000F392E" w:rsidRPr="000E1213">
        <w:rPr>
          <w:b/>
          <w:bCs/>
        </w:rPr>
        <w:t>FDC–1a</w:t>
      </w:r>
      <w:r w:rsidR="00805625" w:rsidRPr="000E1213">
        <w:rPr>
          <w:lang w:val="en-GB"/>
        </w:rPr>
        <w:t xml:space="preserve"> over a wide range of </w:t>
      </w:r>
      <w:r w:rsidR="008D58A8" w:rsidRPr="000E1213">
        <w:rPr>
          <w:lang w:val="en-GB"/>
        </w:rPr>
        <w:t>temperatures</w:t>
      </w:r>
      <w:r w:rsidR="00805625" w:rsidRPr="000E1213">
        <w:rPr>
          <w:lang w:val="en-GB"/>
        </w:rPr>
        <w:t>.</w:t>
      </w:r>
    </w:p>
    <w:p w14:paraId="42EFEFDE" w14:textId="03C3FFF2" w:rsidR="00BF0CDE" w:rsidRPr="000E1213" w:rsidRDefault="00BF0CDE" w:rsidP="00BF0CDE">
      <w:pPr>
        <w:jc w:val="center"/>
        <w:rPr>
          <w:lang w:val="en-GB"/>
        </w:rPr>
      </w:pPr>
      <w:r w:rsidRPr="000E1213">
        <w:rPr>
          <w:lang w:val="en-GB"/>
        </w:rPr>
        <w:br w:type="page"/>
      </w:r>
    </w:p>
    <w:p w14:paraId="27545B6B" w14:textId="7D09EDB4" w:rsidR="00C84BEE" w:rsidRPr="000E1213" w:rsidRDefault="00A1338B" w:rsidP="00BF0CDE">
      <w:pPr>
        <w:jc w:val="both"/>
        <w:rPr>
          <w:b/>
          <w:lang w:val="en-GB"/>
        </w:rPr>
      </w:pPr>
      <w:r w:rsidRPr="000E1213">
        <w:rPr>
          <w:b/>
          <w:noProof/>
          <w:lang w:val="en-GB"/>
        </w:rPr>
        <w:lastRenderedPageBreak/>
        <w:drawing>
          <wp:inline distT="0" distB="0" distL="0" distR="0" wp14:anchorId="15C014EC" wp14:editId="4F07E5DB">
            <wp:extent cx="5932170" cy="3556635"/>
            <wp:effectExtent l="0" t="0" r="0" b="5715"/>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932170" cy="3556635"/>
                    </a:xfrm>
                    <a:prstGeom prst="rect">
                      <a:avLst/>
                    </a:prstGeom>
                    <a:noFill/>
                    <a:ln>
                      <a:noFill/>
                    </a:ln>
                  </pic:spPr>
                </pic:pic>
              </a:graphicData>
            </a:graphic>
          </wp:inline>
        </w:drawing>
      </w:r>
    </w:p>
    <w:p w14:paraId="09D1DE9C" w14:textId="4E8FF4D6" w:rsidR="00BF0CDE" w:rsidRPr="000E1213" w:rsidRDefault="00E54E17" w:rsidP="00BF0CDE">
      <w:pPr>
        <w:jc w:val="both"/>
        <w:rPr>
          <w:lang w:val="en-GB"/>
        </w:rPr>
      </w:pPr>
      <w:r w:rsidRPr="000E1213">
        <w:rPr>
          <w:b/>
          <w:lang w:val="en-GB"/>
        </w:rPr>
        <w:t>Supplementary Figure</w:t>
      </w:r>
      <w:r w:rsidR="00BF0CDE" w:rsidRPr="000E1213">
        <w:rPr>
          <w:b/>
          <w:lang w:val="en-GB"/>
        </w:rPr>
        <w:t xml:space="preserve"> </w:t>
      </w:r>
      <w:r w:rsidR="00BF0CDE" w:rsidRPr="00F60132">
        <w:rPr>
          <w:b/>
          <w:highlight w:val="yellow"/>
          <w:lang w:val="en-GB"/>
        </w:rPr>
        <w:t>S</w:t>
      </w:r>
      <w:r w:rsidR="00E44918" w:rsidRPr="00F60132">
        <w:rPr>
          <w:b/>
          <w:highlight w:val="yellow"/>
          <w:lang w:val="en-GB"/>
        </w:rPr>
        <w:t>4</w:t>
      </w:r>
      <w:r w:rsidR="00F60132" w:rsidRPr="00F60132">
        <w:rPr>
          <w:b/>
          <w:highlight w:val="yellow"/>
          <w:lang w:val="en-GB"/>
        </w:rPr>
        <w:t>6</w:t>
      </w:r>
      <w:r w:rsidR="00A8475B" w:rsidRPr="000E1213">
        <w:rPr>
          <w:b/>
          <w:lang w:val="en-GB"/>
        </w:rPr>
        <w:t>.</w:t>
      </w:r>
      <w:r w:rsidR="00BF0CDE" w:rsidRPr="000E1213">
        <w:rPr>
          <w:lang w:val="en-GB"/>
        </w:rPr>
        <w:t xml:space="preserve"> </w:t>
      </w:r>
      <w:r w:rsidR="00C84BEE" w:rsidRPr="000E1213">
        <w:rPr>
          <w:lang w:val="en-GB"/>
        </w:rPr>
        <w:t xml:space="preserve">TPD spectra of adsorbed vapor on </w:t>
      </w:r>
      <w:r w:rsidR="000F392E" w:rsidRPr="000E1213">
        <w:rPr>
          <w:b/>
          <w:bCs/>
        </w:rPr>
        <w:t>FDC–2a</w:t>
      </w:r>
      <w:r w:rsidR="00C84BEE" w:rsidRPr="000E1213">
        <w:rPr>
          <w:lang w:val="en-GB"/>
        </w:rPr>
        <w:t xml:space="preserve"> at 0.5 h exposure time at (</w:t>
      </w:r>
      <w:r w:rsidR="00E46C9E" w:rsidRPr="000E1213">
        <w:rPr>
          <w:lang w:val="en-GB"/>
        </w:rPr>
        <w:t>a</w:t>
      </w:r>
      <w:r w:rsidR="00C84BEE" w:rsidRPr="000E1213">
        <w:rPr>
          <w:lang w:val="en-GB"/>
        </w:rPr>
        <w:t>) 278 K, (</w:t>
      </w:r>
      <w:r w:rsidR="00E46C9E" w:rsidRPr="000E1213">
        <w:rPr>
          <w:lang w:val="en-GB"/>
        </w:rPr>
        <w:t>b</w:t>
      </w:r>
      <w:r w:rsidR="00C84BEE" w:rsidRPr="000E1213">
        <w:rPr>
          <w:lang w:val="en-GB"/>
        </w:rPr>
        <w:t>) 288 K, (</w:t>
      </w:r>
      <w:r w:rsidR="00E46C9E" w:rsidRPr="000E1213">
        <w:rPr>
          <w:lang w:val="en-GB"/>
        </w:rPr>
        <w:t>c</w:t>
      </w:r>
      <w:r w:rsidR="00C84BEE" w:rsidRPr="000E1213">
        <w:rPr>
          <w:lang w:val="en-GB"/>
        </w:rPr>
        <w:t>) 298 K, (</w:t>
      </w:r>
      <w:r w:rsidR="00E46C9E" w:rsidRPr="000E1213">
        <w:rPr>
          <w:lang w:val="en-GB"/>
        </w:rPr>
        <w:t>d</w:t>
      </w:r>
      <w:r w:rsidR="00C84BEE" w:rsidRPr="000E1213">
        <w:rPr>
          <w:lang w:val="en-GB"/>
        </w:rPr>
        <w:t>) 308 K, and (</w:t>
      </w:r>
      <w:r w:rsidR="00E46C9E" w:rsidRPr="000E1213">
        <w:rPr>
          <w:lang w:val="en-GB"/>
        </w:rPr>
        <w:t>e</w:t>
      </w:r>
      <w:r w:rsidR="00C84BEE" w:rsidRPr="000E1213">
        <w:rPr>
          <w:lang w:val="en-GB"/>
        </w:rPr>
        <w:t xml:space="preserve">) 323 K. The feed-vapor ratio was </w:t>
      </w:r>
      <w:proofErr w:type="gramStart"/>
      <w:r w:rsidR="00C84BEE" w:rsidRPr="000E1213">
        <w:rPr>
          <w:rFonts w:eastAsia="宋体"/>
          <w:lang w:eastAsia="zh-CN"/>
        </w:rPr>
        <w:t>H</w:t>
      </w:r>
      <w:r w:rsidR="00C84BEE" w:rsidRPr="000E1213">
        <w:rPr>
          <w:rFonts w:eastAsia="宋体"/>
          <w:vertAlign w:val="subscript"/>
          <w:lang w:eastAsia="zh-CN"/>
        </w:rPr>
        <w:t>2</w:t>
      </w:r>
      <w:r w:rsidR="00C84BEE" w:rsidRPr="000E1213">
        <w:rPr>
          <w:rFonts w:eastAsia="宋体"/>
          <w:lang w:eastAsia="zh-CN"/>
        </w:rPr>
        <w:t>O:HDO</w:t>
      </w:r>
      <w:proofErr w:type="gramEnd"/>
      <w:r w:rsidR="00C84BEE" w:rsidRPr="000E1213">
        <w:rPr>
          <w:rFonts w:eastAsia="宋体"/>
          <w:lang w:eastAsia="zh-CN"/>
        </w:rPr>
        <w:t>:D</w:t>
      </w:r>
      <w:r w:rsidR="00C84BEE" w:rsidRPr="000E1213">
        <w:rPr>
          <w:rFonts w:eastAsia="宋体"/>
          <w:vertAlign w:val="subscript"/>
          <w:lang w:eastAsia="zh-CN"/>
        </w:rPr>
        <w:t>2</w:t>
      </w:r>
      <w:r w:rsidR="00C84BEE" w:rsidRPr="000E1213">
        <w:rPr>
          <w:rFonts w:eastAsia="宋体"/>
          <w:lang w:eastAsia="zh-CN"/>
        </w:rPr>
        <w:t xml:space="preserve">O = </w:t>
      </w:r>
      <w:r w:rsidR="0002744F" w:rsidRPr="000E1213">
        <w:rPr>
          <w:rFonts w:eastAsia="宋体"/>
          <w:lang w:eastAsia="zh-CN"/>
        </w:rPr>
        <w:t>90.3:9.4:0.</w:t>
      </w:r>
      <w:r w:rsidR="00CB0D91" w:rsidRPr="000E1213">
        <w:rPr>
          <w:rFonts w:eastAsia="宋体"/>
          <w:lang w:eastAsia="zh-CN"/>
        </w:rPr>
        <w:t>3</w:t>
      </w:r>
      <w:r w:rsidR="00C84BEE" w:rsidRPr="000E1213">
        <w:rPr>
          <w:rFonts w:eastAsia="宋体"/>
          <w:lang w:eastAsia="zh-CN"/>
        </w:rPr>
        <w:t>.</w:t>
      </w:r>
    </w:p>
    <w:p w14:paraId="5355BAAC" w14:textId="309BCE19" w:rsidR="00BF0CDE" w:rsidRPr="000E1213" w:rsidRDefault="00BF0CDE" w:rsidP="00BF0CDE">
      <w:pPr>
        <w:jc w:val="center"/>
        <w:rPr>
          <w:lang w:val="en-GB"/>
        </w:rPr>
      </w:pPr>
      <w:r w:rsidRPr="000E1213">
        <w:rPr>
          <w:lang w:val="en-GB"/>
        </w:rPr>
        <w:br w:type="page"/>
      </w:r>
    </w:p>
    <w:p w14:paraId="4888B88C" w14:textId="5D48B16A" w:rsidR="00D0434A" w:rsidRPr="000E1213" w:rsidRDefault="00534622" w:rsidP="00BF0CDE">
      <w:pPr>
        <w:jc w:val="both"/>
        <w:rPr>
          <w:b/>
          <w:lang w:val="en-GB"/>
        </w:rPr>
      </w:pPr>
      <w:r w:rsidRPr="000E1213">
        <w:rPr>
          <w:b/>
          <w:noProof/>
          <w:lang w:val="en-GB"/>
        </w:rPr>
        <w:lastRenderedPageBreak/>
        <w:drawing>
          <wp:inline distT="0" distB="0" distL="0" distR="0" wp14:anchorId="2E47B686" wp14:editId="48CB1928">
            <wp:extent cx="2973600" cy="2494800"/>
            <wp:effectExtent l="0" t="0" r="0" b="1270"/>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973600" cy="2494800"/>
                    </a:xfrm>
                    <a:prstGeom prst="rect">
                      <a:avLst/>
                    </a:prstGeom>
                    <a:noFill/>
                    <a:ln>
                      <a:noFill/>
                    </a:ln>
                  </pic:spPr>
                </pic:pic>
              </a:graphicData>
            </a:graphic>
          </wp:inline>
        </w:drawing>
      </w:r>
    </w:p>
    <w:p w14:paraId="1AE73493" w14:textId="28614EB7" w:rsidR="00BF0CDE" w:rsidRPr="000E1213" w:rsidRDefault="00E54E17" w:rsidP="00BF0CDE">
      <w:pPr>
        <w:jc w:val="both"/>
        <w:rPr>
          <w:lang w:val="en-GB"/>
        </w:rPr>
      </w:pPr>
      <w:r w:rsidRPr="000E1213">
        <w:rPr>
          <w:b/>
          <w:lang w:val="en-GB"/>
        </w:rPr>
        <w:t>Supplementary Figure</w:t>
      </w:r>
      <w:r w:rsidR="00BF0CDE" w:rsidRPr="000E1213">
        <w:rPr>
          <w:b/>
          <w:lang w:val="en-GB"/>
        </w:rPr>
        <w:t xml:space="preserve"> </w:t>
      </w:r>
      <w:r w:rsidR="00BF0CDE" w:rsidRPr="00F60132">
        <w:rPr>
          <w:b/>
          <w:highlight w:val="yellow"/>
          <w:lang w:val="en-GB"/>
        </w:rPr>
        <w:t>S</w:t>
      </w:r>
      <w:r w:rsidR="00923186" w:rsidRPr="00F60132">
        <w:rPr>
          <w:b/>
          <w:highlight w:val="yellow"/>
          <w:lang w:val="en-GB"/>
        </w:rPr>
        <w:t>4</w:t>
      </w:r>
      <w:r w:rsidR="00F60132" w:rsidRPr="00F60132">
        <w:rPr>
          <w:b/>
          <w:highlight w:val="yellow"/>
          <w:lang w:val="en-GB"/>
        </w:rPr>
        <w:t>7</w:t>
      </w:r>
      <w:r w:rsidR="00A8475B" w:rsidRPr="000E1213">
        <w:rPr>
          <w:b/>
          <w:lang w:val="en-GB"/>
        </w:rPr>
        <w:t>.</w:t>
      </w:r>
      <w:r w:rsidR="00BF0CDE" w:rsidRPr="000E1213">
        <w:rPr>
          <w:lang w:val="en-GB"/>
        </w:rPr>
        <w:t xml:space="preserve"> </w:t>
      </w:r>
      <w:r w:rsidR="00605F71" w:rsidRPr="000E1213">
        <w:rPr>
          <w:lang w:val="en-GB"/>
        </w:rPr>
        <w:t>Correlation of temperature, H</w:t>
      </w:r>
      <w:r w:rsidR="00605F71" w:rsidRPr="000E1213">
        <w:rPr>
          <w:vertAlign w:val="subscript"/>
          <w:lang w:val="en-GB"/>
        </w:rPr>
        <w:t>2</w:t>
      </w:r>
      <w:r w:rsidR="00605F71" w:rsidRPr="000E1213">
        <w:rPr>
          <w:lang w:val="en-GB"/>
        </w:rPr>
        <w:t xml:space="preserve">O fraction in the adsorbed vapor, and </w:t>
      </w:r>
      <w:r w:rsidR="00B96708" w:rsidRPr="000E1213">
        <w:rPr>
          <w:lang w:val="en-GB"/>
        </w:rPr>
        <w:t>H</w:t>
      </w:r>
      <w:r w:rsidR="00B96708" w:rsidRPr="000E1213">
        <w:rPr>
          <w:vertAlign w:val="subscript"/>
          <w:lang w:val="en-GB"/>
        </w:rPr>
        <w:t>2</w:t>
      </w:r>
      <w:r w:rsidR="00B96708" w:rsidRPr="000E1213">
        <w:rPr>
          <w:lang w:val="en-GB"/>
        </w:rPr>
        <w:t xml:space="preserve">O </w:t>
      </w:r>
      <w:r w:rsidR="00605F71" w:rsidRPr="000E1213">
        <w:rPr>
          <w:lang w:val="en-GB"/>
        </w:rPr>
        <w:t xml:space="preserve">separation factor for </w:t>
      </w:r>
      <w:r w:rsidR="000F392E" w:rsidRPr="000E1213">
        <w:rPr>
          <w:b/>
          <w:bCs/>
        </w:rPr>
        <w:t>FDC–2a</w:t>
      </w:r>
      <w:r w:rsidR="00605F71" w:rsidRPr="000E1213">
        <w:rPr>
          <w:lang w:val="en-GB"/>
        </w:rPr>
        <w:t>. A value of separation factor larger than unity means that the material preferentially adsorbs H</w:t>
      </w:r>
      <w:r w:rsidR="00605F71" w:rsidRPr="000E1213">
        <w:rPr>
          <w:vertAlign w:val="subscript"/>
          <w:lang w:val="en-GB"/>
        </w:rPr>
        <w:t>2</w:t>
      </w:r>
      <w:r w:rsidR="00605F71" w:rsidRPr="000E1213">
        <w:rPr>
          <w:lang w:val="en-GB"/>
        </w:rPr>
        <w:t>O molecules. H</w:t>
      </w:r>
      <w:r w:rsidR="00605F71" w:rsidRPr="000E1213">
        <w:rPr>
          <w:vertAlign w:val="subscript"/>
          <w:lang w:val="en-GB"/>
        </w:rPr>
        <w:t>2</w:t>
      </w:r>
      <w:r w:rsidR="00605F71" w:rsidRPr="000E1213">
        <w:rPr>
          <w:lang w:val="en-GB"/>
        </w:rPr>
        <w:t xml:space="preserve">O is preferentially adsorbed on </w:t>
      </w:r>
      <w:r w:rsidR="000F392E" w:rsidRPr="000E1213">
        <w:rPr>
          <w:b/>
          <w:bCs/>
        </w:rPr>
        <w:t>FDC–2a</w:t>
      </w:r>
      <w:r w:rsidR="00605F71" w:rsidRPr="000E1213">
        <w:rPr>
          <w:lang w:val="en-GB"/>
        </w:rPr>
        <w:t xml:space="preserve"> over a wide range of </w:t>
      </w:r>
      <w:r w:rsidR="008D58A8" w:rsidRPr="000E1213">
        <w:rPr>
          <w:lang w:val="en-GB"/>
        </w:rPr>
        <w:t>temperatures</w:t>
      </w:r>
      <w:r w:rsidR="00605F71" w:rsidRPr="000E1213">
        <w:rPr>
          <w:lang w:val="en-GB"/>
        </w:rPr>
        <w:t>.</w:t>
      </w:r>
    </w:p>
    <w:p w14:paraId="61ABE933" w14:textId="78E6B9A5" w:rsidR="0002744F" w:rsidRPr="000E1213" w:rsidRDefault="00BF0CDE" w:rsidP="0002744F">
      <w:pPr>
        <w:jc w:val="both"/>
        <w:rPr>
          <w:b/>
          <w:lang w:val="en-GB"/>
        </w:rPr>
      </w:pPr>
      <w:r w:rsidRPr="000E1213">
        <w:rPr>
          <w:lang w:val="en-GB"/>
        </w:rPr>
        <w:br w:type="page"/>
      </w:r>
    </w:p>
    <w:p w14:paraId="5AC35FE9" w14:textId="079D8CCD" w:rsidR="003213B0" w:rsidRPr="000E1213" w:rsidRDefault="003213B0" w:rsidP="0002744F">
      <w:pPr>
        <w:jc w:val="both"/>
        <w:rPr>
          <w:b/>
          <w:lang w:val="en-GB"/>
        </w:rPr>
      </w:pPr>
      <w:r w:rsidRPr="000E1213">
        <w:rPr>
          <w:b/>
          <w:noProof/>
          <w:lang w:val="en-GB"/>
        </w:rPr>
        <w:lastRenderedPageBreak/>
        <w:drawing>
          <wp:inline distT="0" distB="0" distL="0" distR="0" wp14:anchorId="54E69551" wp14:editId="422F3810">
            <wp:extent cx="3639600" cy="3322800"/>
            <wp:effectExtent l="0" t="0" r="0" b="0"/>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639600" cy="3322800"/>
                    </a:xfrm>
                    <a:prstGeom prst="rect">
                      <a:avLst/>
                    </a:prstGeom>
                    <a:noFill/>
                    <a:ln>
                      <a:noFill/>
                    </a:ln>
                  </pic:spPr>
                </pic:pic>
              </a:graphicData>
            </a:graphic>
          </wp:inline>
        </w:drawing>
      </w:r>
    </w:p>
    <w:p w14:paraId="1B1E2278" w14:textId="2DDBE154" w:rsidR="0002744F" w:rsidRPr="000E1213" w:rsidRDefault="00E54E17" w:rsidP="0002744F">
      <w:pPr>
        <w:jc w:val="both"/>
        <w:rPr>
          <w:lang w:val="en-GB"/>
        </w:rPr>
      </w:pPr>
      <w:r w:rsidRPr="000E1213">
        <w:rPr>
          <w:b/>
          <w:lang w:val="en-GB"/>
        </w:rPr>
        <w:t>Supplementary Figure</w:t>
      </w:r>
      <w:r w:rsidR="0002744F" w:rsidRPr="000E1213">
        <w:rPr>
          <w:b/>
          <w:lang w:val="en-GB"/>
        </w:rPr>
        <w:t xml:space="preserve"> </w:t>
      </w:r>
      <w:r w:rsidR="0002744F" w:rsidRPr="00F60132">
        <w:rPr>
          <w:b/>
          <w:highlight w:val="yellow"/>
          <w:lang w:val="en-GB"/>
        </w:rPr>
        <w:t>S</w:t>
      </w:r>
      <w:r w:rsidR="00DA2591" w:rsidRPr="00F60132">
        <w:rPr>
          <w:b/>
          <w:highlight w:val="yellow"/>
          <w:lang w:val="en-GB"/>
        </w:rPr>
        <w:t>4</w:t>
      </w:r>
      <w:r w:rsidR="00F60132" w:rsidRPr="00F60132">
        <w:rPr>
          <w:b/>
          <w:highlight w:val="yellow"/>
          <w:lang w:val="en-GB"/>
        </w:rPr>
        <w:t>8</w:t>
      </w:r>
      <w:r w:rsidR="00A8475B" w:rsidRPr="000E1213">
        <w:rPr>
          <w:b/>
          <w:lang w:val="en-GB"/>
        </w:rPr>
        <w:t>.</w:t>
      </w:r>
      <w:r w:rsidR="0002744F" w:rsidRPr="000E1213">
        <w:rPr>
          <w:lang w:val="en-GB"/>
        </w:rPr>
        <w:t xml:space="preserve"> TPD spectra of H</w:t>
      </w:r>
      <w:r w:rsidR="0002744F" w:rsidRPr="000E1213">
        <w:rPr>
          <w:vertAlign w:val="subscript"/>
          <w:lang w:val="en-GB"/>
        </w:rPr>
        <w:t>2</w:t>
      </w:r>
      <w:r w:rsidR="0002744F" w:rsidRPr="000E1213">
        <w:rPr>
          <w:lang w:val="en-GB"/>
        </w:rPr>
        <w:t>O/HDO/D</w:t>
      </w:r>
      <w:r w:rsidR="0002744F" w:rsidRPr="000E1213">
        <w:rPr>
          <w:vertAlign w:val="subscript"/>
          <w:lang w:val="en-GB"/>
        </w:rPr>
        <w:t>2</w:t>
      </w:r>
      <w:r w:rsidR="0002744F" w:rsidRPr="000E1213">
        <w:rPr>
          <w:lang w:val="en-GB"/>
        </w:rPr>
        <w:t xml:space="preserve">O mixture vapor as the feed vapor. The ratio of the liquid volume was </w:t>
      </w:r>
      <w:proofErr w:type="gramStart"/>
      <w:r w:rsidR="0002744F" w:rsidRPr="000E1213">
        <w:rPr>
          <w:lang w:val="en-GB"/>
        </w:rPr>
        <w:t>H</w:t>
      </w:r>
      <w:r w:rsidR="0002744F" w:rsidRPr="000E1213">
        <w:rPr>
          <w:vertAlign w:val="subscript"/>
          <w:lang w:val="en-GB"/>
        </w:rPr>
        <w:t>2</w:t>
      </w:r>
      <w:r w:rsidR="0002744F" w:rsidRPr="000E1213">
        <w:rPr>
          <w:lang w:val="en-GB"/>
        </w:rPr>
        <w:t>O:D</w:t>
      </w:r>
      <w:proofErr w:type="gramEnd"/>
      <w:r w:rsidR="0002744F" w:rsidRPr="000E1213">
        <w:rPr>
          <w:vertAlign w:val="subscript"/>
          <w:lang w:val="en-GB"/>
        </w:rPr>
        <w:t>2</w:t>
      </w:r>
      <w:r w:rsidR="0002744F" w:rsidRPr="000E1213">
        <w:rPr>
          <w:lang w:val="en-GB"/>
        </w:rPr>
        <w:t xml:space="preserve">O = 90:10 (v/v). From the intensity of the </w:t>
      </w:r>
      <w:r w:rsidR="0002744F" w:rsidRPr="000E1213">
        <w:rPr>
          <w:rFonts w:eastAsia="宋体"/>
          <w:lang w:eastAsia="zh-CN"/>
        </w:rPr>
        <w:t xml:space="preserve">equilibrium curve, the ratio of </w:t>
      </w:r>
      <w:proofErr w:type="gramStart"/>
      <w:r w:rsidR="0002744F" w:rsidRPr="000E1213">
        <w:rPr>
          <w:rFonts w:eastAsia="宋体"/>
          <w:lang w:eastAsia="zh-CN"/>
        </w:rPr>
        <w:t>H</w:t>
      </w:r>
      <w:r w:rsidR="0002744F" w:rsidRPr="000E1213">
        <w:rPr>
          <w:rFonts w:eastAsia="宋体"/>
          <w:vertAlign w:val="subscript"/>
          <w:lang w:eastAsia="zh-CN"/>
        </w:rPr>
        <w:t>2</w:t>
      </w:r>
      <w:r w:rsidR="0002744F" w:rsidRPr="000E1213">
        <w:rPr>
          <w:rFonts w:eastAsia="宋体"/>
          <w:lang w:eastAsia="zh-CN"/>
        </w:rPr>
        <w:t>O:HDO</w:t>
      </w:r>
      <w:proofErr w:type="gramEnd"/>
      <w:r w:rsidR="0002744F" w:rsidRPr="000E1213">
        <w:rPr>
          <w:rFonts w:eastAsia="宋体"/>
          <w:lang w:eastAsia="zh-CN"/>
        </w:rPr>
        <w:t>:D</w:t>
      </w:r>
      <w:r w:rsidR="0002744F" w:rsidRPr="000E1213">
        <w:rPr>
          <w:rFonts w:eastAsia="宋体"/>
          <w:vertAlign w:val="subscript"/>
          <w:lang w:eastAsia="zh-CN"/>
        </w:rPr>
        <w:t>2</w:t>
      </w:r>
      <w:r w:rsidR="0002744F" w:rsidRPr="000E1213">
        <w:rPr>
          <w:rFonts w:eastAsia="宋体"/>
          <w:lang w:eastAsia="zh-CN"/>
        </w:rPr>
        <w:t>O in the mixture vapor was 81.1:17.8:1.1.</w:t>
      </w:r>
    </w:p>
    <w:p w14:paraId="3D5C754E" w14:textId="19C7F830" w:rsidR="00BF0CDE" w:rsidRPr="000E1213" w:rsidRDefault="00BF0CDE" w:rsidP="0002744F">
      <w:pPr>
        <w:jc w:val="center"/>
        <w:rPr>
          <w:lang w:val="en-GB"/>
        </w:rPr>
      </w:pPr>
      <w:r w:rsidRPr="000E1213">
        <w:rPr>
          <w:lang w:val="en-GB"/>
        </w:rPr>
        <w:br w:type="page"/>
      </w:r>
    </w:p>
    <w:p w14:paraId="502A0E59" w14:textId="4126D6F1" w:rsidR="008B697E" w:rsidRPr="000E1213" w:rsidRDefault="007335F5" w:rsidP="00BF0CDE">
      <w:pPr>
        <w:jc w:val="both"/>
        <w:rPr>
          <w:b/>
          <w:lang w:val="en-GB"/>
        </w:rPr>
      </w:pPr>
      <w:r w:rsidRPr="000E1213">
        <w:rPr>
          <w:b/>
          <w:noProof/>
          <w:lang w:val="en-GB"/>
        </w:rPr>
        <w:lastRenderedPageBreak/>
        <w:drawing>
          <wp:inline distT="0" distB="0" distL="0" distR="0" wp14:anchorId="218D4D6C" wp14:editId="0A10AB81">
            <wp:extent cx="3675600" cy="3322800"/>
            <wp:effectExtent l="0" t="0" r="127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675600" cy="3322800"/>
                    </a:xfrm>
                    <a:prstGeom prst="rect">
                      <a:avLst/>
                    </a:prstGeom>
                    <a:noFill/>
                    <a:ln>
                      <a:noFill/>
                    </a:ln>
                  </pic:spPr>
                </pic:pic>
              </a:graphicData>
            </a:graphic>
          </wp:inline>
        </w:drawing>
      </w:r>
    </w:p>
    <w:p w14:paraId="1F0D0688" w14:textId="6CB0B0A5" w:rsidR="00BF0CDE" w:rsidRPr="000E1213" w:rsidRDefault="00E54E17" w:rsidP="00BF0CDE">
      <w:pPr>
        <w:jc w:val="both"/>
        <w:rPr>
          <w:lang w:val="en-GB"/>
        </w:rPr>
      </w:pPr>
      <w:r w:rsidRPr="000E1213">
        <w:rPr>
          <w:b/>
          <w:lang w:val="en-GB"/>
        </w:rPr>
        <w:t>Supplementary Figure</w:t>
      </w:r>
      <w:r w:rsidR="00BF0CDE" w:rsidRPr="000E1213">
        <w:rPr>
          <w:b/>
          <w:lang w:val="en-GB"/>
        </w:rPr>
        <w:t xml:space="preserve"> </w:t>
      </w:r>
      <w:r w:rsidR="00BF0CDE" w:rsidRPr="00F60132">
        <w:rPr>
          <w:b/>
          <w:highlight w:val="yellow"/>
          <w:lang w:val="en-GB"/>
        </w:rPr>
        <w:t>S</w:t>
      </w:r>
      <w:r w:rsidR="00DA2591" w:rsidRPr="00F60132">
        <w:rPr>
          <w:b/>
          <w:highlight w:val="yellow"/>
          <w:lang w:val="en-GB"/>
        </w:rPr>
        <w:t>4</w:t>
      </w:r>
      <w:r w:rsidR="00F60132" w:rsidRPr="00F60132">
        <w:rPr>
          <w:b/>
          <w:highlight w:val="yellow"/>
          <w:lang w:val="en-GB"/>
        </w:rPr>
        <w:t>9</w:t>
      </w:r>
      <w:r w:rsidR="00A8475B" w:rsidRPr="000E1213">
        <w:rPr>
          <w:b/>
          <w:lang w:val="en-GB"/>
        </w:rPr>
        <w:t>.</w:t>
      </w:r>
      <w:r w:rsidR="00BF0CDE" w:rsidRPr="000E1213">
        <w:rPr>
          <w:lang w:val="en-GB"/>
        </w:rPr>
        <w:t xml:space="preserve"> </w:t>
      </w:r>
      <w:r w:rsidR="00F81B18" w:rsidRPr="000E1213">
        <w:rPr>
          <w:lang w:val="en-GB"/>
        </w:rPr>
        <w:t xml:space="preserve">TPD spectra of adsorbed vapor on </w:t>
      </w:r>
      <w:r w:rsidR="000F392E" w:rsidRPr="000E1213">
        <w:rPr>
          <w:b/>
          <w:bCs/>
        </w:rPr>
        <w:t>FDC–1a</w:t>
      </w:r>
      <w:r w:rsidR="00F81B18" w:rsidRPr="000E1213">
        <w:rPr>
          <w:lang w:val="en-GB"/>
        </w:rPr>
        <w:t xml:space="preserve"> at 0.5 h exposure time at 298 K. The feed-vapor ratio was </w:t>
      </w:r>
      <w:proofErr w:type="gramStart"/>
      <w:r w:rsidR="00F81B18" w:rsidRPr="000E1213">
        <w:rPr>
          <w:rFonts w:eastAsia="宋体"/>
          <w:lang w:eastAsia="zh-CN"/>
        </w:rPr>
        <w:t>H</w:t>
      </w:r>
      <w:r w:rsidR="00F81B18" w:rsidRPr="000E1213">
        <w:rPr>
          <w:rFonts w:eastAsia="宋体"/>
          <w:vertAlign w:val="subscript"/>
          <w:lang w:eastAsia="zh-CN"/>
        </w:rPr>
        <w:t>2</w:t>
      </w:r>
      <w:r w:rsidR="00F81B18" w:rsidRPr="000E1213">
        <w:rPr>
          <w:rFonts w:eastAsia="宋体"/>
          <w:lang w:eastAsia="zh-CN"/>
        </w:rPr>
        <w:t>O:HDO</w:t>
      </w:r>
      <w:proofErr w:type="gramEnd"/>
      <w:r w:rsidR="00F81B18" w:rsidRPr="000E1213">
        <w:rPr>
          <w:rFonts w:eastAsia="宋体"/>
          <w:lang w:eastAsia="zh-CN"/>
        </w:rPr>
        <w:t>:D</w:t>
      </w:r>
      <w:r w:rsidR="00F81B18" w:rsidRPr="000E1213">
        <w:rPr>
          <w:rFonts w:eastAsia="宋体"/>
          <w:vertAlign w:val="subscript"/>
          <w:lang w:eastAsia="zh-CN"/>
        </w:rPr>
        <w:t>2</w:t>
      </w:r>
      <w:r w:rsidR="00F81B18" w:rsidRPr="000E1213">
        <w:rPr>
          <w:rFonts w:eastAsia="宋体"/>
          <w:lang w:eastAsia="zh-CN"/>
        </w:rPr>
        <w:t>O = 81.1:17.8:1.1.</w:t>
      </w:r>
    </w:p>
    <w:p w14:paraId="51C05709" w14:textId="0FF0A349" w:rsidR="00BF0CDE" w:rsidRPr="000E1213" w:rsidRDefault="00BF0CDE" w:rsidP="00BF0CDE">
      <w:pPr>
        <w:jc w:val="center"/>
        <w:rPr>
          <w:lang w:val="en-GB"/>
        </w:rPr>
      </w:pPr>
      <w:r w:rsidRPr="000E1213">
        <w:rPr>
          <w:lang w:val="en-GB"/>
        </w:rPr>
        <w:br w:type="page"/>
      </w:r>
    </w:p>
    <w:p w14:paraId="3E05DD06" w14:textId="6D942636" w:rsidR="00B46844" w:rsidRPr="000E1213" w:rsidRDefault="0049340D" w:rsidP="00BF0CDE">
      <w:pPr>
        <w:jc w:val="both"/>
        <w:rPr>
          <w:b/>
          <w:lang w:val="en-GB"/>
        </w:rPr>
      </w:pPr>
      <w:r w:rsidRPr="000E1213">
        <w:rPr>
          <w:b/>
          <w:noProof/>
          <w:lang w:val="en-GB"/>
        </w:rPr>
        <w:lastRenderedPageBreak/>
        <w:drawing>
          <wp:inline distT="0" distB="0" distL="0" distR="0" wp14:anchorId="542651CF" wp14:editId="678ACDC4">
            <wp:extent cx="3639600" cy="331920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639600" cy="3319200"/>
                    </a:xfrm>
                    <a:prstGeom prst="rect">
                      <a:avLst/>
                    </a:prstGeom>
                    <a:noFill/>
                    <a:ln>
                      <a:noFill/>
                    </a:ln>
                  </pic:spPr>
                </pic:pic>
              </a:graphicData>
            </a:graphic>
          </wp:inline>
        </w:drawing>
      </w:r>
    </w:p>
    <w:p w14:paraId="5AD7E6FC" w14:textId="1B58AD3C" w:rsidR="00BF0CDE" w:rsidRPr="000E1213" w:rsidRDefault="00E54E17" w:rsidP="00BF0CDE">
      <w:pPr>
        <w:jc w:val="both"/>
        <w:rPr>
          <w:lang w:val="en-GB"/>
        </w:rPr>
      </w:pPr>
      <w:r w:rsidRPr="000E1213">
        <w:rPr>
          <w:b/>
          <w:lang w:val="en-GB"/>
        </w:rPr>
        <w:t>Supplementary Figure</w:t>
      </w:r>
      <w:r w:rsidR="00BF0CDE" w:rsidRPr="000E1213">
        <w:rPr>
          <w:b/>
          <w:lang w:val="en-GB"/>
        </w:rPr>
        <w:t xml:space="preserve"> </w:t>
      </w:r>
      <w:r w:rsidR="00BF0CDE" w:rsidRPr="00F60132">
        <w:rPr>
          <w:b/>
          <w:highlight w:val="yellow"/>
          <w:lang w:val="en-GB"/>
        </w:rPr>
        <w:t>S</w:t>
      </w:r>
      <w:r w:rsidR="00F60132" w:rsidRPr="00F60132">
        <w:rPr>
          <w:b/>
          <w:highlight w:val="yellow"/>
          <w:lang w:val="en-GB"/>
        </w:rPr>
        <w:t>50</w:t>
      </w:r>
      <w:r w:rsidR="00A8475B" w:rsidRPr="000E1213">
        <w:rPr>
          <w:b/>
          <w:lang w:val="en-GB"/>
        </w:rPr>
        <w:t>.</w:t>
      </w:r>
      <w:r w:rsidR="00BF0CDE" w:rsidRPr="000E1213">
        <w:rPr>
          <w:lang w:val="en-GB"/>
        </w:rPr>
        <w:t xml:space="preserve"> </w:t>
      </w:r>
      <w:r w:rsidR="00F81B18" w:rsidRPr="000E1213">
        <w:rPr>
          <w:lang w:val="en-GB"/>
        </w:rPr>
        <w:t xml:space="preserve">TPD spectra of adsorbed vapor on </w:t>
      </w:r>
      <w:r w:rsidR="000F392E" w:rsidRPr="000E1213">
        <w:rPr>
          <w:b/>
          <w:bCs/>
        </w:rPr>
        <w:t>FDC–2a</w:t>
      </w:r>
      <w:r w:rsidR="00F81B18" w:rsidRPr="000E1213">
        <w:rPr>
          <w:lang w:val="en-GB"/>
        </w:rPr>
        <w:t xml:space="preserve"> at 0.5 h exposure time at 298 K. The feed-vapor ratio was </w:t>
      </w:r>
      <w:proofErr w:type="gramStart"/>
      <w:r w:rsidR="00F81B18" w:rsidRPr="000E1213">
        <w:rPr>
          <w:rFonts w:eastAsia="宋体"/>
          <w:lang w:eastAsia="zh-CN"/>
        </w:rPr>
        <w:t>H</w:t>
      </w:r>
      <w:r w:rsidR="00F81B18" w:rsidRPr="000E1213">
        <w:rPr>
          <w:rFonts w:eastAsia="宋体"/>
          <w:vertAlign w:val="subscript"/>
          <w:lang w:eastAsia="zh-CN"/>
        </w:rPr>
        <w:t>2</w:t>
      </w:r>
      <w:r w:rsidR="00F81B18" w:rsidRPr="000E1213">
        <w:rPr>
          <w:rFonts w:eastAsia="宋体"/>
          <w:lang w:eastAsia="zh-CN"/>
        </w:rPr>
        <w:t>O:HDO</w:t>
      </w:r>
      <w:proofErr w:type="gramEnd"/>
      <w:r w:rsidR="00F81B18" w:rsidRPr="000E1213">
        <w:rPr>
          <w:rFonts w:eastAsia="宋体"/>
          <w:lang w:eastAsia="zh-CN"/>
        </w:rPr>
        <w:t>:D</w:t>
      </w:r>
      <w:r w:rsidR="00F81B18" w:rsidRPr="000E1213">
        <w:rPr>
          <w:rFonts w:eastAsia="宋体"/>
          <w:vertAlign w:val="subscript"/>
          <w:lang w:eastAsia="zh-CN"/>
        </w:rPr>
        <w:t>2</w:t>
      </w:r>
      <w:r w:rsidR="00F81B18" w:rsidRPr="000E1213">
        <w:rPr>
          <w:rFonts w:eastAsia="宋体"/>
          <w:lang w:eastAsia="zh-CN"/>
        </w:rPr>
        <w:t>O = 81.1:17.8:1.1.</w:t>
      </w:r>
    </w:p>
    <w:p w14:paraId="48B094E5" w14:textId="597B8A58" w:rsidR="0002744F" w:rsidRPr="000E1213" w:rsidRDefault="00BF0CDE" w:rsidP="0002744F">
      <w:pPr>
        <w:jc w:val="both"/>
        <w:rPr>
          <w:b/>
          <w:lang w:val="en-GB"/>
        </w:rPr>
      </w:pPr>
      <w:r w:rsidRPr="000E1213">
        <w:rPr>
          <w:lang w:val="en-GB"/>
        </w:rPr>
        <w:br w:type="page"/>
      </w:r>
    </w:p>
    <w:p w14:paraId="40C6B41E" w14:textId="3790ED6E" w:rsidR="008D154D" w:rsidRPr="000E1213" w:rsidRDefault="008D154D" w:rsidP="0002744F">
      <w:pPr>
        <w:jc w:val="both"/>
        <w:rPr>
          <w:b/>
          <w:lang w:val="en-GB"/>
        </w:rPr>
      </w:pPr>
      <w:r w:rsidRPr="000E1213">
        <w:rPr>
          <w:b/>
          <w:noProof/>
          <w:lang w:val="en-GB"/>
        </w:rPr>
        <w:lastRenderedPageBreak/>
        <w:drawing>
          <wp:inline distT="0" distB="0" distL="0" distR="0" wp14:anchorId="701C0E6C" wp14:editId="4DF16043">
            <wp:extent cx="3639600" cy="3322800"/>
            <wp:effectExtent l="0" t="0" r="0" b="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639600" cy="3322800"/>
                    </a:xfrm>
                    <a:prstGeom prst="rect">
                      <a:avLst/>
                    </a:prstGeom>
                    <a:noFill/>
                    <a:ln>
                      <a:noFill/>
                    </a:ln>
                  </pic:spPr>
                </pic:pic>
              </a:graphicData>
            </a:graphic>
          </wp:inline>
        </w:drawing>
      </w:r>
    </w:p>
    <w:p w14:paraId="394CFCE5" w14:textId="30C20CA2" w:rsidR="0002744F" w:rsidRPr="000E1213" w:rsidRDefault="00E54E17" w:rsidP="0002744F">
      <w:pPr>
        <w:jc w:val="both"/>
        <w:rPr>
          <w:lang w:val="en-GB"/>
        </w:rPr>
      </w:pPr>
      <w:r w:rsidRPr="000E1213">
        <w:rPr>
          <w:b/>
          <w:lang w:val="en-GB"/>
        </w:rPr>
        <w:t>Supplementary Figure</w:t>
      </w:r>
      <w:r w:rsidR="0002744F" w:rsidRPr="000E1213">
        <w:rPr>
          <w:b/>
          <w:lang w:val="en-GB"/>
        </w:rPr>
        <w:t xml:space="preserve"> </w:t>
      </w:r>
      <w:r w:rsidR="0002744F" w:rsidRPr="00F60132">
        <w:rPr>
          <w:b/>
          <w:highlight w:val="yellow"/>
          <w:lang w:val="en-GB"/>
        </w:rPr>
        <w:t>S</w:t>
      </w:r>
      <w:r w:rsidR="002F3017" w:rsidRPr="00F60132">
        <w:rPr>
          <w:b/>
          <w:highlight w:val="yellow"/>
          <w:lang w:val="en-GB"/>
        </w:rPr>
        <w:t>5</w:t>
      </w:r>
      <w:r w:rsidR="00F60132" w:rsidRPr="00F60132">
        <w:rPr>
          <w:b/>
          <w:highlight w:val="yellow"/>
          <w:lang w:val="en-GB"/>
        </w:rPr>
        <w:t>1</w:t>
      </w:r>
      <w:r w:rsidR="00A8475B" w:rsidRPr="000E1213">
        <w:rPr>
          <w:b/>
          <w:lang w:val="en-GB"/>
        </w:rPr>
        <w:t>.</w:t>
      </w:r>
      <w:r w:rsidR="0002744F" w:rsidRPr="000E1213">
        <w:rPr>
          <w:lang w:val="en-GB"/>
        </w:rPr>
        <w:t xml:space="preserve"> TPD spectra of H</w:t>
      </w:r>
      <w:r w:rsidR="0002744F" w:rsidRPr="000E1213">
        <w:rPr>
          <w:vertAlign w:val="subscript"/>
          <w:lang w:val="en-GB"/>
        </w:rPr>
        <w:t>2</w:t>
      </w:r>
      <w:r w:rsidR="0002744F" w:rsidRPr="000E1213">
        <w:rPr>
          <w:lang w:val="en-GB"/>
        </w:rPr>
        <w:t>O/HDO/D</w:t>
      </w:r>
      <w:r w:rsidR="0002744F" w:rsidRPr="000E1213">
        <w:rPr>
          <w:vertAlign w:val="subscript"/>
          <w:lang w:val="en-GB"/>
        </w:rPr>
        <w:t>2</w:t>
      </w:r>
      <w:r w:rsidR="0002744F" w:rsidRPr="000E1213">
        <w:rPr>
          <w:lang w:val="en-GB"/>
        </w:rPr>
        <w:t xml:space="preserve">O mixture vapor as the feed vapor. The ratio of the liquid volume was </w:t>
      </w:r>
      <w:proofErr w:type="gramStart"/>
      <w:r w:rsidR="0002744F" w:rsidRPr="000E1213">
        <w:rPr>
          <w:lang w:val="en-GB"/>
        </w:rPr>
        <w:t>H</w:t>
      </w:r>
      <w:r w:rsidR="0002744F" w:rsidRPr="000E1213">
        <w:rPr>
          <w:vertAlign w:val="subscript"/>
          <w:lang w:val="en-GB"/>
        </w:rPr>
        <w:t>2</w:t>
      </w:r>
      <w:r w:rsidR="0002744F" w:rsidRPr="000E1213">
        <w:rPr>
          <w:lang w:val="en-GB"/>
        </w:rPr>
        <w:t>O:D</w:t>
      </w:r>
      <w:proofErr w:type="gramEnd"/>
      <w:r w:rsidR="0002744F" w:rsidRPr="000E1213">
        <w:rPr>
          <w:vertAlign w:val="subscript"/>
          <w:lang w:val="en-GB"/>
        </w:rPr>
        <w:t>2</w:t>
      </w:r>
      <w:r w:rsidR="0002744F" w:rsidRPr="000E1213">
        <w:rPr>
          <w:lang w:val="en-GB"/>
        </w:rPr>
        <w:t xml:space="preserve">O = </w:t>
      </w:r>
      <w:r w:rsidR="001E64C3" w:rsidRPr="000E1213">
        <w:rPr>
          <w:lang w:val="en-GB"/>
        </w:rPr>
        <w:t>80</w:t>
      </w:r>
      <w:r w:rsidR="0002744F" w:rsidRPr="000E1213">
        <w:rPr>
          <w:lang w:val="en-GB"/>
        </w:rPr>
        <w:t>:</w:t>
      </w:r>
      <w:r w:rsidR="001E64C3" w:rsidRPr="000E1213">
        <w:rPr>
          <w:lang w:val="en-GB"/>
        </w:rPr>
        <w:t>20</w:t>
      </w:r>
      <w:r w:rsidR="0002744F" w:rsidRPr="000E1213">
        <w:rPr>
          <w:lang w:val="en-GB"/>
        </w:rPr>
        <w:t xml:space="preserve"> (v/v). From the intensity of the </w:t>
      </w:r>
      <w:r w:rsidR="0002744F" w:rsidRPr="000E1213">
        <w:rPr>
          <w:rFonts w:eastAsia="宋体"/>
          <w:lang w:eastAsia="zh-CN"/>
        </w:rPr>
        <w:t xml:space="preserve">equilibrium curve, the ratio of </w:t>
      </w:r>
      <w:proofErr w:type="gramStart"/>
      <w:r w:rsidR="0002744F" w:rsidRPr="000E1213">
        <w:rPr>
          <w:rFonts w:eastAsia="宋体"/>
          <w:lang w:eastAsia="zh-CN"/>
        </w:rPr>
        <w:t>H</w:t>
      </w:r>
      <w:r w:rsidR="0002744F" w:rsidRPr="000E1213">
        <w:rPr>
          <w:rFonts w:eastAsia="宋体"/>
          <w:vertAlign w:val="subscript"/>
          <w:lang w:eastAsia="zh-CN"/>
        </w:rPr>
        <w:t>2</w:t>
      </w:r>
      <w:r w:rsidR="0002744F" w:rsidRPr="000E1213">
        <w:rPr>
          <w:rFonts w:eastAsia="宋体"/>
          <w:lang w:eastAsia="zh-CN"/>
        </w:rPr>
        <w:t>O:HDO</w:t>
      </w:r>
      <w:proofErr w:type="gramEnd"/>
      <w:r w:rsidR="0002744F" w:rsidRPr="000E1213">
        <w:rPr>
          <w:rFonts w:eastAsia="宋体"/>
          <w:lang w:eastAsia="zh-CN"/>
        </w:rPr>
        <w:t>:D</w:t>
      </w:r>
      <w:r w:rsidR="0002744F" w:rsidRPr="000E1213">
        <w:rPr>
          <w:rFonts w:eastAsia="宋体"/>
          <w:vertAlign w:val="subscript"/>
          <w:lang w:eastAsia="zh-CN"/>
        </w:rPr>
        <w:t>2</w:t>
      </w:r>
      <w:r w:rsidR="0002744F" w:rsidRPr="000E1213">
        <w:rPr>
          <w:rFonts w:eastAsia="宋体"/>
          <w:lang w:eastAsia="zh-CN"/>
        </w:rPr>
        <w:t xml:space="preserve">O in the mixture vapor was </w:t>
      </w:r>
      <w:r w:rsidR="001E64C3" w:rsidRPr="000E1213">
        <w:rPr>
          <w:rFonts w:eastAsia="宋体"/>
          <w:lang w:eastAsia="zh-CN"/>
        </w:rPr>
        <w:t>64.2:31.6:4.2</w:t>
      </w:r>
      <w:r w:rsidR="0002744F" w:rsidRPr="000E1213">
        <w:rPr>
          <w:rFonts w:eastAsia="宋体"/>
          <w:lang w:eastAsia="zh-CN"/>
        </w:rPr>
        <w:t>.</w:t>
      </w:r>
    </w:p>
    <w:p w14:paraId="2D762578" w14:textId="7A81CD6F" w:rsidR="00BF0CDE" w:rsidRPr="000E1213" w:rsidRDefault="00BF0CDE" w:rsidP="0002744F">
      <w:pPr>
        <w:jc w:val="center"/>
        <w:rPr>
          <w:lang w:val="en-GB"/>
        </w:rPr>
      </w:pPr>
      <w:r w:rsidRPr="000E1213">
        <w:rPr>
          <w:lang w:val="en-GB"/>
        </w:rPr>
        <w:br w:type="page"/>
      </w:r>
    </w:p>
    <w:p w14:paraId="5011B45C" w14:textId="26DF64E1" w:rsidR="006B656B" w:rsidRPr="000E1213" w:rsidRDefault="004E3BF1" w:rsidP="00BF0CDE">
      <w:pPr>
        <w:jc w:val="both"/>
        <w:rPr>
          <w:b/>
          <w:lang w:val="en-GB"/>
        </w:rPr>
      </w:pPr>
      <w:r w:rsidRPr="000E1213">
        <w:rPr>
          <w:b/>
          <w:noProof/>
          <w:lang w:val="en-GB"/>
        </w:rPr>
        <w:lastRenderedPageBreak/>
        <w:drawing>
          <wp:inline distT="0" distB="0" distL="0" distR="0" wp14:anchorId="41998A78" wp14:editId="632DCF8C">
            <wp:extent cx="3600000" cy="3315600"/>
            <wp:effectExtent l="0" t="0" r="635"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600000" cy="3315600"/>
                    </a:xfrm>
                    <a:prstGeom prst="rect">
                      <a:avLst/>
                    </a:prstGeom>
                    <a:noFill/>
                    <a:ln>
                      <a:noFill/>
                    </a:ln>
                  </pic:spPr>
                </pic:pic>
              </a:graphicData>
            </a:graphic>
          </wp:inline>
        </w:drawing>
      </w:r>
    </w:p>
    <w:p w14:paraId="28882611" w14:textId="77DAF825" w:rsidR="00BF0CDE" w:rsidRPr="000E1213" w:rsidRDefault="00E54E17" w:rsidP="00BF0CDE">
      <w:pPr>
        <w:jc w:val="both"/>
        <w:rPr>
          <w:lang w:val="en-GB"/>
        </w:rPr>
      </w:pPr>
      <w:r w:rsidRPr="000E1213">
        <w:rPr>
          <w:b/>
          <w:lang w:val="en-GB"/>
        </w:rPr>
        <w:t>Supplementary Figure</w:t>
      </w:r>
      <w:r w:rsidR="00BF0CDE" w:rsidRPr="000E1213">
        <w:rPr>
          <w:b/>
          <w:lang w:val="en-GB"/>
        </w:rPr>
        <w:t xml:space="preserve"> </w:t>
      </w:r>
      <w:r w:rsidR="00BF0CDE" w:rsidRPr="00F60132">
        <w:rPr>
          <w:b/>
          <w:highlight w:val="yellow"/>
          <w:lang w:val="en-GB"/>
        </w:rPr>
        <w:t>S5</w:t>
      </w:r>
      <w:r w:rsidR="00F60132" w:rsidRPr="00F60132">
        <w:rPr>
          <w:b/>
          <w:highlight w:val="yellow"/>
          <w:lang w:val="en-GB"/>
        </w:rPr>
        <w:t>2</w:t>
      </w:r>
      <w:r w:rsidR="00A8475B" w:rsidRPr="000E1213">
        <w:rPr>
          <w:b/>
          <w:lang w:val="en-GB"/>
        </w:rPr>
        <w:t>.</w:t>
      </w:r>
      <w:r w:rsidR="00BF0CDE" w:rsidRPr="000E1213">
        <w:rPr>
          <w:lang w:val="en-GB"/>
        </w:rPr>
        <w:t xml:space="preserve"> </w:t>
      </w:r>
      <w:r w:rsidR="00F81B18" w:rsidRPr="000E1213">
        <w:rPr>
          <w:lang w:val="en-GB"/>
        </w:rPr>
        <w:t xml:space="preserve">TPD spectra of adsorbed vapor on </w:t>
      </w:r>
      <w:r w:rsidR="000F392E" w:rsidRPr="000E1213">
        <w:rPr>
          <w:b/>
          <w:bCs/>
        </w:rPr>
        <w:t>FDC–1a</w:t>
      </w:r>
      <w:r w:rsidR="00F81B18" w:rsidRPr="000E1213">
        <w:rPr>
          <w:lang w:val="en-GB"/>
        </w:rPr>
        <w:t xml:space="preserve"> at 0.5 h exposure time at 298 K. The feed-vapor ratio was </w:t>
      </w:r>
      <w:proofErr w:type="gramStart"/>
      <w:r w:rsidR="00F81B18" w:rsidRPr="000E1213">
        <w:rPr>
          <w:rFonts w:eastAsia="宋体"/>
          <w:lang w:eastAsia="zh-CN"/>
        </w:rPr>
        <w:t>H</w:t>
      </w:r>
      <w:r w:rsidR="00F81B18" w:rsidRPr="000E1213">
        <w:rPr>
          <w:rFonts w:eastAsia="宋体"/>
          <w:vertAlign w:val="subscript"/>
          <w:lang w:eastAsia="zh-CN"/>
        </w:rPr>
        <w:t>2</w:t>
      </w:r>
      <w:r w:rsidR="00F81B18" w:rsidRPr="000E1213">
        <w:rPr>
          <w:rFonts w:eastAsia="宋体"/>
          <w:lang w:eastAsia="zh-CN"/>
        </w:rPr>
        <w:t>O:HDO</w:t>
      </w:r>
      <w:proofErr w:type="gramEnd"/>
      <w:r w:rsidR="00F81B18" w:rsidRPr="000E1213">
        <w:rPr>
          <w:rFonts w:eastAsia="宋体"/>
          <w:lang w:eastAsia="zh-CN"/>
        </w:rPr>
        <w:t>:D</w:t>
      </w:r>
      <w:r w:rsidR="00F81B18" w:rsidRPr="000E1213">
        <w:rPr>
          <w:rFonts w:eastAsia="宋体"/>
          <w:vertAlign w:val="subscript"/>
          <w:lang w:eastAsia="zh-CN"/>
        </w:rPr>
        <w:t>2</w:t>
      </w:r>
      <w:r w:rsidR="00F81B18" w:rsidRPr="000E1213">
        <w:rPr>
          <w:rFonts w:eastAsia="宋体"/>
          <w:lang w:eastAsia="zh-CN"/>
        </w:rPr>
        <w:t>O = 64.2:31.6:4.2.</w:t>
      </w:r>
    </w:p>
    <w:p w14:paraId="0A2919DE" w14:textId="01FD1264" w:rsidR="00BF0CDE" w:rsidRPr="000E1213" w:rsidRDefault="00BF0CDE" w:rsidP="00BF0CDE">
      <w:pPr>
        <w:jc w:val="center"/>
        <w:rPr>
          <w:lang w:val="en-GB"/>
        </w:rPr>
      </w:pPr>
      <w:r w:rsidRPr="000E1213">
        <w:rPr>
          <w:lang w:val="en-GB"/>
        </w:rPr>
        <w:br w:type="page"/>
      </w:r>
    </w:p>
    <w:p w14:paraId="61460722" w14:textId="463519F8" w:rsidR="00B46844" w:rsidRPr="000E1213" w:rsidRDefault="00304140" w:rsidP="00BF0CDE">
      <w:pPr>
        <w:jc w:val="both"/>
        <w:rPr>
          <w:b/>
          <w:lang w:val="en-GB"/>
        </w:rPr>
      </w:pPr>
      <w:r w:rsidRPr="000E1213">
        <w:rPr>
          <w:b/>
          <w:noProof/>
          <w:lang w:val="en-GB"/>
        </w:rPr>
        <w:lastRenderedPageBreak/>
        <w:drawing>
          <wp:inline distT="0" distB="0" distL="0" distR="0" wp14:anchorId="6E89223B" wp14:editId="7E320D8A">
            <wp:extent cx="3639600" cy="3319200"/>
            <wp:effectExtent l="0" t="0" r="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639600" cy="3319200"/>
                    </a:xfrm>
                    <a:prstGeom prst="rect">
                      <a:avLst/>
                    </a:prstGeom>
                    <a:noFill/>
                    <a:ln>
                      <a:noFill/>
                    </a:ln>
                  </pic:spPr>
                </pic:pic>
              </a:graphicData>
            </a:graphic>
          </wp:inline>
        </w:drawing>
      </w:r>
    </w:p>
    <w:p w14:paraId="65D21C42" w14:textId="7C13137F" w:rsidR="00BF0CDE" w:rsidRPr="000E1213" w:rsidRDefault="00E54E17" w:rsidP="00BF0CDE">
      <w:pPr>
        <w:jc w:val="both"/>
        <w:rPr>
          <w:lang w:val="en-GB"/>
        </w:rPr>
      </w:pPr>
      <w:r w:rsidRPr="000E1213">
        <w:rPr>
          <w:b/>
          <w:lang w:val="en-GB"/>
        </w:rPr>
        <w:t>Supplementary Figure</w:t>
      </w:r>
      <w:r w:rsidR="00BF0CDE" w:rsidRPr="000E1213">
        <w:rPr>
          <w:b/>
          <w:lang w:val="en-GB"/>
        </w:rPr>
        <w:t xml:space="preserve"> </w:t>
      </w:r>
      <w:r w:rsidR="00BF0CDE" w:rsidRPr="00F60132">
        <w:rPr>
          <w:b/>
          <w:highlight w:val="yellow"/>
          <w:lang w:val="en-GB"/>
        </w:rPr>
        <w:t>S5</w:t>
      </w:r>
      <w:r w:rsidR="00F60132" w:rsidRPr="00F60132">
        <w:rPr>
          <w:b/>
          <w:highlight w:val="yellow"/>
          <w:lang w:val="en-GB"/>
        </w:rPr>
        <w:t>3</w:t>
      </w:r>
      <w:r w:rsidR="00A8475B" w:rsidRPr="000E1213">
        <w:rPr>
          <w:b/>
          <w:lang w:val="en-GB"/>
        </w:rPr>
        <w:t>.</w:t>
      </w:r>
      <w:r w:rsidR="00BF0CDE" w:rsidRPr="000E1213">
        <w:rPr>
          <w:lang w:val="en-GB"/>
        </w:rPr>
        <w:t xml:space="preserve"> </w:t>
      </w:r>
      <w:r w:rsidR="00F81B18" w:rsidRPr="000E1213">
        <w:rPr>
          <w:lang w:val="en-GB"/>
        </w:rPr>
        <w:t xml:space="preserve">TPD spectra of adsorbed vapor on </w:t>
      </w:r>
      <w:r w:rsidR="000F392E" w:rsidRPr="000E1213">
        <w:rPr>
          <w:b/>
          <w:bCs/>
        </w:rPr>
        <w:t>FDC–2a</w:t>
      </w:r>
      <w:r w:rsidR="00F81B18" w:rsidRPr="000E1213">
        <w:rPr>
          <w:lang w:val="en-GB"/>
        </w:rPr>
        <w:t xml:space="preserve"> at 0.5 h exposure time at 298 K. The feed-vapor ratio was </w:t>
      </w:r>
      <w:proofErr w:type="gramStart"/>
      <w:r w:rsidR="00F81B18" w:rsidRPr="000E1213">
        <w:rPr>
          <w:rFonts w:eastAsia="宋体"/>
          <w:lang w:eastAsia="zh-CN"/>
        </w:rPr>
        <w:t>H</w:t>
      </w:r>
      <w:r w:rsidR="00F81B18" w:rsidRPr="000E1213">
        <w:rPr>
          <w:rFonts w:eastAsia="宋体"/>
          <w:vertAlign w:val="subscript"/>
          <w:lang w:eastAsia="zh-CN"/>
        </w:rPr>
        <w:t>2</w:t>
      </w:r>
      <w:r w:rsidR="00F81B18" w:rsidRPr="000E1213">
        <w:rPr>
          <w:rFonts w:eastAsia="宋体"/>
          <w:lang w:eastAsia="zh-CN"/>
        </w:rPr>
        <w:t>O:HDO</w:t>
      </w:r>
      <w:proofErr w:type="gramEnd"/>
      <w:r w:rsidR="00F81B18" w:rsidRPr="000E1213">
        <w:rPr>
          <w:rFonts w:eastAsia="宋体"/>
          <w:lang w:eastAsia="zh-CN"/>
        </w:rPr>
        <w:t>:D</w:t>
      </w:r>
      <w:r w:rsidR="00F81B18" w:rsidRPr="000E1213">
        <w:rPr>
          <w:rFonts w:eastAsia="宋体"/>
          <w:vertAlign w:val="subscript"/>
          <w:lang w:eastAsia="zh-CN"/>
        </w:rPr>
        <w:t>2</w:t>
      </w:r>
      <w:r w:rsidR="00F81B18" w:rsidRPr="000E1213">
        <w:rPr>
          <w:rFonts w:eastAsia="宋体"/>
          <w:lang w:eastAsia="zh-CN"/>
        </w:rPr>
        <w:t>O = 64.2:31.6:4.2.</w:t>
      </w:r>
    </w:p>
    <w:p w14:paraId="62C74484" w14:textId="4EBC4704" w:rsidR="0002744F" w:rsidRPr="000E1213" w:rsidRDefault="00BF0CDE" w:rsidP="0002744F">
      <w:pPr>
        <w:jc w:val="both"/>
        <w:rPr>
          <w:b/>
          <w:lang w:val="en-GB"/>
        </w:rPr>
      </w:pPr>
      <w:r w:rsidRPr="000E1213">
        <w:rPr>
          <w:lang w:val="en-GB"/>
        </w:rPr>
        <w:br w:type="page"/>
      </w:r>
    </w:p>
    <w:p w14:paraId="3A93462D" w14:textId="2CA9C29F" w:rsidR="00631539" w:rsidRPr="000E1213" w:rsidRDefault="00631539" w:rsidP="0002744F">
      <w:pPr>
        <w:jc w:val="both"/>
        <w:rPr>
          <w:b/>
          <w:lang w:val="en-GB"/>
        </w:rPr>
      </w:pPr>
      <w:r w:rsidRPr="000E1213">
        <w:rPr>
          <w:b/>
          <w:noProof/>
          <w:lang w:val="en-GB"/>
        </w:rPr>
        <w:lastRenderedPageBreak/>
        <w:drawing>
          <wp:inline distT="0" distB="0" distL="0" distR="0" wp14:anchorId="7C117FC5" wp14:editId="079C1A91">
            <wp:extent cx="3639600" cy="3322800"/>
            <wp:effectExtent l="0" t="0" r="0" b="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639600" cy="3322800"/>
                    </a:xfrm>
                    <a:prstGeom prst="rect">
                      <a:avLst/>
                    </a:prstGeom>
                    <a:noFill/>
                    <a:ln>
                      <a:noFill/>
                    </a:ln>
                  </pic:spPr>
                </pic:pic>
              </a:graphicData>
            </a:graphic>
          </wp:inline>
        </w:drawing>
      </w:r>
    </w:p>
    <w:p w14:paraId="119C78DD" w14:textId="64B4055A" w:rsidR="0002744F" w:rsidRPr="000E1213" w:rsidRDefault="00E54E17" w:rsidP="0002744F">
      <w:pPr>
        <w:jc w:val="both"/>
        <w:rPr>
          <w:lang w:val="en-GB"/>
        </w:rPr>
      </w:pPr>
      <w:r w:rsidRPr="000E1213">
        <w:rPr>
          <w:b/>
          <w:lang w:val="en-GB"/>
        </w:rPr>
        <w:t>Supplementary Figure</w:t>
      </w:r>
      <w:r w:rsidR="0002744F" w:rsidRPr="000E1213">
        <w:rPr>
          <w:b/>
          <w:lang w:val="en-GB"/>
        </w:rPr>
        <w:t xml:space="preserve"> </w:t>
      </w:r>
      <w:r w:rsidR="0002744F" w:rsidRPr="00F60132">
        <w:rPr>
          <w:b/>
          <w:highlight w:val="yellow"/>
          <w:lang w:val="en-GB"/>
        </w:rPr>
        <w:t>S5</w:t>
      </w:r>
      <w:r w:rsidR="00F60132" w:rsidRPr="00F60132">
        <w:rPr>
          <w:b/>
          <w:highlight w:val="yellow"/>
          <w:lang w:val="en-GB"/>
        </w:rPr>
        <w:t>4</w:t>
      </w:r>
      <w:r w:rsidR="00A8475B" w:rsidRPr="000E1213">
        <w:rPr>
          <w:b/>
          <w:lang w:val="en-GB"/>
        </w:rPr>
        <w:t>.</w:t>
      </w:r>
      <w:r w:rsidR="0002744F" w:rsidRPr="000E1213">
        <w:rPr>
          <w:lang w:val="en-GB"/>
        </w:rPr>
        <w:t xml:space="preserve"> TPD spectra of H</w:t>
      </w:r>
      <w:r w:rsidR="0002744F" w:rsidRPr="000E1213">
        <w:rPr>
          <w:vertAlign w:val="subscript"/>
          <w:lang w:val="en-GB"/>
        </w:rPr>
        <w:t>2</w:t>
      </w:r>
      <w:r w:rsidR="0002744F" w:rsidRPr="000E1213">
        <w:rPr>
          <w:lang w:val="en-GB"/>
        </w:rPr>
        <w:t>O/HDO/D</w:t>
      </w:r>
      <w:r w:rsidR="0002744F" w:rsidRPr="000E1213">
        <w:rPr>
          <w:vertAlign w:val="subscript"/>
          <w:lang w:val="en-GB"/>
        </w:rPr>
        <w:t>2</w:t>
      </w:r>
      <w:r w:rsidR="0002744F" w:rsidRPr="000E1213">
        <w:rPr>
          <w:lang w:val="en-GB"/>
        </w:rPr>
        <w:t xml:space="preserve">O mixture vapor as the feed vapor. The ratio of the liquid volume was </w:t>
      </w:r>
      <w:proofErr w:type="gramStart"/>
      <w:r w:rsidR="0002744F" w:rsidRPr="000E1213">
        <w:rPr>
          <w:lang w:val="en-GB"/>
        </w:rPr>
        <w:t>H</w:t>
      </w:r>
      <w:r w:rsidR="0002744F" w:rsidRPr="000E1213">
        <w:rPr>
          <w:vertAlign w:val="subscript"/>
          <w:lang w:val="en-GB"/>
        </w:rPr>
        <w:t>2</w:t>
      </w:r>
      <w:r w:rsidR="0002744F" w:rsidRPr="000E1213">
        <w:rPr>
          <w:lang w:val="en-GB"/>
        </w:rPr>
        <w:t>O:D</w:t>
      </w:r>
      <w:proofErr w:type="gramEnd"/>
      <w:r w:rsidR="0002744F" w:rsidRPr="000E1213">
        <w:rPr>
          <w:vertAlign w:val="subscript"/>
          <w:lang w:val="en-GB"/>
        </w:rPr>
        <w:t>2</w:t>
      </w:r>
      <w:r w:rsidR="0002744F" w:rsidRPr="000E1213">
        <w:rPr>
          <w:lang w:val="en-GB"/>
        </w:rPr>
        <w:t xml:space="preserve">O = </w:t>
      </w:r>
      <w:r w:rsidR="00E668A1" w:rsidRPr="000E1213">
        <w:rPr>
          <w:lang w:val="en-GB"/>
        </w:rPr>
        <w:t>70</w:t>
      </w:r>
      <w:r w:rsidR="0002744F" w:rsidRPr="000E1213">
        <w:rPr>
          <w:lang w:val="en-GB"/>
        </w:rPr>
        <w:t>:</w:t>
      </w:r>
      <w:r w:rsidR="00E668A1" w:rsidRPr="000E1213">
        <w:rPr>
          <w:lang w:val="en-GB"/>
        </w:rPr>
        <w:t>30</w:t>
      </w:r>
      <w:r w:rsidR="0002744F" w:rsidRPr="000E1213">
        <w:rPr>
          <w:lang w:val="en-GB"/>
        </w:rPr>
        <w:t xml:space="preserve"> (v/v). From the intensity of the </w:t>
      </w:r>
      <w:r w:rsidR="0002744F" w:rsidRPr="000E1213">
        <w:rPr>
          <w:rFonts w:eastAsia="宋体"/>
          <w:lang w:eastAsia="zh-CN"/>
        </w:rPr>
        <w:t xml:space="preserve">equilibrium curve, the ratio of </w:t>
      </w:r>
      <w:proofErr w:type="gramStart"/>
      <w:r w:rsidR="0002744F" w:rsidRPr="000E1213">
        <w:rPr>
          <w:rFonts w:eastAsia="宋体"/>
          <w:lang w:eastAsia="zh-CN"/>
        </w:rPr>
        <w:t>H</w:t>
      </w:r>
      <w:r w:rsidR="0002744F" w:rsidRPr="000E1213">
        <w:rPr>
          <w:rFonts w:eastAsia="宋体"/>
          <w:vertAlign w:val="subscript"/>
          <w:lang w:eastAsia="zh-CN"/>
        </w:rPr>
        <w:t>2</w:t>
      </w:r>
      <w:r w:rsidR="0002744F" w:rsidRPr="000E1213">
        <w:rPr>
          <w:rFonts w:eastAsia="宋体"/>
          <w:lang w:eastAsia="zh-CN"/>
        </w:rPr>
        <w:t>O:HDO</w:t>
      </w:r>
      <w:proofErr w:type="gramEnd"/>
      <w:r w:rsidR="0002744F" w:rsidRPr="000E1213">
        <w:rPr>
          <w:rFonts w:eastAsia="宋体"/>
          <w:lang w:eastAsia="zh-CN"/>
        </w:rPr>
        <w:t>:D</w:t>
      </w:r>
      <w:r w:rsidR="0002744F" w:rsidRPr="000E1213">
        <w:rPr>
          <w:rFonts w:eastAsia="宋体"/>
          <w:vertAlign w:val="subscript"/>
          <w:lang w:eastAsia="zh-CN"/>
        </w:rPr>
        <w:t>2</w:t>
      </w:r>
      <w:r w:rsidR="0002744F" w:rsidRPr="000E1213">
        <w:rPr>
          <w:rFonts w:eastAsia="宋体"/>
          <w:lang w:eastAsia="zh-CN"/>
        </w:rPr>
        <w:t xml:space="preserve">O in the mixture vapor was </w:t>
      </w:r>
      <w:r w:rsidR="00E668A1" w:rsidRPr="000E1213">
        <w:rPr>
          <w:rFonts w:eastAsia="宋体"/>
          <w:lang w:eastAsia="zh-CN"/>
        </w:rPr>
        <w:t>49.3:41.</w:t>
      </w:r>
      <w:r w:rsidR="00CB0D91" w:rsidRPr="000E1213">
        <w:rPr>
          <w:rFonts w:eastAsia="宋体"/>
          <w:lang w:eastAsia="zh-CN"/>
        </w:rPr>
        <w:t>4</w:t>
      </w:r>
      <w:r w:rsidR="00E668A1" w:rsidRPr="000E1213">
        <w:rPr>
          <w:rFonts w:eastAsia="宋体"/>
          <w:lang w:eastAsia="zh-CN"/>
        </w:rPr>
        <w:t>:9.3</w:t>
      </w:r>
      <w:r w:rsidR="0002744F" w:rsidRPr="000E1213">
        <w:rPr>
          <w:rFonts w:eastAsia="宋体"/>
          <w:lang w:eastAsia="zh-CN"/>
        </w:rPr>
        <w:t>.</w:t>
      </w:r>
    </w:p>
    <w:p w14:paraId="591FC62F" w14:textId="595B4B69" w:rsidR="00BF0CDE" w:rsidRPr="000E1213" w:rsidRDefault="00BF0CDE" w:rsidP="0002744F">
      <w:pPr>
        <w:jc w:val="center"/>
        <w:rPr>
          <w:lang w:val="en-GB"/>
        </w:rPr>
      </w:pPr>
      <w:r w:rsidRPr="000E1213">
        <w:rPr>
          <w:lang w:val="en-GB"/>
        </w:rPr>
        <w:br w:type="page"/>
      </w:r>
    </w:p>
    <w:p w14:paraId="38FE7F5B" w14:textId="2E177B5E" w:rsidR="004D720E" w:rsidRPr="000E1213" w:rsidRDefault="00E53CD8" w:rsidP="00BF0CDE">
      <w:pPr>
        <w:jc w:val="both"/>
        <w:rPr>
          <w:b/>
          <w:lang w:val="en-GB"/>
        </w:rPr>
      </w:pPr>
      <w:r w:rsidRPr="000E1213">
        <w:rPr>
          <w:b/>
          <w:noProof/>
          <w:lang w:val="en-GB"/>
        </w:rPr>
        <w:lastRenderedPageBreak/>
        <w:drawing>
          <wp:inline distT="0" distB="0" distL="0" distR="0" wp14:anchorId="5261AAC0" wp14:editId="55E4983E">
            <wp:extent cx="3600000" cy="3315600"/>
            <wp:effectExtent l="0" t="0" r="635"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600000" cy="3315600"/>
                    </a:xfrm>
                    <a:prstGeom prst="rect">
                      <a:avLst/>
                    </a:prstGeom>
                    <a:noFill/>
                    <a:ln>
                      <a:noFill/>
                    </a:ln>
                  </pic:spPr>
                </pic:pic>
              </a:graphicData>
            </a:graphic>
          </wp:inline>
        </w:drawing>
      </w:r>
    </w:p>
    <w:p w14:paraId="3302D65C" w14:textId="13CF954C" w:rsidR="00BF0CDE" w:rsidRPr="000E1213" w:rsidRDefault="00E54E17" w:rsidP="00BF0CDE">
      <w:pPr>
        <w:jc w:val="both"/>
        <w:rPr>
          <w:lang w:val="en-GB"/>
        </w:rPr>
      </w:pPr>
      <w:r w:rsidRPr="000E1213">
        <w:rPr>
          <w:b/>
          <w:lang w:val="en-GB"/>
        </w:rPr>
        <w:t>Supplementary Figure</w:t>
      </w:r>
      <w:r w:rsidR="00BF0CDE" w:rsidRPr="000E1213">
        <w:rPr>
          <w:b/>
          <w:lang w:val="en-GB"/>
        </w:rPr>
        <w:t xml:space="preserve"> </w:t>
      </w:r>
      <w:r w:rsidR="00BF0CDE" w:rsidRPr="00F60132">
        <w:rPr>
          <w:b/>
          <w:highlight w:val="yellow"/>
          <w:lang w:val="en-GB"/>
        </w:rPr>
        <w:t>S5</w:t>
      </w:r>
      <w:r w:rsidR="00F60132" w:rsidRPr="00F60132">
        <w:rPr>
          <w:b/>
          <w:highlight w:val="yellow"/>
          <w:lang w:val="en-GB"/>
        </w:rPr>
        <w:t>5</w:t>
      </w:r>
      <w:r w:rsidR="00A8475B" w:rsidRPr="000E1213">
        <w:rPr>
          <w:b/>
          <w:lang w:val="en-GB"/>
        </w:rPr>
        <w:t>.</w:t>
      </w:r>
      <w:r w:rsidR="00BF0CDE" w:rsidRPr="000E1213">
        <w:rPr>
          <w:lang w:val="en-GB"/>
        </w:rPr>
        <w:t xml:space="preserve"> </w:t>
      </w:r>
      <w:r w:rsidR="00F81B18" w:rsidRPr="000E1213">
        <w:rPr>
          <w:lang w:val="en-GB"/>
        </w:rPr>
        <w:t xml:space="preserve">TPD spectra of adsorbed vapor on </w:t>
      </w:r>
      <w:r w:rsidR="000F392E" w:rsidRPr="000E1213">
        <w:rPr>
          <w:b/>
          <w:bCs/>
        </w:rPr>
        <w:t>FDC–1a</w:t>
      </w:r>
      <w:r w:rsidR="00F81B18" w:rsidRPr="000E1213">
        <w:rPr>
          <w:lang w:val="en-GB"/>
        </w:rPr>
        <w:t xml:space="preserve"> at 0.5 h exposure time at 298 K. The feed-vapor ratio was </w:t>
      </w:r>
      <w:proofErr w:type="gramStart"/>
      <w:r w:rsidR="00F81B18" w:rsidRPr="000E1213">
        <w:rPr>
          <w:rFonts w:eastAsia="宋体"/>
          <w:lang w:eastAsia="zh-CN"/>
        </w:rPr>
        <w:t>H</w:t>
      </w:r>
      <w:r w:rsidR="00F81B18" w:rsidRPr="000E1213">
        <w:rPr>
          <w:rFonts w:eastAsia="宋体"/>
          <w:vertAlign w:val="subscript"/>
          <w:lang w:eastAsia="zh-CN"/>
        </w:rPr>
        <w:t>2</w:t>
      </w:r>
      <w:r w:rsidR="00F81B18" w:rsidRPr="000E1213">
        <w:rPr>
          <w:rFonts w:eastAsia="宋体"/>
          <w:lang w:eastAsia="zh-CN"/>
        </w:rPr>
        <w:t>O:HDO</w:t>
      </w:r>
      <w:proofErr w:type="gramEnd"/>
      <w:r w:rsidR="00F81B18" w:rsidRPr="000E1213">
        <w:rPr>
          <w:rFonts w:eastAsia="宋体"/>
          <w:lang w:eastAsia="zh-CN"/>
        </w:rPr>
        <w:t>:D</w:t>
      </w:r>
      <w:r w:rsidR="00F81B18" w:rsidRPr="000E1213">
        <w:rPr>
          <w:rFonts w:eastAsia="宋体"/>
          <w:vertAlign w:val="subscript"/>
          <w:lang w:eastAsia="zh-CN"/>
        </w:rPr>
        <w:t>2</w:t>
      </w:r>
      <w:r w:rsidR="00F81B18" w:rsidRPr="000E1213">
        <w:rPr>
          <w:rFonts w:eastAsia="宋体"/>
          <w:lang w:eastAsia="zh-CN"/>
        </w:rPr>
        <w:t xml:space="preserve">O = </w:t>
      </w:r>
      <w:r w:rsidR="00CB0D91" w:rsidRPr="000E1213">
        <w:rPr>
          <w:rFonts w:eastAsia="宋体"/>
          <w:lang w:eastAsia="zh-CN"/>
        </w:rPr>
        <w:t>49.3:41.4:9.3</w:t>
      </w:r>
      <w:r w:rsidR="00F81B18" w:rsidRPr="000E1213">
        <w:rPr>
          <w:rFonts w:eastAsia="宋体"/>
          <w:lang w:eastAsia="zh-CN"/>
        </w:rPr>
        <w:t>.</w:t>
      </w:r>
    </w:p>
    <w:p w14:paraId="0EE666BC" w14:textId="568C910C" w:rsidR="00BF0CDE" w:rsidRPr="000E1213" w:rsidRDefault="00BF0CDE" w:rsidP="00BF0CDE">
      <w:pPr>
        <w:jc w:val="center"/>
        <w:rPr>
          <w:lang w:val="en-GB"/>
        </w:rPr>
      </w:pPr>
      <w:r w:rsidRPr="000E1213">
        <w:rPr>
          <w:lang w:val="en-GB"/>
        </w:rPr>
        <w:br w:type="page"/>
      </w:r>
    </w:p>
    <w:p w14:paraId="0602A260" w14:textId="18B634DE" w:rsidR="00B46844" w:rsidRPr="000E1213" w:rsidRDefault="00676907" w:rsidP="00BF0CDE">
      <w:pPr>
        <w:jc w:val="both"/>
        <w:rPr>
          <w:b/>
          <w:lang w:val="en-GB"/>
        </w:rPr>
      </w:pPr>
      <w:r w:rsidRPr="000E1213">
        <w:rPr>
          <w:b/>
          <w:noProof/>
          <w:lang w:val="en-GB"/>
        </w:rPr>
        <w:lastRenderedPageBreak/>
        <w:drawing>
          <wp:inline distT="0" distB="0" distL="0" distR="0" wp14:anchorId="4F478041" wp14:editId="2116DADA">
            <wp:extent cx="3639600" cy="3319200"/>
            <wp:effectExtent l="0" t="0" r="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639600" cy="3319200"/>
                    </a:xfrm>
                    <a:prstGeom prst="rect">
                      <a:avLst/>
                    </a:prstGeom>
                    <a:noFill/>
                    <a:ln>
                      <a:noFill/>
                    </a:ln>
                  </pic:spPr>
                </pic:pic>
              </a:graphicData>
            </a:graphic>
          </wp:inline>
        </w:drawing>
      </w:r>
    </w:p>
    <w:p w14:paraId="37FFEF92" w14:textId="00937188" w:rsidR="00BF0CDE" w:rsidRPr="000E1213" w:rsidRDefault="00E54E17" w:rsidP="00BF0CDE">
      <w:pPr>
        <w:jc w:val="both"/>
        <w:rPr>
          <w:lang w:val="en-GB"/>
        </w:rPr>
      </w:pPr>
      <w:r w:rsidRPr="000E1213">
        <w:rPr>
          <w:b/>
          <w:lang w:val="en-GB"/>
        </w:rPr>
        <w:t xml:space="preserve">Supplementary Figure </w:t>
      </w:r>
      <w:r w:rsidR="00BF0CDE" w:rsidRPr="00F60132">
        <w:rPr>
          <w:b/>
          <w:highlight w:val="yellow"/>
          <w:lang w:val="en-GB"/>
        </w:rPr>
        <w:t>S</w:t>
      </w:r>
      <w:r w:rsidR="00C228C0" w:rsidRPr="00F60132">
        <w:rPr>
          <w:b/>
          <w:highlight w:val="yellow"/>
          <w:lang w:val="en-GB"/>
        </w:rPr>
        <w:t>5</w:t>
      </w:r>
      <w:r w:rsidR="00F60132" w:rsidRPr="00F60132">
        <w:rPr>
          <w:b/>
          <w:highlight w:val="yellow"/>
          <w:lang w:val="en-GB"/>
        </w:rPr>
        <w:t>6</w:t>
      </w:r>
      <w:r w:rsidR="00A8475B" w:rsidRPr="000E1213">
        <w:rPr>
          <w:b/>
          <w:lang w:val="en-GB"/>
        </w:rPr>
        <w:t>.</w:t>
      </w:r>
      <w:r w:rsidR="00BF0CDE" w:rsidRPr="000E1213">
        <w:rPr>
          <w:lang w:val="en-GB"/>
        </w:rPr>
        <w:t xml:space="preserve"> </w:t>
      </w:r>
      <w:r w:rsidR="00F81B18" w:rsidRPr="000E1213">
        <w:rPr>
          <w:lang w:val="en-GB"/>
        </w:rPr>
        <w:t xml:space="preserve">TPD spectra of adsorbed vapor on </w:t>
      </w:r>
      <w:r w:rsidR="000F392E" w:rsidRPr="000E1213">
        <w:rPr>
          <w:b/>
          <w:bCs/>
        </w:rPr>
        <w:t>FDC–2a</w:t>
      </w:r>
      <w:r w:rsidR="00F81B18" w:rsidRPr="000E1213">
        <w:rPr>
          <w:lang w:val="en-GB"/>
        </w:rPr>
        <w:t xml:space="preserve"> at 0.5 h exposure time at 298 K. The feed-vapor ratio was </w:t>
      </w:r>
      <w:proofErr w:type="gramStart"/>
      <w:r w:rsidR="00F81B18" w:rsidRPr="000E1213">
        <w:rPr>
          <w:rFonts w:eastAsia="宋体"/>
          <w:lang w:eastAsia="zh-CN"/>
        </w:rPr>
        <w:t>H</w:t>
      </w:r>
      <w:r w:rsidR="00F81B18" w:rsidRPr="000E1213">
        <w:rPr>
          <w:rFonts w:eastAsia="宋体"/>
          <w:vertAlign w:val="subscript"/>
          <w:lang w:eastAsia="zh-CN"/>
        </w:rPr>
        <w:t>2</w:t>
      </w:r>
      <w:r w:rsidR="00F81B18" w:rsidRPr="000E1213">
        <w:rPr>
          <w:rFonts w:eastAsia="宋体"/>
          <w:lang w:eastAsia="zh-CN"/>
        </w:rPr>
        <w:t>O:HDO</w:t>
      </w:r>
      <w:proofErr w:type="gramEnd"/>
      <w:r w:rsidR="00F81B18" w:rsidRPr="000E1213">
        <w:rPr>
          <w:rFonts w:eastAsia="宋体"/>
          <w:lang w:eastAsia="zh-CN"/>
        </w:rPr>
        <w:t>:D</w:t>
      </w:r>
      <w:r w:rsidR="00F81B18" w:rsidRPr="000E1213">
        <w:rPr>
          <w:rFonts w:eastAsia="宋体"/>
          <w:vertAlign w:val="subscript"/>
          <w:lang w:eastAsia="zh-CN"/>
        </w:rPr>
        <w:t>2</w:t>
      </w:r>
      <w:r w:rsidR="00F81B18" w:rsidRPr="000E1213">
        <w:rPr>
          <w:rFonts w:eastAsia="宋体"/>
          <w:lang w:eastAsia="zh-CN"/>
        </w:rPr>
        <w:t xml:space="preserve">O = </w:t>
      </w:r>
      <w:r w:rsidR="00CB0D91" w:rsidRPr="000E1213">
        <w:rPr>
          <w:rFonts w:eastAsia="宋体"/>
          <w:lang w:eastAsia="zh-CN"/>
        </w:rPr>
        <w:t>49.3:41.4:9.3</w:t>
      </w:r>
      <w:r w:rsidR="00F81B18" w:rsidRPr="000E1213">
        <w:rPr>
          <w:rFonts w:eastAsia="宋体"/>
          <w:lang w:eastAsia="zh-CN"/>
        </w:rPr>
        <w:t>.</w:t>
      </w:r>
    </w:p>
    <w:p w14:paraId="2545CB39" w14:textId="5FC18344" w:rsidR="0002744F" w:rsidRPr="000E1213" w:rsidRDefault="00BF0CDE" w:rsidP="0002744F">
      <w:pPr>
        <w:jc w:val="both"/>
        <w:rPr>
          <w:b/>
          <w:lang w:val="en-GB"/>
        </w:rPr>
      </w:pPr>
      <w:r w:rsidRPr="000E1213">
        <w:rPr>
          <w:lang w:val="en-GB"/>
        </w:rPr>
        <w:br w:type="page"/>
      </w:r>
    </w:p>
    <w:p w14:paraId="29667A54" w14:textId="292B16E4" w:rsidR="0076008A" w:rsidRPr="000E1213" w:rsidRDefault="0076008A" w:rsidP="0002744F">
      <w:pPr>
        <w:jc w:val="both"/>
        <w:rPr>
          <w:b/>
          <w:lang w:val="en-GB"/>
        </w:rPr>
      </w:pPr>
      <w:r w:rsidRPr="000E1213">
        <w:rPr>
          <w:b/>
          <w:noProof/>
          <w:lang w:val="en-GB"/>
        </w:rPr>
        <w:lastRenderedPageBreak/>
        <w:drawing>
          <wp:inline distT="0" distB="0" distL="0" distR="0" wp14:anchorId="53165674" wp14:editId="751A018A">
            <wp:extent cx="3639600" cy="3322800"/>
            <wp:effectExtent l="0" t="0" r="0" b="0"/>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639600" cy="3322800"/>
                    </a:xfrm>
                    <a:prstGeom prst="rect">
                      <a:avLst/>
                    </a:prstGeom>
                    <a:noFill/>
                    <a:ln>
                      <a:noFill/>
                    </a:ln>
                  </pic:spPr>
                </pic:pic>
              </a:graphicData>
            </a:graphic>
          </wp:inline>
        </w:drawing>
      </w:r>
    </w:p>
    <w:p w14:paraId="01921431" w14:textId="79C68A84" w:rsidR="0002744F" w:rsidRPr="000E1213" w:rsidRDefault="00E54E17" w:rsidP="0002744F">
      <w:pPr>
        <w:jc w:val="both"/>
        <w:rPr>
          <w:lang w:val="en-GB"/>
        </w:rPr>
      </w:pPr>
      <w:r w:rsidRPr="000E1213">
        <w:rPr>
          <w:b/>
          <w:lang w:val="en-GB"/>
        </w:rPr>
        <w:t xml:space="preserve">Supplementary Figure </w:t>
      </w:r>
      <w:r w:rsidR="0002744F" w:rsidRPr="00F60132">
        <w:rPr>
          <w:b/>
          <w:highlight w:val="yellow"/>
          <w:lang w:val="en-GB"/>
        </w:rPr>
        <w:t>S</w:t>
      </w:r>
      <w:r w:rsidR="00DA2591" w:rsidRPr="00F60132">
        <w:rPr>
          <w:b/>
          <w:highlight w:val="yellow"/>
          <w:lang w:val="en-GB"/>
        </w:rPr>
        <w:t>5</w:t>
      </w:r>
      <w:r w:rsidR="00F60132" w:rsidRPr="00F60132">
        <w:rPr>
          <w:b/>
          <w:highlight w:val="yellow"/>
          <w:lang w:val="en-GB"/>
        </w:rPr>
        <w:t>7</w:t>
      </w:r>
      <w:r w:rsidR="00A8475B" w:rsidRPr="000E1213">
        <w:rPr>
          <w:b/>
          <w:lang w:val="en-GB"/>
        </w:rPr>
        <w:t>.</w:t>
      </w:r>
      <w:r w:rsidR="0002744F" w:rsidRPr="000E1213">
        <w:rPr>
          <w:lang w:val="en-GB"/>
        </w:rPr>
        <w:t xml:space="preserve"> TPD spectra of H</w:t>
      </w:r>
      <w:r w:rsidR="0002744F" w:rsidRPr="000E1213">
        <w:rPr>
          <w:vertAlign w:val="subscript"/>
          <w:lang w:val="en-GB"/>
        </w:rPr>
        <w:t>2</w:t>
      </w:r>
      <w:r w:rsidR="0002744F" w:rsidRPr="000E1213">
        <w:rPr>
          <w:lang w:val="en-GB"/>
        </w:rPr>
        <w:t>O/HDO/D</w:t>
      </w:r>
      <w:r w:rsidR="0002744F" w:rsidRPr="000E1213">
        <w:rPr>
          <w:vertAlign w:val="subscript"/>
          <w:lang w:val="en-GB"/>
        </w:rPr>
        <w:t>2</w:t>
      </w:r>
      <w:r w:rsidR="0002744F" w:rsidRPr="000E1213">
        <w:rPr>
          <w:lang w:val="en-GB"/>
        </w:rPr>
        <w:t xml:space="preserve">O mixture vapor as the feed vapor. The ratio of the liquid volume was </w:t>
      </w:r>
      <w:proofErr w:type="gramStart"/>
      <w:r w:rsidR="0002744F" w:rsidRPr="000E1213">
        <w:rPr>
          <w:lang w:val="en-GB"/>
        </w:rPr>
        <w:t>H</w:t>
      </w:r>
      <w:r w:rsidR="0002744F" w:rsidRPr="000E1213">
        <w:rPr>
          <w:vertAlign w:val="subscript"/>
          <w:lang w:val="en-GB"/>
        </w:rPr>
        <w:t>2</w:t>
      </w:r>
      <w:r w:rsidR="0002744F" w:rsidRPr="000E1213">
        <w:rPr>
          <w:lang w:val="en-GB"/>
        </w:rPr>
        <w:t>O:D</w:t>
      </w:r>
      <w:proofErr w:type="gramEnd"/>
      <w:r w:rsidR="0002744F" w:rsidRPr="000E1213">
        <w:rPr>
          <w:vertAlign w:val="subscript"/>
          <w:lang w:val="en-GB"/>
        </w:rPr>
        <w:t>2</w:t>
      </w:r>
      <w:r w:rsidR="0002744F" w:rsidRPr="000E1213">
        <w:rPr>
          <w:lang w:val="en-GB"/>
        </w:rPr>
        <w:t xml:space="preserve">O = </w:t>
      </w:r>
      <w:r w:rsidR="00CB5833" w:rsidRPr="000E1213">
        <w:rPr>
          <w:lang w:val="en-GB"/>
        </w:rPr>
        <w:t>60</w:t>
      </w:r>
      <w:r w:rsidR="0002744F" w:rsidRPr="000E1213">
        <w:rPr>
          <w:lang w:val="en-GB"/>
        </w:rPr>
        <w:t>:</w:t>
      </w:r>
      <w:r w:rsidR="00CB5833" w:rsidRPr="000E1213">
        <w:rPr>
          <w:lang w:val="en-GB"/>
        </w:rPr>
        <w:t>40</w:t>
      </w:r>
      <w:r w:rsidR="0002744F" w:rsidRPr="000E1213">
        <w:rPr>
          <w:lang w:val="en-GB"/>
        </w:rPr>
        <w:t xml:space="preserve"> (v/v). From the intensity of the </w:t>
      </w:r>
      <w:r w:rsidR="0002744F" w:rsidRPr="000E1213">
        <w:rPr>
          <w:rFonts w:eastAsia="宋体"/>
          <w:lang w:eastAsia="zh-CN"/>
        </w:rPr>
        <w:t xml:space="preserve">equilibrium curve, the ratio of </w:t>
      </w:r>
      <w:proofErr w:type="gramStart"/>
      <w:r w:rsidR="0002744F" w:rsidRPr="000E1213">
        <w:rPr>
          <w:rFonts w:eastAsia="宋体"/>
          <w:lang w:eastAsia="zh-CN"/>
        </w:rPr>
        <w:t>H</w:t>
      </w:r>
      <w:r w:rsidR="0002744F" w:rsidRPr="000E1213">
        <w:rPr>
          <w:rFonts w:eastAsia="宋体"/>
          <w:vertAlign w:val="subscript"/>
          <w:lang w:eastAsia="zh-CN"/>
        </w:rPr>
        <w:t>2</w:t>
      </w:r>
      <w:r w:rsidR="0002744F" w:rsidRPr="000E1213">
        <w:rPr>
          <w:rFonts w:eastAsia="宋体"/>
          <w:lang w:eastAsia="zh-CN"/>
        </w:rPr>
        <w:t>O:HDO</w:t>
      </w:r>
      <w:proofErr w:type="gramEnd"/>
      <w:r w:rsidR="0002744F" w:rsidRPr="000E1213">
        <w:rPr>
          <w:rFonts w:eastAsia="宋体"/>
          <w:lang w:eastAsia="zh-CN"/>
        </w:rPr>
        <w:t>:D</w:t>
      </w:r>
      <w:r w:rsidR="0002744F" w:rsidRPr="000E1213">
        <w:rPr>
          <w:rFonts w:eastAsia="宋体"/>
          <w:vertAlign w:val="subscript"/>
          <w:lang w:eastAsia="zh-CN"/>
        </w:rPr>
        <w:t>2</w:t>
      </w:r>
      <w:r w:rsidR="0002744F" w:rsidRPr="000E1213">
        <w:rPr>
          <w:rFonts w:eastAsia="宋体"/>
          <w:lang w:eastAsia="zh-CN"/>
        </w:rPr>
        <w:t xml:space="preserve">O in the mixture vapor was </w:t>
      </w:r>
      <w:r w:rsidR="00CB5833" w:rsidRPr="000E1213">
        <w:rPr>
          <w:rFonts w:eastAsia="宋体"/>
          <w:lang w:eastAsia="zh-CN"/>
        </w:rPr>
        <w:t>36.4:47.</w:t>
      </w:r>
      <w:r w:rsidR="00CB0D91" w:rsidRPr="000E1213">
        <w:rPr>
          <w:rFonts w:eastAsia="宋体"/>
          <w:lang w:eastAsia="zh-CN"/>
        </w:rPr>
        <w:t>2</w:t>
      </w:r>
      <w:r w:rsidR="00CB5833" w:rsidRPr="000E1213">
        <w:rPr>
          <w:rFonts w:eastAsia="宋体"/>
          <w:lang w:eastAsia="zh-CN"/>
        </w:rPr>
        <w:t>:16.4</w:t>
      </w:r>
      <w:r w:rsidR="0002744F" w:rsidRPr="000E1213">
        <w:rPr>
          <w:rFonts w:eastAsia="宋体"/>
          <w:lang w:eastAsia="zh-CN"/>
        </w:rPr>
        <w:t>.</w:t>
      </w:r>
    </w:p>
    <w:p w14:paraId="71491568" w14:textId="5C1D3E0B" w:rsidR="00BF0CDE" w:rsidRPr="000E1213" w:rsidRDefault="00BF0CDE" w:rsidP="0002744F">
      <w:pPr>
        <w:jc w:val="center"/>
        <w:rPr>
          <w:lang w:val="en-GB"/>
        </w:rPr>
      </w:pPr>
      <w:r w:rsidRPr="000E1213">
        <w:rPr>
          <w:lang w:val="en-GB"/>
        </w:rPr>
        <w:br w:type="page"/>
      </w:r>
    </w:p>
    <w:p w14:paraId="003D9447" w14:textId="59837655" w:rsidR="00333333" w:rsidRPr="000E1213" w:rsidRDefault="00F97E14" w:rsidP="00BF0CDE">
      <w:pPr>
        <w:jc w:val="both"/>
        <w:rPr>
          <w:lang w:val="en-GB"/>
        </w:rPr>
      </w:pPr>
      <w:r w:rsidRPr="000E1213">
        <w:rPr>
          <w:noProof/>
          <w:lang w:val="en-GB"/>
        </w:rPr>
        <w:lastRenderedPageBreak/>
        <w:drawing>
          <wp:inline distT="0" distB="0" distL="0" distR="0" wp14:anchorId="1A9FBF52" wp14:editId="235F9264">
            <wp:extent cx="3600000" cy="3315600"/>
            <wp:effectExtent l="0" t="0" r="635"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600000" cy="3315600"/>
                    </a:xfrm>
                    <a:prstGeom prst="rect">
                      <a:avLst/>
                    </a:prstGeom>
                    <a:noFill/>
                    <a:ln>
                      <a:noFill/>
                    </a:ln>
                  </pic:spPr>
                </pic:pic>
              </a:graphicData>
            </a:graphic>
          </wp:inline>
        </w:drawing>
      </w:r>
    </w:p>
    <w:p w14:paraId="1F5C58A9" w14:textId="7A68A2A3" w:rsidR="00BF0CDE" w:rsidRPr="000E1213" w:rsidRDefault="00E54E17" w:rsidP="00BF0CDE">
      <w:pPr>
        <w:jc w:val="both"/>
        <w:rPr>
          <w:lang w:val="en-GB"/>
        </w:rPr>
      </w:pPr>
      <w:r w:rsidRPr="000E1213">
        <w:rPr>
          <w:b/>
          <w:lang w:val="en-GB"/>
        </w:rPr>
        <w:t>Supplementary Figure</w:t>
      </w:r>
      <w:r w:rsidR="00BF0CDE" w:rsidRPr="000E1213">
        <w:rPr>
          <w:b/>
          <w:lang w:val="en-GB"/>
        </w:rPr>
        <w:t xml:space="preserve"> </w:t>
      </w:r>
      <w:r w:rsidR="00BF0CDE" w:rsidRPr="00F60132">
        <w:rPr>
          <w:b/>
          <w:highlight w:val="yellow"/>
          <w:lang w:val="en-GB"/>
        </w:rPr>
        <w:t>S</w:t>
      </w:r>
      <w:r w:rsidR="00DA2591" w:rsidRPr="00F60132">
        <w:rPr>
          <w:b/>
          <w:highlight w:val="yellow"/>
          <w:lang w:val="en-GB"/>
        </w:rPr>
        <w:t>5</w:t>
      </w:r>
      <w:r w:rsidR="00F60132" w:rsidRPr="00F60132">
        <w:rPr>
          <w:b/>
          <w:highlight w:val="yellow"/>
          <w:lang w:val="en-GB"/>
        </w:rPr>
        <w:t>8</w:t>
      </w:r>
      <w:r w:rsidR="00A8475B" w:rsidRPr="000E1213">
        <w:rPr>
          <w:b/>
          <w:lang w:val="en-GB"/>
        </w:rPr>
        <w:t>.</w:t>
      </w:r>
      <w:r w:rsidR="00BF0CDE" w:rsidRPr="000E1213">
        <w:rPr>
          <w:lang w:val="en-GB"/>
        </w:rPr>
        <w:t xml:space="preserve"> </w:t>
      </w:r>
      <w:r w:rsidR="00F81B18" w:rsidRPr="000E1213">
        <w:rPr>
          <w:lang w:val="en-GB"/>
        </w:rPr>
        <w:t xml:space="preserve">TPD spectra of adsorbed vapor on </w:t>
      </w:r>
      <w:r w:rsidR="000F392E" w:rsidRPr="000E1213">
        <w:rPr>
          <w:b/>
          <w:bCs/>
        </w:rPr>
        <w:t>FDC–1a</w:t>
      </w:r>
      <w:r w:rsidR="00F81B18" w:rsidRPr="000E1213">
        <w:rPr>
          <w:lang w:val="en-GB"/>
        </w:rPr>
        <w:t xml:space="preserve"> at 0.5 h exposure time at 298 K. The feed-vapor ratio was </w:t>
      </w:r>
      <w:proofErr w:type="gramStart"/>
      <w:r w:rsidR="00F81B18" w:rsidRPr="000E1213">
        <w:rPr>
          <w:rFonts w:eastAsia="宋体"/>
          <w:lang w:eastAsia="zh-CN"/>
        </w:rPr>
        <w:t>H</w:t>
      </w:r>
      <w:r w:rsidR="00F81B18" w:rsidRPr="000E1213">
        <w:rPr>
          <w:rFonts w:eastAsia="宋体"/>
          <w:vertAlign w:val="subscript"/>
          <w:lang w:eastAsia="zh-CN"/>
        </w:rPr>
        <w:t>2</w:t>
      </w:r>
      <w:r w:rsidR="00F81B18" w:rsidRPr="000E1213">
        <w:rPr>
          <w:rFonts w:eastAsia="宋体"/>
          <w:lang w:eastAsia="zh-CN"/>
        </w:rPr>
        <w:t>O:HDO</w:t>
      </w:r>
      <w:proofErr w:type="gramEnd"/>
      <w:r w:rsidR="00F81B18" w:rsidRPr="000E1213">
        <w:rPr>
          <w:rFonts w:eastAsia="宋体"/>
          <w:lang w:eastAsia="zh-CN"/>
        </w:rPr>
        <w:t>:D</w:t>
      </w:r>
      <w:r w:rsidR="00F81B18" w:rsidRPr="000E1213">
        <w:rPr>
          <w:rFonts w:eastAsia="宋体"/>
          <w:vertAlign w:val="subscript"/>
          <w:lang w:eastAsia="zh-CN"/>
        </w:rPr>
        <w:t>2</w:t>
      </w:r>
      <w:r w:rsidR="00F81B18" w:rsidRPr="000E1213">
        <w:rPr>
          <w:rFonts w:eastAsia="宋体"/>
          <w:lang w:eastAsia="zh-CN"/>
        </w:rPr>
        <w:t xml:space="preserve">O = </w:t>
      </w:r>
      <w:r w:rsidR="00CB0D91" w:rsidRPr="000E1213">
        <w:rPr>
          <w:rFonts w:eastAsia="宋体"/>
          <w:lang w:eastAsia="zh-CN"/>
        </w:rPr>
        <w:t>36.4:47.2:16.4</w:t>
      </w:r>
      <w:r w:rsidR="00F81B18" w:rsidRPr="000E1213">
        <w:rPr>
          <w:rFonts w:eastAsia="宋体"/>
          <w:lang w:eastAsia="zh-CN"/>
        </w:rPr>
        <w:t>.</w:t>
      </w:r>
    </w:p>
    <w:p w14:paraId="4FAF4123" w14:textId="02842B7D" w:rsidR="00BF0CDE" w:rsidRPr="000E1213" w:rsidRDefault="00BF0CDE" w:rsidP="00B46844">
      <w:pPr>
        <w:jc w:val="both"/>
        <w:rPr>
          <w:lang w:val="en-GB"/>
        </w:rPr>
      </w:pPr>
      <w:r w:rsidRPr="000E1213">
        <w:rPr>
          <w:lang w:val="en-GB"/>
        </w:rPr>
        <w:br w:type="page"/>
      </w:r>
    </w:p>
    <w:p w14:paraId="1162C717" w14:textId="59EB8E41" w:rsidR="00BF0CDE" w:rsidRPr="000E1213" w:rsidRDefault="009023A5" w:rsidP="00B46844">
      <w:pPr>
        <w:rPr>
          <w:lang w:val="en-GB"/>
        </w:rPr>
      </w:pPr>
      <w:r w:rsidRPr="000E1213">
        <w:rPr>
          <w:noProof/>
          <w:lang w:val="en-GB"/>
        </w:rPr>
        <w:lastRenderedPageBreak/>
        <w:drawing>
          <wp:inline distT="0" distB="0" distL="0" distR="0" wp14:anchorId="67BF829A" wp14:editId="3CBD2715">
            <wp:extent cx="3700800" cy="3373200"/>
            <wp:effectExtent l="0" t="0" r="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700800" cy="3373200"/>
                    </a:xfrm>
                    <a:prstGeom prst="rect">
                      <a:avLst/>
                    </a:prstGeom>
                    <a:noFill/>
                    <a:ln>
                      <a:noFill/>
                    </a:ln>
                  </pic:spPr>
                </pic:pic>
              </a:graphicData>
            </a:graphic>
          </wp:inline>
        </w:drawing>
      </w:r>
    </w:p>
    <w:p w14:paraId="157C7C00" w14:textId="3CEFE4DC" w:rsidR="00BF0CDE" w:rsidRPr="000E1213" w:rsidRDefault="00E54E17" w:rsidP="00BF0CDE">
      <w:pPr>
        <w:pStyle w:val="SMText"/>
        <w:ind w:firstLine="0"/>
        <w:jc w:val="both"/>
        <w:rPr>
          <w:lang w:eastAsia="ja-JP"/>
        </w:rPr>
      </w:pPr>
      <w:r w:rsidRPr="000E1213">
        <w:rPr>
          <w:b/>
          <w:lang w:val="en-GB"/>
        </w:rPr>
        <w:t>Supplementary Figure</w:t>
      </w:r>
      <w:r w:rsidR="00BF0CDE" w:rsidRPr="000E1213">
        <w:rPr>
          <w:b/>
          <w:lang w:val="en-GB"/>
        </w:rPr>
        <w:t xml:space="preserve"> </w:t>
      </w:r>
      <w:r w:rsidR="00BF0CDE" w:rsidRPr="00F60132">
        <w:rPr>
          <w:b/>
          <w:highlight w:val="yellow"/>
          <w:lang w:val="en-GB"/>
        </w:rPr>
        <w:t>S</w:t>
      </w:r>
      <w:r w:rsidR="00DA2591" w:rsidRPr="00F60132">
        <w:rPr>
          <w:b/>
          <w:highlight w:val="yellow"/>
          <w:lang w:val="en-GB"/>
        </w:rPr>
        <w:t>5</w:t>
      </w:r>
      <w:r w:rsidR="00F60132" w:rsidRPr="00F60132">
        <w:rPr>
          <w:b/>
          <w:highlight w:val="yellow"/>
          <w:lang w:val="en-GB"/>
        </w:rPr>
        <w:t>9</w:t>
      </w:r>
      <w:r w:rsidR="00A8475B" w:rsidRPr="000E1213">
        <w:rPr>
          <w:b/>
          <w:lang w:val="en-GB"/>
        </w:rPr>
        <w:t>.</w:t>
      </w:r>
      <w:r w:rsidR="00BF0CDE" w:rsidRPr="000E1213">
        <w:rPr>
          <w:lang w:val="en-GB"/>
        </w:rPr>
        <w:t xml:space="preserve"> </w:t>
      </w:r>
      <w:r w:rsidR="00F81B18" w:rsidRPr="000E1213">
        <w:rPr>
          <w:lang w:val="en-GB"/>
        </w:rPr>
        <w:t xml:space="preserve">TPD spectra of adsorbed vapor on </w:t>
      </w:r>
      <w:r w:rsidR="000F392E" w:rsidRPr="000E1213">
        <w:rPr>
          <w:b/>
          <w:bCs/>
        </w:rPr>
        <w:t>FDC–2a</w:t>
      </w:r>
      <w:r w:rsidR="00F81B18" w:rsidRPr="000E1213">
        <w:rPr>
          <w:lang w:val="en-GB"/>
        </w:rPr>
        <w:t xml:space="preserve"> at 0.5 h exposure time at 298 K. The feed-vapor ratio was </w:t>
      </w:r>
      <w:proofErr w:type="gramStart"/>
      <w:r w:rsidR="00F81B18" w:rsidRPr="000E1213">
        <w:rPr>
          <w:rFonts w:eastAsia="宋体"/>
          <w:lang w:eastAsia="zh-CN"/>
        </w:rPr>
        <w:t>H</w:t>
      </w:r>
      <w:r w:rsidR="00F81B18" w:rsidRPr="000E1213">
        <w:rPr>
          <w:rFonts w:eastAsia="宋体"/>
          <w:vertAlign w:val="subscript"/>
          <w:lang w:eastAsia="zh-CN"/>
        </w:rPr>
        <w:t>2</w:t>
      </w:r>
      <w:r w:rsidR="00F81B18" w:rsidRPr="000E1213">
        <w:rPr>
          <w:rFonts w:eastAsia="宋体"/>
          <w:lang w:eastAsia="zh-CN"/>
        </w:rPr>
        <w:t>O:HDO</w:t>
      </w:r>
      <w:proofErr w:type="gramEnd"/>
      <w:r w:rsidR="00F81B18" w:rsidRPr="000E1213">
        <w:rPr>
          <w:rFonts w:eastAsia="宋体"/>
          <w:lang w:eastAsia="zh-CN"/>
        </w:rPr>
        <w:t>:D</w:t>
      </w:r>
      <w:r w:rsidR="00F81B18" w:rsidRPr="000E1213">
        <w:rPr>
          <w:rFonts w:eastAsia="宋体"/>
          <w:vertAlign w:val="subscript"/>
          <w:lang w:eastAsia="zh-CN"/>
        </w:rPr>
        <w:t>2</w:t>
      </w:r>
      <w:r w:rsidR="00F81B18" w:rsidRPr="000E1213">
        <w:rPr>
          <w:rFonts w:eastAsia="宋体"/>
          <w:lang w:eastAsia="zh-CN"/>
        </w:rPr>
        <w:t xml:space="preserve">O = </w:t>
      </w:r>
      <w:r w:rsidR="00CB0D91" w:rsidRPr="000E1213">
        <w:rPr>
          <w:rFonts w:eastAsia="宋体"/>
          <w:lang w:eastAsia="zh-CN"/>
        </w:rPr>
        <w:t>36.4:47.2:16.4</w:t>
      </w:r>
      <w:r w:rsidR="00F81B18" w:rsidRPr="000E1213">
        <w:rPr>
          <w:rFonts w:eastAsia="宋体"/>
          <w:lang w:eastAsia="zh-CN"/>
        </w:rPr>
        <w:t>.</w:t>
      </w:r>
    </w:p>
    <w:p w14:paraId="5ABE1FFA" w14:textId="5D6B93D6" w:rsidR="00CF0BF2" w:rsidRPr="000E1213" w:rsidRDefault="00CF0BF2">
      <w:pPr>
        <w:rPr>
          <w:b/>
          <w:noProof/>
          <w:lang w:val="en-GB"/>
        </w:rPr>
      </w:pPr>
      <w:r w:rsidRPr="000E1213">
        <w:rPr>
          <w:b/>
          <w:noProof/>
          <w:lang w:val="en-GB"/>
        </w:rPr>
        <w:br w:type="page"/>
      </w:r>
    </w:p>
    <w:p w14:paraId="031363AB" w14:textId="30DFDC79" w:rsidR="00F56332" w:rsidRPr="000E1213" w:rsidRDefault="00CF0BF2" w:rsidP="00F56332">
      <w:pPr>
        <w:jc w:val="both"/>
        <w:rPr>
          <w:b/>
          <w:lang w:val="en-GB"/>
        </w:rPr>
      </w:pPr>
      <w:r w:rsidRPr="000E1213">
        <w:rPr>
          <w:b/>
          <w:noProof/>
          <w:lang w:val="en-GB"/>
        </w:rPr>
        <w:lastRenderedPageBreak/>
        <w:drawing>
          <wp:inline distT="0" distB="0" distL="0" distR="0" wp14:anchorId="623D3A00" wp14:editId="1719DC7C">
            <wp:extent cx="3639600" cy="3322800"/>
            <wp:effectExtent l="0" t="0" r="0" b="0"/>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639600" cy="3322800"/>
                    </a:xfrm>
                    <a:prstGeom prst="rect">
                      <a:avLst/>
                    </a:prstGeom>
                    <a:noFill/>
                    <a:ln>
                      <a:noFill/>
                    </a:ln>
                  </pic:spPr>
                </pic:pic>
              </a:graphicData>
            </a:graphic>
          </wp:inline>
        </w:drawing>
      </w:r>
    </w:p>
    <w:p w14:paraId="4ADDAD5C" w14:textId="0BEB595A" w:rsidR="00F56332" w:rsidRPr="000E1213" w:rsidRDefault="00E54E17" w:rsidP="00F56332">
      <w:pPr>
        <w:jc w:val="both"/>
        <w:rPr>
          <w:lang w:val="en-GB"/>
        </w:rPr>
      </w:pPr>
      <w:r w:rsidRPr="000E1213">
        <w:rPr>
          <w:b/>
          <w:lang w:val="en-GB"/>
        </w:rPr>
        <w:t>Supplementary Figure</w:t>
      </w:r>
      <w:r w:rsidR="00F56332" w:rsidRPr="000E1213">
        <w:rPr>
          <w:b/>
          <w:lang w:val="en-GB"/>
        </w:rPr>
        <w:t xml:space="preserve"> </w:t>
      </w:r>
      <w:r w:rsidR="00F56332" w:rsidRPr="00F60132">
        <w:rPr>
          <w:b/>
          <w:highlight w:val="yellow"/>
          <w:lang w:val="en-GB"/>
        </w:rPr>
        <w:t>S</w:t>
      </w:r>
      <w:r w:rsidR="00F60132" w:rsidRPr="00F60132">
        <w:rPr>
          <w:b/>
          <w:highlight w:val="yellow"/>
          <w:lang w:val="en-GB"/>
        </w:rPr>
        <w:t>60</w:t>
      </w:r>
      <w:r w:rsidR="00A8475B" w:rsidRPr="000E1213">
        <w:rPr>
          <w:b/>
          <w:lang w:val="en-GB"/>
        </w:rPr>
        <w:t>.</w:t>
      </w:r>
      <w:r w:rsidR="00F56332" w:rsidRPr="000E1213">
        <w:rPr>
          <w:lang w:val="en-GB"/>
        </w:rPr>
        <w:t xml:space="preserve"> TPD spectra of H</w:t>
      </w:r>
      <w:r w:rsidR="00F56332" w:rsidRPr="000E1213">
        <w:rPr>
          <w:vertAlign w:val="subscript"/>
          <w:lang w:val="en-GB"/>
        </w:rPr>
        <w:t>2</w:t>
      </w:r>
      <w:r w:rsidR="00F56332" w:rsidRPr="000E1213">
        <w:rPr>
          <w:lang w:val="en-GB"/>
        </w:rPr>
        <w:t>O/HDO/D</w:t>
      </w:r>
      <w:r w:rsidR="00F56332" w:rsidRPr="000E1213">
        <w:rPr>
          <w:vertAlign w:val="subscript"/>
          <w:lang w:val="en-GB"/>
        </w:rPr>
        <w:t>2</w:t>
      </w:r>
      <w:r w:rsidR="00F56332" w:rsidRPr="000E1213">
        <w:rPr>
          <w:lang w:val="en-GB"/>
        </w:rPr>
        <w:t xml:space="preserve">O mixture vapor as the feed vapor. The ratio of the liquid volume was </w:t>
      </w:r>
      <w:proofErr w:type="gramStart"/>
      <w:r w:rsidR="00F56332" w:rsidRPr="000E1213">
        <w:rPr>
          <w:lang w:val="en-GB"/>
        </w:rPr>
        <w:t>H</w:t>
      </w:r>
      <w:r w:rsidR="00F56332" w:rsidRPr="000E1213">
        <w:rPr>
          <w:vertAlign w:val="subscript"/>
          <w:lang w:val="en-GB"/>
        </w:rPr>
        <w:t>2</w:t>
      </w:r>
      <w:r w:rsidR="00F56332" w:rsidRPr="000E1213">
        <w:rPr>
          <w:lang w:val="en-GB"/>
        </w:rPr>
        <w:t>O:D</w:t>
      </w:r>
      <w:proofErr w:type="gramEnd"/>
      <w:r w:rsidR="00F56332" w:rsidRPr="000E1213">
        <w:rPr>
          <w:vertAlign w:val="subscript"/>
          <w:lang w:val="en-GB"/>
        </w:rPr>
        <w:t>2</w:t>
      </w:r>
      <w:r w:rsidR="00F56332" w:rsidRPr="000E1213">
        <w:rPr>
          <w:lang w:val="en-GB"/>
        </w:rPr>
        <w:t xml:space="preserve">O = 50:50 (v/v). From the intensity of the </w:t>
      </w:r>
      <w:r w:rsidR="00F56332" w:rsidRPr="000E1213">
        <w:rPr>
          <w:rFonts w:eastAsia="宋体"/>
          <w:lang w:eastAsia="zh-CN"/>
        </w:rPr>
        <w:t xml:space="preserve">equilibrium curve, the ratio of </w:t>
      </w:r>
      <w:proofErr w:type="gramStart"/>
      <w:r w:rsidR="00F56332" w:rsidRPr="000E1213">
        <w:rPr>
          <w:rFonts w:eastAsia="宋体"/>
          <w:lang w:eastAsia="zh-CN"/>
        </w:rPr>
        <w:t>H</w:t>
      </w:r>
      <w:r w:rsidR="00F56332" w:rsidRPr="000E1213">
        <w:rPr>
          <w:rFonts w:eastAsia="宋体"/>
          <w:vertAlign w:val="subscript"/>
          <w:lang w:eastAsia="zh-CN"/>
        </w:rPr>
        <w:t>2</w:t>
      </w:r>
      <w:r w:rsidR="00F56332" w:rsidRPr="000E1213">
        <w:rPr>
          <w:rFonts w:eastAsia="宋体"/>
          <w:lang w:eastAsia="zh-CN"/>
        </w:rPr>
        <w:t>O:HDO</w:t>
      </w:r>
      <w:proofErr w:type="gramEnd"/>
      <w:r w:rsidR="00F56332" w:rsidRPr="000E1213">
        <w:rPr>
          <w:rFonts w:eastAsia="宋体"/>
          <w:lang w:eastAsia="zh-CN"/>
        </w:rPr>
        <w:t>:D</w:t>
      </w:r>
      <w:r w:rsidR="00F56332" w:rsidRPr="000E1213">
        <w:rPr>
          <w:rFonts w:eastAsia="宋体"/>
          <w:vertAlign w:val="subscript"/>
          <w:lang w:eastAsia="zh-CN"/>
        </w:rPr>
        <w:t>2</w:t>
      </w:r>
      <w:r w:rsidR="00F56332" w:rsidRPr="000E1213">
        <w:rPr>
          <w:rFonts w:eastAsia="宋体"/>
          <w:lang w:eastAsia="zh-CN"/>
        </w:rPr>
        <w:t>O in the mixture vapor was 25.4:49.</w:t>
      </w:r>
      <w:r w:rsidR="00CB0D91" w:rsidRPr="000E1213">
        <w:rPr>
          <w:rFonts w:eastAsia="宋体"/>
          <w:lang w:eastAsia="zh-CN"/>
        </w:rPr>
        <w:t>2</w:t>
      </w:r>
      <w:r w:rsidR="00F56332" w:rsidRPr="000E1213">
        <w:rPr>
          <w:rFonts w:eastAsia="宋体"/>
          <w:lang w:eastAsia="zh-CN"/>
        </w:rPr>
        <w:t>:25.4.</w:t>
      </w:r>
    </w:p>
    <w:p w14:paraId="35507FB5" w14:textId="77777777" w:rsidR="00F56332" w:rsidRPr="000E1213" w:rsidRDefault="00F56332" w:rsidP="00F56332">
      <w:pPr>
        <w:jc w:val="center"/>
        <w:rPr>
          <w:lang w:val="en-GB"/>
        </w:rPr>
      </w:pPr>
      <w:r w:rsidRPr="000E1213">
        <w:rPr>
          <w:lang w:val="en-GB"/>
        </w:rPr>
        <w:br w:type="page"/>
      </w:r>
    </w:p>
    <w:p w14:paraId="135ABFFA" w14:textId="3F857B53" w:rsidR="009C42DE" w:rsidRPr="000E1213" w:rsidRDefault="005A239D" w:rsidP="00F56332">
      <w:pPr>
        <w:jc w:val="both"/>
        <w:rPr>
          <w:lang w:val="en-GB"/>
        </w:rPr>
      </w:pPr>
      <w:r w:rsidRPr="000E1213">
        <w:rPr>
          <w:noProof/>
          <w:lang w:val="en-GB"/>
        </w:rPr>
        <w:lastRenderedPageBreak/>
        <w:drawing>
          <wp:inline distT="0" distB="0" distL="0" distR="0" wp14:anchorId="21205A46" wp14:editId="7ED8E98D">
            <wp:extent cx="3600000" cy="3315600"/>
            <wp:effectExtent l="0" t="0" r="635"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600000" cy="3315600"/>
                    </a:xfrm>
                    <a:prstGeom prst="rect">
                      <a:avLst/>
                    </a:prstGeom>
                    <a:noFill/>
                    <a:ln>
                      <a:noFill/>
                    </a:ln>
                  </pic:spPr>
                </pic:pic>
              </a:graphicData>
            </a:graphic>
          </wp:inline>
        </w:drawing>
      </w:r>
    </w:p>
    <w:p w14:paraId="5E84D789" w14:textId="5C2BC406" w:rsidR="00F56332" w:rsidRPr="000E1213" w:rsidRDefault="00E54E17" w:rsidP="00F56332">
      <w:pPr>
        <w:jc w:val="both"/>
        <w:rPr>
          <w:lang w:val="en-GB"/>
        </w:rPr>
      </w:pPr>
      <w:r w:rsidRPr="000E1213">
        <w:rPr>
          <w:b/>
          <w:lang w:val="en-GB"/>
        </w:rPr>
        <w:t>Supplementary Figure</w:t>
      </w:r>
      <w:r w:rsidR="00F56332" w:rsidRPr="000E1213">
        <w:rPr>
          <w:b/>
          <w:lang w:val="en-GB"/>
        </w:rPr>
        <w:t xml:space="preserve"> </w:t>
      </w:r>
      <w:r w:rsidR="00F56332" w:rsidRPr="00F60132">
        <w:rPr>
          <w:b/>
          <w:highlight w:val="yellow"/>
          <w:lang w:val="en-GB"/>
        </w:rPr>
        <w:t>S</w:t>
      </w:r>
      <w:r w:rsidR="002F3017" w:rsidRPr="00F60132">
        <w:rPr>
          <w:b/>
          <w:highlight w:val="yellow"/>
          <w:lang w:val="en-GB"/>
        </w:rPr>
        <w:t>6</w:t>
      </w:r>
      <w:r w:rsidR="00F60132" w:rsidRPr="00F60132">
        <w:rPr>
          <w:b/>
          <w:highlight w:val="yellow"/>
          <w:lang w:val="en-GB"/>
        </w:rPr>
        <w:t>1</w:t>
      </w:r>
      <w:r w:rsidR="00A8475B" w:rsidRPr="000E1213">
        <w:rPr>
          <w:b/>
          <w:lang w:val="en-GB"/>
        </w:rPr>
        <w:t>.</w:t>
      </w:r>
      <w:r w:rsidR="00F56332" w:rsidRPr="000E1213">
        <w:rPr>
          <w:lang w:val="en-GB"/>
        </w:rPr>
        <w:t xml:space="preserve"> </w:t>
      </w:r>
      <w:r w:rsidR="00CE073C" w:rsidRPr="000E1213">
        <w:rPr>
          <w:lang w:val="en-GB"/>
        </w:rPr>
        <w:t xml:space="preserve">TPD spectra of adsorbed vapor on </w:t>
      </w:r>
      <w:r w:rsidR="000F392E" w:rsidRPr="000E1213">
        <w:rPr>
          <w:b/>
          <w:bCs/>
        </w:rPr>
        <w:t>FDC–1a</w:t>
      </w:r>
      <w:r w:rsidR="00CE073C" w:rsidRPr="000E1213">
        <w:rPr>
          <w:lang w:val="en-GB"/>
        </w:rPr>
        <w:t xml:space="preserve"> at 0.5 h exposure time at 298 K. The feed-vapor ratio was </w:t>
      </w:r>
      <w:proofErr w:type="gramStart"/>
      <w:r w:rsidR="00CE073C" w:rsidRPr="000E1213">
        <w:rPr>
          <w:rFonts w:eastAsia="宋体"/>
          <w:lang w:eastAsia="zh-CN"/>
        </w:rPr>
        <w:t>H</w:t>
      </w:r>
      <w:r w:rsidR="00CE073C" w:rsidRPr="000E1213">
        <w:rPr>
          <w:rFonts w:eastAsia="宋体"/>
          <w:vertAlign w:val="subscript"/>
          <w:lang w:eastAsia="zh-CN"/>
        </w:rPr>
        <w:t>2</w:t>
      </w:r>
      <w:r w:rsidR="00CE073C" w:rsidRPr="000E1213">
        <w:rPr>
          <w:rFonts w:eastAsia="宋体"/>
          <w:lang w:eastAsia="zh-CN"/>
        </w:rPr>
        <w:t>O:HDO</w:t>
      </w:r>
      <w:proofErr w:type="gramEnd"/>
      <w:r w:rsidR="00CE073C" w:rsidRPr="000E1213">
        <w:rPr>
          <w:rFonts w:eastAsia="宋体"/>
          <w:lang w:eastAsia="zh-CN"/>
        </w:rPr>
        <w:t>:D</w:t>
      </w:r>
      <w:r w:rsidR="00CE073C" w:rsidRPr="000E1213">
        <w:rPr>
          <w:rFonts w:eastAsia="宋体"/>
          <w:vertAlign w:val="subscript"/>
          <w:lang w:eastAsia="zh-CN"/>
        </w:rPr>
        <w:t>2</w:t>
      </w:r>
      <w:r w:rsidR="00CE073C" w:rsidRPr="000E1213">
        <w:rPr>
          <w:rFonts w:eastAsia="宋体"/>
          <w:lang w:eastAsia="zh-CN"/>
        </w:rPr>
        <w:t xml:space="preserve">O = </w:t>
      </w:r>
      <w:r w:rsidR="00CB0D91" w:rsidRPr="000E1213">
        <w:rPr>
          <w:rFonts w:eastAsia="宋体"/>
          <w:lang w:eastAsia="zh-CN"/>
        </w:rPr>
        <w:t>25.4:49.2:25.4</w:t>
      </w:r>
      <w:r w:rsidR="00CE073C" w:rsidRPr="000E1213">
        <w:rPr>
          <w:rFonts w:eastAsia="宋体"/>
          <w:lang w:eastAsia="zh-CN"/>
        </w:rPr>
        <w:t>.</w:t>
      </w:r>
    </w:p>
    <w:p w14:paraId="294D8A66" w14:textId="77777777" w:rsidR="00F56332" w:rsidRPr="000E1213" w:rsidRDefault="00F56332" w:rsidP="00F56332">
      <w:pPr>
        <w:jc w:val="both"/>
        <w:rPr>
          <w:lang w:val="en-GB"/>
        </w:rPr>
      </w:pPr>
      <w:r w:rsidRPr="000E1213">
        <w:rPr>
          <w:lang w:val="en-GB"/>
        </w:rPr>
        <w:br w:type="page"/>
      </w:r>
    </w:p>
    <w:p w14:paraId="5922F836" w14:textId="0136B323" w:rsidR="00F56332" w:rsidRPr="000E1213" w:rsidRDefault="003A2449" w:rsidP="00B46844">
      <w:pPr>
        <w:rPr>
          <w:lang w:val="en-GB"/>
        </w:rPr>
      </w:pPr>
      <w:r w:rsidRPr="000E1213">
        <w:rPr>
          <w:noProof/>
          <w:lang w:val="en-GB"/>
        </w:rPr>
        <w:lastRenderedPageBreak/>
        <w:drawing>
          <wp:inline distT="0" distB="0" distL="0" distR="0" wp14:anchorId="68DE94E8" wp14:editId="2A82F598">
            <wp:extent cx="3639600" cy="3319200"/>
            <wp:effectExtent l="0" t="0" r="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639600" cy="3319200"/>
                    </a:xfrm>
                    <a:prstGeom prst="rect">
                      <a:avLst/>
                    </a:prstGeom>
                    <a:noFill/>
                    <a:ln>
                      <a:noFill/>
                    </a:ln>
                  </pic:spPr>
                </pic:pic>
              </a:graphicData>
            </a:graphic>
          </wp:inline>
        </w:drawing>
      </w:r>
    </w:p>
    <w:p w14:paraId="63ADB9C8" w14:textId="64B408F1" w:rsidR="00BF0CDE" w:rsidRPr="000E1213" w:rsidRDefault="00E54E17" w:rsidP="00F56332">
      <w:pPr>
        <w:pStyle w:val="SMText"/>
        <w:ind w:firstLine="0"/>
        <w:jc w:val="both"/>
        <w:rPr>
          <w:lang w:eastAsia="ja-JP"/>
        </w:rPr>
      </w:pPr>
      <w:r w:rsidRPr="000E1213">
        <w:rPr>
          <w:b/>
          <w:lang w:val="en-GB"/>
        </w:rPr>
        <w:t>Supplementary Figure</w:t>
      </w:r>
      <w:r w:rsidR="00F56332" w:rsidRPr="000E1213">
        <w:rPr>
          <w:b/>
          <w:lang w:val="en-GB"/>
        </w:rPr>
        <w:t xml:space="preserve"> </w:t>
      </w:r>
      <w:r w:rsidR="00F56332" w:rsidRPr="00F60132">
        <w:rPr>
          <w:b/>
          <w:highlight w:val="yellow"/>
          <w:lang w:val="en-GB"/>
        </w:rPr>
        <w:t>S6</w:t>
      </w:r>
      <w:r w:rsidR="00F60132" w:rsidRPr="00F60132">
        <w:rPr>
          <w:b/>
          <w:highlight w:val="yellow"/>
          <w:lang w:val="en-GB"/>
        </w:rPr>
        <w:t>2</w:t>
      </w:r>
      <w:r w:rsidR="00A8475B" w:rsidRPr="000E1213">
        <w:rPr>
          <w:b/>
          <w:lang w:val="en-GB"/>
        </w:rPr>
        <w:t>.</w:t>
      </w:r>
      <w:r w:rsidR="00F56332" w:rsidRPr="000E1213">
        <w:rPr>
          <w:lang w:val="en-GB"/>
        </w:rPr>
        <w:t xml:space="preserve"> </w:t>
      </w:r>
      <w:r w:rsidR="00CE073C" w:rsidRPr="000E1213">
        <w:rPr>
          <w:lang w:val="en-GB"/>
        </w:rPr>
        <w:t xml:space="preserve">TPD spectra of adsorbed vapor on </w:t>
      </w:r>
      <w:r w:rsidR="000F392E" w:rsidRPr="000E1213">
        <w:rPr>
          <w:b/>
          <w:bCs/>
        </w:rPr>
        <w:t>FDC–2a</w:t>
      </w:r>
      <w:r w:rsidR="00CE073C" w:rsidRPr="000E1213">
        <w:rPr>
          <w:lang w:val="en-GB"/>
        </w:rPr>
        <w:t xml:space="preserve"> at 0.5 h exposure time at 298 K. The feed-vapor ratio was </w:t>
      </w:r>
      <w:proofErr w:type="gramStart"/>
      <w:r w:rsidR="00CE073C" w:rsidRPr="000E1213">
        <w:rPr>
          <w:rFonts w:eastAsia="宋体"/>
          <w:lang w:eastAsia="zh-CN"/>
        </w:rPr>
        <w:t>H</w:t>
      </w:r>
      <w:r w:rsidR="00CE073C" w:rsidRPr="000E1213">
        <w:rPr>
          <w:rFonts w:eastAsia="宋体"/>
          <w:vertAlign w:val="subscript"/>
          <w:lang w:eastAsia="zh-CN"/>
        </w:rPr>
        <w:t>2</w:t>
      </w:r>
      <w:r w:rsidR="00CE073C" w:rsidRPr="000E1213">
        <w:rPr>
          <w:rFonts w:eastAsia="宋体"/>
          <w:lang w:eastAsia="zh-CN"/>
        </w:rPr>
        <w:t>O:HDO</w:t>
      </w:r>
      <w:proofErr w:type="gramEnd"/>
      <w:r w:rsidR="00CE073C" w:rsidRPr="000E1213">
        <w:rPr>
          <w:rFonts w:eastAsia="宋体"/>
          <w:lang w:eastAsia="zh-CN"/>
        </w:rPr>
        <w:t>:D</w:t>
      </w:r>
      <w:r w:rsidR="00CE073C" w:rsidRPr="000E1213">
        <w:rPr>
          <w:rFonts w:eastAsia="宋体"/>
          <w:vertAlign w:val="subscript"/>
          <w:lang w:eastAsia="zh-CN"/>
        </w:rPr>
        <w:t>2</w:t>
      </w:r>
      <w:r w:rsidR="00CE073C" w:rsidRPr="000E1213">
        <w:rPr>
          <w:rFonts w:eastAsia="宋体"/>
          <w:lang w:eastAsia="zh-CN"/>
        </w:rPr>
        <w:t xml:space="preserve">O = </w:t>
      </w:r>
      <w:r w:rsidR="00CB0D91" w:rsidRPr="000E1213">
        <w:rPr>
          <w:rFonts w:eastAsia="宋体"/>
          <w:lang w:eastAsia="zh-CN"/>
        </w:rPr>
        <w:t>25.4:49.2:25.4</w:t>
      </w:r>
      <w:r w:rsidR="00CE073C" w:rsidRPr="000E1213">
        <w:rPr>
          <w:rFonts w:eastAsia="宋体"/>
          <w:lang w:eastAsia="zh-CN"/>
        </w:rPr>
        <w:t>.</w:t>
      </w:r>
    </w:p>
    <w:p w14:paraId="378515A0" w14:textId="6BA91230" w:rsidR="00F01968" w:rsidRPr="000E1213" w:rsidRDefault="00F01968">
      <w:pPr>
        <w:rPr>
          <w:b/>
          <w:noProof/>
          <w:lang w:val="en-GB"/>
        </w:rPr>
      </w:pPr>
      <w:r w:rsidRPr="000E1213">
        <w:rPr>
          <w:b/>
          <w:noProof/>
          <w:lang w:val="en-GB"/>
        </w:rPr>
        <w:br w:type="page"/>
      </w:r>
    </w:p>
    <w:p w14:paraId="502BB3D9" w14:textId="1A24FEA8" w:rsidR="00F56332" w:rsidRPr="000E1213" w:rsidRDefault="00F01968" w:rsidP="00F56332">
      <w:pPr>
        <w:jc w:val="both"/>
        <w:rPr>
          <w:b/>
          <w:lang w:val="en-GB"/>
        </w:rPr>
      </w:pPr>
      <w:r w:rsidRPr="000E1213">
        <w:rPr>
          <w:b/>
          <w:noProof/>
          <w:lang w:val="en-GB"/>
        </w:rPr>
        <w:lastRenderedPageBreak/>
        <w:drawing>
          <wp:inline distT="0" distB="0" distL="0" distR="0" wp14:anchorId="6B00437E" wp14:editId="184A4288">
            <wp:extent cx="3639600" cy="3322800"/>
            <wp:effectExtent l="0" t="0" r="0" b="0"/>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639600" cy="3322800"/>
                    </a:xfrm>
                    <a:prstGeom prst="rect">
                      <a:avLst/>
                    </a:prstGeom>
                    <a:noFill/>
                    <a:ln>
                      <a:noFill/>
                    </a:ln>
                  </pic:spPr>
                </pic:pic>
              </a:graphicData>
            </a:graphic>
          </wp:inline>
        </w:drawing>
      </w:r>
    </w:p>
    <w:p w14:paraId="079B67EE" w14:textId="37164B5E" w:rsidR="00F56332" w:rsidRPr="000E1213" w:rsidRDefault="00E54E17" w:rsidP="00F56332">
      <w:pPr>
        <w:jc w:val="both"/>
        <w:rPr>
          <w:lang w:val="en-GB"/>
        </w:rPr>
      </w:pPr>
      <w:r w:rsidRPr="000E1213">
        <w:rPr>
          <w:b/>
          <w:lang w:val="en-GB"/>
        </w:rPr>
        <w:t>Supplementary Figure</w:t>
      </w:r>
      <w:r w:rsidR="00F56332" w:rsidRPr="000E1213">
        <w:rPr>
          <w:b/>
          <w:lang w:val="en-GB"/>
        </w:rPr>
        <w:t xml:space="preserve"> </w:t>
      </w:r>
      <w:r w:rsidR="00F56332" w:rsidRPr="00F60132">
        <w:rPr>
          <w:b/>
          <w:highlight w:val="yellow"/>
          <w:lang w:val="en-GB"/>
        </w:rPr>
        <w:t>S6</w:t>
      </w:r>
      <w:r w:rsidR="00F60132" w:rsidRPr="00F60132">
        <w:rPr>
          <w:b/>
          <w:highlight w:val="yellow"/>
          <w:lang w:val="en-GB"/>
        </w:rPr>
        <w:t>3</w:t>
      </w:r>
      <w:r w:rsidR="00A8475B" w:rsidRPr="000E1213">
        <w:rPr>
          <w:b/>
          <w:lang w:val="en-GB"/>
        </w:rPr>
        <w:t>.</w:t>
      </w:r>
      <w:r w:rsidR="00F56332" w:rsidRPr="000E1213">
        <w:rPr>
          <w:lang w:val="en-GB"/>
        </w:rPr>
        <w:t xml:space="preserve"> TPD spectra of H</w:t>
      </w:r>
      <w:r w:rsidR="00F56332" w:rsidRPr="000E1213">
        <w:rPr>
          <w:vertAlign w:val="subscript"/>
          <w:lang w:val="en-GB"/>
        </w:rPr>
        <w:t>2</w:t>
      </w:r>
      <w:r w:rsidR="00F56332" w:rsidRPr="000E1213">
        <w:rPr>
          <w:lang w:val="en-GB"/>
        </w:rPr>
        <w:t>O/HDO/D</w:t>
      </w:r>
      <w:r w:rsidR="00F56332" w:rsidRPr="000E1213">
        <w:rPr>
          <w:vertAlign w:val="subscript"/>
          <w:lang w:val="en-GB"/>
        </w:rPr>
        <w:t>2</w:t>
      </w:r>
      <w:r w:rsidR="00F56332" w:rsidRPr="000E1213">
        <w:rPr>
          <w:lang w:val="en-GB"/>
        </w:rPr>
        <w:t xml:space="preserve">O mixture vapor as the feed vapor. The ratio of the liquid volume was </w:t>
      </w:r>
      <w:proofErr w:type="gramStart"/>
      <w:r w:rsidR="00F56332" w:rsidRPr="000E1213">
        <w:rPr>
          <w:lang w:val="en-GB"/>
        </w:rPr>
        <w:t>H</w:t>
      </w:r>
      <w:r w:rsidR="00F56332" w:rsidRPr="000E1213">
        <w:rPr>
          <w:vertAlign w:val="subscript"/>
          <w:lang w:val="en-GB"/>
        </w:rPr>
        <w:t>2</w:t>
      </w:r>
      <w:r w:rsidR="00F56332" w:rsidRPr="000E1213">
        <w:rPr>
          <w:lang w:val="en-GB"/>
        </w:rPr>
        <w:t>O:D</w:t>
      </w:r>
      <w:proofErr w:type="gramEnd"/>
      <w:r w:rsidR="00F56332" w:rsidRPr="000E1213">
        <w:rPr>
          <w:vertAlign w:val="subscript"/>
          <w:lang w:val="en-GB"/>
        </w:rPr>
        <w:t>2</w:t>
      </w:r>
      <w:r w:rsidR="00F56332" w:rsidRPr="000E1213">
        <w:rPr>
          <w:lang w:val="en-GB"/>
        </w:rPr>
        <w:t xml:space="preserve">O = 40:60 (v/v). From the intensity of the </w:t>
      </w:r>
      <w:r w:rsidR="00F56332" w:rsidRPr="000E1213">
        <w:rPr>
          <w:rFonts w:eastAsia="宋体"/>
          <w:lang w:eastAsia="zh-CN"/>
        </w:rPr>
        <w:t xml:space="preserve">equilibrium curve, the ratio of </w:t>
      </w:r>
      <w:proofErr w:type="gramStart"/>
      <w:r w:rsidR="00F56332" w:rsidRPr="000E1213">
        <w:rPr>
          <w:rFonts w:eastAsia="宋体"/>
          <w:lang w:eastAsia="zh-CN"/>
        </w:rPr>
        <w:t>H</w:t>
      </w:r>
      <w:r w:rsidR="00F56332" w:rsidRPr="000E1213">
        <w:rPr>
          <w:rFonts w:eastAsia="宋体"/>
          <w:vertAlign w:val="subscript"/>
          <w:lang w:eastAsia="zh-CN"/>
        </w:rPr>
        <w:t>2</w:t>
      </w:r>
      <w:r w:rsidR="00F56332" w:rsidRPr="000E1213">
        <w:rPr>
          <w:rFonts w:eastAsia="宋体"/>
          <w:lang w:eastAsia="zh-CN"/>
        </w:rPr>
        <w:t>O:HDO</w:t>
      </w:r>
      <w:proofErr w:type="gramEnd"/>
      <w:r w:rsidR="00F56332" w:rsidRPr="000E1213">
        <w:rPr>
          <w:rFonts w:eastAsia="宋体"/>
          <w:lang w:eastAsia="zh-CN"/>
        </w:rPr>
        <w:t>:D</w:t>
      </w:r>
      <w:r w:rsidR="00F56332" w:rsidRPr="000E1213">
        <w:rPr>
          <w:rFonts w:eastAsia="宋体"/>
          <w:vertAlign w:val="subscript"/>
          <w:lang w:eastAsia="zh-CN"/>
        </w:rPr>
        <w:t>2</w:t>
      </w:r>
      <w:r w:rsidR="00F56332" w:rsidRPr="000E1213">
        <w:rPr>
          <w:rFonts w:eastAsia="宋体"/>
          <w:lang w:eastAsia="zh-CN"/>
        </w:rPr>
        <w:t>O in the mixture vapor was 16.</w:t>
      </w:r>
      <w:r w:rsidR="00CB0D91" w:rsidRPr="000E1213">
        <w:rPr>
          <w:rFonts w:eastAsia="宋体"/>
          <w:lang w:eastAsia="zh-CN"/>
        </w:rPr>
        <w:t>5</w:t>
      </w:r>
      <w:r w:rsidR="00F56332" w:rsidRPr="000E1213">
        <w:rPr>
          <w:rFonts w:eastAsia="宋体"/>
          <w:lang w:eastAsia="zh-CN"/>
        </w:rPr>
        <w:t>:47.1:36.4.</w:t>
      </w:r>
    </w:p>
    <w:p w14:paraId="6FEECFE7" w14:textId="77777777" w:rsidR="00F56332" w:rsidRPr="000E1213" w:rsidRDefault="00F56332" w:rsidP="00F56332">
      <w:pPr>
        <w:jc w:val="center"/>
        <w:rPr>
          <w:lang w:val="en-GB"/>
        </w:rPr>
      </w:pPr>
      <w:r w:rsidRPr="000E1213">
        <w:rPr>
          <w:lang w:val="en-GB"/>
        </w:rPr>
        <w:br w:type="page"/>
      </w:r>
    </w:p>
    <w:p w14:paraId="0A28F306" w14:textId="64B43838" w:rsidR="00035496" w:rsidRPr="000E1213" w:rsidRDefault="005E2F80" w:rsidP="00F56332">
      <w:pPr>
        <w:jc w:val="both"/>
        <w:rPr>
          <w:lang w:val="en-GB"/>
        </w:rPr>
      </w:pPr>
      <w:r w:rsidRPr="000E1213">
        <w:rPr>
          <w:noProof/>
          <w:lang w:val="en-GB"/>
        </w:rPr>
        <w:lastRenderedPageBreak/>
        <w:drawing>
          <wp:inline distT="0" distB="0" distL="0" distR="0" wp14:anchorId="4E55EC0A" wp14:editId="70DD9D86">
            <wp:extent cx="3600000" cy="3315600"/>
            <wp:effectExtent l="0" t="0" r="635"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600000" cy="3315600"/>
                    </a:xfrm>
                    <a:prstGeom prst="rect">
                      <a:avLst/>
                    </a:prstGeom>
                    <a:noFill/>
                    <a:ln>
                      <a:noFill/>
                    </a:ln>
                  </pic:spPr>
                </pic:pic>
              </a:graphicData>
            </a:graphic>
          </wp:inline>
        </w:drawing>
      </w:r>
    </w:p>
    <w:p w14:paraId="10785717" w14:textId="1CC5E390" w:rsidR="00F56332" w:rsidRPr="000E1213" w:rsidRDefault="00E54E17" w:rsidP="00F56332">
      <w:pPr>
        <w:jc w:val="both"/>
        <w:rPr>
          <w:lang w:val="en-GB"/>
        </w:rPr>
      </w:pPr>
      <w:r w:rsidRPr="000E1213">
        <w:rPr>
          <w:b/>
          <w:lang w:val="en-GB"/>
        </w:rPr>
        <w:t>Supplementary Figure</w:t>
      </w:r>
      <w:r w:rsidR="00F56332" w:rsidRPr="000E1213">
        <w:rPr>
          <w:b/>
          <w:lang w:val="en-GB"/>
        </w:rPr>
        <w:t xml:space="preserve"> </w:t>
      </w:r>
      <w:r w:rsidR="00F56332" w:rsidRPr="00F60132">
        <w:rPr>
          <w:b/>
          <w:highlight w:val="yellow"/>
          <w:lang w:val="en-GB"/>
        </w:rPr>
        <w:t>S6</w:t>
      </w:r>
      <w:r w:rsidR="00F60132" w:rsidRPr="00F60132">
        <w:rPr>
          <w:b/>
          <w:highlight w:val="yellow"/>
          <w:lang w:val="en-GB"/>
        </w:rPr>
        <w:t>4</w:t>
      </w:r>
      <w:r w:rsidR="00A8475B" w:rsidRPr="000E1213">
        <w:rPr>
          <w:b/>
          <w:lang w:val="en-GB"/>
        </w:rPr>
        <w:t>.</w:t>
      </w:r>
      <w:r w:rsidR="00F56332" w:rsidRPr="000E1213">
        <w:rPr>
          <w:lang w:val="en-GB"/>
        </w:rPr>
        <w:t xml:space="preserve"> </w:t>
      </w:r>
      <w:r w:rsidR="00537FB2" w:rsidRPr="000E1213">
        <w:rPr>
          <w:lang w:val="en-GB"/>
        </w:rPr>
        <w:t xml:space="preserve">TPD spectra of adsorbed vapor on </w:t>
      </w:r>
      <w:r w:rsidR="000F392E" w:rsidRPr="000E1213">
        <w:rPr>
          <w:b/>
          <w:bCs/>
        </w:rPr>
        <w:t>FDC–1a</w:t>
      </w:r>
      <w:r w:rsidR="00537FB2" w:rsidRPr="000E1213">
        <w:rPr>
          <w:lang w:val="en-GB"/>
        </w:rPr>
        <w:t xml:space="preserve"> at 0.5 h exposure time at 298 K. The feed-vapor ratio was </w:t>
      </w:r>
      <w:proofErr w:type="gramStart"/>
      <w:r w:rsidR="00537FB2" w:rsidRPr="000E1213">
        <w:rPr>
          <w:rFonts w:eastAsia="宋体"/>
          <w:lang w:eastAsia="zh-CN"/>
        </w:rPr>
        <w:t>H</w:t>
      </w:r>
      <w:r w:rsidR="00537FB2" w:rsidRPr="000E1213">
        <w:rPr>
          <w:rFonts w:eastAsia="宋体"/>
          <w:vertAlign w:val="subscript"/>
          <w:lang w:eastAsia="zh-CN"/>
        </w:rPr>
        <w:t>2</w:t>
      </w:r>
      <w:r w:rsidR="00537FB2" w:rsidRPr="000E1213">
        <w:rPr>
          <w:rFonts w:eastAsia="宋体"/>
          <w:lang w:eastAsia="zh-CN"/>
        </w:rPr>
        <w:t>O:HDO</w:t>
      </w:r>
      <w:proofErr w:type="gramEnd"/>
      <w:r w:rsidR="00537FB2" w:rsidRPr="000E1213">
        <w:rPr>
          <w:rFonts w:eastAsia="宋体"/>
          <w:lang w:eastAsia="zh-CN"/>
        </w:rPr>
        <w:t>:D</w:t>
      </w:r>
      <w:r w:rsidR="00537FB2" w:rsidRPr="000E1213">
        <w:rPr>
          <w:rFonts w:eastAsia="宋体"/>
          <w:vertAlign w:val="subscript"/>
          <w:lang w:eastAsia="zh-CN"/>
        </w:rPr>
        <w:t>2</w:t>
      </w:r>
      <w:r w:rsidR="00537FB2" w:rsidRPr="000E1213">
        <w:rPr>
          <w:rFonts w:eastAsia="宋体"/>
          <w:lang w:eastAsia="zh-CN"/>
        </w:rPr>
        <w:t xml:space="preserve">O = </w:t>
      </w:r>
      <w:r w:rsidR="00CB0D91" w:rsidRPr="000E1213">
        <w:rPr>
          <w:rFonts w:eastAsia="宋体"/>
          <w:lang w:eastAsia="zh-CN"/>
        </w:rPr>
        <w:t>16.5:47.1:36.4</w:t>
      </w:r>
      <w:r w:rsidR="00537FB2" w:rsidRPr="000E1213">
        <w:rPr>
          <w:rFonts w:eastAsia="宋体"/>
          <w:lang w:eastAsia="zh-CN"/>
        </w:rPr>
        <w:t>.</w:t>
      </w:r>
    </w:p>
    <w:p w14:paraId="73B1C34D" w14:textId="77777777" w:rsidR="00F56332" w:rsidRPr="000E1213" w:rsidRDefault="00F56332" w:rsidP="00F56332">
      <w:pPr>
        <w:jc w:val="both"/>
        <w:rPr>
          <w:lang w:val="en-GB"/>
        </w:rPr>
      </w:pPr>
      <w:r w:rsidRPr="000E1213">
        <w:rPr>
          <w:lang w:val="en-GB"/>
        </w:rPr>
        <w:br w:type="page"/>
      </w:r>
    </w:p>
    <w:p w14:paraId="00C8D651" w14:textId="06FA2C2C" w:rsidR="00F56332" w:rsidRPr="000E1213" w:rsidRDefault="002C7ACC" w:rsidP="00B46844">
      <w:pPr>
        <w:rPr>
          <w:lang w:val="en-GB"/>
        </w:rPr>
      </w:pPr>
      <w:r w:rsidRPr="000E1213">
        <w:rPr>
          <w:noProof/>
          <w:lang w:val="en-GB"/>
        </w:rPr>
        <w:lastRenderedPageBreak/>
        <w:drawing>
          <wp:inline distT="0" distB="0" distL="0" distR="0" wp14:anchorId="093A28A7" wp14:editId="467D3A46">
            <wp:extent cx="3639600" cy="3319200"/>
            <wp:effectExtent l="0" t="0" r="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639600" cy="3319200"/>
                    </a:xfrm>
                    <a:prstGeom prst="rect">
                      <a:avLst/>
                    </a:prstGeom>
                    <a:noFill/>
                    <a:ln>
                      <a:noFill/>
                    </a:ln>
                  </pic:spPr>
                </pic:pic>
              </a:graphicData>
            </a:graphic>
          </wp:inline>
        </w:drawing>
      </w:r>
    </w:p>
    <w:p w14:paraId="53B08FAF" w14:textId="19AC223B" w:rsidR="00F56332" w:rsidRPr="000E1213" w:rsidRDefault="00E54E17" w:rsidP="00F56332">
      <w:pPr>
        <w:pStyle w:val="SMText"/>
        <w:ind w:firstLine="0"/>
        <w:jc w:val="both"/>
        <w:rPr>
          <w:lang w:eastAsia="ja-JP"/>
        </w:rPr>
      </w:pPr>
      <w:r w:rsidRPr="000E1213">
        <w:rPr>
          <w:b/>
          <w:lang w:val="en-GB"/>
        </w:rPr>
        <w:t>Supplementary Figure</w:t>
      </w:r>
      <w:r w:rsidR="00F56332" w:rsidRPr="000E1213">
        <w:rPr>
          <w:b/>
          <w:lang w:val="en-GB"/>
        </w:rPr>
        <w:t xml:space="preserve"> </w:t>
      </w:r>
      <w:r w:rsidR="00F56332" w:rsidRPr="00F60132">
        <w:rPr>
          <w:b/>
          <w:highlight w:val="yellow"/>
          <w:lang w:val="en-GB"/>
        </w:rPr>
        <w:t>S6</w:t>
      </w:r>
      <w:r w:rsidR="00F60132" w:rsidRPr="00F60132">
        <w:rPr>
          <w:b/>
          <w:highlight w:val="yellow"/>
          <w:lang w:val="en-GB"/>
        </w:rPr>
        <w:t>5</w:t>
      </w:r>
      <w:r w:rsidR="00A8475B" w:rsidRPr="000E1213">
        <w:rPr>
          <w:b/>
          <w:lang w:val="en-GB"/>
        </w:rPr>
        <w:t>.</w:t>
      </w:r>
      <w:r w:rsidR="00F56332" w:rsidRPr="000E1213">
        <w:rPr>
          <w:lang w:val="en-GB"/>
        </w:rPr>
        <w:t xml:space="preserve"> </w:t>
      </w:r>
      <w:r w:rsidR="00537FB2" w:rsidRPr="000E1213">
        <w:rPr>
          <w:lang w:val="en-GB"/>
        </w:rPr>
        <w:t xml:space="preserve">TPD spectra of adsorbed vapor on </w:t>
      </w:r>
      <w:r w:rsidR="000F392E" w:rsidRPr="000E1213">
        <w:rPr>
          <w:b/>
          <w:bCs/>
        </w:rPr>
        <w:t>FDC–2a</w:t>
      </w:r>
      <w:r w:rsidR="00537FB2" w:rsidRPr="000E1213">
        <w:rPr>
          <w:lang w:val="en-GB"/>
        </w:rPr>
        <w:t xml:space="preserve"> at 0.5 h exposure time at 298 K. The feed-vapor ratio was </w:t>
      </w:r>
      <w:proofErr w:type="gramStart"/>
      <w:r w:rsidR="00537FB2" w:rsidRPr="000E1213">
        <w:rPr>
          <w:rFonts w:eastAsia="宋体"/>
          <w:lang w:eastAsia="zh-CN"/>
        </w:rPr>
        <w:t>H</w:t>
      </w:r>
      <w:r w:rsidR="00537FB2" w:rsidRPr="000E1213">
        <w:rPr>
          <w:rFonts w:eastAsia="宋体"/>
          <w:vertAlign w:val="subscript"/>
          <w:lang w:eastAsia="zh-CN"/>
        </w:rPr>
        <w:t>2</w:t>
      </w:r>
      <w:r w:rsidR="00537FB2" w:rsidRPr="000E1213">
        <w:rPr>
          <w:rFonts w:eastAsia="宋体"/>
          <w:lang w:eastAsia="zh-CN"/>
        </w:rPr>
        <w:t>O:HDO</w:t>
      </w:r>
      <w:proofErr w:type="gramEnd"/>
      <w:r w:rsidR="00537FB2" w:rsidRPr="000E1213">
        <w:rPr>
          <w:rFonts w:eastAsia="宋体"/>
          <w:lang w:eastAsia="zh-CN"/>
        </w:rPr>
        <w:t>:D</w:t>
      </w:r>
      <w:r w:rsidR="00537FB2" w:rsidRPr="000E1213">
        <w:rPr>
          <w:rFonts w:eastAsia="宋体"/>
          <w:vertAlign w:val="subscript"/>
          <w:lang w:eastAsia="zh-CN"/>
        </w:rPr>
        <w:t>2</w:t>
      </w:r>
      <w:r w:rsidR="00537FB2" w:rsidRPr="000E1213">
        <w:rPr>
          <w:rFonts w:eastAsia="宋体"/>
          <w:lang w:eastAsia="zh-CN"/>
        </w:rPr>
        <w:t xml:space="preserve">O = </w:t>
      </w:r>
      <w:r w:rsidR="00CB0D91" w:rsidRPr="000E1213">
        <w:rPr>
          <w:rFonts w:eastAsia="宋体"/>
          <w:lang w:eastAsia="zh-CN"/>
        </w:rPr>
        <w:t>16.5:47.1:36.4</w:t>
      </w:r>
      <w:r w:rsidR="00537FB2" w:rsidRPr="000E1213">
        <w:rPr>
          <w:rFonts w:eastAsia="宋体"/>
          <w:lang w:eastAsia="zh-CN"/>
        </w:rPr>
        <w:t>.</w:t>
      </w:r>
    </w:p>
    <w:p w14:paraId="07DD3BF6" w14:textId="21D615EF" w:rsidR="0001658A" w:rsidRPr="000E1213" w:rsidRDefault="0001658A">
      <w:pPr>
        <w:rPr>
          <w:b/>
          <w:noProof/>
          <w:lang w:val="en-GB"/>
        </w:rPr>
      </w:pPr>
      <w:r w:rsidRPr="000E1213">
        <w:rPr>
          <w:b/>
          <w:noProof/>
          <w:lang w:val="en-GB"/>
        </w:rPr>
        <w:br w:type="page"/>
      </w:r>
    </w:p>
    <w:p w14:paraId="2D14406D" w14:textId="578F7CC4" w:rsidR="00F56332" w:rsidRPr="000E1213" w:rsidRDefault="0001658A" w:rsidP="00F56332">
      <w:pPr>
        <w:jc w:val="both"/>
        <w:rPr>
          <w:b/>
          <w:lang w:val="en-GB"/>
        </w:rPr>
      </w:pPr>
      <w:r w:rsidRPr="000E1213">
        <w:rPr>
          <w:b/>
          <w:noProof/>
          <w:lang w:val="en-GB"/>
        </w:rPr>
        <w:lastRenderedPageBreak/>
        <w:drawing>
          <wp:inline distT="0" distB="0" distL="0" distR="0" wp14:anchorId="3CC404B3" wp14:editId="36B254C7">
            <wp:extent cx="3639600" cy="3322800"/>
            <wp:effectExtent l="0" t="0" r="0" b="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639600" cy="3322800"/>
                    </a:xfrm>
                    <a:prstGeom prst="rect">
                      <a:avLst/>
                    </a:prstGeom>
                    <a:noFill/>
                    <a:ln>
                      <a:noFill/>
                    </a:ln>
                  </pic:spPr>
                </pic:pic>
              </a:graphicData>
            </a:graphic>
          </wp:inline>
        </w:drawing>
      </w:r>
    </w:p>
    <w:p w14:paraId="4D51F7FA" w14:textId="4168FD2D" w:rsidR="00F56332" w:rsidRPr="000E1213" w:rsidRDefault="00E54E17" w:rsidP="00F56332">
      <w:pPr>
        <w:jc w:val="both"/>
        <w:rPr>
          <w:lang w:val="en-GB"/>
        </w:rPr>
      </w:pPr>
      <w:r w:rsidRPr="000E1213">
        <w:rPr>
          <w:b/>
          <w:lang w:val="en-GB"/>
        </w:rPr>
        <w:t>Supplementary Figure</w:t>
      </w:r>
      <w:r w:rsidR="00F56332" w:rsidRPr="000E1213">
        <w:rPr>
          <w:b/>
          <w:lang w:val="en-GB"/>
        </w:rPr>
        <w:t xml:space="preserve"> </w:t>
      </w:r>
      <w:r w:rsidR="00F56332" w:rsidRPr="00F60132">
        <w:rPr>
          <w:b/>
          <w:highlight w:val="yellow"/>
          <w:lang w:val="en-GB"/>
        </w:rPr>
        <w:t>S</w:t>
      </w:r>
      <w:r w:rsidR="00C228C0" w:rsidRPr="00F60132">
        <w:rPr>
          <w:b/>
          <w:highlight w:val="yellow"/>
          <w:lang w:val="en-GB"/>
        </w:rPr>
        <w:t>6</w:t>
      </w:r>
      <w:r w:rsidR="00F60132" w:rsidRPr="00F60132">
        <w:rPr>
          <w:b/>
          <w:highlight w:val="yellow"/>
          <w:lang w:val="en-GB"/>
        </w:rPr>
        <w:t>6</w:t>
      </w:r>
      <w:r w:rsidR="00A8475B" w:rsidRPr="000E1213">
        <w:rPr>
          <w:b/>
          <w:lang w:val="en-GB"/>
        </w:rPr>
        <w:t>.</w:t>
      </w:r>
      <w:r w:rsidR="00F56332" w:rsidRPr="000E1213">
        <w:rPr>
          <w:lang w:val="en-GB"/>
        </w:rPr>
        <w:t xml:space="preserve"> TPD spectra of H</w:t>
      </w:r>
      <w:r w:rsidR="00F56332" w:rsidRPr="000E1213">
        <w:rPr>
          <w:vertAlign w:val="subscript"/>
          <w:lang w:val="en-GB"/>
        </w:rPr>
        <w:t>2</w:t>
      </w:r>
      <w:r w:rsidR="00F56332" w:rsidRPr="000E1213">
        <w:rPr>
          <w:lang w:val="en-GB"/>
        </w:rPr>
        <w:t>O/HDO/D</w:t>
      </w:r>
      <w:r w:rsidR="00F56332" w:rsidRPr="000E1213">
        <w:rPr>
          <w:vertAlign w:val="subscript"/>
          <w:lang w:val="en-GB"/>
        </w:rPr>
        <w:t>2</w:t>
      </w:r>
      <w:r w:rsidR="00F56332" w:rsidRPr="000E1213">
        <w:rPr>
          <w:lang w:val="en-GB"/>
        </w:rPr>
        <w:t xml:space="preserve">O mixture vapor as the feed vapor. The ratio of the liquid volume was </w:t>
      </w:r>
      <w:proofErr w:type="gramStart"/>
      <w:r w:rsidR="00F56332" w:rsidRPr="000E1213">
        <w:rPr>
          <w:lang w:val="en-GB"/>
        </w:rPr>
        <w:t>H</w:t>
      </w:r>
      <w:r w:rsidR="00F56332" w:rsidRPr="000E1213">
        <w:rPr>
          <w:vertAlign w:val="subscript"/>
          <w:lang w:val="en-GB"/>
        </w:rPr>
        <w:t>2</w:t>
      </w:r>
      <w:r w:rsidR="00F56332" w:rsidRPr="000E1213">
        <w:rPr>
          <w:lang w:val="en-GB"/>
        </w:rPr>
        <w:t>O:D</w:t>
      </w:r>
      <w:proofErr w:type="gramEnd"/>
      <w:r w:rsidR="00F56332" w:rsidRPr="000E1213">
        <w:rPr>
          <w:vertAlign w:val="subscript"/>
          <w:lang w:val="en-GB"/>
        </w:rPr>
        <w:t>2</w:t>
      </w:r>
      <w:r w:rsidR="00F56332" w:rsidRPr="000E1213">
        <w:rPr>
          <w:lang w:val="en-GB"/>
        </w:rPr>
        <w:t xml:space="preserve">O = 30:70 (v/v). From the intensity of the </w:t>
      </w:r>
      <w:r w:rsidR="00F56332" w:rsidRPr="000E1213">
        <w:rPr>
          <w:rFonts w:eastAsia="宋体"/>
          <w:lang w:eastAsia="zh-CN"/>
        </w:rPr>
        <w:t xml:space="preserve">equilibrium curve, the ratio of </w:t>
      </w:r>
      <w:proofErr w:type="gramStart"/>
      <w:r w:rsidR="00F56332" w:rsidRPr="000E1213">
        <w:rPr>
          <w:rFonts w:eastAsia="宋体"/>
          <w:lang w:eastAsia="zh-CN"/>
        </w:rPr>
        <w:t>H</w:t>
      </w:r>
      <w:r w:rsidR="00F56332" w:rsidRPr="000E1213">
        <w:rPr>
          <w:rFonts w:eastAsia="宋体"/>
          <w:vertAlign w:val="subscript"/>
          <w:lang w:eastAsia="zh-CN"/>
        </w:rPr>
        <w:t>2</w:t>
      </w:r>
      <w:r w:rsidR="00F56332" w:rsidRPr="000E1213">
        <w:rPr>
          <w:rFonts w:eastAsia="宋体"/>
          <w:lang w:eastAsia="zh-CN"/>
        </w:rPr>
        <w:t>O:HDO</w:t>
      </w:r>
      <w:proofErr w:type="gramEnd"/>
      <w:r w:rsidR="00F56332" w:rsidRPr="000E1213">
        <w:rPr>
          <w:rFonts w:eastAsia="宋体"/>
          <w:lang w:eastAsia="zh-CN"/>
        </w:rPr>
        <w:t>:D</w:t>
      </w:r>
      <w:r w:rsidR="00F56332" w:rsidRPr="000E1213">
        <w:rPr>
          <w:rFonts w:eastAsia="宋体"/>
          <w:vertAlign w:val="subscript"/>
          <w:lang w:eastAsia="zh-CN"/>
        </w:rPr>
        <w:t>2</w:t>
      </w:r>
      <w:r w:rsidR="00F56332" w:rsidRPr="000E1213">
        <w:rPr>
          <w:rFonts w:eastAsia="宋体"/>
          <w:lang w:eastAsia="zh-CN"/>
        </w:rPr>
        <w:t>O in the mixture vapor was 9.</w:t>
      </w:r>
      <w:r w:rsidR="00CB0D91" w:rsidRPr="000E1213">
        <w:rPr>
          <w:rFonts w:eastAsia="宋体"/>
          <w:lang w:eastAsia="zh-CN"/>
        </w:rPr>
        <w:t>3</w:t>
      </w:r>
      <w:r w:rsidR="00F56332" w:rsidRPr="000E1213">
        <w:rPr>
          <w:rFonts w:eastAsia="宋体"/>
          <w:lang w:eastAsia="zh-CN"/>
        </w:rPr>
        <w:t>:41.3:49.</w:t>
      </w:r>
      <w:r w:rsidR="00CB0D91" w:rsidRPr="000E1213">
        <w:rPr>
          <w:rFonts w:eastAsia="宋体"/>
          <w:lang w:eastAsia="zh-CN"/>
        </w:rPr>
        <w:t>4</w:t>
      </w:r>
      <w:r w:rsidR="00F56332" w:rsidRPr="000E1213">
        <w:rPr>
          <w:rFonts w:eastAsia="宋体"/>
          <w:lang w:eastAsia="zh-CN"/>
        </w:rPr>
        <w:t>.</w:t>
      </w:r>
    </w:p>
    <w:p w14:paraId="5CA300B8" w14:textId="77777777" w:rsidR="00F56332" w:rsidRPr="000E1213" w:rsidRDefault="00F56332" w:rsidP="00F56332">
      <w:pPr>
        <w:jc w:val="center"/>
        <w:rPr>
          <w:lang w:val="en-GB"/>
        </w:rPr>
      </w:pPr>
      <w:r w:rsidRPr="000E1213">
        <w:rPr>
          <w:lang w:val="en-GB"/>
        </w:rPr>
        <w:br w:type="page"/>
      </w:r>
    </w:p>
    <w:p w14:paraId="71A669DF" w14:textId="4FC80EC4" w:rsidR="00D3031C" w:rsidRPr="000E1213" w:rsidRDefault="009163A4" w:rsidP="00F56332">
      <w:pPr>
        <w:jc w:val="both"/>
        <w:rPr>
          <w:lang w:val="en-GB"/>
        </w:rPr>
      </w:pPr>
      <w:r w:rsidRPr="000E1213">
        <w:rPr>
          <w:noProof/>
          <w:lang w:val="en-GB"/>
        </w:rPr>
        <w:lastRenderedPageBreak/>
        <w:drawing>
          <wp:inline distT="0" distB="0" distL="0" distR="0" wp14:anchorId="2C066EF9" wp14:editId="48EB6705">
            <wp:extent cx="3600000" cy="3315600"/>
            <wp:effectExtent l="0" t="0" r="635"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600000" cy="3315600"/>
                    </a:xfrm>
                    <a:prstGeom prst="rect">
                      <a:avLst/>
                    </a:prstGeom>
                    <a:noFill/>
                    <a:ln>
                      <a:noFill/>
                    </a:ln>
                  </pic:spPr>
                </pic:pic>
              </a:graphicData>
            </a:graphic>
          </wp:inline>
        </w:drawing>
      </w:r>
    </w:p>
    <w:p w14:paraId="2A97E622" w14:textId="7B83D9E6" w:rsidR="00F56332" w:rsidRPr="000E1213" w:rsidRDefault="00E54E17" w:rsidP="00F56332">
      <w:pPr>
        <w:jc w:val="both"/>
        <w:rPr>
          <w:lang w:val="en-GB"/>
        </w:rPr>
      </w:pPr>
      <w:r w:rsidRPr="000E1213">
        <w:rPr>
          <w:b/>
          <w:lang w:val="en-GB"/>
        </w:rPr>
        <w:t>Supplementary Figure</w:t>
      </w:r>
      <w:r w:rsidR="00F56332" w:rsidRPr="000E1213">
        <w:rPr>
          <w:b/>
          <w:lang w:val="en-GB"/>
        </w:rPr>
        <w:t xml:space="preserve"> </w:t>
      </w:r>
      <w:r w:rsidR="00F56332" w:rsidRPr="00F60132">
        <w:rPr>
          <w:b/>
          <w:highlight w:val="yellow"/>
          <w:lang w:val="en-GB"/>
        </w:rPr>
        <w:t>S</w:t>
      </w:r>
      <w:r w:rsidR="00DA2591" w:rsidRPr="00F60132">
        <w:rPr>
          <w:b/>
          <w:highlight w:val="yellow"/>
          <w:lang w:val="en-GB"/>
        </w:rPr>
        <w:t>6</w:t>
      </w:r>
      <w:r w:rsidR="00F60132" w:rsidRPr="00F60132">
        <w:rPr>
          <w:b/>
          <w:highlight w:val="yellow"/>
          <w:lang w:val="en-GB"/>
        </w:rPr>
        <w:t>7</w:t>
      </w:r>
      <w:r w:rsidR="00A8475B" w:rsidRPr="000E1213">
        <w:rPr>
          <w:b/>
          <w:lang w:val="en-GB"/>
        </w:rPr>
        <w:t>.</w:t>
      </w:r>
      <w:r w:rsidR="00F56332" w:rsidRPr="000E1213">
        <w:rPr>
          <w:lang w:val="en-GB"/>
        </w:rPr>
        <w:t xml:space="preserve"> </w:t>
      </w:r>
      <w:r w:rsidR="006504AC" w:rsidRPr="000E1213">
        <w:rPr>
          <w:lang w:val="en-GB"/>
        </w:rPr>
        <w:t xml:space="preserve">TPD spectra of adsorbed vapor on </w:t>
      </w:r>
      <w:r w:rsidR="000F392E" w:rsidRPr="000E1213">
        <w:rPr>
          <w:b/>
          <w:bCs/>
        </w:rPr>
        <w:t>FDC–1a</w:t>
      </w:r>
      <w:r w:rsidR="006504AC" w:rsidRPr="000E1213">
        <w:rPr>
          <w:lang w:val="en-GB"/>
        </w:rPr>
        <w:t xml:space="preserve"> at 0.5 h exposure time at 298 K. The feed-vapor ratio was </w:t>
      </w:r>
      <w:proofErr w:type="gramStart"/>
      <w:r w:rsidR="006504AC" w:rsidRPr="000E1213">
        <w:rPr>
          <w:rFonts w:eastAsia="宋体"/>
          <w:lang w:eastAsia="zh-CN"/>
        </w:rPr>
        <w:t>H</w:t>
      </w:r>
      <w:r w:rsidR="006504AC" w:rsidRPr="000E1213">
        <w:rPr>
          <w:rFonts w:eastAsia="宋体"/>
          <w:vertAlign w:val="subscript"/>
          <w:lang w:eastAsia="zh-CN"/>
        </w:rPr>
        <w:t>2</w:t>
      </w:r>
      <w:r w:rsidR="006504AC" w:rsidRPr="000E1213">
        <w:rPr>
          <w:rFonts w:eastAsia="宋体"/>
          <w:lang w:eastAsia="zh-CN"/>
        </w:rPr>
        <w:t>O:HDO</w:t>
      </w:r>
      <w:proofErr w:type="gramEnd"/>
      <w:r w:rsidR="006504AC" w:rsidRPr="000E1213">
        <w:rPr>
          <w:rFonts w:eastAsia="宋体"/>
          <w:lang w:eastAsia="zh-CN"/>
        </w:rPr>
        <w:t>:D</w:t>
      </w:r>
      <w:r w:rsidR="006504AC" w:rsidRPr="000E1213">
        <w:rPr>
          <w:rFonts w:eastAsia="宋体"/>
          <w:vertAlign w:val="subscript"/>
          <w:lang w:eastAsia="zh-CN"/>
        </w:rPr>
        <w:t>2</w:t>
      </w:r>
      <w:r w:rsidR="006504AC" w:rsidRPr="000E1213">
        <w:rPr>
          <w:rFonts w:eastAsia="宋体"/>
          <w:lang w:eastAsia="zh-CN"/>
        </w:rPr>
        <w:t xml:space="preserve">O = </w:t>
      </w:r>
      <w:r w:rsidR="00CB0D91" w:rsidRPr="000E1213">
        <w:rPr>
          <w:rFonts w:eastAsia="宋体"/>
          <w:lang w:eastAsia="zh-CN"/>
        </w:rPr>
        <w:t>9.3:41.3:49.4</w:t>
      </w:r>
      <w:r w:rsidR="006504AC" w:rsidRPr="000E1213">
        <w:rPr>
          <w:rFonts w:eastAsia="宋体"/>
          <w:lang w:eastAsia="zh-CN"/>
        </w:rPr>
        <w:t>.</w:t>
      </w:r>
    </w:p>
    <w:p w14:paraId="206480F1" w14:textId="77777777" w:rsidR="00F56332" w:rsidRPr="000E1213" w:rsidRDefault="00F56332" w:rsidP="00F56332">
      <w:pPr>
        <w:jc w:val="both"/>
        <w:rPr>
          <w:lang w:val="en-GB"/>
        </w:rPr>
      </w:pPr>
      <w:r w:rsidRPr="000E1213">
        <w:rPr>
          <w:lang w:val="en-GB"/>
        </w:rPr>
        <w:br w:type="page"/>
      </w:r>
    </w:p>
    <w:p w14:paraId="0ED73B70" w14:textId="5A35CC4D" w:rsidR="00F56332" w:rsidRPr="000E1213" w:rsidRDefault="009163A4" w:rsidP="00B46844">
      <w:pPr>
        <w:rPr>
          <w:lang w:val="en-GB"/>
        </w:rPr>
      </w:pPr>
      <w:r w:rsidRPr="000E1213">
        <w:rPr>
          <w:noProof/>
          <w:lang w:val="en-GB"/>
        </w:rPr>
        <w:lastRenderedPageBreak/>
        <w:drawing>
          <wp:inline distT="0" distB="0" distL="0" distR="0" wp14:anchorId="318DD840" wp14:editId="5CEB7C97">
            <wp:extent cx="3639600" cy="3319200"/>
            <wp:effectExtent l="0" t="0" r="0"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639600" cy="3319200"/>
                    </a:xfrm>
                    <a:prstGeom prst="rect">
                      <a:avLst/>
                    </a:prstGeom>
                    <a:noFill/>
                    <a:ln>
                      <a:noFill/>
                    </a:ln>
                  </pic:spPr>
                </pic:pic>
              </a:graphicData>
            </a:graphic>
          </wp:inline>
        </w:drawing>
      </w:r>
    </w:p>
    <w:p w14:paraId="0B279073" w14:textId="3EDB0B16" w:rsidR="00F56332" w:rsidRPr="000E1213" w:rsidRDefault="00E54E17" w:rsidP="00F56332">
      <w:pPr>
        <w:pStyle w:val="SMText"/>
        <w:ind w:firstLine="0"/>
        <w:jc w:val="both"/>
        <w:rPr>
          <w:lang w:eastAsia="ja-JP"/>
        </w:rPr>
      </w:pPr>
      <w:r w:rsidRPr="000E1213">
        <w:rPr>
          <w:b/>
          <w:lang w:val="en-GB"/>
        </w:rPr>
        <w:t>Supplementary Figure</w:t>
      </w:r>
      <w:r w:rsidR="00F56332" w:rsidRPr="000E1213">
        <w:rPr>
          <w:b/>
          <w:lang w:val="en-GB"/>
        </w:rPr>
        <w:t xml:space="preserve"> </w:t>
      </w:r>
      <w:r w:rsidR="00F56332" w:rsidRPr="00F60132">
        <w:rPr>
          <w:b/>
          <w:highlight w:val="yellow"/>
          <w:lang w:val="en-GB"/>
        </w:rPr>
        <w:t>S</w:t>
      </w:r>
      <w:r w:rsidR="00DA2591" w:rsidRPr="00F60132">
        <w:rPr>
          <w:b/>
          <w:highlight w:val="yellow"/>
          <w:lang w:val="en-GB"/>
        </w:rPr>
        <w:t>6</w:t>
      </w:r>
      <w:r w:rsidR="00F60132" w:rsidRPr="00F60132">
        <w:rPr>
          <w:b/>
          <w:highlight w:val="yellow"/>
          <w:lang w:val="en-GB"/>
        </w:rPr>
        <w:t>8</w:t>
      </w:r>
      <w:r w:rsidR="00A8475B" w:rsidRPr="000E1213">
        <w:rPr>
          <w:b/>
          <w:lang w:val="en-GB"/>
        </w:rPr>
        <w:t>.</w:t>
      </w:r>
      <w:r w:rsidR="00F56332" w:rsidRPr="000E1213">
        <w:rPr>
          <w:lang w:val="en-GB"/>
        </w:rPr>
        <w:t xml:space="preserve"> </w:t>
      </w:r>
      <w:r w:rsidR="006504AC" w:rsidRPr="000E1213">
        <w:rPr>
          <w:lang w:val="en-GB"/>
        </w:rPr>
        <w:t xml:space="preserve">TPD spectra of adsorbed vapor on </w:t>
      </w:r>
      <w:r w:rsidR="000F392E" w:rsidRPr="000E1213">
        <w:rPr>
          <w:b/>
          <w:bCs/>
        </w:rPr>
        <w:t>FDC–2a</w:t>
      </w:r>
      <w:r w:rsidR="006504AC" w:rsidRPr="000E1213">
        <w:rPr>
          <w:lang w:val="en-GB"/>
        </w:rPr>
        <w:t xml:space="preserve"> at 0.5 h exposure time at 298 K. The feed-vapor ratio was </w:t>
      </w:r>
      <w:proofErr w:type="gramStart"/>
      <w:r w:rsidR="006504AC" w:rsidRPr="000E1213">
        <w:rPr>
          <w:rFonts w:eastAsia="宋体"/>
          <w:lang w:eastAsia="zh-CN"/>
        </w:rPr>
        <w:t>H</w:t>
      </w:r>
      <w:r w:rsidR="006504AC" w:rsidRPr="000E1213">
        <w:rPr>
          <w:rFonts w:eastAsia="宋体"/>
          <w:vertAlign w:val="subscript"/>
          <w:lang w:eastAsia="zh-CN"/>
        </w:rPr>
        <w:t>2</w:t>
      </w:r>
      <w:r w:rsidR="006504AC" w:rsidRPr="000E1213">
        <w:rPr>
          <w:rFonts w:eastAsia="宋体"/>
          <w:lang w:eastAsia="zh-CN"/>
        </w:rPr>
        <w:t>O:HDO</w:t>
      </w:r>
      <w:proofErr w:type="gramEnd"/>
      <w:r w:rsidR="006504AC" w:rsidRPr="000E1213">
        <w:rPr>
          <w:rFonts w:eastAsia="宋体"/>
          <w:lang w:eastAsia="zh-CN"/>
        </w:rPr>
        <w:t>:D</w:t>
      </w:r>
      <w:r w:rsidR="006504AC" w:rsidRPr="000E1213">
        <w:rPr>
          <w:rFonts w:eastAsia="宋体"/>
          <w:vertAlign w:val="subscript"/>
          <w:lang w:eastAsia="zh-CN"/>
        </w:rPr>
        <w:t>2</w:t>
      </w:r>
      <w:r w:rsidR="006504AC" w:rsidRPr="000E1213">
        <w:rPr>
          <w:rFonts w:eastAsia="宋体"/>
          <w:lang w:eastAsia="zh-CN"/>
        </w:rPr>
        <w:t xml:space="preserve">O = </w:t>
      </w:r>
      <w:r w:rsidR="00CB0D91" w:rsidRPr="000E1213">
        <w:rPr>
          <w:rFonts w:eastAsia="宋体"/>
          <w:lang w:eastAsia="zh-CN"/>
        </w:rPr>
        <w:t>9.3:41.3:49.4</w:t>
      </w:r>
      <w:r w:rsidR="006504AC" w:rsidRPr="000E1213">
        <w:rPr>
          <w:rFonts w:eastAsia="宋体"/>
          <w:lang w:eastAsia="zh-CN"/>
        </w:rPr>
        <w:t>.</w:t>
      </w:r>
    </w:p>
    <w:p w14:paraId="35B44229" w14:textId="0A5BAB1D" w:rsidR="00BD51FE" w:rsidRPr="000E1213" w:rsidRDefault="00BD51FE">
      <w:pPr>
        <w:rPr>
          <w:b/>
          <w:noProof/>
          <w:lang w:val="en-GB"/>
        </w:rPr>
      </w:pPr>
      <w:r w:rsidRPr="000E1213">
        <w:rPr>
          <w:b/>
          <w:noProof/>
          <w:lang w:val="en-GB"/>
        </w:rPr>
        <w:br w:type="page"/>
      </w:r>
    </w:p>
    <w:p w14:paraId="79C02BC2" w14:textId="3785412D" w:rsidR="00F56332" w:rsidRPr="000E1213" w:rsidRDefault="00BD51FE" w:rsidP="00F56332">
      <w:pPr>
        <w:jc w:val="both"/>
        <w:rPr>
          <w:b/>
          <w:lang w:val="en-GB"/>
        </w:rPr>
      </w:pPr>
      <w:r w:rsidRPr="000E1213">
        <w:rPr>
          <w:b/>
          <w:noProof/>
          <w:lang w:val="en-GB"/>
        </w:rPr>
        <w:lastRenderedPageBreak/>
        <w:drawing>
          <wp:inline distT="0" distB="0" distL="0" distR="0" wp14:anchorId="3DE82D15" wp14:editId="0E222F58">
            <wp:extent cx="3639600" cy="3322800"/>
            <wp:effectExtent l="0" t="0" r="0" b="0"/>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639600" cy="3322800"/>
                    </a:xfrm>
                    <a:prstGeom prst="rect">
                      <a:avLst/>
                    </a:prstGeom>
                    <a:noFill/>
                    <a:ln>
                      <a:noFill/>
                    </a:ln>
                  </pic:spPr>
                </pic:pic>
              </a:graphicData>
            </a:graphic>
          </wp:inline>
        </w:drawing>
      </w:r>
    </w:p>
    <w:p w14:paraId="5F5AFFA0" w14:textId="1CBF6440" w:rsidR="00F56332" w:rsidRPr="000E1213" w:rsidRDefault="00E54E17" w:rsidP="00F56332">
      <w:pPr>
        <w:jc w:val="both"/>
        <w:rPr>
          <w:lang w:val="en-GB"/>
        </w:rPr>
      </w:pPr>
      <w:r w:rsidRPr="000E1213">
        <w:rPr>
          <w:b/>
          <w:lang w:val="en-GB"/>
        </w:rPr>
        <w:t>Supplementary Figure</w:t>
      </w:r>
      <w:r w:rsidR="00F56332" w:rsidRPr="000E1213">
        <w:rPr>
          <w:b/>
          <w:lang w:val="en-GB"/>
        </w:rPr>
        <w:t xml:space="preserve"> </w:t>
      </w:r>
      <w:r w:rsidR="00F56332" w:rsidRPr="00F60132">
        <w:rPr>
          <w:b/>
          <w:highlight w:val="yellow"/>
          <w:lang w:val="en-GB"/>
        </w:rPr>
        <w:t>S</w:t>
      </w:r>
      <w:r w:rsidR="00DA2591" w:rsidRPr="00F60132">
        <w:rPr>
          <w:b/>
          <w:highlight w:val="yellow"/>
          <w:lang w:val="en-GB"/>
        </w:rPr>
        <w:t>6</w:t>
      </w:r>
      <w:r w:rsidR="00F60132" w:rsidRPr="00F60132">
        <w:rPr>
          <w:b/>
          <w:highlight w:val="yellow"/>
          <w:lang w:val="en-GB"/>
        </w:rPr>
        <w:t>9</w:t>
      </w:r>
      <w:r w:rsidR="00A8475B" w:rsidRPr="000E1213">
        <w:rPr>
          <w:b/>
          <w:lang w:val="en-GB"/>
        </w:rPr>
        <w:t>.</w:t>
      </w:r>
      <w:r w:rsidR="00F56332" w:rsidRPr="000E1213">
        <w:rPr>
          <w:lang w:val="en-GB"/>
        </w:rPr>
        <w:t xml:space="preserve"> TPD spectra of H</w:t>
      </w:r>
      <w:r w:rsidR="00F56332" w:rsidRPr="000E1213">
        <w:rPr>
          <w:vertAlign w:val="subscript"/>
          <w:lang w:val="en-GB"/>
        </w:rPr>
        <w:t>2</w:t>
      </w:r>
      <w:r w:rsidR="00F56332" w:rsidRPr="000E1213">
        <w:rPr>
          <w:lang w:val="en-GB"/>
        </w:rPr>
        <w:t>O/HDO/D</w:t>
      </w:r>
      <w:r w:rsidR="00F56332" w:rsidRPr="000E1213">
        <w:rPr>
          <w:vertAlign w:val="subscript"/>
          <w:lang w:val="en-GB"/>
        </w:rPr>
        <w:t>2</w:t>
      </w:r>
      <w:r w:rsidR="00F56332" w:rsidRPr="000E1213">
        <w:rPr>
          <w:lang w:val="en-GB"/>
        </w:rPr>
        <w:t xml:space="preserve">O mixture vapor as the feed vapor. The ratio of the liquid volume was </w:t>
      </w:r>
      <w:proofErr w:type="gramStart"/>
      <w:r w:rsidR="00F56332" w:rsidRPr="000E1213">
        <w:rPr>
          <w:lang w:val="en-GB"/>
        </w:rPr>
        <w:t>H</w:t>
      </w:r>
      <w:r w:rsidR="00F56332" w:rsidRPr="000E1213">
        <w:rPr>
          <w:vertAlign w:val="subscript"/>
          <w:lang w:val="en-GB"/>
        </w:rPr>
        <w:t>2</w:t>
      </w:r>
      <w:r w:rsidR="00F56332" w:rsidRPr="000E1213">
        <w:rPr>
          <w:lang w:val="en-GB"/>
        </w:rPr>
        <w:t>O:D</w:t>
      </w:r>
      <w:proofErr w:type="gramEnd"/>
      <w:r w:rsidR="00F56332" w:rsidRPr="000E1213">
        <w:rPr>
          <w:vertAlign w:val="subscript"/>
          <w:lang w:val="en-GB"/>
        </w:rPr>
        <w:t>2</w:t>
      </w:r>
      <w:r w:rsidR="00F56332" w:rsidRPr="000E1213">
        <w:rPr>
          <w:lang w:val="en-GB"/>
        </w:rPr>
        <w:t xml:space="preserve">O = </w:t>
      </w:r>
      <w:r w:rsidR="001E779A" w:rsidRPr="000E1213">
        <w:rPr>
          <w:lang w:val="en-GB"/>
        </w:rPr>
        <w:t>2</w:t>
      </w:r>
      <w:r w:rsidR="00F56332" w:rsidRPr="000E1213">
        <w:rPr>
          <w:lang w:val="en-GB"/>
        </w:rPr>
        <w:t>0:</w:t>
      </w:r>
      <w:r w:rsidR="001E779A" w:rsidRPr="000E1213">
        <w:rPr>
          <w:lang w:val="en-GB"/>
        </w:rPr>
        <w:t>8</w:t>
      </w:r>
      <w:r w:rsidR="00F56332" w:rsidRPr="000E1213">
        <w:rPr>
          <w:lang w:val="en-GB"/>
        </w:rPr>
        <w:t xml:space="preserve">0 (v/v). From the intensity of the </w:t>
      </w:r>
      <w:r w:rsidR="00F56332" w:rsidRPr="000E1213">
        <w:rPr>
          <w:rFonts w:eastAsia="宋体"/>
          <w:lang w:eastAsia="zh-CN"/>
        </w:rPr>
        <w:t xml:space="preserve">equilibrium curve, the ratio of </w:t>
      </w:r>
      <w:proofErr w:type="gramStart"/>
      <w:r w:rsidR="00F56332" w:rsidRPr="000E1213">
        <w:rPr>
          <w:rFonts w:eastAsia="宋体"/>
          <w:lang w:eastAsia="zh-CN"/>
        </w:rPr>
        <w:t>H</w:t>
      </w:r>
      <w:r w:rsidR="00F56332" w:rsidRPr="000E1213">
        <w:rPr>
          <w:rFonts w:eastAsia="宋体"/>
          <w:vertAlign w:val="subscript"/>
          <w:lang w:eastAsia="zh-CN"/>
        </w:rPr>
        <w:t>2</w:t>
      </w:r>
      <w:r w:rsidR="00F56332" w:rsidRPr="000E1213">
        <w:rPr>
          <w:rFonts w:eastAsia="宋体"/>
          <w:lang w:eastAsia="zh-CN"/>
        </w:rPr>
        <w:t>O:HDO</w:t>
      </w:r>
      <w:proofErr w:type="gramEnd"/>
      <w:r w:rsidR="00F56332" w:rsidRPr="000E1213">
        <w:rPr>
          <w:rFonts w:eastAsia="宋体"/>
          <w:lang w:eastAsia="zh-CN"/>
        </w:rPr>
        <w:t>:D</w:t>
      </w:r>
      <w:r w:rsidR="00F56332" w:rsidRPr="000E1213">
        <w:rPr>
          <w:rFonts w:eastAsia="宋体"/>
          <w:vertAlign w:val="subscript"/>
          <w:lang w:eastAsia="zh-CN"/>
        </w:rPr>
        <w:t>2</w:t>
      </w:r>
      <w:r w:rsidR="00F56332" w:rsidRPr="000E1213">
        <w:rPr>
          <w:rFonts w:eastAsia="宋体"/>
          <w:lang w:eastAsia="zh-CN"/>
        </w:rPr>
        <w:t xml:space="preserve">O in the mixture vapor was </w:t>
      </w:r>
      <w:r w:rsidR="001E779A" w:rsidRPr="000E1213">
        <w:rPr>
          <w:rFonts w:eastAsia="宋体"/>
          <w:lang w:eastAsia="zh-CN"/>
        </w:rPr>
        <w:t>4.1:31.</w:t>
      </w:r>
      <w:r w:rsidR="00CB0D91" w:rsidRPr="000E1213">
        <w:rPr>
          <w:rFonts w:eastAsia="宋体"/>
          <w:lang w:eastAsia="zh-CN"/>
        </w:rPr>
        <w:t>4</w:t>
      </w:r>
      <w:r w:rsidR="001E779A" w:rsidRPr="000E1213">
        <w:rPr>
          <w:rFonts w:eastAsia="宋体"/>
          <w:lang w:eastAsia="zh-CN"/>
        </w:rPr>
        <w:t>:64.5</w:t>
      </w:r>
      <w:r w:rsidR="00F56332" w:rsidRPr="000E1213">
        <w:rPr>
          <w:rFonts w:eastAsia="宋体"/>
          <w:lang w:eastAsia="zh-CN"/>
        </w:rPr>
        <w:t>.</w:t>
      </w:r>
    </w:p>
    <w:p w14:paraId="410D8A12" w14:textId="77777777" w:rsidR="00F56332" w:rsidRPr="000E1213" w:rsidRDefault="00F56332" w:rsidP="00F56332">
      <w:pPr>
        <w:jc w:val="center"/>
        <w:rPr>
          <w:lang w:val="en-GB"/>
        </w:rPr>
      </w:pPr>
      <w:r w:rsidRPr="000E1213">
        <w:rPr>
          <w:lang w:val="en-GB"/>
        </w:rPr>
        <w:br w:type="page"/>
      </w:r>
    </w:p>
    <w:p w14:paraId="51DC644A" w14:textId="2455743B" w:rsidR="00613E95" w:rsidRPr="000E1213" w:rsidRDefault="00C443B7" w:rsidP="00F56332">
      <w:pPr>
        <w:jc w:val="both"/>
        <w:rPr>
          <w:lang w:val="en-GB"/>
        </w:rPr>
      </w:pPr>
      <w:r w:rsidRPr="000E1213">
        <w:rPr>
          <w:noProof/>
          <w:lang w:val="en-GB"/>
        </w:rPr>
        <w:lastRenderedPageBreak/>
        <w:drawing>
          <wp:inline distT="0" distB="0" distL="0" distR="0" wp14:anchorId="1D67A48E" wp14:editId="7D58B38D">
            <wp:extent cx="3600000" cy="3315600"/>
            <wp:effectExtent l="0" t="0" r="635" b="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600000" cy="3315600"/>
                    </a:xfrm>
                    <a:prstGeom prst="rect">
                      <a:avLst/>
                    </a:prstGeom>
                    <a:noFill/>
                    <a:ln>
                      <a:noFill/>
                    </a:ln>
                  </pic:spPr>
                </pic:pic>
              </a:graphicData>
            </a:graphic>
          </wp:inline>
        </w:drawing>
      </w:r>
    </w:p>
    <w:p w14:paraId="3D4AE436" w14:textId="5A32C703" w:rsidR="00F56332" w:rsidRPr="000E1213" w:rsidRDefault="00E54E17" w:rsidP="00F56332">
      <w:pPr>
        <w:jc w:val="both"/>
        <w:rPr>
          <w:lang w:val="en-GB"/>
        </w:rPr>
      </w:pPr>
      <w:r w:rsidRPr="000E1213">
        <w:rPr>
          <w:b/>
          <w:lang w:val="en-GB"/>
        </w:rPr>
        <w:t>Supplementary Figure</w:t>
      </w:r>
      <w:r w:rsidR="00F56332" w:rsidRPr="000E1213">
        <w:rPr>
          <w:b/>
          <w:lang w:val="en-GB"/>
        </w:rPr>
        <w:t xml:space="preserve"> </w:t>
      </w:r>
      <w:r w:rsidR="00F56332" w:rsidRPr="00F60132">
        <w:rPr>
          <w:b/>
          <w:highlight w:val="yellow"/>
          <w:lang w:val="en-GB"/>
        </w:rPr>
        <w:t>S</w:t>
      </w:r>
      <w:r w:rsidR="00F60132" w:rsidRPr="00F60132">
        <w:rPr>
          <w:b/>
          <w:highlight w:val="yellow"/>
          <w:lang w:val="en-GB"/>
        </w:rPr>
        <w:t>70</w:t>
      </w:r>
      <w:r w:rsidR="00A8475B" w:rsidRPr="000E1213">
        <w:rPr>
          <w:b/>
          <w:lang w:val="en-GB"/>
        </w:rPr>
        <w:t>.</w:t>
      </w:r>
      <w:r w:rsidR="00F56332" w:rsidRPr="000E1213">
        <w:rPr>
          <w:lang w:val="en-GB"/>
        </w:rPr>
        <w:t xml:space="preserve"> </w:t>
      </w:r>
      <w:r w:rsidR="006504AC" w:rsidRPr="000E1213">
        <w:rPr>
          <w:lang w:val="en-GB"/>
        </w:rPr>
        <w:t xml:space="preserve">TPD spectra of adsorbed vapor on </w:t>
      </w:r>
      <w:r w:rsidR="000F392E" w:rsidRPr="000E1213">
        <w:rPr>
          <w:b/>
          <w:bCs/>
        </w:rPr>
        <w:t>FDC–1a</w:t>
      </w:r>
      <w:r w:rsidR="006504AC" w:rsidRPr="000E1213">
        <w:rPr>
          <w:lang w:val="en-GB"/>
        </w:rPr>
        <w:t xml:space="preserve"> at 0.5 h exposure time at 298 K. The feed-vapor ratio was </w:t>
      </w:r>
      <w:proofErr w:type="gramStart"/>
      <w:r w:rsidR="006504AC" w:rsidRPr="000E1213">
        <w:rPr>
          <w:rFonts w:eastAsia="宋体"/>
          <w:lang w:eastAsia="zh-CN"/>
        </w:rPr>
        <w:t>H</w:t>
      </w:r>
      <w:r w:rsidR="006504AC" w:rsidRPr="000E1213">
        <w:rPr>
          <w:rFonts w:eastAsia="宋体"/>
          <w:vertAlign w:val="subscript"/>
          <w:lang w:eastAsia="zh-CN"/>
        </w:rPr>
        <w:t>2</w:t>
      </w:r>
      <w:r w:rsidR="006504AC" w:rsidRPr="000E1213">
        <w:rPr>
          <w:rFonts w:eastAsia="宋体"/>
          <w:lang w:eastAsia="zh-CN"/>
        </w:rPr>
        <w:t>O:HDO</w:t>
      </w:r>
      <w:proofErr w:type="gramEnd"/>
      <w:r w:rsidR="006504AC" w:rsidRPr="000E1213">
        <w:rPr>
          <w:rFonts w:eastAsia="宋体"/>
          <w:lang w:eastAsia="zh-CN"/>
        </w:rPr>
        <w:t>:D</w:t>
      </w:r>
      <w:r w:rsidR="006504AC" w:rsidRPr="000E1213">
        <w:rPr>
          <w:rFonts w:eastAsia="宋体"/>
          <w:vertAlign w:val="subscript"/>
          <w:lang w:eastAsia="zh-CN"/>
        </w:rPr>
        <w:t>2</w:t>
      </w:r>
      <w:r w:rsidR="006504AC" w:rsidRPr="000E1213">
        <w:rPr>
          <w:rFonts w:eastAsia="宋体"/>
          <w:lang w:eastAsia="zh-CN"/>
        </w:rPr>
        <w:t xml:space="preserve">O = </w:t>
      </w:r>
      <w:r w:rsidR="00CB0D91" w:rsidRPr="000E1213">
        <w:rPr>
          <w:rFonts w:eastAsia="宋体"/>
          <w:lang w:eastAsia="zh-CN"/>
        </w:rPr>
        <w:t>4.1:31.4:64.5</w:t>
      </w:r>
      <w:r w:rsidR="006504AC" w:rsidRPr="000E1213">
        <w:rPr>
          <w:rFonts w:eastAsia="宋体"/>
          <w:lang w:eastAsia="zh-CN"/>
        </w:rPr>
        <w:t>.</w:t>
      </w:r>
    </w:p>
    <w:p w14:paraId="7D21C082" w14:textId="77777777" w:rsidR="00F56332" w:rsidRPr="000E1213" w:rsidRDefault="00F56332" w:rsidP="00F56332">
      <w:pPr>
        <w:jc w:val="both"/>
        <w:rPr>
          <w:lang w:val="en-GB"/>
        </w:rPr>
      </w:pPr>
      <w:r w:rsidRPr="000E1213">
        <w:rPr>
          <w:lang w:val="en-GB"/>
        </w:rPr>
        <w:br w:type="page"/>
      </w:r>
    </w:p>
    <w:p w14:paraId="42CA6E7F" w14:textId="7A243A77" w:rsidR="00F56332" w:rsidRPr="000E1213" w:rsidRDefault="00947724" w:rsidP="00B46844">
      <w:pPr>
        <w:rPr>
          <w:lang w:val="en-GB"/>
        </w:rPr>
      </w:pPr>
      <w:r w:rsidRPr="000E1213">
        <w:rPr>
          <w:noProof/>
          <w:lang w:val="en-GB"/>
        </w:rPr>
        <w:lastRenderedPageBreak/>
        <w:drawing>
          <wp:inline distT="0" distB="0" distL="0" distR="0" wp14:anchorId="65B875A7" wp14:editId="5AE3ED6D">
            <wp:extent cx="3639600" cy="3319200"/>
            <wp:effectExtent l="0" t="0" r="0" b="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639600" cy="3319200"/>
                    </a:xfrm>
                    <a:prstGeom prst="rect">
                      <a:avLst/>
                    </a:prstGeom>
                    <a:noFill/>
                    <a:ln>
                      <a:noFill/>
                    </a:ln>
                  </pic:spPr>
                </pic:pic>
              </a:graphicData>
            </a:graphic>
          </wp:inline>
        </w:drawing>
      </w:r>
    </w:p>
    <w:p w14:paraId="6945CC1C" w14:textId="32D0D7B5" w:rsidR="00F56332" w:rsidRPr="000E1213" w:rsidRDefault="00E54E17" w:rsidP="00F56332">
      <w:pPr>
        <w:pStyle w:val="SMText"/>
        <w:ind w:firstLine="0"/>
        <w:jc w:val="both"/>
        <w:rPr>
          <w:lang w:eastAsia="ja-JP"/>
        </w:rPr>
      </w:pPr>
      <w:r w:rsidRPr="000E1213">
        <w:rPr>
          <w:b/>
          <w:lang w:val="en-GB"/>
        </w:rPr>
        <w:t>Supplementary Figure</w:t>
      </w:r>
      <w:r w:rsidR="00F56332" w:rsidRPr="000E1213">
        <w:rPr>
          <w:b/>
          <w:lang w:val="en-GB"/>
        </w:rPr>
        <w:t xml:space="preserve"> </w:t>
      </w:r>
      <w:r w:rsidR="00F56332" w:rsidRPr="00F60132">
        <w:rPr>
          <w:b/>
          <w:highlight w:val="yellow"/>
          <w:lang w:val="en-GB"/>
        </w:rPr>
        <w:t>S</w:t>
      </w:r>
      <w:r w:rsidR="002F3017" w:rsidRPr="00F60132">
        <w:rPr>
          <w:b/>
          <w:highlight w:val="yellow"/>
          <w:lang w:val="en-GB"/>
        </w:rPr>
        <w:t>7</w:t>
      </w:r>
      <w:r w:rsidR="00F60132" w:rsidRPr="00F60132">
        <w:rPr>
          <w:b/>
          <w:highlight w:val="yellow"/>
          <w:lang w:val="en-GB"/>
        </w:rPr>
        <w:t>1</w:t>
      </w:r>
      <w:r w:rsidR="00A8475B" w:rsidRPr="000E1213">
        <w:rPr>
          <w:b/>
          <w:lang w:val="en-GB"/>
        </w:rPr>
        <w:t>.</w:t>
      </w:r>
      <w:r w:rsidR="00F56332" w:rsidRPr="000E1213">
        <w:rPr>
          <w:lang w:val="en-GB"/>
        </w:rPr>
        <w:t xml:space="preserve"> </w:t>
      </w:r>
      <w:r w:rsidR="006504AC" w:rsidRPr="000E1213">
        <w:rPr>
          <w:lang w:val="en-GB"/>
        </w:rPr>
        <w:t xml:space="preserve">TPD spectra of adsorbed vapor on </w:t>
      </w:r>
      <w:r w:rsidR="000F392E" w:rsidRPr="000E1213">
        <w:rPr>
          <w:b/>
          <w:bCs/>
        </w:rPr>
        <w:t>FDC–2a</w:t>
      </w:r>
      <w:r w:rsidR="006504AC" w:rsidRPr="000E1213">
        <w:rPr>
          <w:lang w:val="en-GB"/>
        </w:rPr>
        <w:t xml:space="preserve"> at 0.5 h exposure time at 298 K. The feed-vapor ratio was </w:t>
      </w:r>
      <w:proofErr w:type="gramStart"/>
      <w:r w:rsidR="006504AC" w:rsidRPr="000E1213">
        <w:rPr>
          <w:rFonts w:eastAsia="宋体"/>
          <w:lang w:eastAsia="zh-CN"/>
        </w:rPr>
        <w:t>H</w:t>
      </w:r>
      <w:r w:rsidR="006504AC" w:rsidRPr="000E1213">
        <w:rPr>
          <w:rFonts w:eastAsia="宋体"/>
          <w:vertAlign w:val="subscript"/>
          <w:lang w:eastAsia="zh-CN"/>
        </w:rPr>
        <w:t>2</w:t>
      </w:r>
      <w:r w:rsidR="006504AC" w:rsidRPr="000E1213">
        <w:rPr>
          <w:rFonts w:eastAsia="宋体"/>
          <w:lang w:eastAsia="zh-CN"/>
        </w:rPr>
        <w:t>O:HDO</w:t>
      </w:r>
      <w:proofErr w:type="gramEnd"/>
      <w:r w:rsidR="006504AC" w:rsidRPr="000E1213">
        <w:rPr>
          <w:rFonts w:eastAsia="宋体"/>
          <w:lang w:eastAsia="zh-CN"/>
        </w:rPr>
        <w:t>:D</w:t>
      </w:r>
      <w:r w:rsidR="006504AC" w:rsidRPr="000E1213">
        <w:rPr>
          <w:rFonts w:eastAsia="宋体"/>
          <w:vertAlign w:val="subscript"/>
          <w:lang w:eastAsia="zh-CN"/>
        </w:rPr>
        <w:t>2</w:t>
      </w:r>
      <w:r w:rsidR="006504AC" w:rsidRPr="000E1213">
        <w:rPr>
          <w:rFonts w:eastAsia="宋体"/>
          <w:lang w:eastAsia="zh-CN"/>
        </w:rPr>
        <w:t xml:space="preserve">O = </w:t>
      </w:r>
      <w:r w:rsidR="00CB0D91" w:rsidRPr="000E1213">
        <w:rPr>
          <w:rFonts w:eastAsia="宋体"/>
          <w:lang w:eastAsia="zh-CN"/>
        </w:rPr>
        <w:t>4.1:31.4:64.5</w:t>
      </w:r>
      <w:r w:rsidR="006504AC" w:rsidRPr="000E1213">
        <w:rPr>
          <w:rFonts w:eastAsia="宋体"/>
          <w:lang w:eastAsia="zh-CN"/>
        </w:rPr>
        <w:t>.</w:t>
      </w:r>
    </w:p>
    <w:p w14:paraId="48C503F9" w14:textId="0A6336AA" w:rsidR="00C934B2" w:rsidRPr="000E1213" w:rsidRDefault="00C934B2">
      <w:pPr>
        <w:rPr>
          <w:b/>
          <w:noProof/>
          <w:lang w:val="en-GB"/>
        </w:rPr>
      </w:pPr>
      <w:r w:rsidRPr="000E1213">
        <w:rPr>
          <w:b/>
          <w:noProof/>
          <w:lang w:val="en-GB"/>
        </w:rPr>
        <w:br w:type="page"/>
      </w:r>
    </w:p>
    <w:p w14:paraId="1B34BEB9" w14:textId="29496180" w:rsidR="00F56332" w:rsidRPr="000E1213" w:rsidRDefault="00C934B2" w:rsidP="00F56332">
      <w:pPr>
        <w:jc w:val="both"/>
        <w:rPr>
          <w:b/>
          <w:lang w:val="en-GB"/>
        </w:rPr>
      </w:pPr>
      <w:r w:rsidRPr="000E1213">
        <w:rPr>
          <w:b/>
          <w:noProof/>
          <w:lang w:val="en-GB"/>
        </w:rPr>
        <w:lastRenderedPageBreak/>
        <w:drawing>
          <wp:inline distT="0" distB="0" distL="0" distR="0" wp14:anchorId="54BE474F" wp14:editId="7F2E396C">
            <wp:extent cx="3639600" cy="3322800"/>
            <wp:effectExtent l="0" t="0" r="0" b="0"/>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639600" cy="3322800"/>
                    </a:xfrm>
                    <a:prstGeom prst="rect">
                      <a:avLst/>
                    </a:prstGeom>
                    <a:noFill/>
                    <a:ln>
                      <a:noFill/>
                    </a:ln>
                  </pic:spPr>
                </pic:pic>
              </a:graphicData>
            </a:graphic>
          </wp:inline>
        </w:drawing>
      </w:r>
    </w:p>
    <w:p w14:paraId="4936560D" w14:textId="64A94485" w:rsidR="00F56332" w:rsidRPr="000E1213" w:rsidRDefault="00E54E17" w:rsidP="00F56332">
      <w:pPr>
        <w:jc w:val="both"/>
        <w:rPr>
          <w:lang w:val="en-GB"/>
        </w:rPr>
      </w:pPr>
      <w:r w:rsidRPr="000E1213">
        <w:rPr>
          <w:b/>
          <w:lang w:val="en-GB"/>
        </w:rPr>
        <w:t>Supplementary Figure</w:t>
      </w:r>
      <w:r w:rsidR="00F56332" w:rsidRPr="000E1213">
        <w:rPr>
          <w:b/>
          <w:lang w:val="en-GB"/>
        </w:rPr>
        <w:t xml:space="preserve"> </w:t>
      </w:r>
      <w:r w:rsidR="00F56332" w:rsidRPr="00F60132">
        <w:rPr>
          <w:b/>
          <w:highlight w:val="yellow"/>
          <w:lang w:val="en-GB"/>
        </w:rPr>
        <w:t>S</w:t>
      </w:r>
      <w:r w:rsidR="001E779A" w:rsidRPr="00F60132">
        <w:rPr>
          <w:b/>
          <w:highlight w:val="yellow"/>
          <w:lang w:val="en-GB"/>
        </w:rPr>
        <w:t>7</w:t>
      </w:r>
      <w:r w:rsidR="00F60132" w:rsidRPr="00F60132">
        <w:rPr>
          <w:b/>
          <w:highlight w:val="yellow"/>
          <w:lang w:val="en-GB"/>
        </w:rPr>
        <w:t>2</w:t>
      </w:r>
      <w:r w:rsidR="00A8475B" w:rsidRPr="000E1213">
        <w:rPr>
          <w:b/>
          <w:lang w:val="en-GB"/>
        </w:rPr>
        <w:t>.</w:t>
      </w:r>
      <w:r w:rsidR="00F56332" w:rsidRPr="000E1213">
        <w:rPr>
          <w:lang w:val="en-GB"/>
        </w:rPr>
        <w:t xml:space="preserve"> TPD spectra of H</w:t>
      </w:r>
      <w:r w:rsidR="00F56332" w:rsidRPr="000E1213">
        <w:rPr>
          <w:vertAlign w:val="subscript"/>
          <w:lang w:val="en-GB"/>
        </w:rPr>
        <w:t>2</w:t>
      </w:r>
      <w:r w:rsidR="00F56332" w:rsidRPr="000E1213">
        <w:rPr>
          <w:lang w:val="en-GB"/>
        </w:rPr>
        <w:t>O/HDO/D</w:t>
      </w:r>
      <w:r w:rsidR="00F56332" w:rsidRPr="000E1213">
        <w:rPr>
          <w:vertAlign w:val="subscript"/>
          <w:lang w:val="en-GB"/>
        </w:rPr>
        <w:t>2</w:t>
      </w:r>
      <w:r w:rsidR="00F56332" w:rsidRPr="000E1213">
        <w:rPr>
          <w:lang w:val="en-GB"/>
        </w:rPr>
        <w:t xml:space="preserve">O mixture vapor as the feed vapor. The ratio of the liquid volume was </w:t>
      </w:r>
      <w:proofErr w:type="gramStart"/>
      <w:r w:rsidR="00F56332" w:rsidRPr="000E1213">
        <w:rPr>
          <w:lang w:val="en-GB"/>
        </w:rPr>
        <w:t>H</w:t>
      </w:r>
      <w:r w:rsidR="00F56332" w:rsidRPr="000E1213">
        <w:rPr>
          <w:vertAlign w:val="subscript"/>
          <w:lang w:val="en-GB"/>
        </w:rPr>
        <w:t>2</w:t>
      </w:r>
      <w:r w:rsidR="00F56332" w:rsidRPr="000E1213">
        <w:rPr>
          <w:lang w:val="en-GB"/>
        </w:rPr>
        <w:t>O:D</w:t>
      </w:r>
      <w:proofErr w:type="gramEnd"/>
      <w:r w:rsidR="00F56332" w:rsidRPr="000E1213">
        <w:rPr>
          <w:vertAlign w:val="subscript"/>
          <w:lang w:val="en-GB"/>
        </w:rPr>
        <w:t>2</w:t>
      </w:r>
      <w:r w:rsidR="00F56332" w:rsidRPr="000E1213">
        <w:rPr>
          <w:lang w:val="en-GB"/>
        </w:rPr>
        <w:t xml:space="preserve">O = </w:t>
      </w:r>
      <w:r w:rsidR="001E779A" w:rsidRPr="000E1213">
        <w:rPr>
          <w:lang w:val="en-GB"/>
        </w:rPr>
        <w:t>1</w:t>
      </w:r>
      <w:r w:rsidR="00F56332" w:rsidRPr="000E1213">
        <w:rPr>
          <w:lang w:val="en-GB"/>
        </w:rPr>
        <w:t>0:</w:t>
      </w:r>
      <w:r w:rsidR="001E779A" w:rsidRPr="000E1213">
        <w:rPr>
          <w:lang w:val="en-GB"/>
        </w:rPr>
        <w:t>9</w:t>
      </w:r>
      <w:r w:rsidR="00F56332" w:rsidRPr="000E1213">
        <w:rPr>
          <w:lang w:val="en-GB"/>
        </w:rPr>
        <w:t xml:space="preserve">0 (v/v). From the intensity of the </w:t>
      </w:r>
      <w:r w:rsidR="00F56332" w:rsidRPr="000E1213">
        <w:rPr>
          <w:rFonts w:eastAsia="宋体"/>
          <w:lang w:eastAsia="zh-CN"/>
        </w:rPr>
        <w:t xml:space="preserve">equilibrium curve, the ratio of </w:t>
      </w:r>
      <w:proofErr w:type="gramStart"/>
      <w:r w:rsidR="00F56332" w:rsidRPr="000E1213">
        <w:rPr>
          <w:rFonts w:eastAsia="宋体"/>
          <w:lang w:eastAsia="zh-CN"/>
        </w:rPr>
        <w:t>H</w:t>
      </w:r>
      <w:r w:rsidR="00F56332" w:rsidRPr="000E1213">
        <w:rPr>
          <w:rFonts w:eastAsia="宋体"/>
          <w:vertAlign w:val="subscript"/>
          <w:lang w:eastAsia="zh-CN"/>
        </w:rPr>
        <w:t>2</w:t>
      </w:r>
      <w:r w:rsidR="00F56332" w:rsidRPr="000E1213">
        <w:rPr>
          <w:rFonts w:eastAsia="宋体"/>
          <w:lang w:eastAsia="zh-CN"/>
        </w:rPr>
        <w:t>O:HDO</w:t>
      </w:r>
      <w:proofErr w:type="gramEnd"/>
      <w:r w:rsidR="00F56332" w:rsidRPr="000E1213">
        <w:rPr>
          <w:rFonts w:eastAsia="宋体"/>
          <w:lang w:eastAsia="zh-CN"/>
        </w:rPr>
        <w:t>:D</w:t>
      </w:r>
      <w:r w:rsidR="00F56332" w:rsidRPr="000E1213">
        <w:rPr>
          <w:rFonts w:eastAsia="宋体"/>
          <w:vertAlign w:val="subscript"/>
          <w:lang w:eastAsia="zh-CN"/>
        </w:rPr>
        <w:t>2</w:t>
      </w:r>
      <w:r w:rsidR="00F56332" w:rsidRPr="000E1213">
        <w:rPr>
          <w:rFonts w:eastAsia="宋体"/>
          <w:lang w:eastAsia="zh-CN"/>
        </w:rPr>
        <w:t xml:space="preserve">O in the mixture vapor was </w:t>
      </w:r>
      <w:r w:rsidR="001E779A" w:rsidRPr="000E1213">
        <w:rPr>
          <w:rFonts w:eastAsia="宋体"/>
          <w:lang w:eastAsia="zh-CN"/>
        </w:rPr>
        <w:t>1.</w:t>
      </w:r>
      <w:r w:rsidR="00CB0D91" w:rsidRPr="000E1213">
        <w:rPr>
          <w:rFonts w:eastAsia="宋体"/>
          <w:lang w:eastAsia="zh-CN"/>
        </w:rPr>
        <w:t>1</w:t>
      </w:r>
      <w:r w:rsidR="001E779A" w:rsidRPr="000E1213">
        <w:rPr>
          <w:rFonts w:eastAsia="宋体"/>
          <w:lang w:eastAsia="zh-CN"/>
        </w:rPr>
        <w:t>:17.</w:t>
      </w:r>
      <w:r w:rsidR="00CB0D91" w:rsidRPr="000E1213">
        <w:rPr>
          <w:rFonts w:eastAsia="宋体"/>
          <w:lang w:eastAsia="zh-CN"/>
        </w:rPr>
        <w:t>9</w:t>
      </w:r>
      <w:r w:rsidR="001E779A" w:rsidRPr="000E1213">
        <w:rPr>
          <w:rFonts w:eastAsia="宋体"/>
          <w:lang w:eastAsia="zh-CN"/>
        </w:rPr>
        <w:t>:8</w:t>
      </w:r>
      <w:r w:rsidR="00CB0D91" w:rsidRPr="000E1213">
        <w:rPr>
          <w:rFonts w:eastAsia="宋体"/>
          <w:lang w:eastAsia="zh-CN"/>
        </w:rPr>
        <w:t>1</w:t>
      </w:r>
      <w:r w:rsidR="001E779A" w:rsidRPr="000E1213">
        <w:rPr>
          <w:rFonts w:eastAsia="宋体"/>
          <w:lang w:eastAsia="zh-CN"/>
        </w:rPr>
        <w:t>.</w:t>
      </w:r>
      <w:r w:rsidR="00CB0D91" w:rsidRPr="000E1213">
        <w:rPr>
          <w:rFonts w:eastAsia="宋体"/>
          <w:lang w:eastAsia="zh-CN"/>
        </w:rPr>
        <w:t>0</w:t>
      </w:r>
      <w:r w:rsidR="00F56332" w:rsidRPr="000E1213">
        <w:rPr>
          <w:rFonts w:eastAsia="宋体"/>
          <w:lang w:eastAsia="zh-CN"/>
        </w:rPr>
        <w:t>.</w:t>
      </w:r>
    </w:p>
    <w:p w14:paraId="44900E75" w14:textId="77777777" w:rsidR="00F56332" w:rsidRPr="000E1213" w:rsidRDefault="00F56332" w:rsidP="00F56332">
      <w:pPr>
        <w:jc w:val="center"/>
        <w:rPr>
          <w:lang w:val="en-GB"/>
        </w:rPr>
      </w:pPr>
      <w:r w:rsidRPr="000E1213">
        <w:rPr>
          <w:lang w:val="en-GB"/>
        </w:rPr>
        <w:br w:type="page"/>
      </w:r>
    </w:p>
    <w:p w14:paraId="0432A6BA" w14:textId="7BC4E2AC" w:rsidR="00F56332" w:rsidRPr="000E1213" w:rsidRDefault="00C676C9" w:rsidP="009A6127">
      <w:pPr>
        <w:rPr>
          <w:lang w:val="en-GB"/>
        </w:rPr>
      </w:pPr>
      <w:r w:rsidRPr="000E1213">
        <w:rPr>
          <w:noProof/>
          <w:lang w:val="en-GB"/>
        </w:rPr>
        <w:lastRenderedPageBreak/>
        <w:drawing>
          <wp:inline distT="0" distB="0" distL="0" distR="0" wp14:anchorId="5ACFCAD4" wp14:editId="4B38DF1D">
            <wp:extent cx="3600000" cy="3315600"/>
            <wp:effectExtent l="0" t="0" r="635" b="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600000" cy="3315600"/>
                    </a:xfrm>
                    <a:prstGeom prst="rect">
                      <a:avLst/>
                    </a:prstGeom>
                    <a:noFill/>
                    <a:ln>
                      <a:noFill/>
                    </a:ln>
                  </pic:spPr>
                </pic:pic>
              </a:graphicData>
            </a:graphic>
          </wp:inline>
        </w:drawing>
      </w:r>
    </w:p>
    <w:p w14:paraId="2632D2A0" w14:textId="11A5E69C" w:rsidR="00F56332" w:rsidRPr="000E1213" w:rsidRDefault="00E54E17" w:rsidP="00F56332">
      <w:pPr>
        <w:jc w:val="both"/>
        <w:rPr>
          <w:lang w:val="en-GB"/>
        </w:rPr>
      </w:pPr>
      <w:r w:rsidRPr="000E1213">
        <w:rPr>
          <w:b/>
          <w:lang w:val="en-GB"/>
        </w:rPr>
        <w:t>Supplementary Figure</w:t>
      </w:r>
      <w:r w:rsidR="00F56332" w:rsidRPr="000E1213">
        <w:rPr>
          <w:b/>
          <w:lang w:val="en-GB"/>
        </w:rPr>
        <w:t xml:space="preserve"> </w:t>
      </w:r>
      <w:r w:rsidR="00F56332" w:rsidRPr="00F60132">
        <w:rPr>
          <w:b/>
          <w:highlight w:val="yellow"/>
          <w:lang w:val="en-GB"/>
        </w:rPr>
        <w:t>S</w:t>
      </w:r>
      <w:r w:rsidR="001E779A" w:rsidRPr="00F60132">
        <w:rPr>
          <w:b/>
          <w:highlight w:val="yellow"/>
          <w:lang w:val="en-GB"/>
        </w:rPr>
        <w:t>7</w:t>
      </w:r>
      <w:r w:rsidR="00F60132" w:rsidRPr="00F60132">
        <w:rPr>
          <w:b/>
          <w:highlight w:val="yellow"/>
          <w:lang w:val="en-GB"/>
        </w:rPr>
        <w:t>3</w:t>
      </w:r>
      <w:r w:rsidR="00A8475B" w:rsidRPr="000E1213">
        <w:rPr>
          <w:b/>
          <w:lang w:val="en-GB"/>
        </w:rPr>
        <w:t>.</w:t>
      </w:r>
      <w:r w:rsidR="00F56332" w:rsidRPr="000E1213">
        <w:rPr>
          <w:lang w:val="en-GB"/>
        </w:rPr>
        <w:t xml:space="preserve"> </w:t>
      </w:r>
      <w:r w:rsidR="00385076" w:rsidRPr="000E1213">
        <w:rPr>
          <w:lang w:val="en-GB"/>
        </w:rPr>
        <w:t xml:space="preserve">TPD spectra of adsorbed vapor on </w:t>
      </w:r>
      <w:r w:rsidR="000F392E" w:rsidRPr="000E1213">
        <w:rPr>
          <w:b/>
          <w:bCs/>
        </w:rPr>
        <w:t>FDC–1a</w:t>
      </w:r>
      <w:r w:rsidR="00732C75" w:rsidRPr="000E1213">
        <w:rPr>
          <w:b/>
          <w:bCs/>
          <w:lang w:val="en-GB"/>
        </w:rPr>
        <w:t xml:space="preserve"> </w:t>
      </w:r>
      <w:r w:rsidR="00385076" w:rsidRPr="000E1213">
        <w:rPr>
          <w:lang w:val="en-GB"/>
        </w:rPr>
        <w:t xml:space="preserve">at 0.5 h exposure time at 298 K. The feed-vapor ratio was </w:t>
      </w:r>
      <w:proofErr w:type="gramStart"/>
      <w:r w:rsidR="00385076" w:rsidRPr="000E1213">
        <w:rPr>
          <w:rFonts w:eastAsia="宋体"/>
          <w:lang w:eastAsia="zh-CN"/>
        </w:rPr>
        <w:t>H</w:t>
      </w:r>
      <w:r w:rsidR="00385076" w:rsidRPr="000E1213">
        <w:rPr>
          <w:rFonts w:eastAsia="宋体"/>
          <w:vertAlign w:val="subscript"/>
          <w:lang w:eastAsia="zh-CN"/>
        </w:rPr>
        <w:t>2</w:t>
      </w:r>
      <w:r w:rsidR="00385076" w:rsidRPr="000E1213">
        <w:rPr>
          <w:rFonts w:eastAsia="宋体"/>
          <w:lang w:eastAsia="zh-CN"/>
        </w:rPr>
        <w:t>O:HDO</w:t>
      </w:r>
      <w:proofErr w:type="gramEnd"/>
      <w:r w:rsidR="00385076" w:rsidRPr="000E1213">
        <w:rPr>
          <w:rFonts w:eastAsia="宋体"/>
          <w:lang w:eastAsia="zh-CN"/>
        </w:rPr>
        <w:t>:D</w:t>
      </w:r>
      <w:r w:rsidR="00385076" w:rsidRPr="000E1213">
        <w:rPr>
          <w:rFonts w:eastAsia="宋体"/>
          <w:vertAlign w:val="subscript"/>
          <w:lang w:eastAsia="zh-CN"/>
        </w:rPr>
        <w:t>2</w:t>
      </w:r>
      <w:r w:rsidR="00385076" w:rsidRPr="000E1213">
        <w:rPr>
          <w:rFonts w:eastAsia="宋体"/>
          <w:lang w:eastAsia="zh-CN"/>
        </w:rPr>
        <w:t xml:space="preserve">O = </w:t>
      </w:r>
      <w:r w:rsidR="00CB0D91" w:rsidRPr="000E1213">
        <w:rPr>
          <w:rFonts w:eastAsia="宋体"/>
          <w:lang w:eastAsia="zh-CN"/>
        </w:rPr>
        <w:t>1.1:17.9:81.0</w:t>
      </w:r>
      <w:r w:rsidR="00385076" w:rsidRPr="000E1213">
        <w:rPr>
          <w:rFonts w:eastAsia="宋体"/>
          <w:lang w:eastAsia="zh-CN"/>
        </w:rPr>
        <w:t>.</w:t>
      </w:r>
    </w:p>
    <w:p w14:paraId="06C703EE" w14:textId="77777777" w:rsidR="00F56332" w:rsidRPr="000E1213" w:rsidRDefault="00F56332" w:rsidP="00F56332">
      <w:pPr>
        <w:jc w:val="both"/>
        <w:rPr>
          <w:lang w:val="en-GB"/>
        </w:rPr>
      </w:pPr>
      <w:r w:rsidRPr="000E1213">
        <w:rPr>
          <w:lang w:val="en-GB"/>
        </w:rPr>
        <w:br w:type="page"/>
      </w:r>
    </w:p>
    <w:p w14:paraId="2BC644B0" w14:textId="73CD107E" w:rsidR="00F56332" w:rsidRPr="000E1213" w:rsidRDefault="00C676C9" w:rsidP="00B46844">
      <w:pPr>
        <w:rPr>
          <w:lang w:val="en-GB"/>
        </w:rPr>
      </w:pPr>
      <w:r w:rsidRPr="000E1213">
        <w:rPr>
          <w:noProof/>
          <w:lang w:val="en-GB"/>
        </w:rPr>
        <w:lastRenderedPageBreak/>
        <w:drawing>
          <wp:inline distT="0" distB="0" distL="0" distR="0" wp14:anchorId="4A864984" wp14:editId="1CFE9D39">
            <wp:extent cx="3639600" cy="3319200"/>
            <wp:effectExtent l="0" t="0" r="0" b="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639600" cy="3319200"/>
                    </a:xfrm>
                    <a:prstGeom prst="rect">
                      <a:avLst/>
                    </a:prstGeom>
                    <a:noFill/>
                    <a:ln>
                      <a:noFill/>
                    </a:ln>
                  </pic:spPr>
                </pic:pic>
              </a:graphicData>
            </a:graphic>
          </wp:inline>
        </w:drawing>
      </w:r>
    </w:p>
    <w:p w14:paraId="50BEF4E0" w14:textId="427D3A3E" w:rsidR="00F56332" w:rsidRPr="000E1213" w:rsidRDefault="00E54E17" w:rsidP="00F56332">
      <w:pPr>
        <w:pStyle w:val="SMText"/>
        <w:ind w:firstLine="0"/>
        <w:jc w:val="both"/>
        <w:rPr>
          <w:lang w:eastAsia="ja-JP"/>
        </w:rPr>
      </w:pPr>
      <w:r w:rsidRPr="000E1213">
        <w:rPr>
          <w:b/>
          <w:lang w:val="en-GB"/>
        </w:rPr>
        <w:t>Supplementary Figure</w:t>
      </w:r>
      <w:r w:rsidR="00F56332" w:rsidRPr="000E1213">
        <w:rPr>
          <w:b/>
          <w:lang w:val="en-GB"/>
        </w:rPr>
        <w:t xml:space="preserve"> </w:t>
      </w:r>
      <w:r w:rsidR="00F56332" w:rsidRPr="00F60132">
        <w:rPr>
          <w:b/>
          <w:highlight w:val="yellow"/>
          <w:lang w:val="en-GB"/>
        </w:rPr>
        <w:t>S</w:t>
      </w:r>
      <w:r w:rsidR="001E779A" w:rsidRPr="00F60132">
        <w:rPr>
          <w:b/>
          <w:highlight w:val="yellow"/>
          <w:lang w:val="en-GB"/>
        </w:rPr>
        <w:t>7</w:t>
      </w:r>
      <w:r w:rsidR="00F60132" w:rsidRPr="00F60132">
        <w:rPr>
          <w:b/>
          <w:highlight w:val="yellow"/>
          <w:lang w:val="en-GB"/>
        </w:rPr>
        <w:t>4</w:t>
      </w:r>
      <w:r w:rsidR="00A8475B" w:rsidRPr="000E1213">
        <w:rPr>
          <w:b/>
          <w:lang w:val="en-GB"/>
        </w:rPr>
        <w:t>.</w:t>
      </w:r>
      <w:r w:rsidR="00F56332" w:rsidRPr="000E1213">
        <w:rPr>
          <w:lang w:val="en-GB"/>
        </w:rPr>
        <w:t xml:space="preserve"> </w:t>
      </w:r>
      <w:r w:rsidR="00385076" w:rsidRPr="000E1213">
        <w:rPr>
          <w:lang w:val="en-GB"/>
        </w:rPr>
        <w:t xml:space="preserve">TPD spectra of adsorbed vapor on </w:t>
      </w:r>
      <w:r w:rsidR="000F392E" w:rsidRPr="000E1213">
        <w:rPr>
          <w:b/>
          <w:bCs/>
        </w:rPr>
        <w:t>FDC–2a</w:t>
      </w:r>
      <w:r w:rsidR="00385076" w:rsidRPr="000E1213">
        <w:rPr>
          <w:lang w:val="en-GB"/>
        </w:rPr>
        <w:t xml:space="preserve"> at 0.5 h exposure time at 298 K. The feed-vapor ratio was </w:t>
      </w:r>
      <w:proofErr w:type="gramStart"/>
      <w:r w:rsidR="00385076" w:rsidRPr="000E1213">
        <w:rPr>
          <w:rFonts w:eastAsia="宋体"/>
          <w:lang w:eastAsia="zh-CN"/>
        </w:rPr>
        <w:t>H</w:t>
      </w:r>
      <w:r w:rsidR="00385076" w:rsidRPr="000E1213">
        <w:rPr>
          <w:rFonts w:eastAsia="宋体"/>
          <w:vertAlign w:val="subscript"/>
          <w:lang w:eastAsia="zh-CN"/>
        </w:rPr>
        <w:t>2</w:t>
      </w:r>
      <w:r w:rsidR="00385076" w:rsidRPr="000E1213">
        <w:rPr>
          <w:rFonts w:eastAsia="宋体"/>
          <w:lang w:eastAsia="zh-CN"/>
        </w:rPr>
        <w:t>O:HDO</w:t>
      </w:r>
      <w:proofErr w:type="gramEnd"/>
      <w:r w:rsidR="00385076" w:rsidRPr="000E1213">
        <w:rPr>
          <w:rFonts w:eastAsia="宋体"/>
          <w:lang w:eastAsia="zh-CN"/>
        </w:rPr>
        <w:t>:D</w:t>
      </w:r>
      <w:r w:rsidR="00385076" w:rsidRPr="000E1213">
        <w:rPr>
          <w:rFonts w:eastAsia="宋体"/>
          <w:vertAlign w:val="subscript"/>
          <w:lang w:eastAsia="zh-CN"/>
        </w:rPr>
        <w:t>2</w:t>
      </w:r>
      <w:r w:rsidR="00385076" w:rsidRPr="000E1213">
        <w:rPr>
          <w:rFonts w:eastAsia="宋体"/>
          <w:lang w:eastAsia="zh-CN"/>
        </w:rPr>
        <w:t xml:space="preserve">O = </w:t>
      </w:r>
      <w:r w:rsidR="00CB0D91" w:rsidRPr="000E1213">
        <w:rPr>
          <w:rFonts w:eastAsia="宋体"/>
          <w:lang w:eastAsia="zh-CN"/>
        </w:rPr>
        <w:t>1.1:17.9:81.0</w:t>
      </w:r>
      <w:r w:rsidR="00385076" w:rsidRPr="000E1213">
        <w:rPr>
          <w:rFonts w:eastAsia="宋体"/>
          <w:lang w:eastAsia="zh-CN"/>
        </w:rPr>
        <w:t>.</w:t>
      </w:r>
    </w:p>
    <w:p w14:paraId="1B3589C2" w14:textId="28C11EC6" w:rsidR="00B24F2D" w:rsidRPr="000E1213" w:rsidRDefault="00B24F2D">
      <w:pPr>
        <w:rPr>
          <w:b/>
          <w:noProof/>
          <w:lang w:val="en-GB"/>
        </w:rPr>
      </w:pPr>
      <w:r w:rsidRPr="000E1213">
        <w:rPr>
          <w:b/>
          <w:noProof/>
          <w:lang w:val="en-GB"/>
        </w:rPr>
        <w:br w:type="page"/>
      </w:r>
    </w:p>
    <w:p w14:paraId="13C64B41" w14:textId="4C19C077" w:rsidR="00F56332" w:rsidRPr="000E1213" w:rsidRDefault="00B24F2D" w:rsidP="00F56332">
      <w:pPr>
        <w:jc w:val="both"/>
        <w:rPr>
          <w:b/>
          <w:lang w:val="en-GB"/>
        </w:rPr>
      </w:pPr>
      <w:r w:rsidRPr="000E1213">
        <w:rPr>
          <w:b/>
          <w:noProof/>
          <w:lang w:val="en-GB"/>
        </w:rPr>
        <w:lastRenderedPageBreak/>
        <w:drawing>
          <wp:inline distT="0" distB="0" distL="0" distR="0" wp14:anchorId="21EEDB74" wp14:editId="12F960FC">
            <wp:extent cx="3639600" cy="3322800"/>
            <wp:effectExtent l="0" t="0" r="0" b="0"/>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639600" cy="3322800"/>
                    </a:xfrm>
                    <a:prstGeom prst="rect">
                      <a:avLst/>
                    </a:prstGeom>
                    <a:noFill/>
                    <a:ln>
                      <a:noFill/>
                    </a:ln>
                  </pic:spPr>
                </pic:pic>
              </a:graphicData>
            </a:graphic>
          </wp:inline>
        </w:drawing>
      </w:r>
    </w:p>
    <w:p w14:paraId="6FF2A5ED" w14:textId="2B5FEB6A" w:rsidR="00F56332" w:rsidRPr="000E1213" w:rsidRDefault="00E54E17" w:rsidP="00F56332">
      <w:pPr>
        <w:jc w:val="both"/>
        <w:rPr>
          <w:lang w:val="en-GB"/>
        </w:rPr>
      </w:pPr>
      <w:r w:rsidRPr="000E1213">
        <w:rPr>
          <w:b/>
          <w:lang w:val="en-GB"/>
        </w:rPr>
        <w:t>Supplementary Figure</w:t>
      </w:r>
      <w:r w:rsidR="00F56332" w:rsidRPr="000E1213">
        <w:rPr>
          <w:b/>
          <w:lang w:val="en-GB"/>
        </w:rPr>
        <w:t xml:space="preserve"> </w:t>
      </w:r>
      <w:r w:rsidR="00F56332" w:rsidRPr="00F60132">
        <w:rPr>
          <w:b/>
          <w:highlight w:val="yellow"/>
          <w:lang w:val="en-GB"/>
        </w:rPr>
        <w:t>S</w:t>
      </w:r>
      <w:r w:rsidR="001E779A" w:rsidRPr="00F60132">
        <w:rPr>
          <w:b/>
          <w:highlight w:val="yellow"/>
          <w:lang w:val="en-GB"/>
        </w:rPr>
        <w:t>7</w:t>
      </w:r>
      <w:r w:rsidR="00F60132" w:rsidRPr="00F60132">
        <w:rPr>
          <w:b/>
          <w:highlight w:val="yellow"/>
          <w:lang w:val="en-GB"/>
        </w:rPr>
        <w:t>5</w:t>
      </w:r>
      <w:r w:rsidR="00A8475B" w:rsidRPr="000E1213">
        <w:rPr>
          <w:b/>
          <w:lang w:val="en-GB"/>
        </w:rPr>
        <w:t>.</w:t>
      </w:r>
      <w:r w:rsidR="00F56332" w:rsidRPr="000E1213">
        <w:rPr>
          <w:lang w:val="en-GB"/>
        </w:rPr>
        <w:t xml:space="preserve"> TPD spectra of H</w:t>
      </w:r>
      <w:r w:rsidR="00F56332" w:rsidRPr="000E1213">
        <w:rPr>
          <w:vertAlign w:val="subscript"/>
          <w:lang w:val="en-GB"/>
        </w:rPr>
        <w:t>2</w:t>
      </w:r>
      <w:r w:rsidR="00F56332" w:rsidRPr="000E1213">
        <w:rPr>
          <w:lang w:val="en-GB"/>
        </w:rPr>
        <w:t>O/HDO/D</w:t>
      </w:r>
      <w:r w:rsidR="00F56332" w:rsidRPr="000E1213">
        <w:rPr>
          <w:vertAlign w:val="subscript"/>
          <w:lang w:val="en-GB"/>
        </w:rPr>
        <w:t>2</w:t>
      </w:r>
      <w:r w:rsidR="00F56332" w:rsidRPr="000E1213">
        <w:rPr>
          <w:lang w:val="en-GB"/>
        </w:rPr>
        <w:t xml:space="preserve">O mixture vapor as the feed vapor. The ratio of the liquid volume was </w:t>
      </w:r>
      <w:proofErr w:type="gramStart"/>
      <w:r w:rsidR="00F56332" w:rsidRPr="000E1213">
        <w:rPr>
          <w:lang w:val="en-GB"/>
        </w:rPr>
        <w:t>H</w:t>
      </w:r>
      <w:r w:rsidR="00F56332" w:rsidRPr="000E1213">
        <w:rPr>
          <w:vertAlign w:val="subscript"/>
          <w:lang w:val="en-GB"/>
        </w:rPr>
        <w:t>2</w:t>
      </w:r>
      <w:r w:rsidR="00F56332" w:rsidRPr="000E1213">
        <w:rPr>
          <w:lang w:val="en-GB"/>
        </w:rPr>
        <w:t>O:D</w:t>
      </w:r>
      <w:proofErr w:type="gramEnd"/>
      <w:r w:rsidR="00F56332" w:rsidRPr="000E1213">
        <w:rPr>
          <w:vertAlign w:val="subscript"/>
          <w:lang w:val="en-GB"/>
        </w:rPr>
        <w:t>2</w:t>
      </w:r>
      <w:r w:rsidR="00F56332" w:rsidRPr="000E1213">
        <w:rPr>
          <w:lang w:val="en-GB"/>
        </w:rPr>
        <w:t xml:space="preserve">O = </w:t>
      </w:r>
      <w:r w:rsidR="001E779A" w:rsidRPr="000E1213">
        <w:rPr>
          <w:lang w:val="en-GB"/>
        </w:rPr>
        <w:t>5</w:t>
      </w:r>
      <w:r w:rsidR="00F56332" w:rsidRPr="000E1213">
        <w:rPr>
          <w:lang w:val="en-GB"/>
        </w:rPr>
        <w:t>:</w:t>
      </w:r>
      <w:r w:rsidR="001E779A" w:rsidRPr="000E1213">
        <w:rPr>
          <w:lang w:val="en-GB"/>
        </w:rPr>
        <w:t>95</w:t>
      </w:r>
      <w:r w:rsidR="00F56332" w:rsidRPr="000E1213">
        <w:rPr>
          <w:lang w:val="en-GB"/>
        </w:rPr>
        <w:t xml:space="preserve"> (v/v). From the intensity of the </w:t>
      </w:r>
      <w:r w:rsidR="00F56332" w:rsidRPr="000E1213">
        <w:rPr>
          <w:rFonts w:eastAsia="宋体"/>
          <w:lang w:eastAsia="zh-CN"/>
        </w:rPr>
        <w:t xml:space="preserve">equilibrium curve, the ratio of </w:t>
      </w:r>
      <w:proofErr w:type="gramStart"/>
      <w:r w:rsidR="00F56332" w:rsidRPr="000E1213">
        <w:rPr>
          <w:rFonts w:eastAsia="宋体"/>
          <w:lang w:eastAsia="zh-CN"/>
        </w:rPr>
        <w:t>H</w:t>
      </w:r>
      <w:r w:rsidR="00F56332" w:rsidRPr="000E1213">
        <w:rPr>
          <w:rFonts w:eastAsia="宋体"/>
          <w:vertAlign w:val="subscript"/>
          <w:lang w:eastAsia="zh-CN"/>
        </w:rPr>
        <w:t>2</w:t>
      </w:r>
      <w:r w:rsidR="00F56332" w:rsidRPr="000E1213">
        <w:rPr>
          <w:rFonts w:eastAsia="宋体"/>
          <w:lang w:eastAsia="zh-CN"/>
        </w:rPr>
        <w:t>O:HDO</w:t>
      </w:r>
      <w:proofErr w:type="gramEnd"/>
      <w:r w:rsidR="00F56332" w:rsidRPr="000E1213">
        <w:rPr>
          <w:rFonts w:eastAsia="宋体"/>
          <w:lang w:eastAsia="zh-CN"/>
        </w:rPr>
        <w:t>:D</w:t>
      </w:r>
      <w:r w:rsidR="00F56332" w:rsidRPr="000E1213">
        <w:rPr>
          <w:rFonts w:eastAsia="宋体"/>
          <w:vertAlign w:val="subscript"/>
          <w:lang w:eastAsia="zh-CN"/>
        </w:rPr>
        <w:t>2</w:t>
      </w:r>
      <w:r w:rsidR="00F56332" w:rsidRPr="000E1213">
        <w:rPr>
          <w:rFonts w:eastAsia="宋体"/>
          <w:lang w:eastAsia="zh-CN"/>
        </w:rPr>
        <w:t xml:space="preserve">O in the mixture vapor was </w:t>
      </w:r>
      <w:r w:rsidR="001E779A" w:rsidRPr="000E1213">
        <w:rPr>
          <w:rFonts w:eastAsia="宋体"/>
          <w:lang w:eastAsia="zh-CN"/>
        </w:rPr>
        <w:t>0.3:9.3:90.</w:t>
      </w:r>
      <w:r w:rsidR="00CB0D91" w:rsidRPr="000E1213">
        <w:rPr>
          <w:rFonts w:eastAsia="宋体"/>
          <w:lang w:eastAsia="zh-CN"/>
        </w:rPr>
        <w:t>4</w:t>
      </w:r>
      <w:r w:rsidR="00F56332" w:rsidRPr="000E1213">
        <w:rPr>
          <w:rFonts w:eastAsia="宋体"/>
          <w:lang w:eastAsia="zh-CN"/>
        </w:rPr>
        <w:t>.</w:t>
      </w:r>
    </w:p>
    <w:p w14:paraId="4AD455C1" w14:textId="77777777" w:rsidR="00F56332" w:rsidRPr="000E1213" w:rsidRDefault="00F56332" w:rsidP="00F56332">
      <w:pPr>
        <w:jc w:val="center"/>
        <w:rPr>
          <w:lang w:val="en-GB"/>
        </w:rPr>
      </w:pPr>
      <w:r w:rsidRPr="000E1213">
        <w:rPr>
          <w:lang w:val="en-GB"/>
        </w:rPr>
        <w:br w:type="page"/>
      </w:r>
    </w:p>
    <w:p w14:paraId="11E527C8" w14:textId="05A45C58" w:rsidR="00F56332" w:rsidRPr="000E1213" w:rsidRDefault="00C54A40" w:rsidP="00F630D6">
      <w:pPr>
        <w:rPr>
          <w:lang w:val="en-GB"/>
        </w:rPr>
      </w:pPr>
      <w:r w:rsidRPr="000E1213">
        <w:rPr>
          <w:noProof/>
          <w:lang w:val="en-GB"/>
        </w:rPr>
        <w:lastRenderedPageBreak/>
        <w:drawing>
          <wp:inline distT="0" distB="0" distL="0" distR="0" wp14:anchorId="3986FADC" wp14:editId="0D774E53">
            <wp:extent cx="3600000" cy="3315600"/>
            <wp:effectExtent l="0" t="0" r="635" b="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3600000" cy="3315600"/>
                    </a:xfrm>
                    <a:prstGeom prst="rect">
                      <a:avLst/>
                    </a:prstGeom>
                    <a:noFill/>
                    <a:ln>
                      <a:noFill/>
                    </a:ln>
                  </pic:spPr>
                </pic:pic>
              </a:graphicData>
            </a:graphic>
          </wp:inline>
        </w:drawing>
      </w:r>
    </w:p>
    <w:p w14:paraId="1F33CF1E" w14:textId="687282D8" w:rsidR="00F56332" w:rsidRPr="000E1213" w:rsidRDefault="00E54E17" w:rsidP="00F56332">
      <w:pPr>
        <w:jc w:val="both"/>
        <w:rPr>
          <w:lang w:val="en-GB"/>
        </w:rPr>
      </w:pPr>
      <w:r w:rsidRPr="000E1213">
        <w:rPr>
          <w:b/>
          <w:lang w:val="en-GB"/>
        </w:rPr>
        <w:t>Supplementary Figure</w:t>
      </w:r>
      <w:r w:rsidR="00F56332" w:rsidRPr="000E1213">
        <w:rPr>
          <w:b/>
          <w:lang w:val="en-GB"/>
        </w:rPr>
        <w:t xml:space="preserve"> </w:t>
      </w:r>
      <w:r w:rsidR="00F56332" w:rsidRPr="00F60132">
        <w:rPr>
          <w:b/>
          <w:highlight w:val="yellow"/>
          <w:lang w:val="en-GB"/>
        </w:rPr>
        <w:t>S</w:t>
      </w:r>
      <w:r w:rsidR="00C228C0" w:rsidRPr="00F60132">
        <w:rPr>
          <w:b/>
          <w:highlight w:val="yellow"/>
          <w:lang w:val="en-GB"/>
        </w:rPr>
        <w:t>7</w:t>
      </w:r>
      <w:r w:rsidR="00F60132" w:rsidRPr="00F60132">
        <w:rPr>
          <w:b/>
          <w:highlight w:val="yellow"/>
          <w:lang w:val="en-GB"/>
        </w:rPr>
        <w:t>6</w:t>
      </w:r>
      <w:r w:rsidR="00A8475B" w:rsidRPr="000E1213">
        <w:rPr>
          <w:b/>
          <w:lang w:val="en-GB"/>
        </w:rPr>
        <w:t>.</w:t>
      </w:r>
      <w:r w:rsidR="00F56332" w:rsidRPr="000E1213">
        <w:rPr>
          <w:lang w:val="en-GB"/>
        </w:rPr>
        <w:t xml:space="preserve"> </w:t>
      </w:r>
      <w:r w:rsidR="00385076" w:rsidRPr="000E1213">
        <w:rPr>
          <w:lang w:val="en-GB"/>
        </w:rPr>
        <w:t xml:space="preserve">TPD spectra of adsorbed vapor on </w:t>
      </w:r>
      <w:r w:rsidR="000F392E" w:rsidRPr="000E1213">
        <w:rPr>
          <w:b/>
          <w:bCs/>
        </w:rPr>
        <w:t>FDC–1a</w:t>
      </w:r>
      <w:r w:rsidR="00385076" w:rsidRPr="000E1213">
        <w:rPr>
          <w:lang w:val="en-GB"/>
        </w:rPr>
        <w:t xml:space="preserve"> at 0.5 h exposure time at 298 K. The feed-vapor ratio was </w:t>
      </w:r>
      <w:proofErr w:type="gramStart"/>
      <w:r w:rsidR="00385076" w:rsidRPr="000E1213">
        <w:rPr>
          <w:rFonts w:eastAsia="宋体"/>
          <w:lang w:eastAsia="zh-CN"/>
        </w:rPr>
        <w:t>H</w:t>
      </w:r>
      <w:r w:rsidR="00385076" w:rsidRPr="000E1213">
        <w:rPr>
          <w:rFonts w:eastAsia="宋体"/>
          <w:vertAlign w:val="subscript"/>
          <w:lang w:eastAsia="zh-CN"/>
        </w:rPr>
        <w:t>2</w:t>
      </w:r>
      <w:r w:rsidR="00385076" w:rsidRPr="000E1213">
        <w:rPr>
          <w:rFonts w:eastAsia="宋体"/>
          <w:lang w:eastAsia="zh-CN"/>
        </w:rPr>
        <w:t>O:HDO</w:t>
      </w:r>
      <w:proofErr w:type="gramEnd"/>
      <w:r w:rsidR="00385076" w:rsidRPr="000E1213">
        <w:rPr>
          <w:rFonts w:eastAsia="宋体"/>
          <w:lang w:eastAsia="zh-CN"/>
        </w:rPr>
        <w:t>:D</w:t>
      </w:r>
      <w:r w:rsidR="00385076" w:rsidRPr="000E1213">
        <w:rPr>
          <w:rFonts w:eastAsia="宋体"/>
          <w:vertAlign w:val="subscript"/>
          <w:lang w:eastAsia="zh-CN"/>
        </w:rPr>
        <w:t>2</w:t>
      </w:r>
      <w:r w:rsidR="00385076" w:rsidRPr="000E1213">
        <w:rPr>
          <w:rFonts w:eastAsia="宋体"/>
          <w:lang w:eastAsia="zh-CN"/>
        </w:rPr>
        <w:t xml:space="preserve">O = </w:t>
      </w:r>
      <w:r w:rsidR="00CB0D91" w:rsidRPr="000E1213">
        <w:rPr>
          <w:rFonts w:eastAsia="宋体"/>
          <w:lang w:eastAsia="zh-CN"/>
        </w:rPr>
        <w:t>0.3:9.3:90.4</w:t>
      </w:r>
      <w:r w:rsidR="00385076" w:rsidRPr="000E1213">
        <w:rPr>
          <w:rFonts w:eastAsia="宋体"/>
          <w:lang w:eastAsia="zh-CN"/>
        </w:rPr>
        <w:t>.</w:t>
      </w:r>
    </w:p>
    <w:p w14:paraId="219D72DD" w14:textId="77777777" w:rsidR="00F56332" w:rsidRPr="000E1213" w:rsidRDefault="00F56332" w:rsidP="00F56332">
      <w:pPr>
        <w:jc w:val="both"/>
        <w:rPr>
          <w:lang w:val="en-GB"/>
        </w:rPr>
      </w:pPr>
      <w:r w:rsidRPr="000E1213">
        <w:rPr>
          <w:lang w:val="en-GB"/>
        </w:rPr>
        <w:br w:type="page"/>
      </w:r>
    </w:p>
    <w:p w14:paraId="41AC5A0A" w14:textId="2A65423E" w:rsidR="00F56332" w:rsidRPr="000E1213" w:rsidRDefault="009917A9" w:rsidP="00B46844">
      <w:pPr>
        <w:rPr>
          <w:lang w:val="en-GB"/>
        </w:rPr>
      </w:pPr>
      <w:r w:rsidRPr="000E1213">
        <w:rPr>
          <w:noProof/>
          <w:lang w:val="en-GB"/>
        </w:rPr>
        <w:lastRenderedPageBreak/>
        <w:drawing>
          <wp:inline distT="0" distB="0" distL="0" distR="0" wp14:anchorId="2C872D73" wp14:editId="09AB12FA">
            <wp:extent cx="3639600" cy="3319200"/>
            <wp:effectExtent l="0" t="0" r="0" b="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639600" cy="3319200"/>
                    </a:xfrm>
                    <a:prstGeom prst="rect">
                      <a:avLst/>
                    </a:prstGeom>
                    <a:noFill/>
                    <a:ln>
                      <a:noFill/>
                    </a:ln>
                  </pic:spPr>
                </pic:pic>
              </a:graphicData>
            </a:graphic>
          </wp:inline>
        </w:drawing>
      </w:r>
    </w:p>
    <w:p w14:paraId="2D4DC2C3" w14:textId="3D0B179A" w:rsidR="00F56332" w:rsidRPr="000E1213" w:rsidRDefault="00E54E17" w:rsidP="00F56332">
      <w:pPr>
        <w:pStyle w:val="SMText"/>
        <w:ind w:firstLine="0"/>
        <w:jc w:val="both"/>
        <w:rPr>
          <w:lang w:eastAsia="ja-JP"/>
        </w:rPr>
      </w:pPr>
      <w:r w:rsidRPr="000E1213">
        <w:rPr>
          <w:b/>
          <w:lang w:val="en-GB"/>
        </w:rPr>
        <w:t>Supplementary Figure</w:t>
      </w:r>
      <w:r w:rsidR="00F56332" w:rsidRPr="000E1213">
        <w:rPr>
          <w:b/>
          <w:lang w:val="en-GB"/>
        </w:rPr>
        <w:t xml:space="preserve"> </w:t>
      </w:r>
      <w:r w:rsidR="00F56332" w:rsidRPr="00F60132">
        <w:rPr>
          <w:b/>
          <w:highlight w:val="yellow"/>
          <w:lang w:val="en-GB"/>
        </w:rPr>
        <w:t>S</w:t>
      </w:r>
      <w:r w:rsidR="00DA2591" w:rsidRPr="00F60132">
        <w:rPr>
          <w:b/>
          <w:highlight w:val="yellow"/>
          <w:lang w:val="en-GB"/>
        </w:rPr>
        <w:t>7</w:t>
      </w:r>
      <w:r w:rsidR="00F60132" w:rsidRPr="00F60132">
        <w:rPr>
          <w:b/>
          <w:highlight w:val="yellow"/>
          <w:lang w:val="en-GB"/>
        </w:rPr>
        <w:t>7</w:t>
      </w:r>
      <w:r w:rsidR="00A8475B" w:rsidRPr="000E1213">
        <w:rPr>
          <w:b/>
          <w:lang w:val="en-GB"/>
        </w:rPr>
        <w:t>.</w:t>
      </w:r>
      <w:r w:rsidR="00F56332" w:rsidRPr="000E1213">
        <w:rPr>
          <w:lang w:val="en-GB"/>
        </w:rPr>
        <w:t xml:space="preserve"> </w:t>
      </w:r>
      <w:r w:rsidR="00385076" w:rsidRPr="000E1213">
        <w:rPr>
          <w:lang w:val="en-GB"/>
        </w:rPr>
        <w:t xml:space="preserve">TPD spectra of adsorbed vapor on </w:t>
      </w:r>
      <w:r w:rsidR="000F392E" w:rsidRPr="000E1213">
        <w:rPr>
          <w:b/>
          <w:bCs/>
        </w:rPr>
        <w:t>FDC–2a</w:t>
      </w:r>
      <w:r w:rsidR="00385076" w:rsidRPr="000E1213">
        <w:rPr>
          <w:lang w:val="en-GB"/>
        </w:rPr>
        <w:t xml:space="preserve"> at 0.5 h exposure time at 298 K. The feed-vapor ratio was </w:t>
      </w:r>
      <w:proofErr w:type="gramStart"/>
      <w:r w:rsidR="00385076" w:rsidRPr="000E1213">
        <w:rPr>
          <w:rFonts w:eastAsia="宋体"/>
          <w:lang w:eastAsia="zh-CN"/>
        </w:rPr>
        <w:t>H</w:t>
      </w:r>
      <w:r w:rsidR="00385076" w:rsidRPr="000E1213">
        <w:rPr>
          <w:rFonts w:eastAsia="宋体"/>
          <w:vertAlign w:val="subscript"/>
          <w:lang w:eastAsia="zh-CN"/>
        </w:rPr>
        <w:t>2</w:t>
      </w:r>
      <w:r w:rsidR="00385076" w:rsidRPr="000E1213">
        <w:rPr>
          <w:rFonts w:eastAsia="宋体"/>
          <w:lang w:eastAsia="zh-CN"/>
        </w:rPr>
        <w:t>O:HDO</w:t>
      </w:r>
      <w:proofErr w:type="gramEnd"/>
      <w:r w:rsidR="00385076" w:rsidRPr="000E1213">
        <w:rPr>
          <w:rFonts w:eastAsia="宋体"/>
          <w:lang w:eastAsia="zh-CN"/>
        </w:rPr>
        <w:t>:D</w:t>
      </w:r>
      <w:r w:rsidR="00385076" w:rsidRPr="000E1213">
        <w:rPr>
          <w:rFonts w:eastAsia="宋体"/>
          <w:vertAlign w:val="subscript"/>
          <w:lang w:eastAsia="zh-CN"/>
        </w:rPr>
        <w:t>2</w:t>
      </w:r>
      <w:r w:rsidR="00385076" w:rsidRPr="000E1213">
        <w:rPr>
          <w:rFonts w:eastAsia="宋体"/>
          <w:lang w:eastAsia="zh-CN"/>
        </w:rPr>
        <w:t xml:space="preserve">O = </w:t>
      </w:r>
      <w:r w:rsidR="00CB0D91" w:rsidRPr="000E1213">
        <w:rPr>
          <w:rFonts w:eastAsia="宋体"/>
          <w:lang w:eastAsia="zh-CN"/>
        </w:rPr>
        <w:t>0.3:9.3:90.4</w:t>
      </w:r>
      <w:r w:rsidR="00385076" w:rsidRPr="000E1213">
        <w:rPr>
          <w:rFonts w:eastAsia="宋体"/>
          <w:lang w:eastAsia="zh-CN"/>
        </w:rPr>
        <w:t>.</w:t>
      </w:r>
    </w:p>
    <w:p w14:paraId="6DA5F465" w14:textId="492FEA80" w:rsidR="00A70099" w:rsidRPr="000E1213" w:rsidRDefault="00F56332">
      <w:pPr>
        <w:rPr>
          <w:lang w:val="en-GB"/>
        </w:rPr>
      </w:pPr>
      <w:r w:rsidRPr="000E1213">
        <w:rPr>
          <w:lang w:val="en-GB"/>
        </w:rPr>
        <w:br w:type="page"/>
      </w:r>
    </w:p>
    <w:p w14:paraId="0FF402E2" w14:textId="00BC2C30" w:rsidR="004A79B2" w:rsidRPr="000E1213" w:rsidRDefault="00B041CB" w:rsidP="004A79B2">
      <w:pPr>
        <w:rPr>
          <w:b/>
          <w:lang w:val="en-GB"/>
        </w:rPr>
      </w:pPr>
      <w:r w:rsidRPr="000E1213">
        <w:rPr>
          <w:b/>
          <w:noProof/>
          <w:lang w:val="en-GB"/>
        </w:rPr>
        <w:lastRenderedPageBreak/>
        <w:drawing>
          <wp:inline distT="0" distB="0" distL="0" distR="0" wp14:anchorId="12436D6C" wp14:editId="59E6A7B2">
            <wp:extent cx="5953125" cy="2905125"/>
            <wp:effectExtent l="0" t="0" r="9525"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953125" cy="2905125"/>
                    </a:xfrm>
                    <a:prstGeom prst="rect">
                      <a:avLst/>
                    </a:prstGeom>
                    <a:noFill/>
                    <a:ln>
                      <a:noFill/>
                    </a:ln>
                  </pic:spPr>
                </pic:pic>
              </a:graphicData>
            </a:graphic>
          </wp:inline>
        </w:drawing>
      </w:r>
    </w:p>
    <w:p w14:paraId="1F1F6282" w14:textId="11A9091E" w:rsidR="004A79B2" w:rsidRPr="000E1213" w:rsidRDefault="004A79B2" w:rsidP="004A79B2">
      <w:pPr>
        <w:jc w:val="both"/>
      </w:pPr>
      <w:r w:rsidRPr="000E1213">
        <w:rPr>
          <w:b/>
          <w:lang w:val="en-GB"/>
        </w:rPr>
        <w:t xml:space="preserve">Supplementary Figure </w:t>
      </w:r>
      <w:r w:rsidRPr="00F60132">
        <w:rPr>
          <w:b/>
          <w:highlight w:val="yellow"/>
          <w:lang w:val="en-GB"/>
        </w:rPr>
        <w:t>S7</w:t>
      </w:r>
      <w:r w:rsidR="00F60132" w:rsidRPr="00F60132">
        <w:rPr>
          <w:b/>
          <w:highlight w:val="yellow"/>
          <w:lang w:val="en-GB"/>
        </w:rPr>
        <w:t>8</w:t>
      </w:r>
      <w:r w:rsidRPr="000E1213">
        <w:rPr>
          <w:b/>
          <w:lang w:val="en-GB"/>
        </w:rPr>
        <w:t>.</w:t>
      </w:r>
      <w:r w:rsidRPr="000E1213">
        <w:rPr>
          <w:lang w:val="en-GB"/>
        </w:rPr>
        <w:t xml:space="preserve"> </w:t>
      </w:r>
      <w:r w:rsidR="00DC1867" w:rsidRPr="000E1213">
        <w:t xml:space="preserve">McCabe–Thiele diagram for water isotopologues separation by </w:t>
      </w:r>
      <w:r w:rsidR="0007317C" w:rsidRPr="000E1213">
        <w:rPr>
          <w:bCs/>
        </w:rPr>
        <w:t>(a)</w:t>
      </w:r>
      <w:r w:rsidR="0007317C" w:rsidRPr="000E1213">
        <w:t xml:space="preserve"> </w:t>
      </w:r>
      <w:r w:rsidR="00DC1867" w:rsidRPr="000E1213">
        <w:rPr>
          <w:b/>
          <w:bCs/>
        </w:rPr>
        <w:t>FDC–1</w:t>
      </w:r>
      <w:r w:rsidR="00DC1867" w:rsidRPr="000E1213">
        <w:rPr>
          <w:b/>
        </w:rPr>
        <w:t>a</w:t>
      </w:r>
      <w:r w:rsidR="00DC1867" w:rsidRPr="000E1213">
        <w:t xml:space="preserve"> </w:t>
      </w:r>
      <w:r w:rsidR="0007317C" w:rsidRPr="000E1213">
        <w:t xml:space="preserve">and (b) </w:t>
      </w:r>
      <w:r w:rsidR="0007317C" w:rsidRPr="000E1213">
        <w:rPr>
          <w:b/>
          <w:bCs/>
        </w:rPr>
        <w:t>FDC–2a</w:t>
      </w:r>
      <w:r w:rsidR="0007317C" w:rsidRPr="000E1213">
        <w:t xml:space="preserve"> </w:t>
      </w:r>
      <w:r w:rsidR="00DC1867" w:rsidRPr="000E1213">
        <w:t>at 298 K, with the dashed line representing the theoretical behavior of showing no selectivity.</w:t>
      </w:r>
      <w:r w:rsidR="00B041CB" w:rsidRPr="000E1213">
        <w:t xml:space="preserve"> The italic alphabets denote the same conditions.</w:t>
      </w:r>
    </w:p>
    <w:p w14:paraId="290AFD97" w14:textId="77777777" w:rsidR="004A79B2" w:rsidRPr="000E1213" w:rsidRDefault="004A79B2">
      <w:pPr>
        <w:rPr>
          <w:b/>
          <w:lang w:val="en-GB"/>
        </w:rPr>
      </w:pPr>
      <w:r w:rsidRPr="000E1213">
        <w:rPr>
          <w:b/>
          <w:lang w:val="en-GB"/>
        </w:rPr>
        <w:br w:type="page"/>
      </w:r>
    </w:p>
    <w:p w14:paraId="473E8960" w14:textId="4B8DF108" w:rsidR="004A79B2" w:rsidRPr="000E1213" w:rsidRDefault="004A79B2" w:rsidP="004A79B2">
      <w:pPr>
        <w:pStyle w:val="SMSubheading"/>
        <w:jc w:val="both"/>
        <w:rPr>
          <w:b/>
          <w:bCs/>
          <w:u w:val="none"/>
          <w:lang w:val="en-GB"/>
        </w:rPr>
      </w:pPr>
      <w:r w:rsidRPr="000E1213">
        <w:rPr>
          <w:b/>
          <w:bCs/>
          <w:u w:val="none"/>
          <w:lang w:val="en-GB"/>
        </w:rPr>
        <w:lastRenderedPageBreak/>
        <w:t>Section 1</w:t>
      </w:r>
      <w:r w:rsidR="00BB7E02" w:rsidRPr="000E1213">
        <w:rPr>
          <w:b/>
          <w:bCs/>
          <w:u w:val="none"/>
          <w:lang w:val="en-GB"/>
        </w:rPr>
        <w:t>2</w:t>
      </w:r>
      <w:r w:rsidRPr="000E1213">
        <w:rPr>
          <w:b/>
          <w:bCs/>
          <w:u w:val="none"/>
          <w:lang w:val="en-GB"/>
        </w:rPr>
        <w:t>: Vapor separation experiments for small-sized materials (control experiments)</w:t>
      </w:r>
    </w:p>
    <w:p w14:paraId="7A4B6082" w14:textId="1109338A" w:rsidR="00A70099" w:rsidRPr="000E1213" w:rsidRDefault="00E67AC6" w:rsidP="00A70099">
      <w:pPr>
        <w:rPr>
          <w:b/>
          <w:lang w:val="en-GB"/>
        </w:rPr>
      </w:pPr>
      <w:r w:rsidRPr="000E1213">
        <w:rPr>
          <w:noProof/>
          <w:lang w:val="en-GB"/>
        </w:rPr>
        <w:drawing>
          <wp:inline distT="0" distB="0" distL="0" distR="0" wp14:anchorId="7B1A6CA2" wp14:editId="523204A2">
            <wp:extent cx="3639600" cy="3322800"/>
            <wp:effectExtent l="0" t="0" r="0"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3639600" cy="3322800"/>
                    </a:xfrm>
                    <a:prstGeom prst="rect">
                      <a:avLst/>
                    </a:prstGeom>
                    <a:noFill/>
                    <a:ln>
                      <a:noFill/>
                    </a:ln>
                  </pic:spPr>
                </pic:pic>
              </a:graphicData>
            </a:graphic>
          </wp:inline>
        </w:drawing>
      </w:r>
    </w:p>
    <w:p w14:paraId="38C25D4E" w14:textId="61C6C5A5" w:rsidR="00A70099" w:rsidRPr="000E1213" w:rsidRDefault="00E54E17" w:rsidP="00A70099">
      <w:pPr>
        <w:jc w:val="both"/>
      </w:pPr>
      <w:r w:rsidRPr="000E1213">
        <w:rPr>
          <w:b/>
          <w:lang w:val="en-GB"/>
        </w:rPr>
        <w:t>Supplementary Figure</w:t>
      </w:r>
      <w:r w:rsidR="00A70099" w:rsidRPr="000E1213">
        <w:rPr>
          <w:b/>
          <w:lang w:val="en-GB"/>
        </w:rPr>
        <w:t xml:space="preserve"> </w:t>
      </w:r>
      <w:r w:rsidR="00A70099" w:rsidRPr="00F60132">
        <w:rPr>
          <w:b/>
          <w:highlight w:val="yellow"/>
          <w:lang w:val="en-GB"/>
        </w:rPr>
        <w:t>S</w:t>
      </w:r>
      <w:r w:rsidR="00DA2591" w:rsidRPr="00F60132">
        <w:rPr>
          <w:b/>
          <w:highlight w:val="yellow"/>
          <w:lang w:val="en-GB"/>
        </w:rPr>
        <w:t>7</w:t>
      </w:r>
      <w:r w:rsidR="00F60132" w:rsidRPr="00F60132">
        <w:rPr>
          <w:b/>
          <w:highlight w:val="yellow"/>
          <w:lang w:val="en-GB"/>
        </w:rPr>
        <w:t>9</w:t>
      </w:r>
      <w:r w:rsidR="00A8475B" w:rsidRPr="000E1213">
        <w:rPr>
          <w:b/>
          <w:lang w:val="en-GB"/>
        </w:rPr>
        <w:t>.</w:t>
      </w:r>
      <w:r w:rsidR="00A70099" w:rsidRPr="000E1213">
        <w:rPr>
          <w:lang w:val="en-GB"/>
        </w:rPr>
        <w:t xml:space="preserve"> TPD spectra of adsorbed vapor on zeolite 3A at 0.5 h exposure time at 298 K. The feed-vapor ratio was </w:t>
      </w:r>
      <w:proofErr w:type="gramStart"/>
      <w:r w:rsidR="00A70099" w:rsidRPr="000E1213">
        <w:rPr>
          <w:rFonts w:eastAsia="宋体"/>
          <w:lang w:eastAsia="zh-CN"/>
        </w:rPr>
        <w:t>H</w:t>
      </w:r>
      <w:r w:rsidR="00A70099" w:rsidRPr="000E1213">
        <w:rPr>
          <w:rFonts w:eastAsia="宋体"/>
          <w:vertAlign w:val="subscript"/>
          <w:lang w:eastAsia="zh-CN"/>
        </w:rPr>
        <w:t>2</w:t>
      </w:r>
      <w:r w:rsidR="00A70099" w:rsidRPr="000E1213">
        <w:rPr>
          <w:rFonts w:eastAsia="宋体"/>
          <w:lang w:eastAsia="zh-CN"/>
        </w:rPr>
        <w:t>O:HDO</w:t>
      </w:r>
      <w:proofErr w:type="gramEnd"/>
      <w:r w:rsidR="00A70099" w:rsidRPr="000E1213">
        <w:rPr>
          <w:rFonts w:eastAsia="宋体"/>
          <w:lang w:eastAsia="zh-CN"/>
        </w:rPr>
        <w:t>:D</w:t>
      </w:r>
      <w:r w:rsidR="00A70099" w:rsidRPr="000E1213">
        <w:rPr>
          <w:rFonts w:eastAsia="宋体"/>
          <w:vertAlign w:val="subscript"/>
          <w:lang w:eastAsia="zh-CN"/>
        </w:rPr>
        <w:t>2</w:t>
      </w:r>
      <w:r w:rsidR="00A70099" w:rsidRPr="000E1213">
        <w:rPr>
          <w:rFonts w:eastAsia="宋体"/>
          <w:lang w:eastAsia="zh-CN"/>
        </w:rPr>
        <w:t xml:space="preserve">O = </w:t>
      </w:r>
      <w:r w:rsidR="00CB0D91" w:rsidRPr="000E1213">
        <w:rPr>
          <w:rFonts w:eastAsia="宋体"/>
          <w:lang w:eastAsia="zh-CN"/>
        </w:rPr>
        <w:t>49.3:41.4:9.3</w:t>
      </w:r>
      <w:r w:rsidR="00A70099" w:rsidRPr="000E1213">
        <w:rPr>
          <w:rFonts w:eastAsia="宋体"/>
          <w:lang w:eastAsia="zh-CN"/>
        </w:rPr>
        <w:t>.</w:t>
      </w:r>
    </w:p>
    <w:p w14:paraId="2A397BB4" w14:textId="1F84C9D2" w:rsidR="00A70099" w:rsidRPr="000E1213" w:rsidRDefault="00A70099">
      <w:pPr>
        <w:rPr>
          <w:lang w:val="en-GB"/>
        </w:rPr>
      </w:pPr>
      <w:r w:rsidRPr="000E1213">
        <w:rPr>
          <w:lang w:val="en-GB"/>
        </w:rPr>
        <w:br w:type="page"/>
      </w:r>
    </w:p>
    <w:p w14:paraId="22E643D8" w14:textId="004045A6" w:rsidR="00A70099" w:rsidRPr="000E1213" w:rsidRDefault="008661E0" w:rsidP="00A70099">
      <w:pPr>
        <w:rPr>
          <w:b/>
          <w:lang w:val="en-GB"/>
        </w:rPr>
      </w:pPr>
      <w:r w:rsidRPr="000E1213">
        <w:rPr>
          <w:b/>
          <w:noProof/>
          <w:lang w:val="en-GB"/>
        </w:rPr>
        <w:lastRenderedPageBreak/>
        <w:drawing>
          <wp:inline distT="0" distB="0" distL="0" distR="0" wp14:anchorId="6FB78F91" wp14:editId="3CBC9CC3">
            <wp:extent cx="3675600" cy="3297600"/>
            <wp:effectExtent l="0" t="0" r="1270" b="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3675600" cy="3297600"/>
                    </a:xfrm>
                    <a:prstGeom prst="rect">
                      <a:avLst/>
                    </a:prstGeom>
                    <a:noFill/>
                    <a:ln>
                      <a:noFill/>
                    </a:ln>
                  </pic:spPr>
                </pic:pic>
              </a:graphicData>
            </a:graphic>
          </wp:inline>
        </w:drawing>
      </w:r>
    </w:p>
    <w:p w14:paraId="76C5809E" w14:textId="1E4CF7A1" w:rsidR="00A70099" w:rsidRPr="000E1213" w:rsidRDefault="00E54E17" w:rsidP="00A70099">
      <w:pPr>
        <w:jc w:val="both"/>
      </w:pPr>
      <w:r w:rsidRPr="000E1213">
        <w:rPr>
          <w:b/>
          <w:lang w:val="en-GB"/>
        </w:rPr>
        <w:t>Supplementary Figure</w:t>
      </w:r>
      <w:r w:rsidR="00A70099" w:rsidRPr="000E1213">
        <w:rPr>
          <w:b/>
          <w:lang w:val="en-GB"/>
        </w:rPr>
        <w:t xml:space="preserve"> </w:t>
      </w:r>
      <w:r w:rsidR="00A70099" w:rsidRPr="00F60132">
        <w:rPr>
          <w:b/>
          <w:highlight w:val="yellow"/>
          <w:lang w:val="en-GB"/>
        </w:rPr>
        <w:t>S</w:t>
      </w:r>
      <w:r w:rsidR="00F60132" w:rsidRPr="00F60132">
        <w:rPr>
          <w:b/>
          <w:highlight w:val="yellow"/>
          <w:lang w:val="en-GB"/>
        </w:rPr>
        <w:t>80</w:t>
      </w:r>
      <w:r w:rsidR="00A8475B" w:rsidRPr="000E1213">
        <w:rPr>
          <w:b/>
          <w:lang w:val="en-GB"/>
        </w:rPr>
        <w:t>.</w:t>
      </w:r>
      <w:r w:rsidR="00A70099" w:rsidRPr="000E1213">
        <w:rPr>
          <w:lang w:val="en-GB"/>
        </w:rPr>
        <w:t xml:space="preserve"> TPD spectra of adsorbed vapor on microporous active carbon at 0.5 h exposure time at 298 K. The feed-vapor ratio was </w:t>
      </w:r>
      <w:proofErr w:type="gramStart"/>
      <w:r w:rsidR="00A70099" w:rsidRPr="000E1213">
        <w:rPr>
          <w:rFonts w:eastAsia="宋体"/>
          <w:lang w:eastAsia="zh-CN"/>
        </w:rPr>
        <w:t>H</w:t>
      </w:r>
      <w:r w:rsidR="00A70099" w:rsidRPr="000E1213">
        <w:rPr>
          <w:rFonts w:eastAsia="宋体"/>
          <w:vertAlign w:val="subscript"/>
          <w:lang w:eastAsia="zh-CN"/>
        </w:rPr>
        <w:t>2</w:t>
      </w:r>
      <w:r w:rsidR="00A70099" w:rsidRPr="000E1213">
        <w:rPr>
          <w:rFonts w:eastAsia="宋体"/>
          <w:lang w:eastAsia="zh-CN"/>
        </w:rPr>
        <w:t>O:HDO</w:t>
      </w:r>
      <w:proofErr w:type="gramEnd"/>
      <w:r w:rsidR="00A70099" w:rsidRPr="000E1213">
        <w:rPr>
          <w:rFonts w:eastAsia="宋体"/>
          <w:lang w:eastAsia="zh-CN"/>
        </w:rPr>
        <w:t>:D</w:t>
      </w:r>
      <w:r w:rsidR="00A70099" w:rsidRPr="000E1213">
        <w:rPr>
          <w:rFonts w:eastAsia="宋体"/>
          <w:vertAlign w:val="subscript"/>
          <w:lang w:eastAsia="zh-CN"/>
        </w:rPr>
        <w:t>2</w:t>
      </w:r>
      <w:r w:rsidR="00A70099" w:rsidRPr="000E1213">
        <w:rPr>
          <w:rFonts w:eastAsia="宋体"/>
          <w:lang w:eastAsia="zh-CN"/>
        </w:rPr>
        <w:t xml:space="preserve">O = </w:t>
      </w:r>
      <w:r w:rsidR="00CB0D91" w:rsidRPr="000E1213">
        <w:rPr>
          <w:rFonts w:eastAsia="宋体"/>
          <w:lang w:eastAsia="zh-CN"/>
        </w:rPr>
        <w:t>49.3:41.4:9.3</w:t>
      </w:r>
      <w:r w:rsidR="00A70099" w:rsidRPr="000E1213">
        <w:rPr>
          <w:rFonts w:eastAsia="宋体"/>
          <w:lang w:eastAsia="zh-CN"/>
        </w:rPr>
        <w:t>.</w:t>
      </w:r>
    </w:p>
    <w:p w14:paraId="570F06CD" w14:textId="77777777" w:rsidR="00A70099" w:rsidRPr="000E1213" w:rsidRDefault="00A70099">
      <w:pPr>
        <w:rPr>
          <w:b/>
        </w:rPr>
      </w:pPr>
      <w:r w:rsidRPr="000E1213">
        <w:rPr>
          <w:b/>
        </w:rPr>
        <w:br w:type="page"/>
      </w:r>
    </w:p>
    <w:p w14:paraId="7D43113F" w14:textId="53724352" w:rsidR="00A70099" w:rsidRPr="000E1213" w:rsidRDefault="002B6624" w:rsidP="00A70099">
      <w:pPr>
        <w:rPr>
          <w:b/>
          <w:lang w:val="en-GB"/>
        </w:rPr>
      </w:pPr>
      <w:r w:rsidRPr="000E1213">
        <w:rPr>
          <w:noProof/>
          <w:lang w:val="en-GB"/>
        </w:rPr>
        <w:lastRenderedPageBreak/>
        <w:drawing>
          <wp:inline distT="0" distB="0" distL="0" distR="0" wp14:anchorId="78091FB1" wp14:editId="618D724F">
            <wp:extent cx="3675600" cy="3297600"/>
            <wp:effectExtent l="0" t="0" r="1270" b="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3675600" cy="3297600"/>
                    </a:xfrm>
                    <a:prstGeom prst="rect">
                      <a:avLst/>
                    </a:prstGeom>
                    <a:noFill/>
                    <a:ln>
                      <a:noFill/>
                    </a:ln>
                  </pic:spPr>
                </pic:pic>
              </a:graphicData>
            </a:graphic>
          </wp:inline>
        </w:drawing>
      </w:r>
    </w:p>
    <w:p w14:paraId="10F9ABA7" w14:textId="5836E2AA" w:rsidR="00A70099" w:rsidRPr="000E1213" w:rsidRDefault="00E54E17" w:rsidP="00A70099">
      <w:pPr>
        <w:jc w:val="both"/>
      </w:pPr>
      <w:r w:rsidRPr="000E1213">
        <w:rPr>
          <w:b/>
          <w:lang w:val="en-GB"/>
        </w:rPr>
        <w:t>Supplementary Figure</w:t>
      </w:r>
      <w:r w:rsidR="00A70099" w:rsidRPr="000E1213">
        <w:rPr>
          <w:b/>
          <w:lang w:val="en-GB"/>
        </w:rPr>
        <w:t xml:space="preserve"> </w:t>
      </w:r>
      <w:r w:rsidR="00A70099" w:rsidRPr="00F60132">
        <w:rPr>
          <w:b/>
          <w:highlight w:val="yellow"/>
          <w:lang w:val="en-GB"/>
        </w:rPr>
        <w:t>S</w:t>
      </w:r>
      <w:r w:rsidR="002F3017" w:rsidRPr="00F60132">
        <w:rPr>
          <w:b/>
          <w:highlight w:val="yellow"/>
          <w:lang w:val="en-GB"/>
        </w:rPr>
        <w:t>8</w:t>
      </w:r>
      <w:r w:rsidR="00F60132" w:rsidRPr="00F60132">
        <w:rPr>
          <w:b/>
          <w:highlight w:val="yellow"/>
          <w:lang w:val="en-GB"/>
        </w:rPr>
        <w:t>1</w:t>
      </w:r>
      <w:r w:rsidR="00A8475B" w:rsidRPr="000E1213">
        <w:rPr>
          <w:b/>
          <w:lang w:val="en-GB"/>
        </w:rPr>
        <w:t>.</w:t>
      </w:r>
      <w:r w:rsidR="00A70099" w:rsidRPr="000E1213">
        <w:rPr>
          <w:lang w:val="en-GB"/>
        </w:rPr>
        <w:t xml:space="preserve"> TPD spectra of adsorbed vapor on ZIF-7 at 0.5 h exposure time at 298 K. The feed-vapor ratio was </w:t>
      </w:r>
      <w:proofErr w:type="gramStart"/>
      <w:r w:rsidR="00A70099" w:rsidRPr="000E1213">
        <w:rPr>
          <w:rFonts w:eastAsia="宋体"/>
          <w:lang w:eastAsia="zh-CN"/>
        </w:rPr>
        <w:t>H</w:t>
      </w:r>
      <w:r w:rsidR="00A70099" w:rsidRPr="000E1213">
        <w:rPr>
          <w:rFonts w:eastAsia="宋体"/>
          <w:vertAlign w:val="subscript"/>
          <w:lang w:eastAsia="zh-CN"/>
        </w:rPr>
        <w:t>2</w:t>
      </w:r>
      <w:r w:rsidR="00A70099" w:rsidRPr="000E1213">
        <w:rPr>
          <w:rFonts w:eastAsia="宋体"/>
          <w:lang w:eastAsia="zh-CN"/>
        </w:rPr>
        <w:t>O:HDO</w:t>
      </w:r>
      <w:proofErr w:type="gramEnd"/>
      <w:r w:rsidR="00A70099" w:rsidRPr="000E1213">
        <w:rPr>
          <w:rFonts w:eastAsia="宋体"/>
          <w:lang w:eastAsia="zh-CN"/>
        </w:rPr>
        <w:t>:D</w:t>
      </w:r>
      <w:r w:rsidR="00A70099" w:rsidRPr="000E1213">
        <w:rPr>
          <w:rFonts w:eastAsia="宋体"/>
          <w:vertAlign w:val="subscript"/>
          <w:lang w:eastAsia="zh-CN"/>
        </w:rPr>
        <w:t>2</w:t>
      </w:r>
      <w:r w:rsidR="00A70099" w:rsidRPr="000E1213">
        <w:rPr>
          <w:rFonts w:eastAsia="宋体"/>
          <w:lang w:eastAsia="zh-CN"/>
        </w:rPr>
        <w:t xml:space="preserve">O = </w:t>
      </w:r>
      <w:r w:rsidR="00CB0D91" w:rsidRPr="000E1213">
        <w:rPr>
          <w:rFonts w:eastAsia="宋体"/>
          <w:lang w:eastAsia="zh-CN"/>
        </w:rPr>
        <w:t>49.3:41.4:9.3</w:t>
      </w:r>
      <w:r w:rsidR="00A70099" w:rsidRPr="000E1213">
        <w:rPr>
          <w:rFonts w:eastAsia="宋体"/>
          <w:lang w:eastAsia="zh-CN"/>
        </w:rPr>
        <w:t>.</w:t>
      </w:r>
    </w:p>
    <w:p w14:paraId="10D1E644" w14:textId="77777777" w:rsidR="00A70099" w:rsidRPr="000E1213" w:rsidRDefault="00A70099">
      <w:pPr>
        <w:rPr>
          <w:b/>
        </w:rPr>
      </w:pPr>
      <w:r w:rsidRPr="000E1213">
        <w:rPr>
          <w:b/>
        </w:rPr>
        <w:br w:type="page"/>
      </w:r>
    </w:p>
    <w:p w14:paraId="12C88161" w14:textId="38D23225" w:rsidR="00A70099" w:rsidRPr="000E1213" w:rsidRDefault="00816164" w:rsidP="00A70099">
      <w:pPr>
        <w:rPr>
          <w:b/>
          <w:lang w:val="en-GB"/>
        </w:rPr>
      </w:pPr>
      <w:r w:rsidRPr="000E1213">
        <w:rPr>
          <w:noProof/>
          <w:lang w:val="en-GB"/>
        </w:rPr>
        <w:lastRenderedPageBreak/>
        <w:drawing>
          <wp:inline distT="0" distB="0" distL="0" distR="0" wp14:anchorId="0A77516E" wp14:editId="72DA7EF1">
            <wp:extent cx="3639600" cy="3322800"/>
            <wp:effectExtent l="0" t="0" r="0" b="0"/>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639600" cy="3322800"/>
                    </a:xfrm>
                    <a:prstGeom prst="rect">
                      <a:avLst/>
                    </a:prstGeom>
                    <a:noFill/>
                    <a:ln>
                      <a:noFill/>
                    </a:ln>
                  </pic:spPr>
                </pic:pic>
              </a:graphicData>
            </a:graphic>
          </wp:inline>
        </w:drawing>
      </w:r>
    </w:p>
    <w:p w14:paraId="3118124C" w14:textId="0F30AE4D" w:rsidR="00A70099" w:rsidRPr="000E1213" w:rsidRDefault="00E54E17" w:rsidP="00A70099">
      <w:pPr>
        <w:jc w:val="both"/>
      </w:pPr>
      <w:r w:rsidRPr="000E1213">
        <w:rPr>
          <w:b/>
          <w:lang w:val="en-GB"/>
        </w:rPr>
        <w:t>Supplementary Figure</w:t>
      </w:r>
      <w:r w:rsidR="00A70099" w:rsidRPr="000E1213">
        <w:rPr>
          <w:b/>
          <w:lang w:val="en-GB"/>
        </w:rPr>
        <w:t xml:space="preserve"> </w:t>
      </w:r>
      <w:r w:rsidR="00A70099" w:rsidRPr="00F60132">
        <w:rPr>
          <w:b/>
          <w:highlight w:val="yellow"/>
          <w:lang w:val="en-GB"/>
        </w:rPr>
        <w:t>S</w:t>
      </w:r>
      <w:r w:rsidR="00E115A4" w:rsidRPr="00F60132">
        <w:rPr>
          <w:b/>
          <w:highlight w:val="yellow"/>
          <w:lang w:val="en-GB"/>
        </w:rPr>
        <w:t>8</w:t>
      </w:r>
      <w:r w:rsidR="00F60132" w:rsidRPr="00F60132">
        <w:rPr>
          <w:b/>
          <w:highlight w:val="yellow"/>
          <w:lang w:val="en-GB"/>
        </w:rPr>
        <w:t>2</w:t>
      </w:r>
      <w:r w:rsidR="00A8475B" w:rsidRPr="000E1213">
        <w:rPr>
          <w:b/>
          <w:lang w:val="en-GB"/>
        </w:rPr>
        <w:t>.</w:t>
      </w:r>
      <w:r w:rsidR="00A70099" w:rsidRPr="000E1213">
        <w:rPr>
          <w:lang w:val="en-GB"/>
        </w:rPr>
        <w:t xml:space="preserve"> TPD spectra of adsorbed vapor on FMOF-Cu at 0.5 h exposure time at 298 K. The feed-vapor ratio was </w:t>
      </w:r>
      <w:proofErr w:type="gramStart"/>
      <w:r w:rsidR="00A70099" w:rsidRPr="000E1213">
        <w:rPr>
          <w:rFonts w:eastAsia="宋体"/>
          <w:lang w:eastAsia="zh-CN"/>
        </w:rPr>
        <w:t>H</w:t>
      </w:r>
      <w:r w:rsidR="00A70099" w:rsidRPr="000E1213">
        <w:rPr>
          <w:rFonts w:eastAsia="宋体"/>
          <w:vertAlign w:val="subscript"/>
          <w:lang w:eastAsia="zh-CN"/>
        </w:rPr>
        <w:t>2</w:t>
      </w:r>
      <w:r w:rsidR="00A70099" w:rsidRPr="000E1213">
        <w:rPr>
          <w:rFonts w:eastAsia="宋体"/>
          <w:lang w:eastAsia="zh-CN"/>
        </w:rPr>
        <w:t>O:HDO</w:t>
      </w:r>
      <w:proofErr w:type="gramEnd"/>
      <w:r w:rsidR="00A70099" w:rsidRPr="000E1213">
        <w:rPr>
          <w:rFonts w:eastAsia="宋体"/>
          <w:lang w:eastAsia="zh-CN"/>
        </w:rPr>
        <w:t>:D</w:t>
      </w:r>
      <w:r w:rsidR="00A70099" w:rsidRPr="000E1213">
        <w:rPr>
          <w:rFonts w:eastAsia="宋体"/>
          <w:vertAlign w:val="subscript"/>
          <w:lang w:eastAsia="zh-CN"/>
        </w:rPr>
        <w:t>2</w:t>
      </w:r>
      <w:r w:rsidR="00A70099" w:rsidRPr="000E1213">
        <w:rPr>
          <w:rFonts w:eastAsia="宋体"/>
          <w:lang w:eastAsia="zh-CN"/>
        </w:rPr>
        <w:t xml:space="preserve">O = </w:t>
      </w:r>
      <w:r w:rsidR="00CB0D91" w:rsidRPr="000E1213">
        <w:rPr>
          <w:rFonts w:eastAsia="宋体"/>
          <w:lang w:eastAsia="zh-CN"/>
        </w:rPr>
        <w:t>49.3:41.4:9.3</w:t>
      </w:r>
      <w:r w:rsidR="00A70099" w:rsidRPr="000E1213">
        <w:rPr>
          <w:rFonts w:eastAsia="宋体"/>
          <w:lang w:eastAsia="zh-CN"/>
        </w:rPr>
        <w:t>.</w:t>
      </w:r>
    </w:p>
    <w:p w14:paraId="1186A493" w14:textId="77777777" w:rsidR="00A70099" w:rsidRPr="000E1213" w:rsidRDefault="00A70099">
      <w:pPr>
        <w:rPr>
          <w:b/>
        </w:rPr>
      </w:pPr>
      <w:r w:rsidRPr="000E1213">
        <w:rPr>
          <w:b/>
        </w:rPr>
        <w:br w:type="page"/>
      </w:r>
    </w:p>
    <w:p w14:paraId="45E97DB7" w14:textId="79AE50F2" w:rsidR="005A1CE8" w:rsidRPr="000E1213" w:rsidRDefault="00794E02" w:rsidP="005A1CE8">
      <w:pPr>
        <w:rPr>
          <w:b/>
          <w:lang w:val="en-GB"/>
        </w:rPr>
      </w:pPr>
      <w:r w:rsidRPr="000E1213">
        <w:rPr>
          <w:b/>
          <w:noProof/>
          <w:lang w:val="en-GB"/>
        </w:rPr>
        <w:lastRenderedPageBreak/>
        <w:drawing>
          <wp:inline distT="0" distB="0" distL="0" distR="0" wp14:anchorId="07EA34B7" wp14:editId="2F6459AA">
            <wp:extent cx="3600000" cy="3315600"/>
            <wp:effectExtent l="0" t="0" r="635"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3600000" cy="3315600"/>
                    </a:xfrm>
                    <a:prstGeom prst="rect">
                      <a:avLst/>
                    </a:prstGeom>
                    <a:noFill/>
                    <a:ln>
                      <a:noFill/>
                    </a:ln>
                  </pic:spPr>
                </pic:pic>
              </a:graphicData>
            </a:graphic>
          </wp:inline>
        </w:drawing>
      </w:r>
    </w:p>
    <w:p w14:paraId="2988B936" w14:textId="3A080734" w:rsidR="005A1CE8" w:rsidRPr="000E1213" w:rsidRDefault="005A1CE8" w:rsidP="005A1CE8">
      <w:pPr>
        <w:jc w:val="both"/>
        <w:rPr>
          <w:rFonts w:eastAsia="宋体"/>
          <w:lang w:eastAsia="zh-CN"/>
        </w:rPr>
      </w:pPr>
      <w:r w:rsidRPr="000E1213">
        <w:rPr>
          <w:b/>
          <w:lang w:val="en-GB"/>
        </w:rPr>
        <w:t xml:space="preserve">Supplementary Figure </w:t>
      </w:r>
      <w:r w:rsidRPr="00F60132">
        <w:rPr>
          <w:b/>
          <w:highlight w:val="yellow"/>
          <w:lang w:val="en-GB"/>
        </w:rPr>
        <w:t>S8</w:t>
      </w:r>
      <w:r w:rsidR="00F60132" w:rsidRPr="00F60132">
        <w:rPr>
          <w:b/>
          <w:highlight w:val="yellow"/>
          <w:lang w:val="en-GB"/>
        </w:rPr>
        <w:t>3</w:t>
      </w:r>
      <w:r w:rsidRPr="000E1213">
        <w:rPr>
          <w:b/>
          <w:lang w:val="en-GB"/>
        </w:rPr>
        <w:t>.</w:t>
      </w:r>
      <w:r w:rsidRPr="000E1213">
        <w:rPr>
          <w:lang w:val="en-GB"/>
        </w:rPr>
        <w:t xml:space="preserve"> TPD spectra of adsorbed vapor on Ni</w:t>
      </w:r>
      <w:r w:rsidRPr="000E1213">
        <w:rPr>
          <w:vertAlign w:val="subscript"/>
          <w:lang w:val="en-GB"/>
        </w:rPr>
        <w:t>2</w:t>
      </w:r>
      <w:r w:rsidRPr="000E1213">
        <w:rPr>
          <w:lang w:val="en-GB"/>
        </w:rPr>
        <w:t>(</w:t>
      </w:r>
      <w:proofErr w:type="spellStart"/>
      <w:r w:rsidRPr="000E1213">
        <w:rPr>
          <w:lang w:val="en-GB"/>
        </w:rPr>
        <w:t>bipy</w:t>
      </w:r>
      <w:proofErr w:type="spellEnd"/>
      <w:r w:rsidRPr="000E1213">
        <w:rPr>
          <w:lang w:val="en-GB"/>
        </w:rPr>
        <w:t>)</w:t>
      </w:r>
      <w:r w:rsidRPr="000E1213">
        <w:rPr>
          <w:vertAlign w:val="subscript"/>
          <w:lang w:val="en-GB"/>
        </w:rPr>
        <w:t>3</w:t>
      </w:r>
      <w:r w:rsidRPr="000E1213">
        <w:rPr>
          <w:lang w:val="en-GB"/>
        </w:rPr>
        <w:t>(NO</w:t>
      </w:r>
      <w:r w:rsidRPr="000E1213">
        <w:rPr>
          <w:vertAlign w:val="subscript"/>
          <w:lang w:val="en-GB"/>
        </w:rPr>
        <w:t>3</w:t>
      </w:r>
      <w:r w:rsidRPr="000E1213">
        <w:rPr>
          <w:lang w:val="en-GB"/>
        </w:rPr>
        <w:t>)</w:t>
      </w:r>
      <w:r w:rsidRPr="000E1213">
        <w:rPr>
          <w:vertAlign w:val="subscript"/>
          <w:lang w:val="en-GB"/>
        </w:rPr>
        <w:t>4</w:t>
      </w:r>
      <w:r w:rsidRPr="000E1213">
        <w:rPr>
          <w:lang w:val="en-GB"/>
        </w:rPr>
        <w:t xml:space="preserve">-M at 0.5 h exposure time at 298 K. The feed-vapor ratio was </w:t>
      </w:r>
      <w:proofErr w:type="gramStart"/>
      <w:r w:rsidRPr="000E1213">
        <w:rPr>
          <w:rFonts w:eastAsia="宋体"/>
          <w:lang w:eastAsia="zh-CN"/>
        </w:rPr>
        <w:t>H</w:t>
      </w:r>
      <w:r w:rsidRPr="000E1213">
        <w:rPr>
          <w:rFonts w:eastAsia="宋体"/>
          <w:vertAlign w:val="subscript"/>
          <w:lang w:eastAsia="zh-CN"/>
        </w:rPr>
        <w:t>2</w:t>
      </w:r>
      <w:r w:rsidRPr="000E1213">
        <w:rPr>
          <w:rFonts w:eastAsia="宋体"/>
          <w:lang w:eastAsia="zh-CN"/>
        </w:rPr>
        <w:t>O:HDO</w:t>
      </w:r>
      <w:proofErr w:type="gramEnd"/>
      <w:r w:rsidRPr="000E1213">
        <w:rPr>
          <w:rFonts w:eastAsia="宋体"/>
          <w:lang w:eastAsia="zh-CN"/>
        </w:rPr>
        <w:t>:D</w:t>
      </w:r>
      <w:r w:rsidRPr="000E1213">
        <w:rPr>
          <w:rFonts w:eastAsia="宋体"/>
          <w:vertAlign w:val="subscript"/>
          <w:lang w:eastAsia="zh-CN"/>
        </w:rPr>
        <w:t>2</w:t>
      </w:r>
      <w:r w:rsidRPr="000E1213">
        <w:rPr>
          <w:rFonts w:eastAsia="宋体"/>
          <w:lang w:eastAsia="zh-CN"/>
        </w:rPr>
        <w:t>O = 49.3:41.4:9.3.</w:t>
      </w:r>
    </w:p>
    <w:p w14:paraId="30382BD9" w14:textId="77777777" w:rsidR="005A1CE8" w:rsidRPr="000E1213" w:rsidRDefault="005A1CE8">
      <w:pPr>
        <w:rPr>
          <w:rFonts w:eastAsia="宋体"/>
          <w:lang w:eastAsia="zh-CN"/>
        </w:rPr>
      </w:pPr>
      <w:r w:rsidRPr="000E1213">
        <w:rPr>
          <w:rFonts w:eastAsia="宋体"/>
          <w:lang w:eastAsia="zh-CN"/>
        </w:rPr>
        <w:br w:type="page"/>
      </w:r>
    </w:p>
    <w:p w14:paraId="7449E32D" w14:textId="0FEF5EFE" w:rsidR="00A70099" w:rsidRPr="000E1213" w:rsidRDefault="00430EED" w:rsidP="00A70099">
      <w:pPr>
        <w:rPr>
          <w:b/>
          <w:lang w:val="en-GB"/>
        </w:rPr>
      </w:pPr>
      <w:r w:rsidRPr="000E1213">
        <w:rPr>
          <w:b/>
          <w:noProof/>
          <w:lang w:val="en-GB"/>
        </w:rPr>
        <w:lastRenderedPageBreak/>
        <w:drawing>
          <wp:inline distT="0" distB="0" distL="0" distR="0" wp14:anchorId="6C39E36C" wp14:editId="6D1BE733">
            <wp:extent cx="3600000" cy="3312000"/>
            <wp:effectExtent l="0" t="0" r="635" b="317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3600000" cy="3312000"/>
                    </a:xfrm>
                    <a:prstGeom prst="rect">
                      <a:avLst/>
                    </a:prstGeom>
                    <a:noFill/>
                    <a:ln>
                      <a:noFill/>
                    </a:ln>
                  </pic:spPr>
                </pic:pic>
              </a:graphicData>
            </a:graphic>
          </wp:inline>
        </w:drawing>
      </w:r>
    </w:p>
    <w:p w14:paraId="519D3A45" w14:textId="35F7E772" w:rsidR="00A70099" w:rsidRPr="000E1213" w:rsidRDefault="00E54E17" w:rsidP="00A70099">
      <w:pPr>
        <w:jc w:val="both"/>
      </w:pPr>
      <w:r w:rsidRPr="000E1213">
        <w:rPr>
          <w:b/>
          <w:lang w:val="en-GB"/>
        </w:rPr>
        <w:t>Supplementary Figure</w:t>
      </w:r>
      <w:r w:rsidR="00A70099" w:rsidRPr="000E1213">
        <w:rPr>
          <w:b/>
          <w:lang w:val="en-GB"/>
        </w:rPr>
        <w:t xml:space="preserve"> </w:t>
      </w:r>
      <w:r w:rsidR="00A70099" w:rsidRPr="00F60132">
        <w:rPr>
          <w:b/>
          <w:highlight w:val="yellow"/>
          <w:lang w:val="en-GB"/>
        </w:rPr>
        <w:t>S8</w:t>
      </w:r>
      <w:r w:rsidR="00F60132" w:rsidRPr="00F60132">
        <w:rPr>
          <w:b/>
          <w:highlight w:val="yellow"/>
          <w:lang w:val="en-GB"/>
        </w:rPr>
        <w:t>4</w:t>
      </w:r>
      <w:r w:rsidR="00A8475B" w:rsidRPr="000E1213">
        <w:rPr>
          <w:b/>
          <w:lang w:val="en-GB"/>
        </w:rPr>
        <w:t>.</w:t>
      </w:r>
      <w:r w:rsidR="00A70099" w:rsidRPr="000E1213">
        <w:rPr>
          <w:lang w:val="en-GB"/>
        </w:rPr>
        <w:t xml:space="preserve"> TPD spectra of adsorbed vapor on </w:t>
      </w:r>
      <w:r w:rsidR="0066353A" w:rsidRPr="000E1213">
        <w:rPr>
          <w:lang w:val="en-GB"/>
        </w:rPr>
        <w:t>Ni</w:t>
      </w:r>
      <w:r w:rsidR="0066353A" w:rsidRPr="000E1213">
        <w:rPr>
          <w:vertAlign w:val="subscript"/>
          <w:lang w:val="en-GB"/>
        </w:rPr>
        <w:t>2</w:t>
      </w:r>
      <w:r w:rsidR="0066353A" w:rsidRPr="000E1213">
        <w:rPr>
          <w:lang w:val="en-GB"/>
        </w:rPr>
        <w:t>(</w:t>
      </w:r>
      <w:proofErr w:type="spellStart"/>
      <w:r w:rsidR="0066353A" w:rsidRPr="000E1213">
        <w:rPr>
          <w:lang w:val="en-GB"/>
        </w:rPr>
        <w:t>bipy</w:t>
      </w:r>
      <w:proofErr w:type="spellEnd"/>
      <w:r w:rsidR="0066353A" w:rsidRPr="000E1213">
        <w:rPr>
          <w:lang w:val="en-GB"/>
        </w:rPr>
        <w:t>)</w:t>
      </w:r>
      <w:r w:rsidR="0066353A" w:rsidRPr="000E1213">
        <w:rPr>
          <w:vertAlign w:val="subscript"/>
          <w:lang w:val="en-GB"/>
        </w:rPr>
        <w:t>3</w:t>
      </w:r>
      <w:r w:rsidR="0066353A" w:rsidRPr="000E1213">
        <w:rPr>
          <w:lang w:val="en-GB"/>
        </w:rPr>
        <w:t>(NO</w:t>
      </w:r>
      <w:r w:rsidR="0066353A" w:rsidRPr="000E1213">
        <w:rPr>
          <w:vertAlign w:val="subscript"/>
          <w:lang w:val="en-GB"/>
        </w:rPr>
        <w:t>3</w:t>
      </w:r>
      <w:r w:rsidR="0066353A" w:rsidRPr="000E1213">
        <w:rPr>
          <w:lang w:val="en-GB"/>
        </w:rPr>
        <w:t>)</w:t>
      </w:r>
      <w:r w:rsidR="0066353A" w:rsidRPr="000E1213">
        <w:rPr>
          <w:vertAlign w:val="subscript"/>
          <w:lang w:val="en-GB"/>
        </w:rPr>
        <w:t>4</w:t>
      </w:r>
      <w:r w:rsidR="0066353A" w:rsidRPr="000E1213">
        <w:rPr>
          <w:lang w:val="en-GB"/>
        </w:rPr>
        <w:t>-</w:t>
      </w:r>
      <w:r w:rsidR="00BF3E9C" w:rsidRPr="000E1213">
        <w:rPr>
          <w:lang w:val="en-GB"/>
        </w:rPr>
        <w:t>E</w:t>
      </w:r>
      <w:r w:rsidR="00A70099" w:rsidRPr="000E1213">
        <w:rPr>
          <w:lang w:val="en-GB"/>
        </w:rPr>
        <w:t xml:space="preserve"> at 0.5 h exposure time at 298 K. The feed-vapor ratio was </w:t>
      </w:r>
      <w:proofErr w:type="gramStart"/>
      <w:r w:rsidR="00A70099" w:rsidRPr="000E1213">
        <w:rPr>
          <w:rFonts w:eastAsia="宋体"/>
          <w:lang w:eastAsia="zh-CN"/>
        </w:rPr>
        <w:t>H</w:t>
      </w:r>
      <w:r w:rsidR="00A70099" w:rsidRPr="000E1213">
        <w:rPr>
          <w:rFonts w:eastAsia="宋体"/>
          <w:vertAlign w:val="subscript"/>
          <w:lang w:eastAsia="zh-CN"/>
        </w:rPr>
        <w:t>2</w:t>
      </w:r>
      <w:r w:rsidR="00A70099" w:rsidRPr="000E1213">
        <w:rPr>
          <w:rFonts w:eastAsia="宋体"/>
          <w:lang w:eastAsia="zh-CN"/>
        </w:rPr>
        <w:t>O:HDO</w:t>
      </w:r>
      <w:proofErr w:type="gramEnd"/>
      <w:r w:rsidR="00A70099" w:rsidRPr="000E1213">
        <w:rPr>
          <w:rFonts w:eastAsia="宋体"/>
          <w:lang w:eastAsia="zh-CN"/>
        </w:rPr>
        <w:t>:D</w:t>
      </w:r>
      <w:r w:rsidR="00A70099" w:rsidRPr="000E1213">
        <w:rPr>
          <w:rFonts w:eastAsia="宋体"/>
          <w:vertAlign w:val="subscript"/>
          <w:lang w:eastAsia="zh-CN"/>
        </w:rPr>
        <w:t>2</w:t>
      </w:r>
      <w:r w:rsidR="00A70099" w:rsidRPr="000E1213">
        <w:rPr>
          <w:rFonts w:eastAsia="宋体"/>
          <w:lang w:eastAsia="zh-CN"/>
        </w:rPr>
        <w:t xml:space="preserve">O = </w:t>
      </w:r>
      <w:r w:rsidR="00CB0D91" w:rsidRPr="000E1213">
        <w:rPr>
          <w:rFonts w:eastAsia="宋体"/>
          <w:lang w:eastAsia="zh-CN"/>
        </w:rPr>
        <w:t>49.3:41.4:9.3</w:t>
      </w:r>
      <w:r w:rsidR="00A70099" w:rsidRPr="000E1213">
        <w:rPr>
          <w:rFonts w:eastAsia="宋体"/>
          <w:lang w:eastAsia="zh-CN"/>
        </w:rPr>
        <w:t>.</w:t>
      </w:r>
    </w:p>
    <w:p w14:paraId="5A866276" w14:textId="77777777" w:rsidR="00A70099" w:rsidRPr="000E1213" w:rsidRDefault="00A70099">
      <w:pPr>
        <w:rPr>
          <w:b/>
        </w:rPr>
      </w:pPr>
      <w:r w:rsidRPr="000E1213">
        <w:rPr>
          <w:b/>
        </w:rPr>
        <w:br w:type="page"/>
      </w:r>
    </w:p>
    <w:p w14:paraId="686C61E0" w14:textId="77777777" w:rsidR="005A1CE8" w:rsidRPr="000E1213" w:rsidRDefault="005A1CE8" w:rsidP="005A1CE8">
      <w:pPr>
        <w:rPr>
          <w:b/>
        </w:rPr>
      </w:pPr>
      <w:r w:rsidRPr="000E1213">
        <w:rPr>
          <w:b/>
          <w:noProof/>
        </w:rPr>
        <w:lastRenderedPageBreak/>
        <w:drawing>
          <wp:inline distT="0" distB="0" distL="0" distR="0" wp14:anchorId="447113A1" wp14:editId="410ACD8C">
            <wp:extent cx="3639600" cy="3294000"/>
            <wp:effectExtent l="0" t="0" r="0" b="1905"/>
            <wp:docPr id="9" name="图片 9" descr="图片包含 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片包含 图表&#10;&#10;描述已自动生成"/>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3639600" cy="3294000"/>
                    </a:xfrm>
                    <a:prstGeom prst="rect">
                      <a:avLst/>
                    </a:prstGeom>
                    <a:noFill/>
                    <a:ln>
                      <a:noFill/>
                    </a:ln>
                  </pic:spPr>
                </pic:pic>
              </a:graphicData>
            </a:graphic>
          </wp:inline>
        </w:drawing>
      </w:r>
    </w:p>
    <w:p w14:paraId="20F3CFA1" w14:textId="244C650A" w:rsidR="005A1CE8" w:rsidRPr="000E1213" w:rsidRDefault="005A1CE8" w:rsidP="005A1CE8">
      <w:pPr>
        <w:jc w:val="both"/>
        <w:rPr>
          <w:rFonts w:eastAsia="宋体"/>
          <w:lang w:eastAsia="zh-CN"/>
        </w:rPr>
      </w:pPr>
      <w:r w:rsidRPr="000E1213">
        <w:rPr>
          <w:b/>
          <w:lang w:val="en-GB"/>
        </w:rPr>
        <w:t xml:space="preserve">Supplementary Figure </w:t>
      </w:r>
      <w:r w:rsidRPr="00F60132">
        <w:rPr>
          <w:b/>
          <w:highlight w:val="yellow"/>
          <w:lang w:val="en-GB"/>
        </w:rPr>
        <w:t>S8</w:t>
      </w:r>
      <w:r w:rsidR="00F60132" w:rsidRPr="00F60132">
        <w:rPr>
          <w:b/>
          <w:highlight w:val="yellow"/>
          <w:lang w:val="en-GB"/>
        </w:rPr>
        <w:t>5</w:t>
      </w:r>
      <w:r w:rsidRPr="000E1213">
        <w:rPr>
          <w:b/>
          <w:lang w:val="en-GB"/>
        </w:rPr>
        <w:t>.</w:t>
      </w:r>
      <w:r w:rsidRPr="000E1213">
        <w:rPr>
          <w:lang w:val="en-GB"/>
        </w:rPr>
        <w:t xml:space="preserve"> TPD spectra of adsorbed vapor on </w:t>
      </w:r>
      <w:proofErr w:type="gramStart"/>
      <w:r w:rsidRPr="000E1213">
        <w:rPr>
          <w:lang w:val="en-GB"/>
        </w:rPr>
        <w:t>Cu(</w:t>
      </w:r>
      <w:proofErr w:type="spellStart"/>
      <w:proofErr w:type="gramEnd"/>
      <w:r w:rsidRPr="000E1213">
        <w:rPr>
          <w:lang w:val="en-GB"/>
        </w:rPr>
        <w:t>OPTz</w:t>
      </w:r>
      <w:proofErr w:type="spellEnd"/>
      <w:r w:rsidRPr="000E1213">
        <w:rPr>
          <w:lang w:val="en-GB"/>
        </w:rPr>
        <w:t xml:space="preserve">) at 0.5 h exposure time at 298 K. The feed-vapor ratio was </w:t>
      </w:r>
      <w:proofErr w:type="gramStart"/>
      <w:r w:rsidRPr="000E1213">
        <w:rPr>
          <w:rFonts w:eastAsia="宋体"/>
          <w:lang w:eastAsia="zh-CN"/>
        </w:rPr>
        <w:t>H</w:t>
      </w:r>
      <w:r w:rsidRPr="000E1213">
        <w:rPr>
          <w:rFonts w:eastAsia="宋体"/>
          <w:vertAlign w:val="subscript"/>
          <w:lang w:eastAsia="zh-CN"/>
        </w:rPr>
        <w:t>2</w:t>
      </w:r>
      <w:r w:rsidRPr="000E1213">
        <w:rPr>
          <w:rFonts w:eastAsia="宋体"/>
          <w:lang w:eastAsia="zh-CN"/>
        </w:rPr>
        <w:t>O:HDO</w:t>
      </w:r>
      <w:proofErr w:type="gramEnd"/>
      <w:r w:rsidRPr="000E1213">
        <w:rPr>
          <w:rFonts w:eastAsia="宋体"/>
          <w:lang w:eastAsia="zh-CN"/>
        </w:rPr>
        <w:t>:D</w:t>
      </w:r>
      <w:r w:rsidRPr="000E1213">
        <w:rPr>
          <w:rFonts w:eastAsia="宋体"/>
          <w:vertAlign w:val="subscript"/>
          <w:lang w:eastAsia="zh-CN"/>
        </w:rPr>
        <w:t>2</w:t>
      </w:r>
      <w:r w:rsidRPr="000E1213">
        <w:rPr>
          <w:rFonts w:eastAsia="宋体"/>
          <w:lang w:eastAsia="zh-CN"/>
        </w:rPr>
        <w:t>O = 49.3:41.4:9.3.</w:t>
      </w:r>
    </w:p>
    <w:p w14:paraId="7980F6DC" w14:textId="77777777" w:rsidR="005A1CE8" w:rsidRPr="000E1213" w:rsidRDefault="005A1CE8">
      <w:pPr>
        <w:rPr>
          <w:rFonts w:eastAsia="宋体"/>
          <w:lang w:eastAsia="zh-CN"/>
        </w:rPr>
      </w:pPr>
      <w:r w:rsidRPr="000E1213">
        <w:rPr>
          <w:rFonts w:eastAsia="宋体"/>
          <w:lang w:eastAsia="zh-CN"/>
        </w:rPr>
        <w:br w:type="page"/>
      </w:r>
    </w:p>
    <w:p w14:paraId="59E12396" w14:textId="4AD11A92" w:rsidR="00A70099" w:rsidRPr="000E1213" w:rsidRDefault="00B26F54" w:rsidP="00A70099">
      <w:pPr>
        <w:rPr>
          <w:b/>
        </w:rPr>
      </w:pPr>
      <w:r w:rsidRPr="000E1213">
        <w:rPr>
          <w:b/>
          <w:noProof/>
        </w:rPr>
        <w:lastRenderedPageBreak/>
        <w:drawing>
          <wp:inline distT="0" distB="0" distL="0" distR="0" wp14:anchorId="4E8326D8" wp14:editId="52F53EDC">
            <wp:extent cx="3600000" cy="3312000"/>
            <wp:effectExtent l="0" t="0" r="635" b="317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3600000" cy="3312000"/>
                    </a:xfrm>
                    <a:prstGeom prst="rect">
                      <a:avLst/>
                    </a:prstGeom>
                    <a:noFill/>
                    <a:ln>
                      <a:noFill/>
                    </a:ln>
                  </pic:spPr>
                </pic:pic>
              </a:graphicData>
            </a:graphic>
          </wp:inline>
        </w:drawing>
      </w:r>
    </w:p>
    <w:p w14:paraId="2D1F10F4" w14:textId="4CF047FE" w:rsidR="00A70099" w:rsidRPr="000E1213" w:rsidRDefault="00E54E17" w:rsidP="00A70099">
      <w:pPr>
        <w:jc w:val="both"/>
      </w:pPr>
      <w:r w:rsidRPr="000E1213">
        <w:rPr>
          <w:b/>
          <w:lang w:val="en-GB"/>
        </w:rPr>
        <w:t>Supplementary Figure</w:t>
      </w:r>
      <w:r w:rsidR="00A70099" w:rsidRPr="000E1213">
        <w:rPr>
          <w:b/>
          <w:lang w:val="en-GB"/>
        </w:rPr>
        <w:t xml:space="preserve"> </w:t>
      </w:r>
      <w:r w:rsidR="00A70099" w:rsidRPr="00F60132">
        <w:rPr>
          <w:b/>
          <w:highlight w:val="yellow"/>
          <w:lang w:val="en-GB"/>
        </w:rPr>
        <w:t>S8</w:t>
      </w:r>
      <w:r w:rsidR="00F60132" w:rsidRPr="00F60132">
        <w:rPr>
          <w:b/>
          <w:highlight w:val="yellow"/>
          <w:lang w:val="en-GB"/>
        </w:rPr>
        <w:t>6</w:t>
      </w:r>
      <w:r w:rsidR="00A8475B" w:rsidRPr="000E1213">
        <w:rPr>
          <w:b/>
          <w:lang w:val="en-GB"/>
        </w:rPr>
        <w:t>.</w:t>
      </w:r>
      <w:r w:rsidR="00A70099" w:rsidRPr="000E1213">
        <w:rPr>
          <w:lang w:val="en-GB"/>
        </w:rPr>
        <w:t xml:space="preserve"> TPD spectra of adsorbed vapor on </w:t>
      </w:r>
      <w:r w:rsidR="00BF3E9C" w:rsidRPr="000E1213">
        <w:rPr>
          <w:lang w:val="en-GB"/>
        </w:rPr>
        <w:t>HKUST-1</w:t>
      </w:r>
      <w:r w:rsidR="00A70099" w:rsidRPr="000E1213">
        <w:rPr>
          <w:lang w:val="en-GB"/>
        </w:rPr>
        <w:t xml:space="preserve"> at 0.5 h exposure time at 298 K. The feed-vapor ratio was </w:t>
      </w:r>
      <w:proofErr w:type="gramStart"/>
      <w:r w:rsidR="00A70099" w:rsidRPr="000E1213">
        <w:rPr>
          <w:rFonts w:eastAsia="宋体"/>
          <w:lang w:eastAsia="zh-CN"/>
        </w:rPr>
        <w:t>H</w:t>
      </w:r>
      <w:r w:rsidR="00A70099" w:rsidRPr="000E1213">
        <w:rPr>
          <w:rFonts w:eastAsia="宋体"/>
          <w:vertAlign w:val="subscript"/>
          <w:lang w:eastAsia="zh-CN"/>
        </w:rPr>
        <w:t>2</w:t>
      </w:r>
      <w:r w:rsidR="00A70099" w:rsidRPr="000E1213">
        <w:rPr>
          <w:rFonts w:eastAsia="宋体"/>
          <w:lang w:eastAsia="zh-CN"/>
        </w:rPr>
        <w:t>O:HDO</w:t>
      </w:r>
      <w:proofErr w:type="gramEnd"/>
      <w:r w:rsidR="00A70099" w:rsidRPr="000E1213">
        <w:rPr>
          <w:rFonts w:eastAsia="宋体"/>
          <w:lang w:eastAsia="zh-CN"/>
        </w:rPr>
        <w:t>:D</w:t>
      </w:r>
      <w:r w:rsidR="00A70099" w:rsidRPr="000E1213">
        <w:rPr>
          <w:rFonts w:eastAsia="宋体"/>
          <w:vertAlign w:val="subscript"/>
          <w:lang w:eastAsia="zh-CN"/>
        </w:rPr>
        <w:t>2</w:t>
      </w:r>
      <w:r w:rsidR="00A70099" w:rsidRPr="000E1213">
        <w:rPr>
          <w:rFonts w:eastAsia="宋体"/>
          <w:lang w:eastAsia="zh-CN"/>
        </w:rPr>
        <w:t xml:space="preserve">O = </w:t>
      </w:r>
      <w:r w:rsidR="00CB0D91" w:rsidRPr="000E1213">
        <w:rPr>
          <w:rFonts w:eastAsia="宋体"/>
          <w:lang w:eastAsia="zh-CN"/>
        </w:rPr>
        <w:t>49.3:41.4:9.3</w:t>
      </w:r>
      <w:r w:rsidR="00A70099" w:rsidRPr="000E1213">
        <w:rPr>
          <w:rFonts w:eastAsia="宋体"/>
          <w:lang w:eastAsia="zh-CN"/>
        </w:rPr>
        <w:t>.</w:t>
      </w:r>
    </w:p>
    <w:p w14:paraId="727ADAC4" w14:textId="77777777" w:rsidR="00A70099" w:rsidRPr="000E1213" w:rsidRDefault="00A70099">
      <w:pPr>
        <w:rPr>
          <w:b/>
        </w:rPr>
      </w:pPr>
      <w:r w:rsidRPr="000E1213">
        <w:rPr>
          <w:b/>
        </w:rPr>
        <w:br w:type="page"/>
      </w:r>
    </w:p>
    <w:p w14:paraId="6228F239" w14:textId="6AE9B347" w:rsidR="00A70099" w:rsidRPr="000E1213" w:rsidRDefault="0005728D" w:rsidP="00A70099">
      <w:pPr>
        <w:rPr>
          <w:b/>
        </w:rPr>
      </w:pPr>
      <w:r w:rsidRPr="000E1213">
        <w:rPr>
          <w:b/>
          <w:noProof/>
        </w:rPr>
        <w:lastRenderedPageBreak/>
        <w:drawing>
          <wp:inline distT="0" distB="0" distL="0" distR="0" wp14:anchorId="7E476F8D" wp14:editId="228FA959">
            <wp:extent cx="3574800" cy="3333600"/>
            <wp:effectExtent l="0" t="0" r="6985" b="63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574800" cy="3333600"/>
                    </a:xfrm>
                    <a:prstGeom prst="rect">
                      <a:avLst/>
                    </a:prstGeom>
                    <a:noFill/>
                    <a:ln>
                      <a:noFill/>
                    </a:ln>
                  </pic:spPr>
                </pic:pic>
              </a:graphicData>
            </a:graphic>
          </wp:inline>
        </w:drawing>
      </w:r>
    </w:p>
    <w:p w14:paraId="57E167F2" w14:textId="51B52754" w:rsidR="00A70099" w:rsidRPr="000E1213" w:rsidRDefault="00E54E17" w:rsidP="00A70099">
      <w:pPr>
        <w:jc w:val="both"/>
      </w:pPr>
      <w:r w:rsidRPr="000E1213">
        <w:rPr>
          <w:b/>
          <w:lang w:val="en-GB"/>
        </w:rPr>
        <w:t>Supplementary Figure</w:t>
      </w:r>
      <w:r w:rsidR="00A70099" w:rsidRPr="000E1213">
        <w:rPr>
          <w:b/>
          <w:lang w:val="en-GB"/>
        </w:rPr>
        <w:t xml:space="preserve"> </w:t>
      </w:r>
      <w:r w:rsidR="00A70099" w:rsidRPr="00F60132">
        <w:rPr>
          <w:b/>
          <w:highlight w:val="yellow"/>
          <w:lang w:val="en-GB"/>
        </w:rPr>
        <w:t>S8</w:t>
      </w:r>
      <w:r w:rsidR="00F60132" w:rsidRPr="00F60132">
        <w:rPr>
          <w:b/>
          <w:highlight w:val="yellow"/>
          <w:lang w:val="en-GB"/>
        </w:rPr>
        <w:t>7</w:t>
      </w:r>
      <w:r w:rsidR="00A8475B" w:rsidRPr="000E1213">
        <w:rPr>
          <w:b/>
          <w:lang w:val="en-GB"/>
        </w:rPr>
        <w:t>.</w:t>
      </w:r>
      <w:r w:rsidR="00A70099" w:rsidRPr="000E1213">
        <w:rPr>
          <w:lang w:val="en-GB"/>
        </w:rPr>
        <w:t xml:space="preserve"> </w:t>
      </w:r>
      <w:r w:rsidR="002B7FF3" w:rsidRPr="000E1213">
        <w:t xml:space="preserve">McCabe–Thiele diagram for water isotopologues separation by </w:t>
      </w:r>
      <w:r w:rsidR="002B7FF3" w:rsidRPr="000E1213">
        <w:rPr>
          <w:lang w:val="en-GB"/>
        </w:rPr>
        <w:t xml:space="preserve">zeolite 3A, microporous active carbon, ZIF-7, FMOF-Cu, </w:t>
      </w:r>
      <w:r w:rsidR="008E7356" w:rsidRPr="000E1213">
        <w:rPr>
          <w:lang w:val="en-GB"/>
        </w:rPr>
        <w:t>Ni</w:t>
      </w:r>
      <w:r w:rsidR="008E7356" w:rsidRPr="000E1213">
        <w:rPr>
          <w:vertAlign w:val="subscript"/>
          <w:lang w:val="en-GB"/>
        </w:rPr>
        <w:t>2</w:t>
      </w:r>
      <w:r w:rsidR="008E7356" w:rsidRPr="000E1213">
        <w:rPr>
          <w:lang w:val="en-GB"/>
        </w:rPr>
        <w:t>(</w:t>
      </w:r>
      <w:proofErr w:type="spellStart"/>
      <w:r w:rsidR="008E7356" w:rsidRPr="000E1213">
        <w:rPr>
          <w:lang w:val="en-GB"/>
        </w:rPr>
        <w:t>bipy</w:t>
      </w:r>
      <w:proofErr w:type="spellEnd"/>
      <w:r w:rsidR="008E7356" w:rsidRPr="000E1213">
        <w:rPr>
          <w:lang w:val="en-GB"/>
        </w:rPr>
        <w:t>)</w:t>
      </w:r>
      <w:r w:rsidR="008E7356" w:rsidRPr="000E1213">
        <w:rPr>
          <w:vertAlign w:val="subscript"/>
          <w:lang w:val="en-GB"/>
        </w:rPr>
        <w:t>3</w:t>
      </w:r>
      <w:r w:rsidR="008E7356" w:rsidRPr="000E1213">
        <w:rPr>
          <w:lang w:val="en-GB"/>
        </w:rPr>
        <w:t>(NO</w:t>
      </w:r>
      <w:r w:rsidR="008E7356" w:rsidRPr="000E1213">
        <w:rPr>
          <w:vertAlign w:val="subscript"/>
          <w:lang w:val="en-GB"/>
        </w:rPr>
        <w:t>3</w:t>
      </w:r>
      <w:r w:rsidR="008E7356" w:rsidRPr="000E1213">
        <w:rPr>
          <w:lang w:val="en-GB"/>
        </w:rPr>
        <w:t>)</w:t>
      </w:r>
      <w:r w:rsidR="008E7356" w:rsidRPr="000E1213">
        <w:rPr>
          <w:vertAlign w:val="subscript"/>
          <w:lang w:val="en-GB"/>
        </w:rPr>
        <w:t>4</w:t>
      </w:r>
      <w:r w:rsidR="008E7356" w:rsidRPr="000E1213">
        <w:rPr>
          <w:lang w:val="en-GB"/>
        </w:rPr>
        <w:t>-M</w:t>
      </w:r>
      <w:r w:rsidR="002B7FF3" w:rsidRPr="000E1213">
        <w:rPr>
          <w:lang w:val="en-GB"/>
        </w:rPr>
        <w:t xml:space="preserve">, </w:t>
      </w:r>
      <w:r w:rsidR="008E7356" w:rsidRPr="000E1213">
        <w:rPr>
          <w:lang w:val="en-GB"/>
        </w:rPr>
        <w:t>Ni</w:t>
      </w:r>
      <w:r w:rsidR="008E7356" w:rsidRPr="000E1213">
        <w:rPr>
          <w:vertAlign w:val="subscript"/>
          <w:lang w:val="en-GB"/>
        </w:rPr>
        <w:t>2</w:t>
      </w:r>
      <w:r w:rsidR="008E7356" w:rsidRPr="000E1213">
        <w:rPr>
          <w:lang w:val="en-GB"/>
        </w:rPr>
        <w:t>(</w:t>
      </w:r>
      <w:proofErr w:type="spellStart"/>
      <w:r w:rsidR="008E7356" w:rsidRPr="000E1213">
        <w:rPr>
          <w:lang w:val="en-GB"/>
        </w:rPr>
        <w:t>bipy</w:t>
      </w:r>
      <w:proofErr w:type="spellEnd"/>
      <w:r w:rsidR="008E7356" w:rsidRPr="000E1213">
        <w:rPr>
          <w:lang w:val="en-GB"/>
        </w:rPr>
        <w:t>)</w:t>
      </w:r>
      <w:r w:rsidR="008E7356" w:rsidRPr="000E1213">
        <w:rPr>
          <w:vertAlign w:val="subscript"/>
          <w:lang w:val="en-GB"/>
        </w:rPr>
        <w:t>3</w:t>
      </w:r>
      <w:r w:rsidR="008E7356" w:rsidRPr="000E1213">
        <w:rPr>
          <w:lang w:val="en-GB"/>
        </w:rPr>
        <w:t>(NO</w:t>
      </w:r>
      <w:r w:rsidR="008E7356" w:rsidRPr="000E1213">
        <w:rPr>
          <w:vertAlign w:val="subscript"/>
          <w:lang w:val="en-GB"/>
        </w:rPr>
        <w:t>3</w:t>
      </w:r>
      <w:r w:rsidR="008E7356" w:rsidRPr="000E1213">
        <w:rPr>
          <w:lang w:val="en-GB"/>
        </w:rPr>
        <w:t>)</w:t>
      </w:r>
      <w:r w:rsidR="008E7356" w:rsidRPr="000E1213">
        <w:rPr>
          <w:vertAlign w:val="subscript"/>
          <w:lang w:val="en-GB"/>
        </w:rPr>
        <w:t>4</w:t>
      </w:r>
      <w:r w:rsidR="008E7356" w:rsidRPr="000E1213">
        <w:rPr>
          <w:lang w:val="en-GB"/>
        </w:rPr>
        <w:t xml:space="preserve">-E, </w:t>
      </w:r>
      <w:proofErr w:type="gramStart"/>
      <w:r w:rsidR="002B7FF3" w:rsidRPr="000E1213">
        <w:rPr>
          <w:lang w:val="en-GB"/>
        </w:rPr>
        <w:t>Cu(</w:t>
      </w:r>
      <w:proofErr w:type="spellStart"/>
      <w:proofErr w:type="gramEnd"/>
      <w:r w:rsidR="002B7FF3" w:rsidRPr="000E1213">
        <w:rPr>
          <w:lang w:val="en-GB"/>
        </w:rPr>
        <w:t>OPTz</w:t>
      </w:r>
      <w:proofErr w:type="spellEnd"/>
      <w:r w:rsidR="002B7FF3" w:rsidRPr="000E1213">
        <w:rPr>
          <w:lang w:val="en-GB"/>
        </w:rPr>
        <w:t>)</w:t>
      </w:r>
      <w:r w:rsidR="008E7356" w:rsidRPr="000E1213">
        <w:rPr>
          <w:lang w:val="en-GB"/>
        </w:rPr>
        <w:t>, and</w:t>
      </w:r>
      <w:r w:rsidR="002B7FF3" w:rsidRPr="000E1213">
        <w:t xml:space="preserve"> </w:t>
      </w:r>
      <w:r w:rsidR="008E7356" w:rsidRPr="000E1213">
        <w:t xml:space="preserve">HKUST-1 </w:t>
      </w:r>
      <w:r w:rsidR="002B7FF3" w:rsidRPr="000E1213">
        <w:t>at 298 K, with the dashed line representing the theoretical behavior of a material showing no selectivity.</w:t>
      </w:r>
      <w:r w:rsidR="00E00DD4" w:rsidRPr="000E1213">
        <w:t xml:space="preserve"> All the points are on the dashed line showing </w:t>
      </w:r>
      <w:r w:rsidR="001B1F5A" w:rsidRPr="000E1213">
        <w:t xml:space="preserve">almost </w:t>
      </w:r>
      <w:r w:rsidR="00E00DD4" w:rsidRPr="000E1213">
        <w:t>no selectivity</w:t>
      </w:r>
      <w:r w:rsidR="001B1F5A" w:rsidRPr="000E1213">
        <w:t>.</w:t>
      </w:r>
    </w:p>
    <w:p w14:paraId="2212E822" w14:textId="77777777" w:rsidR="006B068B" w:rsidRPr="000E1213" w:rsidRDefault="006B068B">
      <w:pPr>
        <w:rPr>
          <w:lang w:val="en-GB"/>
        </w:rPr>
      </w:pPr>
      <w:r w:rsidRPr="000E1213">
        <w:rPr>
          <w:lang w:val="en-GB"/>
        </w:rPr>
        <w:br w:type="page"/>
      </w:r>
    </w:p>
    <w:p w14:paraId="2777BC25" w14:textId="6F362F82" w:rsidR="00E544D6" w:rsidRPr="000E1213" w:rsidRDefault="00E544D6" w:rsidP="00E544D6">
      <w:pPr>
        <w:rPr>
          <w:b/>
          <w:bCs/>
          <w:sz w:val="28"/>
          <w:szCs w:val="21"/>
          <w:lang w:val="en-GB"/>
        </w:rPr>
      </w:pPr>
      <w:r w:rsidRPr="000E1213">
        <w:rPr>
          <w:b/>
          <w:bCs/>
          <w:lang w:val="en-GB"/>
        </w:rPr>
        <w:lastRenderedPageBreak/>
        <w:t>Section 1</w:t>
      </w:r>
      <w:r w:rsidR="00BB7E02" w:rsidRPr="000E1213">
        <w:rPr>
          <w:b/>
          <w:bCs/>
          <w:lang w:val="en-GB"/>
        </w:rPr>
        <w:t>3</w:t>
      </w:r>
      <w:r w:rsidRPr="000E1213">
        <w:rPr>
          <w:b/>
          <w:bCs/>
          <w:lang w:val="en-GB"/>
        </w:rPr>
        <w:t>: Static mixed-liquid co-adsorption experiments for FDCs</w:t>
      </w:r>
    </w:p>
    <w:p w14:paraId="07CD7170" w14:textId="2CA3EAE9" w:rsidR="006B068B" w:rsidRPr="000E1213" w:rsidRDefault="000E4719" w:rsidP="006B068B">
      <w:pPr>
        <w:rPr>
          <w:lang w:val="en-GB"/>
        </w:rPr>
      </w:pPr>
      <w:r w:rsidRPr="000E1213">
        <w:rPr>
          <w:noProof/>
          <w:lang w:val="en-GB"/>
        </w:rPr>
        <w:drawing>
          <wp:inline distT="0" distB="0" distL="0" distR="0" wp14:anchorId="780F847A" wp14:editId="6032B1C6">
            <wp:extent cx="3639600" cy="3294000"/>
            <wp:effectExtent l="0" t="0" r="0" b="1905"/>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639600" cy="3294000"/>
                    </a:xfrm>
                    <a:prstGeom prst="rect">
                      <a:avLst/>
                    </a:prstGeom>
                    <a:noFill/>
                    <a:ln>
                      <a:noFill/>
                    </a:ln>
                  </pic:spPr>
                </pic:pic>
              </a:graphicData>
            </a:graphic>
          </wp:inline>
        </w:drawing>
      </w:r>
    </w:p>
    <w:p w14:paraId="6F859047" w14:textId="36A5D340" w:rsidR="006B068B" w:rsidRPr="000E1213" w:rsidRDefault="00E54E17" w:rsidP="006B068B">
      <w:pPr>
        <w:jc w:val="both"/>
        <w:rPr>
          <w:lang w:val="en-GB"/>
        </w:rPr>
      </w:pPr>
      <w:r w:rsidRPr="000E1213">
        <w:rPr>
          <w:b/>
          <w:lang w:val="en-GB"/>
        </w:rPr>
        <w:t>Supplementary Figure</w:t>
      </w:r>
      <w:r w:rsidR="006B068B" w:rsidRPr="000E1213">
        <w:rPr>
          <w:b/>
          <w:lang w:val="en-GB"/>
        </w:rPr>
        <w:t xml:space="preserve"> </w:t>
      </w:r>
      <w:r w:rsidR="006B068B" w:rsidRPr="00F60132">
        <w:rPr>
          <w:b/>
          <w:highlight w:val="yellow"/>
          <w:lang w:val="en-GB"/>
        </w:rPr>
        <w:t>S8</w:t>
      </w:r>
      <w:r w:rsidR="00F60132" w:rsidRPr="00F60132">
        <w:rPr>
          <w:b/>
          <w:highlight w:val="yellow"/>
          <w:lang w:val="en-GB"/>
        </w:rPr>
        <w:t>8</w:t>
      </w:r>
      <w:r w:rsidR="00A8475B" w:rsidRPr="000E1213">
        <w:rPr>
          <w:b/>
          <w:lang w:val="en-GB"/>
        </w:rPr>
        <w:t>.</w:t>
      </w:r>
      <w:r w:rsidR="006B068B" w:rsidRPr="000E1213">
        <w:rPr>
          <w:lang w:val="en-GB"/>
        </w:rPr>
        <w:t xml:space="preserve"> TPD spectra of adsorbed </w:t>
      </w:r>
      <w:r w:rsidR="00B00BD1" w:rsidRPr="000E1213">
        <w:rPr>
          <w:lang w:val="en-GB"/>
        </w:rPr>
        <w:t>liquid</w:t>
      </w:r>
      <w:r w:rsidR="006B068B" w:rsidRPr="000E1213">
        <w:rPr>
          <w:lang w:val="en-GB"/>
        </w:rPr>
        <w:t xml:space="preserve"> on </w:t>
      </w:r>
      <w:r w:rsidR="000F392E" w:rsidRPr="000E1213">
        <w:rPr>
          <w:b/>
          <w:bCs/>
        </w:rPr>
        <w:t>FDC–1a</w:t>
      </w:r>
      <w:r w:rsidR="006B068B" w:rsidRPr="000E1213">
        <w:rPr>
          <w:lang w:val="en-GB"/>
        </w:rPr>
        <w:t xml:space="preserve"> at </w:t>
      </w:r>
      <w:r w:rsidR="00B00BD1" w:rsidRPr="000E1213">
        <w:rPr>
          <w:lang w:val="en-GB"/>
        </w:rPr>
        <w:t>7 d</w:t>
      </w:r>
      <w:r w:rsidR="006B068B" w:rsidRPr="000E1213">
        <w:rPr>
          <w:lang w:val="en-GB"/>
        </w:rPr>
        <w:t xml:space="preserve"> exposure time at 298 K. The feed-</w:t>
      </w:r>
      <w:r w:rsidR="00D55610" w:rsidRPr="000E1213">
        <w:rPr>
          <w:lang w:val="en-GB"/>
        </w:rPr>
        <w:t>liquid</w:t>
      </w:r>
      <w:r w:rsidR="006B068B" w:rsidRPr="000E1213">
        <w:rPr>
          <w:lang w:val="en-GB"/>
        </w:rPr>
        <w:t xml:space="preserve"> ratio was </w:t>
      </w:r>
      <w:proofErr w:type="gramStart"/>
      <w:r w:rsidR="006B068B" w:rsidRPr="000E1213">
        <w:rPr>
          <w:rFonts w:eastAsia="宋体"/>
          <w:lang w:eastAsia="zh-CN"/>
        </w:rPr>
        <w:t>H</w:t>
      </w:r>
      <w:r w:rsidR="006B068B" w:rsidRPr="000E1213">
        <w:rPr>
          <w:rFonts w:eastAsia="宋体"/>
          <w:vertAlign w:val="subscript"/>
          <w:lang w:eastAsia="zh-CN"/>
        </w:rPr>
        <w:t>2</w:t>
      </w:r>
      <w:r w:rsidR="006B068B" w:rsidRPr="000E1213">
        <w:rPr>
          <w:rFonts w:eastAsia="宋体"/>
          <w:lang w:eastAsia="zh-CN"/>
        </w:rPr>
        <w:t>O:HDO</w:t>
      </w:r>
      <w:proofErr w:type="gramEnd"/>
      <w:r w:rsidR="006B068B" w:rsidRPr="000E1213">
        <w:rPr>
          <w:rFonts w:eastAsia="宋体"/>
          <w:lang w:eastAsia="zh-CN"/>
        </w:rPr>
        <w:t>:D</w:t>
      </w:r>
      <w:r w:rsidR="006B068B" w:rsidRPr="000E1213">
        <w:rPr>
          <w:rFonts w:eastAsia="宋体"/>
          <w:vertAlign w:val="subscript"/>
          <w:lang w:eastAsia="zh-CN"/>
        </w:rPr>
        <w:t>2</w:t>
      </w:r>
      <w:r w:rsidR="006B068B" w:rsidRPr="000E1213">
        <w:rPr>
          <w:rFonts w:eastAsia="宋体"/>
          <w:lang w:eastAsia="zh-CN"/>
        </w:rPr>
        <w:t xml:space="preserve">O = </w:t>
      </w:r>
      <w:r w:rsidR="00B00BD1" w:rsidRPr="000E1213">
        <w:rPr>
          <w:rFonts w:eastAsia="宋体"/>
          <w:lang w:eastAsia="zh-CN"/>
        </w:rPr>
        <w:t>49.3/41.4/9.3</w:t>
      </w:r>
      <w:r w:rsidR="006B068B" w:rsidRPr="000E1213">
        <w:rPr>
          <w:rFonts w:eastAsia="宋体"/>
          <w:lang w:eastAsia="zh-CN"/>
        </w:rPr>
        <w:t>.</w:t>
      </w:r>
    </w:p>
    <w:p w14:paraId="71FCF5A4" w14:textId="77777777" w:rsidR="006B068B" w:rsidRPr="000E1213" w:rsidRDefault="006B068B" w:rsidP="006B068B">
      <w:pPr>
        <w:jc w:val="both"/>
        <w:rPr>
          <w:lang w:val="en-GB"/>
        </w:rPr>
      </w:pPr>
      <w:r w:rsidRPr="000E1213">
        <w:rPr>
          <w:lang w:val="en-GB"/>
        </w:rPr>
        <w:br w:type="page"/>
      </w:r>
    </w:p>
    <w:p w14:paraId="10688C8B" w14:textId="75162BB5" w:rsidR="006B068B" w:rsidRPr="000E1213" w:rsidRDefault="000D7567" w:rsidP="006B068B">
      <w:pPr>
        <w:rPr>
          <w:lang w:val="en-GB"/>
        </w:rPr>
      </w:pPr>
      <w:r w:rsidRPr="000E1213">
        <w:rPr>
          <w:noProof/>
          <w:lang w:val="en-GB"/>
        </w:rPr>
        <w:lastRenderedPageBreak/>
        <w:drawing>
          <wp:inline distT="0" distB="0" distL="0" distR="0" wp14:anchorId="66CF0F23" wp14:editId="6E97C0D4">
            <wp:extent cx="3639600" cy="3294000"/>
            <wp:effectExtent l="0" t="0" r="0" b="1905"/>
            <wp:docPr id="123"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3639600" cy="3294000"/>
                    </a:xfrm>
                    <a:prstGeom prst="rect">
                      <a:avLst/>
                    </a:prstGeom>
                    <a:noFill/>
                    <a:ln>
                      <a:noFill/>
                    </a:ln>
                  </pic:spPr>
                </pic:pic>
              </a:graphicData>
            </a:graphic>
          </wp:inline>
        </w:drawing>
      </w:r>
    </w:p>
    <w:p w14:paraId="15E45CA2" w14:textId="0844C40D" w:rsidR="006B068B" w:rsidRPr="000E1213" w:rsidRDefault="00E54E17" w:rsidP="006B068B">
      <w:pPr>
        <w:pStyle w:val="SMText"/>
        <w:ind w:firstLine="0"/>
        <w:jc w:val="both"/>
        <w:rPr>
          <w:lang w:eastAsia="ja-JP"/>
        </w:rPr>
      </w:pPr>
      <w:r w:rsidRPr="000E1213">
        <w:rPr>
          <w:b/>
          <w:lang w:val="en-GB"/>
        </w:rPr>
        <w:t>Supplementary Figure</w:t>
      </w:r>
      <w:r w:rsidR="006B068B" w:rsidRPr="000E1213">
        <w:rPr>
          <w:b/>
          <w:lang w:val="en-GB"/>
        </w:rPr>
        <w:t xml:space="preserve"> </w:t>
      </w:r>
      <w:r w:rsidR="006B068B" w:rsidRPr="00F60132">
        <w:rPr>
          <w:b/>
          <w:highlight w:val="yellow"/>
          <w:lang w:val="en-GB"/>
        </w:rPr>
        <w:t>S</w:t>
      </w:r>
      <w:r w:rsidR="00C228C0" w:rsidRPr="00F60132">
        <w:rPr>
          <w:b/>
          <w:highlight w:val="yellow"/>
          <w:lang w:val="en-GB"/>
        </w:rPr>
        <w:t>8</w:t>
      </w:r>
      <w:r w:rsidR="00F60132" w:rsidRPr="00F60132">
        <w:rPr>
          <w:b/>
          <w:highlight w:val="yellow"/>
          <w:lang w:val="en-GB"/>
        </w:rPr>
        <w:t>9</w:t>
      </w:r>
      <w:r w:rsidR="00A8475B" w:rsidRPr="000E1213">
        <w:rPr>
          <w:b/>
          <w:lang w:val="en-GB"/>
        </w:rPr>
        <w:t>.</w:t>
      </w:r>
      <w:r w:rsidR="006B068B" w:rsidRPr="000E1213">
        <w:rPr>
          <w:lang w:val="en-GB"/>
        </w:rPr>
        <w:t xml:space="preserve"> </w:t>
      </w:r>
      <w:r w:rsidR="00B00BD1" w:rsidRPr="000E1213">
        <w:rPr>
          <w:lang w:val="en-GB"/>
        </w:rPr>
        <w:t xml:space="preserve">TPD spectra of adsorbed liquid on </w:t>
      </w:r>
      <w:r w:rsidR="000F392E" w:rsidRPr="000E1213">
        <w:rPr>
          <w:b/>
          <w:bCs/>
        </w:rPr>
        <w:t>FDC–2a</w:t>
      </w:r>
      <w:r w:rsidR="00B00BD1" w:rsidRPr="000E1213">
        <w:rPr>
          <w:lang w:val="en-GB"/>
        </w:rPr>
        <w:t xml:space="preserve"> at 7 d exposure time at 298 K. The feed-</w:t>
      </w:r>
      <w:r w:rsidR="00D55610" w:rsidRPr="000E1213">
        <w:rPr>
          <w:lang w:val="en-GB"/>
        </w:rPr>
        <w:t>liquid</w:t>
      </w:r>
      <w:r w:rsidR="00B00BD1" w:rsidRPr="000E1213">
        <w:rPr>
          <w:lang w:val="en-GB"/>
        </w:rPr>
        <w:t xml:space="preserve"> ratio was </w:t>
      </w:r>
      <w:proofErr w:type="gramStart"/>
      <w:r w:rsidR="00B00BD1" w:rsidRPr="000E1213">
        <w:rPr>
          <w:rFonts w:eastAsia="宋体"/>
          <w:lang w:eastAsia="zh-CN"/>
        </w:rPr>
        <w:t>H</w:t>
      </w:r>
      <w:r w:rsidR="00B00BD1" w:rsidRPr="000E1213">
        <w:rPr>
          <w:rFonts w:eastAsia="宋体"/>
          <w:vertAlign w:val="subscript"/>
          <w:lang w:eastAsia="zh-CN"/>
        </w:rPr>
        <w:t>2</w:t>
      </w:r>
      <w:r w:rsidR="00B00BD1" w:rsidRPr="000E1213">
        <w:rPr>
          <w:rFonts w:eastAsia="宋体"/>
          <w:lang w:eastAsia="zh-CN"/>
        </w:rPr>
        <w:t>O:HDO</w:t>
      </w:r>
      <w:proofErr w:type="gramEnd"/>
      <w:r w:rsidR="00B00BD1" w:rsidRPr="000E1213">
        <w:rPr>
          <w:rFonts w:eastAsia="宋体"/>
          <w:lang w:eastAsia="zh-CN"/>
        </w:rPr>
        <w:t>:D</w:t>
      </w:r>
      <w:r w:rsidR="00B00BD1" w:rsidRPr="000E1213">
        <w:rPr>
          <w:rFonts w:eastAsia="宋体"/>
          <w:vertAlign w:val="subscript"/>
          <w:lang w:eastAsia="zh-CN"/>
        </w:rPr>
        <w:t>2</w:t>
      </w:r>
      <w:r w:rsidR="00B00BD1" w:rsidRPr="000E1213">
        <w:rPr>
          <w:rFonts w:eastAsia="宋体"/>
          <w:lang w:eastAsia="zh-CN"/>
        </w:rPr>
        <w:t>O = 49.3/41.4/9.3.</w:t>
      </w:r>
    </w:p>
    <w:p w14:paraId="61334AE7" w14:textId="77777777" w:rsidR="006B068B" w:rsidRPr="000E1213" w:rsidRDefault="006B068B" w:rsidP="00A70099">
      <w:pPr>
        <w:jc w:val="both"/>
      </w:pPr>
    </w:p>
    <w:p w14:paraId="045CF517" w14:textId="77777777" w:rsidR="00A70099" w:rsidRPr="000E1213" w:rsidRDefault="00A70099">
      <w:pPr>
        <w:rPr>
          <w:b/>
        </w:rPr>
      </w:pPr>
      <w:r w:rsidRPr="000E1213">
        <w:rPr>
          <w:b/>
        </w:rPr>
        <w:br w:type="page"/>
      </w:r>
    </w:p>
    <w:p w14:paraId="0B260FFB" w14:textId="5DC7A554" w:rsidR="00335840" w:rsidRPr="000E1213" w:rsidRDefault="00335840" w:rsidP="00214C1E">
      <w:pPr>
        <w:jc w:val="both"/>
        <w:rPr>
          <w:b/>
          <w:lang w:val="en-GB"/>
        </w:rPr>
      </w:pPr>
      <w:r w:rsidRPr="000E1213">
        <w:rPr>
          <w:b/>
          <w:lang w:val="en-GB"/>
        </w:rPr>
        <w:lastRenderedPageBreak/>
        <w:t>Supplementary Tables</w:t>
      </w:r>
    </w:p>
    <w:p w14:paraId="1832701D" w14:textId="5F94832C" w:rsidR="00ED78F6" w:rsidRPr="000E1213" w:rsidRDefault="00ED78F6" w:rsidP="00214C1E">
      <w:pPr>
        <w:jc w:val="both"/>
        <w:rPr>
          <w:b/>
          <w:lang w:val="en-GB"/>
        </w:rPr>
      </w:pPr>
      <w:r w:rsidRPr="000E1213">
        <w:rPr>
          <w:b/>
          <w:lang w:val="en-GB"/>
        </w:rPr>
        <w:t xml:space="preserve">Section </w:t>
      </w:r>
      <w:r w:rsidR="00335840" w:rsidRPr="000E1213">
        <w:rPr>
          <w:b/>
          <w:lang w:val="en-GB"/>
        </w:rPr>
        <w:t>1</w:t>
      </w:r>
      <w:r w:rsidRPr="000E1213">
        <w:rPr>
          <w:b/>
          <w:lang w:val="en-GB"/>
        </w:rPr>
        <w:t>: Structures and physicochemical properties of H</w:t>
      </w:r>
      <w:r w:rsidRPr="000E1213">
        <w:rPr>
          <w:b/>
          <w:vertAlign w:val="subscript"/>
          <w:lang w:val="en-GB"/>
        </w:rPr>
        <w:t>2</w:t>
      </w:r>
      <w:r w:rsidRPr="000E1213">
        <w:rPr>
          <w:b/>
          <w:lang w:val="en-GB"/>
        </w:rPr>
        <w:t>O and D</w:t>
      </w:r>
      <w:r w:rsidRPr="000E1213">
        <w:rPr>
          <w:b/>
          <w:vertAlign w:val="subscript"/>
          <w:lang w:val="en-GB"/>
        </w:rPr>
        <w:t>2</w:t>
      </w:r>
      <w:r w:rsidRPr="000E1213">
        <w:rPr>
          <w:b/>
          <w:lang w:val="en-GB"/>
        </w:rPr>
        <w:t>O</w:t>
      </w:r>
    </w:p>
    <w:p w14:paraId="4BF2C719" w14:textId="7D263781" w:rsidR="00554125" w:rsidRPr="000E1213" w:rsidRDefault="00E54E17" w:rsidP="00214C1E">
      <w:pPr>
        <w:jc w:val="both"/>
        <w:rPr>
          <w:lang w:val="en-GB"/>
        </w:rPr>
      </w:pPr>
      <w:r w:rsidRPr="000E1213">
        <w:rPr>
          <w:b/>
          <w:lang w:val="en-GB"/>
        </w:rPr>
        <w:t xml:space="preserve">Supplementary </w:t>
      </w:r>
      <w:r w:rsidR="00554125" w:rsidRPr="000E1213">
        <w:rPr>
          <w:b/>
          <w:lang w:val="en-GB"/>
        </w:rPr>
        <w:t>Table S</w:t>
      </w:r>
      <w:r w:rsidR="00940DBA" w:rsidRPr="000E1213">
        <w:rPr>
          <w:b/>
          <w:lang w:val="en-GB"/>
        </w:rPr>
        <w:t>1</w:t>
      </w:r>
      <w:r w:rsidR="00ED029D" w:rsidRPr="000E1213">
        <w:rPr>
          <w:b/>
          <w:bCs/>
          <w:lang w:val="en-GB"/>
        </w:rPr>
        <w:t>.</w:t>
      </w:r>
      <w:r w:rsidR="00554125" w:rsidRPr="000E1213">
        <w:rPr>
          <w:rFonts w:hint="eastAsia"/>
          <w:lang w:val="en-GB"/>
        </w:rPr>
        <w:t xml:space="preserve"> </w:t>
      </w:r>
      <w:r w:rsidR="00554125" w:rsidRPr="000E1213">
        <w:rPr>
          <w:b/>
          <w:lang w:val="en-GB"/>
        </w:rPr>
        <w:t>Structures and physicochemical properties of H</w:t>
      </w:r>
      <w:r w:rsidR="00554125" w:rsidRPr="000E1213">
        <w:rPr>
          <w:b/>
          <w:vertAlign w:val="subscript"/>
          <w:lang w:val="en-GB"/>
        </w:rPr>
        <w:t>2</w:t>
      </w:r>
      <w:r w:rsidR="00554125" w:rsidRPr="000E1213">
        <w:rPr>
          <w:b/>
          <w:lang w:val="en-GB"/>
        </w:rPr>
        <w:t>O and D</w:t>
      </w:r>
      <w:r w:rsidR="00554125" w:rsidRPr="000E1213">
        <w:rPr>
          <w:b/>
          <w:vertAlign w:val="subscript"/>
          <w:lang w:val="en-GB"/>
        </w:rPr>
        <w:t>2</w:t>
      </w:r>
      <w:r w:rsidR="00554125" w:rsidRPr="000E1213">
        <w:rPr>
          <w:b/>
          <w:lang w:val="en-GB"/>
        </w:rPr>
        <w:t>O</w:t>
      </w:r>
      <w:r w:rsidR="00E83B1B" w:rsidRPr="00716317">
        <w:rPr>
          <w:b/>
          <w:highlight w:val="yellow"/>
          <w:vertAlign w:val="superscript"/>
          <w:lang w:val="en-GB"/>
        </w:rPr>
        <w:t>S</w:t>
      </w:r>
      <w:proofErr w:type="gramStart"/>
      <w:r w:rsidR="00716317" w:rsidRPr="00716317">
        <w:rPr>
          <w:b/>
          <w:highlight w:val="yellow"/>
          <w:vertAlign w:val="superscript"/>
          <w:lang w:val="en-GB"/>
        </w:rPr>
        <w:t>1</w:t>
      </w:r>
      <w:r w:rsidR="000E6899">
        <w:rPr>
          <w:b/>
          <w:highlight w:val="yellow"/>
          <w:vertAlign w:val="superscript"/>
          <w:lang w:val="en-GB"/>
        </w:rPr>
        <w:t>7</w:t>
      </w:r>
      <w:r w:rsidR="00E83B1B" w:rsidRPr="00716317">
        <w:rPr>
          <w:b/>
          <w:highlight w:val="yellow"/>
          <w:vertAlign w:val="superscript"/>
          <w:lang w:val="en-GB"/>
        </w:rPr>
        <w:t>,S</w:t>
      </w:r>
      <w:proofErr w:type="gramEnd"/>
      <w:r w:rsidR="00716317" w:rsidRPr="00716317">
        <w:rPr>
          <w:b/>
          <w:highlight w:val="yellow"/>
          <w:vertAlign w:val="superscript"/>
          <w:lang w:val="en-GB"/>
        </w:rPr>
        <w:t>1</w:t>
      </w:r>
      <w:r w:rsidR="000E6899">
        <w:rPr>
          <w:b/>
          <w:highlight w:val="yellow"/>
          <w:vertAlign w:val="superscript"/>
          <w:lang w:val="en-GB"/>
        </w:rPr>
        <w:t>8</w:t>
      </w:r>
      <w:r w:rsidR="00554125" w:rsidRPr="000E1213">
        <w:rPr>
          <w:rFonts w:hint="eastAsia"/>
          <w:b/>
          <w:lang w:val="en-GB"/>
        </w:rPr>
        <w:t>.</w:t>
      </w:r>
    </w:p>
    <w:tbl>
      <w:tblPr>
        <w:tblW w:w="7323" w:type="dxa"/>
        <w:jc w:val="center"/>
        <w:tblBorders>
          <w:top w:val="single" w:sz="4" w:space="0" w:color="auto"/>
          <w:bottom w:val="single" w:sz="4" w:space="0" w:color="auto"/>
          <w:insideH w:val="single" w:sz="4" w:space="0" w:color="auto"/>
        </w:tblBorders>
        <w:shd w:val="clear" w:color="auto" w:fill="FFFFFF"/>
        <w:tblLayout w:type="fixed"/>
        <w:tblLook w:val="04A0" w:firstRow="1" w:lastRow="0" w:firstColumn="1" w:lastColumn="0" w:noHBand="0" w:noVBand="1"/>
      </w:tblPr>
      <w:tblGrid>
        <w:gridCol w:w="4789"/>
        <w:gridCol w:w="1267"/>
        <w:gridCol w:w="1267"/>
      </w:tblGrid>
      <w:tr w:rsidR="00EB5AD7" w:rsidRPr="000E1213" w14:paraId="2EA45DB7" w14:textId="77777777" w:rsidTr="00690DF0">
        <w:trPr>
          <w:cantSplit/>
          <w:trHeight w:val="629"/>
          <w:jc w:val="center"/>
        </w:trPr>
        <w:tc>
          <w:tcPr>
            <w:tcW w:w="4789" w:type="dxa"/>
            <w:vMerge w:val="restart"/>
            <w:tcBorders>
              <w:right w:val="nil"/>
            </w:tcBorders>
            <w:shd w:val="clear" w:color="auto" w:fill="FFFFFF"/>
            <w:vAlign w:val="center"/>
          </w:tcPr>
          <w:p w14:paraId="3BCCE3B2" w14:textId="77777777" w:rsidR="00EB5AD7" w:rsidRPr="000E1213" w:rsidRDefault="00EB5AD7" w:rsidP="000E3278">
            <w:pPr>
              <w:autoSpaceDE w:val="0"/>
              <w:autoSpaceDN w:val="0"/>
              <w:adjustRightInd w:val="0"/>
              <w:jc w:val="center"/>
              <w:rPr>
                <w:b/>
                <w:kern w:val="21"/>
                <w:szCs w:val="24"/>
                <w:lang w:val="en-GB"/>
              </w:rPr>
            </w:pPr>
          </w:p>
        </w:tc>
        <w:tc>
          <w:tcPr>
            <w:tcW w:w="1267" w:type="dxa"/>
            <w:tcBorders>
              <w:left w:val="nil"/>
              <w:bottom w:val="nil"/>
            </w:tcBorders>
            <w:shd w:val="clear" w:color="auto" w:fill="FFFFFF"/>
            <w:vAlign w:val="center"/>
          </w:tcPr>
          <w:p w14:paraId="3E4806CB" w14:textId="48586FA1" w:rsidR="00EB5AD7" w:rsidRPr="000E1213" w:rsidRDefault="00702225" w:rsidP="000E3278">
            <w:pPr>
              <w:autoSpaceDE w:val="0"/>
              <w:autoSpaceDN w:val="0"/>
              <w:adjustRightInd w:val="0"/>
              <w:jc w:val="center"/>
              <w:rPr>
                <w:kern w:val="21"/>
                <w:szCs w:val="24"/>
                <w:lang w:val="en-GB"/>
              </w:rPr>
            </w:pPr>
            <w:r w:rsidRPr="000E1213">
              <w:rPr>
                <w:kern w:val="21"/>
                <w:szCs w:val="24"/>
                <w:lang w:val="en-GB"/>
              </w:rPr>
              <w:t>H</w:t>
            </w:r>
            <w:r w:rsidRPr="000E1213">
              <w:rPr>
                <w:kern w:val="21"/>
                <w:szCs w:val="24"/>
                <w:vertAlign w:val="subscript"/>
                <w:lang w:val="en-GB"/>
              </w:rPr>
              <w:t>2</w:t>
            </w:r>
            <w:r w:rsidRPr="000E1213">
              <w:rPr>
                <w:kern w:val="21"/>
                <w:szCs w:val="24"/>
                <w:lang w:val="en-GB"/>
              </w:rPr>
              <w:t>O</w:t>
            </w:r>
          </w:p>
        </w:tc>
        <w:tc>
          <w:tcPr>
            <w:tcW w:w="1267" w:type="dxa"/>
            <w:tcBorders>
              <w:bottom w:val="nil"/>
            </w:tcBorders>
            <w:shd w:val="clear" w:color="auto" w:fill="FFFFFF"/>
            <w:vAlign w:val="center"/>
          </w:tcPr>
          <w:p w14:paraId="61EBD056" w14:textId="4E5CF341" w:rsidR="00EB5AD7" w:rsidRPr="000E1213" w:rsidRDefault="00702225" w:rsidP="000E3278">
            <w:pPr>
              <w:autoSpaceDE w:val="0"/>
              <w:autoSpaceDN w:val="0"/>
              <w:adjustRightInd w:val="0"/>
              <w:jc w:val="center"/>
              <w:rPr>
                <w:kern w:val="21"/>
                <w:szCs w:val="24"/>
                <w:lang w:val="en-GB"/>
              </w:rPr>
            </w:pPr>
            <w:r w:rsidRPr="000E1213">
              <w:rPr>
                <w:kern w:val="21"/>
                <w:szCs w:val="24"/>
                <w:lang w:val="en-GB"/>
              </w:rPr>
              <w:t>D</w:t>
            </w:r>
            <w:r w:rsidRPr="000E1213">
              <w:rPr>
                <w:kern w:val="21"/>
                <w:szCs w:val="24"/>
                <w:vertAlign w:val="subscript"/>
                <w:lang w:val="en-GB"/>
              </w:rPr>
              <w:t>2</w:t>
            </w:r>
            <w:r w:rsidRPr="000E1213">
              <w:rPr>
                <w:kern w:val="21"/>
                <w:szCs w:val="24"/>
                <w:lang w:val="en-GB"/>
              </w:rPr>
              <w:t>O</w:t>
            </w:r>
          </w:p>
        </w:tc>
      </w:tr>
      <w:tr w:rsidR="00EB5AD7" w:rsidRPr="000E1213" w14:paraId="3FB95188" w14:textId="77777777" w:rsidTr="00690DF0">
        <w:trPr>
          <w:cantSplit/>
          <w:trHeight w:val="629"/>
          <w:jc w:val="center"/>
        </w:trPr>
        <w:tc>
          <w:tcPr>
            <w:tcW w:w="4789" w:type="dxa"/>
            <w:vMerge/>
            <w:tcBorders>
              <w:right w:val="nil"/>
            </w:tcBorders>
            <w:shd w:val="clear" w:color="auto" w:fill="FFFFFF"/>
            <w:vAlign w:val="center"/>
          </w:tcPr>
          <w:p w14:paraId="72AC1396" w14:textId="77777777" w:rsidR="00EB5AD7" w:rsidRPr="000E1213" w:rsidRDefault="00EB5AD7" w:rsidP="000E3278">
            <w:pPr>
              <w:autoSpaceDE w:val="0"/>
              <w:autoSpaceDN w:val="0"/>
              <w:adjustRightInd w:val="0"/>
              <w:jc w:val="center"/>
              <w:rPr>
                <w:b/>
                <w:kern w:val="21"/>
                <w:szCs w:val="24"/>
                <w:lang w:val="en-GB"/>
              </w:rPr>
            </w:pPr>
          </w:p>
        </w:tc>
        <w:tc>
          <w:tcPr>
            <w:tcW w:w="1267" w:type="dxa"/>
            <w:tcBorders>
              <w:top w:val="nil"/>
              <w:left w:val="nil"/>
            </w:tcBorders>
            <w:shd w:val="clear" w:color="auto" w:fill="FFFFFF"/>
            <w:vAlign w:val="center"/>
          </w:tcPr>
          <w:p w14:paraId="4E786717" w14:textId="6F060ECD" w:rsidR="00EB5AD7" w:rsidRPr="000E1213" w:rsidRDefault="00702225" w:rsidP="000E3278">
            <w:pPr>
              <w:autoSpaceDE w:val="0"/>
              <w:autoSpaceDN w:val="0"/>
              <w:adjustRightInd w:val="0"/>
              <w:jc w:val="center"/>
              <w:rPr>
                <w:b/>
                <w:kern w:val="21"/>
                <w:szCs w:val="24"/>
                <w:lang w:val="en-GB"/>
              </w:rPr>
            </w:pPr>
            <w:r w:rsidRPr="000E1213">
              <w:rPr>
                <w:b/>
                <w:noProof/>
                <w:kern w:val="21"/>
                <w:szCs w:val="24"/>
                <w:lang w:val="en-GB"/>
              </w:rPr>
              <w:drawing>
                <wp:inline distT="0" distB="0" distL="0" distR="0" wp14:anchorId="26833D9A" wp14:editId="14345041">
                  <wp:extent cx="475200" cy="363600"/>
                  <wp:effectExtent l="0" t="0" r="127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475200" cy="363600"/>
                          </a:xfrm>
                          <a:prstGeom prst="rect">
                            <a:avLst/>
                          </a:prstGeom>
                          <a:noFill/>
                          <a:ln>
                            <a:noFill/>
                          </a:ln>
                        </pic:spPr>
                      </pic:pic>
                    </a:graphicData>
                  </a:graphic>
                </wp:inline>
              </w:drawing>
            </w:r>
          </w:p>
        </w:tc>
        <w:tc>
          <w:tcPr>
            <w:tcW w:w="1267" w:type="dxa"/>
            <w:tcBorders>
              <w:top w:val="nil"/>
              <w:bottom w:val="single" w:sz="4" w:space="0" w:color="auto"/>
            </w:tcBorders>
            <w:shd w:val="clear" w:color="auto" w:fill="FFFFFF"/>
            <w:vAlign w:val="center"/>
          </w:tcPr>
          <w:p w14:paraId="244D2CB8" w14:textId="6E497C59" w:rsidR="00EB5AD7" w:rsidRPr="000E1213" w:rsidRDefault="00702225" w:rsidP="000E3278">
            <w:pPr>
              <w:autoSpaceDE w:val="0"/>
              <w:autoSpaceDN w:val="0"/>
              <w:adjustRightInd w:val="0"/>
              <w:jc w:val="center"/>
              <w:rPr>
                <w:b/>
                <w:kern w:val="21"/>
                <w:szCs w:val="24"/>
                <w:lang w:val="en-GB"/>
              </w:rPr>
            </w:pPr>
            <w:r w:rsidRPr="000E1213">
              <w:rPr>
                <w:b/>
                <w:noProof/>
                <w:kern w:val="21"/>
                <w:szCs w:val="24"/>
                <w:lang w:val="en-GB"/>
              </w:rPr>
              <w:drawing>
                <wp:inline distT="0" distB="0" distL="0" distR="0" wp14:anchorId="7B6000B4" wp14:editId="35F79313">
                  <wp:extent cx="471600" cy="363600"/>
                  <wp:effectExtent l="0" t="0" r="508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471600" cy="363600"/>
                          </a:xfrm>
                          <a:prstGeom prst="rect">
                            <a:avLst/>
                          </a:prstGeom>
                          <a:noFill/>
                          <a:ln>
                            <a:noFill/>
                          </a:ln>
                        </pic:spPr>
                      </pic:pic>
                    </a:graphicData>
                  </a:graphic>
                </wp:inline>
              </w:drawing>
            </w:r>
          </w:p>
        </w:tc>
      </w:tr>
      <w:tr w:rsidR="00EB5AD7" w:rsidRPr="000E1213" w14:paraId="50E14159" w14:textId="77777777" w:rsidTr="00690DF0">
        <w:trPr>
          <w:cantSplit/>
          <w:trHeight w:val="60"/>
          <w:jc w:val="center"/>
        </w:trPr>
        <w:tc>
          <w:tcPr>
            <w:tcW w:w="4789" w:type="dxa"/>
            <w:tcBorders>
              <w:top w:val="nil"/>
              <w:bottom w:val="nil"/>
              <w:right w:val="nil"/>
            </w:tcBorders>
            <w:shd w:val="clear" w:color="auto" w:fill="FFFFFF"/>
            <w:vAlign w:val="center"/>
          </w:tcPr>
          <w:p w14:paraId="43799B35" w14:textId="1637F58D" w:rsidR="00EB5AD7" w:rsidRPr="000E1213" w:rsidRDefault="00EB5AD7" w:rsidP="000E3278">
            <w:pPr>
              <w:autoSpaceDE w:val="0"/>
              <w:autoSpaceDN w:val="0"/>
              <w:adjustRightInd w:val="0"/>
              <w:jc w:val="center"/>
              <w:rPr>
                <w:bCs/>
                <w:kern w:val="21"/>
                <w:szCs w:val="24"/>
                <w:lang w:val="en-GB"/>
              </w:rPr>
            </w:pPr>
            <w:r w:rsidRPr="000E1213">
              <w:rPr>
                <w:bCs/>
                <w:kern w:val="21"/>
                <w:szCs w:val="24"/>
                <w:lang w:val="en-GB"/>
              </w:rPr>
              <w:t>kinetic diame</w:t>
            </w:r>
            <w:r w:rsidR="00847FD9" w:rsidRPr="000E1213">
              <w:rPr>
                <w:bCs/>
                <w:kern w:val="21"/>
                <w:szCs w:val="24"/>
                <w:lang w:val="en-GB"/>
              </w:rPr>
              <w:t>ter</w:t>
            </w:r>
            <w:r w:rsidRPr="000E1213">
              <w:rPr>
                <w:bCs/>
                <w:kern w:val="21"/>
                <w:szCs w:val="24"/>
                <w:lang w:val="en-GB"/>
              </w:rPr>
              <w:t xml:space="preserve"> (Å)</w:t>
            </w:r>
          </w:p>
        </w:tc>
        <w:tc>
          <w:tcPr>
            <w:tcW w:w="1267" w:type="dxa"/>
            <w:tcBorders>
              <w:top w:val="nil"/>
              <w:left w:val="nil"/>
              <w:bottom w:val="nil"/>
            </w:tcBorders>
            <w:shd w:val="clear" w:color="auto" w:fill="FFFFFF"/>
            <w:vAlign w:val="center"/>
          </w:tcPr>
          <w:p w14:paraId="2B442110" w14:textId="06881787" w:rsidR="00EB5AD7" w:rsidRPr="000E1213" w:rsidRDefault="00EB5AD7" w:rsidP="000E3278">
            <w:pPr>
              <w:autoSpaceDE w:val="0"/>
              <w:autoSpaceDN w:val="0"/>
              <w:adjustRightInd w:val="0"/>
              <w:jc w:val="center"/>
              <w:rPr>
                <w:bCs/>
                <w:kern w:val="21"/>
                <w:szCs w:val="24"/>
                <w:lang w:val="en-GB"/>
              </w:rPr>
            </w:pPr>
            <w:r w:rsidRPr="000E1213">
              <w:rPr>
                <w:bCs/>
                <w:kern w:val="21"/>
                <w:szCs w:val="24"/>
                <w:lang w:val="en-GB"/>
              </w:rPr>
              <w:t>2.641</w:t>
            </w:r>
          </w:p>
        </w:tc>
        <w:tc>
          <w:tcPr>
            <w:tcW w:w="1267" w:type="dxa"/>
            <w:tcBorders>
              <w:top w:val="nil"/>
              <w:bottom w:val="nil"/>
            </w:tcBorders>
            <w:shd w:val="clear" w:color="auto" w:fill="FFFFFF"/>
            <w:vAlign w:val="center"/>
          </w:tcPr>
          <w:p w14:paraId="3765A114" w14:textId="0E79FC03" w:rsidR="00EB5AD7" w:rsidRPr="000E1213" w:rsidRDefault="00EB5AD7" w:rsidP="000E3278">
            <w:pPr>
              <w:pStyle w:val="afff2"/>
              <w:spacing w:before="2" w:after="2"/>
              <w:jc w:val="center"/>
              <w:rPr>
                <w:lang w:val="en-GB" w:eastAsia="zh-CN"/>
              </w:rPr>
            </w:pPr>
            <w:r w:rsidRPr="000E1213">
              <w:rPr>
                <w:bCs/>
                <w:kern w:val="21"/>
                <w:lang w:val="en-GB"/>
              </w:rPr>
              <w:t>2.641</w:t>
            </w:r>
          </w:p>
        </w:tc>
      </w:tr>
      <w:tr w:rsidR="00EB5AD7" w:rsidRPr="000E1213" w14:paraId="26F58894" w14:textId="77777777" w:rsidTr="00690DF0">
        <w:trPr>
          <w:cantSplit/>
          <w:trHeight w:val="60"/>
          <w:jc w:val="center"/>
        </w:trPr>
        <w:tc>
          <w:tcPr>
            <w:tcW w:w="4789" w:type="dxa"/>
            <w:tcBorders>
              <w:top w:val="nil"/>
              <w:bottom w:val="nil"/>
              <w:right w:val="nil"/>
            </w:tcBorders>
            <w:shd w:val="clear" w:color="auto" w:fill="FFFFFF"/>
            <w:vAlign w:val="center"/>
          </w:tcPr>
          <w:p w14:paraId="50BF14F7" w14:textId="4B5C4147" w:rsidR="00EB5AD7" w:rsidRPr="000E1213" w:rsidRDefault="00EB5AD7" w:rsidP="000E3278">
            <w:pPr>
              <w:autoSpaceDE w:val="0"/>
              <w:autoSpaceDN w:val="0"/>
              <w:adjustRightInd w:val="0"/>
              <w:jc w:val="center"/>
              <w:rPr>
                <w:bCs/>
                <w:kern w:val="21"/>
                <w:szCs w:val="24"/>
                <w:lang w:val="en-GB"/>
              </w:rPr>
            </w:pPr>
            <w:r w:rsidRPr="000E1213">
              <w:rPr>
                <w:bCs/>
                <w:kern w:val="21"/>
                <w:szCs w:val="24"/>
                <w:lang w:val="en-GB"/>
              </w:rPr>
              <w:t xml:space="preserve">relative density at 20 </w:t>
            </w:r>
            <w:proofErr w:type="spellStart"/>
            <w:r w:rsidRPr="000E1213">
              <w:rPr>
                <w:bCs/>
                <w:kern w:val="21"/>
                <w:szCs w:val="24"/>
                <w:vertAlign w:val="superscript"/>
                <w:lang w:val="en-GB"/>
              </w:rPr>
              <w:t>o</w:t>
            </w:r>
            <w:r w:rsidRPr="000E1213">
              <w:rPr>
                <w:bCs/>
                <w:kern w:val="21"/>
                <w:szCs w:val="24"/>
                <w:lang w:val="en-GB"/>
              </w:rPr>
              <w:t>C</w:t>
            </w:r>
            <w:proofErr w:type="spellEnd"/>
            <w:r w:rsidRPr="000E1213">
              <w:rPr>
                <w:bCs/>
                <w:kern w:val="21"/>
                <w:szCs w:val="24"/>
                <w:lang w:val="en-GB"/>
              </w:rPr>
              <w:t xml:space="preserve"> (g cm</w:t>
            </w:r>
            <w:r w:rsidRPr="000E1213">
              <w:rPr>
                <w:vertAlign w:val="superscript"/>
              </w:rPr>
              <w:t>–</w:t>
            </w:r>
            <w:r w:rsidRPr="000E1213">
              <w:rPr>
                <w:bCs/>
                <w:kern w:val="21"/>
                <w:szCs w:val="24"/>
                <w:vertAlign w:val="superscript"/>
                <w:lang w:val="en-GB"/>
              </w:rPr>
              <w:t>3</w:t>
            </w:r>
            <w:r w:rsidRPr="000E1213">
              <w:rPr>
                <w:bCs/>
                <w:kern w:val="21"/>
                <w:szCs w:val="24"/>
                <w:lang w:val="en-GB"/>
              </w:rPr>
              <w:t>)</w:t>
            </w:r>
          </w:p>
        </w:tc>
        <w:tc>
          <w:tcPr>
            <w:tcW w:w="1267" w:type="dxa"/>
            <w:tcBorders>
              <w:top w:val="nil"/>
              <w:left w:val="nil"/>
              <w:bottom w:val="nil"/>
            </w:tcBorders>
            <w:shd w:val="clear" w:color="auto" w:fill="FFFFFF"/>
            <w:vAlign w:val="center"/>
          </w:tcPr>
          <w:p w14:paraId="4D942DDB" w14:textId="1FDFE1B8" w:rsidR="00EB5AD7" w:rsidRPr="000E1213" w:rsidRDefault="00EB5AD7" w:rsidP="000E3278">
            <w:pPr>
              <w:autoSpaceDE w:val="0"/>
              <w:autoSpaceDN w:val="0"/>
              <w:adjustRightInd w:val="0"/>
              <w:jc w:val="center"/>
              <w:rPr>
                <w:rFonts w:eastAsia="宋体"/>
                <w:bCs/>
                <w:kern w:val="21"/>
                <w:szCs w:val="24"/>
                <w:lang w:val="en-GB" w:eastAsia="zh-CN"/>
              </w:rPr>
            </w:pPr>
            <w:r w:rsidRPr="000E1213">
              <w:rPr>
                <w:rFonts w:eastAsia="宋体" w:hint="eastAsia"/>
                <w:bCs/>
                <w:kern w:val="21"/>
                <w:szCs w:val="24"/>
                <w:lang w:val="en-GB" w:eastAsia="zh-CN"/>
              </w:rPr>
              <w:t>0</w:t>
            </w:r>
            <w:r w:rsidRPr="000E1213">
              <w:rPr>
                <w:rFonts w:eastAsia="宋体"/>
                <w:bCs/>
                <w:kern w:val="21"/>
                <w:szCs w:val="24"/>
                <w:lang w:val="en-GB" w:eastAsia="zh-CN"/>
              </w:rPr>
              <w:t>.997</w:t>
            </w:r>
          </w:p>
        </w:tc>
        <w:tc>
          <w:tcPr>
            <w:tcW w:w="1267" w:type="dxa"/>
            <w:tcBorders>
              <w:top w:val="nil"/>
              <w:bottom w:val="nil"/>
            </w:tcBorders>
            <w:shd w:val="clear" w:color="auto" w:fill="FFFFFF"/>
            <w:vAlign w:val="center"/>
          </w:tcPr>
          <w:p w14:paraId="48B01A80" w14:textId="096C3035" w:rsidR="00EB5AD7" w:rsidRPr="000E1213" w:rsidRDefault="00EB5AD7" w:rsidP="000E3278">
            <w:pPr>
              <w:pStyle w:val="afff2"/>
              <w:spacing w:before="2" w:after="2"/>
              <w:jc w:val="center"/>
              <w:rPr>
                <w:rFonts w:eastAsia="宋体"/>
                <w:bCs/>
                <w:kern w:val="21"/>
                <w:lang w:val="en-GB" w:eastAsia="zh-CN"/>
              </w:rPr>
            </w:pPr>
            <w:r w:rsidRPr="000E1213">
              <w:rPr>
                <w:rFonts w:eastAsia="宋体" w:hint="eastAsia"/>
                <w:bCs/>
                <w:kern w:val="21"/>
                <w:lang w:val="en-GB" w:eastAsia="zh-CN"/>
              </w:rPr>
              <w:t>1</w:t>
            </w:r>
            <w:r w:rsidRPr="000E1213">
              <w:rPr>
                <w:rFonts w:eastAsia="宋体"/>
                <w:bCs/>
                <w:kern w:val="21"/>
                <w:lang w:val="en-GB" w:eastAsia="zh-CN"/>
              </w:rPr>
              <w:t>.108</w:t>
            </w:r>
          </w:p>
        </w:tc>
      </w:tr>
      <w:tr w:rsidR="003E541B" w:rsidRPr="000E1213" w14:paraId="06A02158" w14:textId="77777777" w:rsidTr="00690DF0">
        <w:trPr>
          <w:cantSplit/>
          <w:trHeight w:val="60"/>
          <w:jc w:val="center"/>
        </w:trPr>
        <w:tc>
          <w:tcPr>
            <w:tcW w:w="4789" w:type="dxa"/>
            <w:tcBorders>
              <w:top w:val="nil"/>
              <w:bottom w:val="nil"/>
              <w:right w:val="nil"/>
            </w:tcBorders>
            <w:shd w:val="clear" w:color="auto" w:fill="FFFFFF"/>
            <w:vAlign w:val="center"/>
          </w:tcPr>
          <w:p w14:paraId="2FB2E770" w14:textId="0A712025" w:rsidR="003E541B" w:rsidRPr="000E1213" w:rsidRDefault="003E541B" w:rsidP="000E3278">
            <w:pPr>
              <w:autoSpaceDE w:val="0"/>
              <w:autoSpaceDN w:val="0"/>
              <w:adjustRightInd w:val="0"/>
              <w:jc w:val="center"/>
              <w:rPr>
                <w:bCs/>
                <w:kern w:val="21"/>
                <w:szCs w:val="24"/>
                <w:lang w:val="en-GB"/>
              </w:rPr>
            </w:pPr>
            <w:r w:rsidRPr="000E1213">
              <w:rPr>
                <w:bCs/>
                <w:kern w:val="21"/>
                <w:szCs w:val="24"/>
                <w:lang w:val="en-GB"/>
              </w:rPr>
              <w:t>standard freezing point (</w:t>
            </w:r>
            <w:r w:rsidR="00AE5861" w:rsidRPr="000E1213">
              <w:rPr>
                <w:bCs/>
                <w:kern w:val="21"/>
                <w:szCs w:val="24"/>
                <w:lang w:val="en-GB"/>
              </w:rPr>
              <w:t>K</w:t>
            </w:r>
            <w:r w:rsidRPr="000E1213">
              <w:rPr>
                <w:bCs/>
                <w:kern w:val="21"/>
                <w:szCs w:val="24"/>
                <w:lang w:val="en-GB"/>
              </w:rPr>
              <w:t>)</w:t>
            </w:r>
          </w:p>
        </w:tc>
        <w:tc>
          <w:tcPr>
            <w:tcW w:w="1267" w:type="dxa"/>
            <w:tcBorders>
              <w:top w:val="nil"/>
              <w:left w:val="nil"/>
              <w:bottom w:val="nil"/>
            </w:tcBorders>
            <w:shd w:val="clear" w:color="auto" w:fill="FFFFFF"/>
            <w:vAlign w:val="center"/>
          </w:tcPr>
          <w:p w14:paraId="7D658E92" w14:textId="39F2768D" w:rsidR="003E541B" w:rsidRPr="000E1213" w:rsidRDefault="00AE5861" w:rsidP="000E3278">
            <w:pPr>
              <w:autoSpaceDE w:val="0"/>
              <w:autoSpaceDN w:val="0"/>
              <w:adjustRightInd w:val="0"/>
              <w:jc w:val="center"/>
              <w:rPr>
                <w:rFonts w:eastAsia="宋体"/>
                <w:bCs/>
                <w:kern w:val="21"/>
                <w:szCs w:val="24"/>
                <w:lang w:val="en-GB" w:eastAsia="zh-CN"/>
              </w:rPr>
            </w:pPr>
            <w:r w:rsidRPr="000E1213">
              <w:rPr>
                <w:rFonts w:eastAsia="宋体"/>
                <w:bCs/>
                <w:kern w:val="21"/>
                <w:szCs w:val="24"/>
                <w:lang w:val="en-GB" w:eastAsia="zh-CN"/>
              </w:rPr>
              <w:t>273.15</w:t>
            </w:r>
          </w:p>
        </w:tc>
        <w:tc>
          <w:tcPr>
            <w:tcW w:w="1267" w:type="dxa"/>
            <w:tcBorders>
              <w:top w:val="nil"/>
              <w:bottom w:val="nil"/>
            </w:tcBorders>
            <w:shd w:val="clear" w:color="auto" w:fill="FFFFFF"/>
            <w:vAlign w:val="center"/>
          </w:tcPr>
          <w:p w14:paraId="3C1B83E8" w14:textId="7C2478A2" w:rsidR="003E541B" w:rsidRPr="000E1213" w:rsidRDefault="00AE5861" w:rsidP="000E3278">
            <w:pPr>
              <w:pStyle w:val="afff2"/>
              <w:spacing w:before="2" w:after="2"/>
              <w:jc w:val="center"/>
              <w:rPr>
                <w:rFonts w:eastAsia="宋体"/>
                <w:bCs/>
                <w:kern w:val="21"/>
                <w:lang w:val="en-GB" w:eastAsia="zh-CN"/>
              </w:rPr>
            </w:pPr>
            <w:r w:rsidRPr="000E1213">
              <w:rPr>
                <w:rFonts w:eastAsia="宋体"/>
                <w:bCs/>
                <w:kern w:val="21"/>
                <w:lang w:val="en-GB" w:eastAsia="zh-CN"/>
              </w:rPr>
              <w:t>276.94</w:t>
            </w:r>
          </w:p>
        </w:tc>
      </w:tr>
      <w:tr w:rsidR="00EB5AD7" w:rsidRPr="000E1213" w14:paraId="3A5D762C" w14:textId="77777777" w:rsidTr="00690DF0">
        <w:trPr>
          <w:cantSplit/>
          <w:trHeight w:val="60"/>
          <w:jc w:val="center"/>
        </w:trPr>
        <w:tc>
          <w:tcPr>
            <w:tcW w:w="4789" w:type="dxa"/>
            <w:tcBorders>
              <w:top w:val="nil"/>
              <w:bottom w:val="nil"/>
              <w:right w:val="nil"/>
            </w:tcBorders>
            <w:shd w:val="clear" w:color="auto" w:fill="FFFFFF"/>
            <w:vAlign w:val="center"/>
          </w:tcPr>
          <w:p w14:paraId="6C94DF4D" w14:textId="74ED2CA8" w:rsidR="00EB5AD7" w:rsidRPr="000E1213" w:rsidRDefault="00EB5AD7" w:rsidP="000E3278">
            <w:pPr>
              <w:autoSpaceDE w:val="0"/>
              <w:autoSpaceDN w:val="0"/>
              <w:adjustRightInd w:val="0"/>
              <w:jc w:val="center"/>
              <w:rPr>
                <w:bCs/>
                <w:kern w:val="21"/>
                <w:szCs w:val="24"/>
                <w:lang w:val="en-GB"/>
              </w:rPr>
            </w:pPr>
            <w:r w:rsidRPr="000E1213">
              <w:rPr>
                <w:bCs/>
                <w:kern w:val="21"/>
                <w:szCs w:val="24"/>
                <w:lang w:val="en-GB"/>
              </w:rPr>
              <w:t xml:space="preserve">standard </w:t>
            </w:r>
            <w:r w:rsidR="00934E24" w:rsidRPr="000E1213">
              <w:rPr>
                <w:bCs/>
                <w:kern w:val="21"/>
                <w:szCs w:val="24"/>
                <w:lang w:val="en-GB"/>
              </w:rPr>
              <w:t xml:space="preserve">boiling </w:t>
            </w:r>
            <w:r w:rsidRPr="000E1213">
              <w:rPr>
                <w:bCs/>
                <w:kern w:val="21"/>
                <w:szCs w:val="24"/>
                <w:lang w:val="en-GB"/>
              </w:rPr>
              <w:t>point (</w:t>
            </w:r>
            <w:r w:rsidR="00AE5861" w:rsidRPr="000E1213">
              <w:rPr>
                <w:bCs/>
                <w:kern w:val="21"/>
                <w:szCs w:val="24"/>
                <w:lang w:val="en-GB"/>
              </w:rPr>
              <w:t>K</w:t>
            </w:r>
            <w:r w:rsidRPr="000E1213">
              <w:rPr>
                <w:bCs/>
                <w:kern w:val="21"/>
                <w:szCs w:val="24"/>
                <w:lang w:val="en-GB"/>
              </w:rPr>
              <w:t>)</w:t>
            </w:r>
          </w:p>
        </w:tc>
        <w:tc>
          <w:tcPr>
            <w:tcW w:w="1267" w:type="dxa"/>
            <w:tcBorders>
              <w:top w:val="nil"/>
              <w:left w:val="nil"/>
              <w:bottom w:val="nil"/>
            </w:tcBorders>
            <w:shd w:val="clear" w:color="auto" w:fill="FFFFFF"/>
            <w:vAlign w:val="center"/>
          </w:tcPr>
          <w:p w14:paraId="2647835C" w14:textId="4D991A83" w:rsidR="00EB5AD7" w:rsidRPr="000E1213" w:rsidRDefault="00AE5861" w:rsidP="000E3278">
            <w:pPr>
              <w:autoSpaceDE w:val="0"/>
              <w:autoSpaceDN w:val="0"/>
              <w:adjustRightInd w:val="0"/>
              <w:jc w:val="center"/>
              <w:rPr>
                <w:bCs/>
                <w:kern w:val="21"/>
                <w:szCs w:val="24"/>
                <w:lang w:val="en-GB"/>
              </w:rPr>
            </w:pPr>
            <w:r w:rsidRPr="000E1213">
              <w:rPr>
                <w:bCs/>
                <w:kern w:val="21"/>
                <w:szCs w:val="24"/>
                <w:lang w:val="en-GB"/>
              </w:rPr>
              <w:t>373.15</w:t>
            </w:r>
          </w:p>
        </w:tc>
        <w:tc>
          <w:tcPr>
            <w:tcW w:w="1267" w:type="dxa"/>
            <w:tcBorders>
              <w:top w:val="nil"/>
              <w:bottom w:val="nil"/>
            </w:tcBorders>
            <w:shd w:val="clear" w:color="auto" w:fill="FFFFFF"/>
            <w:vAlign w:val="center"/>
          </w:tcPr>
          <w:p w14:paraId="43E81AEB" w14:textId="053AE22A" w:rsidR="00EB5AD7" w:rsidRPr="000E1213" w:rsidRDefault="00AE5861" w:rsidP="000E3278">
            <w:pPr>
              <w:pStyle w:val="afff2"/>
              <w:spacing w:before="2" w:after="2"/>
              <w:jc w:val="center"/>
              <w:rPr>
                <w:lang w:val="en-GB" w:eastAsia="zh-CN"/>
              </w:rPr>
            </w:pPr>
            <w:r w:rsidRPr="000E1213">
              <w:rPr>
                <w:lang w:val="en-GB" w:eastAsia="zh-CN"/>
              </w:rPr>
              <w:t>374.56</w:t>
            </w:r>
          </w:p>
        </w:tc>
      </w:tr>
      <w:tr w:rsidR="004024E8" w:rsidRPr="000E1213" w14:paraId="6AFB0EAA" w14:textId="77777777" w:rsidTr="00690DF0">
        <w:trPr>
          <w:cantSplit/>
          <w:trHeight w:val="60"/>
          <w:jc w:val="center"/>
        </w:trPr>
        <w:tc>
          <w:tcPr>
            <w:tcW w:w="4789" w:type="dxa"/>
            <w:tcBorders>
              <w:top w:val="nil"/>
              <w:bottom w:val="nil"/>
              <w:right w:val="nil"/>
            </w:tcBorders>
            <w:shd w:val="clear" w:color="auto" w:fill="FFFFFF"/>
            <w:vAlign w:val="center"/>
          </w:tcPr>
          <w:p w14:paraId="257AD281" w14:textId="748559B7" w:rsidR="004024E8" w:rsidRPr="000E1213" w:rsidRDefault="004024E8" w:rsidP="000E3278">
            <w:pPr>
              <w:autoSpaceDE w:val="0"/>
              <w:autoSpaceDN w:val="0"/>
              <w:adjustRightInd w:val="0"/>
              <w:jc w:val="center"/>
              <w:rPr>
                <w:bCs/>
                <w:kern w:val="21"/>
                <w:szCs w:val="24"/>
                <w:lang w:val="en-GB"/>
              </w:rPr>
            </w:pPr>
            <w:r w:rsidRPr="000E1213">
              <w:rPr>
                <w:bCs/>
                <w:kern w:val="21"/>
                <w:szCs w:val="24"/>
                <w:lang w:val="en-GB"/>
              </w:rPr>
              <w:t>melting heat (</w:t>
            </w:r>
            <w:r w:rsidR="00AE5861" w:rsidRPr="000E1213">
              <w:rPr>
                <w:bCs/>
                <w:kern w:val="21"/>
                <w:szCs w:val="24"/>
                <w:lang w:val="en-GB"/>
              </w:rPr>
              <w:t>k</w:t>
            </w:r>
            <w:r w:rsidRPr="000E1213">
              <w:rPr>
                <w:bCs/>
                <w:kern w:val="21"/>
                <w:szCs w:val="24"/>
                <w:lang w:val="en-GB"/>
              </w:rPr>
              <w:t>J mol</w:t>
            </w:r>
            <w:r w:rsidRPr="000E1213">
              <w:rPr>
                <w:vertAlign w:val="superscript"/>
              </w:rPr>
              <w:t>–1</w:t>
            </w:r>
            <w:r w:rsidRPr="000E1213">
              <w:rPr>
                <w:bCs/>
                <w:kern w:val="21"/>
                <w:szCs w:val="24"/>
                <w:lang w:val="en-GB"/>
              </w:rPr>
              <w:t>)</w:t>
            </w:r>
          </w:p>
        </w:tc>
        <w:tc>
          <w:tcPr>
            <w:tcW w:w="1267" w:type="dxa"/>
            <w:tcBorders>
              <w:top w:val="nil"/>
              <w:left w:val="nil"/>
              <w:bottom w:val="nil"/>
            </w:tcBorders>
            <w:shd w:val="clear" w:color="auto" w:fill="FFFFFF"/>
            <w:vAlign w:val="center"/>
          </w:tcPr>
          <w:p w14:paraId="73EA7028" w14:textId="6D31A733" w:rsidR="004024E8" w:rsidRPr="000E1213" w:rsidRDefault="004024E8" w:rsidP="000E3278">
            <w:pPr>
              <w:autoSpaceDE w:val="0"/>
              <w:autoSpaceDN w:val="0"/>
              <w:adjustRightInd w:val="0"/>
              <w:jc w:val="center"/>
              <w:rPr>
                <w:rFonts w:eastAsia="宋体"/>
                <w:bCs/>
                <w:kern w:val="21"/>
                <w:szCs w:val="24"/>
                <w:lang w:val="en-GB" w:eastAsia="zh-CN"/>
              </w:rPr>
            </w:pPr>
            <w:r w:rsidRPr="000E1213">
              <w:rPr>
                <w:rFonts w:eastAsia="宋体" w:hint="eastAsia"/>
                <w:bCs/>
                <w:kern w:val="21"/>
                <w:szCs w:val="24"/>
                <w:lang w:val="en-GB" w:eastAsia="zh-CN"/>
              </w:rPr>
              <w:t>6</w:t>
            </w:r>
            <w:r w:rsidRPr="000E1213">
              <w:rPr>
                <w:rFonts w:eastAsia="宋体"/>
                <w:bCs/>
                <w:kern w:val="21"/>
                <w:szCs w:val="24"/>
                <w:lang w:val="en-GB" w:eastAsia="zh-CN"/>
              </w:rPr>
              <w:t>.008</w:t>
            </w:r>
          </w:p>
        </w:tc>
        <w:tc>
          <w:tcPr>
            <w:tcW w:w="1267" w:type="dxa"/>
            <w:tcBorders>
              <w:top w:val="nil"/>
              <w:bottom w:val="nil"/>
            </w:tcBorders>
            <w:shd w:val="clear" w:color="auto" w:fill="FFFFFF"/>
            <w:vAlign w:val="center"/>
          </w:tcPr>
          <w:p w14:paraId="03DDB1CF" w14:textId="715E0B99" w:rsidR="004024E8" w:rsidRPr="000E1213" w:rsidRDefault="004024E8" w:rsidP="000E3278">
            <w:pPr>
              <w:pStyle w:val="afff2"/>
              <w:spacing w:before="2" w:after="2"/>
              <w:jc w:val="center"/>
              <w:rPr>
                <w:rFonts w:eastAsia="宋体"/>
                <w:lang w:val="en-GB" w:eastAsia="zh-CN"/>
              </w:rPr>
            </w:pPr>
            <w:r w:rsidRPr="000E1213">
              <w:rPr>
                <w:rFonts w:eastAsia="宋体" w:hint="eastAsia"/>
                <w:lang w:val="en-GB" w:eastAsia="zh-CN"/>
              </w:rPr>
              <w:t>6</w:t>
            </w:r>
            <w:r w:rsidRPr="000E1213">
              <w:rPr>
                <w:rFonts w:eastAsia="宋体"/>
                <w:lang w:val="en-GB" w:eastAsia="zh-CN"/>
              </w:rPr>
              <w:t>.276</w:t>
            </w:r>
          </w:p>
        </w:tc>
      </w:tr>
      <w:tr w:rsidR="004024E8" w:rsidRPr="000E1213" w14:paraId="1D215E31" w14:textId="77777777" w:rsidTr="00690DF0">
        <w:trPr>
          <w:cantSplit/>
          <w:trHeight w:val="60"/>
          <w:jc w:val="center"/>
        </w:trPr>
        <w:tc>
          <w:tcPr>
            <w:tcW w:w="4789" w:type="dxa"/>
            <w:tcBorders>
              <w:top w:val="nil"/>
              <w:bottom w:val="nil"/>
              <w:right w:val="nil"/>
            </w:tcBorders>
            <w:shd w:val="clear" w:color="auto" w:fill="FFFFFF"/>
            <w:vAlign w:val="center"/>
          </w:tcPr>
          <w:p w14:paraId="10021587" w14:textId="4FDE8164" w:rsidR="004024E8" w:rsidRPr="000E1213" w:rsidRDefault="004024E8" w:rsidP="000E3278">
            <w:pPr>
              <w:autoSpaceDE w:val="0"/>
              <w:autoSpaceDN w:val="0"/>
              <w:adjustRightInd w:val="0"/>
              <w:jc w:val="center"/>
              <w:rPr>
                <w:bCs/>
                <w:kern w:val="21"/>
                <w:szCs w:val="24"/>
                <w:lang w:val="en-GB"/>
              </w:rPr>
            </w:pPr>
            <w:r w:rsidRPr="000E1213">
              <w:rPr>
                <w:bCs/>
                <w:kern w:val="21"/>
                <w:szCs w:val="24"/>
                <w:lang w:val="en-GB"/>
              </w:rPr>
              <w:t>heat of vaporization (</w:t>
            </w:r>
            <w:r w:rsidR="00AE5861" w:rsidRPr="000E1213">
              <w:rPr>
                <w:bCs/>
                <w:kern w:val="21"/>
                <w:szCs w:val="24"/>
                <w:lang w:val="en-GB"/>
              </w:rPr>
              <w:t>k</w:t>
            </w:r>
            <w:r w:rsidRPr="000E1213">
              <w:rPr>
                <w:bCs/>
                <w:kern w:val="21"/>
                <w:szCs w:val="24"/>
                <w:lang w:val="en-GB"/>
              </w:rPr>
              <w:t>J mol</w:t>
            </w:r>
            <w:r w:rsidRPr="000E1213">
              <w:rPr>
                <w:vertAlign w:val="superscript"/>
              </w:rPr>
              <w:t>–1</w:t>
            </w:r>
            <w:r w:rsidRPr="000E1213">
              <w:rPr>
                <w:bCs/>
                <w:kern w:val="21"/>
                <w:szCs w:val="24"/>
                <w:lang w:val="en-GB"/>
              </w:rPr>
              <w:t>)</w:t>
            </w:r>
          </w:p>
        </w:tc>
        <w:tc>
          <w:tcPr>
            <w:tcW w:w="1267" w:type="dxa"/>
            <w:tcBorders>
              <w:top w:val="nil"/>
              <w:left w:val="nil"/>
              <w:bottom w:val="nil"/>
            </w:tcBorders>
            <w:shd w:val="clear" w:color="auto" w:fill="FFFFFF"/>
            <w:vAlign w:val="center"/>
          </w:tcPr>
          <w:p w14:paraId="3B008ACD" w14:textId="3671B680" w:rsidR="004024E8" w:rsidRPr="000E1213" w:rsidRDefault="004024E8" w:rsidP="000E3278">
            <w:pPr>
              <w:autoSpaceDE w:val="0"/>
              <w:autoSpaceDN w:val="0"/>
              <w:adjustRightInd w:val="0"/>
              <w:jc w:val="center"/>
              <w:rPr>
                <w:bCs/>
                <w:kern w:val="21"/>
                <w:szCs w:val="24"/>
                <w:lang w:val="en-GB"/>
              </w:rPr>
            </w:pPr>
            <w:r w:rsidRPr="000E1213">
              <w:rPr>
                <w:bCs/>
                <w:kern w:val="21"/>
                <w:szCs w:val="24"/>
                <w:lang w:val="en-GB"/>
              </w:rPr>
              <w:t>40.67</w:t>
            </w:r>
          </w:p>
        </w:tc>
        <w:tc>
          <w:tcPr>
            <w:tcW w:w="1267" w:type="dxa"/>
            <w:tcBorders>
              <w:top w:val="nil"/>
              <w:bottom w:val="nil"/>
            </w:tcBorders>
            <w:shd w:val="clear" w:color="auto" w:fill="FFFFFF"/>
            <w:vAlign w:val="center"/>
          </w:tcPr>
          <w:p w14:paraId="1ED99B23" w14:textId="6CE8E8C3" w:rsidR="004024E8" w:rsidRPr="000E1213" w:rsidRDefault="004024E8" w:rsidP="000E3278">
            <w:pPr>
              <w:pStyle w:val="afff2"/>
              <w:spacing w:before="2" w:after="2"/>
              <w:jc w:val="center"/>
              <w:rPr>
                <w:rFonts w:eastAsia="宋体"/>
                <w:lang w:val="en-GB" w:eastAsia="zh-CN"/>
              </w:rPr>
            </w:pPr>
            <w:r w:rsidRPr="000E1213">
              <w:rPr>
                <w:rFonts w:eastAsia="宋体" w:hint="eastAsia"/>
                <w:lang w:val="en-GB" w:eastAsia="zh-CN"/>
              </w:rPr>
              <w:t>4</w:t>
            </w:r>
            <w:r w:rsidRPr="000E1213">
              <w:rPr>
                <w:rFonts w:eastAsia="宋体"/>
                <w:lang w:val="en-GB" w:eastAsia="zh-CN"/>
              </w:rPr>
              <w:t>1.00</w:t>
            </w:r>
          </w:p>
        </w:tc>
      </w:tr>
      <w:tr w:rsidR="004024E8" w:rsidRPr="000E1213" w14:paraId="728EB9DD" w14:textId="77777777" w:rsidTr="00690DF0">
        <w:trPr>
          <w:cantSplit/>
          <w:trHeight w:val="60"/>
          <w:jc w:val="center"/>
        </w:trPr>
        <w:tc>
          <w:tcPr>
            <w:tcW w:w="4789" w:type="dxa"/>
            <w:tcBorders>
              <w:top w:val="nil"/>
              <w:bottom w:val="nil"/>
              <w:right w:val="nil"/>
            </w:tcBorders>
            <w:shd w:val="clear" w:color="auto" w:fill="FFFFFF"/>
            <w:vAlign w:val="center"/>
          </w:tcPr>
          <w:p w14:paraId="648BD2F7" w14:textId="69B413DE" w:rsidR="004024E8" w:rsidRPr="000E1213" w:rsidRDefault="004024E8" w:rsidP="000E3278">
            <w:pPr>
              <w:autoSpaceDE w:val="0"/>
              <w:autoSpaceDN w:val="0"/>
              <w:adjustRightInd w:val="0"/>
              <w:jc w:val="center"/>
              <w:rPr>
                <w:bCs/>
                <w:kern w:val="21"/>
                <w:szCs w:val="24"/>
                <w:lang w:val="en-GB"/>
              </w:rPr>
            </w:pPr>
            <w:r w:rsidRPr="000E1213">
              <w:rPr>
                <w:bCs/>
                <w:kern w:val="21"/>
                <w:szCs w:val="24"/>
                <w:lang w:val="en-GB"/>
              </w:rPr>
              <w:t>dipole moment</w:t>
            </w:r>
            <w:r w:rsidR="00AE5861" w:rsidRPr="000E1213">
              <w:rPr>
                <w:bCs/>
                <w:kern w:val="21"/>
                <w:szCs w:val="24"/>
                <w:lang w:val="en-GB"/>
              </w:rPr>
              <w:t xml:space="preserve"> (×10</w:t>
            </w:r>
            <w:r w:rsidR="00AE5861" w:rsidRPr="000E1213">
              <w:rPr>
                <w:bCs/>
                <w:kern w:val="21"/>
                <w:szCs w:val="24"/>
                <w:vertAlign w:val="superscript"/>
                <w:lang w:val="en-GB"/>
              </w:rPr>
              <w:t>18</w:t>
            </w:r>
            <w:r w:rsidR="00AE5861" w:rsidRPr="000E1213">
              <w:rPr>
                <w:bCs/>
                <w:kern w:val="21"/>
                <w:szCs w:val="24"/>
                <w:lang w:val="en-GB"/>
              </w:rPr>
              <w:t xml:space="preserve"> </w:t>
            </w:r>
            <w:proofErr w:type="spellStart"/>
            <w:r w:rsidR="00AE5861" w:rsidRPr="000E1213">
              <w:rPr>
                <w:bCs/>
                <w:kern w:val="21"/>
                <w:szCs w:val="24"/>
                <w:lang w:val="en-GB"/>
              </w:rPr>
              <w:t>esu</w:t>
            </w:r>
            <w:proofErr w:type="spellEnd"/>
            <w:r w:rsidR="00AE5861" w:rsidRPr="000E1213">
              <w:rPr>
                <w:bCs/>
                <w:kern w:val="21"/>
                <w:szCs w:val="24"/>
                <w:lang w:val="en-GB"/>
              </w:rPr>
              <w:t xml:space="preserve"> cm)</w:t>
            </w:r>
          </w:p>
        </w:tc>
        <w:tc>
          <w:tcPr>
            <w:tcW w:w="1267" w:type="dxa"/>
            <w:tcBorders>
              <w:top w:val="nil"/>
              <w:left w:val="nil"/>
              <w:bottom w:val="nil"/>
            </w:tcBorders>
            <w:shd w:val="clear" w:color="auto" w:fill="FFFFFF"/>
            <w:vAlign w:val="center"/>
          </w:tcPr>
          <w:p w14:paraId="632944CA" w14:textId="00912FF4" w:rsidR="004024E8" w:rsidRPr="000E1213" w:rsidRDefault="004024E8" w:rsidP="000E3278">
            <w:pPr>
              <w:autoSpaceDE w:val="0"/>
              <w:autoSpaceDN w:val="0"/>
              <w:adjustRightInd w:val="0"/>
              <w:jc w:val="center"/>
              <w:rPr>
                <w:rFonts w:eastAsia="宋体"/>
                <w:bCs/>
                <w:kern w:val="21"/>
                <w:szCs w:val="24"/>
                <w:lang w:val="en-GB" w:eastAsia="zh-CN"/>
              </w:rPr>
            </w:pPr>
            <w:r w:rsidRPr="000E1213">
              <w:rPr>
                <w:rFonts w:eastAsia="宋体" w:hint="eastAsia"/>
                <w:bCs/>
                <w:kern w:val="21"/>
                <w:szCs w:val="24"/>
                <w:lang w:val="en-GB" w:eastAsia="zh-CN"/>
              </w:rPr>
              <w:t>1</w:t>
            </w:r>
            <w:r w:rsidRPr="000E1213">
              <w:rPr>
                <w:rFonts w:eastAsia="宋体"/>
                <w:bCs/>
                <w:kern w:val="21"/>
                <w:szCs w:val="24"/>
                <w:lang w:val="en-GB" w:eastAsia="zh-CN"/>
              </w:rPr>
              <w:t>.8</w:t>
            </w:r>
            <w:r w:rsidR="00AE5861" w:rsidRPr="000E1213">
              <w:rPr>
                <w:rFonts w:eastAsia="宋体"/>
                <w:bCs/>
                <w:kern w:val="21"/>
                <w:szCs w:val="24"/>
                <w:lang w:val="en-GB" w:eastAsia="zh-CN"/>
              </w:rPr>
              <w:t>5</w:t>
            </w:r>
          </w:p>
        </w:tc>
        <w:tc>
          <w:tcPr>
            <w:tcW w:w="1267" w:type="dxa"/>
            <w:tcBorders>
              <w:top w:val="nil"/>
              <w:bottom w:val="nil"/>
            </w:tcBorders>
            <w:shd w:val="clear" w:color="auto" w:fill="FFFFFF"/>
            <w:vAlign w:val="center"/>
          </w:tcPr>
          <w:p w14:paraId="4140EB46" w14:textId="31768BDC" w:rsidR="004024E8" w:rsidRPr="000E1213" w:rsidRDefault="004024E8" w:rsidP="000E3278">
            <w:pPr>
              <w:pStyle w:val="afff2"/>
              <w:spacing w:before="2" w:after="2"/>
              <w:jc w:val="center"/>
              <w:rPr>
                <w:rFonts w:eastAsia="宋体"/>
                <w:lang w:val="en-GB" w:eastAsia="zh-CN"/>
              </w:rPr>
            </w:pPr>
            <w:r w:rsidRPr="000E1213">
              <w:rPr>
                <w:rFonts w:eastAsia="宋体" w:hint="eastAsia"/>
                <w:lang w:val="en-GB" w:eastAsia="zh-CN"/>
              </w:rPr>
              <w:t>1</w:t>
            </w:r>
            <w:r w:rsidRPr="000E1213">
              <w:rPr>
                <w:rFonts w:eastAsia="宋体"/>
                <w:lang w:val="en-GB" w:eastAsia="zh-CN"/>
              </w:rPr>
              <w:t>.90</w:t>
            </w:r>
          </w:p>
        </w:tc>
      </w:tr>
      <w:tr w:rsidR="00EB5AD7" w:rsidRPr="000E1213" w14:paraId="6486FD96" w14:textId="77777777" w:rsidTr="00690DF0">
        <w:trPr>
          <w:cantSplit/>
          <w:trHeight w:val="60"/>
          <w:jc w:val="center"/>
        </w:trPr>
        <w:tc>
          <w:tcPr>
            <w:tcW w:w="4789" w:type="dxa"/>
            <w:tcBorders>
              <w:top w:val="nil"/>
              <w:bottom w:val="nil"/>
              <w:right w:val="nil"/>
            </w:tcBorders>
            <w:shd w:val="clear" w:color="auto" w:fill="FFFFFF"/>
            <w:vAlign w:val="center"/>
          </w:tcPr>
          <w:p w14:paraId="2E8B56CB" w14:textId="77777777" w:rsidR="00EB5AD7" w:rsidRPr="000E1213" w:rsidRDefault="00EB5AD7" w:rsidP="000E3278">
            <w:pPr>
              <w:autoSpaceDE w:val="0"/>
              <w:autoSpaceDN w:val="0"/>
              <w:adjustRightInd w:val="0"/>
              <w:jc w:val="center"/>
              <w:rPr>
                <w:bCs/>
                <w:kern w:val="21"/>
                <w:szCs w:val="24"/>
                <w:lang w:val="en-GB"/>
              </w:rPr>
            </w:pPr>
            <w:r w:rsidRPr="000E1213">
              <w:rPr>
                <w:bCs/>
                <w:kern w:val="21"/>
                <w:szCs w:val="24"/>
                <w:lang w:val="en-GB"/>
              </w:rPr>
              <w:t>critical temperature (K)</w:t>
            </w:r>
          </w:p>
        </w:tc>
        <w:tc>
          <w:tcPr>
            <w:tcW w:w="1267" w:type="dxa"/>
            <w:tcBorders>
              <w:top w:val="nil"/>
              <w:left w:val="nil"/>
              <w:bottom w:val="nil"/>
            </w:tcBorders>
            <w:shd w:val="clear" w:color="auto" w:fill="FFFFFF"/>
            <w:vAlign w:val="center"/>
          </w:tcPr>
          <w:p w14:paraId="328D774C" w14:textId="327EDED6" w:rsidR="00EB5AD7" w:rsidRPr="000E1213" w:rsidRDefault="00AE5861" w:rsidP="000E3278">
            <w:pPr>
              <w:autoSpaceDE w:val="0"/>
              <w:autoSpaceDN w:val="0"/>
              <w:adjustRightInd w:val="0"/>
              <w:jc w:val="center"/>
              <w:rPr>
                <w:rFonts w:eastAsia="宋体"/>
                <w:bCs/>
                <w:kern w:val="21"/>
                <w:szCs w:val="24"/>
                <w:lang w:val="en-GB" w:eastAsia="zh-CN"/>
              </w:rPr>
            </w:pPr>
            <w:r w:rsidRPr="000E1213">
              <w:rPr>
                <w:rFonts w:eastAsia="宋体" w:hint="eastAsia"/>
                <w:bCs/>
                <w:kern w:val="21"/>
                <w:szCs w:val="24"/>
                <w:lang w:val="en-GB" w:eastAsia="zh-CN"/>
              </w:rPr>
              <w:t>6</w:t>
            </w:r>
            <w:r w:rsidRPr="000E1213">
              <w:rPr>
                <w:rFonts w:eastAsia="宋体"/>
                <w:bCs/>
                <w:kern w:val="21"/>
                <w:szCs w:val="24"/>
                <w:lang w:val="en-GB" w:eastAsia="zh-CN"/>
              </w:rPr>
              <w:t>47.14</w:t>
            </w:r>
          </w:p>
        </w:tc>
        <w:tc>
          <w:tcPr>
            <w:tcW w:w="1267" w:type="dxa"/>
            <w:tcBorders>
              <w:top w:val="nil"/>
              <w:bottom w:val="nil"/>
            </w:tcBorders>
            <w:shd w:val="clear" w:color="auto" w:fill="FFFFFF"/>
            <w:vAlign w:val="center"/>
          </w:tcPr>
          <w:p w14:paraId="417C9C5A" w14:textId="1D1E04C2" w:rsidR="00EB5AD7" w:rsidRPr="000E1213" w:rsidRDefault="00A96D60" w:rsidP="000E3278">
            <w:pPr>
              <w:pStyle w:val="afff2"/>
              <w:spacing w:before="2" w:after="2"/>
              <w:jc w:val="center"/>
              <w:rPr>
                <w:rFonts w:eastAsia="宋体"/>
                <w:lang w:val="en-GB" w:eastAsia="zh-CN"/>
              </w:rPr>
            </w:pPr>
            <w:r w:rsidRPr="000E1213">
              <w:rPr>
                <w:rFonts w:eastAsia="宋体" w:hint="eastAsia"/>
                <w:lang w:val="en-GB" w:eastAsia="zh-CN"/>
              </w:rPr>
              <w:t>6</w:t>
            </w:r>
            <w:r w:rsidRPr="000E1213">
              <w:rPr>
                <w:rFonts w:eastAsia="宋体"/>
                <w:lang w:val="en-GB" w:eastAsia="zh-CN"/>
              </w:rPr>
              <w:t>43.89</w:t>
            </w:r>
          </w:p>
        </w:tc>
      </w:tr>
      <w:tr w:rsidR="00EB5AD7" w:rsidRPr="000E1213" w14:paraId="70E7ED4C" w14:textId="77777777" w:rsidTr="00690DF0">
        <w:trPr>
          <w:cantSplit/>
          <w:trHeight w:val="60"/>
          <w:jc w:val="center"/>
        </w:trPr>
        <w:tc>
          <w:tcPr>
            <w:tcW w:w="4789" w:type="dxa"/>
            <w:tcBorders>
              <w:top w:val="nil"/>
              <w:bottom w:val="nil"/>
              <w:right w:val="nil"/>
            </w:tcBorders>
            <w:shd w:val="clear" w:color="auto" w:fill="FFFFFF"/>
            <w:vAlign w:val="center"/>
          </w:tcPr>
          <w:p w14:paraId="29BB5BFB" w14:textId="77777777" w:rsidR="00EB5AD7" w:rsidRPr="000E1213" w:rsidRDefault="00EB5AD7" w:rsidP="000E3278">
            <w:pPr>
              <w:autoSpaceDE w:val="0"/>
              <w:autoSpaceDN w:val="0"/>
              <w:adjustRightInd w:val="0"/>
              <w:jc w:val="center"/>
              <w:rPr>
                <w:bCs/>
                <w:kern w:val="21"/>
                <w:szCs w:val="24"/>
                <w:lang w:val="en-GB"/>
              </w:rPr>
            </w:pPr>
            <w:r w:rsidRPr="000E1213">
              <w:rPr>
                <w:bCs/>
                <w:kern w:val="21"/>
                <w:szCs w:val="24"/>
                <w:lang w:val="en-GB"/>
              </w:rPr>
              <w:t>critical pressure (bar)</w:t>
            </w:r>
          </w:p>
        </w:tc>
        <w:tc>
          <w:tcPr>
            <w:tcW w:w="1267" w:type="dxa"/>
            <w:tcBorders>
              <w:top w:val="nil"/>
              <w:left w:val="nil"/>
              <w:bottom w:val="nil"/>
            </w:tcBorders>
            <w:shd w:val="clear" w:color="auto" w:fill="FFFFFF"/>
            <w:vAlign w:val="center"/>
          </w:tcPr>
          <w:p w14:paraId="13C462A9" w14:textId="379F50A7" w:rsidR="00EB5AD7" w:rsidRPr="000E1213" w:rsidRDefault="00AE5861" w:rsidP="000E3278">
            <w:pPr>
              <w:autoSpaceDE w:val="0"/>
              <w:autoSpaceDN w:val="0"/>
              <w:adjustRightInd w:val="0"/>
              <w:jc w:val="center"/>
              <w:rPr>
                <w:rFonts w:eastAsia="宋体"/>
                <w:bCs/>
                <w:kern w:val="21"/>
                <w:szCs w:val="24"/>
                <w:lang w:val="en-GB" w:eastAsia="zh-CN"/>
              </w:rPr>
            </w:pPr>
            <w:r w:rsidRPr="000E1213">
              <w:rPr>
                <w:rFonts w:eastAsia="宋体" w:hint="eastAsia"/>
                <w:bCs/>
                <w:kern w:val="21"/>
                <w:szCs w:val="24"/>
                <w:lang w:val="en-GB" w:eastAsia="zh-CN"/>
              </w:rPr>
              <w:t>2</w:t>
            </w:r>
            <w:r w:rsidRPr="000E1213">
              <w:rPr>
                <w:rFonts w:eastAsia="宋体"/>
                <w:bCs/>
                <w:kern w:val="21"/>
                <w:szCs w:val="24"/>
                <w:lang w:val="en-GB" w:eastAsia="zh-CN"/>
              </w:rPr>
              <w:t>20.64</w:t>
            </w:r>
          </w:p>
        </w:tc>
        <w:tc>
          <w:tcPr>
            <w:tcW w:w="1267" w:type="dxa"/>
            <w:tcBorders>
              <w:top w:val="nil"/>
              <w:bottom w:val="nil"/>
            </w:tcBorders>
            <w:shd w:val="clear" w:color="auto" w:fill="FFFFFF"/>
            <w:vAlign w:val="center"/>
          </w:tcPr>
          <w:p w14:paraId="6BF6AA16" w14:textId="4FDC606A" w:rsidR="00EB5AD7" w:rsidRPr="000E1213" w:rsidRDefault="00A96D60" w:rsidP="000E3278">
            <w:pPr>
              <w:pStyle w:val="afff2"/>
              <w:spacing w:before="2" w:after="2"/>
              <w:jc w:val="center"/>
              <w:rPr>
                <w:rFonts w:eastAsia="宋体"/>
                <w:lang w:val="en-GB" w:eastAsia="zh-CN"/>
              </w:rPr>
            </w:pPr>
            <w:r w:rsidRPr="000E1213">
              <w:rPr>
                <w:rFonts w:eastAsia="宋体" w:hint="eastAsia"/>
                <w:lang w:val="en-GB" w:eastAsia="zh-CN"/>
              </w:rPr>
              <w:t>2</w:t>
            </w:r>
            <w:r w:rsidRPr="000E1213">
              <w:rPr>
                <w:rFonts w:eastAsia="宋体"/>
                <w:lang w:val="en-GB" w:eastAsia="zh-CN"/>
              </w:rPr>
              <w:t>16.60</w:t>
            </w:r>
          </w:p>
        </w:tc>
      </w:tr>
      <w:tr w:rsidR="00EB5AD7" w:rsidRPr="000E1213" w14:paraId="6C0A5EB0" w14:textId="77777777" w:rsidTr="00690DF0">
        <w:trPr>
          <w:cantSplit/>
          <w:trHeight w:val="60"/>
          <w:jc w:val="center"/>
        </w:trPr>
        <w:tc>
          <w:tcPr>
            <w:tcW w:w="4789" w:type="dxa"/>
            <w:tcBorders>
              <w:top w:val="nil"/>
              <w:bottom w:val="nil"/>
              <w:right w:val="nil"/>
            </w:tcBorders>
            <w:shd w:val="clear" w:color="auto" w:fill="FFFFFF"/>
            <w:vAlign w:val="center"/>
          </w:tcPr>
          <w:p w14:paraId="0C877E9D" w14:textId="05F5B93F" w:rsidR="00EB5AD7" w:rsidRPr="000E1213" w:rsidRDefault="00EB5AD7" w:rsidP="000E3278">
            <w:pPr>
              <w:autoSpaceDE w:val="0"/>
              <w:autoSpaceDN w:val="0"/>
              <w:adjustRightInd w:val="0"/>
              <w:jc w:val="center"/>
              <w:rPr>
                <w:bCs/>
                <w:kern w:val="21"/>
                <w:szCs w:val="24"/>
                <w:lang w:val="en-GB"/>
              </w:rPr>
            </w:pPr>
            <w:r w:rsidRPr="000E1213">
              <w:rPr>
                <w:bCs/>
                <w:kern w:val="21"/>
                <w:szCs w:val="24"/>
                <w:lang w:val="en-GB"/>
              </w:rPr>
              <w:t>critical volume (m</w:t>
            </w:r>
            <w:r w:rsidRPr="000E1213">
              <w:rPr>
                <w:bCs/>
                <w:kern w:val="21"/>
                <w:szCs w:val="24"/>
                <w:vertAlign w:val="superscript"/>
                <w:lang w:val="en-GB"/>
              </w:rPr>
              <w:t>3</w:t>
            </w:r>
            <w:r w:rsidRPr="000E1213">
              <w:rPr>
                <w:bCs/>
                <w:kern w:val="21"/>
                <w:szCs w:val="24"/>
                <w:lang w:val="en-GB"/>
              </w:rPr>
              <w:t xml:space="preserve"> </w:t>
            </w:r>
            <w:r w:rsidR="006B1EA6" w:rsidRPr="000E1213">
              <w:rPr>
                <w:bCs/>
                <w:kern w:val="21"/>
                <w:szCs w:val="24"/>
                <w:lang w:val="en-GB"/>
              </w:rPr>
              <w:t>kg</w:t>
            </w:r>
            <w:r w:rsidRPr="000E1213">
              <w:rPr>
                <w:vertAlign w:val="superscript"/>
              </w:rPr>
              <w:t>–</w:t>
            </w:r>
            <w:r w:rsidRPr="000E1213">
              <w:rPr>
                <w:bCs/>
                <w:kern w:val="21"/>
                <w:szCs w:val="24"/>
                <w:vertAlign w:val="superscript"/>
                <w:lang w:val="en-GB"/>
              </w:rPr>
              <w:t>1</w:t>
            </w:r>
            <w:r w:rsidRPr="000E1213">
              <w:rPr>
                <w:bCs/>
                <w:kern w:val="21"/>
                <w:szCs w:val="24"/>
                <w:lang w:val="en-GB"/>
              </w:rPr>
              <w:t>)</w:t>
            </w:r>
          </w:p>
        </w:tc>
        <w:tc>
          <w:tcPr>
            <w:tcW w:w="1267" w:type="dxa"/>
            <w:tcBorders>
              <w:top w:val="nil"/>
              <w:left w:val="nil"/>
              <w:bottom w:val="nil"/>
            </w:tcBorders>
            <w:shd w:val="clear" w:color="auto" w:fill="FFFFFF"/>
            <w:vAlign w:val="center"/>
          </w:tcPr>
          <w:p w14:paraId="45110635" w14:textId="394D809B" w:rsidR="00EB5AD7" w:rsidRPr="000E1213" w:rsidRDefault="006B1EA6" w:rsidP="000E3278">
            <w:pPr>
              <w:autoSpaceDE w:val="0"/>
              <w:autoSpaceDN w:val="0"/>
              <w:adjustRightInd w:val="0"/>
              <w:jc w:val="center"/>
              <w:rPr>
                <w:rFonts w:eastAsia="宋体"/>
                <w:bCs/>
                <w:kern w:val="21"/>
                <w:szCs w:val="24"/>
                <w:lang w:val="en-GB" w:eastAsia="zh-CN"/>
              </w:rPr>
            </w:pPr>
            <w:r w:rsidRPr="000E1213">
              <w:rPr>
                <w:rFonts w:eastAsia="宋体"/>
                <w:bCs/>
                <w:kern w:val="21"/>
                <w:szCs w:val="24"/>
                <w:lang w:val="en-GB" w:eastAsia="zh-CN"/>
              </w:rPr>
              <w:t>0.00274</w:t>
            </w:r>
          </w:p>
        </w:tc>
        <w:tc>
          <w:tcPr>
            <w:tcW w:w="1267" w:type="dxa"/>
            <w:tcBorders>
              <w:top w:val="nil"/>
              <w:bottom w:val="nil"/>
            </w:tcBorders>
            <w:shd w:val="clear" w:color="auto" w:fill="FFFFFF"/>
            <w:vAlign w:val="center"/>
          </w:tcPr>
          <w:p w14:paraId="02896593" w14:textId="3789AFD1" w:rsidR="00EB5AD7" w:rsidRPr="000E1213" w:rsidRDefault="006B1EA6" w:rsidP="000E3278">
            <w:pPr>
              <w:pStyle w:val="afff2"/>
              <w:spacing w:before="2" w:after="2"/>
              <w:jc w:val="center"/>
              <w:rPr>
                <w:rFonts w:eastAsia="宋体"/>
                <w:lang w:val="en-GB" w:eastAsia="zh-CN"/>
              </w:rPr>
            </w:pPr>
            <w:r w:rsidRPr="000E1213">
              <w:rPr>
                <w:rFonts w:eastAsia="宋体" w:hint="eastAsia"/>
                <w:lang w:val="en-GB" w:eastAsia="zh-CN"/>
              </w:rPr>
              <w:t>0</w:t>
            </w:r>
            <w:r w:rsidRPr="000E1213">
              <w:rPr>
                <w:rFonts w:eastAsia="宋体"/>
                <w:lang w:val="en-GB" w:eastAsia="zh-CN"/>
              </w:rPr>
              <w:t>.00317</w:t>
            </w:r>
          </w:p>
        </w:tc>
      </w:tr>
      <w:tr w:rsidR="00EB5AD7" w:rsidRPr="000E1213" w14:paraId="63A263AF" w14:textId="77777777" w:rsidTr="00690DF0">
        <w:trPr>
          <w:cantSplit/>
          <w:trHeight w:val="60"/>
          <w:jc w:val="center"/>
        </w:trPr>
        <w:tc>
          <w:tcPr>
            <w:tcW w:w="4789" w:type="dxa"/>
            <w:tcBorders>
              <w:top w:val="nil"/>
              <w:bottom w:val="nil"/>
              <w:right w:val="nil"/>
            </w:tcBorders>
            <w:shd w:val="clear" w:color="auto" w:fill="FFFFFF"/>
            <w:vAlign w:val="center"/>
          </w:tcPr>
          <w:p w14:paraId="64DF7F2C" w14:textId="5BF26572" w:rsidR="00EB5AD7" w:rsidRPr="000E1213" w:rsidRDefault="00EB5AD7" w:rsidP="000E3278">
            <w:pPr>
              <w:autoSpaceDE w:val="0"/>
              <w:autoSpaceDN w:val="0"/>
              <w:adjustRightInd w:val="0"/>
              <w:jc w:val="center"/>
              <w:rPr>
                <w:bCs/>
                <w:kern w:val="21"/>
                <w:szCs w:val="24"/>
                <w:lang w:val="en-GB"/>
              </w:rPr>
            </w:pPr>
            <w:r w:rsidRPr="000E1213">
              <w:rPr>
                <w:bCs/>
                <w:kern w:val="21"/>
                <w:szCs w:val="24"/>
                <w:lang w:val="en-GB"/>
              </w:rPr>
              <w:t>Polarizability (×10</w:t>
            </w:r>
            <w:r w:rsidRPr="000E1213">
              <w:rPr>
                <w:bCs/>
                <w:kern w:val="21"/>
                <w:szCs w:val="24"/>
                <w:vertAlign w:val="superscript"/>
                <w:lang w:val="en-GB"/>
              </w:rPr>
              <w:t xml:space="preserve">25 </w:t>
            </w:r>
            <w:r w:rsidRPr="000E1213">
              <w:rPr>
                <w:bCs/>
                <w:kern w:val="21"/>
                <w:szCs w:val="24"/>
                <w:lang w:val="en-GB"/>
              </w:rPr>
              <w:t>cm</w:t>
            </w:r>
            <w:r w:rsidRPr="000E1213">
              <w:rPr>
                <w:bCs/>
                <w:kern w:val="21"/>
                <w:szCs w:val="24"/>
                <w:vertAlign w:val="superscript"/>
                <w:lang w:val="en-GB"/>
              </w:rPr>
              <w:t>3</w:t>
            </w:r>
            <w:r w:rsidRPr="000E1213">
              <w:rPr>
                <w:bCs/>
                <w:kern w:val="21"/>
                <w:szCs w:val="24"/>
                <w:lang w:val="en-GB"/>
              </w:rPr>
              <w:t>)</w:t>
            </w:r>
          </w:p>
        </w:tc>
        <w:tc>
          <w:tcPr>
            <w:tcW w:w="1267" w:type="dxa"/>
            <w:tcBorders>
              <w:top w:val="nil"/>
              <w:left w:val="nil"/>
              <w:bottom w:val="nil"/>
            </w:tcBorders>
            <w:shd w:val="clear" w:color="auto" w:fill="FFFFFF"/>
            <w:vAlign w:val="center"/>
          </w:tcPr>
          <w:p w14:paraId="6D1EA7DA" w14:textId="39D390EE" w:rsidR="00EB5AD7" w:rsidRPr="000E1213" w:rsidRDefault="00AE5861" w:rsidP="000E3278">
            <w:pPr>
              <w:autoSpaceDE w:val="0"/>
              <w:autoSpaceDN w:val="0"/>
              <w:adjustRightInd w:val="0"/>
              <w:jc w:val="center"/>
              <w:rPr>
                <w:rFonts w:eastAsia="宋体"/>
                <w:bCs/>
                <w:kern w:val="21"/>
                <w:szCs w:val="24"/>
                <w:lang w:val="en-GB" w:eastAsia="zh-CN"/>
              </w:rPr>
            </w:pPr>
            <w:r w:rsidRPr="000E1213">
              <w:rPr>
                <w:rFonts w:eastAsia="宋体" w:hint="eastAsia"/>
                <w:bCs/>
                <w:kern w:val="21"/>
                <w:szCs w:val="24"/>
                <w:lang w:val="en-GB" w:eastAsia="zh-CN"/>
              </w:rPr>
              <w:t>1</w:t>
            </w:r>
            <w:r w:rsidR="00270E78" w:rsidRPr="000E1213">
              <w:rPr>
                <w:rFonts w:eastAsia="宋体"/>
                <w:bCs/>
                <w:kern w:val="21"/>
                <w:szCs w:val="24"/>
                <w:lang w:val="en-GB" w:eastAsia="zh-CN"/>
              </w:rPr>
              <w:t>6</w:t>
            </w:r>
            <w:r w:rsidRPr="000E1213">
              <w:rPr>
                <w:rFonts w:eastAsia="宋体"/>
                <w:bCs/>
                <w:kern w:val="21"/>
                <w:szCs w:val="24"/>
                <w:lang w:val="en-GB" w:eastAsia="zh-CN"/>
              </w:rPr>
              <w:t>.5</w:t>
            </w:r>
          </w:p>
        </w:tc>
        <w:tc>
          <w:tcPr>
            <w:tcW w:w="1267" w:type="dxa"/>
            <w:tcBorders>
              <w:top w:val="nil"/>
              <w:bottom w:val="nil"/>
            </w:tcBorders>
            <w:shd w:val="clear" w:color="auto" w:fill="FFFFFF"/>
            <w:vAlign w:val="center"/>
          </w:tcPr>
          <w:p w14:paraId="2FAB8F3A" w14:textId="045D3DBC" w:rsidR="00EB5AD7" w:rsidRPr="000E1213" w:rsidRDefault="00270E78" w:rsidP="000E3278">
            <w:pPr>
              <w:pStyle w:val="afff2"/>
              <w:spacing w:before="2" w:after="2"/>
              <w:jc w:val="center"/>
              <w:rPr>
                <w:rFonts w:eastAsia="宋体"/>
                <w:lang w:val="en-GB" w:eastAsia="zh-CN"/>
              </w:rPr>
            </w:pPr>
            <w:r w:rsidRPr="000E1213">
              <w:rPr>
                <w:rFonts w:eastAsia="宋体" w:hint="eastAsia"/>
                <w:lang w:val="en-GB" w:eastAsia="zh-CN"/>
              </w:rPr>
              <w:t>1</w:t>
            </w:r>
            <w:r w:rsidRPr="000E1213">
              <w:rPr>
                <w:rFonts w:eastAsia="宋体"/>
                <w:lang w:val="en-GB" w:eastAsia="zh-CN"/>
              </w:rPr>
              <w:t>6.2</w:t>
            </w:r>
          </w:p>
        </w:tc>
      </w:tr>
      <w:tr w:rsidR="00076CA4" w:rsidRPr="000E1213" w14:paraId="44FD539E" w14:textId="77777777" w:rsidTr="00690DF0">
        <w:trPr>
          <w:cantSplit/>
          <w:trHeight w:val="60"/>
          <w:jc w:val="center"/>
        </w:trPr>
        <w:tc>
          <w:tcPr>
            <w:tcW w:w="4789" w:type="dxa"/>
            <w:tcBorders>
              <w:top w:val="nil"/>
              <w:bottom w:val="nil"/>
              <w:right w:val="nil"/>
            </w:tcBorders>
            <w:shd w:val="clear" w:color="auto" w:fill="FFFFFF"/>
            <w:vAlign w:val="center"/>
          </w:tcPr>
          <w:p w14:paraId="70881B01" w14:textId="3B14F603" w:rsidR="00076CA4" w:rsidRPr="000E1213" w:rsidRDefault="00076CA4" w:rsidP="000E3278">
            <w:pPr>
              <w:autoSpaceDE w:val="0"/>
              <w:autoSpaceDN w:val="0"/>
              <w:adjustRightInd w:val="0"/>
              <w:jc w:val="center"/>
              <w:rPr>
                <w:rFonts w:eastAsia="宋体"/>
                <w:bCs/>
                <w:kern w:val="21"/>
                <w:szCs w:val="24"/>
                <w:lang w:val="en-GB" w:eastAsia="zh-CN"/>
              </w:rPr>
            </w:pPr>
            <w:r w:rsidRPr="000E1213">
              <w:rPr>
                <w:rFonts w:eastAsia="宋体" w:hint="eastAsia"/>
                <w:bCs/>
                <w:kern w:val="21"/>
                <w:szCs w:val="24"/>
                <w:lang w:val="en-GB" w:eastAsia="zh-CN"/>
              </w:rPr>
              <w:t>O</w:t>
            </w:r>
            <w:r w:rsidRPr="000E1213">
              <w:t xml:space="preserve">–H or </w:t>
            </w:r>
            <w:r w:rsidRPr="000E1213">
              <w:rPr>
                <w:rFonts w:eastAsia="宋体" w:hint="eastAsia"/>
                <w:bCs/>
                <w:kern w:val="21"/>
                <w:szCs w:val="24"/>
                <w:lang w:val="en-GB" w:eastAsia="zh-CN"/>
              </w:rPr>
              <w:t>O</w:t>
            </w:r>
            <w:r w:rsidRPr="000E1213">
              <w:t>–D bond length (</w:t>
            </w:r>
            <w:r w:rsidRPr="000E1213">
              <w:rPr>
                <w:bCs/>
                <w:kern w:val="21"/>
                <w:szCs w:val="24"/>
                <w:lang w:val="en-GB"/>
              </w:rPr>
              <w:t>Å</w:t>
            </w:r>
            <w:r w:rsidRPr="000E1213">
              <w:t>)</w:t>
            </w:r>
          </w:p>
        </w:tc>
        <w:tc>
          <w:tcPr>
            <w:tcW w:w="1267" w:type="dxa"/>
            <w:tcBorders>
              <w:top w:val="nil"/>
              <w:left w:val="nil"/>
              <w:bottom w:val="nil"/>
            </w:tcBorders>
            <w:shd w:val="clear" w:color="auto" w:fill="FFFFFF"/>
            <w:vAlign w:val="center"/>
          </w:tcPr>
          <w:p w14:paraId="3080D69F" w14:textId="6AA0BE7C" w:rsidR="00076CA4" w:rsidRPr="000E1213" w:rsidRDefault="00076CA4" w:rsidP="000E3278">
            <w:pPr>
              <w:autoSpaceDE w:val="0"/>
              <w:autoSpaceDN w:val="0"/>
              <w:adjustRightInd w:val="0"/>
              <w:jc w:val="center"/>
              <w:rPr>
                <w:rFonts w:eastAsia="宋体"/>
                <w:bCs/>
                <w:kern w:val="21"/>
                <w:szCs w:val="24"/>
                <w:lang w:val="en-GB" w:eastAsia="zh-CN"/>
              </w:rPr>
            </w:pPr>
            <w:r w:rsidRPr="000E1213">
              <w:rPr>
                <w:rFonts w:eastAsia="宋体" w:hint="eastAsia"/>
                <w:bCs/>
                <w:kern w:val="21"/>
                <w:szCs w:val="24"/>
                <w:lang w:val="en-GB" w:eastAsia="zh-CN"/>
              </w:rPr>
              <w:t>1</w:t>
            </w:r>
            <w:r w:rsidRPr="000E1213">
              <w:rPr>
                <w:rFonts w:eastAsia="宋体"/>
                <w:bCs/>
                <w:kern w:val="21"/>
                <w:szCs w:val="24"/>
                <w:lang w:val="en-GB" w:eastAsia="zh-CN"/>
              </w:rPr>
              <w:t>.01</w:t>
            </w:r>
          </w:p>
        </w:tc>
        <w:tc>
          <w:tcPr>
            <w:tcW w:w="1267" w:type="dxa"/>
            <w:tcBorders>
              <w:top w:val="nil"/>
              <w:bottom w:val="nil"/>
            </w:tcBorders>
            <w:shd w:val="clear" w:color="auto" w:fill="FFFFFF"/>
            <w:vAlign w:val="center"/>
          </w:tcPr>
          <w:p w14:paraId="59B662E8" w14:textId="36551804" w:rsidR="00076CA4" w:rsidRPr="000E1213" w:rsidRDefault="00076CA4" w:rsidP="000E3278">
            <w:pPr>
              <w:pStyle w:val="afff2"/>
              <w:spacing w:before="2" w:after="2"/>
              <w:jc w:val="center"/>
              <w:rPr>
                <w:rFonts w:eastAsia="宋体"/>
                <w:lang w:val="en-GB" w:eastAsia="zh-CN"/>
              </w:rPr>
            </w:pPr>
            <w:r w:rsidRPr="000E1213">
              <w:rPr>
                <w:rFonts w:eastAsia="宋体" w:hint="eastAsia"/>
                <w:lang w:val="en-GB" w:eastAsia="zh-CN"/>
              </w:rPr>
              <w:t>0</w:t>
            </w:r>
            <w:r w:rsidRPr="000E1213">
              <w:rPr>
                <w:rFonts w:eastAsia="宋体"/>
                <w:lang w:val="en-GB" w:eastAsia="zh-CN"/>
              </w:rPr>
              <w:t>.98</w:t>
            </w:r>
          </w:p>
        </w:tc>
      </w:tr>
      <w:tr w:rsidR="00076CA4" w:rsidRPr="000E1213" w14:paraId="4F089FF7" w14:textId="77777777" w:rsidTr="00690DF0">
        <w:trPr>
          <w:cantSplit/>
          <w:trHeight w:val="60"/>
          <w:jc w:val="center"/>
        </w:trPr>
        <w:tc>
          <w:tcPr>
            <w:tcW w:w="4789" w:type="dxa"/>
            <w:tcBorders>
              <w:top w:val="nil"/>
              <w:right w:val="nil"/>
            </w:tcBorders>
            <w:shd w:val="clear" w:color="auto" w:fill="FFFFFF"/>
            <w:vAlign w:val="center"/>
          </w:tcPr>
          <w:p w14:paraId="156C6EC8" w14:textId="4108FD45" w:rsidR="00076CA4" w:rsidRPr="000E1213" w:rsidRDefault="00076CA4" w:rsidP="000E3278">
            <w:pPr>
              <w:autoSpaceDE w:val="0"/>
              <w:autoSpaceDN w:val="0"/>
              <w:adjustRightInd w:val="0"/>
              <w:jc w:val="center"/>
              <w:rPr>
                <w:bCs/>
                <w:kern w:val="21"/>
                <w:szCs w:val="24"/>
                <w:lang w:val="en-GB"/>
              </w:rPr>
            </w:pPr>
            <w:r w:rsidRPr="000E1213">
              <w:rPr>
                <w:rFonts w:eastAsia="宋体" w:hint="eastAsia"/>
                <w:bCs/>
                <w:kern w:val="21"/>
                <w:szCs w:val="24"/>
                <w:lang w:val="en-GB" w:eastAsia="zh-CN"/>
              </w:rPr>
              <w:t>O</w:t>
            </w:r>
            <w:r w:rsidRPr="000E1213">
              <w:t xml:space="preserve">–H or </w:t>
            </w:r>
            <w:r w:rsidRPr="000E1213">
              <w:rPr>
                <w:rFonts w:eastAsia="宋体" w:hint="eastAsia"/>
                <w:bCs/>
                <w:kern w:val="21"/>
                <w:szCs w:val="24"/>
                <w:lang w:val="en-GB" w:eastAsia="zh-CN"/>
              </w:rPr>
              <w:t>O</w:t>
            </w:r>
            <w:r w:rsidRPr="000E1213">
              <w:t>–D bond energy (</w:t>
            </w:r>
            <w:r w:rsidRPr="000E1213">
              <w:rPr>
                <w:bCs/>
                <w:kern w:val="21"/>
                <w:szCs w:val="24"/>
                <w:lang w:val="en-GB"/>
              </w:rPr>
              <w:t>kJ mol</w:t>
            </w:r>
            <w:r w:rsidRPr="000E1213">
              <w:rPr>
                <w:vertAlign w:val="superscript"/>
              </w:rPr>
              <w:t>–1</w:t>
            </w:r>
            <w:r w:rsidRPr="000E1213">
              <w:rPr>
                <w:bCs/>
                <w:kern w:val="21"/>
                <w:szCs w:val="24"/>
                <w:lang w:val="en-GB"/>
              </w:rPr>
              <w:t xml:space="preserve"> bond</w:t>
            </w:r>
            <w:r w:rsidRPr="000E1213">
              <w:rPr>
                <w:vertAlign w:val="superscript"/>
              </w:rPr>
              <w:t>–1</w:t>
            </w:r>
            <w:r w:rsidRPr="000E1213">
              <w:t>)</w:t>
            </w:r>
          </w:p>
        </w:tc>
        <w:tc>
          <w:tcPr>
            <w:tcW w:w="1267" w:type="dxa"/>
            <w:tcBorders>
              <w:top w:val="nil"/>
              <w:left w:val="nil"/>
            </w:tcBorders>
            <w:shd w:val="clear" w:color="auto" w:fill="FFFFFF"/>
            <w:vAlign w:val="center"/>
          </w:tcPr>
          <w:p w14:paraId="7BE299BD" w14:textId="0D7C3032" w:rsidR="00076CA4" w:rsidRPr="000E1213" w:rsidRDefault="00076CA4" w:rsidP="000E3278">
            <w:pPr>
              <w:autoSpaceDE w:val="0"/>
              <w:autoSpaceDN w:val="0"/>
              <w:adjustRightInd w:val="0"/>
              <w:jc w:val="center"/>
              <w:rPr>
                <w:rFonts w:eastAsia="宋体"/>
                <w:bCs/>
                <w:kern w:val="21"/>
                <w:szCs w:val="24"/>
                <w:lang w:val="en-GB" w:eastAsia="zh-CN"/>
              </w:rPr>
            </w:pPr>
            <w:r w:rsidRPr="000E1213">
              <w:rPr>
                <w:rFonts w:eastAsia="宋体"/>
                <w:bCs/>
                <w:kern w:val="21"/>
                <w:szCs w:val="24"/>
                <w:lang w:val="en-GB" w:eastAsia="zh-CN"/>
              </w:rPr>
              <w:t>458.9</w:t>
            </w:r>
          </w:p>
        </w:tc>
        <w:tc>
          <w:tcPr>
            <w:tcW w:w="1267" w:type="dxa"/>
            <w:tcBorders>
              <w:top w:val="nil"/>
            </w:tcBorders>
            <w:shd w:val="clear" w:color="auto" w:fill="FFFFFF"/>
            <w:vAlign w:val="center"/>
          </w:tcPr>
          <w:p w14:paraId="3F30D282" w14:textId="41875DE9" w:rsidR="00076CA4" w:rsidRPr="000E1213" w:rsidRDefault="00076CA4" w:rsidP="000E3278">
            <w:pPr>
              <w:pStyle w:val="afff2"/>
              <w:spacing w:before="2" w:after="2"/>
              <w:jc w:val="center"/>
              <w:rPr>
                <w:rFonts w:eastAsia="宋体"/>
                <w:lang w:val="en-GB" w:eastAsia="zh-CN"/>
              </w:rPr>
            </w:pPr>
            <w:r w:rsidRPr="000E1213">
              <w:rPr>
                <w:rFonts w:eastAsia="宋体" w:hint="eastAsia"/>
                <w:lang w:val="en-GB" w:eastAsia="zh-CN"/>
              </w:rPr>
              <w:t>4</w:t>
            </w:r>
            <w:r w:rsidRPr="000E1213">
              <w:rPr>
                <w:rFonts w:eastAsia="宋体"/>
                <w:lang w:val="en-GB" w:eastAsia="zh-CN"/>
              </w:rPr>
              <w:t>66.4</w:t>
            </w:r>
          </w:p>
        </w:tc>
      </w:tr>
    </w:tbl>
    <w:p w14:paraId="7B5B4215" w14:textId="7957AD28" w:rsidR="00554125" w:rsidRPr="000E1213" w:rsidRDefault="00554125">
      <w:pPr>
        <w:rPr>
          <w:b/>
          <w:lang w:val="en-GB"/>
        </w:rPr>
      </w:pPr>
    </w:p>
    <w:p w14:paraId="55C91F40" w14:textId="77777777" w:rsidR="00554125" w:rsidRPr="000E1213" w:rsidRDefault="00554125">
      <w:pPr>
        <w:rPr>
          <w:b/>
          <w:lang w:val="en-GB"/>
        </w:rPr>
      </w:pPr>
      <w:r w:rsidRPr="000E1213">
        <w:rPr>
          <w:b/>
          <w:lang w:val="en-GB"/>
        </w:rPr>
        <w:br w:type="page"/>
      </w:r>
    </w:p>
    <w:p w14:paraId="0EDCD361" w14:textId="43260360" w:rsidR="00ED78F6" w:rsidRPr="000E1213" w:rsidRDefault="00ED78F6" w:rsidP="00214C1E">
      <w:pPr>
        <w:jc w:val="both"/>
        <w:rPr>
          <w:b/>
          <w:lang w:val="en-GB"/>
        </w:rPr>
      </w:pPr>
      <w:r w:rsidRPr="000E1213">
        <w:rPr>
          <w:b/>
          <w:lang w:val="en-GB"/>
        </w:rPr>
        <w:lastRenderedPageBreak/>
        <w:t xml:space="preserve">Section </w:t>
      </w:r>
      <w:r w:rsidR="00335840" w:rsidRPr="000E1213">
        <w:rPr>
          <w:b/>
          <w:lang w:val="en-GB"/>
        </w:rPr>
        <w:t>2</w:t>
      </w:r>
      <w:r w:rsidRPr="000E1213">
        <w:rPr>
          <w:b/>
          <w:lang w:val="en-GB"/>
        </w:rPr>
        <w:t>: Crystallographic data for as-synthesized and water-adsorbed FDCs</w:t>
      </w:r>
    </w:p>
    <w:p w14:paraId="150F7993" w14:textId="33CAFF50" w:rsidR="00BF0CDE" w:rsidRPr="000E1213" w:rsidRDefault="00E54E17" w:rsidP="00214C1E">
      <w:pPr>
        <w:jc w:val="both"/>
        <w:rPr>
          <w:lang w:val="en-GB"/>
        </w:rPr>
      </w:pPr>
      <w:r w:rsidRPr="000E1213">
        <w:rPr>
          <w:b/>
          <w:lang w:val="en-GB"/>
        </w:rPr>
        <w:t xml:space="preserve">Supplementary </w:t>
      </w:r>
      <w:r w:rsidR="00BF0CDE" w:rsidRPr="000E1213">
        <w:rPr>
          <w:b/>
          <w:lang w:val="en-GB"/>
        </w:rPr>
        <w:t>Table S</w:t>
      </w:r>
      <w:r w:rsidR="00FB55ED" w:rsidRPr="000E1213">
        <w:rPr>
          <w:b/>
          <w:lang w:val="en-GB"/>
        </w:rPr>
        <w:t>2</w:t>
      </w:r>
      <w:r w:rsidR="00BF0CDE" w:rsidRPr="000E1213">
        <w:rPr>
          <w:rFonts w:hint="eastAsia"/>
          <w:b/>
          <w:bCs/>
          <w:lang w:val="en-GB"/>
        </w:rPr>
        <w:t>.</w:t>
      </w:r>
      <w:r w:rsidR="00BF0CDE" w:rsidRPr="000E1213">
        <w:rPr>
          <w:rFonts w:hint="eastAsia"/>
          <w:lang w:val="en-GB"/>
        </w:rPr>
        <w:t xml:space="preserve"> </w:t>
      </w:r>
      <w:r w:rsidR="00BF0CDE" w:rsidRPr="000E1213">
        <w:rPr>
          <w:b/>
          <w:lang w:val="en-GB"/>
        </w:rPr>
        <w:t>Crystallographic data and structural refinement summary for as-synthesi</w:t>
      </w:r>
      <w:r w:rsidR="00F23626" w:rsidRPr="000E1213">
        <w:rPr>
          <w:b/>
          <w:lang w:val="en-GB"/>
        </w:rPr>
        <w:t>z</w:t>
      </w:r>
      <w:r w:rsidR="00BF0CDE" w:rsidRPr="000E1213">
        <w:rPr>
          <w:b/>
          <w:lang w:val="en-GB"/>
        </w:rPr>
        <w:t xml:space="preserve">ed </w:t>
      </w:r>
      <w:r w:rsidR="00B67E51" w:rsidRPr="000E1213">
        <w:rPr>
          <w:b/>
          <w:bCs/>
        </w:rPr>
        <w:t>FDC–1</w:t>
      </w:r>
      <w:r w:rsidR="00F23626" w:rsidRPr="000E1213">
        <w:rPr>
          <w:b/>
          <w:lang w:val="en-GB"/>
        </w:rPr>
        <w:t xml:space="preserve"> and </w:t>
      </w:r>
      <w:r w:rsidR="00A114FF" w:rsidRPr="000E1213">
        <w:rPr>
          <w:b/>
          <w:bCs/>
        </w:rPr>
        <w:t>FDC</w:t>
      </w:r>
      <w:r w:rsidR="00B67E51" w:rsidRPr="000E1213">
        <w:rPr>
          <w:b/>
          <w:bCs/>
        </w:rPr>
        <w:t>–2</w:t>
      </w:r>
      <w:r w:rsidR="00BF0CDE" w:rsidRPr="000E1213">
        <w:rPr>
          <w:b/>
          <w:lang w:val="en-GB"/>
        </w:rPr>
        <w:t>.</w:t>
      </w:r>
    </w:p>
    <w:tbl>
      <w:tblPr>
        <w:tblW w:w="0" w:type="auto"/>
        <w:jc w:val="center"/>
        <w:tblBorders>
          <w:top w:val="single" w:sz="4" w:space="0" w:color="000000"/>
          <w:bottom w:val="single" w:sz="4" w:space="0" w:color="000000"/>
          <w:insideH w:val="single" w:sz="4" w:space="0" w:color="000000"/>
        </w:tblBorders>
        <w:tblLook w:val="04A0" w:firstRow="1" w:lastRow="0" w:firstColumn="1" w:lastColumn="0" w:noHBand="0" w:noVBand="1"/>
      </w:tblPr>
      <w:tblGrid>
        <w:gridCol w:w="3619"/>
        <w:gridCol w:w="2870"/>
        <w:gridCol w:w="2871"/>
      </w:tblGrid>
      <w:tr w:rsidR="00EE3FCC" w:rsidRPr="000E1213" w14:paraId="3B96CF6C" w14:textId="724E9166" w:rsidTr="00EE3FCC">
        <w:trPr>
          <w:jc w:val="center"/>
        </w:trPr>
        <w:tc>
          <w:tcPr>
            <w:tcW w:w="3619" w:type="dxa"/>
            <w:tcBorders>
              <w:bottom w:val="single" w:sz="4" w:space="0" w:color="000000"/>
            </w:tcBorders>
            <w:vAlign w:val="center"/>
          </w:tcPr>
          <w:p w14:paraId="0DB7C742" w14:textId="77777777" w:rsidR="00EE3FCC" w:rsidRPr="000E1213" w:rsidRDefault="00EE3FCC" w:rsidP="00696EB0">
            <w:pPr>
              <w:jc w:val="center"/>
              <w:rPr>
                <w:lang w:val="en-GB"/>
              </w:rPr>
            </w:pPr>
          </w:p>
        </w:tc>
        <w:tc>
          <w:tcPr>
            <w:tcW w:w="2870" w:type="dxa"/>
            <w:tcBorders>
              <w:bottom w:val="single" w:sz="4" w:space="0" w:color="000000"/>
            </w:tcBorders>
            <w:vAlign w:val="center"/>
          </w:tcPr>
          <w:p w14:paraId="5E63F40F" w14:textId="00DA6FCD" w:rsidR="00EE3FCC" w:rsidRPr="000E1213" w:rsidRDefault="00EE3FCC" w:rsidP="00696EB0">
            <w:pPr>
              <w:jc w:val="center"/>
              <w:rPr>
                <w:lang w:val="en-GB"/>
              </w:rPr>
            </w:pPr>
            <w:r w:rsidRPr="000E1213">
              <w:rPr>
                <w:lang w:val="en-GB"/>
              </w:rPr>
              <w:t xml:space="preserve">as-synthesized </w:t>
            </w:r>
            <w:r w:rsidR="00B67E51" w:rsidRPr="000E1213">
              <w:rPr>
                <w:b/>
                <w:bCs/>
              </w:rPr>
              <w:t>FDC–1</w:t>
            </w:r>
          </w:p>
        </w:tc>
        <w:tc>
          <w:tcPr>
            <w:tcW w:w="2871" w:type="dxa"/>
            <w:tcBorders>
              <w:bottom w:val="single" w:sz="4" w:space="0" w:color="000000"/>
            </w:tcBorders>
          </w:tcPr>
          <w:p w14:paraId="4B2CE58C" w14:textId="1D991CB7" w:rsidR="00EE3FCC" w:rsidRPr="000E1213" w:rsidRDefault="00EE3FCC" w:rsidP="00696EB0">
            <w:pPr>
              <w:jc w:val="center"/>
              <w:rPr>
                <w:lang w:val="en-GB"/>
              </w:rPr>
            </w:pPr>
            <w:r w:rsidRPr="000E1213">
              <w:rPr>
                <w:lang w:val="en-GB"/>
              </w:rPr>
              <w:t xml:space="preserve">as-synthesized </w:t>
            </w:r>
            <w:r w:rsidR="00B67E51" w:rsidRPr="000E1213">
              <w:rPr>
                <w:b/>
                <w:bCs/>
              </w:rPr>
              <w:t>FDC–2</w:t>
            </w:r>
          </w:p>
        </w:tc>
      </w:tr>
      <w:tr w:rsidR="00F2532E" w:rsidRPr="000E1213" w14:paraId="5E228F1D" w14:textId="146F107E" w:rsidTr="005B307D">
        <w:trPr>
          <w:jc w:val="center"/>
        </w:trPr>
        <w:tc>
          <w:tcPr>
            <w:tcW w:w="3619" w:type="dxa"/>
            <w:tcBorders>
              <w:bottom w:val="nil"/>
            </w:tcBorders>
            <w:vAlign w:val="center"/>
          </w:tcPr>
          <w:p w14:paraId="23A03243" w14:textId="77777777" w:rsidR="00F2532E" w:rsidRPr="000E1213" w:rsidRDefault="00F2532E" w:rsidP="00F2532E">
            <w:pPr>
              <w:jc w:val="center"/>
              <w:rPr>
                <w:lang w:val="en-GB"/>
              </w:rPr>
            </w:pPr>
            <w:r w:rsidRPr="000E1213">
              <w:rPr>
                <w:lang w:val="en-GB"/>
              </w:rPr>
              <w:t>crystal system</w:t>
            </w:r>
          </w:p>
        </w:tc>
        <w:tc>
          <w:tcPr>
            <w:tcW w:w="2870" w:type="dxa"/>
            <w:tcBorders>
              <w:bottom w:val="nil"/>
            </w:tcBorders>
            <w:vAlign w:val="center"/>
          </w:tcPr>
          <w:p w14:paraId="53B4E784" w14:textId="6E782D28" w:rsidR="00F2532E" w:rsidRPr="000E1213" w:rsidRDefault="00F2532E" w:rsidP="00F2532E">
            <w:pPr>
              <w:jc w:val="center"/>
              <w:rPr>
                <w:lang w:val="en-GB"/>
              </w:rPr>
            </w:pPr>
            <w:r w:rsidRPr="000E1213">
              <w:rPr>
                <w:lang w:val="en-GB"/>
              </w:rPr>
              <w:t>trigonal</w:t>
            </w:r>
          </w:p>
        </w:tc>
        <w:tc>
          <w:tcPr>
            <w:tcW w:w="2871" w:type="dxa"/>
            <w:tcBorders>
              <w:bottom w:val="nil"/>
            </w:tcBorders>
            <w:vAlign w:val="center"/>
          </w:tcPr>
          <w:p w14:paraId="03D86315" w14:textId="70F7F20A" w:rsidR="00F2532E" w:rsidRPr="000E1213" w:rsidRDefault="00F2532E" w:rsidP="00F2532E">
            <w:pPr>
              <w:jc w:val="center"/>
              <w:rPr>
                <w:lang w:val="en-GB"/>
              </w:rPr>
            </w:pPr>
            <w:r w:rsidRPr="000E1213">
              <w:rPr>
                <w:lang w:val="en-GB"/>
              </w:rPr>
              <w:t>trigonal</w:t>
            </w:r>
          </w:p>
        </w:tc>
      </w:tr>
      <w:tr w:rsidR="00F2532E" w:rsidRPr="000E1213" w14:paraId="206749DA" w14:textId="1F5DBDAD" w:rsidTr="005B307D">
        <w:trPr>
          <w:jc w:val="center"/>
        </w:trPr>
        <w:tc>
          <w:tcPr>
            <w:tcW w:w="3619" w:type="dxa"/>
            <w:tcBorders>
              <w:top w:val="nil"/>
              <w:bottom w:val="nil"/>
            </w:tcBorders>
            <w:vAlign w:val="center"/>
          </w:tcPr>
          <w:p w14:paraId="6ED93568" w14:textId="77777777" w:rsidR="00F2532E" w:rsidRPr="000E1213" w:rsidRDefault="00F2532E" w:rsidP="00F2532E">
            <w:pPr>
              <w:jc w:val="center"/>
              <w:rPr>
                <w:lang w:val="en-GB"/>
              </w:rPr>
            </w:pPr>
            <w:r w:rsidRPr="000E1213">
              <w:rPr>
                <w:lang w:val="en-GB"/>
              </w:rPr>
              <w:t>space group</w:t>
            </w:r>
          </w:p>
        </w:tc>
        <w:tc>
          <w:tcPr>
            <w:tcW w:w="2870" w:type="dxa"/>
            <w:tcBorders>
              <w:top w:val="nil"/>
              <w:bottom w:val="nil"/>
            </w:tcBorders>
            <w:vAlign w:val="center"/>
          </w:tcPr>
          <w:p w14:paraId="1DE2C9E0" w14:textId="599F9119" w:rsidR="00F2532E" w:rsidRPr="000E1213" w:rsidRDefault="00F2532E" w:rsidP="00F2532E">
            <w:pPr>
              <w:jc w:val="center"/>
              <w:rPr>
                <w:lang w:val="en-GB"/>
              </w:rPr>
            </w:pPr>
            <w:r w:rsidRPr="000E1213">
              <w:rPr>
                <w:lang w:val="en-GB"/>
              </w:rPr>
              <w:t>R</w:t>
            </w:r>
            <m:oMath>
              <m:acc>
                <m:accPr>
                  <m:chr m:val="̅"/>
                  <m:ctrlPr>
                    <w:rPr>
                      <w:rFonts w:ascii="Cambria Math" w:hAnsi="Cambria Math"/>
                      <w:i/>
                      <w:lang w:val="en-GB"/>
                    </w:rPr>
                  </m:ctrlPr>
                </m:accPr>
                <m:e>
                  <m:r>
                    <w:rPr>
                      <w:rFonts w:ascii="Cambria Math" w:hAnsi="Cambria Math"/>
                      <w:lang w:val="en-GB"/>
                    </w:rPr>
                    <m:t>3</m:t>
                  </m:r>
                </m:e>
              </m:acc>
            </m:oMath>
            <w:r w:rsidRPr="000E1213">
              <w:rPr>
                <w:lang w:val="en-GB"/>
              </w:rPr>
              <w:t xml:space="preserve"> (#148)</w:t>
            </w:r>
          </w:p>
        </w:tc>
        <w:tc>
          <w:tcPr>
            <w:tcW w:w="2871" w:type="dxa"/>
            <w:tcBorders>
              <w:top w:val="nil"/>
              <w:bottom w:val="nil"/>
            </w:tcBorders>
            <w:vAlign w:val="center"/>
          </w:tcPr>
          <w:p w14:paraId="6A424D4B" w14:textId="730D6D0E" w:rsidR="00F2532E" w:rsidRPr="000E1213" w:rsidRDefault="00F2532E" w:rsidP="00F2532E">
            <w:pPr>
              <w:jc w:val="center"/>
              <w:rPr>
                <w:lang w:val="en-GB"/>
              </w:rPr>
            </w:pPr>
            <w:r w:rsidRPr="000E1213">
              <w:rPr>
                <w:lang w:val="en-GB"/>
              </w:rPr>
              <w:t>R</w:t>
            </w:r>
            <m:oMath>
              <m:acc>
                <m:accPr>
                  <m:chr m:val="̅"/>
                  <m:ctrlPr>
                    <w:rPr>
                      <w:rFonts w:ascii="Cambria Math" w:hAnsi="Cambria Math"/>
                      <w:i/>
                      <w:lang w:val="en-GB"/>
                    </w:rPr>
                  </m:ctrlPr>
                </m:accPr>
                <m:e>
                  <m:r>
                    <w:rPr>
                      <w:rFonts w:ascii="Cambria Math" w:hAnsi="Cambria Math"/>
                      <w:lang w:val="en-GB"/>
                    </w:rPr>
                    <m:t>3</m:t>
                  </m:r>
                </m:e>
              </m:acc>
            </m:oMath>
            <w:r w:rsidRPr="000E1213">
              <w:rPr>
                <w:lang w:val="en-GB"/>
              </w:rPr>
              <w:t xml:space="preserve"> (#148)</w:t>
            </w:r>
          </w:p>
        </w:tc>
      </w:tr>
      <w:tr w:rsidR="00EE3FCC" w:rsidRPr="000E1213" w14:paraId="4091FCDC" w14:textId="0C9C1FF9" w:rsidTr="00EE3FCC">
        <w:trPr>
          <w:jc w:val="center"/>
        </w:trPr>
        <w:tc>
          <w:tcPr>
            <w:tcW w:w="3619" w:type="dxa"/>
            <w:tcBorders>
              <w:top w:val="nil"/>
              <w:bottom w:val="nil"/>
            </w:tcBorders>
            <w:vAlign w:val="center"/>
          </w:tcPr>
          <w:p w14:paraId="358901DE" w14:textId="77777777" w:rsidR="00EE3FCC" w:rsidRPr="000E1213" w:rsidRDefault="00EE3FCC" w:rsidP="00696EB0">
            <w:pPr>
              <w:jc w:val="center"/>
              <w:rPr>
                <w:lang w:val="en-GB"/>
              </w:rPr>
            </w:pPr>
            <w:r w:rsidRPr="000E1213">
              <w:rPr>
                <w:lang w:val="en-GB"/>
              </w:rPr>
              <w:t>empirical formula</w:t>
            </w:r>
          </w:p>
        </w:tc>
        <w:tc>
          <w:tcPr>
            <w:tcW w:w="2870" w:type="dxa"/>
            <w:tcBorders>
              <w:top w:val="nil"/>
              <w:bottom w:val="nil"/>
            </w:tcBorders>
            <w:vAlign w:val="center"/>
          </w:tcPr>
          <w:p w14:paraId="64197B09" w14:textId="7F1F1307" w:rsidR="00EE3FCC" w:rsidRPr="000E1213" w:rsidRDefault="004F2896" w:rsidP="00696EB0">
            <w:pPr>
              <w:jc w:val="center"/>
              <w:rPr>
                <w:lang w:val="en-GB"/>
              </w:rPr>
            </w:pPr>
            <w:r w:rsidRPr="000E1213">
              <w:rPr>
                <w:lang w:val="en-GB"/>
              </w:rPr>
              <w:t>C</w:t>
            </w:r>
            <w:r w:rsidRPr="000E1213">
              <w:rPr>
                <w:vertAlign w:val="subscript"/>
                <w:lang w:val="en-GB"/>
              </w:rPr>
              <w:t>49.30</w:t>
            </w:r>
            <w:r w:rsidRPr="000E1213">
              <w:rPr>
                <w:lang w:val="en-GB"/>
              </w:rPr>
              <w:t>H</w:t>
            </w:r>
            <w:r w:rsidRPr="000E1213">
              <w:rPr>
                <w:vertAlign w:val="subscript"/>
                <w:lang w:val="en-GB"/>
              </w:rPr>
              <w:t>38</w:t>
            </w:r>
            <w:r w:rsidRPr="000E1213">
              <w:rPr>
                <w:lang w:val="en-GB"/>
              </w:rPr>
              <w:t>Cu</w:t>
            </w:r>
            <w:r w:rsidRPr="000E1213">
              <w:rPr>
                <w:vertAlign w:val="subscript"/>
                <w:lang w:val="en-GB"/>
              </w:rPr>
              <w:t>2</w:t>
            </w:r>
            <w:r w:rsidRPr="000E1213">
              <w:rPr>
                <w:lang w:val="en-GB"/>
              </w:rPr>
              <w:t>N</w:t>
            </w:r>
            <w:r w:rsidRPr="000E1213">
              <w:rPr>
                <w:vertAlign w:val="subscript"/>
                <w:lang w:val="en-GB"/>
              </w:rPr>
              <w:t>3.33</w:t>
            </w:r>
            <w:r w:rsidRPr="000E1213">
              <w:rPr>
                <w:lang w:val="en-GB"/>
              </w:rPr>
              <w:t>O</w:t>
            </w:r>
            <w:r w:rsidRPr="000E1213">
              <w:rPr>
                <w:vertAlign w:val="subscript"/>
                <w:lang w:val="en-GB"/>
              </w:rPr>
              <w:t>10.30</w:t>
            </w:r>
          </w:p>
        </w:tc>
        <w:tc>
          <w:tcPr>
            <w:tcW w:w="2871" w:type="dxa"/>
            <w:tcBorders>
              <w:top w:val="nil"/>
              <w:bottom w:val="nil"/>
            </w:tcBorders>
          </w:tcPr>
          <w:p w14:paraId="5C83523F" w14:textId="4AF112F0" w:rsidR="00EE3FCC" w:rsidRPr="000E1213" w:rsidRDefault="00F2532E" w:rsidP="00696EB0">
            <w:pPr>
              <w:jc w:val="center"/>
              <w:rPr>
                <w:lang w:val="en-GB"/>
              </w:rPr>
            </w:pPr>
            <w:r w:rsidRPr="000E1213">
              <w:rPr>
                <w:lang w:val="en-GB"/>
              </w:rPr>
              <w:t>C</w:t>
            </w:r>
            <w:r w:rsidRPr="000E1213">
              <w:rPr>
                <w:vertAlign w:val="subscript"/>
                <w:lang w:val="en-GB"/>
              </w:rPr>
              <w:t>49.30</w:t>
            </w:r>
            <w:r w:rsidRPr="000E1213">
              <w:rPr>
                <w:lang w:val="en-GB"/>
              </w:rPr>
              <w:t>H</w:t>
            </w:r>
            <w:r w:rsidRPr="000E1213">
              <w:rPr>
                <w:vertAlign w:val="subscript"/>
                <w:lang w:val="en-GB"/>
              </w:rPr>
              <w:t>42</w:t>
            </w:r>
            <w:r w:rsidRPr="000E1213">
              <w:rPr>
                <w:lang w:val="en-GB"/>
              </w:rPr>
              <w:t>Cu</w:t>
            </w:r>
            <w:r w:rsidRPr="000E1213">
              <w:rPr>
                <w:vertAlign w:val="subscript"/>
                <w:lang w:val="en-GB"/>
              </w:rPr>
              <w:t>2</w:t>
            </w:r>
            <w:r w:rsidRPr="000E1213">
              <w:rPr>
                <w:lang w:val="en-GB"/>
              </w:rPr>
              <w:t>N</w:t>
            </w:r>
            <w:r w:rsidRPr="000E1213">
              <w:rPr>
                <w:vertAlign w:val="subscript"/>
                <w:lang w:val="en-GB"/>
              </w:rPr>
              <w:t>3.33</w:t>
            </w:r>
            <w:r w:rsidRPr="000E1213">
              <w:rPr>
                <w:lang w:val="en-GB"/>
              </w:rPr>
              <w:t>O</w:t>
            </w:r>
            <w:r w:rsidRPr="000E1213">
              <w:rPr>
                <w:vertAlign w:val="subscript"/>
                <w:lang w:val="en-GB"/>
              </w:rPr>
              <w:t>10</w:t>
            </w:r>
          </w:p>
        </w:tc>
      </w:tr>
      <w:tr w:rsidR="00EE3FCC" w:rsidRPr="000E1213" w14:paraId="582C5E89" w14:textId="34F71CF8" w:rsidTr="00EE3FCC">
        <w:trPr>
          <w:jc w:val="center"/>
        </w:trPr>
        <w:tc>
          <w:tcPr>
            <w:tcW w:w="3619" w:type="dxa"/>
            <w:tcBorders>
              <w:top w:val="nil"/>
              <w:bottom w:val="nil"/>
            </w:tcBorders>
            <w:vAlign w:val="center"/>
          </w:tcPr>
          <w:p w14:paraId="3B9E4FAD" w14:textId="77777777" w:rsidR="00EE3FCC" w:rsidRPr="000E1213" w:rsidRDefault="00EE3FCC" w:rsidP="00696EB0">
            <w:pPr>
              <w:jc w:val="center"/>
              <w:rPr>
                <w:lang w:val="en-GB"/>
              </w:rPr>
            </w:pPr>
            <w:r w:rsidRPr="000E1213">
              <w:rPr>
                <w:i/>
                <w:lang w:val="en-GB"/>
              </w:rPr>
              <w:t>a</w:t>
            </w:r>
            <w:r w:rsidRPr="000E1213">
              <w:rPr>
                <w:lang w:val="en-GB"/>
              </w:rPr>
              <w:t xml:space="preserve"> (Å)</w:t>
            </w:r>
          </w:p>
        </w:tc>
        <w:tc>
          <w:tcPr>
            <w:tcW w:w="2870" w:type="dxa"/>
            <w:tcBorders>
              <w:top w:val="nil"/>
              <w:bottom w:val="nil"/>
            </w:tcBorders>
            <w:vAlign w:val="center"/>
          </w:tcPr>
          <w:p w14:paraId="43636BD3" w14:textId="3F5B6060" w:rsidR="00EE3FCC" w:rsidRPr="000E1213" w:rsidRDefault="00A11268" w:rsidP="00696EB0">
            <w:pPr>
              <w:jc w:val="center"/>
              <w:rPr>
                <w:lang w:val="en-GB"/>
              </w:rPr>
            </w:pPr>
            <w:r w:rsidRPr="000E1213">
              <w:rPr>
                <w:lang w:val="en-GB"/>
              </w:rPr>
              <w:t>23.555(2)</w:t>
            </w:r>
          </w:p>
        </w:tc>
        <w:tc>
          <w:tcPr>
            <w:tcW w:w="2871" w:type="dxa"/>
            <w:tcBorders>
              <w:top w:val="nil"/>
              <w:bottom w:val="nil"/>
            </w:tcBorders>
          </w:tcPr>
          <w:p w14:paraId="071F2705" w14:textId="1637E1F8" w:rsidR="00EE3FCC" w:rsidRPr="000E1213" w:rsidRDefault="00F2532E" w:rsidP="00696EB0">
            <w:pPr>
              <w:jc w:val="center"/>
              <w:rPr>
                <w:lang w:val="en-GB"/>
              </w:rPr>
            </w:pPr>
            <w:r w:rsidRPr="000E1213">
              <w:rPr>
                <w:lang w:val="en-GB"/>
              </w:rPr>
              <w:t>23.5981(14)</w:t>
            </w:r>
          </w:p>
        </w:tc>
      </w:tr>
      <w:tr w:rsidR="00EE3FCC" w:rsidRPr="000E1213" w14:paraId="6E44D41E" w14:textId="5128A4E3" w:rsidTr="00EE3FCC">
        <w:trPr>
          <w:jc w:val="center"/>
        </w:trPr>
        <w:tc>
          <w:tcPr>
            <w:tcW w:w="3619" w:type="dxa"/>
            <w:tcBorders>
              <w:top w:val="nil"/>
              <w:bottom w:val="nil"/>
            </w:tcBorders>
            <w:vAlign w:val="center"/>
          </w:tcPr>
          <w:p w14:paraId="3933824A" w14:textId="77777777" w:rsidR="00EE3FCC" w:rsidRPr="000E1213" w:rsidRDefault="00EE3FCC" w:rsidP="00696EB0">
            <w:pPr>
              <w:jc w:val="center"/>
              <w:rPr>
                <w:lang w:val="en-GB"/>
              </w:rPr>
            </w:pPr>
            <w:r w:rsidRPr="000E1213">
              <w:rPr>
                <w:i/>
                <w:lang w:val="en-GB"/>
              </w:rPr>
              <w:t>b</w:t>
            </w:r>
            <w:r w:rsidRPr="000E1213">
              <w:rPr>
                <w:lang w:val="en-GB"/>
              </w:rPr>
              <w:t xml:space="preserve"> (Å)</w:t>
            </w:r>
          </w:p>
        </w:tc>
        <w:tc>
          <w:tcPr>
            <w:tcW w:w="2870" w:type="dxa"/>
            <w:tcBorders>
              <w:top w:val="nil"/>
              <w:bottom w:val="nil"/>
            </w:tcBorders>
            <w:vAlign w:val="center"/>
          </w:tcPr>
          <w:p w14:paraId="081A2688" w14:textId="723676F8" w:rsidR="00EE3FCC" w:rsidRPr="000E1213" w:rsidRDefault="00A11268" w:rsidP="00696EB0">
            <w:pPr>
              <w:jc w:val="center"/>
              <w:rPr>
                <w:lang w:val="en-GB"/>
              </w:rPr>
            </w:pPr>
            <w:r w:rsidRPr="000E1213">
              <w:rPr>
                <w:lang w:val="en-GB"/>
              </w:rPr>
              <w:t>23.555(2)</w:t>
            </w:r>
          </w:p>
        </w:tc>
        <w:tc>
          <w:tcPr>
            <w:tcW w:w="2871" w:type="dxa"/>
            <w:tcBorders>
              <w:top w:val="nil"/>
              <w:bottom w:val="nil"/>
            </w:tcBorders>
          </w:tcPr>
          <w:p w14:paraId="1F4A698A" w14:textId="66E8E334" w:rsidR="00EE3FCC" w:rsidRPr="000E1213" w:rsidRDefault="00F2532E" w:rsidP="00696EB0">
            <w:pPr>
              <w:jc w:val="center"/>
              <w:rPr>
                <w:lang w:val="en-GB"/>
              </w:rPr>
            </w:pPr>
            <w:r w:rsidRPr="000E1213">
              <w:rPr>
                <w:lang w:val="en-GB"/>
              </w:rPr>
              <w:t>23.5981(14)</w:t>
            </w:r>
          </w:p>
        </w:tc>
      </w:tr>
      <w:tr w:rsidR="00EE3FCC" w:rsidRPr="000E1213" w14:paraId="5D5561F0" w14:textId="04BF9B25" w:rsidTr="00EE3FCC">
        <w:trPr>
          <w:jc w:val="center"/>
        </w:trPr>
        <w:tc>
          <w:tcPr>
            <w:tcW w:w="3619" w:type="dxa"/>
            <w:tcBorders>
              <w:top w:val="nil"/>
              <w:bottom w:val="nil"/>
            </w:tcBorders>
            <w:vAlign w:val="center"/>
          </w:tcPr>
          <w:p w14:paraId="618A8340" w14:textId="77777777" w:rsidR="00EE3FCC" w:rsidRPr="000E1213" w:rsidRDefault="00EE3FCC" w:rsidP="00696EB0">
            <w:pPr>
              <w:jc w:val="center"/>
              <w:rPr>
                <w:lang w:val="en-GB"/>
              </w:rPr>
            </w:pPr>
            <w:r w:rsidRPr="000E1213">
              <w:rPr>
                <w:i/>
                <w:lang w:val="en-GB"/>
              </w:rPr>
              <w:t>c</w:t>
            </w:r>
            <w:r w:rsidRPr="000E1213">
              <w:rPr>
                <w:lang w:val="en-GB"/>
              </w:rPr>
              <w:t xml:space="preserve"> (Å)</w:t>
            </w:r>
          </w:p>
        </w:tc>
        <w:tc>
          <w:tcPr>
            <w:tcW w:w="2870" w:type="dxa"/>
            <w:tcBorders>
              <w:top w:val="nil"/>
              <w:bottom w:val="nil"/>
            </w:tcBorders>
            <w:vAlign w:val="center"/>
          </w:tcPr>
          <w:p w14:paraId="19DA0DF0" w14:textId="0065CA7B" w:rsidR="00EE3FCC" w:rsidRPr="000E1213" w:rsidRDefault="00A11268" w:rsidP="00696EB0">
            <w:pPr>
              <w:jc w:val="center"/>
              <w:rPr>
                <w:lang w:val="en-GB"/>
              </w:rPr>
            </w:pPr>
            <w:r w:rsidRPr="000E1213">
              <w:rPr>
                <w:lang w:val="en-GB"/>
              </w:rPr>
              <w:t>20.1676(10)</w:t>
            </w:r>
          </w:p>
        </w:tc>
        <w:tc>
          <w:tcPr>
            <w:tcW w:w="2871" w:type="dxa"/>
            <w:tcBorders>
              <w:top w:val="nil"/>
              <w:bottom w:val="nil"/>
            </w:tcBorders>
          </w:tcPr>
          <w:p w14:paraId="45AF7CE9" w14:textId="0186BC6D" w:rsidR="00EE3FCC" w:rsidRPr="000E1213" w:rsidRDefault="00F2532E" w:rsidP="00696EB0">
            <w:pPr>
              <w:jc w:val="center"/>
              <w:rPr>
                <w:lang w:val="en-GB"/>
              </w:rPr>
            </w:pPr>
            <w:r w:rsidRPr="000E1213">
              <w:rPr>
                <w:lang w:val="en-GB"/>
              </w:rPr>
              <w:t>20.2803(6)</w:t>
            </w:r>
          </w:p>
        </w:tc>
      </w:tr>
      <w:tr w:rsidR="00F2532E" w:rsidRPr="000E1213" w14:paraId="2FF7C942" w14:textId="7857BF66" w:rsidTr="001569FA">
        <w:trPr>
          <w:jc w:val="center"/>
        </w:trPr>
        <w:tc>
          <w:tcPr>
            <w:tcW w:w="3619" w:type="dxa"/>
            <w:tcBorders>
              <w:top w:val="nil"/>
              <w:bottom w:val="nil"/>
            </w:tcBorders>
            <w:vAlign w:val="center"/>
          </w:tcPr>
          <w:p w14:paraId="2F9B2568" w14:textId="77777777" w:rsidR="00F2532E" w:rsidRPr="000E1213" w:rsidRDefault="00F2532E" w:rsidP="00F2532E">
            <w:pPr>
              <w:jc w:val="center"/>
              <w:rPr>
                <w:lang w:val="en-GB"/>
              </w:rPr>
            </w:pPr>
            <w:r w:rsidRPr="000E1213">
              <w:rPr>
                <w:i/>
                <w:lang w:val="en-GB"/>
              </w:rPr>
              <w:t>α</w:t>
            </w:r>
            <w:r w:rsidRPr="000E1213">
              <w:rPr>
                <w:lang w:val="en-GB"/>
              </w:rPr>
              <w:t xml:space="preserve"> (</w:t>
            </w:r>
            <w:r w:rsidRPr="000E1213">
              <w:rPr>
                <w:vertAlign w:val="superscript"/>
                <w:lang w:val="en-GB"/>
              </w:rPr>
              <w:t>o</w:t>
            </w:r>
            <w:r w:rsidRPr="000E1213">
              <w:rPr>
                <w:lang w:val="en-GB"/>
              </w:rPr>
              <w:t>)</w:t>
            </w:r>
          </w:p>
        </w:tc>
        <w:tc>
          <w:tcPr>
            <w:tcW w:w="2870" w:type="dxa"/>
            <w:tcBorders>
              <w:top w:val="nil"/>
              <w:bottom w:val="nil"/>
            </w:tcBorders>
            <w:vAlign w:val="center"/>
          </w:tcPr>
          <w:p w14:paraId="6DF6CBDD" w14:textId="77777777" w:rsidR="00F2532E" w:rsidRPr="000E1213" w:rsidRDefault="00F2532E" w:rsidP="00F2532E">
            <w:pPr>
              <w:jc w:val="center"/>
              <w:rPr>
                <w:lang w:val="en-GB"/>
              </w:rPr>
            </w:pPr>
            <w:r w:rsidRPr="000E1213">
              <w:rPr>
                <w:lang w:val="en-GB"/>
              </w:rPr>
              <w:t>90</w:t>
            </w:r>
          </w:p>
        </w:tc>
        <w:tc>
          <w:tcPr>
            <w:tcW w:w="2871" w:type="dxa"/>
            <w:tcBorders>
              <w:top w:val="nil"/>
              <w:bottom w:val="nil"/>
            </w:tcBorders>
            <w:vAlign w:val="center"/>
          </w:tcPr>
          <w:p w14:paraId="59569434" w14:textId="603B2FAC" w:rsidR="00F2532E" w:rsidRPr="000E1213" w:rsidRDefault="00F2532E" w:rsidP="00F2532E">
            <w:pPr>
              <w:jc w:val="center"/>
              <w:rPr>
                <w:lang w:val="en-GB"/>
              </w:rPr>
            </w:pPr>
            <w:r w:rsidRPr="000E1213">
              <w:rPr>
                <w:lang w:val="en-GB"/>
              </w:rPr>
              <w:t>90</w:t>
            </w:r>
          </w:p>
        </w:tc>
      </w:tr>
      <w:tr w:rsidR="00F2532E" w:rsidRPr="000E1213" w14:paraId="48DF0A2F" w14:textId="69807B4F" w:rsidTr="001569FA">
        <w:trPr>
          <w:jc w:val="center"/>
        </w:trPr>
        <w:tc>
          <w:tcPr>
            <w:tcW w:w="3619" w:type="dxa"/>
            <w:tcBorders>
              <w:top w:val="nil"/>
              <w:bottom w:val="nil"/>
            </w:tcBorders>
            <w:vAlign w:val="center"/>
          </w:tcPr>
          <w:p w14:paraId="4FF0B913" w14:textId="77777777" w:rsidR="00F2532E" w:rsidRPr="000E1213" w:rsidRDefault="00F2532E" w:rsidP="00F2532E">
            <w:pPr>
              <w:jc w:val="center"/>
              <w:rPr>
                <w:i/>
                <w:lang w:val="en-GB"/>
              </w:rPr>
            </w:pPr>
            <w:r w:rsidRPr="000E1213">
              <w:rPr>
                <w:i/>
                <w:lang w:val="en-GB"/>
              </w:rPr>
              <w:t xml:space="preserve">β </w:t>
            </w:r>
            <w:r w:rsidRPr="000E1213">
              <w:rPr>
                <w:lang w:val="en-GB"/>
              </w:rPr>
              <w:t>(</w:t>
            </w:r>
            <w:r w:rsidRPr="000E1213">
              <w:rPr>
                <w:vertAlign w:val="superscript"/>
                <w:lang w:val="en-GB"/>
              </w:rPr>
              <w:t>o</w:t>
            </w:r>
            <w:r w:rsidRPr="000E1213">
              <w:rPr>
                <w:lang w:val="en-GB"/>
              </w:rPr>
              <w:t>)</w:t>
            </w:r>
          </w:p>
        </w:tc>
        <w:tc>
          <w:tcPr>
            <w:tcW w:w="2870" w:type="dxa"/>
            <w:tcBorders>
              <w:top w:val="nil"/>
              <w:bottom w:val="nil"/>
            </w:tcBorders>
            <w:vAlign w:val="center"/>
          </w:tcPr>
          <w:p w14:paraId="60F8EE69" w14:textId="0A43CD29" w:rsidR="00F2532E" w:rsidRPr="000E1213" w:rsidRDefault="00F2532E" w:rsidP="00F2532E">
            <w:pPr>
              <w:jc w:val="center"/>
              <w:rPr>
                <w:lang w:val="en-GB"/>
              </w:rPr>
            </w:pPr>
            <w:r w:rsidRPr="000E1213">
              <w:rPr>
                <w:lang w:val="en-GB"/>
              </w:rPr>
              <w:t>90</w:t>
            </w:r>
          </w:p>
        </w:tc>
        <w:tc>
          <w:tcPr>
            <w:tcW w:w="2871" w:type="dxa"/>
            <w:tcBorders>
              <w:top w:val="nil"/>
              <w:bottom w:val="nil"/>
            </w:tcBorders>
            <w:vAlign w:val="center"/>
          </w:tcPr>
          <w:p w14:paraId="01077F89" w14:textId="59A0B3FF" w:rsidR="00F2532E" w:rsidRPr="000E1213" w:rsidRDefault="00F2532E" w:rsidP="00F2532E">
            <w:pPr>
              <w:jc w:val="center"/>
              <w:rPr>
                <w:lang w:val="en-GB"/>
              </w:rPr>
            </w:pPr>
            <w:r w:rsidRPr="000E1213">
              <w:rPr>
                <w:lang w:val="en-GB"/>
              </w:rPr>
              <w:t>90</w:t>
            </w:r>
          </w:p>
        </w:tc>
      </w:tr>
      <w:tr w:rsidR="00F2532E" w:rsidRPr="000E1213" w14:paraId="6571D2A7" w14:textId="17B46B96" w:rsidTr="001569FA">
        <w:trPr>
          <w:jc w:val="center"/>
        </w:trPr>
        <w:tc>
          <w:tcPr>
            <w:tcW w:w="3619" w:type="dxa"/>
            <w:tcBorders>
              <w:top w:val="nil"/>
              <w:bottom w:val="nil"/>
            </w:tcBorders>
            <w:vAlign w:val="center"/>
          </w:tcPr>
          <w:p w14:paraId="2F969753" w14:textId="77777777" w:rsidR="00F2532E" w:rsidRPr="000E1213" w:rsidRDefault="00F2532E" w:rsidP="00F2532E">
            <w:pPr>
              <w:jc w:val="center"/>
              <w:rPr>
                <w:i/>
                <w:lang w:val="en-GB"/>
              </w:rPr>
            </w:pPr>
            <w:r w:rsidRPr="000E1213">
              <w:rPr>
                <w:i/>
                <w:lang w:val="en-GB"/>
              </w:rPr>
              <w:t xml:space="preserve">γ </w:t>
            </w:r>
            <w:r w:rsidRPr="000E1213">
              <w:rPr>
                <w:lang w:val="en-GB"/>
              </w:rPr>
              <w:t>(</w:t>
            </w:r>
            <w:r w:rsidRPr="000E1213">
              <w:rPr>
                <w:vertAlign w:val="superscript"/>
                <w:lang w:val="en-GB"/>
              </w:rPr>
              <w:t>o</w:t>
            </w:r>
            <w:r w:rsidRPr="000E1213">
              <w:rPr>
                <w:lang w:val="en-GB"/>
              </w:rPr>
              <w:t>)</w:t>
            </w:r>
          </w:p>
        </w:tc>
        <w:tc>
          <w:tcPr>
            <w:tcW w:w="2870" w:type="dxa"/>
            <w:tcBorders>
              <w:top w:val="nil"/>
              <w:bottom w:val="nil"/>
            </w:tcBorders>
            <w:vAlign w:val="center"/>
          </w:tcPr>
          <w:p w14:paraId="3F38145C" w14:textId="2A63C8F1" w:rsidR="00F2532E" w:rsidRPr="000E1213" w:rsidRDefault="00F2532E" w:rsidP="00F2532E">
            <w:pPr>
              <w:jc w:val="center"/>
              <w:rPr>
                <w:lang w:val="en-GB"/>
              </w:rPr>
            </w:pPr>
            <w:r w:rsidRPr="000E1213">
              <w:rPr>
                <w:lang w:val="en-GB"/>
              </w:rPr>
              <w:t>120</w:t>
            </w:r>
          </w:p>
        </w:tc>
        <w:tc>
          <w:tcPr>
            <w:tcW w:w="2871" w:type="dxa"/>
            <w:tcBorders>
              <w:top w:val="nil"/>
              <w:bottom w:val="nil"/>
            </w:tcBorders>
            <w:vAlign w:val="center"/>
          </w:tcPr>
          <w:p w14:paraId="7F901189" w14:textId="052627AA" w:rsidR="00F2532E" w:rsidRPr="000E1213" w:rsidRDefault="00F2532E" w:rsidP="00F2532E">
            <w:pPr>
              <w:jc w:val="center"/>
              <w:rPr>
                <w:lang w:val="en-GB"/>
              </w:rPr>
            </w:pPr>
            <w:r w:rsidRPr="000E1213">
              <w:rPr>
                <w:lang w:val="en-GB"/>
              </w:rPr>
              <w:t>120</w:t>
            </w:r>
          </w:p>
        </w:tc>
      </w:tr>
      <w:tr w:rsidR="00F2532E" w:rsidRPr="000E1213" w14:paraId="0351F027" w14:textId="54FDBB61" w:rsidTr="00EE3FCC">
        <w:trPr>
          <w:jc w:val="center"/>
        </w:trPr>
        <w:tc>
          <w:tcPr>
            <w:tcW w:w="3619" w:type="dxa"/>
            <w:tcBorders>
              <w:top w:val="nil"/>
              <w:bottom w:val="nil"/>
            </w:tcBorders>
            <w:vAlign w:val="center"/>
          </w:tcPr>
          <w:p w14:paraId="5AAB4A93" w14:textId="77777777" w:rsidR="00F2532E" w:rsidRPr="000E1213" w:rsidRDefault="00F2532E" w:rsidP="00F2532E">
            <w:pPr>
              <w:jc w:val="center"/>
              <w:rPr>
                <w:lang w:val="en-GB"/>
              </w:rPr>
            </w:pPr>
            <w:r w:rsidRPr="000E1213">
              <w:rPr>
                <w:i/>
                <w:lang w:val="en-GB"/>
              </w:rPr>
              <w:t>V</w:t>
            </w:r>
            <w:r w:rsidRPr="000E1213">
              <w:rPr>
                <w:lang w:val="en-GB"/>
              </w:rPr>
              <w:t xml:space="preserve"> (Å</w:t>
            </w:r>
            <w:r w:rsidRPr="000E1213">
              <w:rPr>
                <w:vertAlign w:val="superscript"/>
                <w:lang w:val="en-GB"/>
              </w:rPr>
              <w:t>3</w:t>
            </w:r>
            <w:r w:rsidRPr="000E1213">
              <w:rPr>
                <w:lang w:val="en-GB"/>
              </w:rPr>
              <w:t>)</w:t>
            </w:r>
          </w:p>
        </w:tc>
        <w:tc>
          <w:tcPr>
            <w:tcW w:w="2870" w:type="dxa"/>
            <w:tcBorders>
              <w:top w:val="nil"/>
              <w:bottom w:val="nil"/>
            </w:tcBorders>
            <w:vAlign w:val="center"/>
          </w:tcPr>
          <w:p w14:paraId="7858D78B" w14:textId="1C8AB7D5" w:rsidR="00F2532E" w:rsidRPr="000E1213" w:rsidRDefault="00F2532E" w:rsidP="00F2532E">
            <w:pPr>
              <w:jc w:val="center"/>
              <w:rPr>
                <w:lang w:val="en-GB"/>
              </w:rPr>
            </w:pPr>
            <w:r w:rsidRPr="000E1213">
              <w:rPr>
                <w:lang w:val="en-GB"/>
              </w:rPr>
              <w:t>9691.0(19)</w:t>
            </w:r>
          </w:p>
        </w:tc>
        <w:tc>
          <w:tcPr>
            <w:tcW w:w="2871" w:type="dxa"/>
            <w:tcBorders>
              <w:top w:val="nil"/>
              <w:bottom w:val="nil"/>
            </w:tcBorders>
          </w:tcPr>
          <w:p w14:paraId="250A4B30" w14:textId="7181660B" w:rsidR="00F2532E" w:rsidRPr="000E1213" w:rsidRDefault="00F2532E" w:rsidP="00F2532E">
            <w:pPr>
              <w:jc w:val="center"/>
              <w:rPr>
                <w:lang w:val="en-GB"/>
              </w:rPr>
            </w:pPr>
            <w:r w:rsidRPr="000E1213">
              <w:rPr>
                <w:lang w:val="en-GB"/>
              </w:rPr>
              <w:t>9780.5(12)</w:t>
            </w:r>
          </w:p>
        </w:tc>
      </w:tr>
      <w:tr w:rsidR="00F2532E" w:rsidRPr="000E1213" w14:paraId="60A42448" w14:textId="16F326D7" w:rsidTr="00EE3FCC">
        <w:trPr>
          <w:jc w:val="center"/>
        </w:trPr>
        <w:tc>
          <w:tcPr>
            <w:tcW w:w="3619" w:type="dxa"/>
            <w:tcBorders>
              <w:top w:val="nil"/>
              <w:bottom w:val="nil"/>
            </w:tcBorders>
            <w:vAlign w:val="center"/>
          </w:tcPr>
          <w:p w14:paraId="7976B6FF" w14:textId="77777777" w:rsidR="00F2532E" w:rsidRPr="000E1213" w:rsidRDefault="00F2532E" w:rsidP="00F2532E">
            <w:pPr>
              <w:jc w:val="center"/>
              <w:rPr>
                <w:i/>
                <w:lang w:val="en-GB"/>
              </w:rPr>
            </w:pPr>
            <w:r w:rsidRPr="000E1213">
              <w:rPr>
                <w:i/>
                <w:lang w:val="en-GB"/>
              </w:rPr>
              <w:t>Z</w:t>
            </w:r>
            <w:r w:rsidRPr="000E1213">
              <w:rPr>
                <w:lang w:val="en-GB"/>
              </w:rPr>
              <w:t xml:space="preserve">, </w:t>
            </w:r>
            <w:proofErr w:type="spellStart"/>
            <w:r w:rsidRPr="000E1213">
              <w:rPr>
                <w:i/>
                <w:lang w:val="en-GB"/>
              </w:rPr>
              <w:t>d</w:t>
            </w:r>
            <w:r w:rsidRPr="000E1213">
              <w:rPr>
                <w:vertAlign w:val="subscript"/>
                <w:lang w:val="en-GB"/>
              </w:rPr>
              <w:t>calcd</w:t>
            </w:r>
            <w:proofErr w:type="spellEnd"/>
            <w:r w:rsidRPr="000E1213">
              <w:rPr>
                <w:lang w:val="en-GB"/>
              </w:rPr>
              <w:t xml:space="preserve"> (g cm</w:t>
            </w:r>
            <w:r w:rsidRPr="000E1213">
              <w:rPr>
                <w:vertAlign w:val="superscript"/>
                <w:lang w:val="en-GB"/>
              </w:rPr>
              <w:t>-3</w:t>
            </w:r>
            <w:r w:rsidRPr="000E1213">
              <w:rPr>
                <w:lang w:val="en-GB"/>
              </w:rPr>
              <w:t>)</w:t>
            </w:r>
          </w:p>
        </w:tc>
        <w:tc>
          <w:tcPr>
            <w:tcW w:w="2870" w:type="dxa"/>
            <w:tcBorders>
              <w:top w:val="nil"/>
              <w:bottom w:val="nil"/>
            </w:tcBorders>
            <w:vAlign w:val="center"/>
          </w:tcPr>
          <w:p w14:paraId="5A5742A2" w14:textId="267626BA" w:rsidR="00F2532E" w:rsidRPr="000E1213" w:rsidRDefault="00F2532E" w:rsidP="00F2532E">
            <w:pPr>
              <w:jc w:val="center"/>
              <w:rPr>
                <w:lang w:val="en-GB"/>
              </w:rPr>
            </w:pPr>
            <w:r w:rsidRPr="000E1213">
              <w:rPr>
                <w:lang w:val="en-GB"/>
              </w:rPr>
              <w:t>9, 1.49</w:t>
            </w:r>
            <w:r w:rsidR="00096EF7" w:rsidRPr="000E1213">
              <w:rPr>
                <w:lang w:val="en-GB"/>
              </w:rPr>
              <w:t>2</w:t>
            </w:r>
          </w:p>
        </w:tc>
        <w:tc>
          <w:tcPr>
            <w:tcW w:w="2871" w:type="dxa"/>
            <w:tcBorders>
              <w:top w:val="nil"/>
              <w:bottom w:val="nil"/>
            </w:tcBorders>
          </w:tcPr>
          <w:p w14:paraId="0925B4A4" w14:textId="58DAC1EF" w:rsidR="00F2532E" w:rsidRPr="000E1213" w:rsidRDefault="00F2532E" w:rsidP="00F2532E">
            <w:pPr>
              <w:jc w:val="center"/>
              <w:rPr>
                <w:lang w:val="en-GB"/>
              </w:rPr>
            </w:pPr>
            <w:r w:rsidRPr="000E1213">
              <w:rPr>
                <w:lang w:val="en-GB"/>
              </w:rPr>
              <w:t>9,</w:t>
            </w:r>
            <w:r w:rsidRPr="000E1213">
              <w:t xml:space="preserve"> </w:t>
            </w:r>
            <w:r w:rsidRPr="000E1213">
              <w:rPr>
                <w:lang w:val="en-GB"/>
              </w:rPr>
              <w:t>1.479</w:t>
            </w:r>
          </w:p>
        </w:tc>
      </w:tr>
      <w:tr w:rsidR="00F2532E" w:rsidRPr="000E1213" w14:paraId="60472302" w14:textId="068FA357" w:rsidTr="00EE3FCC">
        <w:trPr>
          <w:jc w:val="center"/>
        </w:trPr>
        <w:tc>
          <w:tcPr>
            <w:tcW w:w="3619" w:type="dxa"/>
            <w:tcBorders>
              <w:top w:val="nil"/>
              <w:bottom w:val="nil"/>
            </w:tcBorders>
            <w:vAlign w:val="center"/>
          </w:tcPr>
          <w:p w14:paraId="1410B96C" w14:textId="77777777" w:rsidR="00F2532E" w:rsidRPr="000E1213" w:rsidRDefault="00F2532E" w:rsidP="00F2532E">
            <w:pPr>
              <w:jc w:val="center"/>
              <w:rPr>
                <w:lang w:val="en-GB"/>
              </w:rPr>
            </w:pPr>
            <w:r w:rsidRPr="000E1213">
              <w:rPr>
                <w:lang w:val="en-GB"/>
              </w:rPr>
              <w:t>diffractometer</w:t>
            </w:r>
          </w:p>
        </w:tc>
        <w:tc>
          <w:tcPr>
            <w:tcW w:w="2870" w:type="dxa"/>
            <w:tcBorders>
              <w:top w:val="nil"/>
              <w:bottom w:val="nil"/>
            </w:tcBorders>
            <w:vAlign w:val="center"/>
          </w:tcPr>
          <w:p w14:paraId="60A620DA" w14:textId="24C044F5" w:rsidR="00F2532E" w:rsidRPr="000E1213" w:rsidRDefault="00F2532E" w:rsidP="00F2532E">
            <w:pPr>
              <w:jc w:val="center"/>
              <w:rPr>
                <w:lang w:val="en-GB"/>
              </w:rPr>
            </w:pPr>
            <w:r w:rsidRPr="000E1213">
              <w:rPr>
                <w:lang w:val="en-GB"/>
              </w:rPr>
              <w:t xml:space="preserve">Rigaku </w:t>
            </w:r>
            <w:r w:rsidR="005C2EEE" w:rsidRPr="000E1213">
              <w:rPr>
                <w:lang w:val="en-GB"/>
              </w:rPr>
              <w:t>1/4-chi goniometer</w:t>
            </w:r>
          </w:p>
        </w:tc>
        <w:tc>
          <w:tcPr>
            <w:tcW w:w="2871" w:type="dxa"/>
            <w:tcBorders>
              <w:top w:val="nil"/>
              <w:bottom w:val="nil"/>
            </w:tcBorders>
          </w:tcPr>
          <w:p w14:paraId="4F79F714" w14:textId="376A50F9" w:rsidR="00F2532E" w:rsidRPr="000E1213" w:rsidRDefault="00F2532E" w:rsidP="00F2532E">
            <w:pPr>
              <w:jc w:val="center"/>
              <w:rPr>
                <w:lang w:val="en-GB"/>
              </w:rPr>
            </w:pPr>
            <w:r w:rsidRPr="000E1213">
              <w:rPr>
                <w:lang w:val="en-GB"/>
              </w:rPr>
              <w:t xml:space="preserve">Rigaku </w:t>
            </w:r>
            <w:r w:rsidR="005C2EEE" w:rsidRPr="000E1213">
              <w:rPr>
                <w:lang w:val="en-GB"/>
              </w:rPr>
              <w:t>1/4-chi goniometer</w:t>
            </w:r>
          </w:p>
        </w:tc>
      </w:tr>
      <w:tr w:rsidR="00F2532E" w:rsidRPr="000E1213" w14:paraId="65DE874D" w14:textId="15089621" w:rsidTr="00EE3FCC">
        <w:trPr>
          <w:jc w:val="center"/>
        </w:trPr>
        <w:tc>
          <w:tcPr>
            <w:tcW w:w="3619" w:type="dxa"/>
            <w:tcBorders>
              <w:top w:val="nil"/>
              <w:bottom w:val="nil"/>
            </w:tcBorders>
            <w:vAlign w:val="center"/>
          </w:tcPr>
          <w:p w14:paraId="2416FF6F" w14:textId="77777777" w:rsidR="00F2532E" w:rsidRPr="000E1213" w:rsidRDefault="00F2532E" w:rsidP="00F2532E">
            <w:pPr>
              <w:jc w:val="center"/>
              <w:rPr>
                <w:lang w:val="en-GB"/>
              </w:rPr>
            </w:pPr>
            <w:r w:rsidRPr="000E1213">
              <w:rPr>
                <w:i/>
                <w:lang w:val="en-GB"/>
              </w:rPr>
              <w:t>μ</w:t>
            </w:r>
            <w:r w:rsidRPr="000E1213">
              <w:rPr>
                <w:lang w:val="en-GB"/>
              </w:rPr>
              <w:t xml:space="preserve"> (cm</w:t>
            </w:r>
            <w:r w:rsidRPr="000E1213">
              <w:rPr>
                <w:vertAlign w:val="superscript"/>
                <w:lang w:val="en-GB"/>
              </w:rPr>
              <w:t>−1</w:t>
            </w:r>
            <w:r w:rsidRPr="000E1213">
              <w:rPr>
                <w:lang w:val="en-GB"/>
              </w:rPr>
              <w:t>)</w:t>
            </w:r>
          </w:p>
        </w:tc>
        <w:tc>
          <w:tcPr>
            <w:tcW w:w="2870" w:type="dxa"/>
            <w:tcBorders>
              <w:top w:val="nil"/>
              <w:bottom w:val="nil"/>
            </w:tcBorders>
            <w:vAlign w:val="center"/>
          </w:tcPr>
          <w:p w14:paraId="21521AE5" w14:textId="51FEB697" w:rsidR="00F2532E" w:rsidRPr="000E1213" w:rsidRDefault="00F2532E" w:rsidP="00F2532E">
            <w:pPr>
              <w:jc w:val="center"/>
              <w:rPr>
                <w:lang w:val="en-GB"/>
              </w:rPr>
            </w:pPr>
            <w:r w:rsidRPr="000E1213">
              <w:rPr>
                <w:lang w:val="en-GB"/>
              </w:rPr>
              <w:t>0.246</w:t>
            </w:r>
          </w:p>
        </w:tc>
        <w:tc>
          <w:tcPr>
            <w:tcW w:w="2871" w:type="dxa"/>
            <w:tcBorders>
              <w:top w:val="nil"/>
              <w:bottom w:val="nil"/>
            </w:tcBorders>
          </w:tcPr>
          <w:p w14:paraId="05743DFE" w14:textId="3D3FA16C" w:rsidR="00F2532E" w:rsidRPr="000E1213" w:rsidRDefault="00F2532E" w:rsidP="00F2532E">
            <w:pPr>
              <w:jc w:val="center"/>
              <w:rPr>
                <w:lang w:val="en-GB"/>
              </w:rPr>
            </w:pPr>
            <w:r w:rsidRPr="000E1213">
              <w:rPr>
                <w:lang w:val="en-GB"/>
              </w:rPr>
              <w:t>0.243</w:t>
            </w:r>
          </w:p>
        </w:tc>
      </w:tr>
      <w:tr w:rsidR="00F2532E" w:rsidRPr="000E1213" w14:paraId="4F59B1F4" w14:textId="577AF01F" w:rsidTr="00224D7D">
        <w:trPr>
          <w:jc w:val="center"/>
        </w:trPr>
        <w:tc>
          <w:tcPr>
            <w:tcW w:w="3619" w:type="dxa"/>
            <w:tcBorders>
              <w:top w:val="nil"/>
              <w:bottom w:val="nil"/>
            </w:tcBorders>
            <w:vAlign w:val="center"/>
          </w:tcPr>
          <w:p w14:paraId="24F97316" w14:textId="77777777" w:rsidR="00F2532E" w:rsidRPr="000E1213" w:rsidRDefault="00F2532E" w:rsidP="00F2532E">
            <w:pPr>
              <w:jc w:val="center"/>
              <w:rPr>
                <w:lang w:val="en-GB"/>
              </w:rPr>
            </w:pPr>
            <w:r w:rsidRPr="000E1213">
              <w:rPr>
                <w:lang w:val="en-GB"/>
              </w:rPr>
              <w:t>radiation type</w:t>
            </w:r>
          </w:p>
        </w:tc>
        <w:tc>
          <w:tcPr>
            <w:tcW w:w="2870" w:type="dxa"/>
            <w:tcBorders>
              <w:top w:val="nil"/>
              <w:bottom w:val="nil"/>
            </w:tcBorders>
            <w:vAlign w:val="center"/>
          </w:tcPr>
          <w:p w14:paraId="10C0CBDE" w14:textId="13AF71DD" w:rsidR="00F2532E" w:rsidRPr="000E1213" w:rsidRDefault="00F2532E" w:rsidP="00F2532E">
            <w:pPr>
              <w:jc w:val="center"/>
              <w:rPr>
                <w:lang w:val="en-GB"/>
              </w:rPr>
            </w:pPr>
            <w:r w:rsidRPr="000E1213">
              <w:rPr>
                <w:lang w:val="en-GB"/>
              </w:rPr>
              <w:t>synchrotron</w:t>
            </w:r>
          </w:p>
        </w:tc>
        <w:tc>
          <w:tcPr>
            <w:tcW w:w="2871" w:type="dxa"/>
            <w:tcBorders>
              <w:top w:val="nil"/>
              <w:bottom w:val="nil"/>
            </w:tcBorders>
            <w:vAlign w:val="center"/>
          </w:tcPr>
          <w:p w14:paraId="225AAD9B" w14:textId="705E2351" w:rsidR="00F2532E" w:rsidRPr="000E1213" w:rsidRDefault="00F2532E" w:rsidP="00F2532E">
            <w:pPr>
              <w:jc w:val="center"/>
              <w:rPr>
                <w:lang w:val="en-GB"/>
              </w:rPr>
            </w:pPr>
            <w:r w:rsidRPr="000E1213">
              <w:rPr>
                <w:lang w:val="en-GB"/>
              </w:rPr>
              <w:t>synchrotron</w:t>
            </w:r>
          </w:p>
        </w:tc>
      </w:tr>
      <w:tr w:rsidR="00F2532E" w:rsidRPr="000E1213" w14:paraId="05CD313D" w14:textId="0BC2CCB5" w:rsidTr="00224D7D">
        <w:trPr>
          <w:jc w:val="center"/>
        </w:trPr>
        <w:tc>
          <w:tcPr>
            <w:tcW w:w="3619" w:type="dxa"/>
            <w:tcBorders>
              <w:top w:val="nil"/>
              <w:bottom w:val="nil"/>
            </w:tcBorders>
            <w:vAlign w:val="center"/>
          </w:tcPr>
          <w:p w14:paraId="3F0CC139" w14:textId="77777777" w:rsidR="00F2532E" w:rsidRPr="000E1213" w:rsidRDefault="00F2532E" w:rsidP="00F2532E">
            <w:pPr>
              <w:jc w:val="center"/>
              <w:rPr>
                <w:lang w:val="en-GB"/>
              </w:rPr>
            </w:pPr>
            <w:r w:rsidRPr="000E1213">
              <w:rPr>
                <w:lang w:val="en-GB"/>
              </w:rPr>
              <w:t>radiation wavelength (Å)</w:t>
            </w:r>
          </w:p>
        </w:tc>
        <w:tc>
          <w:tcPr>
            <w:tcW w:w="2870" w:type="dxa"/>
            <w:tcBorders>
              <w:top w:val="nil"/>
              <w:bottom w:val="nil"/>
            </w:tcBorders>
            <w:vAlign w:val="center"/>
          </w:tcPr>
          <w:p w14:paraId="675D6A8A" w14:textId="5A008809" w:rsidR="00F2532E" w:rsidRPr="000E1213" w:rsidRDefault="00F2532E" w:rsidP="00F2532E">
            <w:pPr>
              <w:jc w:val="center"/>
              <w:rPr>
                <w:lang w:val="en-GB"/>
              </w:rPr>
            </w:pPr>
            <w:r w:rsidRPr="000E1213">
              <w:rPr>
                <w:lang w:val="en-GB"/>
              </w:rPr>
              <w:t>0.410</w:t>
            </w:r>
          </w:p>
        </w:tc>
        <w:tc>
          <w:tcPr>
            <w:tcW w:w="2871" w:type="dxa"/>
            <w:tcBorders>
              <w:top w:val="nil"/>
              <w:bottom w:val="nil"/>
            </w:tcBorders>
            <w:vAlign w:val="center"/>
          </w:tcPr>
          <w:p w14:paraId="4B33F479" w14:textId="667DD71B" w:rsidR="00F2532E" w:rsidRPr="000E1213" w:rsidRDefault="00F2532E" w:rsidP="00F2532E">
            <w:pPr>
              <w:jc w:val="center"/>
              <w:rPr>
                <w:lang w:val="en-GB"/>
              </w:rPr>
            </w:pPr>
            <w:r w:rsidRPr="000E1213">
              <w:rPr>
                <w:lang w:val="en-GB"/>
              </w:rPr>
              <w:t>0.410</w:t>
            </w:r>
          </w:p>
        </w:tc>
      </w:tr>
      <w:tr w:rsidR="00F2532E" w:rsidRPr="000E1213" w14:paraId="47681FB7" w14:textId="2336B30E" w:rsidTr="00EE3FCC">
        <w:trPr>
          <w:jc w:val="center"/>
        </w:trPr>
        <w:tc>
          <w:tcPr>
            <w:tcW w:w="3619" w:type="dxa"/>
            <w:tcBorders>
              <w:top w:val="nil"/>
              <w:bottom w:val="nil"/>
            </w:tcBorders>
            <w:vAlign w:val="center"/>
          </w:tcPr>
          <w:p w14:paraId="2BE6A35D" w14:textId="77777777" w:rsidR="00F2532E" w:rsidRPr="000E1213" w:rsidRDefault="00F2532E" w:rsidP="00F2532E">
            <w:pPr>
              <w:jc w:val="center"/>
              <w:rPr>
                <w:lang w:val="en-GB"/>
              </w:rPr>
            </w:pPr>
            <w:proofErr w:type="gramStart"/>
            <w:r w:rsidRPr="000E1213">
              <w:rPr>
                <w:i/>
                <w:lang w:val="en-GB"/>
              </w:rPr>
              <w:t>F</w:t>
            </w:r>
            <w:r w:rsidRPr="000E1213">
              <w:rPr>
                <w:lang w:val="en-GB"/>
              </w:rPr>
              <w:t>(</w:t>
            </w:r>
            <w:proofErr w:type="gramEnd"/>
            <w:r w:rsidRPr="000E1213">
              <w:rPr>
                <w:lang w:val="en-GB"/>
              </w:rPr>
              <w:t>000)</w:t>
            </w:r>
          </w:p>
        </w:tc>
        <w:tc>
          <w:tcPr>
            <w:tcW w:w="2870" w:type="dxa"/>
            <w:tcBorders>
              <w:top w:val="nil"/>
              <w:bottom w:val="nil"/>
            </w:tcBorders>
            <w:vAlign w:val="center"/>
          </w:tcPr>
          <w:p w14:paraId="4A15F516" w14:textId="3677ECB9" w:rsidR="00F2532E" w:rsidRPr="000E1213" w:rsidRDefault="00F2532E" w:rsidP="00F2532E">
            <w:pPr>
              <w:jc w:val="center"/>
              <w:rPr>
                <w:lang w:val="en-GB"/>
              </w:rPr>
            </w:pPr>
            <w:r w:rsidRPr="000E1213">
              <w:rPr>
                <w:lang w:val="en-GB"/>
              </w:rPr>
              <w:t>447</w:t>
            </w:r>
            <w:r w:rsidR="004859F2" w:rsidRPr="000E1213">
              <w:rPr>
                <w:lang w:val="en-GB"/>
              </w:rPr>
              <w:t>0</w:t>
            </w:r>
          </w:p>
        </w:tc>
        <w:tc>
          <w:tcPr>
            <w:tcW w:w="2871" w:type="dxa"/>
            <w:tcBorders>
              <w:top w:val="nil"/>
              <w:bottom w:val="nil"/>
            </w:tcBorders>
          </w:tcPr>
          <w:p w14:paraId="047FE58C" w14:textId="5C154F74" w:rsidR="00F2532E" w:rsidRPr="000E1213" w:rsidRDefault="00F2532E" w:rsidP="00F2532E">
            <w:pPr>
              <w:jc w:val="center"/>
              <w:rPr>
                <w:lang w:val="en-GB"/>
              </w:rPr>
            </w:pPr>
            <w:r w:rsidRPr="000E1213">
              <w:rPr>
                <w:lang w:val="en-GB"/>
              </w:rPr>
              <w:t>4492</w:t>
            </w:r>
          </w:p>
        </w:tc>
      </w:tr>
      <w:tr w:rsidR="00F2532E" w:rsidRPr="000E1213" w14:paraId="5DC9A27F" w14:textId="3995EDF2" w:rsidTr="00EE3FCC">
        <w:trPr>
          <w:jc w:val="center"/>
        </w:trPr>
        <w:tc>
          <w:tcPr>
            <w:tcW w:w="3619" w:type="dxa"/>
            <w:tcBorders>
              <w:top w:val="nil"/>
              <w:bottom w:val="nil"/>
            </w:tcBorders>
            <w:vAlign w:val="center"/>
          </w:tcPr>
          <w:p w14:paraId="00957757" w14:textId="77777777" w:rsidR="00F2532E" w:rsidRPr="000E1213" w:rsidRDefault="00F2532E" w:rsidP="00F2532E">
            <w:pPr>
              <w:jc w:val="center"/>
              <w:rPr>
                <w:lang w:val="en-GB"/>
              </w:rPr>
            </w:pPr>
            <w:r w:rsidRPr="000E1213">
              <w:rPr>
                <w:lang w:val="en-GB"/>
              </w:rPr>
              <w:t>goodness of fit</w:t>
            </w:r>
          </w:p>
        </w:tc>
        <w:tc>
          <w:tcPr>
            <w:tcW w:w="2870" w:type="dxa"/>
            <w:tcBorders>
              <w:top w:val="nil"/>
              <w:bottom w:val="nil"/>
            </w:tcBorders>
            <w:vAlign w:val="center"/>
          </w:tcPr>
          <w:p w14:paraId="010FFF81" w14:textId="4344354E" w:rsidR="00F2532E" w:rsidRPr="000E1213" w:rsidRDefault="00F2532E" w:rsidP="00F2532E">
            <w:pPr>
              <w:jc w:val="center"/>
              <w:rPr>
                <w:lang w:val="en-GB"/>
              </w:rPr>
            </w:pPr>
            <w:r w:rsidRPr="000E1213">
              <w:rPr>
                <w:lang w:val="en-GB"/>
              </w:rPr>
              <w:t>1.0</w:t>
            </w:r>
            <w:r w:rsidR="002E5C43" w:rsidRPr="000E1213">
              <w:rPr>
                <w:lang w:val="en-GB"/>
              </w:rPr>
              <w:t>7</w:t>
            </w:r>
            <w:r w:rsidRPr="000E1213">
              <w:rPr>
                <w:lang w:val="en-GB"/>
              </w:rPr>
              <w:t>3</w:t>
            </w:r>
          </w:p>
        </w:tc>
        <w:tc>
          <w:tcPr>
            <w:tcW w:w="2871" w:type="dxa"/>
            <w:tcBorders>
              <w:top w:val="nil"/>
              <w:bottom w:val="nil"/>
            </w:tcBorders>
          </w:tcPr>
          <w:p w14:paraId="47D63EB2" w14:textId="54ED9B39" w:rsidR="00F2532E" w:rsidRPr="000E1213" w:rsidRDefault="00F2532E" w:rsidP="00F2532E">
            <w:pPr>
              <w:jc w:val="center"/>
              <w:rPr>
                <w:lang w:val="en-GB"/>
              </w:rPr>
            </w:pPr>
            <w:r w:rsidRPr="000E1213">
              <w:rPr>
                <w:lang w:val="en-GB"/>
              </w:rPr>
              <w:t>1.1</w:t>
            </w:r>
            <w:r w:rsidR="00AB3799" w:rsidRPr="000E1213">
              <w:rPr>
                <w:lang w:val="en-GB"/>
              </w:rPr>
              <w:t>00</w:t>
            </w:r>
          </w:p>
        </w:tc>
      </w:tr>
      <w:tr w:rsidR="00F2532E" w:rsidRPr="000E1213" w14:paraId="1C490A3B" w14:textId="01300E15" w:rsidTr="00EE3FCC">
        <w:trPr>
          <w:jc w:val="center"/>
        </w:trPr>
        <w:tc>
          <w:tcPr>
            <w:tcW w:w="3619" w:type="dxa"/>
            <w:tcBorders>
              <w:top w:val="nil"/>
              <w:bottom w:val="nil"/>
            </w:tcBorders>
            <w:vAlign w:val="center"/>
          </w:tcPr>
          <w:p w14:paraId="1B6BD50A" w14:textId="77777777" w:rsidR="00F2532E" w:rsidRPr="000E1213" w:rsidRDefault="00F2532E" w:rsidP="00F2532E">
            <w:pPr>
              <w:jc w:val="center"/>
              <w:rPr>
                <w:lang w:val="en-GB"/>
              </w:rPr>
            </w:pPr>
            <w:r w:rsidRPr="000E1213">
              <w:rPr>
                <w:lang w:val="en-GB"/>
              </w:rPr>
              <w:t>temperature (K)</w:t>
            </w:r>
          </w:p>
        </w:tc>
        <w:tc>
          <w:tcPr>
            <w:tcW w:w="2870" w:type="dxa"/>
            <w:tcBorders>
              <w:top w:val="nil"/>
              <w:bottom w:val="nil"/>
            </w:tcBorders>
            <w:vAlign w:val="center"/>
          </w:tcPr>
          <w:p w14:paraId="12D8A545" w14:textId="5C42A6A6" w:rsidR="00F2532E" w:rsidRPr="000E1213" w:rsidRDefault="00F2532E" w:rsidP="00F2532E">
            <w:pPr>
              <w:jc w:val="center"/>
              <w:rPr>
                <w:lang w:val="en-GB"/>
              </w:rPr>
            </w:pPr>
            <w:r w:rsidRPr="000E1213">
              <w:rPr>
                <w:lang w:val="en-GB"/>
              </w:rPr>
              <w:t>100(2)</w:t>
            </w:r>
          </w:p>
        </w:tc>
        <w:tc>
          <w:tcPr>
            <w:tcW w:w="2871" w:type="dxa"/>
            <w:tcBorders>
              <w:top w:val="nil"/>
              <w:bottom w:val="nil"/>
            </w:tcBorders>
          </w:tcPr>
          <w:p w14:paraId="2B98DFD2" w14:textId="2EE5E49E" w:rsidR="00F2532E" w:rsidRPr="000E1213" w:rsidRDefault="00F2532E" w:rsidP="00F2532E">
            <w:pPr>
              <w:jc w:val="center"/>
              <w:rPr>
                <w:lang w:val="en-GB"/>
              </w:rPr>
            </w:pPr>
            <w:r w:rsidRPr="000E1213">
              <w:rPr>
                <w:lang w:val="en-GB"/>
              </w:rPr>
              <w:t>100(2)</w:t>
            </w:r>
          </w:p>
        </w:tc>
      </w:tr>
      <w:tr w:rsidR="00F2532E" w:rsidRPr="000E1213" w14:paraId="461D250F" w14:textId="22CF4ADE" w:rsidTr="00F2532E">
        <w:trPr>
          <w:jc w:val="center"/>
        </w:trPr>
        <w:tc>
          <w:tcPr>
            <w:tcW w:w="3619" w:type="dxa"/>
            <w:tcBorders>
              <w:top w:val="nil"/>
              <w:bottom w:val="nil"/>
            </w:tcBorders>
            <w:vAlign w:val="center"/>
          </w:tcPr>
          <w:p w14:paraId="391A3BD2" w14:textId="77777777" w:rsidR="00F2532E" w:rsidRPr="000E1213" w:rsidRDefault="00F2532E" w:rsidP="00F2532E">
            <w:pPr>
              <w:jc w:val="center"/>
              <w:rPr>
                <w:lang w:val="en-GB"/>
              </w:rPr>
            </w:pPr>
            <w:r w:rsidRPr="000E1213">
              <w:rPr>
                <w:lang w:val="en-GB"/>
              </w:rPr>
              <w:t>number of reflections collected/unique</w:t>
            </w:r>
          </w:p>
        </w:tc>
        <w:tc>
          <w:tcPr>
            <w:tcW w:w="2870" w:type="dxa"/>
            <w:tcBorders>
              <w:top w:val="nil"/>
              <w:bottom w:val="nil"/>
            </w:tcBorders>
            <w:vAlign w:val="center"/>
          </w:tcPr>
          <w:p w14:paraId="3E75BE95" w14:textId="38C3457E" w:rsidR="00F2532E" w:rsidRPr="000E1213" w:rsidRDefault="00F2532E" w:rsidP="00F2532E">
            <w:pPr>
              <w:jc w:val="center"/>
              <w:rPr>
                <w:lang w:val="en-GB"/>
              </w:rPr>
            </w:pPr>
            <w:r w:rsidRPr="000E1213">
              <w:rPr>
                <w:lang w:val="en-GB"/>
              </w:rPr>
              <w:t>4944/4558</w:t>
            </w:r>
          </w:p>
        </w:tc>
        <w:tc>
          <w:tcPr>
            <w:tcW w:w="2871" w:type="dxa"/>
            <w:tcBorders>
              <w:top w:val="nil"/>
              <w:bottom w:val="nil"/>
            </w:tcBorders>
            <w:vAlign w:val="center"/>
          </w:tcPr>
          <w:p w14:paraId="0577E1E2" w14:textId="1452D5A6" w:rsidR="00F2532E" w:rsidRPr="000E1213" w:rsidRDefault="00F2532E" w:rsidP="00F2532E">
            <w:pPr>
              <w:jc w:val="center"/>
              <w:rPr>
                <w:lang w:val="en-GB"/>
              </w:rPr>
            </w:pPr>
            <w:r w:rsidRPr="000E1213">
              <w:rPr>
                <w:lang w:val="en-GB"/>
              </w:rPr>
              <w:t>4999/4867</w:t>
            </w:r>
          </w:p>
        </w:tc>
      </w:tr>
      <w:tr w:rsidR="00F2532E" w:rsidRPr="000E1213" w14:paraId="6A6EA717" w14:textId="632151E9" w:rsidTr="00EE3FCC">
        <w:trPr>
          <w:jc w:val="center"/>
        </w:trPr>
        <w:tc>
          <w:tcPr>
            <w:tcW w:w="3619" w:type="dxa"/>
            <w:tcBorders>
              <w:top w:val="nil"/>
              <w:bottom w:val="nil"/>
            </w:tcBorders>
            <w:vAlign w:val="center"/>
          </w:tcPr>
          <w:p w14:paraId="67237C80" w14:textId="77777777" w:rsidR="00F2532E" w:rsidRPr="000E1213" w:rsidRDefault="00F2532E" w:rsidP="00F2532E">
            <w:pPr>
              <w:jc w:val="center"/>
              <w:rPr>
                <w:lang w:val="en-GB"/>
              </w:rPr>
            </w:pPr>
            <w:proofErr w:type="spellStart"/>
            <w:r w:rsidRPr="000E1213">
              <w:rPr>
                <w:i/>
                <w:lang w:val="en-GB"/>
              </w:rPr>
              <w:t>R</w:t>
            </w:r>
            <w:r w:rsidRPr="000E1213">
              <w:rPr>
                <w:vertAlign w:val="subscript"/>
                <w:lang w:val="en-GB"/>
              </w:rPr>
              <w:t>int</w:t>
            </w:r>
            <w:proofErr w:type="spellEnd"/>
          </w:p>
        </w:tc>
        <w:tc>
          <w:tcPr>
            <w:tcW w:w="2870" w:type="dxa"/>
            <w:tcBorders>
              <w:top w:val="nil"/>
              <w:bottom w:val="nil"/>
            </w:tcBorders>
            <w:vAlign w:val="center"/>
          </w:tcPr>
          <w:p w14:paraId="576C2259" w14:textId="2C730309" w:rsidR="00F2532E" w:rsidRPr="000E1213" w:rsidRDefault="00F2532E" w:rsidP="00F2532E">
            <w:pPr>
              <w:jc w:val="center"/>
              <w:rPr>
                <w:lang w:val="en-GB"/>
              </w:rPr>
            </w:pPr>
            <w:r w:rsidRPr="000E1213">
              <w:rPr>
                <w:lang w:val="en-GB"/>
              </w:rPr>
              <w:t>0.0323</w:t>
            </w:r>
          </w:p>
        </w:tc>
        <w:tc>
          <w:tcPr>
            <w:tcW w:w="2871" w:type="dxa"/>
            <w:tcBorders>
              <w:top w:val="nil"/>
              <w:bottom w:val="nil"/>
            </w:tcBorders>
          </w:tcPr>
          <w:p w14:paraId="10503FB0" w14:textId="5971A6B2" w:rsidR="00F2532E" w:rsidRPr="000E1213" w:rsidRDefault="00F2532E" w:rsidP="00F2532E">
            <w:pPr>
              <w:jc w:val="center"/>
              <w:rPr>
                <w:lang w:val="en-GB"/>
              </w:rPr>
            </w:pPr>
            <w:r w:rsidRPr="000E1213">
              <w:rPr>
                <w:lang w:val="en-GB"/>
              </w:rPr>
              <w:t>0.0214</w:t>
            </w:r>
          </w:p>
        </w:tc>
      </w:tr>
      <w:tr w:rsidR="00F2532E" w:rsidRPr="000E1213" w14:paraId="319D3CBB" w14:textId="71A7EB3F" w:rsidTr="00EE3FCC">
        <w:trPr>
          <w:jc w:val="center"/>
        </w:trPr>
        <w:tc>
          <w:tcPr>
            <w:tcW w:w="3619" w:type="dxa"/>
            <w:tcBorders>
              <w:top w:val="nil"/>
              <w:bottom w:val="nil"/>
            </w:tcBorders>
            <w:vAlign w:val="center"/>
          </w:tcPr>
          <w:p w14:paraId="320D19BD" w14:textId="77777777" w:rsidR="00F2532E" w:rsidRPr="000E1213" w:rsidRDefault="00F2532E" w:rsidP="00F2532E">
            <w:pPr>
              <w:jc w:val="center"/>
              <w:rPr>
                <w:lang w:val="en-GB"/>
              </w:rPr>
            </w:pPr>
            <w:r w:rsidRPr="000E1213">
              <w:rPr>
                <w:i/>
                <w:lang w:val="en-GB"/>
              </w:rPr>
              <w:t>R</w:t>
            </w:r>
            <w:r w:rsidRPr="000E1213">
              <w:rPr>
                <w:vertAlign w:val="subscript"/>
                <w:lang w:val="en-GB"/>
              </w:rPr>
              <w:t>1</w:t>
            </w:r>
            <w:r w:rsidRPr="000E1213">
              <w:rPr>
                <w:lang w:val="en-GB"/>
              </w:rPr>
              <w:t xml:space="preserve"> (</w:t>
            </w:r>
            <w:r w:rsidRPr="000E1213">
              <w:rPr>
                <w:i/>
                <w:lang w:val="en-GB"/>
              </w:rPr>
              <w:t>I</w:t>
            </w:r>
            <w:r w:rsidRPr="000E1213">
              <w:rPr>
                <w:lang w:val="en-GB"/>
              </w:rPr>
              <w:t xml:space="preserve"> &gt; 2.00</w:t>
            </w:r>
            <w:r w:rsidRPr="000E1213">
              <w:rPr>
                <w:i/>
                <w:lang w:val="en-GB"/>
              </w:rPr>
              <w:t>σ</w:t>
            </w:r>
            <w:r w:rsidRPr="000E1213">
              <w:rPr>
                <w:lang w:val="en-GB"/>
              </w:rPr>
              <w:t>(</w:t>
            </w:r>
            <w:r w:rsidRPr="000E1213">
              <w:rPr>
                <w:i/>
                <w:lang w:val="en-GB"/>
              </w:rPr>
              <w:t>I</w:t>
            </w:r>
            <w:proofErr w:type="gramStart"/>
            <w:r w:rsidRPr="000E1213">
              <w:rPr>
                <w:lang w:val="en-GB"/>
              </w:rPr>
              <w:t>))</w:t>
            </w:r>
            <w:r w:rsidRPr="000E1213">
              <w:rPr>
                <w:vertAlign w:val="superscript"/>
                <w:lang w:val="en-GB"/>
              </w:rPr>
              <w:t>[</w:t>
            </w:r>
            <w:proofErr w:type="gramEnd"/>
            <w:r w:rsidRPr="000E1213">
              <w:rPr>
                <w:vertAlign w:val="superscript"/>
                <w:lang w:val="en-GB"/>
              </w:rPr>
              <w:t>a]</w:t>
            </w:r>
          </w:p>
        </w:tc>
        <w:tc>
          <w:tcPr>
            <w:tcW w:w="2870" w:type="dxa"/>
            <w:tcBorders>
              <w:top w:val="nil"/>
              <w:bottom w:val="nil"/>
            </w:tcBorders>
            <w:vAlign w:val="center"/>
          </w:tcPr>
          <w:p w14:paraId="3BA12F38" w14:textId="1AAFEA07" w:rsidR="00F2532E" w:rsidRPr="000E1213" w:rsidRDefault="00F2532E" w:rsidP="00F2532E">
            <w:pPr>
              <w:jc w:val="center"/>
              <w:rPr>
                <w:lang w:val="en-GB"/>
              </w:rPr>
            </w:pPr>
            <w:r w:rsidRPr="000E1213">
              <w:rPr>
                <w:lang w:val="en-GB"/>
              </w:rPr>
              <w:t>0.03</w:t>
            </w:r>
            <w:r w:rsidR="005E29CE" w:rsidRPr="000E1213">
              <w:rPr>
                <w:lang w:val="en-GB"/>
              </w:rPr>
              <w:t>14</w:t>
            </w:r>
          </w:p>
        </w:tc>
        <w:tc>
          <w:tcPr>
            <w:tcW w:w="2871" w:type="dxa"/>
            <w:tcBorders>
              <w:top w:val="nil"/>
              <w:bottom w:val="nil"/>
            </w:tcBorders>
          </w:tcPr>
          <w:p w14:paraId="51F8C573" w14:textId="208FBC25" w:rsidR="00F2532E" w:rsidRPr="000E1213" w:rsidRDefault="00F2532E" w:rsidP="00F2532E">
            <w:pPr>
              <w:jc w:val="center"/>
              <w:rPr>
                <w:lang w:val="en-GB"/>
              </w:rPr>
            </w:pPr>
            <w:r w:rsidRPr="000E1213">
              <w:rPr>
                <w:lang w:val="en-GB"/>
              </w:rPr>
              <w:t>0.03</w:t>
            </w:r>
            <w:r w:rsidR="00B03346" w:rsidRPr="000E1213">
              <w:rPr>
                <w:lang w:val="en-GB"/>
              </w:rPr>
              <w:t>52</w:t>
            </w:r>
          </w:p>
        </w:tc>
      </w:tr>
      <w:tr w:rsidR="00F2532E" w:rsidRPr="000E1213" w14:paraId="4F08022A" w14:textId="4FBBA677" w:rsidTr="00D404F9">
        <w:trPr>
          <w:jc w:val="center"/>
        </w:trPr>
        <w:tc>
          <w:tcPr>
            <w:tcW w:w="3619" w:type="dxa"/>
            <w:tcBorders>
              <w:top w:val="nil"/>
              <w:bottom w:val="nil"/>
            </w:tcBorders>
            <w:vAlign w:val="center"/>
          </w:tcPr>
          <w:p w14:paraId="782F8D0D" w14:textId="77777777" w:rsidR="00F2532E" w:rsidRPr="000E1213" w:rsidRDefault="00F2532E" w:rsidP="00F2532E">
            <w:pPr>
              <w:jc w:val="center"/>
              <w:rPr>
                <w:lang w:val="en-GB"/>
              </w:rPr>
            </w:pPr>
            <w:r w:rsidRPr="000E1213">
              <w:rPr>
                <w:i/>
                <w:lang w:val="en-GB"/>
              </w:rPr>
              <w:t>wR</w:t>
            </w:r>
            <w:r w:rsidRPr="000E1213">
              <w:rPr>
                <w:vertAlign w:val="subscript"/>
                <w:lang w:val="en-GB"/>
              </w:rPr>
              <w:t>2</w:t>
            </w:r>
            <w:r w:rsidRPr="000E1213">
              <w:rPr>
                <w:lang w:val="en-GB"/>
              </w:rPr>
              <w:t xml:space="preserve"> (</w:t>
            </w:r>
            <w:r w:rsidRPr="000E1213">
              <w:rPr>
                <w:i/>
                <w:lang w:val="en-GB"/>
              </w:rPr>
              <w:t>I</w:t>
            </w:r>
            <w:r w:rsidRPr="000E1213">
              <w:rPr>
                <w:lang w:val="en-GB"/>
              </w:rPr>
              <w:t xml:space="preserve"> &gt; 2.00</w:t>
            </w:r>
            <w:r w:rsidRPr="000E1213">
              <w:rPr>
                <w:i/>
                <w:lang w:val="en-GB"/>
              </w:rPr>
              <w:t>σ</w:t>
            </w:r>
            <w:r w:rsidRPr="000E1213">
              <w:rPr>
                <w:lang w:val="en-GB"/>
              </w:rPr>
              <w:t>(</w:t>
            </w:r>
            <w:r w:rsidRPr="000E1213">
              <w:rPr>
                <w:i/>
                <w:lang w:val="en-GB"/>
              </w:rPr>
              <w:t>I</w:t>
            </w:r>
            <w:proofErr w:type="gramStart"/>
            <w:r w:rsidRPr="000E1213">
              <w:rPr>
                <w:lang w:val="en-GB"/>
              </w:rPr>
              <w:t>))</w:t>
            </w:r>
            <w:r w:rsidRPr="000E1213">
              <w:rPr>
                <w:vertAlign w:val="superscript"/>
                <w:lang w:val="en-GB"/>
              </w:rPr>
              <w:t>[</w:t>
            </w:r>
            <w:proofErr w:type="gramEnd"/>
            <w:r w:rsidRPr="000E1213">
              <w:rPr>
                <w:vertAlign w:val="superscript"/>
                <w:lang w:val="en-GB"/>
              </w:rPr>
              <w:t>b]</w:t>
            </w:r>
          </w:p>
        </w:tc>
        <w:tc>
          <w:tcPr>
            <w:tcW w:w="2870" w:type="dxa"/>
            <w:tcBorders>
              <w:top w:val="nil"/>
              <w:bottom w:val="nil"/>
            </w:tcBorders>
            <w:vAlign w:val="center"/>
          </w:tcPr>
          <w:p w14:paraId="534311A0" w14:textId="77C13552" w:rsidR="00F2532E" w:rsidRPr="000E1213" w:rsidRDefault="00F2532E" w:rsidP="00F2532E">
            <w:pPr>
              <w:jc w:val="center"/>
              <w:rPr>
                <w:lang w:val="en-GB"/>
              </w:rPr>
            </w:pPr>
            <w:r w:rsidRPr="000E1213">
              <w:rPr>
                <w:lang w:val="en-GB"/>
              </w:rPr>
              <w:t>0.0</w:t>
            </w:r>
            <w:r w:rsidR="005E29CE" w:rsidRPr="000E1213">
              <w:rPr>
                <w:lang w:val="en-GB"/>
              </w:rPr>
              <w:t>993</w:t>
            </w:r>
          </w:p>
        </w:tc>
        <w:tc>
          <w:tcPr>
            <w:tcW w:w="2871" w:type="dxa"/>
            <w:tcBorders>
              <w:top w:val="nil"/>
              <w:bottom w:val="nil"/>
            </w:tcBorders>
          </w:tcPr>
          <w:p w14:paraId="6CEE0D54" w14:textId="685D8A30" w:rsidR="00F2532E" w:rsidRPr="000E1213" w:rsidRDefault="00F2532E" w:rsidP="00F2532E">
            <w:pPr>
              <w:jc w:val="center"/>
              <w:rPr>
                <w:lang w:val="en-GB"/>
              </w:rPr>
            </w:pPr>
            <w:r w:rsidRPr="000E1213">
              <w:rPr>
                <w:lang w:val="en-GB"/>
              </w:rPr>
              <w:t>0.1</w:t>
            </w:r>
            <w:r w:rsidR="00B03346" w:rsidRPr="000E1213">
              <w:rPr>
                <w:lang w:val="en-GB"/>
              </w:rPr>
              <w:t>104</w:t>
            </w:r>
          </w:p>
        </w:tc>
      </w:tr>
      <w:tr w:rsidR="00D404F9" w:rsidRPr="000E1213" w14:paraId="45F7B512" w14:textId="77777777" w:rsidTr="00CF47E0">
        <w:trPr>
          <w:jc w:val="center"/>
        </w:trPr>
        <w:tc>
          <w:tcPr>
            <w:tcW w:w="3619" w:type="dxa"/>
            <w:tcBorders>
              <w:top w:val="nil"/>
            </w:tcBorders>
          </w:tcPr>
          <w:p w14:paraId="1C491889" w14:textId="1F16BF53" w:rsidR="00D404F9" w:rsidRPr="000E1213" w:rsidRDefault="00D404F9" w:rsidP="00D404F9">
            <w:pPr>
              <w:jc w:val="center"/>
              <w:rPr>
                <w:i/>
                <w:lang w:val="en-GB"/>
              </w:rPr>
            </w:pPr>
            <w:r w:rsidRPr="000E1213">
              <w:t>CCDC deposition number</w:t>
            </w:r>
          </w:p>
        </w:tc>
        <w:tc>
          <w:tcPr>
            <w:tcW w:w="2870" w:type="dxa"/>
            <w:tcBorders>
              <w:top w:val="nil"/>
            </w:tcBorders>
          </w:tcPr>
          <w:p w14:paraId="3B3EF15F" w14:textId="46B68AE6" w:rsidR="00D404F9" w:rsidRPr="000E1213" w:rsidRDefault="00D404F9" w:rsidP="00D404F9">
            <w:pPr>
              <w:jc w:val="center"/>
              <w:rPr>
                <w:lang w:val="en-GB"/>
              </w:rPr>
            </w:pPr>
            <w:r w:rsidRPr="000E1213">
              <w:t>2100317</w:t>
            </w:r>
          </w:p>
        </w:tc>
        <w:tc>
          <w:tcPr>
            <w:tcW w:w="2871" w:type="dxa"/>
            <w:tcBorders>
              <w:top w:val="nil"/>
            </w:tcBorders>
          </w:tcPr>
          <w:p w14:paraId="78BEACCA" w14:textId="63FB78C9" w:rsidR="00D404F9" w:rsidRPr="000E1213" w:rsidRDefault="00D404F9" w:rsidP="00D404F9">
            <w:pPr>
              <w:jc w:val="center"/>
              <w:rPr>
                <w:lang w:val="en-GB"/>
              </w:rPr>
            </w:pPr>
            <w:r w:rsidRPr="000E1213">
              <w:t>2100318</w:t>
            </w:r>
          </w:p>
        </w:tc>
      </w:tr>
    </w:tbl>
    <w:p w14:paraId="0147D356" w14:textId="77777777" w:rsidR="00BF0CDE" w:rsidRPr="000E1213" w:rsidRDefault="00BF0CDE" w:rsidP="00BF0CDE">
      <w:pPr>
        <w:rPr>
          <w:lang w:val="en-GB"/>
        </w:rPr>
      </w:pPr>
      <w:r w:rsidRPr="000E1213">
        <w:rPr>
          <w:vertAlign w:val="superscript"/>
          <w:lang w:val="en-GB"/>
        </w:rPr>
        <w:t>[a]</w:t>
      </w:r>
      <w:r w:rsidRPr="000E1213">
        <w:rPr>
          <w:i/>
          <w:lang w:val="en-GB"/>
        </w:rPr>
        <w:t>R</w:t>
      </w:r>
      <w:r w:rsidRPr="000E1213">
        <w:rPr>
          <w:vertAlign w:val="subscript"/>
          <w:lang w:val="en-GB"/>
        </w:rPr>
        <w:t>1</w:t>
      </w:r>
      <w:r w:rsidRPr="000E1213">
        <w:rPr>
          <w:lang w:val="en-GB"/>
        </w:rPr>
        <w:t xml:space="preserve"> = Σ||</w:t>
      </w:r>
      <w:proofErr w:type="spellStart"/>
      <w:r w:rsidRPr="000E1213">
        <w:rPr>
          <w:i/>
          <w:lang w:val="en-GB"/>
        </w:rPr>
        <w:t>F</w:t>
      </w:r>
      <w:r w:rsidRPr="000E1213">
        <w:rPr>
          <w:vertAlign w:val="subscript"/>
          <w:lang w:val="en-GB"/>
        </w:rPr>
        <w:t>o</w:t>
      </w:r>
      <w:proofErr w:type="spellEnd"/>
      <w:r w:rsidRPr="000E1213">
        <w:rPr>
          <w:lang w:val="en-GB"/>
        </w:rPr>
        <w:t>|-|</w:t>
      </w:r>
      <w:r w:rsidRPr="000E1213">
        <w:rPr>
          <w:i/>
          <w:lang w:val="en-GB"/>
        </w:rPr>
        <w:t>F</w:t>
      </w:r>
      <w:r w:rsidRPr="000E1213">
        <w:rPr>
          <w:vertAlign w:val="subscript"/>
          <w:lang w:val="en-GB"/>
        </w:rPr>
        <w:t>c</w:t>
      </w:r>
      <w:r w:rsidRPr="000E1213">
        <w:rPr>
          <w:lang w:val="en-GB"/>
        </w:rPr>
        <w:t>||/</w:t>
      </w:r>
      <w:proofErr w:type="spellStart"/>
      <w:r w:rsidRPr="000E1213">
        <w:rPr>
          <w:lang w:val="en-GB"/>
        </w:rPr>
        <w:t>Σ|</w:t>
      </w:r>
      <w:r w:rsidRPr="000E1213">
        <w:rPr>
          <w:i/>
          <w:lang w:val="en-GB"/>
        </w:rPr>
        <w:t>F</w:t>
      </w:r>
      <w:r w:rsidRPr="000E1213">
        <w:rPr>
          <w:vertAlign w:val="subscript"/>
          <w:lang w:val="en-GB"/>
        </w:rPr>
        <w:t>o</w:t>
      </w:r>
      <w:proofErr w:type="spellEnd"/>
      <w:r w:rsidRPr="000E1213">
        <w:rPr>
          <w:lang w:val="en-GB"/>
        </w:rPr>
        <w:t xml:space="preserve">|, </w:t>
      </w:r>
      <w:r w:rsidRPr="000E1213">
        <w:rPr>
          <w:vertAlign w:val="superscript"/>
          <w:lang w:val="en-GB"/>
        </w:rPr>
        <w:t>[b]</w:t>
      </w:r>
      <w:r w:rsidRPr="000E1213">
        <w:rPr>
          <w:i/>
          <w:lang w:val="en-GB"/>
        </w:rPr>
        <w:t>wR</w:t>
      </w:r>
      <w:r w:rsidRPr="000E1213">
        <w:rPr>
          <w:vertAlign w:val="subscript"/>
          <w:lang w:val="en-GB"/>
        </w:rPr>
        <w:t>2</w:t>
      </w:r>
      <w:r w:rsidRPr="000E1213">
        <w:rPr>
          <w:lang w:val="en-GB"/>
        </w:rPr>
        <w:t xml:space="preserve"> = [Σ</w:t>
      </w:r>
      <w:r w:rsidRPr="000E1213">
        <w:rPr>
          <w:i/>
          <w:lang w:val="en-GB"/>
        </w:rPr>
        <w:t>w</w:t>
      </w:r>
      <w:r w:rsidRPr="000E1213">
        <w:rPr>
          <w:lang w:val="en-GB"/>
        </w:rPr>
        <w:t>|</w:t>
      </w:r>
      <w:r w:rsidRPr="000E1213">
        <w:rPr>
          <w:i/>
          <w:lang w:val="en-GB"/>
        </w:rPr>
        <w:t>F</w:t>
      </w:r>
      <w:r w:rsidRPr="000E1213">
        <w:rPr>
          <w:vertAlign w:val="subscript"/>
          <w:lang w:val="en-GB"/>
        </w:rPr>
        <w:t>o</w:t>
      </w:r>
      <w:r w:rsidRPr="000E1213">
        <w:rPr>
          <w:vertAlign w:val="superscript"/>
          <w:lang w:val="en-GB"/>
        </w:rPr>
        <w:t>2</w:t>
      </w:r>
      <w:r w:rsidRPr="000E1213">
        <w:rPr>
          <w:lang w:val="en-GB"/>
        </w:rPr>
        <w:t>-</w:t>
      </w:r>
      <w:r w:rsidRPr="000E1213">
        <w:rPr>
          <w:i/>
          <w:lang w:val="en-GB"/>
        </w:rPr>
        <w:t>F</w:t>
      </w:r>
      <w:r w:rsidRPr="000E1213">
        <w:rPr>
          <w:vertAlign w:val="subscript"/>
          <w:lang w:val="en-GB"/>
        </w:rPr>
        <w:t>c</w:t>
      </w:r>
      <w:r w:rsidRPr="000E1213">
        <w:rPr>
          <w:vertAlign w:val="superscript"/>
          <w:lang w:val="en-GB"/>
        </w:rPr>
        <w:t>2</w:t>
      </w:r>
      <w:r w:rsidRPr="000E1213">
        <w:rPr>
          <w:lang w:val="en-GB"/>
        </w:rPr>
        <w:t>|</w:t>
      </w:r>
      <w:r w:rsidRPr="000E1213">
        <w:rPr>
          <w:vertAlign w:val="superscript"/>
          <w:lang w:val="en-GB"/>
        </w:rPr>
        <w:t>2</w:t>
      </w:r>
      <w:r w:rsidRPr="000E1213">
        <w:rPr>
          <w:lang w:val="en-GB"/>
        </w:rPr>
        <w:t>/</w:t>
      </w:r>
      <w:proofErr w:type="spellStart"/>
      <w:r w:rsidRPr="000E1213">
        <w:rPr>
          <w:lang w:val="en-GB"/>
        </w:rPr>
        <w:t>Σ</w:t>
      </w:r>
      <w:r w:rsidRPr="000E1213">
        <w:rPr>
          <w:i/>
          <w:lang w:val="en-GB"/>
        </w:rPr>
        <w:t>w</w:t>
      </w:r>
      <w:proofErr w:type="spellEnd"/>
      <w:r w:rsidRPr="000E1213">
        <w:rPr>
          <w:lang w:val="en-GB"/>
        </w:rPr>
        <w:t>(</w:t>
      </w:r>
      <w:r w:rsidRPr="000E1213">
        <w:rPr>
          <w:i/>
          <w:lang w:val="en-GB"/>
        </w:rPr>
        <w:t>F</w:t>
      </w:r>
      <w:r w:rsidRPr="000E1213">
        <w:rPr>
          <w:vertAlign w:val="subscript"/>
          <w:lang w:val="en-GB"/>
        </w:rPr>
        <w:t>o</w:t>
      </w:r>
      <w:r w:rsidRPr="000E1213">
        <w:rPr>
          <w:vertAlign w:val="superscript"/>
          <w:lang w:val="en-GB"/>
        </w:rPr>
        <w:t>2</w:t>
      </w:r>
      <w:r w:rsidRPr="000E1213">
        <w:rPr>
          <w:lang w:val="en-GB"/>
        </w:rPr>
        <w:t>)</w:t>
      </w:r>
      <w:r w:rsidRPr="000E1213">
        <w:rPr>
          <w:vertAlign w:val="superscript"/>
          <w:lang w:val="en-GB"/>
        </w:rPr>
        <w:t>2</w:t>
      </w:r>
      <w:r w:rsidRPr="000E1213">
        <w:rPr>
          <w:lang w:val="en-GB"/>
        </w:rPr>
        <w:t>]</w:t>
      </w:r>
      <w:r w:rsidRPr="000E1213">
        <w:rPr>
          <w:vertAlign w:val="superscript"/>
          <w:lang w:val="en-GB"/>
        </w:rPr>
        <w:t>1/2</w:t>
      </w:r>
    </w:p>
    <w:p w14:paraId="3B83480F" w14:textId="43D3EA29" w:rsidR="00BF0CDE" w:rsidRPr="000E1213" w:rsidRDefault="00BF0CDE" w:rsidP="00214C1E">
      <w:pPr>
        <w:jc w:val="both"/>
        <w:rPr>
          <w:lang w:val="en-GB"/>
        </w:rPr>
      </w:pPr>
      <w:r w:rsidRPr="000E1213">
        <w:rPr>
          <w:b/>
          <w:lang w:val="en-GB"/>
        </w:rPr>
        <w:br w:type="page"/>
      </w:r>
      <w:r w:rsidR="00E54E17" w:rsidRPr="000E1213">
        <w:rPr>
          <w:b/>
          <w:lang w:val="en-GB"/>
        </w:rPr>
        <w:lastRenderedPageBreak/>
        <w:t xml:space="preserve">Supplementary </w:t>
      </w:r>
      <w:r w:rsidRPr="000E1213">
        <w:rPr>
          <w:b/>
          <w:lang w:val="en-GB"/>
        </w:rPr>
        <w:t>Table S</w:t>
      </w:r>
      <w:r w:rsidR="00882B14" w:rsidRPr="000E1213">
        <w:rPr>
          <w:b/>
          <w:lang w:val="en-GB"/>
        </w:rPr>
        <w:t>3</w:t>
      </w:r>
      <w:r w:rsidRPr="000E1213">
        <w:rPr>
          <w:rFonts w:hint="eastAsia"/>
          <w:b/>
          <w:lang w:val="en-GB"/>
        </w:rPr>
        <w:t xml:space="preserve">. </w:t>
      </w:r>
      <w:r w:rsidR="00B41131" w:rsidRPr="000E1213">
        <w:rPr>
          <w:b/>
          <w:lang w:val="en-GB"/>
        </w:rPr>
        <w:t xml:space="preserve">Crystallographic data and structural refinement summary for water-adsorbed </w:t>
      </w:r>
      <w:r w:rsidR="00B67E51" w:rsidRPr="000E1213">
        <w:rPr>
          <w:b/>
          <w:bCs/>
        </w:rPr>
        <w:t>FDC–1a</w:t>
      </w:r>
      <w:r w:rsidR="00B41131" w:rsidRPr="000E1213">
        <w:rPr>
          <w:b/>
          <w:lang w:val="en-GB"/>
        </w:rPr>
        <w:t xml:space="preserve"> and </w:t>
      </w:r>
      <w:r w:rsidR="00A114FF" w:rsidRPr="000E1213">
        <w:rPr>
          <w:b/>
          <w:bCs/>
        </w:rPr>
        <w:t>FDC</w:t>
      </w:r>
      <w:r w:rsidR="00B67E51" w:rsidRPr="000E1213">
        <w:rPr>
          <w:b/>
          <w:bCs/>
        </w:rPr>
        <w:t>–2a</w:t>
      </w:r>
      <w:r w:rsidR="00B41131" w:rsidRPr="000E1213">
        <w:rPr>
          <w:b/>
          <w:lang w:val="en-GB"/>
        </w:rPr>
        <w:t>.</w:t>
      </w:r>
    </w:p>
    <w:tbl>
      <w:tblPr>
        <w:tblW w:w="0" w:type="auto"/>
        <w:jc w:val="center"/>
        <w:tblBorders>
          <w:top w:val="single" w:sz="4" w:space="0" w:color="000000"/>
          <w:bottom w:val="single" w:sz="4" w:space="0" w:color="000000"/>
          <w:insideH w:val="single" w:sz="4" w:space="0" w:color="000000"/>
        </w:tblBorders>
        <w:tblLook w:val="04A0" w:firstRow="1" w:lastRow="0" w:firstColumn="1" w:lastColumn="0" w:noHBand="0" w:noVBand="1"/>
      </w:tblPr>
      <w:tblGrid>
        <w:gridCol w:w="2909"/>
        <w:gridCol w:w="3225"/>
        <w:gridCol w:w="3226"/>
      </w:tblGrid>
      <w:tr w:rsidR="001A19D3" w:rsidRPr="000E1213" w14:paraId="405EC068" w14:textId="77777777" w:rsidTr="001A19D3">
        <w:trPr>
          <w:jc w:val="center"/>
        </w:trPr>
        <w:tc>
          <w:tcPr>
            <w:tcW w:w="2909" w:type="dxa"/>
            <w:tcBorders>
              <w:bottom w:val="single" w:sz="4" w:space="0" w:color="000000"/>
            </w:tcBorders>
            <w:vAlign w:val="center"/>
          </w:tcPr>
          <w:p w14:paraId="7ACA4D5C" w14:textId="77777777" w:rsidR="001A19D3" w:rsidRPr="000E1213" w:rsidRDefault="001A19D3" w:rsidP="00892E22">
            <w:pPr>
              <w:jc w:val="center"/>
              <w:rPr>
                <w:lang w:val="en-GB"/>
              </w:rPr>
            </w:pPr>
          </w:p>
        </w:tc>
        <w:tc>
          <w:tcPr>
            <w:tcW w:w="3225" w:type="dxa"/>
            <w:tcBorders>
              <w:bottom w:val="single" w:sz="4" w:space="0" w:color="000000"/>
            </w:tcBorders>
          </w:tcPr>
          <w:p w14:paraId="3E06CD90" w14:textId="55BFFF2D" w:rsidR="001A19D3" w:rsidRPr="000E1213" w:rsidRDefault="001A19D3" w:rsidP="00892E22">
            <w:pPr>
              <w:jc w:val="center"/>
              <w:rPr>
                <w:lang w:val="en-GB"/>
              </w:rPr>
            </w:pPr>
            <w:r w:rsidRPr="000E1213">
              <w:rPr>
                <w:lang w:val="en-GB"/>
              </w:rPr>
              <w:t xml:space="preserve">water-adsorbed </w:t>
            </w:r>
            <w:r w:rsidR="00B67E51" w:rsidRPr="000E1213">
              <w:rPr>
                <w:b/>
                <w:bCs/>
              </w:rPr>
              <w:t>FDC–1a</w:t>
            </w:r>
          </w:p>
        </w:tc>
        <w:tc>
          <w:tcPr>
            <w:tcW w:w="3226" w:type="dxa"/>
            <w:tcBorders>
              <w:bottom w:val="single" w:sz="4" w:space="0" w:color="000000"/>
            </w:tcBorders>
          </w:tcPr>
          <w:p w14:paraId="2608F2FE" w14:textId="13D2DD0D" w:rsidR="001A19D3" w:rsidRPr="000E1213" w:rsidRDefault="001A19D3" w:rsidP="00892E22">
            <w:pPr>
              <w:jc w:val="center"/>
              <w:rPr>
                <w:lang w:val="en-GB"/>
              </w:rPr>
            </w:pPr>
            <w:r w:rsidRPr="000E1213">
              <w:rPr>
                <w:lang w:val="en-GB"/>
              </w:rPr>
              <w:t xml:space="preserve">water-adsorbed </w:t>
            </w:r>
            <w:r w:rsidR="00B67E51" w:rsidRPr="000E1213">
              <w:rPr>
                <w:b/>
                <w:bCs/>
              </w:rPr>
              <w:t>FDC–2a</w:t>
            </w:r>
          </w:p>
        </w:tc>
      </w:tr>
      <w:tr w:rsidR="0038634E" w:rsidRPr="000E1213" w14:paraId="4FF9E367" w14:textId="77777777" w:rsidTr="009B10A7">
        <w:trPr>
          <w:jc w:val="center"/>
        </w:trPr>
        <w:tc>
          <w:tcPr>
            <w:tcW w:w="2909" w:type="dxa"/>
            <w:tcBorders>
              <w:bottom w:val="nil"/>
            </w:tcBorders>
            <w:vAlign w:val="center"/>
          </w:tcPr>
          <w:p w14:paraId="0E083039" w14:textId="77777777" w:rsidR="0038634E" w:rsidRPr="000E1213" w:rsidRDefault="0038634E" w:rsidP="0038634E">
            <w:pPr>
              <w:jc w:val="center"/>
              <w:rPr>
                <w:lang w:val="en-GB"/>
              </w:rPr>
            </w:pPr>
            <w:r w:rsidRPr="000E1213">
              <w:rPr>
                <w:lang w:val="en-GB"/>
              </w:rPr>
              <w:t>crystal system</w:t>
            </w:r>
          </w:p>
        </w:tc>
        <w:tc>
          <w:tcPr>
            <w:tcW w:w="3225" w:type="dxa"/>
            <w:tcBorders>
              <w:bottom w:val="nil"/>
            </w:tcBorders>
            <w:vAlign w:val="center"/>
          </w:tcPr>
          <w:p w14:paraId="6B2EB766" w14:textId="58CD43DE" w:rsidR="0038634E" w:rsidRPr="000E1213" w:rsidRDefault="0038634E" w:rsidP="0038634E">
            <w:pPr>
              <w:jc w:val="center"/>
              <w:rPr>
                <w:lang w:val="en-GB"/>
              </w:rPr>
            </w:pPr>
            <w:r w:rsidRPr="000E1213">
              <w:rPr>
                <w:lang w:val="en-GB"/>
              </w:rPr>
              <w:t>trigonal</w:t>
            </w:r>
          </w:p>
        </w:tc>
        <w:tc>
          <w:tcPr>
            <w:tcW w:w="3226" w:type="dxa"/>
            <w:tcBorders>
              <w:bottom w:val="nil"/>
            </w:tcBorders>
            <w:vAlign w:val="center"/>
          </w:tcPr>
          <w:p w14:paraId="7A3EA2D6" w14:textId="55B188D1" w:rsidR="0038634E" w:rsidRPr="000E1213" w:rsidRDefault="0038634E" w:rsidP="0038634E">
            <w:pPr>
              <w:jc w:val="center"/>
              <w:rPr>
                <w:lang w:val="en-GB"/>
              </w:rPr>
            </w:pPr>
            <w:r w:rsidRPr="000E1213">
              <w:rPr>
                <w:lang w:val="en-GB"/>
              </w:rPr>
              <w:t>trigonal</w:t>
            </w:r>
          </w:p>
        </w:tc>
      </w:tr>
      <w:tr w:rsidR="0038634E" w:rsidRPr="000E1213" w14:paraId="3038B568" w14:textId="77777777" w:rsidTr="009B10A7">
        <w:trPr>
          <w:jc w:val="center"/>
        </w:trPr>
        <w:tc>
          <w:tcPr>
            <w:tcW w:w="2909" w:type="dxa"/>
            <w:tcBorders>
              <w:top w:val="nil"/>
              <w:bottom w:val="nil"/>
            </w:tcBorders>
            <w:vAlign w:val="center"/>
          </w:tcPr>
          <w:p w14:paraId="4095C367" w14:textId="77777777" w:rsidR="0038634E" w:rsidRPr="000E1213" w:rsidRDefault="0038634E" w:rsidP="0038634E">
            <w:pPr>
              <w:jc w:val="center"/>
              <w:rPr>
                <w:lang w:val="en-GB"/>
              </w:rPr>
            </w:pPr>
            <w:r w:rsidRPr="000E1213">
              <w:rPr>
                <w:lang w:val="en-GB"/>
              </w:rPr>
              <w:t>space group</w:t>
            </w:r>
          </w:p>
        </w:tc>
        <w:tc>
          <w:tcPr>
            <w:tcW w:w="3225" w:type="dxa"/>
            <w:tcBorders>
              <w:top w:val="nil"/>
              <w:bottom w:val="nil"/>
            </w:tcBorders>
            <w:vAlign w:val="center"/>
          </w:tcPr>
          <w:p w14:paraId="4C763037" w14:textId="5E20CCCF" w:rsidR="0038634E" w:rsidRPr="000E1213" w:rsidRDefault="0038634E" w:rsidP="0038634E">
            <w:pPr>
              <w:jc w:val="center"/>
              <w:rPr>
                <w:lang w:val="en-GB"/>
              </w:rPr>
            </w:pPr>
            <w:r w:rsidRPr="000E1213">
              <w:rPr>
                <w:lang w:val="en-GB"/>
              </w:rPr>
              <w:t>R</w:t>
            </w:r>
            <m:oMath>
              <m:acc>
                <m:accPr>
                  <m:chr m:val="̅"/>
                  <m:ctrlPr>
                    <w:rPr>
                      <w:rFonts w:ascii="Cambria Math" w:hAnsi="Cambria Math"/>
                      <w:i/>
                      <w:lang w:val="en-GB"/>
                    </w:rPr>
                  </m:ctrlPr>
                </m:accPr>
                <m:e>
                  <m:r>
                    <w:rPr>
                      <w:rFonts w:ascii="Cambria Math" w:hAnsi="Cambria Math"/>
                      <w:lang w:val="en-GB"/>
                    </w:rPr>
                    <m:t>3</m:t>
                  </m:r>
                </m:e>
              </m:acc>
            </m:oMath>
            <w:r w:rsidRPr="000E1213">
              <w:rPr>
                <w:lang w:val="en-GB"/>
              </w:rPr>
              <w:t xml:space="preserve"> (#148)</w:t>
            </w:r>
          </w:p>
        </w:tc>
        <w:tc>
          <w:tcPr>
            <w:tcW w:w="3226" w:type="dxa"/>
            <w:tcBorders>
              <w:top w:val="nil"/>
              <w:bottom w:val="nil"/>
            </w:tcBorders>
            <w:vAlign w:val="center"/>
          </w:tcPr>
          <w:p w14:paraId="6D249A19" w14:textId="2B5E035B" w:rsidR="0038634E" w:rsidRPr="000E1213" w:rsidRDefault="0038634E" w:rsidP="0038634E">
            <w:pPr>
              <w:jc w:val="center"/>
              <w:rPr>
                <w:lang w:val="en-GB"/>
              </w:rPr>
            </w:pPr>
            <w:r w:rsidRPr="000E1213">
              <w:rPr>
                <w:lang w:val="en-GB"/>
              </w:rPr>
              <w:t>R</w:t>
            </w:r>
            <m:oMath>
              <m:acc>
                <m:accPr>
                  <m:chr m:val="̅"/>
                  <m:ctrlPr>
                    <w:rPr>
                      <w:rFonts w:ascii="Cambria Math" w:hAnsi="Cambria Math"/>
                      <w:i/>
                      <w:lang w:val="en-GB"/>
                    </w:rPr>
                  </m:ctrlPr>
                </m:accPr>
                <m:e>
                  <m:r>
                    <w:rPr>
                      <w:rFonts w:ascii="Cambria Math" w:hAnsi="Cambria Math"/>
                      <w:lang w:val="en-GB"/>
                    </w:rPr>
                    <m:t>3</m:t>
                  </m:r>
                </m:e>
              </m:acc>
            </m:oMath>
            <w:r w:rsidRPr="000E1213">
              <w:rPr>
                <w:lang w:val="en-GB"/>
              </w:rPr>
              <w:t xml:space="preserve"> (#148)</w:t>
            </w:r>
          </w:p>
        </w:tc>
      </w:tr>
      <w:tr w:rsidR="0038634E" w:rsidRPr="000E1213" w14:paraId="66B85012" w14:textId="77777777" w:rsidTr="009B10A7">
        <w:trPr>
          <w:jc w:val="center"/>
        </w:trPr>
        <w:tc>
          <w:tcPr>
            <w:tcW w:w="2909" w:type="dxa"/>
            <w:tcBorders>
              <w:top w:val="nil"/>
              <w:bottom w:val="nil"/>
            </w:tcBorders>
            <w:vAlign w:val="center"/>
          </w:tcPr>
          <w:p w14:paraId="0A94283B" w14:textId="77777777" w:rsidR="0038634E" w:rsidRPr="000E1213" w:rsidRDefault="0038634E" w:rsidP="0038634E">
            <w:pPr>
              <w:jc w:val="center"/>
              <w:rPr>
                <w:lang w:val="en-GB"/>
              </w:rPr>
            </w:pPr>
            <w:r w:rsidRPr="000E1213">
              <w:rPr>
                <w:lang w:val="en-GB"/>
              </w:rPr>
              <w:t>empirical formula</w:t>
            </w:r>
          </w:p>
        </w:tc>
        <w:tc>
          <w:tcPr>
            <w:tcW w:w="3225" w:type="dxa"/>
            <w:tcBorders>
              <w:top w:val="nil"/>
              <w:bottom w:val="nil"/>
            </w:tcBorders>
            <w:vAlign w:val="center"/>
          </w:tcPr>
          <w:p w14:paraId="70D823EA" w14:textId="1BF12B1B" w:rsidR="0038634E" w:rsidRPr="000E1213" w:rsidRDefault="00F25915" w:rsidP="0038634E">
            <w:pPr>
              <w:jc w:val="center"/>
              <w:rPr>
                <w:lang w:val="en-GB"/>
              </w:rPr>
            </w:pPr>
            <w:r w:rsidRPr="000E1213">
              <w:rPr>
                <w:lang w:val="en-GB"/>
              </w:rPr>
              <w:t>C</w:t>
            </w:r>
            <w:r w:rsidRPr="000E1213">
              <w:rPr>
                <w:vertAlign w:val="subscript"/>
                <w:lang w:val="en-GB"/>
              </w:rPr>
              <w:t>49.33</w:t>
            </w:r>
            <w:r w:rsidRPr="000E1213">
              <w:rPr>
                <w:lang w:val="en-GB"/>
              </w:rPr>
              <w:t>H</w:t>
            </w:r>
            <w:r w:rsidRPr="000E1213">
              <w:rPr>
                <w:vertAlign w:val="subscript"/>
                <w:lang w:val="en-GB"/>
              </w:rPr>
              <w:t>38</w:t>
            </w:r>
            <w:r w:rsidRPr="000E1213">
              <w:rPr>
                <w:lang w:val="en-GB"/>
              </w:rPr>
              <w:t>Cu</w:t>
            </w:r>
            <w:r w:rsidRPr="000E1213">
              <w:rPr>
                <w:vertAlign w:val="subscript"/>
                <w:lang w:val="en-GB"/>
              </w:rPr>
              <w:t>2</w:t>
            </w:r>
            <w:r w:rsidRPr="000E1213">
              <w:rPr>
                <w:lang w:val="en-GB"/>
              </w:rPr>
              <w:t>N</w:t>
            </w:r>
            <w:r w:rsidRPr="000E1213">
              <w:rPr>
                <w:vertAlign w:val="subscript"/>
                <w:lang w:val="en-GB"/>
              </w:rPr>
              <w:t>3.33</w:t>
            </w:r>
            <w:r w:rsidRPr="000E1213">
              <w:rPr>
                <w:lang w:val="en-GB"/>
              </w:rPr>
              <w:t>O</w:t>
            </w:r>
            <w:r w:rsidRPr="000E1213">
              <w:rPr>
                <w:vertAlign w:val="subscript"/>
                <w:lang w:val="en-GB"/>
              </w:rPr>
              <w:t>11.50</w:t>
            </w:r>
          </w:p>
        </w:tc>
        <w:tc>
          <w:tcPr>
            <w:tcW w:w="3226" w:type="dxa"/>
            <w:tcBorders>
              <w:top w:val="nil"/>
              <w:bottom w:val="nil"/>
            </w:tcBorders>
          </w:tcPr>
          <w:p w14:paraId="2EE6C8F6" w14:textId="5ED9CFD8" w:rsidR="0038634E" w:rsidRPr="000E1213" w:rsidRDefault="0038634E" w:rsidP="0038634E">
            <w:pPr>
              <w:jc w:val="center"/>
              <w:rPr>
                <w:lang w:val="en-GB"/>
              </w:rPr>
            </w:pPr>
            <w:r w:rsidRPr="000E1213">
              <w:rPr>
                <w:lang w:val="en-GB"/>
              </w:rPr>
              <w:t>C</w:t>
            </w:r>
            <w:r w:rsidRPr="000E1213">
              <w:rPr>
                <w:vertAlign w:val="subscript"/>
                <w:lang w:val="en-GB"/>
              </w:rPr>
              <w:t>49.30</w:t>
            </w:r>
            <w:r w:rsidRPr="000E1213">
              <w:rPr>
                <w:lang w:val="en-GB"/>
              </w:rPr>
              <w:t>H</w:t>
            </w:r>
            <w:r w:rsidRPr="000E1213">
              <w:rPr>
                <w:vertAlign w:val="subscript"/>
                <w:lang w:val="en-GB"/>
              </w:rPr>
              <w:t>42</w:t>
            </w:r>
            <w:r w:rsidRPr="000E1213">
              <w:rPr>
                <w:lang w:val="en-GB"/>
              </w:rPr>
              <w:t>Cu</w:t>
            </w:r>
            <w:r w:rsidRPr="000E1213">
              <w:rPr>
                <w:vertAlign w:val="subscript"/>
                <w:lang w:val="en-GB"/>
              </w:rPr>
              <w:t>2</w:t>
            </w:r>
            <w:r w:rsidRPr="000E1213">
              <w:rPr>
                <w:lang w:val="en-GB"/>
              </w:rPr>
              <w:t>N</w:t>
            </w:r>
            <w:r w:rsidRPr="000E1213">
              <w:rPr>
                <w:vertAlign w:val="subscript"/>
                <w:lang w:val="en-GB"/>
              </w:rPr>
              <w:t>3.33</w:t>
            </w:r>
            <w:r w:rsidRPr="000E1213">
              <w:rPr>
                <w:lang w:val="en-GB"/>
              </w:rPr>
              <w:t>O</w:t>
            </w:r>
            <w:r w:rsidRPr="000E1213">
              <w:rPr>
                <w:vertAlign w:val="subscript"/>
                <w:lang w:val="en-GB"/>
              </w:rPr>
              <w:t>10</w:t>
            </w:r>
          </w:p>
        </w:tc>
      </w:tr>
      <w:tr w:rsidR="0038634E" w:rsidRPr="000E1213" w14:paraId="695E6B6E" w14:textId="77777777" w:rsidTr="009B10A7">
        <w:trPr>
          <w:jc w:val="center"/>
        </w:trPr>
        <w:tc>
          <w:tcPr>
            <w:tcW w:w="2909" w:type="dxa"/>
            <w:tcBorders>
              <w:top w:val="nil"/>
              <w:bottom w:val="nil"/>
            </w:tcBorders>
            <w:vAlign w:val="center"/>
          </w:tcPr>
          <w:p w14:paraId="47E4A00D" w14:textId="77777777" w:rsidR="0038634E" w:rsidRPr="000E1213" w:rsidRDefault="0038634E" w:rsidP="0038634E">
            <w:pPr>
              <w:jc w:val="center"/>
              <w:rPr>
                <w:lang w:val="en-GB"/>
              </w:rPr>
            </w:pPr>
            <w:r w:rsidRPr="000E1213">
              <w:rPr>
                <w:i/>
                <w:lang w:val="en-GB"/>
              </w:rPr>
              <w:t>a</w:t>
            </w:r>
            <w:r w:rsidRPr="000E1213">
              <w:rPr>
                <w:lang w:val="en-GB"/>
              </w:rPr>
              <w:t xml:space="preserve"> (Å)</w:t>
            </w:r>
          </w:p>
        </w:tc>
        <w:tc>
          <w:tcPr>
            <w:tcW w:w="3225" w:type="dxa"/>
            <w:tcBorders>
              <w:top w:val="nil"/>
              <w:bottom w:val="nil"/>
            </w:tcBorders>
            <w:vAlign w:val="center"/>
          </w:tcPr>
          <w:p w14:paraId="28DCE093" w14:textId="5BC5D3CD" w:rsidR="0038634E" w:rsidRPr="000E1213" w:rsidRDefault="00F25915" w:rsidP="0038634E">
            <w:pPr>
              <w:jc w:val="center"/>
              <w:rPr>
                <w:lang w:val="en-GB"/>
              </w:rPr>
            </w:pPr>
            <w:r w:rsidRPr="000E1213">
              <w:rPr>
                <w:lang w:val="en-GB"/>
              </w:rPr>
              <w:t>23.5435(14)</w:t>
            </w:r>
          </w:p>
        </w:tc>
        <w:tc>
          <w:tcPr>
            <w:tcW w:w="3226" w:type="dxa"/>
            <w:tcBorders>
              <w:top w:val="nil"/>
              <w:bottom w:val="nil"/>
            </w:tcBorders>
          </w:tcPr>
          <w:p w14:paraId="3CA036AD" w14:textId="42857BF6" w:rsidR="0038634E" w:rsidRPr="000E1213" w:rsidRDefault="0038634E" w:rsidP="0038634E">
            <w:pPr>
              <w:jc w:val="center"/>
              <w:rPr>
                <w:lang w:val="en-GB"/>
              </w:rPr>
            </w:pPr>
            <w:r w:rsidRPr="000E1213">
              <w:rPr>
                <w:lang w:val="en-GB"/>
              </w:rPr>
              <w:t>23.5399(12)</w:t>
            </w:r>
          </w:p>
        </w:tc>
      </w:tr>
      <w:tr w:rsidR="0038634E" w:rsidRPr="000E1213" w14:paraId="63730998" w14:textId="77777777" w:rsidTr="009B10A7">
        <w:trPr>
          <w:jc w:val="center"/>
        </w:trPr>
        <w:tc>
          <w:tcPr>
            <w:tcW w:w="2909" w:type="dxa"/>
            <w:tcBorders>
              <w:top w:val="nil"/>
              <w:bottom w:val="nil"/>
            </w:tcBorders>
            <w:vAlign w:val="center"/>
          </w:tcPr>
          <w:p w14:paraId="664C39F8" w14:textId="77777777" w:rsidR="0038634E" w:rsidRPr="000E1213" w:rsidRDefault="0038634E" w:rsidP="0038634E">
            <w:pPr>
              <w:jc w:val="center"/>
              <w:rPr>
                <w:lang w:val="en-GB"/>
              </w:rPr>
            </w:pPr>
            <w:r w:rsidRPr="000E1213">
              <w:rPr>
                <w:i/>
                <w:lang w:val="en-GB"/>
              </w:rPr>
              <w:t>b</w:t>
            </w:r>
            <w:r w:rsidRPr="000E1213">
              <w:rPr>
                <w:lang w:val="en-GB"/>
              </w:rPr>
              <w:t xml:space="preserve"> (Å)</w:t>
            </w:r>
          </w:p>
        </w:tc>
        <w:tc>
          <w:tcPr>
            <w:tcW w:w="3225" w:type="dxa"/>
            <w:tcBorders>
              <w:top w:val="nil"/>
              <w:bottom w:val="nil"/>
            </w:tcBorders>
            <w:vAlign w:val="center"/>
          </w:tcPr>
          <w:p w14:paraId="1558C539" w14:textId="2274C11D" w:rsidR="0038634E" w:rsidRPr="000E1213" w:rsidRDefault="00F25915" w:rsidP="0038634E">
            <w:pPr>
              <w:jc w:val="center"/>
              <w:rPr>
                <w:lang w:val="en-GB"/>
              </w:rPr>
            </w:pPr>
            <w:r w:rsidRPr="000E1213">
              <w:rPr>
                <w:lang w:val="en-GB"/>
              </w:rPr>
              <w:t>23.5435(14)</w:t>
            </w:r>
          </w:p>
        </w:tc>
        <w:tc>
          <w:tcPr>
            <w:tcW w:w="3226" w:type="dxa"/>
            <w:tcBorders>
              <w:top w:val="nil"/>
              <w:bottom w:val="nil"/>
            </w:tcBorders>
          </w:tcPr>
          <w:p w14:paraId="0992E54A" w14:textId="1AF00BE4" w:rsidR="0038634E" w:rsidRPr="000E1213" w:rsidRDefault="0038634E" w:rsidP="0038634E">
            <w:pPr>
              <w:jc w:val="center"/>
              <w:rPr>
                <w:lang w:val="en-GB"/>
              </w:rPr>
            </w:pPr>
            <w:r w:rsidRPr="000E1213">
              <w:rPr>
                <w:lang w:val="en-GB"/>
              </w:rPr>
              <w:t>23.5399(12)</w:t>
            </w:r>
          </w:p>
        </w:tc>
      </w:tr>
      <w:tr w:rsidR="0038634E" w:rsidRPr="000E1213" w14:paraId="39356111" w14:textId="77777777" w:rsidTr="009B10A7">
        <w:trPr>
          <w:jc w:val="center"/>
        </w:trPr>
        <w:tc>
          <w:tcPr>
            <w:tcW w:w="2909" w:type="dxa"/>
            <w:tcBorders>
              <w:top w:val="nil"/>
              <w:bottom w:val="nil"/>
            </w:tcBorders>
            <w:vAlign w:val="center"/>
          </w:tcPr>
          <w:p w14:paraId="4F43F185" w14:textId="77777777" w:rsidR="0038634E" w:rsidRPr="000E1213" w:rsidRDefault="0038634E" w:rsidP="0038634E">
            <w:pPr>
              <w:jc w:val="center"/>
              <w:rPr>
                <w:lang w:val="en-GB"/>
              </w:rPr>
            </w:pPr>
            <w:r w:rsidRPr="000E1213">
              <w:rPr>
                <w:i/>
                <w:lang w:val="en-GB"/>
              </w:rPr>
              <w:t>c</w:t>
            </w:r>
            <w:r w:rsidRPr="000E1213">
              <w:rPr>
                <w:lang w:val="en-GB"/>
              </w:rPr>
              <w:t xml:space="preserve"> (Å)</w:t>
            </w:r>
          </w:p>
        </w:tc>
        <w:tc>
          <w:tcPr>
            <w:tcW w:w="3225" w:type="dxa"/>
            <w:tcBorders>
              <w:top w:val="nil"/>
              <w:bottom w:val="nil"/>
            </w:tcBorders>
            <w:vAlign w:val="center"/>
          </w:tcPr>
          <w:p w14:paraId="7C956B55" w14:textId="70B67EFF" w:rsidR="0038634E" w:rsidRPr="000E1213" w:rsidRDefault="00F25915" w:rsidP="0038634E">
            <w:pPr>
              <w:jc w:val="center"/>
              <w:rPr>
                <w:lang w:val="en-GB"/>
              </w:rPr>
            </w:pPr>
            <w:r w:rsidRPr="000E1213">
              <w:rPr>
                <w:lang w:val="en-GB"/>
              </w:rPr>
              <w:t>20.1922(7)</w:t>
            </w:r>
          </w:p>
        </w:tc>
        <w:tc>
          <w:tcPr>
            <w:tcW w:w="3226" w:type="dxa"/>
            <w:tcBorders>
              <w:top w:val="nil"/>
              <w:bottom w:val="nil"/>
            </w:tcBorders>
          </w:tcPr>
          <w:p w14:paraId="0B438AED" w14:textId="123F8985" w:rsidR="0038634E" w:rsidRPr="000E1213" w:rsidRDefault="0038634E" w:rsidP="0038634E">
            <w:pPr>
              <w:jc w:val="center"/>
              <w:rPr>
                <w:lang w:val="en-GB"/>
              </w:rPr>
            </w:pPr>
            <w:r w:rsidRPr="000E1213">
              <w:rPr>
                <w:lang w:val="en-GB"/>
              </w:rPr>
              <w:t>20.1746(5)</w:t>
            </w:r>
          </w:p>
        </w:tc>
      </w:tr>
      <w:tr w:rsidR="0038634E" w:rsidRPr="000E1213" w14:paraId="26A0B59C" w14:textId="77777777" w:rsidTr="009B10A7">
        <w:trPr>
          <w:jc w:val="center"/>
        </w:trPr>
        <w:tc>
          <w:tcPr>
            <w:tcW w:w="2909" w:type="dxa"/>
            <w:tcBorders>
              <w:top w:val="nil"/>
              <w:bottom w:val="nil"/>
            </w:tcBorders>
            <w:vAlign w:val="center"/>
          </w:tcPr>
          <w:p w14:paraId="4FD9A124" w14:textId="77777777" w:rsidR="0038634E" w:rsidRPr="000E1213" w:rsidRDefault="0038634E" w:rsidP="0038634E">
            <w:pPr>
              <w:jc w:val="center"/>
              <w:rPr>
                <w:lang w:val="en-GB"/>
              </w:rPr>
            </w:pPr>
            <w:r w:rsidRPr="000E1213">
              <w:rPr>
                <w:i/>
                <w:lang w:val="en-GB"/>
              </w:rPr>
              <w:t>α</w:t>
            </w:r>
            <w:r w:rsidRPr="000E1213">
              <w:rPr>
                <w:lang w:val="en-GB"/>
              </w:rPr>
              <w:t xml:space="preserve"> (</w:t>
            </w:r>
            <w:r w:rsidRPr="000E1213">
              <w:rPr>
                <w:vertAlign w:val="superscript"/>
                <w:lang w:val="en-GB"/>
              </w:rPr>
              <w:t>o</w:t>
            </w:r>
            <w:r w:rsidRPr="000E1213">
              <w:rPr>
                <w:lang w:val="en-GB"/>
              </w:rPr>
              <w:t>)</w:t>
            </w:r>
          </w:p>
        </w:tc>
        <w:tc>
          <w:tcPr>
            <w:tcW w:w="3225" w:type="dxa"/>
            <w:tcBorders>
              <w:top w:val="nil"/>
              <w:bottom w:val="nil"/>
            </w:tcBorders>
            <w:vAlign w:val="center"/>
          </w:tcPr>
          <w:p w14:paraId="6B07C55B" w14:textId="42E3548B" w:rsidR="0038634E" w:rsidRPr="000E1213" w:rsidRDefault="0038634E" w:rsidP="0038634E">
            <w:pPr>
              <w:jc w:val="center"/>
              <w:rPr>
                <w:lang w:val="en-GB"/>
              </w:rPr>
            </w:pPr>
            <w:r w:rsidRPr="000E1213">
              <w:rPr>
                <w:lang w:val="en-GB"/>
              </w:rPr>
              <w:t>90</w:t>
            </w:r>
          </w:p>
        </w:tc>
        <w:tc>
          <w:tcPr>
            <w:tcW w:w="3226" w:type="dxa"/>
            <w:tcBorders>
              <w:top w:val="nil"/>
              <w:bottom w:val="nil"/>
            </w:tcBorders>
            <w:vAlign w:val="center"/>
          </w:tcPr>
          <w:p w14:paraId="242B27C0" w14:textId="262F346F" w:rsidR="0038634E" w:rsidRPr="000E1213" w:rsidRDefault="0038634E" w:rsidP="0038634E">
            <w:pPr>
              <w:jc w:val="center"/>
              <w:rPr>
                <w:lang w:val="en-GB"/>
              </w:rPr>
            </w:pPr>
            <w:r w:rsidRPr="000E1213">
              <w:rPr>
                <w:lang w:val="en-GB"/>
              </w:rPr>
              <w:t>90</w:t>
            </w:r>
          </w:p>
        </w:tc>
      </w:tr>
      <w:tr w:rsidR="0038634E" w:rsidRPr="000E1213" w14:paraId="6193C586" w14:textId="77777777" w:rsidTr="009B10A7">
        <w:trPr>
          <w:jc w:val="center"/>
        </w:trPr>
        <w:tc>
          <w:tcPr>
            <w:tcW w:w="2909" w:type="dxa"/>
            <w:tcBorders>
              <w:top w:val="nil"/>
              <w:bottom w:val="nil"/>
            </w:tcBorders>
            <w:vAlign w:val="center"/>
          </w:tcPr>
          <w:p w14:paraId="7E63F8BC" w14:textId="77777777" w:rsidR="0038634E" w:rsidRPr="000E1213" w:rsidRDefault="0038634E" w:rsidP="0038634E">
            <w:pPr>
              <w:jc w:val="center"/>
              <w:rPr>
                <w:i/>
                <w:lang w:val="en-GB"/>
              </w:rPr>
            </w:pPr>
            <w:r w:rsidRPr="000E1213">
              <w:rPr>
                <w:i/>
                <w:lang w:val="en-GB"/>
              </w:rPr>
              <w:t xml:space="preserve">β </w:t>
            </w:r>
            <w:r w:rsidRPr="000E1213">
              <w:rPr>
                <w:lang w:val="en-GB"/>
              </w:rPr>
              <w:t>(</w:t>
            </w:r>
            <w:r w:rsidRPr="000E1213">
              <w:rPr>
                <w:vertAlign w:val="superscript"/>
                <w:lang w:val="en-GB"/>
              </w:rPr>
              <w:t>o</w:t>
            </w:r>
            <w:r w:rsidRPr="000E1213">
              <w:rPr>
                <w:lang w:val="en-GB"/>
              </w:rPr>
              <w:t>)</w:t>
            </w:r>
          </w:p>
        </w:tc>
        <w:tc>
          <w:tcPr>
            <w:tcW w:w="3225" w:type="dxa"/>
            <w:tcBorders>
              <w:top w:val="nil"/>
              <w:bottom w:val="nil"/>
            </w:tcBorders>
            <w:vAlign w:val="center"/>
          </w:tcPr>
          <w:p w14:paraId="5C4A470C" w14:textId="74EA2555" w:rsidR="0038634E" w:rsidRPr="000E1213" w:rsidRDefault="0038634E" w:rsidP="0038634E">
            <w:pPr>
              <w:jc w:val="center"/>
              <w:rPr>
                <w:lang w:val="en-GB"/>
              </w:rPr>
            </w:pPr>
            <w:r w:rsidRPr="000E1213">
              <w:rPr>
                <w:lang w:val="en-GB"/>
              </w:rPr>
              <w:t>90</w:t>
            </w:r>
          </w:p>
        </w:tc>
        <w:tc>
          <w:tcPr>
            <w:tcW w:w="3226" w:type="dxa"/>
            <w:tcBorders>
              <w:top w:val="nil"/>
              <w:bottom w:val="nil"/>
            </w:tcBorders>
            <w:vAlign w:val="center"/>
          </w:tcPr>
          <w:p w14:paraId="28946FDA" w14:textId="55A72D08" w:rsidR="0038634E" w:rsidRPr="000E1213" w:rsidRDefault="0038634E" w:rsidP="0038634E">
            <w:pPr>
              <w:jc w:val="center"/>
              <w:rPr>
                <w:lang w:val="en-GB"/>
              </w:rPr>
            </w:pPr>
            <w:r w:rsidRPr="000E1213">
              <w:rPr>
                <w:lang w:val="en-GB"/>
              </w:rPr>
              <w:t>90</w:t>
            </w:r>
          </w:p>
        </w:tc>
      </w:tr>
      <w:tr w:rsidR="0038634E" w:rsidRPr="000E1213" w14:paraId="3E6940A5" w14:textId="77777777" w:rsidTr="009B10A7">
        <w:trPr>
          <w:jc w:val="center"/>
        </w:trPr>
        <w:tc>
          <w:tcPr>
            <w:tcW w:w="2909" w:type="dxa"/>
            <w:tcBorders>
              <w:top w:val="nil"/>
              <w:bottom w:val="nil"/>
            </w:tcBorders>
            <w:vAlign w:val="center"/>
          </w:tcPr>
          <w:p w14:paraId="7D0DA2E2" w14:textId="77777777" w:rsidR="0038634E" w:rsidRPr="000E1213" w:rsidRDefault="0038634E" w:rsidP="0038634E">
            <w:pPr>
              <w:jc w:val="center"/>
              <w:rPr>
                <w:i/>
                <w:lang w:val="en-GB"/>
              </w:rPr>
            </w:pPr>
            <w:r w:rsidRPr="000E1213">
              <w:rPr>
                <w:i/>
                <w:lang w:val="en-GB"/>
              </w:rPr>
              <w:t xml:space="preserve">γ </w:t>
            </w:r>
            <w:r w:rsidRPr="000E1213">
              <w:rPr>
                <w:lang w:val="en-GB"/>
              </w:rPr>
              <w:t>(</w:t>
            </w:r>
            <w:r w:rsidRPr="000E1213">
              <w:rPr>
                <w:vertAlign w:val="superscript"/>
                <w:lang w:val="en-GB"/>
              </w:rPr>
              <w:t>o</w:t>
            </w:r>
            <w:r w:rsidRPr="000E1213">
              <w:rPr>
                <w:lang w:val="en-GB"/>
              </w:rPr>
              <w:t>)</w:t>
            </w:r>
          </w:p>
        </w:tc>
        <w:tc>
          <w:tcPr>
            <w:tcW w:w="3225" w:type="dxa"/>
            <w:tcBorders>
              <w:top w:val="nil"/>
              <w:bottom w:val="nil"/>
            </w:tcBorders>
            <w:vAlign w:val="center"/>
          </w:tcPr>
          <w:p w14:paraId="0F2EA5F3" w14:textId="45F151C3" w:rsidR="0038634E" w:rsidRPr="000E1213" w:rsidRDefault="0038634E" w:rsidP="0038634E">
            <w:pPr>
              <w:jc w:val="center"/>
              <w:rPr>
                <w:lang w:val="en-GB"/>
              </w:rPr>
            </w:pPr>
            <w:r w:rsidRPr="000E1213">
              <w:rPr>
                <w:lang w:val="en-GB"/>
              </w:rPr>
              <w:t>120</w:t>
            </w:r>
          </w:p>
        </w:tc>
        <w:tc>
          <w:tcPr>
            <w:tcW w:w="3226" w:type="dxa"/>
            <w:tcBorders>
              <w:top w:val="nil"/>
              <w:bottom w:val="nil"/>
            </w:tcBorders>
            <w:vAlign w:val="center"/>
          </w:tcPr>
          <w:p w14:paraId="0BA119D9" w14:textId="55DA9110" w:rsidR="0038634E" w:rsidRPr="000E1213" w:rsidRDefault="0038634E" w:rsidP="0038634E">
            <w:pPr>
              <w:jc w:val="center"/>
              <w:rPr>
                <w:lang w:val="en-GB"/>
              </w:rPr>
            </w:pPr>
            <w:r w:rsidRPr="000E1213">
              <w:rPr>
                <w:lang w:val="en-GB"/>
              </w:rPr>
              <w:t>120</w:t>
            </w:r>
          </w:p>
        </w:tc>
      </w:tr>
      <w:tr w:rsidR="0038634E" w:rsidRPr="000E1213" w14:paraId="4B9907D6" w14:textId="77777777" w:rsidTr="009B10A7">
        <w:trPr>
          <w:jc w:val="center"/>
        </w:trPr>
        <w:tc>
          <w:tcPr>
            <w:tcW w:w="2909" w:type="dxa"/>
            <w:tcBorders>
              <w:top w:val="nil"/>
              <w:bottom w:val="nil"/>
            </w:tcBorders>
            <w:vAlign w:val="center"/>
          </w:tcPr>
          <w:p w14:paraId="66E1D73A" w14:textId="77777777" w:rsidR="0038634E" w:rsidRPr="000E1213" w:rsidRDefault="0038634E" w:rsidP="0038634E">
            <w:pPr>
              <w:jc w:val="center"/>
              <w:rPr>
                <w:lang w:val="en-GB"/>
              </w:rPr>
            </w:pPr>
            <w:r w:rsidRPr="000E1213">
              <w:rPr>
                <w:i/>
                <w:lang w:val="en-GB"/>
              </w:rPr>
              <w:t>V</w:t>
            </w:r>
            <w:r w:rsidRPr="000E1213">
              <w:rPr>
                <w:lang w:val="en-GB"/>
              </w:rPr>
              <w:t xml:space="preserve"> (Å</w:t>
            </w:r>
            <w:r w:rsidRPr="000E1213">
              <w:rPr>
                <w:vertAlign w:val="superscript"/>
                <w:lang w:val="en-GB"/>
              </w:rPr>
              <w:t>3</w:t>
            </w:r>
            <w:r w:rsidRPr="000E1213">
              <w:rPr>
                <w:lang w:val="en-GB"/>
              </w:rPr>
              <w:t>)</w:t>
            </w:r>
          </w:p>
        </w:tc>
        <w:tc>
          <w:tcPr>
            <w:tcW w:w="3225" w:type="dxa"/>
            <w:tcBorders>
              <w:top w:val="nil"/>
              <w:bottom w:val="nil"/>
            </w:tcBorders>
            <w:vAlign w:val="center"/>
          </w:tcPr>
          <w:p w14:paraId="010AAB62" w14:textId="482F8DB1" w:rsidR="0038634E" w:rsidRPr="000E1213" w:rsidRDefault="00F25915" w:rsidP="0038634E">
            <w:pPr>
              <w:jc w:val="center"/>
              <w:rPr>
                <w:lang w:val="en-GB"/>
              </w:rPr>
            </w:pPr>
            <w:r w:rsidRPr="000E1213">
              <w:rPr>
                <w:lang w:val="en-GB"/>
              </w:rPr>
              <w:t>9693.0(12)</w:t>
            </w:r>
          </w:p>
        </w:tc>
        <w:tc>
          <w:tcPr>
            <w:tcW w:w="3226" w:type="dxa"/>
            <w:tcBorders>
              <w:top w:val="nil"/>
              <w:bottom w:val="nil"/>
            </w:tcBorders>
          </w:tcPr>
          <w:p w14:paraId="115D83E1" w14:textId="435494C1" w:rsidR="0038634E" w:rsidRPr="000E1213" w:rsidRDefault="0038634E" w:rsidP="0038634E">
            <w:pPr>
              <w:jc w:val="center"/>
              <w:rPr>
                <w:lang w:val="en-GB"/>
              </w:rPr>
            </w:pPr>
            <w:r w:rsidRPr="000E1213">
              <w:rPr>
                <w:lang w:val="en-GB"/>
              </w:rPr>
              <w:t>9681.5(10)</w:t>
            </w:r>
          </w:p>
        </w:tc>
      </w:tr>
      <w:tr w:rsidR="0038634E" w:rsidRPr="000E1213" w14:paraId="5507A358" w14:textId="77777777" w:rsidTr="009B10A7">
        <w:trPr>
          <w:jc w:val="center"/>
        </w:trPr>
        <w:tc>
          <w:tcPr>
            <w:tcW w:w="2909" w:type="dxa"/>
            <w:tcBorders>
              <w:top w:val="nil"/>
              <w:bottom w:val="nil"/>
            </w:tcBorders>
            <w:vAlign w:val="center"/>
          </w:tcPr>
          <w:p w14:paraId="48CE6B74" w14:textId="77777777" w:rsidR="0038634E" w:rsidRPr="000E1213" w:rsidRDefault="0038634E" w:rsidP="0038634E">
            <w:pPr>
              <w:jc w:val="center"/>
              <w:rPr>
                <w:i/>
                <w:lang w:val="en-GB"/>
              </w:rPr>
            </w:pPr>
            <w:r w:rsidRPr="000E1213">
              <w:rPr>
                <w:i/>
                <w:lang w:val="en-GB"/>
              </w:rPr>
              <w:t>Z</w:t>
            </w:r>
            <w:r w:rsidRPr="000E1213">
              <w:rPr>
                <w:lang w:val="en-GB"/>
              </w:rPr>
              <w:t xml:space="preserve">, </w:t>
            </w:r>
            <w:proofErr w:type="spellStart"/>
            <w:r w:rsidRPr="000E1213">
              <w:rPr>
                <w:i/>
                <w:lang w:val="en-GB"/>
              </w:rPr>
              <w:t>d</w:t>
            </w:r>
            <w:r w:rsidRPr="000E1213">
              <w:rPr>
                <w:vertAlign w:val="subscript"/>
                <w:lang w:val="en-GB"/>
              </w:rPr>
              <w:t>calcd</w:t>
            </w:r>
            <w:proofErr w:type="spellEnd"/>
            <w:r w:rsidRPr="000E1213">
              <w:rPr>
                <w:lang w:val="en-GB"/>
              </w:rPr>
              <w:t xml:space="preserve"> (g cm</w:t>
            </w:r>
            <w:r w:rsidRPr="000E1213">
              <w:rPr>
                <w:vertAlign w:val="superscript"/>
                <w:lang w:val="en-GB"/>
              </w:rPr>
              <w:t>-3</w:t>
            </w:r>
            <w:r w:rsidRPr="000E1213">
              <w:rPr>
                <w:lang w:val="en-GB"/>
              </w:rPr>
              <w:t>)</w:t>
            </w:r>
          </w:p>
        </w:tc>
        <w:tc>
          <w:tcPr>
            <w:tcW w:w="3225" w:type="dxa"/>
            <w:tcBorders>
              <w:top w:val="nil"/>
              <w:bottom w:val="nil"/>
            </w:tcBorders>
            <w:vAlign w:val="center"/>
          </w:tcPr>
          <w:p w14:paraId="31FD270B" w14:textId="63BA0432" w:rsidR="0038634E" w:rsidRPr="000E1213" w:rsidRDefault="0038634E" w:rsidP="0038634E">
            <w:pPr>
              <w:jc w:val="center"/>
              <w:rPr>
                <w:lang w:val="en-GB"/>
              </w:rPr>
            </w:pPr>
            <w:r w:rsidRPr="000E1213">
              <w:rPr>
                <w:lang w:val="en-GB"/>
              </w:rPr>
              <w:t xml:space="preserve">9, </w:t>
            </w:r>
            <w:r w:rsidR="00F25915" w:rsidRPr="000E1213">
              <w:rPr>
                <w:lang w:val="en-GB"/>
              </w:rPr>
              <w:t>1.524</w:t>
            </w:r>
          </w:p>
        </w:tc>
        <w:tc>
          <w:tcPr>
            <w:tcW w:w="3226" w:type="dxa"/>
            <w:tcBorders>
              <w:top w:val="nil"/>
              <w:bottom w:val="nil"/>
            </w:tcBorders>
          </w:tcPr>
          <w:p w14:paraId="57CFAC08" w14:textId="07B7B728" w:rsidR="0038634E" w:rsidRPr="000E1213" w:rsidRDefault="0038634E" w:rsidP="0038634E">
            <w:pPr>
              <w:jc w:val="center"/>
              <w:rPr>
                <w:lang w:val="en-GB"/>
              </w:rPr>
            </w:pPr>
            <w:r w:rsidRPr="000E1213">
              <w:rPr>
                <w:lang w:val="en-GB"/>
              </w:rPr>
              <w:t>9,</w:t>
            </w:r>
            <w:r w:rsidRPr="000E1213">
              <w:t xml:space="preserve"> </w:t>
            </w:r>
            <w:r w:rsidRPr="000E1213">
              <w:rPr>
                <w:lang w:val="en-GB"/>
              </w:rPr>
              <w:t>1.</w:t>
            </w:r>
            <w:r w:rsidR="00CC4A05" w:rsidRPr="000E1213">
              <w:rPr>
                <w:lang w:val="en-GB"/>
              </w:rPr>
              <w:t>511</w:t>
            </w:r>
          </w:p>
        </w:tc>
      </w:tr>
      <w:tr w:rsidR="0038634E" w:rsidRPr="000E1213" w14:paraId="23EA73A0" w14:textId="77777777" w:rsidTr="009B10A7">
        <w:trPr>
          <w:jc w:val="center"/>
        </w:trPr>
        <w:tc>
          <w:tcPr>
            <w:tcW w:w="2909" w:type="dxa"/>
            <w:tcBorders>
              <w:top w:val="nil"/>
              <w:bottom w:val="nil"/>
            </w:tcBorders>
            <w:vAlign w:val="center"/>
          </w:tcPr>
          <w:p w14:paraId="21124B26" w14:textId="77777777" w:rsidR="0038634E" w:rsidRPr="000E1213" w:rsidRDefault="0038634E" w:rsidP="0038634E">
            <w:pPr>
              <w:jc w:val="center"/>
              <w:rPr>
                <w:lang w:val="en-GB"/>
              </w:rPr>
            </w:pPr>
            <w:r w:rsidRPr="000E1213">
              <w:rPr>
                <w:lang w:val="en-GB"/>
              </w:rPr>
              <w:t>diffractometer</w:t>
            </w:r>
          </w:p>
        </w:tc>
        <w:tc>
          <w:tcPr>
            <w:tcW w:w="3225" w:type="dxa"/>
            <w:tcBorders>
              <w:top w:val="nil"/>
              <w:bottom w:val="nil"/>
            </w:tcBorders>
            <w:vAlign w:val="center"/>
          </w:tcPr>
          <w:p w14:paraId="55D9C506" w14:textId="0EBC0810" w:rsidR="0038634E" w:rsidRPr="000E1213" w:rsidRDefault="00085260" w:rsidP="0038634E">
            <w:pPr>
              <w:jc w:val="center"/>
              <w:rPr>
                <w:lang w:val="en-GB"/>
              </w:rPr>
            </w:pPr>
            <w:r w:rsidRPr="000E1213">
              <w:rPr>
                <w:lang w:val="en-GB"/>
              </w:rPr>
              <w:t>Rigaku 1/4-chi goniometer</w:t>
            </w:r>
          </w:p>
        </w:tc>
        <w:tc>
          <w:tcPr>
            <w:tcW w:w="3226" w:type="dxa"/>
            <w:tcBorders>
              <w:top w:val="nil"/>
              <w:bottom w:val="nil"/>
            </w:tcBorders>
          </w:tcPr>
          <w:p w14:paraId="1E685751" w14:textId="07309871" w:rsidR="0038634E" w:rsidRPr="000E1213" w:rsidRDefault="00085260" w:rsidP="0038634E">
            <w:pPr>
              <w:jc w:val="center"/>
              <w:rPr>
                <w:lang w:val="en-GB"/>
              </w:rPr>
            </w:pPr>
            <w:r w:rsidRPr="000E1213">
              <w:rPr>
                <w:lang w:val="en-GB"/>
              </w:rPr>
              <w:t>Rigaku 1/4-chi goniometer</w:t>
            </w:r>
          </w:p>
        </w:tc>
      </w:tr>
      <w:tr w:rsidR="0038634E" w:rsidRPr="000E1213" w14:paraId="376296C7" w14:textId="77777777" w:rsidTr="009B10A7">
        <w:trPr>
          <w:jc w:val="center"/>
        </w:trPr>
        <w:tc>
          <w:tcPr>
            <w:tcW w:w="2909" w:type="dxa"/>
            <w:tcBorders>
              <w:top w:val="nil"/>
              <w:bottom w:val="nil"/>
            </w:tcBorders>
            <w:vAlign w:val="center"/>
          </w:tcPr>
          <w:p w14:paraId="7462999D" w14:textId="77777777" w:rsidR="0038634E" w:rsidRPr="000E1213" w:rsidRDefault="0038634E" w:rsidP="0038634E">
            <w:pPr>
              <w:jc w:val="center"/>
              <w:rPr>
                <w:lang w:val="en-GB"/>
              </w:rPr>
            </w:pPr>
            <w:r w:rsidRPr="000E1213">
              <w:rPr>
                <w:i/>
                <w:lang w:val="en-GB"/>
              </w:rPr>
              <w:t>μ</w:t>
            </w:r>
            <w:r w:rsidRPr="000E1213">
              <w:rPr>
                <w:lang w:val="en-GB"/>
              </w:rPr>
              <w:t xml:space="preserve"> (cm</w:t>
            </w:r>
            <w:r w:rsidRPr="000E1213">
              <w:rPr>
                <w:vertAlign w:val="superscript"/>
                <w:lang w:val="en-GB"/>
              </w:rPr>
              <w:t>−1</w:t>
            </w:r>
            <w:r w:rsidRPr="000E1213">
              <w:rPr>
                <w:lang w:val="en-GB"/>
              </w:rPr>
              <w:t>)</w:t>
            </w:r>
          </w:p>
        </w:tc>
        <w:tc>
          <w:tcPr>
            <w:tcW w:w="3225" w:type="dxa"/>
            <w:tcBorders>
              <w:top w:val="nil"/>
              <w:bottom w:val="nil"/>
            </w:tcBorders>
            <w:vAlign w:val="center"/>
          </w:tcPr>
          <w:p w14:paraId="05AC09BC" w14:textId="6B59BB82" w:rsidR="0038634E" w:rsidRPr="000E1213" w:rsidRDefault="009F47B4" w:rsidP="0038634E">
            <w:pPr>
              <w:jc w:val="center"/>
              <w:rPr>
                <w:lang w:val="en-GB"/>
              </w:rPr>
            </w:pPr>
            <w:r w:rsidRPr="000E1213">
              <w:rPr>
                <w:lang w:val="en-GB"/>
              </w:rPr>
              <w:t>0.247</w:t>
            </w:r>
          </w:p>
        </w:tc>
        <w:tc>
          <w:tcPr>
            <w:tcW w:w="3226" w:type="dxa"/>
            <w:tcBorders>
              <w:top w:val="nil"/>
              <w:bottom w:val="nil"/>
            </w:tcBorders>
          </w:tcPr>
          <w:p w14:paraId="33FE21C7" w14:textId="2F84CA6C" w:rsidR="0038634E" w:rsidRPr="000E1213" w:rsidRDefault="0038634E" w:rsidP="0038634E">
            <w:pPr>
              <w:jc w:val="center"/>
              <w:rPr>
                <w:lang w:val="en-GB"/>
              </w:rPr>
            </w:pPr>
            <w:r w:rsidRPr="000E1213">
              <w:rPr>
                <w:lang w:val="en-GB"/>
              </w:rPr>
              <w:t>0.246</w:t>
            </w:r>
          </w:p>
        </w:tc>
      </w:tr>
      <w:tr w:rsidR="0038634E" w:rsidRPr="000E1213" w14:paraId="173EF421" w14:textId="77777777" w:rsidTr="009B10A7">
        <w:trPr>
          <w:jc w:val="center"/>
        </w:trPr>
        <w:tc>
          <w:tcPr>
            <w:tcW w:w="2909" w:type="dxa"/>
            <w:tcBorders>
              <w:top w:val="nil"/>
              <w:bottom w:val="nil"/>
            </w:tcBorders>
            <w:vAlign w:val="center"/>
          </w:tcPr>
          <w:p w14:paraId="5C3F0EB5" w14:textId="77777777" w:rsidR="0038634E" w:rsidRPr="000E1213" w:rsidRDefault="0038634E" w:rsidP="0038634E">
            <w:pPr>
              <w:jc w:val="center"/>
              <w:rPr>
                <w:lang w:val="en-GB"/>
              </w:rPr>
            </w:pPr>
            <w:r w:rsidRPr="000E1213">
              <w:rPr>
                <w:lang w:val="en-GB"/>
              </w:rPr>
              <w:t>radiation type</w:t>
            </w:r>
          </w:p>
        </w:tc>
        <w:tc>
          <w:tcPr>
            <w:tcW w:w="3225" w:type="dxa"/>
            <w:tcBorders>
              <w:top w:val="nil"/>
              <w:bottom w:val="nil"/>
            </w:tcBorders>
            <w:vAlign w:val="center"/>
          </w:tcPr>
          <w:p w14:paraId="7A241B5A" w14:textId="4D3782AC" w:rsidR="0038634E" w:rsidRPr="000E1213" w:rsidRDefault="0038634E" w:rsidP="0038634E">
            <w:pPr>
              <w:jc w:val="center"/>
              <w:rPr>
                <w:lang w:val="en-GB"/>
              </w:rPr>
            </w:pPr>
            <w:r w:rsidRPr="000E1213">
              <w:rPr>
                <w:lang w:val="en-GB"/>
              </w:rPr>
              <w:t>synchrotron</w:t>
            </w:r>
          </w:p>
        </w:tc>
        <w:tc>
          <w:tcPr>
            <w:tcW w:w="3226" w:type="dxa"/>
            <w:tcBorders>
              <w:top w:val="nil"/>
              <w:bottom w:val="nil"/>
            </w:tcBorders>
            <w:vAlign w:val="center"/>
          </w:tcPr>
          <w:p w14:paraId="563A5796" w14:textId="659CD826" w:rsidR="0038634E" w:rsidRPr="000E1213" w:rsidRDefault="0038634E" w:rsidP="0038634E">
            <w:pPr>
              <w:jc w:val="center"/>
              <w:rPr>
                <w:lang w:val="en-GB"/>
              </w:rPr>
            </w:pPr>
            <w:r w:rsidRPr="000E1213">
              <w:rPr>
                <w:lang w:val="en-GB"/>
              </w:rPr>
              <w:t>synchrotron</w:t>
            </w:r>
          </w:p>
        </w:tc>
      </w:tr>
      <w:tr w:rsidR="0038634E" w:rsidRPr="000E1213" w14:paraId="2256BDB6" w14:textId="77777777" w:rsidTr="009B10A7">
        <w:trPr>
          <w:jc w:val="center"/>
        </w:trPr>
        <w:tc>
          <w:tcPr>
            <w:tcW w:w="2909" w:type="dxa"/>
            <w:tcBorders>
              <w:top w:val="nil"/>
              <w:bottom w:val="nil"/>
            </w:tcBorders>
            <w:vAlign w:val="center"/>
          </w:tcPr>
          <w:p w14:paraId="65285946" w14:textId="77777777" w:rsidR="0038634E" w:rsidRPr="000E1213" w:rsidRDefault="0038634E" w:rsidP="0038634E">
            <w:pPr>
              <w:jc w:val="center"/>
              <w:rPr>
                <w:lang w:val="en-GB"/>
              </w:rPr>
            </w:pPr>
            <w:r w:rsidRPr="000E1213">
              <w:rPr>
                <w:lang w:val="en-GB"/>
              </w:rPr>
              <w:t>radiation wavelength (Å)</w:t>
            </w:r>
          </w:p>
        </w:tc>
        <w:tc>
          <w:tcPr>
            <w:tcW w:w="3225" w:type="dxa"/>
            <w:tcBorders>
              <w:top w:val="nil"/>
              <w:bottom w:val="nil"/>
            </w:tcBorders>
            <w:vAlign w:val="center"/>
          </w:tcPr>
          <w:p w14:paraId="57F5B09D" w14:textId="701E4036" w:rsidR="0038634E" w:rsidRPr="000E1213" w:rsidRDefault="0038634E" w:rsidP="0038634E">
            <w:pPr>
              <w:jc w:val="center"/>
              <w:rPr>
                <w:lang w:val="en-GB"/>
              </w:rPr>
            </w:pPr>
            <w:r w:rsidRPr="000E1213">
              <w:rPr>
                <w:lang w:val="en-GB"/>
              </w:rPr>
              <w:t>0.410</w:t>
            </w:r>
          </w:p>
        </w:tc>
        <w:tc>
          <w:tcPr>
            <w:tcW w:w="3226" w:type="dxa"/>
            <w:tcBorders>
              <w:top w:val="nil"/>
              <w:bottom w:val="nil"/>
            </w:tcBorders>
            <w:vAlign w:val="center"/>
          </w:tcPr>
          <w:p w14:paraId="07855D3E" w14:textId="53924157" w:rsidR="0038634E" w:rsidRPr="000E1213" w:rsidRDefault="0038634E" w:rsidP="0038634E">
            <w:pPr>
              <w:jc w:val="center"/>
              <w:rPr>
                <w:lang w:val="en-GB"/>
              </w:rPr>
            </w:pPr>
            <w:r w:rsidRPr="000E1213">
              <w:rPr>
                <w:lang w:val="en-GB"/>
              </w:rPr>
              <w:t>0.410</w:t>
            </w:r>
          </w:p>
        </w:tc>
      </w:tr>
      <w:tr w:rsidR="0038634E" w:rsidRPr="000E1213" w14:paraId="3D5853E3" w14:textId="77777777" w:rsidTr="009B10A7">
        <w:trPr>
          <w:jc w:val="center"/>
        </w:trPr>
        <w:tc>
          <w:tcPr>
            <w:tcW w:w="2909" w:type="dxa"/>
            <w:tcBorders>
              <w:top w:val="nil"/>
              <w:bottom w:val="nil"/>
            </w:tcBorders>
            <w:vAlign w:val="center"/>
          </w:tcPr>
          <w:p w14:paraId="74B8ACB5" w14:textId="77777777" w:rsidR="0038634E" w:rsidRPr="000E1213" w:rsidRDefault="0038634E" w:rsidP="0038634E">
            <w:pPr>
              <w:jc w:val="center"/>
              <w:rPr>
                <w:lang w:val="en-GB"/>
              </w:rPr>
            </w:pPr>
            <w:proofErr w:type="gramStart"/>
            <w:r w:rsidRPr="000E1213">
              <w:rPr>
                <w:i/>
                <w:lang w:val="en-GB"/>
              </w:rPr>
              <w:t>F</w:t>
            </w:r>
            <w:r w:rsidRPr="000E1213">
              <w:rPr>
                <w:lang w:val="en-GB"/>
              </w:rPr>
              <w:t>(</w:t>
            </w:r>
            <w:proofErr w:type="gramEnd"/>
            <w:r w:rsidRPr="000E1213">
              <w:rPr>
                <w:lang w:val="en-GB"/>
              </w:rPr>
              <w:t>000)</w:t>
            </w:r>
          </w:p>
        </w:tc>
        <w:tc>
          <w:tcPr>
            <w:tcW w:w="3225" w:type="dxa"/>
            <w:tcBorders>
              <w:top w:val="nil"/>
              <w:bottom w:val="nil"/>
            </w:tcBorders>
            <w:vAlign w:val="center"/>
          </w:tcPr>
          <w:p w14:paraId="6BC6816E" w14:textId="0B614723" w:rsidR="0038634E" w:rsidRPr="000E1213" w:rsidRDefault="0047071E" w:rsidP="0038634E">
            <w:pPr>
              <w:jc w:val="center"/>
              <w:rPr>
                <w:lang w:val="en-GB"/>
              </w:rPr>
            </w:pPr>
            <w:r w:rsidRPr="000E1213">
              <w:rPr>
                <w:lang w:val="en-GB"/>
              </w:rPr>
              <w:t>4566</w:t>
            </w:r>
          </w:p>
        </w:tc>
        <w:tc>
          <w:tcPr>
            <w:tcW w:w="3226" w:type="dxa"/>
            <w:tcBorders>
              <w:top w:val="nil"/>
              <w:bottom w:val="nil"/>
            </w:tcBorders>
          </w:tcPr>
          <w:p w14:paraId="39604588" w14:textId="6F1CCDD6" w:rsidR="0038634E" w:rsidRPr="000E1213" w:rsidRDefault="0038634E" w:rsidP="0038634E">
            <w:pPr>
              <w:jc w:val="center"/>
              <w:rPr>
                <w:lang w:val="en-GB"/>
              </w:rPr>
            </w:pPr>
            <w:r w:rsidRPr="000E1213">
              <w:rPr>
                <w:lang w:val="en-GB"/>
              </w:rPr>
              <w:t>4</w:t>
            </w:r>
            <w:r w:rsidR="00CC4A05" w:rsidRPr="000E1213">
              <w:rPr>
                <w:lang w:val="en-GB"/>
              </w:rPr>
              <w:t>540</w:t>
            </w:r>
          </w:p>
        </w:tc>
      </w:tr>
      <w:tr w:rsidR="0038634E" w:rsidRPr="000E1213" w14:paraId="6F8DC23B" w14:textId="77777777" w:rsidTr="009B10A7">
        <w:trPr>
          <w:jc w:val="center"/>
        </w:trPr>
        <w:tc>
          <w:tcPr>
            <w:tcW w:w="2909" w:type="dxa"/>
            <w:tcBorders>
              <w:top w:val="nil"/>
              <w:bottom w:val="nil"/>
            </w:tcBorders>
            <w:vAlign w:val="center"/>
          </w:tcPr>
          <w:p w14:paraId="0097115F" w14:textId="77777777" w:rsidR="0038634E" w:rsidRPr="000E1213" w:rsidRDefault="0038634E" w:rsidP="0038634E">
            <w:pPr>
              <w:jc w:val="center"/>
              <w:rPr>
                <w:lang w:val="en-GB"/>
              </w:rPr>
            </w:pPr>
            <w:r w:rsidRPr="000E1213">
              <w:rPr>
                <w:lang w:val="en-GB"/>
              </w:rPr>
              <w:t>goodness of fit</w:t>
            </w:r>
          </w:p>
        </w:tc>
        <w:tc>
          <w:tcPr>
            <w:tcW w:w="3225" w:type="dxa"/>
            <w:tcBorders>
              <w:top w:val="nil"/>
              <w:bottom w:val="nil"/>
            </w:tcBorders>
            <w:vAlign w:val="center"/>
          </w:tcPr>
          <w:p w14:paraId="3E821E30" w14:textId="08073DFA" w:rsidR="0038634E" w:rsidRPr="000E1213" w:rsidRDefault="0047071E" w:rsidP="0038634E">
            <w:pPr>
              <w:jc w:val="center"/>
              <w:rPr>
                <w:lang w:val="en-GB"/>
              </w:rPr>
            </w:pPr>
            <w:r w:rsidRPr="000E1213">
              <w:rPr>
                <w:lang w:val="en-GB"/>
              </w:rPr>
              <w:t>1.0</w:t>
            </w:r>
            <w:r w:rsidR="00E65BD9" w:rsidRPr="000E1213">
              <w:rPr>
                <w:lang w:val="en-GB"/>
              </w:rPr>
              <w:t>32</w:t>
            </w:r>
          </w:p>
        </w:tc>
        <w:tc>
          <w:tcPr>
            <w:tcW w:w="3226" w:type="dxa"/>
            <w:tcBorders>
              <w:top w:val="nil"/>
              <w:bottom w:val="nil"/>
            </w:tcBorders>
          </w:tcPr>
          <w:p w14:paraId="20CCE584" w14:textId="4EF801E8" w:rsidR="0038634E" w:rsidRPr="000E1213" w:rsidRDefault="0038634E" w:rsidP="0038634E">
            <w:pPr>
              <w:jc w:val="center"/>
              <w:rPr>
                <w:lang w:val="en-GB"/>
              </w:rPr>
            </w:pPr>
            <w:r w:rsidRPr="000E1213">
              <w:rPr>
                <w:lang w:val="en-GB"/>
              </w:rPr>
              <w:t>1.0</w:t>
            </w:r>
            <w:r w:rsidR="00CC4A05" w:rsidRPr="000E1213">
              <w:rPr>
                <w:lang w:val="en-GB"/>
              </w:rPr>
              <w:t>48</w:t>
            </w:r>
          </w:p>
        </w:tc>
      </w:tr>
      <w:tr w:rsidR="0038634E" w:rsidRPr="000E1213" w14:paraId="3F3990C5" w14:textId="77777777" w:rsidTr="009B10A7">
        <w:trPr>
          <w:jc w:val="center"/>
        </w:trPr>
        <w:tc>
          <w:tcPr>
            <w:tcW w:w="2909" w:type="dxa"/>
            <w:tcBorders>
              <w:top w:val="nil"/>
              <w:bottom w:val="nil"/>
            </w:tcBorders>
            <w:vAlign w:val="center"/>
          </w:tcPr>
          <w:p w14:paraId="2C614400" w14:textId="77777777" w:rsidR="0038634E" w:rsidRPr="000E1213" w:rsidRDefault="0038634E" w:rsidP="0038634E">
            <w:pPr>
              <w:jc w:val="center"/>
              <w:rPr>
                <w:lang w:val="en-GB"/>
              </w:rPr>
            </w:pPr>
            <w:r w:rsidRPr="000E1213">
              <w:rPr>
                <w:lang w:val="en-GB"/>
              </w:rPr>
              <w:t>temperature (K)</w:t>
            </w:r>
          </w:p>
        </w:tc>
        <w:tc>
          <w:tcPr>
            <w:tcW w:w="3225" w:type="dxa"/>
            <w:tcBorders>
              <w:top w:val="nil"/>
              <w:bottom w:val="nil"/>
            </w:tcBorders>
            <w:vAlign w:val="center"/>
          </w:tcPr>
          <w:p w14:paraId="2A7A8380" w14:textId="2B619112" w:rsidR="0038634E" w:rsidRPr="000E1213" w:rsidRDefault="0038634E" w:rsidP="0038634E">
            <w:pPr>
              <w:jc w:val="center"/>
              <w:rPr>
                <w:lang w:val="en-GB"/>
              </w:rPr>
            </w:pPr>
            <w:r w:rsidRPr="000E1213">
              <w:rPr>
                <w:lang w:val="en-GB"/>
              </w:rPr>
              <w:t>100(2)</w:t>
            </w:r>
          </w:p>
        </w:tc>
        <w:tc>
          <w:tcPr>
            <w:tcW w:w="3226" w:type="dxa"/>
            <w:tcBorders>
              <w:top w:val="nil"/>
              <w:bottom w:val="nil"/>
            </w:tcBorders>
          </w:tcPr>
          <w:p w14:paraId="391394A0" w14:textId="59072D63" w:rsidR="0038634E" w:rsidRPr="000E1213" w:rsidRDefault="0038634E" w:rsidP="0038634E">
            <w:pPr>
              <w:jc w:val="center"/>
              <w:rPr>
                <w:lang w:val="en-GB"/>
              </w:rPr>
            </w:pPr>
            <w:r w:rsidRPr="000E1213">
              <w:rPr>
                <w:lang w:val="en-GB"/>
              </w:rPr>
              <w:t>100(2)</w:t>
            </w:r>
          </w:p>
        </w:tc>
      </w:tr>
      <w:tr w:rsidR="0038634E" w:rsidRPr="000E1213" w14:paraId="108CFCEE" w14:textId="77777777" w:rsidTr="009B10A7">
        <w:trPr>
          <w:jc w:val="center"/>
        </w:trPr>
        <w:tc>
          <w:tcPr>
            <w:tcW w:w="2909" w:type="dxa"/>
            <w:tcBorders>
              <w:top w:val="nil"/>
              <w:bottom w:val="nil"/>
            </w:tcBorders>
            <w:vAlign w:val="center"/>
          </w:tcPr>
          <w:p w14:paraId="1E73BCD2" w14:textId="77777777" w:rsidR="0038634E" w:rsidRPr="000E1213" w:rsidRDefault="0038634E" w:rsidP="0038634E">
            <w:pPr>
              <w:jc w:val="center"/>
              <w:rPr>
                <w:lang w:val="en-GB"/>
              </w:rPr>
            </w:pPr>
            <w:r w:rsidRPr="000E1213">
              <w:rPr>
                <w:lang w:val="en-GB"/>
              </w:rPr>
              <w:t>number of reflections collected/unique</w:t>
            </w:r>
          </w:p>
        </w:tc>
        <w:tc>
          <w:tcPr>
            <w:tcW w:w="3225" w:type="dxa"/>
            <w:tcBorders>
              <w:top w:val="nil"/>
              <w:bottom w:val="nil"/>
            </w:tcBorders>
            <w:vAlign w:val="center"/>
          </w:tcPr>
          <w:p w14:paraId="591F834D" w14:textId="699FFC3A" w:rsidR="0038634E" w:rsidRPr="000E1213" w:rsidRDefault="0047071E" w:rsidP="0038634E">
            <w:pPr>
              <w:jc w:val="center"/>
              <w:rPr>
                <w:lang w:val="en-GB"/>
              </w:rPr>
            </w:pPr>
            <w:r w:rsidRPr="000E1213">
              <w:rPr>
                <w:lang w:val="en-GB"/>
              </w:rPr>
              <w:t>4934</w:t>
            </w:r>
            <w:r w:rsidR="0038634E" w:rsidRPr="000E1213">
              <w:rPr>
                <w:lang w:val="en-GB"/>
              </w:rPr>
              <w:t>/</w:t>
            </w:r>
            <w:r w:rsidRPr="000E1213">
              <w:rPr>
                <w:lang w:val="en-GB"/>
              </w:rPr>
              <w:t>4737</w:t>
            </w:r>
          </w:p>
        </w:tc>
        <w:tc>
          <w:tcPr>
            <w:tcW w:w="3226" w:type="dxa"/>
            <w:tcBorders>
              <w:top w:val="nil"/>
              <w:bottom w:val="nil"/>
            </w:tcBorders>
            <w:vAlign w:val="center"/>
          </w:tcPr>
          <w:p w14:paraId="28FD17F6" w14:textId="3B50CB06" w:rsidR="0038634E" w:rsidRPr="000E1213" w:rsidRDefault="0038634E" w:rsidP="0038634E">
            <w:pPr>
              <w:jc w:val="center"/>
              <w:rPr>
                <w:lang w:val="en-GB"/>
              </w:rPr>
            </w:pPr>
            <w:r w:rsidRPr="000E1213">
              <w:rPr>
                <w:lang w:val="en-GB"/>
              </w:rPr>
              <w:t>493</w:t>
            </w:r>
            <w:r w:rsidR="00CC4A05" w:rsidRPr="000E1213">
              <w:rPr>
                <w:lang w:val="en-GB"/>
              </w:rPr>
              <w:t>3</w:t>
            </w:r>
            <w:r w:rsidRPr="000E1213">
              <w:rPr>
                <w:lang w:val="en-GB"/>
              </w:rPr>
              <w:t>/473</w:t>
            </w:r>
            <w:r w:rsidR="00CC4A05" w:rsidRPr="000E1213">
              <w:rPr>
                <w:lang w:val="en-GB"/>
              </w:rPr>
              <w:t>3</w:t>
            </w:r>
          </w:p>
        </w:tc>
      </w:tr>
      <w:tr w:rsidR="0038634E" w:rsidRPr="000E1213" w14:paraId="6484922C" w14:textId="77777777" w:rsidTr="009B10A7">
        <w:trPr>
          <w:jc w:val="center"/>
        </w:trPr>
        <w:tc>
          <w:tcPr>
            <w:tcW w:w="2909" w:type="dxa"/>
            <w:tcBorders>
              <w:top w:val="nil"/>
              <w:bottom w:val="nil"/>
            </w:tcBorders>
            <w:vAlign w:val="center"/>
          </w:tcPr>
          <w:p w14:paraId="0BCFF1A8" w14:textId="77777777" w:rsidR="0038634E" w:rsidRPr="000E1213" w:rsidRDefault="0038634E" w:rsidP="0038634E">
            <w:pPr>
              <w:jc w:val="center"/>
              <w:rPr>
                <w:lang w:val="en-GB"/>
              </w:rPr>
            </w:pPr>
            <w:proofErr w:type="spellStart"/>
            <w:r w:rsidRPr="000E1213">
              <w:rPr>
                <w:i/>
                <w:lang w:val="en-GB"/>
              </w:rPr>
              <w:t>R</w:t>
            </w:r>
            <w:r w:rsidRPr="000E1213">
              <w:rPr>
                <w:vertAlign w:val="subscript"/>
                <w:lang w:val="en-GB"/>
              </w:rPr>
              <w:t>int</w:t>
            </w:r>
            <w:proofErr w:type="spellEnd"/>
          </w:p>
        </w:tc>
        <w:tc>
          <w:tcPr>
            <w:tcW w:w="3225" w:type="dxa"/>
            <w:tcBorders>
              <w:top w:val="nil"/>
              <w:bottom w:val="nil"/>
            </w:tcBorders>
            <w:vAlign w:val="center"/>
          </w:tcPr>
          <w:p w14:paraId="4376808A" w14:textId="380B5DE0" w:rsidR="0038634E" w:rsidRPr="000E1213" w:rsidRDefault="0047071E" w:rsidP="0038634E">
            <w:pPr>
              <w:jc w:val="center"/>
              <w:rPr>
                <w:lang w:val="en-GB"/>
              </w:rPr>
            </w:pPr>
            <w:r w:rsidRPr="000E1213">
              <w:rPr>
                <w:lang w:val="en-GB"/>
              </w:rPr>
              <w:t>0.0332</w:t>
            </w:r>
          </w:p>
        </w:tc>
        <w:tc>
          <w:tcPr>
            <w:tcW w:w="3226" w:type="dxa"/>
            <w:tcBorders>
              <w:top w:val="nil"/>
              <w:bottom w:val="nil"/>
            </w:tcBorders>
          </w:tcPr>
          <w:p w14:paraId="342E050D" w14:textId="3DE8522A" w:rsidR="0038634E" w:rsidRPr="000E1213" w:rsidRDefault="0038634E" w:rsidP="0038634E">
            <w:pPr>
              <w:jc w:val="center"/>
              <w:rPr>
                <w:lang w:val="en-GB"/>
              </w:rPr>
            </w:pPr>
            <w:r w:rsidRPr="000E1213">
              <w:rPr>
                <w:lang w:val="en-GB"/>
              </w:rPr>
              <w:t>0.0248</w:t>
            </w:r>
          </w:p>
        </w:tc>
      </w:tr>
      <w:tr w:rsidR="0038634E" w:rsidRPr="000E1213" w14:paraId="167E012D" w14:textId="77777777" w:rsidTr="009B10A7">
        <w:trPr>
          <w:jc w:val="center"/>
        </w:trPr>
        <w:tc>
          <w:tcPr>
            <w:tcW w:w="2909" w:type="dxa"/>
            <w:tcBorders>
              <w:top w:val="nil"/>
              <w:bottom w:val="nil"/>
            </w:tcBorders>
            <w:vAlign w:val="center"/>
          </w:tcPr>
          <w:p w14:paraId="4CE882A4" w14:textId="77777777" w:rsidR="0038634E" w:rsidRPr="000E1213" w:rsidRDefault="0038634E" w:rsidP="0038634E">
            <w:pPr>
              <w:jc w:val="center"/>
              <w:rPr>
                <w:lang w:val="en-GB"/>
              </w:rPr>
            </w:pPr>
            <w:r w:rsidRPr="000E1213">
              <w:rPr>
                <w:i/>
                <w:lang w:val="en-GB"/>
              </w:rPr>
              <w:t>R</w:t>
            </w:r>
            <w:r w:rsidRPr="000E1213">
              <w:rPr>
                <w:vertAlign w:val="subscript"/>
                <w:lang w:val="en-GB"/>
              </w:rPr>
              <w:t>1</w:t>
            </w:r>
            <w:r w:rsidRPr="000E1213">
              <w:rPr>
                <w:lang w:val="en-GB"/>
              </w:rPr>
              <w:t xml:space="preserve"> (</w:t>
            </w:r>
            <w:r w:rsidRPr="000E1213">
              <w:rPr>
                <w:i/>
                <w:lang w:val="en-GB"/>
              </w:rPr>
              <w:t>I</w:t>
            </w:r>
            <w:r w:rsidRPr="000E1213">
              <w:rPr>
                <w:lang w:val="en-GB"/>
              </w:rPr>
              <w:t xml:space="preserve"> &gt; 2.00</w:t>
            </w:r>
            <w:r w:rsidRPr="000E1213">
              <w:rPr>
                <w:i/>
                <w:lang w:val="en-GB"/>
              </w:rPr>
              <w:t>σ</w:t>
            </w:r>
            <w:r w:rsidRPr="000E1213">
              <w:rPr>
                <w:lang w:val="en-GB"/>
              </w:rPr>
              <w:t>(</w:t>
            </w:r>
            <w:r w:rsidRPr="000E1213">
              <w:rPr>
                <w:i/>
                <w:lang w:val="en-GB"/>
              </w:rPr>
              <w:t>I</w:t>
            </w:r>
            <w:proofErr w:type="gramStart"/>
            <w:r w:rsidRPr="000E1213">
              <w:rPr>
                <w:lang w:val="en-GB"/>
              </w:rPr>
              <w:t>))</w:t>
            </w:r>
            <w:r w:rsidRPr="000E1213">
              <w:rPr>
                <w:vertAlign w:val="superscript"/>
                <w:lang w:val="en-GB"/>
              </w:rPr>
              <w:t>[</w:t>
            </w:r>
            <w:proofErr w:type="gramEnd"/>
            <w:r w:rsidRPr="000E1213">
              <w:rPr>
                <w:vertAlign w:val="superscript"/>
                <w:lang w:val="en-GB"/>
              </w:rPr>
              <w:t>a]</w:t>
            </w:r>
          </w:p>
        </w:tc>
        <w:tc>
          <w:tcPr>
            <w:tcW w:w="3225" w:type="dxa"/>
            <w:tcBorders>
              <w:top w:val="nil"/>
              <w:bottom w:val="nil"/>
            </w:tcBorders>
            <w:vAlign w:val="center"/>
          </w:tcPr>
          <w:p w14:paraId="0EE8B38F" w14:textId="665B67ED" w:rsidR="0038634E" w:rsidRPr="000E1213" w:rsidRDefault="0047071E" w:rsidP="0038634E">
            <w:pPr>
              <w:jc w:val="center"/>
              <w:rPr>
                <w:lang w:val="en-GB"/>
              </w:rPr>
            </w:pPr>
            <w:r w:rsidRPr="000E1213">
              <w:rPr>
                <w:lang w:val="en-GB"/>
              </w:rPr>
              <w:t>0.03</w:t>
            </w:r>
            <w:r w:rsidR="00E65BD9" w:rsidRPr="000E1213">
              <w:rPr>
                <w:lang w:val="en-GB"/>
              </w:rPr>
              <w:t>27</w:t>
            </w:r>
          </w:p>
        </w:tc>
        <w:tc>
          <w:tcPr>
            <w:tcW w:w="3226" w:type="dxa"/>
            <w:tcBorders>
              <w:top w:val="nil"/>
              <w:bottom w:val="nil"/>
            </w:tcBorders>
          </w:tcPr>
          <w:p w14:paraId="103D3098" w14:textId="23D29769" w:rsidR="0038634E" w:rsidRPr="000E1213" w:rsidRDefault="0038634E" w:rsidP="0038634E">
            <w:pPr>
              <w:jc w:val="center"/>
              <w:rPr>
                <w:lang w:val="en-GB"/>
              </w:rPr>
            </w:pPr>
            <w:r w:rsidRPr="000E1213">
              <w:rPr>
                <w:lang w:val="en-GB"/>
              </w:rPr>
              <w:t>0.03</w:t>
            </w:r>
            <w:r w:rsidR="00CC4A05" w:rsidRPr="000E1213">
              <w:rPr>
                <w:lang w:val="en-GB"/>
              </w:rPr>
              <w:t>4</w:t>
            </w:r>
            <w:r w:rsidRPr="000E1213">
              <w:rPr>
                <w:lang w:val="en-GB"/>
              </w:rPr>
              <w:t>8</w:t>
            </w:r>
          </w:p>
        </w:tc>
      </w:tr>
      <w:tr w:rsidR="0038634E" w:rsidRPr="000E1213" w14:paraId="4A4DCA96" w14:textId="77777777" w:rsidTr="00D404F9">
        <w:trPr>
          <w:jc w:val="center"/>
        </w:trPr>
        <w:tc>
          <w:tcPr>
            <w:tcW w:w="2909" w:type="dxa"/>
            <w:tcBorders>
              <w:top w:val="nil"/>
              <w:bottom w:val="nil"/>
            </w:tcBorders>
            <w:vAlign w:val="center"/>
          </w:tcPr>
          <w:p w14:paraId="7AFFD989" w14:textId="77777777" w:rsidR="0038634E" w:rsidRPr="000E1213" w:rsidRDefault="0038634E" w:rsidP="0038634E">
            <w:pPr>
              <w:jc w:val="center"/>
              <w:rPr>
                <w:lang w:val="en-GB"/>
              </w:rPr>
            </w:pPr>
            <w:r w:rsidRPr="000E1213">
              <w:rPr>
                <w:i/>
                <w:lang w:val="en-GB"/>
              </w:rPr>
              <w:t>wR</w:t>
            </w:r>
            <w:r w:rsidRPr="000E1213">
              <w:rPr>
                <w:vertAlign w:val="subscript"/>
                <w:lang w:val="en-GB"/>
              </w:rPr>
              <w:t>2</w:t>
            </w:r>
            <w:r w:rsidRPr="000E1213">
              <w:rPr>
                <w:lang w:val="en-GB"/>
              </w:rPr>
              <w:t xml:space="preserve"> (</w:t>
            </w:r>
            <w:r w:rsidRPr="000E1213">
              <w:rPr>
                <w:i/>
                <w:lang w:val="en-GB"/>
              </w:rPr>
              <w:t>I</w:t>
            </w:r>
            <w:r w:rsidRPr="000E1213">
              <w:rPr>
                <w:lang w:val="en-GB"/>
              </w:rPr>
              <w:t xml:space="preserve"> &gt; 2.00</w:t>
            </w:r>
            <w:r w:rsidRPr="000E1213">
              <w:rPr>
                <w:i/>
                <w:lang w:val="en-GB"/>
              </w:rPr>
              <w:t>σ</w:t>
            </w:r>
            <w:r w:rsidRPr="000E1213">
              <w:rPr>
                <w:lang w:val="en-GB"/>
              </w:rPr>
              <w:t>(</w:t>
            </w:r>
            <w:r w:rsidRPr="000E1213">
              <w:rPr>
                <w:i/>
                <w:lang w:val="en-GB"/>
              </w:rPr>
              <w:t>I</w:t>
            </w:r>
            <w:proofErr w:type="gramStart"/>
            <w:r w:rsidRPr="000E1213">
              <w:rPr>
                <w:lang w:val="en-GB"/>
              </w:rPr>
              <w:t>))</w:t>
            </w:r>
            <w:r w:rsidRPr="000E1213">
              <w:rPr>
                <w:vertAlign w:val="superscript"/>
                <w:lang w:val="en-GB"/>
              </w:rPr>
              <w:t>[</w:t>
            </w:r>
            <w:proofErr w:type="gramEnd"/>
            <w:r w:rsidRPr="000E1213">
              <w:rPr>
                <w:vertAlign w:val="superscript"/>
                <w:lang w:val="en-GB"/>
              </w:rPr>
              <w:t>b]</w:t>
            </w:r>
          </w:p>
        </w:tc>
        <w:tc>
          <w:tcPr>
            <w:tcW w:w="3225" w:type="dxa"/>
            <w:tcBorders>
              <w:top w:val="nil"/>
              <w:bottom w:val="nil"/>
            </w:tcBorders>
            <w:vAlign w:val="center"/>
          </w:tcPr>
          <w:p w14:paraId="444953D5" w14:textId="5F125627" w:rsidR="0038634E" w:rsidRPr="000E1213" w:rsidRDefault="0047071E" w:rsidP="0038634E">
            <w:pPr>
              <w:jc w:val="center"/>
              <w:rPr>
                <w:lang w:val="en-GB"/>
              </w:rPr>
            </w:pPr>
            <w:r w:rsidRPr="000E1213">
              <w:rPr>
                <w:lang w:val="en-GB"/>
              </w:rPr>
              <w:t>0.09</w:t>
            </w:r>
            <w:r w:rsidR="00E65BD9" w:rsidRPr="000E1213">
              <w:rPr>
                <w:lang w:val="en-GB"/>
              </w:rPr>
              <w:t>47</w:t>
            </w:r>
          </w:p>
        </w:tc>
        <w:tc>
          <w:tcPr>
            <w:tcW w:w="3226" w:type="dxa"/>
            <w:tcBorders>
              <w:top w:val="nil"/>
              <w:bottom w:val="nil"/>
            </w:tcBorders>
          </w:tcPr>
          <w:p w14:paraId="4C21DDFB" w14:textId="5579A7F8" w:rsidR="0038634E" w:rsidRPr="000E1213" w:rsidRDefault="0038634E" w:rsidP="0038634E">
            <w:pPr>
              <w:jc w:val="center"/>
              <w:rPr>
                <w:lang w:val="en-GB"/>
              </w:rPr>
            </w:pPr>
            <w:r w:rsidRPr="000E1213">
              <w:rPr>
                <w:lang w:val="en-GB"/>
              </w:rPr>
              <w:t>0.1</w:t>
            </w:r>
            <w:r w:rsidR="00CC4A05" w:rsidRPr="000E1213">
              <w:rPr>
                <w:lang w:val="en-GB"/>
              </w:rPr>
              <w:t>012</w:t>
            </w:r>
          </w:p>
        </w:tc>
      </w:tr>
      <w:tr w:rsidR="00D404F9" w:rsidRPr="000E1213" w14:paraId="2587EA74" w14:textId="77777777" w:rsidTr="00CB1956">
        <w:trPr>
          <w:jc w:val="center"/>
        </w:trPr>
        <w:tc>
          <w:tcPr>
            <w:tcW w:w="2909" w:type="dxa"/>
            <w:tcBorders>
              <w:top w:val="nil"/>
            </w:tcBorders>
          </w:tcPr>
          <w:p w14:paraId="6067B9B9" w14:textId="1EF7EF2A" w:rsidR="00D404F9" w:rsidRPr="000E1213" w:rsidRDefault="00D404F9" w:rsidP="00D404F9">
            <w:pPr>
              <w:jc w:val="center"/>
              <w:rPr>
                <w:i/>
                <w:lang w:val="en-GB"/>
              </w:rPr>
            </w:pPr>
            <w:r w:rsidRPr="000E1213">
              <w:t>CCDC deposition number</w:t>
            </w:r>
          </w:p>
        </w:tc>
        <w:tc>
          <w:tcPr>
            <w:tcW w:w="3225" w:type="dxa"/>
            <w:tcBorders>
              <w:top w:val="nil"/>
            </w:tcBorders>
          </w:tcPr>
          <w:p w14:paraId="064CC6C7" w14:textId="0A6760BF" w:rsidR="00D404F9" w:rsidRPr="000E1213" w:rsidRDefault="00D404F9" w:rsidP="00D404F9">
            <w:pPr>
              <w:jc w:val="center"/>
              <w:rPr>
                <w:lang w:val="en-GB"/>
              </w:rPr>
            </w:pPr>
            <w:r w:rsidRPr="000E1213">
              <w:t>2100319</w:t>
            </w:r>
          </w:p>
        </w:tc>
        <w:tc>
          <w:tcPr>
            <w:tcW w:w="3226" w:type="dxa"/>
            <w:tcBorders>
              <w:top w:val="nil"/>
            </w:tcBorders>
          </w:tcPr>
          <w:p w14:paraId="4A727F3C" w14:textId="1FA24DA9" w:rsidR="00D404F9" w:rsidRPr="000E1213" w:rsidRDefault="00D404F9" w:rsidP="00D404F9">
            <w:pPr>
              <w:jc w:val="center"/>
              <w:rPr>
                <w:lang w:val="en-GB"/>
              </w:rPr>
            </w:pPr>
            <w:r w:rsidRPr="000E1213">
              <w:t>2100320</w:t>
            </w:r>
          </w:p>
        </w:tc>
      </w:tr>
    </w:tbl>
    <w:p w14:paraId="703ACC8F" w14:textId="04A808C4" w:rsidR="00BF0CDE" w:rsidRPr="000E1213" w:rsidRDefault="00B41131" w:rsidP="00BF0CDE">
      <w:pPr>
        <w:rPr>
          <w:lang w:val="en-GB"/>
        </w:rPr>
      </w:pPr>
      <w:r w:rsidRPr="000E1213">
        <w:rPr>
          <w:vertAlign w:val="superscript"/>
          <w:lang w:val="en-GB"/>
        </w:rPr>
        <w:t>[a]</w:t>
      </w:r>
      <w:r w:rsidRPr="000E1213">
        <w:rPr>
          <w:i/>
          <w:lang w:val="en-GB"/>
        </w:rPr>
        <w:t>R</w:t>
      </w:r>
      <w:r w:rsidRPr="000E1213">
        <w:rPr>
          <w:vertAlign w:val="subscript"/>
          <w:lang w:val="en-GB"/>
        </w:rPr>
        <w:t>1</w:t>
      </w:r>
      <w:r w:rsidRPr="000E1213">
        <w:rPr>
          <w:lang w:val="en-GB"/>
        </w:rPr>
        <w:t xml:space="preserve"> = Σ||</w:t>
      </w:r>
      <w:proofErr w:type="spellStart"/>
      <w:r w:rsidRPr="000E1213">
        <w:rPr>
          <w:i/>
          <w:lang w:val="en-GB"/>
        </w:rPr>
        <w:t>F</w:t>
      </w:r>
      <w:r w:rsidRPr="000E1213">
        <w:rPr>
          <w:vertAlign w:val="subscript"/>
          <w:lang w:val="en-GB"/>
        </w:rPr>
        <w:t>o</w:t>
      </w:r>
      <w:proofErr w:type="spellEnd"/>
      <w:r w:rsidRPr="000E1213">
        <w:rPr>
          <w:lang w:val="en-GB"/>
        </w:rPr>
        <w:t>|-|</w:t>
      </w:r>
      <w:r w:rsidRPr="000E1213">
        <w:rPr>
          <w:i/>
          <w:lang w:val="en-GB"/>
        </w:rPr>
        <w:t>F</w:t>
      </w:r>
      <w:r w:rsidRPr="000E1213">
        <w:rPr>
          <w:vertAlign w:val="subscript"/>
          <w:lang w:val="en-GB"/>
        </w:rPr>
        <w:t>c</w:t>
      </w:r>
      <w:r w:rsidRPr="000E1213">
        <w:rPr>
          <w:lang w:val="en-GB"/>
        </w:rPr>
        <w:t>||/</w:t>
      </w:r>
      <w:proofErr w:type="spellStart"/>
      <w:r w:rsidRPr="000E1213">
        <w:rPr>
          <w:lang w:val="en-GB"/>
        </w:rPr>
        <w:t>Σ|</w:t>
      </w:r>
      <w:r w:rsidRPr="000E1213">
        <w:rPr>
          <w:i/>
          <w:lang w:val="en-GB"/>
        </w:rPr>
        <w:t>F</w:t>
      </w:r>
      <w:r w:rsidRPr="000E1213">
        <w:rPr>
          <w:vertAlign w:val="subscript"/>
          <w:lang w:val="en-GB"/>
        </w:rPr>
        <w:t>o</w:t>
      </w:r>
      <w:proofErr w:type="spellEnd"/>
      <w:r w:rsidRPr="000E1213">
        <w:rPr>
          <w:lang w:val="en-GB"/>
        </w:rPr>
        <w:t xml:space="preserve">|, </w:t>
      </w:r>
      <w:r w:rsidRPr="000E1213">
        <w:rPr>
          <w:vertAlign w:val="superscript"/>
          <w:lang w:val="en-GB"/>
        </w:rPr>
        <w:t>[b]</w:t>
      </w:r>
      <w:r w:rsidRPr="000E1213">
        <w:rPr>
          <w:i/>
          <w:lang w:val="en-GB"/>
        </w:rPr>
        <w:t>wR</w:t>
      </w:r>
      <w:r w:rsidRPr="000E1213">
        <w:rPr>
          <w:vertAlign w:val="subscript"/>
          <w:lang w:val="en-GB"/>
        </w:rPr>
        <w:t>2</w:t>
      </w:r>
      <w:r w:rsidRPr="000E1213">
        <w:rPr>
          <w:lang w:val="en-GB"/>
        </w:rPr>
        <w:t xml:space="preserve"> = [Σ</w:t>
      </w:r>
      <w:r w:rsidRPr="000E1213">
        <w:rPr>
          <w:i/>
          <w:lang w:val="en-GB"/>
        </w:rPr>
        <w:t>w</w:t>
      </w:r>
      <w:r w:rsidRPr="000E1213">
        <w:rPr>
          <w:lang w:val="en-GB"/>
        </w:rPr>
        <w:t>|</w:t>
      </w:r>
      <w:r w:rsidRPr="000E1213">
        <w:rPr>
          <w:i/>
          <w:lang w:val="en-GB"/>
        </w:rPr>
        <w:t>F</w:t>
      </w:r>
      <w:r w:rsidRPr="000E1213">
        <w:rPr>
          <w:vertAlign w:val="subscript"/>
          <w:lang w:val="en-GB"/>
        </w:rPr>
        <w:t>o</w:t>
      </w:r>
      <w:r w:rsidRPr="000E1213">
        <w:rPr>
          <w:vertAlign w:val="superscript"/>
          <w:lang w:val="en-GB"/>
        </w:rPr>
        <w:t>2</w:t>
      </w:r>
      <w:r w:rsidRPr="000E1213">
        <w:rPr>
          <w:lang w:val="en-GB"/>
        </w:rPr>
        <w:t>-</w:t>
      </w:r>
      <w:r w:rsidRPr="000E1213">
        <w:rPr>
          <w:i/>
          <w:lang w:val="en-GB"/>
        </w:rPr>
        <w:t>F</w:t>
      </w:r>
      <w:r w:rsidRPr="000E1213">
        <w:rPr>
          <w:vertAlign w:val="subscript"/>
          <w:lang w:val="en-GB"/>
        </w:rPr>
        <w:t>c</w:t>
      </w:r>
      <w:r w:rsidRPr="000E1213">
        <w:rPr>
          <w:vertAlign w:val="superscript"/>
          <w:lang w:val="en-GB"/>
        </w:rPr>
        <w:t>2</w:t>
      </w:r>
      <w:r w:rsidRPr="000E1213">
        <w:rPr>
          <w:lang w:val="en-GB"/>
        </w:rPr>
        <w:t>|</w:t>
      </w:r>
      <w:r w:rsidRPr="000E1213">
        <w:rPr>
          <w:vertAlign w:val="superscript"/>
          <w:lang w:val="en-GB"/>
        </w:rPr>
        <w:t>2</w:t>
      </w:r>
      <w:r w:rsidRPr="000E1213">
        <w:rPr>
          <w:lang w:val="en-GB"/>
        </w:rPr>
        <w:t>/</w:t>
      </w:r>
      <w:proofErr w:type="spellStart"/>
      <w:r w:rsidRPr="000E1213">
        <w:rPr>
          <w:lang w:val="en-GB"/>
        </w:rPr>
        <w:t>Σ</w:t>
      </w:r>
      <w:r w:rsidRPr="000E1213">
        <w:rPr>
          <w:i/>
          <w:lang w:val="en-GB"/>
        </w:rPr>
        <w:t>w</w:t>
      </w:r>
      <w:proofErr w:type="spellEnd"/>
      <w:r w:rsidRPr="000E1213">
        <w:rPr>
          <w:lang w:val="en-GB"/>
        </w:rPr>
        <w:t>(</w:t>
      </w:r>
      <w:r w:rsidRPr="000E1213">
        <w:rPr>
          <w:i/>
          <w:lang w:val="en-GB"/>
        </w:rPr>
        <w:t>F</w:t>
      </w:r>
      <w:r w:rsidRPr="000E1213">
        <w:rPr>
          <w:vertAlign w:val="subscript"/>
          <w:lang w:val="en-GB"/>
        </w:rPr>
        <w:t>o</w:t>
      </w:r>
      <w:r w:rsidRPr="000E1213">
        <w:rPr>
          <w:vertAlign w:val="superscript"/>
          <w:lang w:val="en-GB"/>
        </w:rPr>
        <w:t>2</w:t>
      </w:r>
      <w:r w:rsidRPr="000E1213">
        <w:rPr>
          <w:lang w:val="en-GB"/>
        </w:rPr>
        <w:t>)</w:t>
      </w:r>
      <w:r w:rsidRPr="000E1213">
        <w:rPr>
          <w:vertAlign w:val="superscript"/>
          <w:lang w:val="en-GB"/>
        </w:rPr>
        <w:t>2</w:t>
      </w:r>
      <w:r w:rsidRPr="000E1213">
        <w:rPr>
          <w:lang w:val="en-GB"/>
        </w:rPr>
        <w:t>]</w:t>
      </w:r>
      <w:r w:rsidRPr="000E1213">
        <w:rPr>
          <w:vertAlign w:val="superscript"/>
          <w:lang w:val="en-GB"/>
        </w:rPr>
        <w:t>1/2</w:t>
      </w:r>
    </w:p>
    <w:p w14:paraId="767CA58D" w14:textId="77777777" w:rsidR="007F4C28" w:rsidRPr="000E1213" w:rsidRDefault="007F4C28">
      <w:pPr>
        <w:rPr>
          <w:b/>
          <w:lang w:val="en-GB"/>
        </w:rPr>
      </w:pPr>
      <w:r w:rsidRPr="000E1213">
        <w:rPr>
          <w:b/>
          <w:lang w:val="en-GB"/>
        </w:rPr>
        <w:br w:type="page"/>
      </w:r>
    </w:p>
    <w:p w14:paraId="3D64EDF1" w14:textId="68953EF8" w:rsidR="007F4C28" w:rsidRPr="000E1213" w:rsidRDefault="007F4C28" w:rsidP="00D96B57">
      <w:pPr>
        <w:jc w:val="both"/>
        <w:rPr>
          <w:lang w:val="en-GB"/>
        </w:rPr>
      </w:pPr>
      <w:r w:rsidRPr="000E1213">
        <w:rPr>
          <w:b/>
          <w:lang w:val="en-GB"/>
        </w:rPr>
        <w:lastRenderedPageBreak/>
        <w:t>Supplementary Table S4</w:t>
      </w:r>
      <w:r w:rsidRPr="000E1213">
        <w:rPr>
          <w:rFonts w:hint="eastAsia"/>
          <w:b/>
          <w:lang w:val="en-GB"/>
        </w:rPr>
        <w:t xml:space="preserve">. </w:t>
      </w:r>
      <w:r w:rsidRPr="000E1213">
        <w:rPr>
          <w:b/>
          <w:lang w:val="en-GB"/>
        </w:rPr>
        <w:t xml:space="preserve">Le Bail fitting summary for as-synthesized </w:t>
      </w:r>
      <w:r w:rsidRPr="000E1213">
        <w:rPr>
          <w:b/>
          <w:bCs/>
        </w:rPr>
        <w:t>FDC–1</w:t>
      </w:r>
      <w:r w:rsidRPr="000E1213">
        <w:rPr>
          <w:b/>
          <w:lang w:val="en-GB"/>
        </w:rPr>
        <w:t xml:space="preserve"> and </w:t>
      </w:r>
      <w:r w:rsidRPr="000E1213">
        <w:rPr>
          <w:b/>
          <w:bCs/>
        </w:rPr>
        <w:t>FDC–2</w:t>
      </w:r>
      <w:r w:rsidRPr="000E1213">
        <w:rPr>
          <w:b/>
          <w:lang w:val="en-GB"/>
        </w:rPr>
        <w:t xml:space="preserve">, activated </w:t>
      </w:r>
      <w:r w:rsidRPr="000E1213">
        <w:rPr>
          <w:b/>
          <w:bCs/>
        </w:rPr>
        <w:t>FDC–1a</w:t>
      </w:r>
      <w:r w:rsidRPr="000E1213">
        <w:rPr>
          <w:b/>
          <w:lang w:val="en-GB"/>
        </w:rPr>
        <w:t xml:space="preserve"> and </w:t>
      </w:r>
      <w:r w:rsidRPr="000E1213">
        <w:rPr>
          <w:b/>
          <w:bCs/>
        </w:rPr>
        <w:t>FDC–2a, and</w:t>
      </w:r>
      <w:r w:rsidRPr="000E1213">
        <w:rPr>
          <w:b/>
          <w:lang w:val="en-GB"/>
        </w:rPr>
        <w:t xml:space="preserve"> water-adsorbed </w:t>
      </w:r>
      <w:r w:rsidRPr="000E1213">
        <w:rPr>
          <w:b/>
          <w:bCs/>
        </w:rPr>
        <w:t>FDC–1a</w:t>
      </w:r>
      <w:r w:rsidRPr="000E1213">
        <w:rPr>
          <w:b/>
          <w:lang w:val="en-GB"/>
        </w:rPr>
        <w:t xml:space="preserve"> and </w:t>
      </w:r>
      <w:r w:rsidRPr="000E1213">
        <w:rPr>
          <w:b/>
          <w:bCs/>
        </w:rPr>
        <w:t>FDC–2a</w:t>
      </w:r>
      <w:r w:rsidRPr="000E1213">
        <w:rPr>
          <w:b/>
          <w:lang w:val="en-GB"/>
        </w:rPr>
        <w:t>.</w:t>
      </w:r>
    </w:p>
    <w:tbl>
      <w:tblPr>
        <w:tblW w:w="10066" w:type="dxa"/>
        <w:jc w:val="center"/>
        <w:tblBorders>
          <w:top w:val="single" w:sz="4" w:space="0" w:color="000000"/>
          <w:bottom w:val="single" w:sz="4" w:space="0" w:color="000000"/>
          <w:insideH w:val="single" w:sz="4" w:space="0" w:color="000000"/>
        </w:tblBorders>
        <w:tblLayout w:type="fixed"/>
        <w:tblLook w:val="04A0" w:firstRow="1" w:lastRow="0" w:firstColumn="1" w:lastColumn="0" w:noHBand="0" w:noVBand="1"/>
      </w:tblPr>
      <w:tblGrid>
        <w:gridCol w:w="993"/>
        <w:gridCol w:w="1417"/>
        <w:gridCol w:w="1418"/>
        <w:gridCol w:w="1418"/>
        <w:gridCol w:w="1418"/>
        <w:gridCol w:w="1701"/>
        <w:gridCol w:w="1701"/>
      </w:tblGrid>
      <w:tr w:rsidR="00125355" w:rsidRPr="000E1213" w14:paraId="4F8BD2C5" w14:textId="77777777" w:rsidTr="005C6965">
        <w:trPr>
          <w:jc w:val="center"/>
        </w:trPr>
        <w:tc>
          <w:tcPr>
            <w:tcW w:w="993" w:type="dxa"/>
            <w:tcBorders>
              <w:bottom w:val="single" w:sz="4" w:space="0" w:color="000000"/>
              <w:right w:val="nil"/>
            </w:tcBorders>
            <w:vAlign w:val="center"/>
          </w:tcPr>
          <w:p w14:paraId="79426AA7" w14:textId="5D18BBDA" w:rsidR="00125355" w:rsidRPr="000E1213" w:rsidRDefault="00125355" w:rsidP="00125355">
            <w:pPr>
              <w:jc w:val="center"/>
              <w:rPr>
                <w:lang w:val="en-GB"/>
              </w:rPr>
            </w:pPr>
          </w:p>
        </w:tc>
        <w:tc>
          <w:tcPr>
            <w:tcW w:w="1417" w:type="dxa"/>
            <w:tcBorders>
              <w:left w:val="nil"/>
              <w:bottom w:val="single" w:sz="4" w:space="0" w:color="000000"/>
              <w:right w:val="nil"/>
            </w:tcBorders>
            <w:vAlign w:val="center"/>
          </w:tcPr>
          <w:p w14:paraId="04028A26" w14:textId="626E4CAF" w:rsidR="00125355" w:rsidRPr="000E1213" w:rsidRDefault="00125355" w:rsidP="00125355">
            <w:pPr>
              <w:pStyle w:val="afff2"/>
              <w:spacing w:before="2" w:after="2"/>
              <w:jc w:val="center"/>
              <w:rPr>
                <w:kern w:val="2"/>
                <w:szCs w:val="22"/>
                <w:lang w:val="en-GB" w:eastAsia="zh-CN"/>
              </w:rPr>
            </w:pPr>
            <w:r w:rsidRPr="000E1213">
              <w:rPr>
                <w:b/>
                <w:bCs/>
              </w:rPr>
              <w:t>FDC–1</w:t>
            </w:r>
          </w:p>
        </w:tc>
        <w:tc>
          <w:tcPr>
            <w:tcW w:w="1418" w:type="dxa"/>
            <w:tcBorders>
              <w:left w:val="nil"/>
              <w:bottom w:val="single" w:sz="4" w:space="0" w:color="000000"/>
              <w:right w:val="nil"/>
            </w:tcBorders>
            <w:vAlign w:val="center"/>
          </w:tcPr>
          <w:p w14:paraId="707A827B" w14:textId="5FBD9490" w:rsidR="00125355" w:rsidRPr="000E1213" w:rsidRDefault="00125355" w:rsidP="00125355">
            <w:pPr>
              <w:pStyle w:val="afff2"/>
              <w:spacing w:before="2" w:after="2"/>
              <w:jc w:val="center"/>
              <w:rPr>
                <w:kern w:val="2"/>
                <w:szCs w:val="22"/>
                <w:lang w:val="en-GB" w:eastAsia="zh-CN"/>
              </w:rPr>
            </w:pPr>
            <w:r w:rsidRPr="000E1213">
              <w:rPr>
                <w:b/>
                <w:bCs/>
              </w:rPr>
              <w:t>FDC–2</w:t>
            </w:r>
          </w:p>
        </w:tc>
        <w:tc>
          <w:tcPr>
            <w:tcW w:w="1418" w:type="dxa"/>
            <w:tcBorders>
              <w:left w:val="nil"/>
              <w:bottom w:val="single" w:sz="4" w:space="0" w:color="000000"/>
              <w:right w:val="nil"/>
            </w:tcBorders>
            <w:vAlign w:val="center"/>
          </w:tcPr>
          <w:p w14:paraId="26ECAF1B" w14:textId="201A8AC0" w:rsidR="00125355" w:rsidRPr="000E1213" w:rsidRDefault="00125355" w:rsidP="00125355">
            <w:pPr>
              <w:pStyle w:val="afff2"/>
              <w:spacing w:before="2" w:after="2"/>
              <w:jc w:val="center"/>
              <w:rPr>
                <w:kern w:val="2"/>
                <w:szCs w:val="22"/>
                <w:lang w:val="en-GB" w:eastAsia="zh-CN"/>
              </w:rPr>
            </w:pPr>
            <w:r w:rsidRPr="000E1213">
              <w:rPr>
                <w:b/>
                <w:bCs/>
              </w:rPr>
              <w:t>FDC–1a</w:t>
            </w:r>
          </w:p>
        </w:tc>
        <w:tc>
          <w:tcPr>
            <w:tcW w:w="1418" w:type="dxa"/>
            <w:tcBorders>
              <w:left w:val="nil"/>
              <w:bottom w:val="single" w:sz="4" w:space="0" w:color="000000"/>
              <w:right w:val="nil"/>
            </w:tcBorders>
            <w:vAlign w:val="center"/>
          </w:tcPr>
          <w:p w14:paraId="3C95E010" w14:textId="6FA70E28" w:rsidR="00125355" w:rsidRPr="000E1213" w:rsidRDefault="00125355" w:rsidP="00125355">
            <w:pPr>
              <w:pStyle w:val="afff2"/>
              <w:spacing w:before="2" w:after="2"/>
              <w:jc w:val="center"/>
              <w:rPr>
                <w:i/>
                <w:kern w:val="2"/>
                <w:szCs w:val="22"/>
                <w:lang w:val="en-GB" w:eastAsia="zh-CN"/>
              </w:rPr>
            </w:pPr>
            <w:r w:rsidRPr="000E1213">
              <w:rPr>
                <w:b/>
                <w:bCs/>
              </w:rPr>
              <w:t>FDC–2a</w:t>
            </w:r>
          </w:p>
        </w:tc>
        <w:tc>
          <w:tcPr>
            <w:tcW w:w="1701" w:type="dxa"/>
            <w:tcBorders>
              <w:left w:val="nil"/>
              <w:bottom w:val="single" w:sz="4" w:space="0" w:color="000000"/>
              <w:right w:val="nil"/>
            </w:tcBorders>
            <w:vAlign w:val="center"/>
          </w:tcPr>
          <w:p w14:paraId="707368E8" w14:textId="5A97B477" w:rsidR="00125355" w:rsidRPr="000E1213" w:rsidRDefault="00125355" w:rsidP="00125355">
            <w:pPr>
              <w:pStyle w:val="afff2"/>
              <w:spacing w:before="2" w:after="2"/>
              <w:jc w:val="center"/>
              <w:rPr>
                <w:i/>
                <w:kern w:val="2"/>
                <w:szCs w:val="22"/>
                <w:lang w:val="en-GB" w:eastAsia="zh-CN"/>
              </w:rPr>
            </w:pPr>
            <w:r w:rsidRPr="000E1213">
              <w:rPr>
                <w:b/>
                <w:bCs/>
              </w:rPr>
              <w:t>FDC–1a</w:t>
            </w:r>
            <w:r w:rsidRPr="000E1213">
              <w:rPr>
                <w:rFonts w:eastAsia="TimesNewRomanPS-BoldMT"/>
                <w:b/>
                <w:bCs/>
                <w:lang w:val="en-GB"/>
              </w:rPr>
              <w:sym w:font="Symbol" w:char="F0D7"/>
            </w:r>
            <w:r w:rsidRPr="000E1213">
              <w:rPr>
                <w:rFonts w:eastAsia="TimesNewRomanPS-BoldMT"/>
                <w:b/>
                <w:bCs/>
                <w:lang w:val="en-GB"/>
              </w:rPr>
              <w:t>H</w:t>
            </w:r>
            <w:r w:rsidRPr="000E1213">
              <w:rPr>
                <w:rFonts w:eastAsia="TimesNewRomanPS-BoldMT"/>
                <w:b/>
                <w:bCs/>
                <w:vertAlign w:val="subscript"/>
                <w:lang w:val="en-GB"/>
              </w:rPr>
              <w:t>2</w:t>
            </w:r>
            <w:r w:rsidRPr="000E1213">
              <w:rPr>
                <w:rFonts w:eastAsia="TimesNewRomanPS-BoldMT"/>
                <w:b/>
                <w:bCs/>
                <w:lang w:val="en-GB"/>
              </w:rPr>
              <w:t>O</w:t>
            </w:r>
          </w:p>
        </w:tc>
        <w:tc>
          <w:tcPr>
            <w:tcW w:w="1701" w:type="dxa"/>
            <w:tcBorders>
              <w:left w:val="nil"/>
              <w:bottom w:val="single" w:sz="4" w:space="0" w:color="000000"/>
              <w:right w:val="nil"/>
            </w:tcBorders>
            <w:vAlign w:val="center"/>
          </w:tcPr>
          <w:p w14:paraId="70E31FCE" w14:textId="7109E161" w:rsidR="00125355" w:rsidRPr="000E1213" w:rsidRDefault="00125355" w:rsidP="00125355">
            <w:pPr>
              <w:pStyle w:val="afff2"/>
              <w:spacing w:before="2" w:after="2"/>
              <w:jc w:val="center"/>
              <w:rPr>
                <w:i/>
                <w:kern w:val="2"/>
                <w:szCs w:val="22"/>
                <w:lang w:val="en-GB" w:eastAsia="zh-CN"/>
              </w:rPr>
            </w:pPr>
            <w:r w:rsidRPr="000E1213">
              <w:rPr>
                <w:b/>
                <w:bCs/>
              </w:rPr>
              <w:t>FDC–1a</w:t>
            </w:r>
            <w:r w:rsidRPr="000E1213">
              <w:rPr>
                <w:rFonts w:eastAsia="TimesNewRomanPS-BoldMT"/>
                <w:b/>
                <w:bCs/>
                <w:lang w:val="en-GB"/>
              </w:rPr>
              <w:sym w:font="Symbol" w:char="F0D7"/>
            </w:r>
            <w:r w:rsidRPr="000E1213">
              <w:rPr>
                <w:rFonts w:eastAsia="TimesNewRomanPS-BoldMT"/>
                <w:b/>
                <w:bCs/>
                <w:lang w:val="en-GB"/>
              </w:rPr>
              <w:t>H</w:t>
            </w:r>
            <w:r w:rsidRPr="000E1213">
              <w:rPr>
                <w:rFonts w:eastAsia="TimesNewRomanPS-BoldMT"/>
                <w:b/>
                <w:bCs/>
                <w:vertAlign w:val="subscript"/>
                <w:lang w:val="en-GB"/>
              </w:rPr>
              <w:t>2</w:t>
            </w:r>
            <w:r w:rsidRPr="000E1213">
              <w:rPr>
                <w:rFonts w:eastAsia="TimesNewRomanPS-BoldMT"/>
                <w:b/>
                <w:bCs/>
                <w:lang w:val="en-GB"/>
              </w:rPr>
              <w:t>O</w:t>
            </w:r>
          </w:p>
        </w:tc>
      </w:tr>
      <w:tr w:rsidR="00125355" w:rsidRPr="000E1213" w14:paraId="756B5B82" w14:textId="77777777" w:rsidTr="005C6965">
        <w:trPr>
          <w:jc w:val="center"/>
        </w:trPr>
        <w:tc>
          <w:tcPr>
            <w:tcW w:w="993" w:type="dxa"/>
            <w:tcBorders>
              <w:bottom w:val="nil"/>
              <w:right w:val="nil"/>
            </w:tcBorders>
            <w:vAlign w:val="center"/>
          </w:tcPr>
          <w:p w14:paraId="4221B4A5" w14:textId="1FFB0E5F" w:rsidR="00125355" w:rsidRPr="000E1213" w:rsidRDefault="00125355" w:rsidP="00125355">
            <w:pPr>
              <w:jc w:val="center"/>
              <w:rPr>
                <w:lang w:val="en-GB"/>
              </w:rPr>
            </w:pPr>
            <w:r w:rsidRPr="000E1213">
              <w:rPr>
                <w:rFonts w:hint="eastAsia"/>
                <w:i/>
                <w:kern w:val="2"/>
                <w:szCs w:val="22"/>
                <w:lang w:val="en-GB" w:eastAsia="zh-CN"/>
              </w:rPr>
              <w:t>a</w:t>
            </w:r>
            <w:r w:rsidRPr="000E1213">
              <w:rPr>
                <w:rFonts w:hint="eastAsia"/>
                <w:kern w:val="2"/>
                <w:szCs w:val="22"/>
                <w:lang w:val="en-GB" w:eastAsia="zh-CN"/>
              </w:rPr>
              <w:t xml:space="preserve"> (Å)</w:t>
            </w:r>
          </w:p>
        </w:tc>
        <w:tc>
          <w:tcPr>
            <w:tcW w:w="1417" w:type="dxa"/>
            <w:tcBorders>
              <w:left w:val="nil"/>
              <w:bottom w:val="nil"/>
              <w:right w:val="nil"/>
            </w:tcBorders>
            <w:vAlign w:val="center"/>
          </w:tcPr>
          <w:p w14:paraId="262E6322" w14:textId="0EA2B248" w:rsidR="00125355" w:rsidRPr="000E1213" w:rsidRDefault="004F059B" w:rsidP="00125355">
            <w:pPr>
              <w:pStyle w:val="afff2"/>
              <w:spacing w:before="2" w:after="2"/>
              <w:jc w:val="center"/>
              <w:rPr>
                <w:rFonts w:eastAsia="宋体"/>
                <w:color w:val="000000"/>
                <w:kern w:val="2"/>
                <w:szCs w:val="22"/>
                <w:lang w:eastAsia="zh-CN"/>
              </w:rPr>
            </w:pPr>
            <w:r w:rsidRPr="000E1213">
              <w:rPr>
                <w:rFonts w:eastAsia="宋体"/>
                <w:color w:val="000000"/>
                <w:kern w:val="2"/>
                <w:szCs w:val="22"/>
                <w:lang w:eastAsia="zh-CN"/>
              </w:rPr>
              <w:t>23.7899</w:t>
            </w:r>
            <w:r w:rsidR="00C11CB4" w:rsidRPr="000E1213">
              <w:rPr>
                <w:rFonts w:eastAsia="宋体"/>
                <w:color w:val="000000"/>
                <w:kern w:val="2"/>
                <w:szCs w:val="22"/>
                <w:lang w:eastAsia="zh-CN"/>
              </w:rPr>
              <w:t>(</w:t>
            </w:r>
            <w:r w:rsidRPr="000E1213">
              <w:rPr>
                <w:rFonts w:eastAsia="宋体"/>
                <w:color w:val="000000"/>
                <w:kern w:val="2"/>
                <w:szCs w:val="22"/>
                <w:lang w:eastAsia="zh-CN"/>
              </w:rPr>
              <w:t>69</w:t>
            </w:r>
            <w:r w:rsidR="00C11CB4" w:rsidRPr="000E1213">
              <w:rPr>
                <w:rFonts w:eastAsia="宋体"/>
                <w:color w:val="000000"/>
                <w:kern w:val="2"/>
                <w:szCs w:val="22"/>
                <w:lang w:eastAsia="zh-CN"/>
              </w:rPr>
              <w:t>)</w:t>
            </w:r>
          </w:p>
        </w:tc>
        <w:tc>
          <w:tcPr>
            <w:tcW w:w="1418" w:type="dxa"/>
            <w:tcBorders>
              <w:left w:val="nil"/>
              <w:bottom w:val="nil"/>
              <w:right w:val="nil"/>
            </w:tcBorders>
            <w:vAlign w:val="center"/>
          </w:tcPr>
          <w:p w14:paraId="2C36A5F4" w14:textId="7F154A7D" w:rsidR="00125355" w:rsidRPr="000E1213" w:rsidRDefault="009F2D45" w:rsidP="00125355">
            <w:pPr>
              <w:pStyle w:val="afff2"/>
              <w:spacing w:before="2" w:after="2"/>
              <w:jc w:val="center"/>
              <w:rPr>
                <w:rFonts w:eastAsia="宋体"/>
                <w:color w:val="000000"/>
                <w:kern w:val="2"/>
                <w:szCs w:val="22"/>
                <w:lang w:eastAsia="zh-CN"/>
              </w:rPr>
            </w:pPr>
            <w:r w:rsidRPr="000E1213">
              <w:rPr>
                <w:rFonts w:eastAsia="宋体"/>
                <w:color w:val="000000"/>
                <w:kern w:val="2"/>
                <w:szCs w:val="22"/>
                <w:lang w:eastAsia="zh-CN"/>
              </w:rPr>
              <w:t>23.8589</w:t>
            </w:r>
            <w:r w:rsidR="00C11CB4" w:rsidRPr="000E1213">
              <w:rPr>
                <w:rFonts w:eastAsia="宋体"/>
                <w:color w:val="000000"/>
                <w:kern w:val="2"/>
                <w:szCs w:val="22"/>
                <w:lang w:eastAsia="zh-CN"/>
              </w:rPr>
              <w:t>(</w:t>
            </w:r>
            <w:r w:rsidRPr="000E1213">
              <w:rPr>
                <w:rFonts w:eastAsia="宋体"/>
                <w:color w:val="000000"/>
                <w:kern w:val="2"/>
                <w:szCs w:val="22"/>
                <w:lang w:eastAsia="zh-CN"/>
              </w:rPr>
              <w:t>35</w:t>
            </w:r>
            <w:r w:rsidR="00C11CB4" w:rsidRPr="000E1213">
              <w:rPr>
                <w:rFonts w:eastAsia="宋体"/>
                <w:color w:val="000000"/>
                <w:kern w:val="2"/>
                <w:szCs w:val="22"/>
                <w:lang w:eastAsia="zh-CN"/>
              </w:rPr>
              <w:t>)</w:t>
            </w:r>
          </w:p>
        </w:tc>
        <w:tc>
          <w:tcPr>
            <w:tcW w:w="1418" w:type="dxa"/>
            <w:tcBorders>
              <w:left w:val="nil"/>
              <w:bottom w:val="nil"/>
              <w:right w:val="nil"/>
            </w:tcBorders>
            <w:vAlign w:val="center"/>
          </w:tcPr>
          <w:p w14:paraId="7BF1AA91" w14:textId="0ABBF8BC" w:rsidR="00125355" w:rsidRPr="000E1213" w:rsidRDefault="00FF0C51" w:rsidP="00125355">
            <w:pPr>
              <w:pStyle w:val="afff2"/>
              <w:spacing w:before="2" w:after="2"/>
              <w:jc w:val="center"/>
              <w:rPr>
                <w:rFonts w:eastAsia="宋体"/>
                <w:color w:val="000000"/>
                <w:kern w:val="2"/>
                <w:szCs w:val="22"/>
                <w:lang w:eastAsia="zh-CN"/>
              </w:rPr>
            </w:pPr>
            <w:r w:rsidRPr="000E1213">
              <w:rPr>
                <w:rFonts w:eastAsia="宋体"/>
                <w:color w:val="000000"/>
                <w:kern w:val="2"/>
                <w:szCs w:val="22"/>
                <w:lang w:eastAsia="zh-CN"/>
              </w:rPr>
              <w:t>23.7109</w:t>
            </w:r>
            <w:r w:rsidR="00C11CB4" w:rsidRPr="000E1213">
              <w:rPr>
                <w:rFonts w:eastAsia="宋体"/>
                <w:color w:val="000000"/>
                <w:kern w:val="2"/>
                <w:szCs w:val="22"/>
                <w:lang w:eastAsia="zh-CN"/>
              </w:rPr>
              <w:t>(</w:t>
            </w:r>
            <w:r w:rsidRPr="000E1213">
              <w:rPr>
                <w:rFonts w:eastAsia="宋体"/>
                <w:color w:val="000000"/>
                <w:kern w:val="2"/>
                <w:szCs w:val="22"/>
                <w:lang w:eastAsia="zh-CN"/>
              </w:rPr>
              <w:t>45</w:t>
            </w:r>
            <w:r w:rsidR="00C11CB4" w:rsidRPr="000E1213">
              <w:rPr>
                <w:rFonts w:eastAsia="宋体"/>
                <w:color w:val="000000"/>
                <w:kern w:val="2"/>
                <w:szCs w:val="22"/>
                <w:lang w:eastAsia="zh-CN"/>
              </w:rPr>
              <w:t>)</w:t>
            </w:r>
          </w:p>
        </w:tc>
        <w:tc>
          <w:tcPr>
            <w:tcW w:w="1418" w:type="dxa"/>
            <w:tcBorders>
              <w:left w:val="nil"/>
              <w:bottom w:val="nil"/>
              <w:right w:val="nil"/>
            </w:tcBorders>
            <w:vAlign w:val="center"/>
          </w:tcPr>
          <w:p w14:paraId="09F72847" w14:textId="45B040E0" w:rsidR="00125355" w:rsidRPr="000E1213" w:rsidRDefault="00D43EEF" w:rsidP="00125355">
            <w:pPr>
              <w:pStyle w:val="afff2"/>
              <w:spacing w:before="2" w:after="2"/>
              <w:jc w:val="center"/>
              <w:rPr>
                <w:color w:val="000000"/>
                <w:kern w:val="2"/>
                <w:szCs w:val="22"/>
                <w:lang w:eastAsia="zh-CN"/>
              </w:rPr>
            </w:pPr>
            <w:r w:rsidRPr="000E1213">
              <w:rPr>
                <w:color w:val="000000"/>
                <w:kern w:val="2"/>
                <w:szCs w:val="22"/>
                <w:lang w:eastAsia="zh-CN"/>
              </w:rPr>
              <w:t>23.7516</w:t>
            </w:r>
            <w:r w:rsidR="00C11CB4" w:rsidRPr="000E1213">
              <w:rPr>
                <w:color w:val="000000"/>
                <w:kern w:val="2"/>
                <w:szCs w:val="22"/>
                <w:lang w:eastAsia="zh-CN"/>
              </w:rPr>
              <w:t>(</w:t>
            </w:r>
            <w:r w:rsidRPr="000E1213">
              <w:rPr>
                <w:color w:val="000000"/>
                <w:kern w:val="2"/>
                <w:szCs w:val="22"/>
                <w:lang w:eastAsia="zh-CN"/>
              </w:rPr>
              <w:t>86</w:t>
            </w:r>
            <w:r w:rsidR="00C11CB4" w:rsidRPr="000E1213">
              <w:rPr>
                <w:color w:val="000000"/>
                <w:kern w:val="2"/>
                <w:szCs w:val="22"/>
                <w:lang w:eastAsia="zh-CN"/>
              </w:rPr>
              <w:t>)</w:t>
            </w:r>
          </w:p>
        </w:tc>
        <w:tc>
          <w:tcPr>
            <w:tcW w:w="1701" w:type="dxa"/>
            <w:tcBorders>
              <w:left w:val="nil"/>
              <w:bottom w:val="nil"/>
              <w:right w:val="nil"/>
            </w:tcBorders>
            <w:vAlign w:val="center"/>
          </w:tcPr>
          <w:p w14:paraId="27B1717C" w14:textId="7CC422C1" w:rsidR="00125355" w:rsidRPr="000E1213" w:rsidRDefault="0092296E" w:rsidP="00125355">
            <w:pPr>
              <w:pStyle w:val="afff2"/>
              <w:spacing w:before="2" w:after="2"/>
              <w:jc w:val="center"/>
              <w:rPr>
                <w:color w:val="000000"/>
                <w:kern w:val="2"/>
                <w:szCs w:val="22"/>
                <w:lang w:eastAsia="zh-CN"/>
              </w:rPr>
            </w:pPr>
            <w:r w:rsidRPr="000E1213">
              <w:rPr>
                <w:color w:val="000000"/>
                <w:kern w:val="2"/>
                <w:szCs w:val="22"/>
                <w:lang w:eastAsia="zh-CN"/>
              </w:rPr>
              <w:t>23.77691</w:t>
            </w:r>
            <w:r w:rsidR="00C11CB4" w:rsidRPr="000E1213">
              <w:rPr>
                <w:color w:val="000000"/>
                <w:kern w:val="2"/>
                <w:szCs w:val="22"/>
                <w:lang w:eastAsia="zh-CN"/>
              </w:rPr>
              <w:t>(</w:t>
            </w:r>
            <w:r w:rsidRPr="000E1213">
              <w:rPr>
                <w:color w:val="000000"/>
                <w:kern w:val="2"/>
                <w:szCs w:val="22"/>
                <w:lang w:eastAsia="zh-CN"/>
              </w:rPr>
              <w:t>31</w:t>
            </w:r>
            <w:r w:rsidR="00C11CB4" w:rsidRPr="000E1213">
              <w:rPr>
                <w:color w:val="000000"/>
                <w:kern w:val="2"/>
                <w:szCs w:val="22"/>
                <w:lang w:eastAsia="zh-CN"/>
              </w:rPr>
              <w:t>)</w:t>
            </w:r>
          </w:p>
        </w:tc>
        <w:tc>
          <w:tcPr>
            <w:tcW w:w="1701" w:type="dxa"/>
            <w:tcBorders>
              <w:left w:val="nil"/>
              <w:bottom w:val="nil"/>
              <w:right w:val="nil"/>
            </w:tcBorders>
            <w:vAlign w:val="center"/>
          </w:tcPr>
          <w:p w14:paraId="6DB9321A" w14:textId="410AD896" w:rsidR="00125355" w:rsidRPr="000E1213" w:rsidRDefault="00F136E8" w:rsidP="00125355">
            <w:pPr>
              <w:pStyle w:val="afff2"/>
              <w:spacing w:before="2" w:after="2"/>
              <w:jc w:val="center"/>
              <w:rPr>
                <w:color w:val="000000"/>
                <w:kern w:val="2"/>
                <w:szCs w:val="22"/>
                <w:lang w:eastAsia="zh-CN"/>
              </w:rPr>
            </w:pPr>
            <w:r w:rsidRPr="000E1213">
              <w:rPr>
                <w:color w:val="000000"/>
                <w:kern w:val="2"/>
                <w:szCs w:val="22"/>
                <w:lang w:eastAsia="zh-CN"/>
              </w:rPr>
              <w:t>23.8484</w:t>
            </w:r>
            <w:r w:rsidR="00C11CB4" w:rsidRPr="000E1213">
              <w:rPr>
                <w:color w:val="000000"/>
                <w:kern w:val="2"/>
                <w:szCs w:val="22"/>
                <w:lang w:eastAsia="zh-CN"/>
              </w:rPr>
              <w:t>(</w:t>
            </w:r>
            <w:r w:rsidRPr="000E1213">
              <w:rPr>
                <w:color w:val="000000"/>
                <w:kern w:val="2"/>
                <w:szCs w:val="22"/>
                <w:lang w:eastAsia="zh-CN"/>
              </w:rPr>
              <w:t>01</w:t>
            </w:r>
            <w:r w:rsidR="00C11CB4" w:rsidRPr="000E1213">
              <w:rPr>
                <w:color w:val="000000"/>
                <w:kern w:val="2"/>
                <w:szCs w:val="22"/>
                <w:lang w:eastAsia="zh-CN"/>
              </w:rPr>
              <w:t>)</w:t>
            </w:r>
          </w:p>
        </w:tc>
      </w:tr>
      <w:tr w:rsidR="00125355" w:rsidRPr="000E1213" w14:paraId="6AD1F9A7" w14:textId="77777777" w:rsidTr="005C6965">
        <w:trPr>
          <w:jc w:val="center"/>
        </w:trPr>
        <w:tc>
          <w:tcPr>
            <w:tcW w:w="993" w:type="dxa"/>
            <w:tcBorders>
              <w:top w:val="nil"/>
              <w:bottom w:val="nil"/>
              <w:right w:val="nil"/>
            </w:tcBorders>
            <w:vAlign w:val="center"/>
          </w:tcPr>
          <w:p w14:paraId="32A284B3" w14:textId="1A2533CB" w:rsidR="00125355" w:rsidRPr="000E1213" w:rsidRDefault="00125355" w:rsidP="00125355">
            <w:pPr>
              <w:jc w:val="center"/>
              <w:rPr>
                <w:lang w:val="en-GB"/>
              </w:rPr>
            </w:pPr>
            <w:r w:rsidRPr="000E1213">
              <w:rPr>
                <w:i/>
                <w:kern w:val="2"/>
                <w:szCs w:val="22"/>
                <w:lang w:val="en-GB" w:eastAsia="zh-CN"/>
              </w:rPr>
              <w:t>b</w:t>
            </w:r>
            <w:r w:rsidRPr="000E1213">
              <w:rPr>
                <w:rFonts w:hint="eastAsia"/>
                <w:kern w:val="2"/>
                <w:szCs w:val="22"/>
                <w:lang w:val="en-GB" w:eastAsia="zh-CN"/>
              </w:rPr>
              <w:t xml:space="preserve"> (Å)</w:t>
            </w:r>
          </w:p>
        </w:tc>
        <w:tc>
          <w:tcPr>
            <w:tcW w:w="1417" w:type="dxa"/>
            <w:tcBorders>
              <w:top w:val="nil"/>
              <w:left w:val="nil"/>
              <w:bottom w:val="nil"/>
              <w:right w:val="nil"/>
            </w:tcBorders>
            <w:vAlign w:val="center"/>
          </w:tcPr>
          <w:p w14:paraId="11B21E6A" w14:textId="5771CE63" w:rsidR="00125355" w:rsidRPr="000E1213" w:rsidRDefault="004F059B" w:rsidP="00125355">
            <w:pPr>
              <w:pStyle w:val="afff2"/>
              <w:spacing w:before="2" w:after="2"/>
              <w:jc w:val="center"/>
              <w:rPr>
                <w:rFonts w:eastAsia="宋体"/>
                <w:color w:val="000000"/>
                <w:kern w:val="2"/>
                <w:szCs w:val="22"/>
                <w:lang w:eastAsia="zh-CN"/>
              </w:rPr>
            </w:pPr>
            <w:r w:rsidRPr="000E1213">
              <w:rPr>
                <w:rFonts w:eastAsia="宋体"/>
                <w:color w:val="000000"/>
                <w:kern w:val="2"/>
                <w:szCs w:val="22"/>
                <w:lang w:eastAsia="zh-CN"/>
              </w:rPr>
              <w:t>23.7899</w:t>
            </w:r>
            <w:r w:rsidR="00C11CB4" w:rsidRPr="000E1213">
              <w:rPr>
                <w:rFonts w:eastAsia="宋体"/>
                <w:color w:val="000000"/>
                <w:kern w:val="2"/>
                <w:szCs w:val="22"/>
                <w:lang w:eastAsia="zh-CN"/>
              </w:rPr>
              <w:t>(</w:t>
            </w:r>
            <w:r w:rsidRPr="000E1213">
              <w:rPr>
                <w:rFonts w:eastAsia="宋体"/>
                <w:color w:val="000000"/>
                <w:kern w:val="2"/>
                <w:szCs w:val="22"/>
                <w:lang w:eastAsia="zh-CN"/>
              </w:rPr>
              <w:t>69</w:t>
            </w:r>
            <w:r w:rsidR="00C11CB4" w:rsidRPr="000E1213">
              <w:rPr>
                <w:rFonts w:eastAsia="宋体"/>
                <w:color w:val="000000"/>
                <w:kern w:val="2"/>
                <w:szCs w:val="22"/>
                <w:lang w:eastAsia="zh-CN"/>
              </w:rPr>
              <w:t>)</w:t>
            </w:r>
          </w:p>
        </w:tc>
        <w:tc>
          <w:tcPr>
            <w:tcW w:w="1418" w:type="dxa"/>
            <w:tcBorders>
              <w:top w:val="nil"/>
              <w:left w:val="nil"/>
              <w:bottom w:val="nil"/>
              <w:right w:val="nil"/>
            </w:tcBorders>
            <w:vAlign w:val="center"/>
          </w:tcPr>
          <w:p w14:paraId="7B5BB113" w14:textId="60DD60BF" w:rsidR="00125355" w:rsidRPr="000E1213" w:rsidRDefault="009F2D45" w:rsidP="00125355">
            <w:pPr>
              <w:pStyle w:val="afff2"/>
              <w:spacing w:before="2" w:after="2"/>
              <w:jc w:val="center"/>
              <w:rPr>
                <w:rFonts w:eastAsia="宋体"/>
                <w:color w:val="000000"/>
                <w:kern w:val="2"/>
                <w:szCs w:val="22"/>
                <w:lang w:eastAsia="zh-CN"/>
              </w:rPr>
            </w:pPr>
            <w:r w:rsidRPr="000E1213">
              <w:rPr>
                <w:rFonts w:eastAsia="宋体"/>
                <w:color w:val="000000"/>
                <w:kern w:val="2"/>
                <w:szCs w:val="22"/>
                <w:lang w:eastAsia="zh-CN"/>
              </w:rPr>
              <w:t>23.8589</w:t>
            </w:r>
            <w:r w:rsidR="00C11CB4" w:rsidRPr="000E1213">
              <w:rPr>
                <w:rFonts w:eastAsia="宋体"/>
                <w:color w:val="000000"/>
                <w:kern w:val="2"/>
                <w:szCs w:val="22"/>
                <w:lang w:eastAsia="zh-CN"/>
              </w:rPr>
              <w:t>(</w:t>
            </w:r>
            <w:r w:rsidRPr="000E1213">
              <w:rPr>
                <w:rFonts w:eastAsia="宋体"/>
                <w:color w:val="000000"/>
                <w:kern w:val="2"/>
                <w:szCs w:val="22"/>
                <w:lang w:eastAsia="zh-CN"/>
              </w:rPr>
              <w:t>35</w:t>
            </w:r>
            <w:r w:rsidR="00C11CB4" w:rsidRPr="000E1213">
              <w:rPr>
                <w:rFonts w:eastAsia="宋体"/>
                <w:color w:val="000000"/>
                <w:kern w:val="2"/>
                <w:szCs w:val="22"/>
                <w:lang w:eastAsia="zh-CN"/>
              </w:rPr>
              <w:t>)</w:t>
            </w:r>
          </w:p>
        </w:tc>
        <w:tc>
          <w:tcPr>
            <w:tcW w:w="1418" w:type="dxa"/>
            <w:tcBorders>
              <w:top w:val="nil"/>
              <w:left w:val="nil"/>
              <w:bottom w:val="nil"/>
              <w:right w:val="nil"/>
            </w:tcBorders>
            <w:vAlign w:val="center"/>
          </w:tcPr>
          <w:p w14:paraId="663DA559" w14:textId="45C578DC" w:rsidR="00125355" w:rsidRPr="000E1213" w:rsidRDefault="00FF0C51" w:rsidP="00125355">
            <w:pPr>
              <w:pStyle w:val="afff2"/>
              <w:spacing w:before="2" w:after="2"/>
              <w:jc w:val="center"/>
              <w:rPr>
                <w:rFonts w:eastAsia="宋体"/>
                <w:color w:val="000000"/>
                <w:kern w:val="2"/>
                <w:szCs w:val="22"/>
                <w:lang w:eastAsia="zh-CN"/>
              </w:rPr>
            </w:pPr>
            <w:r w:rsidRPr="000E1213">
              <w:rPr>
                <w:rFonts w:eastAsia="宋体"/>
                <w:color w:val="000000"/>
                <w:kern w:val="2"/>
                <w:szCs w:val="22"/>
                <w:lang w:eastAsia="zh-CN"/>
              </w:rPr>
              <w:t>23.7109</w:t>
            </w:r>
            <w:r w:rsidR="00C11CB4" w:rsidRPr="000E1213">
              <w:rPr>
                <w:rFonts w:eastAsia="宋体"/>
                <w:color w:val="000000"/>
                <w:kern w:val="2"/>
                <w:szCs w:val="22"/>
                <w:lang w:eastAsia="zh-CN"/>
              </w:rPr>
              <w:t>(</w:t>
            </w:r>
            <w:r w:rsidRPr="000E1213">
              <w:rPr>
                <w:rFonts w:eastAsia="宋体"/>
                <w:color w:val="000000"/>
                <w:kern w:val="2"/>
                <w:szCs w:val="22"/>
                <w:lang w:eastAsia="zh-CN"/>
              </w:rPr>
              <w:t>45</w:t>
            </w:r>
            <w:r w:rsidR="00C11CB4" w:rsidRPr="000E1213">
              <w:rPr>
                <w:rFonts w:eastAsia="宋体"/>
                <w:color w:val="000000"/>
                <w:kern w:val="2"/>
                <w:szCs w:val="22"/>
                <w:lang w:eastAsia="zh-CN"/>
              </w:rPr>
              <w:t>)</w:t>
            </w:r>
          </w:p>
        </w:tc>
        <w:tc>
          <w:tcPr>
            <w:tcW w:w="1418" w:type="dxa"/>
            <w:tcBorders>
              <w:top w:val="nil"/>
              <w:left w:val="nil"/>
              <w:bottom w:val="nil"/>
              <w:right w:val="nil"/>
            </w:tcBorders>
            <w:vAlign w:val="center"/>
          </w:tcPr>
          <w:p w14:paraId="0B857D97" w14:textId="7805912A" w:rsidR="00125355" w:rsidRPr="000E1213" w:rsidRDefault="00D43EEF" w:rsidP="00125355">
            <w:pPr>
              <w:pStyle w:val="afff2"/>
              <w:spacing w:before="2" w:after="2"/>
              <w:jc w:val="center"/>
              <w:rPr>
                <w:color w:val="000000"/>
                <w:kern w:val="2"/>
                <w:szCs w:val="22"/>
                <w:lang w:eastAsia="zh-CN"/>
              </w:rPr>
            </w:pPr>
            <w:r w:rsidRPr="000E1213">
              <w:rPr>
                <w:color w:val="000000"/>
                <w:kern w:val="2"/>
                <w:szCs w:val="22"/>
                <w:lang w:eastAsia="zh-CN"/>
              </w:rPr>
              <w:t>23.7516</w:t>
            </w:r>
            <w:r w:rsidR="00C11CB4" w:rsidRPr="000E1213">
              <w:rPr>
                <w:color w:val="000000"/>
                <w:kern w:val="2"/>
                <w:szCs w:val="22"/>
                <w:lang w:eastAsia="zh-CN"/>
              </w:rPr>
              <w:t>(</w:t>
            </w:r>
            <w:r w:rsidRPr="000E1213">
              <w:rPr>
                <w:color w:val="000000"/>
                <w:kern w:val="2"/>
                <w:szCs w:val="22"/>
                <w:lang w:eastAsia="zh-CN"/>
              </w:rPr>
              <w:t>86</w:t>
            </w:r>
            <w:r w:rsidR="00C11CB4" w:rsidRPr="000E1213">
              <w:rPr>
                <w:color w:val="000000"/>
                <w:kern w:val="2"/>
                <w:szCs w:val="22"/>
                <w:lang w:eastAsia="zh-CN"/>
              </w:rPr>
              <w:t>)</w:t>
            </w:r>
          </w:p>
        </w:tc>
        <w:tc>
          <w:tcPr>
            <w:tcW w:w="1701" w:type="dxa"/>
            <w:tcBorders>
              <w:top w:val="nil"/>
              <w:left w:val="nil"/>
              <w:bottom w:val="nil"/>
              <w:right w:val="nil"/>
            </w:tcBorders>
            <w:vAlign w:val="center"/>
          </w:tcPr>
          <w:p w14:paraId="16BE46E5" w14:textId="52606F96" w:rsidR="00125355" w:rsidRPr="000E1213" w:rsidRDefault="0092296E" w:rsidP="00125355">
            <w:pPr>
              <w:pStyle w:val="afff2"/>
              <w:spacing w:before="2" w:after="2"/>
              <w:jc w:val="center"/>
              <w:rPr>
                <w:color w:val="000000"/>
                <w:kern w:val="2"/>
                <w:szCs w:val="22"/>
                <w:lang w:eastAsia="zh-CN"/>
              </w:rPr>
            </w:pPr>
            <w:r w:rsidRPr="000E1213">
              <w:rPr>
                <w:color w:val="000000"/>
                <w:kern w:val="2"/>
                <w:szCs w:val="22"/>
                <w:lang w:eastAsia="zh-CN"/>
              </w:rPr>
              <w:t>23.77691</w:t>
            </w:r>
            <w:r w:rsidR="00C11CB4" w:rsidRPr="000E1213">
              <w:rPr>
                <w:color w:val="000000"/>
                <w:kern w:val="2"/>
                <w:szCs w:val="22"/>
                <w:lang w:eastAsia="zh-CN"/>
              </w:rPr>
              <w:t>(</w:t>
            </w:r>
            <w:r w:rsidRPr="000E1213">
              <w:rPr>
                <w:color w:val="000000"/>
                <w:kern w:val="2"/>
                <w:szCs w:val="22"/>
                <w:lang w:eastAsia="zh-CN"/>
              </w:rPr>
              <w:t>31</w:t>
            </w:r>
            <w:r w:rsidR="00C11CB4" w:rsidRPr="000E1213">
              <w:rPr>
                <w:color w:val="000000"/>
                <w:kern w:val="2"/>
                <w:szCs w:val="22"/>
                <w:lang w:eastAsia="zh-CN"/>
              </w:rPr>
              <w:t>)</w:t>
            </w:r>
          </w:p>
        </w:tc>
        <w:tc>
          <w:tcPr>
            <w:tcW w:w="1701" w:type="dxa"/>
            <w:tcBorders>
              <w:top w:val="nil"/>
              <w:left w:val="nil"/>
              <w:bottom w:val="nil"/>
              <w:right w:val="nil"/>
            </w:tcBorders>
            <w:vAlign w:val="center"/>
          </w:tcPr>
          <w:p w14:paraId="1F31D54B" w14:textId="71C9FA62" w:rsidR="00125355" w:rsidRPr="000E1213" w:rsidRDefault="00F136E8" w:rsidP="00125355">
            <w:pPr>
              <w:pStyle w:val="afff2"/>
              <w:spacing w:before="2" w:after="2"/>
              <w:jc w:val="center"/>
              <w:rPr>
                <w:color w:val="000000"/>
                <w:kern w:val="2"/>
                <w:szCs w:val="22"/>
                <w:lang w:eastAsia="zh-CN"/>
              </w:rPr>
            </w:pPr>
            <w:r w:rsidRPr="000E1213">
              <w:rPr>
                <w:color w:val="000000"/>
                <w:kern w:val="2"/>
                <w:szCs w:val="22"/>
                <w:lang w:eastAsia="zh-CN"/>
              </w:rPr>
              <w:t>23.8484</w:t>
            </w:r>
            <w:r w:rsidR="00C11CB4" w:rsidRPr="000E1213">
              <w:rPr>
                <w:color w:val="000000"/>
                <w:kern w:val="2"/>
                <w:szCs w:val="22"/>
                <w:lang w:eastAsia="zh-CN"/>
              </w:rPr>
              <w:t>(</w:t>
            </w:r>
            <w:r w:rsidRPr="000E1213">
              <w:rPr>
                <w:color w:val="000000"/>
                <w:kern w:val="2"/>
                <w:szCs w:val="22"/>
                <w:lang w:eastAsia="zh-CN"/>
              </w:rPr>
              <w:t>01</w:t>
            </w:r>
            <w:r w:rsidR="00C11CB4" w:rsidRPr="000E1213">
              <w:rPr>
                <w:color w:val="000000"/>
                <w:kern w:val="2"/>
                <w:szCs w:val="22"/>
                <w:lang w:eastAsia="zh-CN"/>
              </w:rPr>
              <w:t>)</w:t>
            </w:r>
          </w:p>
        </w:tc>
      </w:tr>
      <w:tr w:rsidR="00125355" w:rsidRPr="000E1213" w14:paraId="5E68454F" w14:textId="77777777" w:rsidTr="005C6965">
        <w:trPr>
          <w:jc w:val="center"/>
        </w:trPr>
        <w:tc>
          <w:tcPr>
            <w:tcW w:w="993" w:type="dxa"/>
            <w:tcBorders>
              <w:top w:val="nil"/>
              <w:bottom w:val="nil"/>
              <w:right w:val="nil"/>
            </w:tcBorders>
            <w:vAlign w:val="center"/>
          </w:tcPr>
          <w:p w14:paraId="146372E2" w14:textId="7D81815C" w:rsidR="00125355" w:rsidRPr="000E1213" w:rsidRDefault="00125355" w:rsidP="00125355">
            <w:pPr>
              <w:jc w:val="center"/>
              <w:rPr>
                <w:lang w:val="en-GB"/>
              </w:rPr>
            </w:pPr>
            <w:r w:rsidRPr="000E1213">
              <w:rPr>
                <w:i/>
                <w:kern w:val="2"/>
                <w:szCs w:val="22"/>
                <w:lang w:val="en-GB" w:eastAsia="zh-CN"/>
              </w:rPr>
              <w:t>c</w:t>
            </w:r>
            <w:r w:rsidRPr="000E1213">
              <w:rPr>
                <w:rFonts w:hint="eastAsia"/>
                <w:kern w:val="2"/>
                <w:szCs w:val="22"/>
                <w:lang w:val="en-GB" w:eastAsia="zh-CN"/>
              </w:rPr>
              <w:t xml:space="preserve"> (Å)</w:t>
            </w:r>
          </w:p>
        </w:tc>
        <w:tc>
          <w:tcPr>
            <w:tcW w:w="1417" w:type="dxa"/>
            <w:tcBorders>
              <w:top w:val="nil"/>
              <w:left w:val="nil"/>
              <w:bottom w:val="nil"/>
              <w:right w:val="nil"/>
            </w:tcBorders>
            <w:vAlign w:val="center"/>
          </w:tcPr>
          <w:p w14:paraId="5FC6AEF4" w14:textId="3DDE2CF6" w:rsidR="00125355" w:rsidRPr="000E1213" w:rsidRDefault="004F059B" w:rsidP="00125355">
            <w:pPr>
              <w:pStyle w:val="afff2"/>
              <w:spacing w:before="2" w:after="2"/>
              <w:jc w:val="center"/>
              <w:rPr>
                <w:rFonts w:eastAsia="宋体"/>
                <w:color w:val="000000"/>
                <w:kern w:val="2"/>
                <w:szCs w:val="22"/>
                <w:lang w:eastAsia="zh-CN"/>
              </w:rPr>
            </w:pPr>
            <w:r w:rsidRPr="000E1213">
              <w:rPr>
                <w:rFonts w:eastAsia="宋体"/>
                <w:color w:val="000000"/>
                <w:kern w:val="2"/>
                <w:szCs w:val="22"/>
                <w:lang w:eastAsia="zh-CN"/>
              </w:rPr>
              <w:t>20.3349</w:t>
            </w:r>
            <w:r w:rsidR="00C11CB4" w:rsidRPr="000E1213">
              <w:rPr>
                <w:rFonts w:eastAsia="宋体"/>
                <w:color w:val="000000"/>
                <w:kern w:val="2"/>
                <w:szCs w:val="22"/>
                <w:lang w:eastAsia="zh-CN"/>
              </w:rPr>
              <w:t>(</w:t>
            </w:r>
            <w:r w:rsidRPr="000E1213">
              <w:rPr>
                <w:rFonts w:eastAsia="宋体"/>
                <w:color w:val="000000"/>
                <w:kern w:val="2"/>
                <w:szCs w:val="22"/>
                <w:lang w:eastAsia="zh-CN"/>
              </w:rPr>
              <w:t>5</w:t>
            </w:r>
            <w:r w:rsidR="00C11CB4" w:rsidRPr="000E1213">
              <w:rPr>
                <w:rFonts w:eastAsia="宋体"/>
                <w:color w:val="000000"/>
                <w:kern w:val="2"/>
                <w:szCs w:val="22"/>
                <w:lang w:eastAsia="zh-CN"/>
              </w:rPr>
              <w:t>)</w:t>
            </w:r>
          </w:p>
        </w:tc>
        <w:tc>
          <w:tcPr>
            <w:tcW w:w="1418" w:type="dxa"/>
            <w:tcBorders>
              <w:top w:val="nil"/>
              <w:left w:val="nil"/>
              <w:bottom w:val="nil"/>
              <w:right w:val="nil"/>
            </w:tcBorders>
            <w:vAlign w:val="center"/>
          </w:tcPr>
          <w:p w14:paraId="07AA84AF" w14:textId="4098C30D" w:rsidR="00125355" w:rsidRPr="000E1213" w:rsidRDefault="009F2D45" w:rsidP="00125355">
            <w:pPr>
              <w:pStyle w:val="afff2"/>
              <w:spacing w:before="2" w:after="2"/>
              <w:jc w:val="center"/>
              <w:rPr>
                <w:rFonts w:eastAsia="宋体"/>
                <w:color w:val="000000"/>
                <w:kern w:val="2"/>
                <w:szCs w:val="22"/>
                <w:lang w:eastAsia="zh-CN"/>
              </w:rPr>
            </w:pPr>
            <w:r w:rsidRPr="000E1213">
              <w:rPr>
                <w:rFonts w:eastAsia="宋体"/>
                <w:color w:val="000000"/>
                <w:kern w:val="2"/>
                <w:szCs w:val="22"/>
                <w:lang w:eastAsia="zh-CN"/>
              </w:rPr>
              <w:t>20.4188</w:t>
            </w:r>
            <w:r w:rsidR="00C11CB4" w:rsidRPr="000E1213">
              <w:rPr>
                <w:rFonts w:eastAsia="宋体"/>
                <w:color w:val="000000"/>
                <w:kern w:val="2"/>
                <w:szCs w:val="22"/>
                <w:lang w:eastAsia="zh-CN"/>
              </w:rPr>
              <w:t>(</w:t>
            </w:r>
            <w:r w:rsidRPr="000E1213">
              <w:rPr>
                <w:rFonts w:eastAsia="宋体"/>
                <w:color w:val="000000"/>
                <w:kern w:val="2"/>
                <w:szCs w:val="22"/>
                <w:lang w:eastAsia="zh-CN"/>
              </w:rPr>
              <w:t>64</w:t>
            </w:r>
            <w:r w:rsidR="00C11CB4" w:rsidRPr="000E1213">
              <w:rPr>
                <w:rFonts w:eastAsia="宋体"/>
                <w:color w:val="000000"/>
                <w:kern w:val="2"/>
                <w:szCs w:val="22"/>
                <w:lang w:eastAsia="zh-CN"/>
              </w:rPr>
              <w:t>)</w:t>
            </w:r>
          </w:p>
        </w:tc>
        <w:tc>
          <w:tcPr>
            <w:tcW w:w="1418" w:type="dxa"/>
            <w:tcBorders>
              <w:top w:val="nil"/>
              <w:left w:val="nil"/>
              <w:bottom w:val="nil"/>
              <w:right w:val="nil"/>
            </w:tcBorders>
            <w:vAlign w:val="center"/>
          </w:tcPr>
          <w:p w14:paraId="23B68166" w14:textId="62A3220F" w:rsidR="00125355" w:rsidRPr="000E1213" w:rsidRDefault="00FF0C51" w:rsidP="00125355">
            <w:pPr>
              <w:pStyle w:val="afff2"/>
              <w:spacing w:before="2" w:after="2"/>
              <w:jc w:val="center"/>
              <w:rPr>
                <w:rFonts w:eastAsia="宋体"/>
                <w:color w:val="000000"/>
                <w:kern w:val="2"/>
                <w:szCs w:val="22"/>
                <w:lang w:eastAsia="zh-CN"/>
              </w:rPr>
            </w:pPr>
            <w:r w:rsidRPr="000E1213">
              <w:rPr>
                <w:rFonts w:eastAsia="宋体"/>
                <w:color w:val="000000"/>
                <w:kern w:val="2"/>
                <w:szCs w:val="22"/>
                <w:lang w:eastAsia="zh-CN"/>
              </w:rPr>
              <w:t>20.2997</w:t>
            </w:r>
            <w:r w:rsidR="00C11CB4" w:rsidRPr="000E1213">
              <w:rPr>
                <w:rFonts w:eastAsia="宋体"/>
                <w:color w:val="000000"/>
                <w:kern w:val="2"/>
                <w:szCs w:val="22"/>
                <w:lang w:eastAsia="zh-CN"/>
              </w:rPr>
              <w:t>(</w:t>
            </w:r>
            <w:r w:rsidRPr="000E1213">
              <w:rPr>
                <w:rFonts w:eastAsia="宋体"/>
                <w:color w:val="000000"/>
                <w:kern w:val="2"/>
                <w:szCs w:val="22"/>
                <w:lang w:eastAsia="zh-CN"/>
              </w:rPr>
              <w:t>18</w:t>
            </w:r>
            <w:r w:rsidR="00C11CB4" w:rsidRPr="000E1213">
              <w:rPr>
                <w:rFonts w:eastAsia="宋体"/>
                <w:color w:val="000000"/>
                <w:kern w:val="2"/>
                <w:szCs w:val="22"/>
                <w:lang w:eastAsia="zh-CN"/>
              </w:rPr>
              <w:t>)</w:t>
            </w:r>
          </w:p>
        </w:tc>
        <w:tc>
          <w:tcPr>
            <w:tcW w:w="1418" w:type="dxa"/>
            <w:tcBorders>
              <w:top w:val="nil"/>
              <w:left w:val="nil"/>
              <w:bottom w:val="nil"/>
              <w:right w:val="nil"/>
            </w:tcBorders>
            <w:vAlign w:val="center"/>
          </w:tcPr>
          <w:p w14:paraId="106B43F8" w14:textId="52C8F9FB" w:rsidR="00125355" w:rsidRPr="000E1213" w:rsidRDefault="00D43EEF" w:rsidP="00125355">
            <w:pPr>
              <w:pStyle w:val="afff2"/>
              <w:spacing w:before="2" w:after="2"/>
              <w:jc w:val="center"/>
              <w:rPr>
                <w:color w:val="000000"/>
                <w:kern w:val="2"/>
                <w:szCs w:val="22"/>
                <w:lang w:eastAsia="zh-CN"/>
              </w:rPr>
            </w:pPr>
            <w:r w:rsidRPr="000E1213">
              <w:rPr>
                <w:color w:val="000000"/>
                <w:kern w:val="2"/>
                <w:szCs w:val="22"/>
                <w:lang w:eastAsia="zh-CN"/>
              </w:rPr>
              <w:t>20.3982</w:t>
            </w:r>
            <w:r w:rsidR="00C11CB4" w:rsidRPr="000E1213">
              <w:rPr>
                <w:color w:val="000000"/>
                <w:kern w:val="2"/>
                <w:szCs w:val="22"/>
                <w:lang w:eastAsia="zh-CN"/>
              </w:rPr>
              <w:t>(</w:t>
            </w:r>
            <w:r w:rsidRPr="000E1213">
              <w:rPr>
                <w:color w:val="000000"/>
                <w:kern w:val="2"/>
                <w:szCs w:val="22"/>
                <w:lang w:eastAsia="zh-CN"/>
              </w:rPr>
              <w:t>35</w:t>
            </w:r>
            <w:r w:rsidR="00C11CB4" w:rsidRPr="000E1213">
              <w:rPr>
                <w:color w:val="000000"/>
                <w:kern w:val="2"/>
                <w:szCs w:val="22"/>
                <w:lang w:eastAsia="zh-CN"/>
              </w:rPr>
              <w:t>)</w:t>
            </w:r>
          </w:p>
        </w:tc>
        <w:tc>
          <w:tcPr>
            <w:tcW w:w="1701" w:type="dxa"/>
            <w:tcBorders>
              <w:top w:val="nil"/>
              <w:left w:val="nil"/>
              <w:bottom w:val="nil"/>
              <w:right w:val="nil"/>
            </w:tcBorders>
            <w:vAlign w:val="center"/>
          </w:tcPr>
          <w:p w14:paraId="050B3A1E" w14:textId="68D7399B" w:rsidR="00125355" w:rsidRPr="000E1213" w:rsidRDefault="0092296E" w:rsidP="00125355">
            <w:pPr>
              <w:pStyle w:val="afff2"/>
              <w:spacing w:before="2" w:after="2"/>
              <w:jc w:val="center"/>
              <w:rPr>
                <w:color w:val="000000"/>
                <w:kern w:val="2"/>
                <w:szCs w:val="22"/>
                <w:lang w:eastAsia="zh-CN"/>
              </w:rPr>
            </w:pPr>
            <w:r w:rsidRPr="000E1213">
              <w:rPr>
                <w:color w:val="000000"/>
                <w:kern w:val="2"/>
                <w:szCs w:val="22"/>
                <w:lang w:eastAsia="zh-CN"/>
              </w:rPr>
              <w:t>20.33311</w:t>
            </w:r>
            <w:r w:rsidR="00C11CB4" w:rsidRPr="000E1213">
              <w:rPr>
                <w:color w:val="000000"/>
                <w:kern w:val="2"/>
                <w:szCs w:val="22"/>
                <w:lang w:eastAsia="zh-CN"/>
              </w:rPr>
              <w:t>(</w:t>
            </w:r>
            <w:r w:rsidRPr="000E1213">
              <w:rPr>
                <w:color w:val="000000"/>
                <w:kern w:val="2"/>
                <w:szCs w:val="22"/>
                <w:lang w:eastAsia="zh-CN"/>
              </w:rPr>
              <w:t>25</w:t>
            </w:r>
            <w:r w:rsidR="00C11CB4" w:rsidRPr="000E1213">
              <w:rPr>
                <w:color w:val="000000"/>
                <w:kern w:val="2"/>
                <w:szCs w:val="22"/>
                <w:lang w:eastAsia="zh-CN"/>
              </w:rPr>
              <w:t>)</w:t>
            </w:r>
          </w:p>
        </w:tc>
        <w:tc>
          <w:tcPr>
            <w:tcW w:w="1701" w:type="dxa"/>
            <w:tcBorders>
              <w:top w:val="nil"/>
              <w:left w:val="nil"/>
              <w:bottom w:val="nil"/>
              <w:right w:val="nil"/>
            </w:tcBorders>
            <w:vAlign w:val="center"/>
          </w:tcPr>
          <w:p w14:paraId="3859C426" w14:textId="08D4CAC2" w:rsidR="00125355" w:rsidRPr="000E1213" w:rsidRDefault="00F136E8" w:rsidP="00125355">
            <w:pPr>
              <w:pStyle w:val="afff2"/>
              <w:spacing w:before="2" w:after="2"/>
              <w:jc w:val="center"/>
              <w:rPr>
                <w:color w:val="000000"/>
                <w:kern w:val="2"/>
                <w:szCs w:val="22"/>
                <w:lang w:eastAsia="zh-CN"/>
              </w:rPr>
            </w:pPr>
            <w:r w:rsidRPr="000E1213">
              <w:rPr>
                <w:color w:val="000000"/>
                <w:kern w:val="2"/>
                <w:szCs w:val="22"/>
                <w:lang w:eastAsia="zh-CN"/>
              </w:rPr>
              <w:t>20.4120</w:t>
            </w:r>
            <w:r w:rsidR="00C11CB4" w:rsidRPr="000E1213">
              <w:rPr>
                <w:color w:val="000000"/>
                <w:kern w:val="2"/>
                <w:szCs w:val="22"/>
                <w:lang w:eastAsia="zh-CN"/>
              </w:rPr>
              <w:t>(</w:t>
            </w:r>
            <w:r w:rsidRPr="000E1213">
              <w:rPr>
                <w:color w:val="000000"/>
                <w:kern w:val="2"/>
                <w:szCs w:val="22"/>
                <w:lang w:eastAsia="zh-CN"/>
              </w:rPr>
              <w:t>47</w:t>
            </w:r>
            <w:r w:rsidR="00C11CB4" w:rsidRPr="000E1213">
              <w:rPr>
                <w:color w:val="000000"/>
                <w:kern w:val="2"/>
                <w:szCs w:val="22"/>
                <w:lang w:eastAsia="zh-CN"/>
              </w:rPr>
              <w:t>)</w:t>
            </w:r>
          </w:p>
        </w:tc>
      </w:tr>
      <w:tr w:rsidR="004F059B" w:rsidRPr="000E1213" w14:paraId="73B9750E" w14:textId="77777777" w:rsidTr="005C6965">
        <w:trPr>
          <w:jc w:val="center"/>
        </w:trPr>
        <w:tc>
          <w:tcPr>
            <w:tcW w:w="993" w:type="dxa"/>
            <w:tcBorders>
              <w:top w:val="nil"/>
              <w:bottom w:val="nil"/>
              <w:right w:val="nil"/>
            </w:tcBorders>
            <w:vAlign w:val="center"/>
          </w:tcPr>
          <w:p w14:paraId="551AFDE3" w14:textId="68CDB8EF" w:rsidR="004F059B" w:rsidRPr="000E1213" w:rsidRDefault="004F059B" w:rsidP="004F059B">
            <w:pPr>
              <w:jc w:val="center"/>
              <w:rPr>
                <w:b/>
                <w:bCs/>
              </w:rPr>
            </w:pPr>
            <w:r w:rsidRPr="000E1213">
              <w:rPr>
                <w:i/>
                <w:lang w:val="en-GB"/>
              </w:rPr>
              <w:t>α</w:t>
            </w:r>
            <w:r w:rsidRPr="000E1213">
              <w:rPr>
                <w:lang w:val="en-GB"/>
              </w:rPr>
              <w:t xml:space="preserve"> (</w:t>
            </w:r>
            <w:r w:rsidRPr="000E1213">
              <w:rPr>
                <w:vertAlign w:val="superscript"/>
                <w:lang w:val="en-GB"/>
              </w:rPr>
              <w:t>o</w:t>
            </w:r>
            <w:r w:rsidRPr="000E1213">
              <w:rPr>
                <w:lang w:val="en-GB"/>
              </w:rPr>
              <w:t>)</w:t>
            </w:r>
          </w:p>
        </w:tc>
        <w:tc>
          <w:tcPr>
            <w:tcW w:w="1417" w:type="dxa"/>
            <w:tcBorders>
              <w:top w:val="nil"/>
              <w:left w:val="nil"/>
              <w:bottom w:val="nil"/>
              <w:right w:val="nil"/>
            </w:tcBorders>
            <w:vAlign w:val="center"/>
          </w:tcPr>
          <w:p w14:paraId="078ADD43" w14:textId="13BB165C" w:rsidR="004F059B" w:rsidRPr="000E1213" w:rsidRDefault="004F059B" w:rsidP="004F059B">
            <w:pPr>
              <w:pStyle w:val="afff2"/>
              <w:spacing w:before="2" w:after="2"/>
              <w:jc w:val="center"/>
              <w:rPr>
                <w:rFonts w:eastAsia="宋体"/>
                <w:color w:val="000000"/>
                <w:kern w:val="2"/>
                <w:szCs w:val="22"/>
                <w:lang w:eastAsia="zh-CN"/>
              </w:rPr>
            </w:pPr>
            <w:r w:rsidRPr="000E1213">
              <w:rPr>
                <w:rFonts w:eastAsia="宋体" w:hint="eastAsia"/>
                <w:color w:val="000000"/>
                <w:kern w:val="2"/>
                <w:szCs w:val="22"/>
                <w:lang w:eastAsia="zh-CN"/>
              </w:rPr>
              <w:t>9</w:t>
            </w:r>
            <w:r w:rsidRPr="000E1213">
              <w:rPr>
                <w:rFonts w:eastAsia="宋体"/>
                <w:color w:val="000000"/>
                <w:kern w:val="2"/>
                <w:szCs w:val="22"/>
                <w:lang w:eastAsia="zh-CN"/>
              </w:rPr>
              <w:t>0</w:t>
            </w:r>
          </w:p>
        </w:tc>
        <w:tc>
          <w:tcPr>
            <w:tcW w:w="1418" w:type="dxa"/>
            <w:tcBorders>
              <w:top w:val="nil"/>
              <w:left w:val="nil"/>
              <w:bottom w:val="nil"/>
              <w:right w:val="nil"/>
            </w:tcBorders>
            <w:vAlign w:val="center"/>
          </w:tcPr>
          <w:p w14:paraId="7557071D" w14:textId="3AF5B0AB" w:rsidR="004F059B" w:rsidRPr="000E1213" w:rsidRDefault="004F059B" w:rsidP="004F059B">
            <w:pPr>
              <w:pStyle w:val="afff2"/>
              <w:spacing w:before="2" w:after="2"/>
              <w:jc w:val="center"/>
              <w:rPr>
                <w:color w:val="000000"/>
                <w:kern w:val="2"/>
                <w:szCs w:val="22"/>
                <w:lang w:eastAsia="zh-CN"/>
              </w:rPr>
            </w:pPr>
            <w:r w:rsidRPr="000E1213">
              <w:rPr>
                <w:rFonts w:eastAsia="宋体" w:hint="eastAsia"/>
                <w:color w:val="000000"/>
                <w:kern w:val="2"/>
                <w:szCs w:val="22"/>
                <w:lang w:eastAsia="zh-CN"/>
              </w:rPr>
              <w:t>9</w:t>
            </w:r>
            <w:r w:rsidRPr="000E1213">
              <w:rPr>
                <w:rFonts w:eastAsia="宋体"/>
                <w:color w:val="000000"/>
                <w:kern w:val="2"/>
                <w:szCs w:val="22"/>
                <w:lang w:eastAsia="zh-CN"/>
              </w:rPr>
              <w:t>0</w:t>
            </w:r>
          </w:p>
        </w:tc>
        <w:tc>
          <w:tcPr>
            <w:tcW w:w="1418" w:type="dxa"/>
            <w:tcBorders>
              <w:top w:val="nil"/>
              <w:left w:val="nil"/>
              <w:bottom w:val="nil"/>
              <w:right w:val="nil"/>
            </w:tcBorders>
            <w:vAlign w:val="center"/>
          </w:tcPr>
          <w:p w14:paraId="26B8D115" w14:textId="062F987C" w:rsidR="004F059B" w:rsidRPr="000E1213" w:rsidRDefault="004F059B" w:rsidP="004F059B">
            <w:pPr>
              <w:pStyle w:val="afff2"/>
              <w:spacing w:before="2" w:after="2"/>
              <w:jc w:val="center"/>
              <w:rPr>
                <w:color w:val="000000"/>
                <w:kern w:val="2"/>
                <w:szCs w:val="22"/>
                <w:lang w:eastAsia="zh-CN"/>
              </w:rPr>
            </w:pPr>
            <w:r w:rsidRPr="000E1213">
              <w:rPr>
                <w:rFonts w:eastAsia="宋体" w:hint="eastAsia"/>
                <w:color w:val="000000"/>
                <w:kern w:val="2"/>
                <w:szCs w:val="22"/>
                <w:lang w:eastAsia="zh-CN"/>
              </w:rPr>
              <w:t>9</w:t>
            </w:r>
            <w:r w:rsidRPr="000E1213">
              <w:rPr>
                <w:rFonts w:eastAsia="宋体"/>
                <w:color w:val="000000"/>
                <w:kern w:val="2"/>
                <w:szCs w:val="22"/>
                <w:lang w:eastAsia="zh-CN"/>
              </w:rPr>
              <w:t>0</w:t>
            </w:r>
          </w:p>
        </w:tc>
        <w:tc>
          <w:tcPr>
            <w:tcW w:w="1418" w:type="dxa"/>
            <w:tcBorders>
              <w:top w:val="nil"/>
              <w:left w:val="nil"/>
              <w:bottom w:val="nil"/>
              <w:right w:val="nil"/>
            </w:tcBorders>
            <w:vAlign w:val="center"/>
          </w:tcPr>
          <w:p w14:paraId="1B39DBB0" w14:textId="798677E6" w:rsidR="004F059B" w:rsidRPr="000E1213" w:rsidRDefault="004F059B" w:rsidP="004F059B">
            <w:pPr>
              <w:pStyle w:val="afff2"/>
              <w:spacing w:before="2" w:after="2"/>
              <w:jc w:val="center"/>
              <w:rPr>
                <w:color w:val="000000"/>
                <w:kern w:val="2"/>
                <w:szCs w:val="22"/>
                <w:lang w:eastAsia="zh-CN"/>
              </w:rPr>
            </w:pPr>
            <w:r w:rsidRPr="000E1213">
              <w:rPr>
                <w:rFonts w:eastAsia="宋体" w:hint="eastAsia"/>
                <w:color w:val="000000"/>
                <w:kern w:val="2"/>
                <w:szCs w:val="22"/>
                <w:lang w:eastAsia="zh-CN"/>
              </w:rPr>
              <w:t>9</w:t>
            </w:r>
            <w:r w:rsidRPr="000E1213">
              <w:rPr>
                <w:rFonts w:eastAsia="宋体"/>
                <w:color w:val="000000"/>
                <w:kern w:val="2"/>
                <w:szCs w:val="22"/>
                <w:lang w:eastAsia="zh-CN"/>
              </w:rPr>
              <w:t>0</w:t>
            </w:r>
          </w:p>
        </w:tc>
        <w:tc>
          <w:tcPr>
            <w:tcW w:w="1701" w:type="dxa"/>
            <w:tcBorders>
              <w:top w:val="nil"/>
              <w:left w:val="nil"/>
              <w:bottom w:val="nil"/>
              <w:right w:val="nil"/>
            </w:tcBorders>
            <w:vAlign w:val="center"/>
          </w:tcPr>
          <w:p w14:paraId="15ADA63D" w14:textId="4345A6CE" w:rsidR="004F059B" w:rsidRPr="000E1213" w:rsidRDefault="004F059B" w:rsidP="004F059B">
            <w:pPr>
              <w:pStyle w:val="afff2"/>
              <w:spacing w:before="2" w:after="2"/>
              <w:jc w:val="center"/>
              <w:rPr>
                <w:color w:val="000000"/>
                <w:kern w:val="2"/>
                <w:szCs w:val="22"/>
                <w:lang w:eastAsia="zh-CN"/>
              </w:rPr>
            </w:pPr>
            <w:r w:rsidRPr="000E1213">
              <w:rPr>
                <w:rFonts w:eastAsia="宋体" w:hint="eastAsia"/>
                <w:color w:val="000000"/>
                <w:kern w:val="2"/>
                <w:szCs w:val="22"/>
                <w:lang w:eastAsia="zh-CN"/>
              </w:rPr>
              <w:t>9</w:t>
            </w:r>
            <w:r w:rsidRPr="000E1213">
              <w:rPr>
                <w:rFonts w:eastAsia="宋体"/>
                <w:color w:val="000000"/>
                <w:kern w:val="2"/>
                <w:szCs w:val="22"/>
                <w:lang w:eastAsia="zh-CN"/>
              </w:rPr>
              <w:t>0</w:t>
            </w:r>
          </w:p>
        </w:tc>
        <w:tc>
          <w:tcPr>
            <w:tcW w:w="1701" w:type="dxa"/>
            <w:tcBorders>
              <w:top w:val="nil"/>
              <w:left w:val="nil"/>
              <w:bottom w:val="nil"/>
              <w:right w:val="nil"/>
            </w:tcBorders>
            <w:vAlign w:val="center"/>
          </w:tcPr>
          <w:p w14:paraId="41CF2796" w14:textId="57BA4285" w:rsidR="004F059B" w:rsidRPr="000E1213" w:rsidRDefault="004F059B" w:rsidP="004F059B">
            <w:pPr>
              <w:pStyle w:val="afff2"/>
              <w:spacing w:before="2" w:after="2"/>
              <w:jc w:val="center"/>
              <w:rPr>
                <w:color w:val="000000"/>
                <w:kern w:val="2"/>
                <w:szCs w:val="22"/>
                <w:lang w:eastAsia="zh-CN"/>
              </w:rPr>
            </w:pPr>
            <w:r w:rsidRPr="000E1213">
              <w:rPr>
                <w:rFonts w:eastAsia="宋体" w:hint="eastAsia"/>
                <w:color w:val="000000"/>
                <w:kern w:val="2"/>
                <w:szCs w:val="22"/>
                <w:lang w:eastAsia="zh-CN"/>
              </w:rPr>
              <w:t>9</w:t>
            </w:r>
            <w:r w:rsidRPr="000E1213">
              <w:rPr>
                <w:rFonts w:eastAsia="宋体"/>
                <w:color w:val="000000"/>
                <w:kern w:val="2"/>
                <w:szCs w:val="22"/>
                <w:lang w:eastAsia="zh-CN"/>
              </w:rPr>
              <w:t>0</w:t>
            </w:r>
          </w:p>
        </w:tc>
      </w:tr>
      <w:tr w:rsidR="004F059B" w:rsidRPr="000E1213" w14:paraId="13971071" w14:textId="77777777" w:rsidTr="005C6965">
        <w:trPr>
          <w:jc w:val="center"/>
        </w:trPr>
        <w:tc>
          <w:tcPr>
            <w:tcW w:w="993" w:type="dxa"/>
            <w:tcBorders>
              <w:top w:val="nil"/>
              <w:bottom w:val="nil"/>
              <w:right w:val="nil"/>
            </w:tcBorders>
            <w:vAlign w:val="center"/>
          </w:tcPr>
          <w:p w14:paraId="1812EA10" w14:textId="7BE253A8" w:rsidR="004F059B" w:rsidRPr="000E1213" w:rsidRDefault="004F059B" w:rsidP="004F059B">
            <w:pPr>
              <w:jc w:val="center"/>
              <w:rPr>
                <w:b/>
                <w:bCs/>
              </w:rPr>
            </w:pPr>
            <w:r w:rsidRPr="000E1213">
              <w:rPr>
                <w:i/>
                <w:lang w:val="en-GB"/>
              </w:rPr>
              <w:t xml:space="preserve">β </w:t>
            </w:r>
            <w:r w:rsidRPr="000E1213">
              <w:rPr>
                <w:lang w:val="en-GB"/>
              </w:rPr>
              <w:t>(</w:t>
            </w:r>
            <w:r w:rsidRPr="000E1213">
              <w:rPr>
                <w:vertAlign w:val="superscript"/>
                <w:lang w:val="en-GB"/>
              </w:rPr>
              <w:t>o</w:t>
            </w:r>
            <w:r w:rsidRPr="000E1213">
              <w:rPr>
                <w:lang w:val="en-GB"/>
              </w:rPr>
              <w:t>)</w:t>
            </w:r>
          </w:p>
        </w:tc>
        <w:tc>
          <w:tcPr>
            <w:tcW w:w="1417" w:type="dxa"/>
            <w:tcBorders>
              <w:top w:val="nil"/>
              <w:left w:val="nil"/>
              <w:bottom w:val="nil"/>
              <w:right w:val="nil"/>
            </w:tcBorders>
            <w:vAlign w:val="center"/>
          </w:tcPr>
          <w:p w14:paraId="28AA1BD1" w14:textId="689803E4" w:rsidR="004F059B" w:rsidRPr="000E1213" w:rsidRDefault="004F059B" w:rsidP="004F059B">
            <w:pPr>
              <w:pStyle w:val="afff2"/>
              <w:spacing w:before="2" w:after="2"/>
              <w:jc w:val="center"/>
              <w:rPr>
                <w:rFonts w:eastAsia="宋体"/>
                <w:color w:val="000000"/>
                <w:kern w:val="2"/>
                <w:szCs w:val="22"/>
                <w:lang w:eastAsia="zh-CN"/>
              </w:rPr>
            </w:pPr>
            <w:r w:rsidRPr="000E1213">
              <w:rPr>
                <w:rFonts w:eastAsia="宋体" w:hint="eastAsia"/>
                <w:color w:val="000000"/>
                <w:kern w:val="2"/>
                <w:szCs w:val="22"/>
                <w:lang w:eastAsia="zh-CN"/>
              </w:rPr>
              <w:t>9</w:t>
            </w:r>
            <w:r w:rsidRPr="000E1213">
              <w:rPr>
                <w:rFonts w:eastAsia="宋体"/>
                <w:color w:val="000000"/>
                <w:kern w:val="2"/>
                <w:szCs w:val="22"/>
                <w:lang w:eastAsia="zh-CN"/>
              </w:rPr>
              <w:t>0</w:t>
            </w:r>
          </w:p>
        </w:tc>
        <w:tc>
          <w:tcPr>
            <w:tcW w:w="1418" w:type="dxa"/>
            <w:tcBorders>
              <w:top w:val="nil"/>
              <w:left w:val="nil"/>
              <w:bottom w:val="nil"/>
              <w:right w:val="nil"/>
            </w:tcBorders>
            <w:vAlign w:val="center"/>
          </w:tcPr>
          <w:p w14:paraId="20F9D6A7" w14:textId="7E875E0B" w:rsidR="004F059B" w:rsidRPr="000E1213" w:rsidRDefault="004F059B" w:rsidP="004F059B">
            <w:pPr>
              <w:pStyle w:val="afff2"/>
              <w:spacing w:before="2" w:after="2"/>
              <w:jc w:val="center"/>
              <w:rPr>
                <w:color w:val="000000"/>
                <w:kern w:val="2"/>
                <w:szCs w:val="22"/>
                <w:lang w:eastAsia="zh-CN"/>
              </w:rPr>
            </w:pPr>
            <w:r w:rsidRPr="000E1213">
              <w:rPr>
                <w:rFonts w:eastAsia="宋体" w:hint="eastAsia"/>
                <w:color w:val="000000"/>
                <w:kern w:val="2"/>
                <w:szCs w:val="22"/>
                <w:lang w:eastAsia="zh-CN"/>
              </w:rPr>
              <w:t>9</w:t>
            </w:r>
            <w:r w:rsidRPr="000E1213">
              <w:rPr>
                <w:rFonts w:eastAsia="宋体"/>
                <w:color w:val="000000"/>
                <w:kern w:val="2"/>
                <w:szCs w:val="22"/>
                <w:lang w:eastAsia="zh-CN"/>
              </w:rPr>
              <w:t>0</w:t>
            </w:r>
          </w:p>
        </w:tc>
        <w:tc>
          <w:tcPr>
            <w:tcW w:w="1418" w:type="dxa"/>
            <w:tcBorders>
              <w:top w:val="nil"/>
              <w:left w:val="nil"/>
              <w:bottom w:val="nil"/>
              <w:right w:val="nil"/>
            </w:tcBorders>
            <w:vAlign w:val="center"/>
          </w:tcPr>
          <w:p w14:paraId="2BAC8136" w14:textId="6AF98D09" w:rsidR="004F059B" w:rsidRPr="000E1213" w:rsidRDefault="004F059B" w:rsidP="004F059B">
            <w:pPr>
              <w:pStyle w:val="afff2"/>
              <w:spacing w:before="2" w:after="2"/>
              <w:jc w:val="center"/>
              <w:rPr>
                <w:color w:val="000000"/>
                <w:kern w:val="2"/>
                <w:szCs w:val="22"/>
                <w:lang w:eastAsia="zh-CN"/>
              </w:rPr>
            </w:pPr>
            <w:r w:rsidRPr="000E1213">
              <w:rPr>
                <w:rFonts w:eastAsia="宋体" w:hint="eastAsia"/>
                <w:color w:val="000000"/>
                <w:kern w:val="2"/>
                <w:szCs w:val="22"/>
                <w:lang w:eastAsia="zh-CN"/>
              </w:rPr>
              <w:t>9</w:t>
            </w:r>
            <w:r w:rsidRPr="000E1213">
              <w:rPr>
                <w:rFonts w:eastAsia="宋体"/>
                <w:color w:val="000000"/>
                <w:kern w:val="2"/>
                <w:szCs w:val="22"/>
                <w:lang w:eastAsia="zh-CN"/>
              </w:rPr>
              <w:t>0</w:t>
            </w:r>
          </w:p>
        </w:tc>
        <w:tc>
          <w:tcPr>
            <w:tcW w:w="1418" w:type="dxa"/>
            <w:tcBorders>
              <w:top w:val="nil"/>
              <w:left w:val="nil"/>
              <w:bottom w:val="nil"/>
              <w:right w:val="nil"/>
            </w:tcBorders>
            <w:vAlign w:val="center"/>
          </w:tcPr>
          <w:p w14:paraId="13E5C578" w14:textId="36B29FF4" w:rsidR="004F059B" w:rsidRPr="000E1213" w:rsidRDefault="004F059B" w:rsidP="004F059B">
            <w:pPr>
              <w:pStyle w:val="afff2"/>
              <w:spacing w:before="2" w:after="2"/>
              <w:jc w:val="center"/>
              <w:rPr>
                <w:color w:val="000000"/>
                <w:kern w:val="2"/>
                <w:szCs w:val="22"/>
                <w:lang w:eastAsia="zh-CN"/>
              </w:rPr>
            </w:pPr>
            <w:r w:rsidRPr="000E1213">
              <w:rPr>
                <w:rFonts w:eastAsia="宋体" w:hint="eastAsia"/>
                <w:color w:val="000000"/>
                <w:kern w:val="2"/>
                <w:szCs w:val="22"/>
                <w:lang w:eastAsia="zh-CN"/>
              </w:rPr>
              <w:t>9</w:t>
            </w:r>
            <w:r w:rsidRPr="000E1213">
              <w:rPr>
                <w:rFonts w:eastAsia="宋体"/>
                <w:color w:val="000000"/>
                <w:kern w:val="2"/>
                <w:szCs w:val="22"/>
                <w:lang w:eastAsia="zh-CN"/>
              </w:rPr>
              <w:t>0</w:t>
            </w:r>
          </w:p>
        </w:tc>
        <w:tc>
          <w:tcPr>
            <w:tcW w:w="1701" w:type="dxa"/>
            <w:tcBorders>
              <w:top w:val="nil"/>
              <w:left w:val="nil"/>
              <w:bottom w:val="nil"/>
              <w:right w:val="nil"/>
            </w:tcBorders>
            <w:vAlign w:val="center"/>
          </w:tcPr>
          <w:p w14:paraId="70D53FB1" w14:textId="621D0CF8" w:rsidR="004F059B" w:rsidRPr="000E1213" w:rsidRDefault="004F059B" w:rsidP="004F059B">
            <w:pPr>
              <w:pStyle w:val="afff2"/>
              <w:spacing w:before="2" w:after="2"/>
              <w:jc w:val="center"/>
              <w:rPr>
                <w:color w:val="000000"/>
                <w:kern w:val="2"/>
                <w:szCs w:val="22"/>
                <w:lang w:eastAsia="zh-CN"/>
              </w:rPr>
            </w:pPr>
            <w:r w:rsidRPr="000E1213">
              <w:rPr>
                <w:rFonts w:eastAsia="宋体" w:hint="eastAsia"/>
                <w:color w:val="000000"/>
                <w:kern w:val="2"/>
                <w:szCs w:val="22"/>
                <w:lang w:eastAsia="zh-CN"/>
              </w:rPr>
              <w:t>9</w:t>
            </w:r>
            <w:r w:rsidRPr="000E1213">
              <w:rPr>
                <w:rFonts w:eastAsia="宋体"/>
                <w:color w:val="000000"/>
                <w:kern w:val="2"/>
                <w:szCs w:val="22"/>
                <w:lang w:eastAsia="zh-CN"/>
              </w:rPr>
              <w:t>0</w:t>
            </w:r>
          </w:p>
        </w:tc>
        <w:tc>
          <w:tcPr>
            <w:tcW w:w="1701" w:type="dxa"/>
            <w:tcBorders>
              <w:top w:val="nil"/>
              <w:left w:val="nil"/>
              <w:bottom w:val="nil"/>
              <w:right w:val="nil"/>
            </w:tcBorders>
            <w:vAlign w:val="center"/>
          </w:tcPr>
          <w:p w14:paraId="3FF964DC" w14:textId="1F96D604" w:rsidR="004F059B" w:rsidRPr="000E1213" w:rsidRDefault="004F059B" w:rsidP="004F059B">
            <w:pPr>
              <w:pStyle w:val="afff2"/>
              <w:spacing w:before="2" w:after="2"/>
              <w:jc w:val="center"/>
              <w:rPr>
                <w:color w:val="000000"/>
                <w:kern w:val="2"/>
                <w:szCs w:val="22"/>
                <w:lang w:eastAsia="zh-CN"/>
              </w:rPr>
            </w:pPr>
            <w:r w:rsidRPr="000E1213">
              <w:rPr>
                <w:rFonts w:eastAsia="宋体" w:hint="eastAsia"/>
                <w:color w:val="000000"/>
                <w:kern w:val="2"/>
                <w:szCs w:val="22"/>
                <w:lang w:eastAsia="zh-CN"/>
              </w:rPr>
              <w:t>9</w:t>
            </w:r>
            <w:r w:rsidRPr="000E1213">
              <w:rPr>
                <w:rFonts w:eastAsia="宋体"/>
                <w:color w:val="000000"/>
                <w:kern w:val="2"/>
                <w:szCs w:val="22"/>
                <w:lang w:eastAsia="zh-CN"/>
              </w:rPr>
              <w:t>0</w:t>
            </w:r>
          </w:p>
        </w:tc>
      </w:tr>
      <w:tr w:rsidR="004F059B" w:rsidRPr="000E1213" w14:paraId="645ED14F" w14:textId="77777777" w:rsidTr="005C6965">
        <w:trPr>
          <w:jc w:val="center"/>
        </w:trPr>
        <w:tc>
          <w:tcPr>
            <w:tcW w:w="993" w:type="dxa"/>
            <w:tcBorders>
              <w:top w:val="nil"/>
              <w:bottom w:val="nil"/>
              <w:right w:val="nil"/>
            </w:tcBorders>
            <w:vAlign w:val="center"/>
          </w:tcPr>
          <w:p w14:paraId="65F16F52" w14:textId="7954C948" w:rsidR="004F059B" w:rsidRPr="000E1213" w:rsidRDefault="004F059B" w:rsidP="004F059B">
            <w:pPr>
              <w:jc w:val="center"/>
              <w:rPr>
                <w:b/>
                <w:bCs/>
              </w:rPr>
            </w:pPr>
            <w:r w:rsidRPr="000E1213">
              <w:rPr>
                <w:i/>
                <w:lang w:val="en-GB"/>
              </w:rPr>
              <w:t xml:space="preserve">γ </w:t>
            </w:r>
            <w:r w:rsidRPr="000E1213">
              <w:rPr>
                <w:lang w:val="en-GB"/>
              </w:rPr>
              <w:t>(</w:t>
            </w:r>
            <w:r w:rsidRPr="000E1213">
              <w:rPr>
                <w:vertAlign w:val="superscript"/>
                <w:lang w:val="en-GB"/>
              </w:rPr>
              <w:t>o</w:t>
            </w:r>
            <w:r w:rsidRPr="000E1213">
              <w:rPr>
                <w:lang w:val="en-GB"/>
              </w:rPr>
              <w:t>)</w:t>
            </w:r>
          </w:p>
        </w:tc>
        <w:tc>
          <w:tcPr>
            <w:tcW w:w="1417" w:type="dxa"/>
            <w:tcBorders>
              <w:top w:val="nil"/>
              <w:left w:val="nil"/>
              <w:bottom w:val="nil"/>
              <w:right w:val="nil"/>
            </w:tcBorders>
            <w:vAlign w:val="center"/>
          </w:tcPr>
          <w:p w14:paraId="7A48835D" w14:textId="6937D0BF" w:rsidR="004F059B" w:rsidRPr="000E1213" w:rsidRDefault="004F059B" w:rsidP="004F059B">
            <w:pPr>
              <w:pStyle w:val="afff2"/>
              <w:spacing w:before="2" w:after="2"/>
              <w:jc w:val="center"/>
              <w:rPr>
                <w:rFonts w:eastAsia="宋体"/>
                <w:color w:val="000000"/>
                <w:kern w:val="2"/>
                <w:szCs w:val="22"/>
                <w:lang w:eastAsia="zh-CN"/>
              </w:rPr>
            </w:pPr>
            <w:r w:rsidRPr="000E1213">
              <w:rPr>
                <w:rFonts w:eastAsia="宋体"/>
                <w:color w:val="000000"/>
                <w:kern w:val="2"/>
                <w:szCs w:val="22"/>
                <w:lang w:eastAsia="zh-CN"/>
              </w:rPr>
              <w:t>1</w:t>
            </w:r>
            <w:r w:rsidRPr="000E1213">
              <w:rPr>
                <w:rFonts w:eastAsia="宋体" w:hint="eastAsia"/>
                <w:color w:val="000000"/>
                <w:kern w:val="2"/>
                <w:szCs w:val="22"/>
                <w:lang w:eastAsia="zh-CN"/>
              </w:rPr>
              <w:t>2</w:t>
            </w:r>
            <w:r w:rsidRPr="000E1213">
              <w:rPr>
                <w:rFonts w:eastAsia="宋体"/>
                <w:color w:val="000000"/>
                <w:kern w:val="2"/>
                <w:szCs w:val="22"/>
                <w:lang w:eastAsia="zh-CN"/>
              </w:rPr>
              <w:t>0</w:t>
            </w:r>
          </w:p>
        </w:tc>
        <w:tc>
          <w:tcPr>
            <w:tcW w:w="1418" w:type="dxa"/>
            <w:tcBorders>
              <w:top w:val="nil"/>
              <w:left w:val="nil"/>
              <w:bottom w:val="nil"/>
              <w:right w:val="nil"/>
            </w:tcBorders>
            <w:vAlign w:val="center"/>
          </w:tcPr>
          <w:p w14:paraId="4AE47A2D" w14:textId="2A2FC89A" w:rsidR="004F059B" w:rsidRPr="000E1213" w:rsidRDefault="004F059B" w:rsidP="004F059B">
            <w:pPr>
              <w:pStyle w:val="afff2"/>
              <w:spacing w:before="2" w:after="2"/>
              <w:jc w:val="center"/>
              <w:rPr>
                <w:color w:val="000000"/>
                <w:kern w:val="2"/>
                <w:szCs w:val="22"/>
                <w:lang w:eastAsia="zh-CN"/>
              </w:rPr>
            </w:pPr>
            <w:r w:rsidRPr="000E1213">
              <w:rPr>
                <w:rFonts w:eastAsia="宋体"/>
                <w:color w:val="000000"/>
                <w:kern w:val="2"/>
                <w:szCs w:val="22"/>
                <w:lang w:eastAsia="zh-CN"/>
              </w:rPr>
              <w:t>1</w:t>
            </w:r>
            <w:r w:rsidRPr="000E1213">
              <w:rPr>
                <w:rFonts w:eastAsia="宋体" w:hint="eastAsia"/>
                <w:color w:val="000000"/>
                <w:kern w:val="2"/>
                <w:szCs w:val="22"/>
                <w:lang w:eastAsia="zh-CN"/>
              </w:rPr>
              <w:t>2</w:t>
            </w:r>
            <w:r w:rsidRPr="000E1213">
              <w:rPr>
                <w:rFonts w:eastAsia="宋体"/>
                <w:color w:val="000000"/>
                <w:kern w:val="2"/>
                <w:szCs w:val="22"/>
                <w:lang w:eastAsia="zh-CN"/>
              </w:rPr>
              <w:t>0</w:t>
            </w:r>
          </w:p>
        </w:tc>
        <w:tc>
          <w:tcPr>
            <w:tcW w:w="1418" w:type="dxa"/>
            <w:tcBorders>
              <w:top w:val="nil"/>
              <w:left w:val="nil"/>
              <w:bottom w:val="nil"/>
              <w:right w:val="nil"/>
            </w:tcBorders>
            <w:vAlign w:val="center"/>
          </w:tcPr>
          <w:p w14:paraId="3A2FDFB3" w14:textId="02A470C2" w:rsidR="004F059B" w:rsidRPr="000E1213" w:rsidRDefault="004F059B" w:rsidP="004F059B">
            <w:pPr>
              <w:pStyle w:val="afff2"/>
              <w:spacing w:before="2" w:after="2"/>
              <w:jc w:val="center"/>
              <w:rPr>
                <w:color w:val="000000"/>
                <w:kern w:val="2"/>
                <w:szCs w:val="22"/>
                <w:lang w:eastAsia="zh-CN"/>
              </w:rPr>
            </w:pPr>
            <w:r w:rsidRPr="000E1213">
              <w:rPr>
                <w:rFonts w:eastAsia="宋体"/>
                <w:color w:val="000000"/>
                <w:kern w:val="2"/>
                <w:szCs w:val="22"/>
                <w:lang w:eastAsia="zh-CN"/>
              </w:rPr>
              <w:t>1</w:t>
            </w:r>
            <w:r w:rsidRPr="000E1213">
              <w:rPr>
                <w:rFonts w:eastAsia="宋体" w:hint="eastAsia"/>
                <w:color w:val="000000"/>
                <w:kern w:val="2"/>
                <w:szCs w:val="22"/>
                <w:lang w:eastAsia="zh-CN"/>
              </w:rPr>
              <w:t>2</w:t>
            </w:r>
            <w:r w:rsidRPr="000E1213">
              <w:rPr>
                <w:rFonts w:eastAsia="宋体"/>
                <w:color w:val="000000"/>
                <w:kern w:val="2"/>
                <w:szCs w:val="22"/>
                <w:lang w:eastAsia="zh-CN"/>
              </w:rPr>
              <w:t>0</w:t>
            </w:r>
          </w:p>
        </w:tc>
        <w:tc>
          <w:tcPr>
            <w:tcW w:w="1418" w:type="dxa"/>
            <w:tcBorders>
              <w:top w:val="nil"/>
              <w:left w:val="nil"/>
              <w:bottom w:val="nil"/>
              <w:right w:val="nil"/>
            </w:tcBorders>
            <w:vAlign w:val="center"/>
          </w:tcPr>
          <w:p w14:paraId="59A59737" w14:textId="7DAF25AF" w:rsidR="004F059B" w:rsidRPr="000E1213" w:rsidRDefault="004F059B" w:rsidP="004F059B">
            <w:pPr>
              <w:pStyle w:val="afff2"/>
              <w:spacing w:before="2" w:after="2"/>
              <w:jc w:val="center"/>
              <w:rPr>
                <w:color w:val="000000"/>
                <w:kern w:val="2"/>
                <w:szCs w:val="22"/>
                <w:lang w:eastAsia="zh-CN"/>
              </w:rPr>
            </w:pPr>
            <w:r w:rsidRPr="000E1213">
              <w:rPr>
                <w:rFonts w:eastAsia="宋体"/>
                <w:color w:val="000000"/>
                <w:kern w:val="2"/>
                <w:szCs w:val="22"/>
                <w:lang w:eastAsia="zh-CN"/>
              </w:rPr>
              <w:t>1</w:t>
            </w:r>
            <w:r w:rsidRPr="000E1213">
              <w:rPr>
                <w:rFonts w:eastAsia="宋体" w:hint="eastAsia"/>
                <w:color w:val="000000"/>
                <w:kern w:val="2"/>
                <w:szCs w:val="22"/>
                <w:lang w:eastAsia="zh-CN"/>
              </w:rPr>
              <w:t>2</w:t>
            </w:r>
            <w:r w:rsidRPr="000E1213">
              <w:rPr>
                <w:rFonts w:eastAsia="宋体"/>
                <w:color w:val="000000"/>
                <w:kern w:val="2"/>
                <w:szCs w:val="22"/>
                <w:lang w:eastAsia="zh-CN"/>
              </w:rPr>
              <w:t>0</w:t>
            </w:r>
          </w:p>
        </w:tc>
        <w:tc>
          <w:tcPr>
            <w:tcW w:w="1701" w:type="dxa"/>
            <w:tcBorders>
              <w:top w:val="nil"/>
              <w:left w:val="nil"/>
              <w:bottom w:val="nil"/>
              <w:right w:val="nil"/>
            </w:tcBorders>
            <w:vAlign w:val="center"/>
          </w:tcPr>
          <w:p w14:paraId="40A6F3DE" w14:textId="0F8761A9" w:rsidR="004F059B" w:rsidRPr="000E1213" w:rsidRDefault="004F059B" w:rsidP="004F059B">
            <w:pPr>
              <w:pStyle w:val="afff2"/>
              <w:spacing w:before="2" w:after="2"/>
              <w:jc w:val="center"/>
              <w:rPr>
                <w:color w:val="000000"/>
                <w:kern w:val="2"/>
                <w:szCs w:val="22"/>
                <w:lang w:eastAsia="zh-CN"/>
              </w:rPr>
            </w:pPr>
            <w:r w:rsidRPr="000E1213">
              <w:rPr>
                <w:rFonts w:eastAsia="宋体"/>
                <w:color w:val="000000"/>
                <w:kern w:val="2"/>
                <w:szCs w:val="22"/>
                <w:lang w:eastAsia="zh-CN"/>
              </w:rPr>
              <w:t>1</w:t>
            </w:r>
            <w:r w:rsidRPr="000E1213">
              <w:rPr>
                <w:rFonts w:eastAsia="宋体" w:hint="eastAsia"/>
                <w:color w:val="000000"/>
                <w:kern w:val="2"/>
                <w:szCs w:val="22"/>
                <w:lang w:eastAsia="zh-CN"/>
              </w:rPr>
              <w:t>2</w:t>
            </w:r>
            <w:r w:rsidRPr="000E1213">
              <w:rPr>
                <w:rFonts w:eastAsia="宋体"/>
                <w:color w:val="000000"/>
                <w:kern w:val="2"/>
                <w:szCs w:val="22"/>
                <w:lang w:eastAsia="zh-CN"/>
              </w:rPr>
              <w:t>0</w:t>
            </w:r>
          </w:p>
        </w:tc>
        <w:tc>
          <w:tcPr>
            <w:tcW w:w="1701" w:type="dxa"/>
            <w:tcBorders>
              <w:top w:val="nil"/>
              <w:left w:val="nil"/>
              <w:bottom w:val="nil"/>
              <w:right w:val="nil"/>
            </w:tcBorders>
            <w:vAlign w:val="center"/>
          </w:tcPr>
          <w:p w14:paraId="5FE67226" w14:textId="789D07EE" w:rsidR="004F059B" w:rsidRPr="000E1213" w:rsidRDefault="004F059B" w:rsidP="004F059B">
            <w:pPr>
              <w:pStyle w:val="afff2"/>
              <w:spacing w:before="2" w:after="2"/>
              <w:jc w:val="center"/>
              <w:rPr>
                <w:color w:val="000000"/>
                <w:kern w:val="2"/>
                <w:szCs w:val="22"/>
                <w:lang w:eastAsia="zh-CN"/>
              </w:rPr>
            </w:pPr>
            <w:r w:rsidRPr="000E1213">
              <w:rPr>
                <w:rFonts w:eastAsia="宋体"/>
                <w:color w:val="000000"/>
                <w:kern w:val="2"/>
                <w:szCs w:val="22"/>
                <w:lang w:eastAsia="zh-CN"/>
              </w:rPr>
              <w:t>1</w:t>
            </w:r>
            <w:r w:rsidRPr="000E1213">
              <w:rPr>
                <w:rFonts w:eastAsia="宋体" w:hint="eastAsia"/>
                <w:color w:val="000000"/>
                <w:kern w:val="2"/>
                <w:szCs w:val="22"/>
                <w:lang w:eastAsia="zh-CN"/>
              </w:rPr>
              <w:t>2</w:t>
            </w:r>
            <w:r w:rsidRPr="000E1213">
              <w:rPr>
                <w:rFonts w:eastAsia="宋体"/>
                <w:color w:val="000000"/>
                <w:kern w:val="2"/>
                <w:szCs w:val="22"/>
                <w:lang w:eastAsia="zh-CN"/>
              </w:rPr>
              <w:t>0</w:t>
            </w:r>
          </w:p>
        </w:tc>
      </w:tr>
      <w:tr w:rsidR="00125355" w:rsidRPr="000E1213" w14:paraId="074071C3" w14:textId="77777777" w:rsidTr="005C6965">
        <w:trPr>
          <w:jc w:val="center"/>
        </w:trPr>
        <w:tc>
          <w:tcPr>
            <w:tcW w:w="993" w:type="dxa"/>
            <w:tcBorders>
              <w:top w:val="nil"/>
              <w:bottom w:val="nil"/>
              <w:right w:val="nil"/>
            </w:tcBorders>
            <w:vAlign w:val="center"/>
          </w:tcPr>
          <w:p w14:paraId="581EE729" w14:textId="004B77C5" w:rsidR="00125355" w:rsidRPr="000E1213" w:rsidRDefault="00125355" w:rsidP="00125355">
            <w:pPr>
              <w:jc w:val="center"/>
              <w:rPr>
                <w:b/>
                <w:bCs/>
              </w:rPr>
            </w:pPr>
            <w:r w:rsidRPr="000E1213">
              <w:rPr>
                <w:i/>
                <w:kern w:val="2"/>
                <w:szCs w:val="22"/>
                <w:lang w:val="en-GB" w:eastAsia="zh-CN"/>
              </w:rPr>
              <w:t>V</w:t>
            </w:r>
            <w:r w:rsidRPr="000E1213">
              <w:rPr>
                <w:rFonts w:hint="eastAsia"/>
                <w:kern w:val="2"/>
                <w:szCs w:val="22"/>
                <w:lang w:val="en-GB" w:eastAsia="zh-CN"/>
              </w:rPr>
              <w:t xml:space="preserve"> (Å</w:t>
            </w:r>
            <w:r w:rsidRPr="000E1213">
              <w:rPr>
                <w:kern w:val="2"/>
                <w:szCs w:val="22"/>
                <w:vertAlign w:val="superscript"/>
                <w:lang w:val="en-GB" w:eastAsia="zh-CN"/>
              </w:rPr>
              <w:t>3</w:t>
            </w:r>
            <w:r w:rsidRPr="000E1213">
              <w:rPr>
                <w:rFonts w:hint="eastAsia"/>
                <w:kern w:val="2"/>
                <w:szCs w:val="22"/>
                <w:lang w:val="en-GB" w:eastAsia="zh-CN"/>
              </w:rPr>
              <w:t>)</w:t>
            </w:r>
          </w:p>
        </w:tc>
        <w:tc>
          <w:tcPr>
            <w:tcW w:w="1417" w:type="dxa"/>
            <w:tcBorders>
              <w:top w:val="nil"/>
              <w:left w:val="nil"/>
              <w:bottom w:val="nil"/>
              <w:right w:val="nil"/>
            </w:tcBorders>
            <w:vAlign w:val="center"/>
          </w:tcPr>
          <w:p w14:paraId="34970515" w14:textId="49D659F6" w:rsidR="00125355" w:rsidRPr="000E1213" w:rsidRDefault="004F059B" w:rsidP="00125355">
            <w:pPr>
              <w:pStyle w:val="afff2"/>
              <w:spacing w:before="2" w:after="2"/>
              <w:jc w:val="center"/>
              <w:rPr>
                <w:color w:val="000000"/>
                <w:kern w:val="2"/>
                <w:szCs w:val="22"/>
                <w:lang w:eastAsia="zh-CN"/>
              </w:rPr>
            </w:pPr>
            <w:r w:rsidRPr="000E1213">
              <w:rPr>
                <w:color w:val="000000"/>
                <w:kern w:val="2"/>
                <w:szCs w:val="22"/>
                <w:lang w:eastAsia="zh-CN"/>
              </w:rPr>
              <w:t>9966.9</w:t>
            </w:r>
            <w:r w:rsidR="00C11CB4" w:rsidRPr="000E1213">
              <w:rPr>
                <w:color w:val="000000"/>
                <w:kern w:val="2"/>
                <w:szCs w:val="22"/>
                <w:lang w:eastAsia="zh-CN"/>
              </w:rPr>
              <w:t>(</w:t>
            </w:r>
            <w:r w:rsidRPr="000E1213">
              <w:rPr>
                <w:color w:val="000000"/>
                <w:kern w:val="2"/>
                <w:szCs w:val="22"/>
                <w:lang w:eastAsia="zh-CN"/>
              </w:rPr>
              <w:t>32</w:t>
            </w:r>
            <w:r w:rsidR="00C11CB4" w:rsidRPr="000E1213">
              <w:rPr>
                <w:color w:val="000000"/>
                <w:kern w:val="2"/>
                <w:szCs w:val="22"/>
                <w:lang w:eastAsia="zh-CN"/>
              </w:rPr>
              <w:t>)</w:t>
            </w:r>
          </w:p>
        </w:tc>
        <w:tc>
          <w:tcPr>
            <w:tcW w:w="1418" w:type="dxa"/>
            <w:tcBorders>
              <w:top w:val="nil"/>
              <w:left w:val="nil"/>
              <w:bottom w:val="nil"/>
              <w:right w:val="nil"/>
            </w:tcBorders>
            <w:vAlign w:val="center"/>
          </w:tcPr>
          <w:p w14:paraId="20AAD3C4" w14:textId="1D8D6A2E" w:rsidR="00125355" w:rsidRPr="000E1213" w:rsidRDefault="009F2D45" w:rsidP="00125355">
            <w:pPr>
              <w:pStyle w:val="afff2"/>
              <w:spacing w:before="2" w:after="2"/>
              <w:jc w:val="center"/>
              <w:rPr>
                <w:color w:val="000000"/>
                <w:kern w:val="2"/>
                <w:szCs w:val="22"/>
                <w:lang w:eastAsia="zh-CN"/>
              </w:rPr>
            </w:pPr>
            <w:r w:rsidRPr="000E1213">
              <w:rPr>
                <w:color w:val="000000"/>
                <w:kern w:val="2"/>
                <w:szCs w:val="22"/>
                <w:lang w:eastAsia="zh-CN"/>
              </w:rPr>
              <w:t>10066.1</w:t>
            </w:r>
            <w:r w:rsidR="00C11CB4" w:rsidRPr="000E1213">
              <w:rPr>
                <w:color w:val="000000"/>
                <w:kern w:val="2"/>
                <w:szCs w:val="22"/>
                <w:lang w:eastAsia="zh-CN"/>
              </w:rPr>
              <w:t>(</w:t>
            </w:r>
            <w:r w:rsidRPr="000E1213">
              <w:rPr>
                <w:color w:val="000000"/>
                <w:kern w:val="2"/>
                <w:szCs w:val="22"/>
                <w:lang w:eastAsia="zh-CN"/>
              </w:rPr>
              <w:t>71</w:t>
            </w:r>
            <w:r w:rsidR="00C11CB4" w:rsidRPr="000E1213">
              <w:rPr>
                <w:color w:val="000000"/>
                <w:kern w:val="2"/>
                <w:szCs w:val="22"/>
                <w:lang w:eastAsia="zh-CN"/>
              </w:rPr>
              <w:t>)</w:t>
            </w:r>
          </w:p>
        </w:tc>
        <w:tc>
          <w:tcPr>
            <w:tcW w:w="1418" w:type="dxa"/>
            <w:tcBorders>
              <w:top w:val="nil"/>
              <w:left w:val="nil"/>
              <w:bottom w:val="nil"/>
              <w:right w:val="nil"/>
            </w:tcBorders>
            <w:vAlign w:val="center"/>
          </w:tcPr>
          <w:p w14:paraId="548AD793" w14:textId="722B397E" w:rsidR="00125355" w:rsidRPr="000E1213" w:rsidRDefault="00FF0C51" w:rsidP="00125355">
            <w:pPr>
              <w:pStyle w:val="afff2"/>
              <w:spacing w:before="2" w:after="2"/>
              <w:jc w:val="center"/>
              <w:rPr>
                <w:color w:val="000000"/>
                <w:kern w:val="2"/>
                <w:szCs w:val="22"/>
                <w:lang w:eastAsia="zh-CN"/>
              </w:rPr>
            </w:pPr>
            <w:r w:rsidRPr="000E1213">
              <w:rPr>
                <w:color w:val="000000"/>
                <w:kern w:val="2"/>
                <w:szCs w:val="22"/>
                <w:lang w:eastAsia="zh-CN"/>
              </w:rPr>
              <w:t>9883.6</w:t>
            </w:r>
            <w:r w:rsidR="00C11CB4" w:rsidRPr="000E1213">
              <w:rPr>
                <w:color w:val="000000"/>
                <w:kern w:val="2"/>
                <w:szCs w:val="22"/>
                <w:lang w:eastAsia="zh-CN"/>
              </w:rPr>
              <w:t>(</w:t>
            </w:r>
            <w:r w:rsidRPr="000E1213">
              <w:rPr>
                <w:color w:val="000000"/>
                <w:kern w:val="2"/>
                <w:szCs w:val="22"/>
                <w:lang w:eastAsia="zh-CN"/>
              </w:rPr>
              <w:t>73</w:t>
            </w:r>
            <w:r w:rsidR="00C11CB4" w:rsidRPr="000E1213">
              <w:rPr>
                <w:color w:val="000000"/>
                <w:kern w:val="2"/>
                <w:szCs w:val="22"/>
                <w:lang w:eastAsia="zh-CN"/>
              </w:rPr>
              <w:t>)</w:t>
            </w:r>
          </w:p>
        </w:tc>
        <w:tc>
          <w:tcPr>
            <w:tcW w:w="1418" w:type="dxa"/>
            <w:tcBorders>
              <w:top w:val="nil"/>
              <w:left w:val="nil"/>
              <w:bottom w:val="nil"/>
              <w:right w:val="nil"/>
            </w:tcBorders>
            <w:vAlign w:val="center"/>
          </w:tcPr>
          <w:p w14:paraId="6D7D0648" w14:textId="2003DB7C" w:rsidR="00125355" w:rsidRPr="000E1213" w:rsidRDefault="00D43EEF" w:rsidP="00125355">
            <w:pPr>
              <w:pStyle w:val="afff2"/>
              <w:spacing w:before="2" w:after="2"/>
              <w:jc w:val="center"/>
              <w:rPr>
                <w:color w:val="000000"/>
                <w:kern w:val="2"/>
                <w:szCs w:val="22"/>
                <w:lang w:eastAsia="zh-CN"/>
              </w:rPr>
            </w:pPr>
            <w:r w:rsidRPr="000E1213">
              <w:rPr>
                <w:color w:val="000000"/>
                <w:kern w:val="2"/>
                <w:szCs w:val="22"/>
                <w:lang w:eastAsia="zh-CN"/>
              </w:rPr>
              <w:t>9965.7</w:t>
            </w:r>
            <w:r w:rsidR="00C11CB4" w:rsidRPr="000E1213">
              <w:rPr>
                <w:color w:val="000000"/>
                <w:kern w:val="2"/>
                <w:szCs w:val="22"/>
                <w:lang w:eastAsia="zh-CN"/>
              </w:rPr>
              <w:t>(</w:t>
            </w:r>
            <w:r w:rsidRPr="000E1213">
              <w:rPr>
                <w:color w:val="000000"/>
                <w:kern w:val="2"/>
                <w:szCs w:val="22"/>
                <w:lang w:eastAsia="zh-CN"/>
              </w:rPr>
              <w:t>99</w:t>
            </w:r>
            <w:r w:rsidR="00C11CB4" w:rsidRPr="000E1213">
              <w:rPr>
                <w:color w:val="000000"/>
                <w:kern w:val="2"/>
                <w:szCs w:val="22"/>
                <w:lang w:eastAsia="zh-CN"/>
              </w:rPr>
              <w:t>)</w:t>
            </w:r>
          </w:p>
        </w:tc>
        <w:tc>
          <w:tcPr>
            <w:tcW w:w="1701" w:type="dxa"/>
            <w:tcBorders>
              <w:top w:val="nil"/>
              <w:left w:val="nil"/>
              <w:bottom w:val="nil"/>
              <w:right w:val="nil"/>
            </w:tcBorders>
            <w:vAlign w:val="center"/>
          </w:tcPr>
          <w:p w14:paraId="7066D6DD" w14:textId="11D44A59" w:rsidR="00125355" w:rsidRPr="000E1213" w:rsidRDefault="0092296E" w:rsidP="00125355">
            <w:pPr>
              <w:pStyle w:val="afff2"/>
              <w:spacing w:before="2" w:after="2"/>
              <w:jc w:val="center"/>
              <w:rPr>
                <w:color w:val="000000"/>
                <w:kern w:val="2"/>
                <w:szCs w:val="22"/>
                <w:lang w:eastAsia="zh-CN"/>
              </w:rPr>
            </w:pPr>
            <w:r w:rsidRPr="000E1213">
              <w:rPr>
                <w:color w:val="000000"/>
                <w:kern w:val="2"/>
                <w:szCs w:val="22"/>
                <w:lang w:eastAsia="zh-CN"/>
              </w:rPr>
              <w:t>9955.0</w:t>
            </w:r>
            <w:r w:rsidR="00C11CB4" w:rsidRPr="000E1213">
              <w:rPr>
                <w:color w:val="000000"/>
                <w:kern w:val="2"/>
                <w:szCs w:val="22"/>
                <w:lang w:eastAsia="zh-CN"/>
              </w:rPr>
              <w:t>(</w:t>
            </w:r>
            <w:r w:rsidRPr="000E1213">
              <w:rPr>
                <w:color w:val="000000"/>
                <w:kern w:val="2"/>
                <w:szCs w:val="22"/>
                <w:lang w:eastAsia="zh-CN"/>
              </w:rPr>
              <w:t>95</w:t>
            </w:r>
            <w:r w:rsidR="00C11CB4" w:rsidRPr="000E1213">
              <w:rPr>
                <w:color w:val="000000"/>
                <w:kern w:val="2"/>
                <w:szCs w:val="22"/>
                <w:lang w:eastAsia="zh-CN"/>
              </w:rPr>
              <w:t>)</w:t>
            </w:r>
          </w:p>
        </w:tc>
        <w:tc>
          <w:tcPr>
            <w:tcW w:w="1701" w:type="dxa"/>
            <w:tcBorders>
              <w:top w:val="nil"/>
              <w:left w:val="nil"/>
              <w:bottom w:val="nil"/>
              <w:right w:val="nil"/>
            </w:tcBorders>
            <w:vAlign w:val="center"/>
          </w:tcPr>
          <w:p w14:paraId="344DCCE7" w14:textId="6DD2EAA7" w:rsidR="00125355" w:rsidRPr="000E1213" w:rsidRDefault="00F136E8" w:rsidP="00125355">
            <w:pPr>
              <w:pStyle w:val="afff2"/>
              <w:spacing w:before="2" w:after="2"/>
              <w:jc w:val="center"/>
              <w:rPr>
                <w:color w:val="000000"/>
                <w:kern w:val="2"/>
                <w:szCs w:val="22"/>
                <w:lang w:eastAsia="zh-CN"/>
              </w:rPr>
            </w:pPr>
            <w:r w:rsidRPr="000E1213">
              <w:rPr>
                <w:color w:val="000000"/>
                <w:kern w:val="2"/>
                <w:szCs w:val="22"/>
                <w:lang w:eastAsia="zh-CN"/>
              </w:rPr>
              <w:t>10053.9</w:t>
            </w:r>
            <w:r w:rsidR="00C11CB4" w:rsidRPr="000E1213">
              <w:rPr>
                <w:color w:val="000000"/>
                <w:kern w:val="2"/>
                <w:szCs w:val="22"/>
                <w:lang w:eastAsia="zh-CN"/>
              </w:rPr>
              <w:t>(</w:t>
            </w:r>
            <w:r w:rsidRPr="000E1213">
              <w:rPr>
                <w:color w:val="000000"/>
                <w:kern w:val="2"/>
                <w:szCs w:val="22"/>
                <w:lang w:eastAsia="zh-CN"/>
              </w:rPr>
              <w:t>27</w:t>
            </w:r>
            <w:r w:rsidR="00C11CB4" w:rsidRPr="000E1213">
              <w:rPr>
                <w:color w:val="000000"/>
                <w:kern w:val="2"/>
                <w:szCs w:val="22"/>
                <w:lang w:eastAsia="zh-CN"/>
              </w:rPr>
              <w:t>)</w:t>
            </w:r>
          </w:p>
        </w:tc>
      </w:tr>
      <w:tr w:rsidR="00125355" w:rsidRPr="000E1213" w14:paraId="23A10DE8" w14:textId="77777777" w:rsidTr="005C6965">
        <w:trPr>
          <w:jc w:val="center"/>
        </w:trPr>
        <w:tc>
          <w:tcPr>
            <w:tcW w:w="993" w:type="dxa"/>
            <w:tcBorders>
              <w:top w:val="nil"/>
              <w:bottom w:val="nil"/>
              <w:right w:val="nil"/>
            </w:tcBorders>
            <w:vAlign w:val="center"/>
          </w:tcPr>
          <w:p w14:paraId="4A07600A" w14:textId="07A87A12" w:rsidR="00125355" w:rsidRPr="000E1213" w:rsidRDefault="00125355" w:rsidP="00125355">
            <w:pPr>
              <w:jc w:val="center"/>
              <w:rPr>
                <w:rFonts w:eastAsia="宋体"/>
                <w:lang w:eastAsia="zh-CN"/>
              </w:rPr>
            </w:pPr>
            <w:r w:rsidRPr="000E1213">
              <w:rPr>
                <w:rFonts w:eastAsia="宋体" w:hint="eastAsia"/>
                <w:i/>
                <w:iCs/>
                <w:lang w:eastAsia="zh-CN"/>
              </w:rPr>
              <w:t>R</w:t>
            </w:r>
            <w:r w:rsidRPr="000E1213">
              <w:rPr>
                <w:rFonts w:eastAsia="宋体"/>
                <w:vertAlign w:val="subscript"/>
                <w:lang w:eastAsia="zh-CN"/>
              </w:rPr>
              <w:t>p</w:t>
            </w:r>
            <w:r w:rsidR="00F4274B" w:rsidRPr="000E1213">
              <w:rPr>
                <w:rFonts w:eastAsia="宋体"/>
                <w:lang w:eastAsia="zh-CN"/>
              </w:rPr>
              <w:t xml:space="preserve"> (%)</w:t>
            </w:r>
          </w:p>
        </w:tc>
        <w:tc>
          <w:tcPr>
            <w:tcW w:w="1417" w:type="dxa"/>
            <w:tcBorders>
              <w:top w:val="nil"/>
              <w:left w:val="nil"/>
              <w:bottom w:val="nil"/>
              <w:right w:val="nil"/>
            </w:tcBorders>
            <w:vAlign w:val="center"/>
          </w:tcPr>
          <w:p w14:paraId="17FC344E" w14:textId="44386158" w:rsidR="00125355" w:rsidRPr="000E1213" w:rsidRDefault="009B4610" w:rsidP="00125355">
            <w:pPr>
              <w:pStyle w:val="afff2"/>
              <w:spacing w:before="2" w:after="2"/>
              <w:jc w:val="center"/>
              <w:rPr>
                <w:rFonts w:eastAsia="宋体"/>
                <w:color w:val="000000"/>
                <w:kern w:val="2"/>
                <w:szCs w:val="22"/>
                <w:lang w:eastAsia="zh-CN"/>
              </w:rPr>
            </w:pPr>
            <w:r w:rsidRPr="000E1213">
              <w:rPr>
                <w:rFonts w:eastAsia="宋体" w:hint="eastAsia"/>
                <w:color w:val="000000"/>
                <w:kern w:val="2"/>
                <w:szCs w:val="22"/>
                <w:lang w:eastAsia="zh-CN"/>
              </w:rPr>
              <w:t>5</w:t>
            </w:r>
            <w:r w:rsidRPr="000E1213">
              <w:rPr>
                <w:rFonts w:eastAsia="宋体"/>
                <w:color w:val="000000"/>
                <w:kern w:val="2"/>
                <w:szCs w:val="22"/>
                <w:lang w:eastAsia="zh-CN"/>
              </w:rPr>
              <w:t>.84</w:t>
            </w:r>
          </w:p>
        </w:tc>
        <w:tc>
          <w:tcPr>
            <w:tcW w:w="1418" w:type="dxa"/>
            <w:tcBorders>
              <w:top w:val="nil"/>
              <w:left w:val="nil"/>
              <w:bottom w:val="nil"/>
              <w:right w:val="nil"/>
            </w:tcBorders>
            <w:vAlign w:val="center"/>
          </w:tcPr>
          <w:p w14:paraId="416F518D" w14:textId="230C74BE" w:rsidR="00125355" w:rsidRPr="000E1213" w:rsidRDefault="004F059B" w:rsidP="00125355">
            <w:pPr>
              <w:pStyle w:val="afff2"/>
              <w:spacing w:before="2" w:after="2"/>
              <w:jc w:val="center"/>
              <w:rPr>
                <w:rFonts w:eastAsia="宋体"/>
                <w:color w:val="000000"/>
                <w:kern w:val="2"/>
                <w:szCs w:val="22"/>
                <w:lang w:eastAsia="zh-CN"/>
              </w:rPr>
            </w:pPr>
            <w:r w:rsidRPr="000E1213">
              <w:rPr>
                <w:rFonts w:eastAsia="宋体" w:hint="eastAsia"/>
                <w:color w:val="000000"/>
                <w:kern w:val="2"/>
                <w:szCs w:val="22"/>
                <w:lang w:eastAsia="zh-CN"/>
              </w:rPr>
              <w:t>5</w:t>
            </w:r>
            <w:r w:rsidRPr="000E1213">
              <w:rPr>
                <w:rFonts w:eastAsia="宋体"/>
                <w:color w:val="000000"/>
                <w:kern w:val="2"/>
                <w:szCs w:val="22"/>
                <w:lang w:eastAsia="zh-CN"/>
              </w:rPr>
              <w:t>.47</w:t>
            </w:r>
          </w:p>
        </w:tc>
        <w:tc>
          <w:tcPr>
            <w:tcW w:w="1418" w:type="dxa"/>
            <w:tcBorders>
              <w:top w:val="nil"/>
              <w:left w:val="nil"/>
              <w:bottom w:val="nil"/>
              <w:right w:val="nil"/>
            </w:tcBorders>
            <w:vAlign w:val="center"/>
          </w:tcPr>
          <w:p w14:paraId="6698776C" w14:textId="4650FF67" w:rsidR="00125355" w:rsidRPr="000E1213" w:rsidRDefault="00FF0C51" w:rsidP="00125355">
            <w:pPr>
              <w:pStyle w:val="afff2"/>
              <w:spacing w:before="2" w:after="2"/>
              <w:jc w:val="center"/>
              <w:rPr>
                <w:rFonts w:eastAsia="宋体"/>
                <w:color w:val="000000"/>
                <w:kern w:val="2"/>
                <w:szCs w:val="22"/>
                <w:lang w:eastAsia="zh-CN"/>
              </w:rPr>
            </w:pPr>
            <w:r w:rsidRPr="000E1213">
              <w:rPr>
                <w:rFonts w:eastAsia="宋体" w:hint="eastAsia"/>
                <w:color w:val="000000"/>
                <w:kern w:val="2"/>
                <w:szCs w:val="22"/>
                <w:lang w:eastAsia="zh-CN"/>
              </w:rPr>
              <w:t>6</w:t>
            </w:r>
            <w:r w:rsidRPr="000E1213">
              <w:rPr>
                <w:rFonts w:eastAsia="宋体"/>
                <w:color w:val="000000"/>
                <w:kern w:val="2"/>
                <w:szCs w:val="22"/>
                <w:lang w:eastAsia="zh-CN"/>
              </w:rPr>
              <w:t>.20</w:t>
            </w:r>
          </w:p>
        </w:tc>
        <w:tc>
          <w:tcPr>
            <w:tcW w:w="1418" w:type="dxa"/>
            <w:tcBorders>
              <w:top w:val="nil"/>
              <w:left w:val="nil"/>
              <w:bottom w:val="nil"/>
              <w:right w:val="nil"/>
            </w:tcBorders>
            <w:vAlign w:val="center"/>
          </w:tcPr>
          <w:p w14:paraId="022A44FA" w14:textId="492F1183" w:rsidR="00125355" w:rsidRPr="000E1213" w:rsidRDefault="00D43EEF" w:rsidP="00125355">
            <w:pPr>
              <w:pStyle w:val="afff2"/>
              <w:spacing w:before="2" w:after="2"/>
              <w:jc w:val="center"/>
              <w:rPr>
                <w:rFonts w:eastAsia="宋体"/>
                <w:color w:val="000000"/>
                <w:kern w:val="2"/>
                <w:szCs w:val="22"/>
                <w:lang w:eastAsia="zh-CN"/>
              </w:rPr>
            </w:pPr>
            <w:r w:rsidRPr="000E1213">
              <w:rPr>
                <w:rFonts w:eastAsia="宋体" w:hint="eastAsia"/>
                <w:color w:val="000000"/>
                <w:kern w:val="2"/>
                <w:szCs w:val="22"/>
                <w:lang w:eastAsia="zh-CN"/>
              </w:rPr>
              <w:t>5</w:t>
            </w:r>
            <w:r w:rsidRPr="000E1213">
              <w:rPr>
                <w:rFonts w:eastAsia="宋体"/>
                <w:color w:val="000000"/>
                <w:kern w:val="2"/>
                <w:szCs w:val="22"/>
                <w:lang w:eastAsia="zh-CN"/>
              </w:rPr>
              <w:t>.16</w:t>
            </w:r>
          </w:p>
        </w:tc>
        <w:tc>
          <w:tcPr>
            <w:tcW w:w="1701" w:type="dxa"/>
            <w:tcBorders>
              <w:top w:val="nil"/>
              <w:left w:val="nil"/>
              <w:bottom w:val="nil"/>
              <w:right w:val="nil"/>
            </w:tcBorders>
            <w:vAlign w:val="center"/>
          </w:tcPr>
          <w:p w14:paraId="2AA4DD06" w14:textId="7DE5DABA" w:rsidR="00125355" w:rsidRPr="000E1213" w:rsidRDefault="0092296E" w:rsidP="00125355">
            <w:pPr>
              <w:pStyle w:val="afff2"/>
              <w:spacing w:before="2" w:after="2"/>
              <w:jc w:val="center"/>
              <w:rPr>
                <w:rFonts w:eastAsia="宋体"/>
                <w:color w:val="000000"/>
                <w:kern w:val="2"/>
                <w:szCs w:val="22"/>
                <w:lang w:eastAsia="zh-CN"/>
              </w:rPr>
            </w:pPr>
            <w:r w:rsidRPr="000E1213">
              <w:rPr>
                <w:rFonts w:eastAsia="宋体" w:hint="eastAsia"/>
                <w:color w:val="000000"/>
                <w:kern w:val="2"/>
                <w:szCs w:val="22"/>
                <w:lang w:eastAsia="zh-CN"/>
              </w:rPr>
              <w:t>5</w:t>
            </w:r>
            <w:r w:rsidRPr="000E1213">
              <w:rPr>
                <w:rFonts w:eastAsia="宋体"/>
                <w:color w:val="000000"/>
                <w:kern w:val="2"/>
                <w:szCs w:val="22"/>
                <w:lang w:eastAsia="zh-CN"/>
              </w:rPr>
              <w:t>.97</w:t>
            </w:r>
          </w:p>
        </w:tc>
        <w:tc>
          <w:tcPr>
            <w:tcW w:w="1701" w:type="dxa"/>
            <w:tcBorders>
              <w:top w:val="nil"/>
              <w:left w:val="nil"/>
              <w:bottom w:val="nil"/>
              <w:right w:val="nil"/>
            </w:tcBorders>
            <w:vAlign w:val="center"/>
          </w:tcPr>
          <w:p w14:paraId="11BFFD7C" w14:textId="02CDE196" w:rsidR="00125355" w:rsidRPr="000E1213" w:rsidRDefault="00F136E8" w:rsidP="00125355">
            <w:pPr>
              <w:pStyle w:val="afff2"/>
              <w:spacing w:before="2" w:after="2"/>
              <w:jc w:val="center"/>
              <w:rPr>
                <w:rFonts w:eastAsia="宋体"/>
                <w:color w:val="000000"/>
                <w:kern w:val="2"/>
                <w:szCs w:val="22"/>
                <w:lang w:eastAsia="zh-CN"/>
              </w:rPr>
            </w:pPr>
            <w:r w:rsidRPr="000E1213">
              <w:rPr>
                <w:rFonts w:eastAsia="宋体" w:hint="eastAsia"/>
                <w:color w:val="000000"/>
                <w:kern w:val="2"/>
                <w:szCs w:val="22"/>
                <w:lang w:eastAsia="zh-CN"/>
              </w:rPr>
              <w:t>5</w:t>
            </w:r>
            <w:r w:rsidRPr="000E1213">
              <w:rPr>
                <w:rFonts w:eastAsia="宋体"/>
                <w:color w:val="000000"/>
                <w:kern w:val="2"/>
                <w:szCs w:val="22"/>
                <w:lang w:eastAsia="zh-CN"/>
              </w:rPr>
              <w:t>.99</w:t>
            </w:r>
          </w:p>
        </w:tc>
      </w:tr>
      <w:tr w:rsidR="00125355" w:rsidRPr="000E1213" w14:paraId="4EB3A341" w14:textId="77777777" w:rsidTr="005C6965">
        <w:trPr>
          <w:jc w:val="center"/>
        </w:trPr>
        <w:tc>
          <w:tcPr>
            <w:tcW w:w="993" w:type="dxa"/>
            <w:tcBorders>
              <w:top w:val="nil"/>
              <w:right w:val="nil"/>
            </w:tcBorders>
            <w:vAlign w:val="center"/>
          </w:tcPr>
          <w:p w14:paraId="6137DA0A" w14:textId="2CA1465F" w:rsidR="00125355" w:rsidRPr="000E1213" w:rsidRDefault="00125355" w:rsidP="00125355">
            <w:pPr>
              <w:jc w:val="center"/>
              <w:rPr>
                <w:rFonts w:eastAsia="TimesNewRomanPS-BoldMT"/>
                <w:i/>
                <w:iCs/>
                <w:lang w:val="en-GB"/>
              </w:rPr>
            </w:pPr>
            <w:proofErr w:type="spellStart"/>
            <w:r w:rsidRPr="000E1213">
              <w:rPr>
                <w:i/>
                <w:iCs/>
              </w:rPr>
              <w:t>R</w:t>
            </w:r>
            <w:r w:rsidRPr="000E1213">
              <w:rPr>
                <w:vertAlign w:val="subscript"/>
              </w:rPr>
              <w:t>wp</w:t>
            </w:r>
            <w:proofErr w:type="spellEnd"/>
            <w:r w:rsidR="00F4274B" w:rsidRPr="000E1213">
              <w:rPr>
                <w:vertAlign w:val="subscript"/>
              </w:rPr>
              <w:t xml:space="preserve"> </w:t>
            </w:r>
            <w:r w:rsidR="00F4274B" w:rsidRPr="000E1213">
              <w:rPr>
                <w:rFonts w:eastAsia="宋体"/>
                <w:lang w:eastAsia="zh-CN"/>
              </w:rPr>
              <w:t>(%)</w:t>
            </w:r>
          </w:p>
        </w:tc>
        <w:tc>
          <w:tcPr>
            <w:tcW w:w="1417" w:type="dxa"/>
            <w:tcBorders>
              <w:top w:val="nil"/>
              <w:left w:val="nil"/>
              <w:right w:val="nil"/>
            </w:tcBorders>
            <w:vAlign w:val="center"/>
          </w:tcPr>
          <w:p w14:paraId="4865A679" w14:textId="24BAA624" w:rsidR="00125355" w:rsidRPr="000E1213" w:rsidRDefault="00E51416" w:rsidP="00125355">
            <w:pPr>
              <w:pStyle w:val="afff2"/>
              <w:spacing w:before="2" w:after="2"/>
              <w:jc w:val="center"/>
              <w:rPr>
                <w:rFonts w:eastAsia="宋体"/>
                <w:color w:val="000000"/>
                <w:kern w:val="2"/>
                <w:szCs w:val="22"/>
                <w:lang w:eastAsia="zh-CN"/>
              </w:rPr>
            </w:pPr>
            <w:r w:rsidRPr="000E1213">
              <w:rPr>
                <w:rFonts w:eastAsia="宋体" w:hint="eastAsia"/>
                <w:color w:val="000000"/>
                <w:kern w:val="2"/>
                <w:szCs w:val="22"/>
                <w:lang w:eastAsia="zh-CN"/>
              </w:rPr>
              <w:t>8</w:t>
            </w:r>
            <w:r w:rsidRPr="000E1213">
              <w:rPr>
                <w:rFonts w:eastAsia="宋体"/>
                <w:color w:val="000000"/>
                <w:kern w:val="2"/>
                <w:szCs w:val="22"/>
                <w:lang w:eastAsia="zh-CN"/>
              </w:rPr>
              <w:t>.86</w:t>
            </w:r>
          </w:p>
        </w:tc>
        <w:tc>
          <w:tcPr>
            <w:tcW w:w="1418" w:type="dxa"/>
            <w:tcBorders>
              <w:top w:val="nil"/>
              <w:left w:val="nil"/>
              <w:right w:val="nil"/>
            </w:tcBorders>
            <w:vAlign w:val="center"/>
          </w:tcPr>
          <w:p w14:paraId="4B6AF006" w14:textId="7464D7D4" w:rsidR="00125355" w:rsidRPr="000E1213" w:rsidRDefault="004F059B" w:rsidP="00125355">
            <w:pPr>
              <w:pStyle w:val="afff2"/>
              <w:spacing w:before="2" w:after="2"/>
              <w:jc w:val="center"/>
              <w:rPr>
                <w:rFonts w:eastAsia="宋体"/>
                <w:color w:val="000000"/>
                <w:kern w:val="2"/>
                <w:szCs w:val="22"/>
                <w:lang w:eastAsia="zh-CN"/>
              </w:rPr>
            </w:pPr>
            <w:r w:rsidRPr="000E1213">
              <w:rPr>
                <w:rFonts w:eastAsia="宋体" w:hint="eastAsia"/>
                <w:color w:val="000000"/>
                <w:kern w:val="2"/>
                <w:szCs w:val="22"/>
                <w:lang w:eastAsia="zh-CN"/>
              </w:rPr>
              <w:t>7</w:t>
            </w:r>
            <w:r w:rsidRPr="000E1213">
              <w:rPr>
                <w:rFonts w:eastAsia="宋体"/>
                <w:color w:val="000000"/>
                <w:kern w:val="2"/>
                <w:szCs w:val="22"/>
                <w:lang w:eastAsia="zh-CN"/>
              </w:rPr>
              <w:t>.10</w:t>
            </w:r>
          </w:p>
        </w:tc>
        <w:tc>
          <w:tcPr>
            <w:tcW w:w="1418" w:type="dxa"/>
            <w:tcBorders>
              <w:top w:val="nil"/>
              <w:left w:val="nil"/>
              <w:right w:val="nil"/>
            </w:tcBorders>
            <w:vAlign w:val="center"/>
          </w:tcPr>
          <w:p w14:paraId="33BE40F9" w14:textId="65B69B10" w:rsidR="00125355" w:rsidRPr="000E1213" w:rsidRDefault="00FF0C51" w:rsidP="00125355">
            <w:pPr>
              <w:pStyle w:val="afff2"/>
              <w:spacing w:before="2" w:after="2"/>
              <w:jc w:val="center"/>
              <w:rPr>
                <w:rFonts w:eastAsia="宋体"/>
                <w:color w:val="000000"/>
                <w:kern w:val="2"/>
                <w:szCs w:val="22"/>
                <w:lang w:eastAsia="zh-CN"/>
              </w:rPr>
            </w:pPr>
            <w:r w:rsidRPr="000E1213">
              <w:rPr>
                <w:rFonts w:eastAsia="宋体" w:hint="eastAsia"/>
                <w:color w:val="000000"/>
                <w:kern w:val="2"/>
                <w:szCs w:val="22"/>
                <w:lang w:eastAsia="zh-CN"/>
              </w:rPr>
              <w:t>8</w:t>
            </w:r>
            <w:r w:rsidRPr="000E1213">
              <w:rPr>
                <w:rFonts w:eastAsia="宋体"/>
                <w:color w:val="000000"/>
                <w:kern w:val="2"/>
                <w:szCs w:val="22"/>
                <w:lang w:eastAsia="zh-CN"/>
              </w:rPr>
              <w:t>.71</w:t>
            </w:r>
          </w:p>
        </w:tc>
        <w:tc>
          <w:tcPr>
            <w:tcW w:w="1418" w:type="dxa"/>
            <w:tcBorders>
              <w:top w:val="nil"/>
              <w:left w:val="nil"/>
              <w:right w:val="nil"/>
            </w:tcBorders>
            <w:vAlign w:val="center"/>
          </w:tcPr>
          <w:p w14:paraId="767742CB" w14:textId="73375622" w:rsidR="00125355" w:rsidRPr="000E1213" w:rsidRDefault="00D43EEF" w:rsidP="00125355">
            <w:pPr>
              <w:pStyle w:val="afff2"/>
              <w:spacing w:before="2" w:after="2"/>
              <w:jc w:val="center"/>
              <w:rPr>
                <w:rFonts w:eastAsia="宋体"/>
                <w:color w:val="000000"/>
                <w:kern w:val="2"/>
                <w:szCs w:val="22"/>
                <w:lang w:eastAsia="zh-CN"/>
              </w:rPr>
            </w:pPr>
            <w:r w:rsidRPr="000E1213">
              <w:rPr>
                <w:rFonts w:eastAsia="宋体" w:hint="eastAsia"/>
                <w:color w:val="000000"/>
                <w:kern w:val="2"/>
                <w:szCs w:val="22"/>
                <w:lang w:eastAsia="zh-CN"/>
              </w:rPr>
              <w:t>7</w:t>
            </w:r>
            <w:r w:rsidRPr="000E1213">
              <w:rPr>
                <w:rFonts w:eastAsia="宋体"/>
                <w:color w:val="000000"/>
                <w:kern w:val="2"/>
                <w:szCs w:val="22"/>
                <w:lang w:eastAsia="zh-CN"/>
              </w:rPr>
              <w:t>.39</w:t>
            </w:r>
          </w:p>
        </w:tc>
        <w:tc>
          <w:tcPr>
            <w:tcW w:w="1701" w:type="dxa"/>
            <w:tcBorders>
              <w:top w:val="nil"/>
              <w:left w:val="nil"/>
              <w:right w:val="nil"/>
            </w:tcBorders>
            <w:vAlign w:val="center"/>
          </w:tcPr>
          <w:p w14:paraId="01102395" w14:textId="79256DDB" w:rsidR="00125355" w:rsidRPr="000E1213" w:rsidRDefault="0092296E" w:rsidP="00125355">
            <w:pPr>
              <w:pStyle w:val="afff2"/>
              <w:spacing w:before="2" w:after="2"/>
              <w:jc w:val="center"/>
              <w:rPr>
                <w:rFonts w:eastAsia="宋体"/>
                <w:color w:val="000000"/>
                <w:kern w:val="2"/>
                <w:szCs w:val="22"/>
                <w:lang w:eastAsia="zh-CN"/>
              </w:rPr>
            </w:pPr>
            <w:r w:rsidRPr="000E1213">
              <w:rPr>
                <w:rFonts w:eastAsia="宋体" w:hint="eastAsia"/>
                <w:color w:val="000000"/>
                <w:kern w:val="2"/>
                <w:szCs w:val="22"/>
                <w:lang w:eastAsia="zh-CN"/>
              </w:rPr>
              <w:t>8</w:t>
            </w:r>
            <w:r w:rsidRPr="000E1213">
              <w:rPr>
                <w:rFonts w:eastAsia="宋体"/>
                <w:color w:val="000000"/>
                <w:kern w:val="2"/>
                <w:szCs w:val="22"/>
                <w:lang w:eastAsia="zh-CN"/>
              </w:rPr>
              <w:t>.07</w:t>
            </w:r>
          </w:p>
        </w:tc>
        <w:tc>
          <w:tcPr>
            <w:tcW w:w="1701" w:type="dxa"/>
            <w:tcBorders>
              <w:top w:val="nil"/>
              <w:left w:val="nil"/>
              <w:right w:val="nil"/>
            </w:tcBorders>
            <w:vAlign w:val="center"/>
          </w:tcPr>
          <w:p w14:paraId="71CFAD51" w14:textId="2AC23342" w:rsidR="00125355" w:rsidRPr="000E1213" w:rsidRDefault="00F136E8" w:rsidP="00125355">
            <w:pPr>
              <w:pStyle w:val="afff2"/>
              <w:spacing w:before="2" w:after="2"/>
              <w:jc w:val="center"/>
              <w:rPr>
                <w:rFonts w:eastAsia="宋体"/>
                <w:color w:val="000000"/>
                <w:kern w:val="2"/>
                <w:szCs w:val="22"/>
                <w:lang w:eastAsia="zh-CN"/>
              </w:rPr>
            </w:pPr>
            <w:r w:rsidRPr="000E1213">
              <w:rPr>
                <w:rFonts w:eastAsia="宋体" w:hint="eastAsia"/>
                <w:color w:val="000000"/>
                <w:kern w:val="2"/>
                <w:szCs w:val="22"/>
                <w:lang w:eastAsia="zh-CN"/>
              </w:rPr>
              <w:t>8</w:t>
            </w:r>
            <w:r w:rsidRPr="000E1213">
              <w:rPr>
                <w:rFonts w:eastAsia="宋体"/>
                <w:color w:val="000000"/>
                <w:kern w:val="2"/>
                <w:szCs w:val="22"/>
                <w:lang w:eastAsia="zh-CN"/>
              </w:rPr>
              <w:t>.32</w:t>
            </w:r>
          </w:p>
        </w:tc>
      </w:tr>
    </w:tbl>
    <w:p w14:paraId="409D9AA4" w14:textId="77777777" w:rsidR="00D96B57" w:rsidRPr="000E1213" w:rsidRDefault="00D96B57" w:rsidP="00D96B57">
      <w:pPr>
        <w:jc w:val="both"/>
        <w:rPr>
          <w:lang w:val="en-GB"/>
        </w:rPr>
      </w:pPr>
    </w:p>
    <w:p w14:paraId="1AC670D4" w14:textId="5F70C7F8" w:rsidR="00010E6B" w:rsidRPr="000E1213" w:rsidRDefault="00BF0CDE" w:rsidP="00010E6B">
      <w:pPr>
        <w:rPr>
          <w:b/>
          <w:lang w:val="en-GB"/>
        </w:rPr>
      </w:pPr>
      <w:r w:rsidRPr="000E1213">
        <w:rPr>
          <w:lang w:val="en-GB"/>
        </w:rPr>
        <w:br w:type="page"/>
      </w:r>
    </w:p>
    <w:p w14:paraId="5878BA3D" w14:textId="230941D9" w:rsidR="00ED78F6" w:rsidRPr="000E1213" w:rsidRDefault="00ED78F6" w:rsidP="00214C1E">
      <w:pPr>
        <w:jc w:val="both"/>
        <w:rPr>
          <w:b/>
          <w:lang w:val="en-GB"/>
        </w:rPr>
      </w:pPr>
      <w:r w:rsidRPr="000E1213">
        <w:rPr>
          <w:b/>
          <w:lang w:val="en-GB"/>
        </w:rPr>
        <w:lastRenderedPageBreak/>
        <w:t xml:space="preserve">Section </w:t>
      </w:r>
      <w:r w:rsidR="00335840" w:rsidRPr="000E1213">
        <w:rPr>
          <w:b/>
          <w:lang w:val="en-GB"/>
        </w:rPr>
        <w:t>3</w:t>
      </w:r>
      <w:r w:rsidRPr="000E1213">
        <w:rPr>
          <w:b/>
          <w:lang w:val="en-GB"/>
        </w:rPr>
        <w:t xml:space="preserve">: </w:t>
      </w:r>
      <w:r w:rsidR="00F01198" w:rsidRPr="000E1213">
        <w:rPr>
          <w:b/>
          <w:lang w:val="en-GB"/>
        </w:rPr>
        <w:t>Test calculations on the computational method</w:t>
      </w:r>
    </w:p>
    <w:p w14:paraId="7505A4FC" w14:textId="1B3104AB" w:rsidR="000034FC" w:rsidRPr="000E1213" w:rsidRDefault="000034FC" w:rsidP="000034FC">
      <w:pPr>
        <w:jc w:val="both"/>
        <w:rPr>
          <w:b/>
          <w:bCs/>
          <w:iCs/>
        </w:rPr>
      </w:pPr>
      <w:r w:rsidRPr="000E1213">
        <w:rPr>
          <w:b/>
          <w:iCs/>
        </w:rPr>
        <w:t xml:space="preserve">Supplementary </w:t>
      </w:r>
      <w:r w:rsidRPr="000E1213">
        <w:rPr>
          <w:rFonts w:eastAsia="TimesNewRomanPS-BoldMT" w:hint="eastAsia"/>
          <w:b/>
          <w:bCs/>
          <w:lang w:val="en-GB"/>
        </w:rPr>
        <w:t>T</w:t>
      </w:r>
      <w:r w:rsidRPr="000E1213">
        <w:rPr>
          <w:rFonts w:eastAsia="TimesNewRomanPS-BoldMT"/>
          <w:b/>
          <w:bCs/>
          <w:lang w:val="en-GB"/>
        </w:rPr>
        <w:t>able</w:t>
      </w:r>
      <w:r w:rsidRPr="000E1213">
        <w:rPr>
          <w:b/>
          <w:bCs/>
          <w:iCs/>
        </w:rPr>
        <w:t xml:space="preserve"> S</w:t>
      </w:r>
      <w:r w:rsidR="00CC5571" w:rsidRPr="000E1213">
        <w:rPr>
          <w:b/>
          <w:bCs/>
          <w:iCs/>
        </w:rPr>
        <w:t>5</w:t>
      </w:r>
      <w:r w:rsidRPr="000E1213">
        <w:rPr>
          <w:b/>
          <w:bCs/>
          <w:iCs/>
        </w:rPr>
        <w:t xml:space="preserve">. </w:t>
      </w:r>
      <w:r w:rsidR="002D48D1" w:rsidRPr="000E1213">
        <w:rPr>
          <w:b/>
          <w:iCs/>
        </w:rPr>
        <w:t>Dependence of binding energy (kJ mol</w:t>
      </w:r>
      <w:r w:rsidR="002D48D1" w:rsidRPr="000E1213">
        <w:rPr>
          <w:b/>
          <w:iCs/>
          <w:vertAlign w:val="superscript"/>
        </w:rPr>
        <w:t>–1</w:t>
      </w:r>
      <w:r w:rsidR="002D48D1" w:rsidRPr="000E1213">
        <w:rPr>
          <w:b/>
          <w:iCs/>
        </w:rPr>
        <w:t>) of H</w:t>
      </w:r>
      <w:r w:rsidR="002D48D1" w:rsidRPr="000E1213">
        <w:rPr>
          <w:b/>
          <w:iCs/>
          <w:vertAlign w:val="subscript"/>
        </w:rPr>
        <w:t>2</w:t>
      </w:r>
      <w:r w:rsidR="002D48D1" w:rsidRPr="000E1213">
        <w:rPr>
          <w:b/>
          <w:iCs/>
        </w:rPr>
        <w:t>O with FDC–1a and FDC–2a on k-point meshes and energy cut-offs used in the calculations.</w:t>
      </w:r>
    </w:p>
    <w:tbl>
      <w:tblPr>
        <w:tblW w:w="5000" w:type="pct"/>
        <w:tblBorders>
          <w:top w:val="single" w:sz="12" w:space="0" w:color="auto"/>
          <w:bottom w:val="single" w:sz="12" w:space="0" w:color="auto"/>
        </w:tblBorders>
        <w:tblLook w:val="04A0" w:firstRow="1" w:lastRow="0" w:firstColumn="1" w:lastColumn="0" w:noHBand="0" w:noVBand="1"/>
      </w:tblPr>
      <w:tblGrid>
        <w:gridCol w:w="1974"/>
        <w:gridCol w:w="1307"/>
        <w:gridCol w:w="1307"/>
        <w:gridCol w:w="2160"/>
        <w:gridCol w:w="1307"/>
        <w:gridCol w:w="1305"/>
      </w:tblGrid>
      <w:tr w:rsidR="00FF3EAE" w:rsidRPr="000E1213" w14:paraId="181FD382" w14:textId="77777777" w:rsidTr="00690DF0">
        <w:tc>
          <w:tcPr>
            <w:tcW w:w="1054" w:type="pct"/>
            <w:tcBorders>
              <w:top w:val="single" w:sz="4" w:space="0" w:color="auto"/>
              <w:bottom w:val="single" w:sz="4" w:space="0" w:color="auto"/>
            </w:tcBorders>
            <w:shd w:val="clear" w:color="auto" w:fill="auto"/>
          </w:tcPr>
          <w:p w14:paraId="2AA91953" w14:textId="77777777" w:rsidR="00FF3EAE" w:rsidRPr="000E1213" w:rsidRDefault="00FF3EAE" w:rsidP="00C76AF9">
            <w:pPr>
              <w:jc w:val="center"/>
              <w:rPr>
                <w:bCs/>
                <w:iCs/>
                <w:szCs w:val="24"/>
              </w:rPr>
            </w:pPr>
            <w:r w:rsidRPr="000E1213">
              <w:rPr>
                <w:rFonts w:hint="eastAsia"/>
                <w:bCs/>
                <w:iCs/>
                <w:szCs w:val="24"/>
              </w:rPr>
              <w:t>k</w:t>
            </w:r>
            <w:r w:rsidRPr="000E1213">
              <w:rPr>
                <w:bCs/>
                <w:iCs/>
                <w:szCs w:val="24"/>
              </w:rPr>
              <w:t>-point mesh</w:t>
            </w:r>
          </w:p>
        </w:tc>
        <w:tc>
          <w:tcPr>
            <w:tcW w:w="1396" w:type="pct"/>
            <w:gridSpan w:val="2"/>
            <w:tcBorders>
              <w:top w:val="single" w:sz="4" w:space="0" w:color="auto"/>
              <w:bottom w:val="single" w:sz="4" w:space="0" w:color="auto"/>
            </w:tcBorders>
            <w:shd w:val="clear" w:color="auto" w:fill="auto"/>
          </w:tcPr>
          <w:p w14:paraId="316D6E80" w14:textId="77777777" w:rsidR="00CC35E3" w:rsidRPr="000E1213" w:rsidRDefault="00FF3EAE" w:rsidP="00C76AF9">
            <w:pPr>
              <w:jc w:val="center"/>
              <w:rPr>
                <w:bCs/>
                <w:iCs/>
                <w:szCs w:val="24"/>
              </w:rPr>
            </w:pPr>
            <w:r w:rsidRPr="000E1213">
              <w:rPr>
                <w:rFonts w:hint="eastAsia"/>
                <w:bCs/>
                <w:iCs/>
                <w:szCs w:val="24"/>
              </w:rPr>
              <w:t>BE</w:t>
            </w:r>
          </w:p>
          <w:p w14:paraId="343D3EFF" w14:textId="45A04B16" w:rsidR="00FF3EAE" w:rsidRPr="000E1213" w:rsidRDefault="00CC35E3" w:rsidP="00C76AF9">
            <w:pPr>
              <w:jc w:val="center"/>
              <w:rPr>
                <w:bCs/>
                <w:iCs/>
                <w:szCs w:val="24"/>
              </w:rPr>
            </w:pPr>
            <w:r w:rsidRPr="000E1213">
              <w:rPr>
                <w:szCs w:val="24"/>
              </w:rPr>
              <w:t>(kJ mol</w:t>
            </w:r>
            <w:r w:rsidRPr="000E1213">
              <w:rPr>
                <w:bCs/>
                <w:iCs/>
                <w:szCs w:val="24"/>
                <w:vertAlign w:val="superscript"/>
              </w:rPr>
              <w:t>–1</w:t>
            </w:r>
            <w:r w:rsidRPr="000E1213">
              <w:rPr>
                <w:szCs w:val="24"/>
              </w:rPr>
              <w:t>)</w:t>
            </w:r>
          </w:p>
        </w:tc>
        <w:tc>
          <w:tcPr>
            <w:tcW w:w="1154" w:type="pct"/>
            <w:tcBorders>
              <w:top w:val="single" w:sz="4" w:space="0" w:color="auto"/>
              <w:bottom w:val="single" w:sz="4" w:space="0" w:color="auto"/>
            </w:tcBorders>
            <w:shd w:val="clear" w:color="auto" w:fill="auto"/>
          </w:tcPr>
          <w:p w14:paraId="2CA69F2B" w14:textId="77777777" w:rsidR="00FF3EAE" w:rsidRPr="000E1213" w:rsidRDefault="00FF3EAE" w:rsidP="00C76AF9">
            <w:pPr>
              <w:jc w:val="center"/>
              <w:rPr>
                <w:bCs/>
                <w:iCs/>
                <w:szCs w:val="24"/>
              </w:rPr>
            </w:pPr>
            <w:r w:rsidRPr="000E1213">
              <w:rPr>
                <w:rFonts w:hint="eastAsia"/>
                <w:bCs/>
                <w:iCs/>
                <w:szCs w:val="24"/>
              </w:rPr>
              <w:t>E</w:t>
            </w:r>
            <w:r w:rsidRPr="000E1213">
              <w:rPr>
                <w:bCs/>
                <w:iCs/>
                <w:szCs w:val="24"/>
              </w:rPr>
              <w:t>nergy cut-off</w:t>
            </w:r>
          </w:p>
          <w:p w14:paraId="0F3508FE" w14:textId="77777777" w:rsidR="00FF3EAE" w:rsidRPr="000E1213" w:rsidRDefault="00FF3EAE" w:rsidP="00C76AF9">
            <w:pPr>
              <w:jc w:val="center"/>
              <w:rPr>
                <w:bCs/>
                <w:iCs/>
                <w:szCs w:val="24"/>
              </w:rPr>
            </w:pPr>
            <w:r w:rsidRPr="000E1213">
              <w:rPr>
                <w:rFonts w:hint="eastAsia"/>
                <w:bCs/>
                <w:iCs/>
                <w:szCs w:val="24"/>
              </w:rPr>
              <w:t>(</w:t>
            </w:r>
            <w:r w:rsidRPr="000E1213">
              <w:rPr>
                <w:bCs/>
                <w:iCs/>
                <w:szCs w:val="24"/>
              </w:rPr>
              <w:t>eV)</w:t>
            </w:r>
          </w:p>
        </w:tc>
        <w:tc>
          <w:tcPr>
            <w:tcW w:w="1395" w:type="pct"/>
            <w:gridSpan w:val="2"/>
            <w:tcBorders>
              <w:top w:val="single" w:sz="4" w:space="0" w:color="auto"/>
              <w:bottom w:val="single" w:sz="4" w:space="0" w:color="auto"/>
            </w:tcBorders>
            <w:shd w:val="clear" w:color="auto" w:fill="auto"/>
          </w:tcPr>
          <w:p w14:paraId="0EA85383" w14:textId="77777777" w:rsidR="00CC35E3" w:rsidRPr="000E1213" w:rsidRDefault="00FF3EAE" w:rsidP="00C76AF9">
            <w:pPr>
              <w:jc w:val="center"/>
              <w:rPr>
                <w:bCs/>
                <w:iCs/>
                <w:szCs w:val="24"/>
              </w:rPr>
            </w:pPr>
            <w:r w:rsidRPr="000E1213">
              <w:rPr>
                <w:rFonts w:hint="eastAsia"/>
                <w:bCs/>
                <w:iCs/>
                <w:szCs w:val="24"/>
              </w:rPr>
              <w:t>BE</w:t>
            </w:r>
          </w:p>
          <w:p w14:paraId="00A6BFFC" w14:textId="1A677962" w:rsidR="00FF3EAE" w:rsidRPr="000E1213" w:rsidRDefault="00CC35E3" w:rsidP="00C76AF9">
            <w:pPr>
              <w:jc w:val="center"/>
              <w:rPr>
                <w:bCs/>
                <w:iCs/>
                <w:szCs w:val="24"/>
              </w:rPr>
            </w:pPr>
            <w:r w:rsidRPr="000E1213">
              <w:rPr>
                <w:szCs w:val="24"/>
              </w:rPr>
              <w:t>(kJ mol</w:t>
            </w:r>
            <w:r w:rsidRPr="000E1213">
              <w:rPr>
                <w:bCs/>
                <w:iCs/>
                <w:szCs w:val="24"/>
                <w:vertAlign w:val="superscript"/>
              </w:rPr>
              <w:t>–1</w:t>
            </w:r>
            <w:r w:rsidRPr="000E1213">
              <w:rPr>
                <w:szCs w:val="24"/>
              </w:rPr>
              <w:t>)</w:t>
            </w:r>
          </w:p>
        </w:tc>
      </w:tr>
      <w:tr w:rsidR="00FF3EAE" w:rsidRPr="000E1213" w14:paraId="08D3B3AA" w14:textId="77777777" w:rsidTr="00690DF0">
        <w:tc>
          <w:tcPr>
            <w:tcW w:w="1054" w:type="pct"/>
            <w:tcBorders>
              <w:top w:val="single" w:sz="4" w:space="0" w:color="auto"/>
            </w:tcBorders>
            <w:shd w:val="clear" w:color="auto" w:fill="auto"/>
          </w:tcPr>
          <w:p w14:paraId="1801D51B" w14:textId="77777777" w:rsidR="00FF3EAE" w:rsidRPr="000E1213" w:rsidRDefault="00FF3EAE" w:rsidP="00C76AF9">
            <w:pPr>
              <w:jc w:val="center"/>
              <w:rPr>
                <w:b/>
                <w:bCs/>
                <w:iCs/>
                <w:szCs w:val="24"/>
              </w:rPr>
            </w:pPr>
          </w:p>
        </w:tc>
        <w:tc>
          <w:tcPr>
            <w:tcW w:w="698" w:type="pct"/>
            <w:tcBorders>
              <w:top w:val="single" w:sz="4" w:space="0" w:color="auto"/>
            </w:tcBorders>
            <w:shd w:val="clear" w:color="auto" w:fill="auto"/>
          </w:tcPr>
          <w:p w14:paraId="1959389A" w14:textId="77777777" w:rsidR="00FF3EAE" w:rsidRPr="000E1213" w:rsidRDefault="00FF3EAE" w:rsidP="00C76AF9">
            <w:pPr>
              <w:jc w:val="center"/>
              <w:rPr>
                <w:b/>
                <w:bCs/>
                <w:iCs/>
                <w:szCs w:val="24"/>
              </w:rPr>
            </w:pPr>
            <w:r w:rsidRPr="000E1213">
              <w:rPr>
                <w:rFonts w:hint="eastAsia"/>
                <w:b/>
                <w:bCs/>
                <w:iCs/>
                <w:szCs w:val="24"/>
              </w:rPr>
              <w:t>F</w:t>
            </w:r>
            <w:r w:rsidRPr="000E1213">
              <w:rPr>
                <w:b/>
                <w:bCs/>
                <w:iCs/>
                <w:szCs w:val="24"/>
              </w:rPr>
              <w:t>DC</w:t>
            </w:r>
            <w:r w:rsidRPr="000E1213">
              <w:rPr>
                <w:b/>
                <w:bCs/>
                <w:iCs/>
              </w:rPr>
              <w:t>–</w:t>
            </w:r>
            <w:r w:rsidRPr="000E1213">
              <w:rPr>
                <w:b/>
                <w:bCs/>
                <w:iCs/>
                <w:szCs w:val="24"/>
              </w:rPr>
              <w:t>1a</w:t>
            </w:r>
          </w:p>
        </w:tc>
        <w:tc>
          <w:tcPr>
            <w:tcW w:w="698" w:type="pct"/>
            <w:tcBorders>
              <w:top w:val="single" w:sz="4" w:space="0" w:color="auto"/>
            </w:tcBorders>
            <w:shd w:val="clear" w:color="auto" w:fill="auto"/>
          </w:tcPr>
          <w:p w14:paraId="0EDD283A" w14:textId="77777777" w:rsidR="00FF3EAE" w:rsidRPr="000E1213" w:rsidRDefault="00FF3EAE" w:rsidP="00C76AF9">
            <w:pPr>
              <w:jc w:val="center"/>
              <w:rPr>
                <w:b/>
                <w:bCs/>
                <w:iCs/>
                <w:szCs w:val="24"/>
              </w:rPr>
            </w:pPr>
            <w:r w:rsidRPr="000E1213">
              <w:rPr>
                <w:rFonts w:hint="eastAsia"/>
                <w:b/>
                <w:bCs/>
                <w:iCs/>
                <w:szCs w:val="24"/>
              </w:rPr>
              <w:t>F</w:t>
            </w:r>
            <w:r w:rsidRPr="000E1213">
              <w:rPr>
                <w:b/>
                <w:bCs/>
                <w:iCs/>
                <w:szCs w:val="24"/>
              </w:rPr>
              <w:t>DC</w:t>
            </w:r>
            <w:r w:rsidRPr="000E1213">
              <w:rPr>
                <w:b/>
                <w:bCs/>
                <w:iCs/>
              </w:rPr>
              <w:t>–</w:t>
            </w:r>
            <w:r w:rsidRPr="000E1213">
              <w:rPr>
                <w:b/>
                <w:bCs/>
                <w:iCs/>
                <w:szCs w:val="24"/>
              </w:rPr>
              <w:t>2a</w:t>
            </w:r>
          </w:p>
        </w:tc>
        <w:tc>
          <w:tcPr>
            <w:tcW w:w="1154" w:type="pct"/>
            <w:tcBorders>
              <w:top w:val="single" w:sz="4" w:space="0" w:color="auto"/>
            </w:tcBorders>
            <w:shd w:val="clear" w:color="auto" w:fill="auto"/>
          </w:tcPr>
          <w:p w14:paraId="555D04B6" w14:textId="77777777" w:rsidR="00FF3EAE" w:rsidRPr="000E1213" w:rsidRDefault="00FF3EAE" w:rsidP="00C76AF9">
            <w:pPr>
              <w:jc w:val="center"/>
              <w:rPr>
                <w:b/>
                <w:bCs/>
                <w:iCs/>
                <w:szCs w:val="24"/>
              </w:rPr>
            </w:pPr>
          </w:p>
        </w:tc>
        <w:tc>
          <w:tcPr>
            <w:tcW w:w="698" w:type="pct"/>
            <w:tcBorders>
              <w:top w:val="single" w:sz="4" w:space="0" w:color="auto"/>
            </w:tcBorders>
            <w:shd w:val="clear" w:color="auto" w:fill="auto"/>
          </w:tcPr>
          <w:p w14:paraId="6C8A8ED2" w14:textId="77777777" w:rsidR="00FF3EAE" w:rsidRPr="000E1213" w:rsidRDefault="00FF3EAE" w:rsidP="00C76AF9">
            <w:pPr>
              <w:jc w:val="center"/>
              <w:rPr>
                <w:b/>
                <w:bCs/>
                <w:iCs/>
                <w:szCs w:val="24"/>
              </w:rPr>
            </w:pPr>
            <w:r w:rsidRPr="000E1213">
              <w:rPr>
                <w:rFonts w:hint="eastAsia"/>
                <w:b/>
                <w:bCs/>
                <w:iCs/>
                <w:szCs w:val="24"/>
              </w:rPr>
              <w:t>F</w:t>
            </w:r>
            <w:r w:rsidRPr="000E1213">
              <w:rPr>
                <w:b/>
                <w:bCs/>
                <w:iCs/>
                <w:szCs w:val="24"/>
              </w:rPr>
              <w:t>DC</w:t>
            </w:r>
            <w:r w:rsidRPr="000E1213">
              <w:rPr>
                <w:b/>
                <w:bCs/>
                <w:iCs/>
              </w:rPr>
              <w:t>–</w:t>
            </w:r>
            <w:r w:rsidRPr="000E1213">
              <w:rPr>
                <w:b/>
                <w:bCs/>
                <w:iCs/>
                <w:szCs w:val="24"/>
              </w:rPr>
              <w:t>1a</w:t>
            </w:r>
          </w:p>
        </w:tc>
        <w:tc>
          <w:tcPr>
            <w:tcW w:w="697" w:type="pct"/>
            <w:tcBorders>
              <w:top w:val="single" w:sz="4" w:space="0" w:color="auto"/>
            </w:tcBorders>
            <w:shd w:val="clear" w:color="auto" w:fill="auto"/>
          </w:tcPr>
          <w:p w14:paraId="1A960893" w14:textId="77777777" w:rsidR="00FF3EAE" w:rsidRPr="000E1213" w:rsidRDefault="00FF3EAE" w:rsidP="00C76AF9">
            <w:pPr>
              <w:jc w:val="center"/>
              <w:rPr>
                <w:b/>
                <w:bCs/>
                <w:iCs/>
                <w:szCs w:val="24"/>
              </w:rPr>
            </w:pPr>
            <w:r w:rsidRPr="000E1213">
              <w:rPr>
                <w:rFonts w:hint="eastAsia"/>
                <w:b/>
                <w:bCs/>
                <w:iCs/>
                <w:szCs w:val="24"/>
              </w:rPr>
              <w:t>F</w:t>
            </w:r>
            <w:r w:rsidRPr="000E1213">
              <w:rPr>
                <w:b/>
                <w:bCs/>
                <w:iCs/>
                <w:szCs w:val="24"/>
              </w:rPr>
              <w:t>DC</w:t>
            </w:r>
            <w:r w:rsidRPr="000E1213">
              <w:rPr>
                <w:b/>
                <w:bCs/>
                <w:iCs/>
              </w:rPr>
              <w:t>–</w:t>
            </w:r>
            <w:r w:rsidRPr="000E1213">
              <w:rPr>
                <w:b/>
                <w:bCs/>
                <w:iCs/>
                <w:szCs w:val="24"/>
              </w:rPr>
              <w:t>2a</w:t>
            </w:r>
          </w:p>
        </w:tc>
      </w:tr>
      <w:tr w:rsidR="00CC35E3" w:rsidRPr="000E1213" w14:paraId="09C747A4" w14:textId="77777777" w:rsidTr="00884A8B">
        <w:tc>
          <w:tcPr>
            <w:tcW w:w="1054" w:type="pct"/>
            <w:shd w:val="clear" w:color="auto" w:fill="auto"/>
          </w:tcPr>
          <w:p w14:paraId="3CA04671" w14:textId="77777777" w:rsidR="00CC35E3" w:rsidRPr="000E1213" w:rsidRDefault="00CC35E3" w:rsidP="00CC35E3">
            <w:pPr>
              <w:jc w:val="center"/>
              <w:rPr>
                <w:bCs/>
                <w:iCs/>
                <w:szCs w:val="24"/>
              </w:rPr>
            </w:pPr>
            <w:r w:rsidRPr="000E1213">
              <w:rPr>
                <w:rFonts w:hint="eastAsia"/>
                <w:bCs/>
                <w:iCs/>
                <w:szCs w:val="24"/>
              </w:rPr>
              <w:t>G</w:t>
            </w:r>
            <w:r w:rsidRPr="000E1213">
              <w:rPr>
                <w:bCs/>
                <w:iCs/>
                <w:szCs w:val="24"/>
              </w:rPr>
              <w:t>amma</w:t>
            </w:r>
          </w:p>
        </w:tc>
        <w:tc>
          <w:tcPr>
            <w:tcW w:w="698" w:type="pct"/>
            <w:shd w:val="clear" w:color="auto" w:fill="auto"/>
          </w:tcPr>
          <w:p w14:paraId="6BBB340A" w14:textId="1EE65A63" w:rsidR="00CC35E3" w:rsidRPr="000E1213" w:rsidRDefault="00CC35E3" w:rsidP="00CC35E3">
            <w:pPr>
              <w:jc w:val="center"/>
              <w:rPr>
                <w:color w:val="000000"/>
                <w:szCs w:val="24"/>
              </w:rPr>
            </w:pPr>
            <w:r w:rsidRPr="000E1213">
              <w:rPr>
                <w:szCs w:val="24"/>
              </w:rPr>
              <w:t>-58.9</w:t>
            </w:r>
          </w:p>
        </w:tc>
        <w:tc>
          <w:tcPr>
            <w:tcW w:w="698" w:type="pct"/>
            <w:shd w:val="clear" w:color="auto" w:fill="auto"/>
          </w:tcPr>
          <w:p w14:paraId="07C85F6B" w14:textId="0389B250" w:rsidR="00CC35E3" w:rsidRPr="000E1213" w:rsidRDefault="00CC35E3" w:rsidP="00CC35E3">
            <w:pPr>
              <w:jc w:val="center"/>
              <w:rPr>
                <w:color w:val="000000"/>
                <w:szCs w:val="24"/>
              </w:rPr>
            </w:pPr>
            <w:r w:rsidRPr="000E1213">
              <w:rPr>
                <w:szCs w:val="24"/>
              </w:rPr>
              <w:t>-59.4</w:t>
            </w:r>
          </w:p>
        </w:tc>
        <w:tc>
          <w:tcPr>
            <w:tcW w:w="1154" w:type="pct"/>
            <w:shd w:val="clear" w:color="auto" w:fill="auto"/>
          </w:tcPr>
          <w:p w14:paraId="2D01420C" w14:textId="6B50A95F" w:rsidR="00CC35E3" w:rsidRPr="000E1213" w:rsidRDefault="00CC35E3" w:rsidP="00CC35E3">
            <w:pPr>
              <w:jc w:val="center"/>
              <w:rPr>
                <w:color w:val="000000"/>
                <w:szCs w:val="24"/>
              </w:rPr>
            </w:pPr>
            <w:r w:rsidRPr="000E1213">
              <w:rPr>
                <w:szCs w:val="24"/>
              </w:rPr>
              <w:t>400</w:t>
            </w:r>
          </w:p>
        </w:tc>
        <w:tc>
          <w:tcPr>
            <w:tcW w:w="698" w:type="pct"/>
            <w:shd w:val="clear" w:color="auto" w:fill="auto"/>
          </w:tcPr>
          <w:p w14:paraId="244F865A" w14:textId="60E16B56" w:rsidR="00CC35E3" w:rsidRPr="000E1213" w:rsidRDefault="00CC35E3" w:rsidP="00CC35E3">
            <w:pPr>
              <w:jc w:val="center"/>
              <w:rPr>
                <w:color w:val="000000"/>
                <w:szCs w:val="24"/>
              </w:rPr>
            </w:pPr>
            <w:r w:rsidRPr="000E1213">
              <w:rPr>
                <w:szCs w:val="24"/>
              </w:rPr>
              <w:t>-58.5</w:t>
            </w:r>
          </w:p>
        </w:tc>
        <w:tc>
          <w:tcPr>
            <w:tcW w:w="697" w:type="pct"/>
            <w:shd w:val="clear" w:color="auto" w:fill="auto"/>
          </w:tcPr>
          <w:p w14:paraId="19E1E2D2" w14:textId="18343AA3" w:rsidR="00CC35E3" w:rsidRPr="000E1213" w:rsidRDefault="00CC35E3" w:rsidP="00CC35E3">
            <w:pPr>
              <w:jc w:val="center"/>
              <w:rPr>
                <w:color w:val="000000"/>
                <w:szCs w:val="24"/>
              </w:rPr>
            </w:pPr>
            <w:r w:rsidRPr="000E1213">
              <w:rPr>
                <w:szCs w:val="24"/>
              </w:rPr>
              <w:t>-59.0</w:t>
            </w:r>
          </w:p>
        </w:tc>
      </w:tr>
      <w:tr w:rsidR="00CC35E3" w:rsidRPr="000E1213" w14:paraId="40584590" w14:textId="77777777" w:rsidTr="00884A8B">
        <w:tc>
          <w:tcPr>
            <w:tcW w:w="1054" w:type="pct"/>
            <w:shd w:val="clear" w:color="auto" w:fill="auto"/>
          </w:tcPr>
          <w:p w14:paraId="3D141EA4" w14:textId="77777777" w:rsidR="00CC35E3" w:rsidRPr="000E1213" w:rsidRDefault="00CC35E3" w:rsidP="00CC35E3">
            <w:pPr>
              <w:jc w:val="center"/>
              <w:rPr>
                <w:bCs/>
                <w:iCs/>
                <w:szCs w:val="24"/>
              </w:rPr>
            </w:pPr>
            <w:r w:rsidRPr="000E1213">
              <w:rPr>
                <w:bCs/>
                <w:iCs/>
                <w:szCs w:val="24"/>
              </w:rPr>
              <w:t>3×</w:t>
            </w:r>
            <w:r w:rsidRPr="000E1213">
              <w:rPr>
                <w:rFonts w:hint="eastAsia"/>
                <w:bCs/>
                <w:iCs/>
                <w:szCs w:val="24"/>
              </w:rPr>
              <w:t>3</w:t>
            </w:r>
            <w:r w:rsidRPr="000E1213">
              <w:rPr>
                <w:bCs/>
                <w:iCs/>
                <w:szCs w:val="24"/>
              </w:rPr>
              <w:t>×</w:t>
            </w:r>
            <w:r w:rsidRPr="000E1213">
              <w:rPr>
                <w:rFonts w:hint="eastAsia"/>
                <w:bCs/>
                <w:iCs/>
                <w:szCs w:val="24"/>
              </w:rPr>
              <w:t>3</w:t>
            </w:r>
          </w:p>
        </w:tc>
        <w:tc>
          <w:tcPr>
            <w:tcW w:w="698" w:type="pct"/>
            <w:shd w:val="clear" w:color="auto" w:fill="auto"/>
          </w:tcPr>
          <w:p w14:paraId="47E85F08" w14:textId="5B8968C0" w:rsidR="00CC35E3" w:rsidRPr="000E1213" w:rsidRDefault="00CC35E3" w:rsidP="00CC35E3">
            <w:pPr>
              <w:jc w:val="center"/>
              <w:rPr>
                <w:color w:val="000000"/>
                <w:szCs w:val="24"/>
              </w:rPr>
            </w:pPr>
            <w:r w:rsidRPr="000E1213">
              <w:rPr>
                <w:szCs w:val="24"/>
              </w:rPr>
              <w:t>-58.9</w:t>
            </w:r>
          </w:p>
        </w:tc>
        <w:tc>
          <w:tcPr>
            <w:tcW w:w="698" w:type="pct"/>
            <w:shd w:val="clear" w:color="auto" w:fill="auto"/>
          </w:tcPr>
          <w:p w14:paraId="38928D80" w14:textId="1238BE7E" w:rsidR="00CC35E3" w:rsidRPr="000E1213" w:rsidRDefault="00CC35E3" w:rsidP="00CC35E3">
            <w:pPr>
              <w:jc w:val="center"/>
              <w:rPr>
                <w:color w:val="000000"/>
                <w:szCs w:val="24"/>
              </w:rPr>
            </w:pPr>
            <w:r w:rsidRPr="000E1213">
              <w:rPr>
                <w:szCs w:val="24"/>
              </w:rPr>
              <w:t>-59.5</w:t>
            </w:r>
          </w:p>
        </w:tc>
        <w:tc>
          <w:tcPr>
            <w:tcW w:w="1154" w:type="pct"/>
            <w:shd w:val="clear" w:color="auto" w:fill="auto"/>
          </w:tcPr>
          <w:p w14:paraId="694B27F0" w14:textId="54C3AD98" w:rsidR="00CC35E3" w:rsidRPr="000E1213" w:rsidRDefault="00CC35E3" w:rsidP="00CC35E3">
            <w:pPr>
              <w:jc w:val="center"/>
              <w:rPr>
                <w:color w:val="000000"/>
                <w:szCs w:val="24"/>
              </w:rPr>
            </w:pPr>
            <w:r w:rsidRPr="000E1213">
              <w:rPr>
                <w:szCs w:val="24"/>
              </w:rPr>
              <w:t>450</w:t>
            </w:r>
          </w:p>
        </w:tc>
        <w:tc>
          <w:tcPr>
            <w:tcW w:w="698" w:type="pct"/>
            <w:shd w:val="clear" w:color="auto" w:fill="auto"/>
          </w:tcPr>
          <w:p w14:paraId="0348041F" w14:textId="5B08632D" w:rsidR="00CC35E3" w:rsidRPr="000E1213" w:rsidRDefault="00CC35E3" w:rsidP="00CC35E3">
            <w:pPr>
              <w:jc w:val="center"/>
              <w:rPr>
                <w:color w:val="000000"/>
                <w:szCs w:val="24"/>
              </w:rPr>
            </w:pPr>
            <w:r w:rsidRPr="000E1213">
              <w:rPr>
                <w:szCs w:val="24"/>
              </w:rPr>
              <w:t>-58.9</w:t>
            </w:r>
          </w:p>
        </w:tc>
        <w:tc>
          <w:tcPr>
            <w:tcW w:w="697" w:type="pct"/>
            <w:shd w:val="clear" w:color="auto" w:fill="auto"/>
          </w:tcPr>
          <w:p w14:paraId="7CD2DC3F" w14:textId="640F97D8" w:rsidR="00CC35E3" w:rsidRPr="000E1213" w:rsidRDefault="00CC35E3" w:rsidP="00CC35E3">
            <w:pPr>
              <w:jc w:val="center"/>
              <w:rPr>
                <w:color w:val="000000"/>
                <w:szCs w:val="24"/>
              </w:rPr>
            </w:pPr>
            <w:r w:rsidRPr="000E1213">
              <w:rPr>
                <w:szCs w:val="24"/>
              </w:rPr>
              <w:t>-59.4</w:t>
            </w:r>
          </w:p>
        </w:tc>
      </w:tr>
      <w:tr w:rsidR="00CC35E3" w:rsidRPr="000E1213" w14:paraId="29123EDC" w14:textId="77777777" w:rsidTr="00884A8B">
        <w:tc>
          <w:tcPr>
            <w:tcW w:w="1054" w:type="pct"/>
            <w:shd w:val="clear" w:color="auto" w:fill="auto"/>
          </w:tcPr>
          <w:p w14:paraId="15718CA4" w14:textId="77777777" w:rsidR="00CC35E3" w:rsidRPr="000E1213" w:rsidRDefault="00CC35E3" w:rsidP="00CC35E3">
            <w:pPr>
              <w:jc w:val="center"/>
              <w:rPr>
                <w:bCs/>
                <w:iCs/>
                <w:szCs w:val="24"/>
              </w:rPr>
            </w:pPr>
            <w:r w:rsidRPr="000E1213">
              <w:rPr>
                <w:bCs/>
                <w:iCs/>
                <w:szCs w:val="24"/>
              </w:rPr>
              <w:t>5×5×</w:t>
            </w:r>
            <w:r w:rsidRPr="000E1213">
              <w:rPr>
                <w:rFonts w:hint="eastAsia"/>
                <w:bCs/>
                <w:iCs/>
                <w:szCs w:val="24"/>
              </w:rPr>
              <w:t>5</w:t>
            </w:r>
          </w:p>
        </w:tc>
        <w:tc>
          <w:tcPr>
            <w:tcW w:w="698" w:type="pct"/>
            <w:shd w:val="clear" w:color="auto" w:fill="auto"/>
          </w:tcPr>
          <w:p w14:paraId="402D3590" w14:textId="1BB16A37" w:rsidR="00CC35E3" w:rsidRPr="000E1213" w:rsidRDefault="00CC35E3" w:rsidP="00CC35E3">
            <w:pPr>
              <w:jc w:val="center"/>
              <w:rPr>
                <w:color w:val="000000"/>
                <w:szCs w:val="24"/>
              </w:rPr>
            </w:pPr>
            <w:r w:rsidRPr="000E1213">
              <w:rPr>
                <w:szCs w:val="24"/>
              </w:rPr>
              <w:t>-58.9</w:t>
            </w:r>
          </w:p>
        </w:tc>
        <w:tc>
          <w:tcPr>
            <w:tcW w:w="698" w:type="pct"/>
            <w:shd w:val="clear" w:color="auto" w:fill="auto"/>
          </w:tcPr>
          <w:p w14:paraId="216CA1D1" w14:textId="60837957" w:rsidR="00CC35E3" w:rsidRPr="000E1213" w:rsidRDefault="00CC35E3" w:rsidP="00CC35E3">
            <w:pPr>
              <w:jc w:val="center"/>
              <w:rPr>
                <w:color w:val="000000"/>
                <w:szCs w:val="24"/>
              </w:rPr>
            </w:pPr>
            <w:r w:rsidRPr="000E1213">
              <w:rPr>
                <w:szCs w:val="24"/>
              </w:rPr>
              <w:t>-59.5</w:t>
            </w:r>
          </w:p>
        </w:tc>
        <w:tc>
          <w:tcPr>
            <w:tcW w:w="1154" w:type="pct"/>
            <w:shd w:val="clear" w:color="auto" w:fill="auto"/>
          </w:tcPr>
          <w:p w14:paraId="5F8893DC" w14:textId="7173D6FB" w:rsidR="00CC35E3" w:rsidRPr="000E1213" w:rsidRDefault="00CC35E3" w:rsidP="00CC35E3">
            <w:pPr>
              <w:jc w:val="center"/>
              <w:rPr>
                <w:color w:val="000000"/>
                <w:szCs w:val="24"/>
              </w:rPr>
            </w:pPr>
            <w:r w:rsidRPr="000E1213">
              <w:rPr>
                <w:szCs w:val="24"/>
              </w:rPr>
              <w:t>500</w:t>
            </w:r>
          </w:p>
        </w:tc>
        <w:tc>
          <w:tcPr>
            <w:tcW w:w="698" w:type="pct"/>
            <w:shd w:val="clear" w:color="auto" w:fill="auto"/>
          </w:tcPr>
          <w:p w14:paraId="159D3CF6" w14:textId="439DECA0" w:rsidR="00CC35E3" w:rsidRPr="000E1213" w:rsidRDefault="00CC35E3" w:rsidP="00CC35E3">
            <w:pPr>
              <w:jc w:val="center"/>
              <w:rPr>
                <w:color w:val="000000"/>
                <w:szCs w:val="24"/>
              </w:rPr>
            </w:pPr>
            <w:r w:rsidRPr="000E1213">
              <w:rPr>
                <w:szCs w:val="24"/>
              </w:rPr>
              <w:t>-59.2</w:t>
            </w:r>
          </w:p>
        </w:tc>
        <w:tc>
          <w:tcPr>
            <w:tcW w:w="697" w:type="pct"/>
            <w:shd w:val="clear" w:color="auto" w:fill="auto"/>
          </w:tcPr>
          <w:p w14:paraId="4C385B45" w14:textId="2FEB363E" w:rsidR="00CC35E3" w:rsidRPr="000E1213" w:rsidRDefault="00CC35E3" w:rsidP="00CC35E3">
            <w:pPr>
              <w:jc w:val="center"/>
              <w:rPr>
                <w:color w:val="000000"/>
                <w:szCs w:val="24"/>
              </w:rPr>
            </w:pPr>
            <w:r w:rsidRPr="000E1213">
              <w:rPr>
                <w:szCs w:val="24"/>
              </w:rPr>
              <w:t>-58.6</w:t>
            </w:r>
          </w:p>
        </w:tc>
      </w:tr>
      <w:tr w:rsidR="00CC35E3" w:rsidRPr="000E1213" w14:paraId="5B4C8E83" w14:textId="77777777" w:rsidTr="00884A8B">
        <w:tc>
          <w:tcPr>
            <w:tcW w:w="1054" w:type="pct"/>
            <w:shd w:val="clear" w:color="auto" w:fill="auto"/>
          </w:tcPr>
          <w:p w14:paraId="3C023AC4" w14:textId="77777777" w:rsidR="00CC35E3" w:rsidRPr="000E1213" w:rsidRDefault="00CC35E3" w:rsidP="00CC35E3">
            <w:pPr>
              <w:jc w:val="center"/>
              <w:rPr>
                <w:b/>
                <w:bCs/>
                <w:iCs/>
                <w:szCs w:val="24"/>
              </w:rPr>
            </w:pPr>
          </w:p>
        </w:tc>
        <w:tc>
          <w:tcPr>
            <w:tcW w:w="698" w:type="pct"/>
            <w:shd w:val="clear" w:color="auto" w:fill="auto"/>
          </w:tcPr>
          <w:p w14:paraId="3C953790" w14:textId="77777777" w:rsidR="00CC35E3" w:rsidRPr="000E1213" w:rsidRDefault="00CC35E3" w:rsidP="00CC35E3">
            <w:pPr>
              <w:jc w:val="center"/>
              <w:rPr>
                <w:color w:val="000000"/>
                <w:szCs w:val="24"/>
              </w:rPr>
            </w:pPr>
          </w:p>
        </w:tc>
        <w:tc>
          <w:tcPr>
            <w:tcW w:w="698" w:type="pct"/>
            <w:shd w:val="clear" w:color="auto" w:fill="auto"/>
          </w:tcPr>
          <w:p w14:paraId="4381584B" w14:textId="77777777" w:rsidR="00CC35E3" w:rsidRPr="000E1213" w:rsidRDefault="00CC35E3" w:rsidP="00CC35E3">
            <w:pPr>
              <w:jc w:val="center"/>
              <w:rPr>
                <w:color w:val="000000"/>
                <w:szCs w:val="24"/>
              </w:rPr>
            </w:pPr>
          </w:p>
        </w:tc>
        <w:tc>
          <w:tcPr>
            <w:tcW w:w="1154" w:type="pct"/>
            <w:shd w:val="clear" w:color="auto" w:fill="auto"/>
          </w:tcPr>
          <w:p w14:paraId="54250BF0" w14:textId="490F7DBA" w:rsidR="00CC35E3" w:rsidRPr="000E1213" w:rsidRDefault="00CC35E3" w:rsidP="00CC35E3">
            <w:pPr>
              <w:jc w:val="center"/>
              <w:rPr>
                <w:color w:val="000000"/>
                <w:szCs w:val="24"/>
              </w:rPr>
            </w:pPr>
            <w:r w:rsidRPr="000E1213">
              <w:rPr>
                <w:szCs w:val="24"/>
              </w:rPr>
              <w:t>550</w:t>
            </w:r>
          </w:p>
        </w:tc>
        <w:tc>
          <w:tcPr>
            <w:tcW w:w="698" w:type="pct"/>
            <w:shd w:val="clear" w:color="auto" w:fill="auto"/>
          </w:tcPr>
          <w:p w14:paraId="2C47D619" w14:textId="1670898F" w:rsidR="00CC35E3" w:rsidRPr="000E1213" w:rsidRDefault="00CC35E3" w:rsidP="00CC35E3">
            <w:pPr>
              <w:jc w:val="center"/>
              <w:rPr>
                <w:color w:val="000000"/>
                <w:szCs w:val="24"/>
              </w:rPr>
            </w:pPr>
            <w:r w:rsidRPr="000E1213">
              <w:rPr>
                <w:szCs w:val="24"/>
              </w:rPr>
              <w:t>-59.3</w:t>
            </w:r>
          </w:p>
        </w:tc>
        <w:tc>
          <w:tcPr>
            <w:tcW w:w="697" w:type="pct"/>
            <w:shd w:val="clear" w:color="auto" w:fill="auto"/>
          </w:tcPr>
          <w:p w14:paraId="5AED43BD" w14:textId="710F3F18" w:rsidR="00CC35E3" w:rsidRPr="000E1213" w:rsidRDefault="00CC35E3" w:rsidP="00CC35E3">
            <w:pPr>
              <w:jc w:val="center"/>
              <w:rPr>
                <w:color w:val="000000"/>
                <w:szCs w:val="24"/>
              </w:rPr>
            </w:pPr>
            <w:r w:rsidRPr="000E1213">
              <w:rPr>
                <w:szCs w:val="24"/>
              </w:rPr>
              <w:t>-59.7</w:t>
            </w:r>
          </w:p>
        </w:tc>
      </w:tr>
      <w:tr w:rsidR="00CC35E3" w:rsidRPr="000E1213" w14:paraId="511DD28C" w14:textId="77777777" w:rsidTr="00884A8B">
        <w:tc>
          <w:tcPr>
            <w:tcW w:w="1054" w:type="pct"/>
            <w:shd w:val="clear" w:color="auto" w:fill="auto"/>
          </w:tcPr>
          <w:p w14:paraId="2304242A" w14:textId="77777777" w:rsidR="00CC35E3" w:rsidRPr="000E1213" w:rsidRDefault="00CC35E3" w:rsidP="00CC35E3">
            <w:pPr>
              <w:jc w:val="center"/>
              <w:rPr>
                <w:b/>
                <w:bCs/>
                <w:iCs/>
                <w:szCs w:val="24"/>
              </w:rPr>
            </w:pPr>
          </w:p>
        </w:tc>
        <w:tc>
          <w:tcPr>
            <w:tcW w:w="698" w:type="pct"/>
            <w:shd w:val="clear" w:color="auto" w:fill="auto"/>
          </w:tcPr>
          <w:p w14:paraId="70EC1A4C" w14:textId="77777777" w:rsidR="00CC35E3" w:rsidRPr="000E1213" w:rsidRDefault="00CC35E3" w:rsidP="00CC35E3">
            <w:pPr>
              <w:jc w:val="center"/>
              <w:rPr>
                <w:color w:val="000000"/>
                <w:szCs w:val="24"/>
              </w:rPr>
            </w:pPr>
          </w:p>
        </w:tc>
        <w:tc>
          <w:tcPr>
            <w:tcW w:w="698" w:type="pct"/>
            <w:shd w:val="clear" w:color="auto" w:fill="auto"/>
          </w:tcPr>
          <w:p w14:paraId="2CB9DAE9" w14:textId="77777777" w:rsidR="00CC35E3" w:rsidRPr="000E1213" w:rsidRDefault="00CC35E3" w:rsidP="00CC35E3">
            <w:pPr>
              <w:jc w:val="center"/>
              <w:rPr>
                <w:color w:val="000000"/>
                <w:szCs w:val="24"/>
              </w:rPr>
            </w:pPr>
          </w:p>
        </w:tc>
        <w:tc>
          <w:tcPr>
            <w:tcW w:w="1154" w:type="pct"/>
            <w:shd w:val="clear" w:color="auto" w:fill="auto"/>
          </w:tcPr>
          <w:p w14:paraId="710FD583" w14:textId="6F28D422" w:rsidR="00CC35E3" w:rsidRPr="000E1213" w:rsidRDefault="00CC35E3" w:rsidP="00CC35E3">
            <w:pPr>
              <w:jc w:val="center"/>
              <w:rPr>
                <w:color w:val="000000"/>
                <w:szCs w:val="24"/>
              </w:rPr>
            </w:pPr>
            <w:r w:rsidRPr="000E1213">
              <w:rPr>
                <w:szCs w:val="24"/>
              </w:rPr>
              <w:t>600</w:t>
            </w:r>
          </w:p>
        </w:tc>
        <w:tc>
          <w:tcPr>
            <w:tcW w:w="698" w:type="pct"/>
            <w:shd w:val="clear" w:color="auto" w:fill="auto"/>
          </w:tcPr>
          <w:p w14:paraId="077EFDA0" w14:textId="356A6145" w:rsidR="00CC35E3" w:rsidRPr="000E1213" w:rsidRDefault="00CC35E3" w:rsidP="00CC35E3">
            <w:pPr>
              <w:jc w:val="center"/>
              <w:rPr>
                <w:color w:val="000000"/>
                <w:szCs w:val="24"/>
              </w:rPr>
            </w:pPr>
            <w:r w:rsidRPr="000E1213">
              <w:rPr>
                <w:szCs w:val="24"/>
              </w:rPr>
              <w:t>-58.9</w:t>
            </w:r>
          </w:p>
        </w:tc>
        <w:tc>
          <w:tcPr>
            <w:tcW w:w="697" w:type="pct"/>
            <w:shd w:val="clear" w:color="auto" w:fill="auto"/>
          </w:tcPr>
          <w:p w14:paraId="2DD4A07E" w14:textId="39447878" w:rsidR="00CC35E3" w:rsidRPr="000E1213" w:rsidRDefault="00CC35E3" w:rsidP="00CC35E3">
            <w:pPr>
              <w:jc w:val="center"/>
              <w:rPr>
                <w:color w:val="000000"/>
                <w:szCs w:val="24"/>
              </w:rPr>
            </w:pPr>
            <w:r w:rsidRPr="000E1213">
              <w:rPr>
                <w:szCs w:val="24"/>
              </w:rPr>
              <w:t>-59.4</w:t>
            </w:r>
          </w:p>
        </w:tc>
      </w:tr>
      <w:tr w:rsidR="00CC35E3" w:rsidRPr="000E1213" w14:paraId="7356E637" w14:textId="77777777" w:rsidTr="00884A8B">
        <w:tc>
          <w:tcPr>
            <w:tcW w:w="1054" w:type="pct"/>
            <w:shd w:val="clear" w:color="auto" w:fill="auto"/>
          </w:tcPr>
          <w:p w14:paraId="4CC1334D" w14:textId="77777777" w:rsidR="00CC35E3" w:rsidRPr="000E1213" w:rsidRDefault="00CC35E3" w:rsidP="00CC35E3">
            <w:pPr>
              <w:jc w:val="center"/>
              <w:rPr>
                <w:b/>
                <w:bCs/>
                <w:iCs/>
                <w:szCs w:val="24"/>
              </w:rPr>
            </w:pPr>
          </w:p>
        </w:tc>
        <w:tc>
          <w:tcPr>
            <w:tcW w:w="698" w:type="pct"/>
            <w:shd w:val="clear" w:color="auto" w:fill="auto"/>
          </w:tcPr>
          <w:p w14:paraId="2AD9E7E4" w14:textId="77777777" w:rsidR="00CC35E3" w:rsidRPr="000E1213" w:rsidRDefault="00CC35E3" w:rsidP="00CC35E3">
            <w:pPr>
              <w:jc w:val="center"/>
              <w:rPr>
                <w:color w:val="000000"/>
                <w:szCs w:val="24"/>
              </w:rPr>
            </w:pPr>
          </w:p>
        </w:tc>
        <w:tc>
          <w:tcPr>
            <w:tcW w:w="698" w:type="pct"/>
            <w:shd w:val="clear" w:color="auto" w:fill="auto"/>
          </w:tcPr>
          <w:p w14:paraId="04A1E448" w14:textId="77777777" w:rsidR="00CC35E3" w:rsidRPr="000E1213" w:rsidRDefault="00CC35E3" w:rsidP="00CC35E3">
            <w:pPr>
              <w:jc w:val="center"/>
              <w:rPr>
                <w:color w:val="000000"/>
                <w:szCs w:val="24"/>
              </w:rPr>
            </w:pPr>
          </w:p>
        </w:tc>
        <w:tc>
          <w:tcPr>
            <w:tcW w:w="1154" w:type="pct"/>
            <w:shd w:val="clear" w:color="auto" w:fill="auto"/>
          </w:tcPr>
          <w:p w14:paraId="51BF5873" w14:textId="12CE5921" w:rsidR="00CC35E3" w:rsidRPr="000E1213" w:rsidRDefault="00CC35E3" w:rsidP="00CC35E3">
            <w:pPr>
              <w:jc w:val="center"/>
              <w:rPr>
                <w:color w:val="000000"/>
                <w:szCs w:val="24"/>
              </w:rPr>
            </w:pPr>
            <w:r w:rsidRPr="000E1213">
              <w:rPr>
                <w:szCs w:val="24"/>
              </w:rPr>
              <w:t>650</w:t>
            </w:r>
          </w:p>
        </w:tc>
        <w:tc>
          <w:tcPr>
            <w:tcW w:w="698" w:type="pct"/>
            <w:shd w:val="clear" w:color="auto" w:fill="auto"/>
          </w:tcPr>
          <w:p w14:paraId="34B119C1" w14:textId="113E100C" w:rsidR="00CC35E3" w:rsidRPr="000E1213" w:rsidRDefault="00CC35E3" w:rsidP="00CC35E3">
            <w:pPr>
              <w:jc w:val="center"/>
              <w:rPr>
                <w:color w:val="000000"/>
                <w:szCs w:val="24"/>
              </w:rPr>
            </w:pPr>
            <w:r w:rsidRPr="000E1213">
              <w:rPr>
                <w:szCs w:val="24"/>
              </w:rPr>
              <w:t>-58.9</w:t>
            </w:r>
          </w:p>
        </w:tc>
        <w:tc>
          <w:tcPr>
            <w:tcW w:w="697" w:type="pct"/>
            <w:shd w:val="clear" w:color="auto" w:fill="auto"/>
          </w:tcPr>
          <w:p w14:paraId="0935E320" w14:textId="14FA53A9" w:rsidR="00CC35E3" w:rsidRPr="000E1213" w:rsidRDefault="00CC35E3" w:rsidP="00CC35E3">
            <w:pPr>
              <w:jc w:val="center"/>
              <w:rPr>
                <w:color w:val="000000"/>
                <w:szCs w:val="24"/>
              </w:rPr>
            </w:pPr>
            <w:r w:rsidRPr="000E1213">
              <w:rPr>
                <w:rFonts w:hint="eastAsia"/>
                <w:szCs w:val="24"/>
              </w:rPr>
              <w:t>-</w:t>
            </w:r>
            <w:r w:rsidRPr="000E1213">
              <w:rPr>
                <w:szCs w:val="24"/>
              </w:rPr>
              <w:t>59.4</w:t>
            </w:r>
          </w:p>
        </w:tc>
      </w:tr>
      <w:tr w:rsidR="00CC35E3" w:rsidRPr="000E1213" w14:paraId="023A9EA5" w14:textId="77777777" w:rsidTr="00884A8B">
        <w:tc>
          <w:tcPr>
            <w:tcW w:w="1054" w:type="pct"/>
            <w:tcBorders>
              <w:bottom w:val="single" w:sz="4" w:space="0" w:color="auto"/>
            </w:tcBorders>
            <w:shd w:val="clear" w:color="auto" w:fill="auto"/>
          </w:tcPr>
          <w:p w14:paraId="37387ADE" w14:textId="77777777" w:rsidR="00CC35E3" w:rsidRPr="000E1213" w:rsidRDefault="00CC35E3" w:rsidP="00CC35E3">
            <w:pPr>
              <w:jc w:val="center"/>
              <w:rPr>
                <w:b/>
                <w:bCs/>
                <w:iCs/>
                <w:szCs w:val="24"/>
              </w:rPr>
            </w:pPr>
          </w:p>
        </w:tc>
        <w:tc>
          <w:tcPr>
            <w:tcW w:w="698" w:type="pct"/>
            <w:tcBorders>
              <w:bottom w:val="single" w:sz="4" w:space="0" w:color="auto"/>
            </w:tcBorders>
            <w:shd w:val="clear" w:color="auto" w:fill="auto"/>
          </w:tcPr>
          <w:p w14:paraId="0CCE7476" w14:textId="77777777" w:rsidR="00CC35E3" w:rsidRPr="000E1213" w:rsidRDefault="00CC35E3" w:rsidP="00CC35E3">
            <w:pPr>
              <w:jc w:val="center"/>
              <w:rPr>
                <w:color w:val="000000"/>
                <w:szCs w:val="24"/>
              </w:rPr>
            </w:pPr>
          </w:p>
        </w:tc>
        <w:tc>
          <w:tcPr>
            <w:tcW w:w="698" w:type="pct"/>
            <w:tcBorders>
              <w:bottom w:val="single" w:sz="4" w:space="0" w:color="auto"/>
            </w:tcBorders>
            <w:shd w:val="clear" w:color="auto" w:fill="auto"/>
          </w:tcPr>
          <w:p w14:paraId="6756963A" w14:textId="77777777" w:rsidR="00CC35E3" w:rsidRPr="000E1213" w:rsidRDefault="00CC35E3" w:rsidP="00CC35E3">
            <w:pPr>
              <w:jc w:val="center"/>
              <w:rPr>
                <w:color w:val="000000"/>
                <w:szCs w:val="24"/>
              </w:rPr>
            </w:pPr>
          </w:p>
        </w:tc>
        <w:tc>
          <w:tcPr>
            <w:tcW w:w="1154" w:type="pct"/>
            <w:tcBorders>
              <w:bottom w:val="single" w:sz="4" w:space="0" w:color="auto"/>
            </w:tcBorders>
            <w:shd w:val="clear" w:color="auto" w:fill="auto"/>
          </w:tcPr>
          <w:p w14:paraId="7FCE1438" w14:textId="62682FD1" w:rsidR="00CC35E3" w:rsidRPr="000E1213" w:rsidRDefault="00CC35E3" w:rsidP="00CC35E3">
            <w:pPr>
              <w:jc w:val="center"/>
              <w:rPr>
                <w:color w:val="000000"/>
                <w:szCs w:val="24"/>
              </w:rPr>
            </w:pPr>
            <w:r w:rsidRPr="000E1213">
              <w:rPr>
                <w:szCs w:val="24"/>
              </w:rPr>
              <w:t>700</w:t>
            </w:r>
          </w:p>
        </w:tc>
        <w:tc>
          <w:tcPr>
            <w:tcW w:w="698" w:type="pct"/>
            <w:tcBorders>
              <w:bottom w:val="single" w:sz="4" w:space="0" w:color="auto"/>
            </w:tcBorders>
            <w:shd w:val="clear" w:color="auto" w:fill="auto"/>
          </w:tcPr>
          <w:p w14:paraId="1FEAB0CA" w14:textId="51FF5252" w:rsidR="00CC35E3" w:rsidRPr="000E1213" w:rsidRDefault="00CC35E3" w:rsidP="00CC35E3">
            <w:pPr>
              <w:jc w:val="center"/>
              <w:rPr>
                <w:color w:val="000000"/>
                <w:szCs w:val="24"/>
              </w:rPr>
            </w:pPr>
            <w:r w:rsidRPr="000E1213">
              <w:rPr>
                <w:szCs w:val="24"/>
              </w:rPr>
              <w:t>-58.9</w:t>
            </w:r>
          </w:p>
        </w:tc>
        <w:tc>
          <w:tcPr>
            <w:tcW w:w="697" w:type="pct"/>
            <w:tcBorders>
              <w:bottom w:val="single" w:sz="4" w:space="0" w:color="auto"/>
            </w:tcBorders>
            <w:shd w:val="clear" w:color="auto" w:fill="auto"/>
          </w:tcPr>
          <w:p w14:paraId="098D0662" w14:textId="4B05F51F" w:rsidR="00CC35E3" w:rsidRPr="000E1213" w:rsidRDefault="00CC35E3" w:rsidP="00CC35E3">
            <w:pPr>
              <w:jc w:val="center"/>
              <w:rPr>
                <w:color w:val="000000"/>
                <w:szCs w:val="24"/>
              </w:rPr>
            </w:pPr>
            <w:r w:rsidRPr="000E1213">
              <w:rPr>
                <w:szCs w:val="24"/>
              </w:rPr>
              <w:t>-59.4</w:t>
            </w:r>
          </w:p>
        </w:tc>
      </w:tr>
    </w:tbl>
    <w:p w14:paraId="5398B1B7" w14:textId="195FED71" w:rsidR="00FF3EAE" w:rsidRPr="000E1213" w:rsidRDefault="00CC35E3" w:rsidP="000034FC">
      <w:pPr>
        <w:jc w:val="both"/>
        <w:rPr>
          <w:b/>
          <w:bCs/>
          <w:iCs/>
        </w:rPr>
      </w:pPr>
      <w:r w:rsidRPr="000E1213">
        <w:rPr>
          <w:rFonts w:hint="eastAsia"/>
          <w:iCs/>
        </w:rPr>
        <w:t>As shown in the</w:t>
      </w:r>
      <w:r w:rsidRPr="000E1213">
        <w:rPr>
          <w:iCs/>
        </w:rPr>
        <w:t xml:space="preserve"> t</w:t>
      </w:r>
      <w:r w:rsidRPr="000E1213">
        <w:rPr>
          <w:rFonts w:hint="eastAsia"/>
          <w:iCs/>
        </w:rPr>
        <w:t xml:space="preserve">able </w:t>
      </w:r>
      <w:r w:rsidRPr="000E1213">
        <w:rPr>
          <w:iCs/>
        </w:rPr>
        <w:t>above</w:t>
      </w:r>
      <w:r w:rsidRPr="000E1213">
        <w:rPr>
          <w:rFonts w:hint="eastAsia"/>
          <w:iCs/>
        </w:rPr>
        <w:t xml:space="preserve">, </w:t>
      </w:r>
      <w:r w:rsidRPr="000E1213">
        <w:rPr>
          <w:iCs/>
        </w:rPr>
        <w:t>the BE of H</w:t>
      </w:r>
      <w:r w:rsidRPr="000E1213">
        <w:rPr>
          <w:iCs/>
          <w:vertAlign w:val="subscript"/>
        </w:rPr>
        <w:t>2</w:t>
      </w:r>
      <w:r w:rsidRPr="000E1213">
        <w:rPr>
          <w:iCs/>
        </w:rPr>
        <w:t xml:space="preserve">O with </w:t>
      </w:r>
      <w:r w:rsidRPr="000E1213">
        <w:rPr>
          <w:b/>
          <w:iCs/>
        </w:rPr>
        <w:t xml:space="preserve">FDC–1a </w:t>
      </w:r>
      <w:r w:rsidRPr="000E1213">
        <w:rPr>
          <w:bCs/>
          <w:iCs/>
        </w:rPr>
        <w:t>or</w:t>
      </w:r>
      <w:r w:rsidRPr="000E1213">
        <w:rPr>
          <w:b/>
          <w:iCs/>
        </w:rPr>
        <w:t xml:space="preserve"> FDC–2a</w:t>
      </w:r>
      <w:r w:rsidRPr="000E1213">
        <w:rPr>
          <w:iCs/>
        </w:rPr>
        <w:t xml:space="preserve"> is almost the same by varying the k-points meshes. Because the difference in BE is negligibly small (less than 0.1 kJ mol</w:t>
      </w:r>
      <w:r w:rsidRPr="000E1213">
        <w:rPr>
          <w:iCs/>
          <w:vertAlign w:val="superscript"/>
        </w:rPr>
        <w:t>–1</w:t>
      </w:r>
      <w:r w:rsidRPr="000E1213">
        <w:rPr>
          <w:iCs/>
        </w:rPr>
        <w:t xml:space="preserve">), we considered using only the Gamma point to sample the Brillouin zone </w:t>
      </w:r>
      <w:r w:rsidRPr="000E1213">
        <w:rPr>
          <w:rFonts w:hint="eastAsia"/>
          <w:iCs/>
        </w:rPr>
        <w:t>in</w:t>
      </w:r>
      <w:r w:rsidRPr="000E1213">
        <w:rPr>
          <w:iCs/>
        </w:rPr>
        <w:t xml:space="preserve"> our calculation. For test calculations on the energy cut-off, it was noted that </w:t>
      </w:r>
      <w:r w:rsidRPr="000E1213">
        <w:rPr>
          <w:rFonts w:hint="eastAsia"/>
          <w:iCs/>
        </w:rPr>
        <w:t>the</w:t>
      </w:r>
      <w:r w:rsidRPr="000E1213">
        <w:rPr>
          <w:iCs/>
        </w:rPr>
        <w:t xml:space="preserve"> BE values changed by 1 kJ mol</w:t>
      </w:r>
      <w:r w:rsidRPr="000E1213">
        <w:rPr>
          <w:iCs/>
          <w:vertAlign w:val="superscript"/>
        </w:rPr>
        <w:t>–1</w:t>
      </w:r>
      <w:r w:rsidRPr="000E1213">
        <w:rPr>
          <w:iCs/>
        </w:rPr>
        <w:t xml:space="preserve"> at different energy cut-offs but converged to -58.9 and -59.4 kJ mol</w:t>
      </w:r>
      <w:r w:rsidRPr="000E1213">
        <w:rPr>
          <w:iCs/>
          <w:vertAlign w:val="superscript"/>
        </w:rPr>
        <w:t>–1</w:t>
      </w:r>
      <w:r w:rsidRPr="000E1213">
        <w:rPr>
          <w:iCs/>
        </w:rPr>
        <w:t xml:space="preserve"> for </w:t>
      </w:r>
      <w:r w:rsidRPr="000E1213">
        <w:rPr>
          <w:b/>
          <w:iCs/>
        </w:rPr>
        <w:t xml:space="preserve">FDC–1a </w:t>
      </w:r>
      <w:r w:rsidRPr="000E1213">
        <w:rPr>
          <w:bCs/>
          <w:iCs/>
        </w:rPr>
        <w:t>and</w:t>
      </w:r>
      <w:r w:rsidRPr="000E1213">
        <w:rPr>
          <w:b/>
          <w:iCs/>
        </w:rPr>
        <w:t xml:space="preserve"> FDC–2a</w:t>
      </w:r>
      <w:r w:rsidRPr="000E1213">
        <w:rPr>
          <w:iCs/>
        </w:rPr>
        <w:t xml:space="preserve">, respectively. The smallest energy-cut </w:t>
      </w:r>
      <w:proofErr w:type="gramStart"/>
      <w:r w:rsidRPr="000E1213">
        <w:rPr>
          <w:iCs/>
        </w:rPr>
        <w:t>off of</w:t>
      </w:r>
      <w:proofErr w:type="gramEnd"/>
      <w:r w:rsidRPr="000E1213">
        <w:rPr>
          <w:iCs/>
        </w:rPr>
        <w:t xml:space="preserve"> 600 eV was consequently used in our calculations.</w:t>
      </w:r>
    </w:p>
    <w:p w14:paraId="64AA00EB" w14:textId="68F21F4B" w:rsidR="00FF3EAE" w:rsidRPr="000E1213" w:rsidRDefault="000034FC">
      <w:pPr>
        <w:rPr>
          <w:b/>
          <w:bCs/>
          <w:iCs/>
        </w:rPr>
      </w:pPr>
      <w:r w:rsidRPr="000E1213">
        <w:rPr>
          <w:b/>
          <w:bCs/>
          <w:iCs/>
        </w:rPr>
        <w:br w:type="page"/>
      </w:r>
    </w:p>
    <w:p w14:paraId="203F55F2" w14:textId="08A86ADC" w:rsidR="00ED78F6" w:rsidRPr="000E1213" w:rsidRDefault="00ED78F6" w:rsidP="00AA1E56">
      <w:pPr>
        <w:autoSpaceDE w:val="0"/>
        <w:autoSpaceDN w:val="0"/>
        <w:adjustRightInd w:val="0"/>
        <w:jc w:val="both"/>
        <w:rPr>
          <w:b/>
          <w:color w:val="000000"/>
          <w:lang w:val="en-GB"/>
        </w:rPr>
      </w:pPr>
      <w:r w:rsidRPr="000E1213">
        <w:rPr>
          <w:b/>
          <w:color w:val="000000"/>
          <w:lang w:val="en-GB"/>
        </w:rPr>
        <w:lastRenderedPageBreak/>
        <w:t xml:space="preserve">Section </w:t>
      </w:r>
      <w:r w:rsidR="008351AC" w:rsidRPr="000E1213">
        <w:rPr>
          <w:b/>
          <w:color w:val="000000"/>
          <w:lang w:val="en-GB"/>
        </w:rPr>
        <w:t>4</w:t>
      </w:r>
      <w:r w:rsidRPr="000E1213">
        <w:rPr>
          <w:b/>
          <w:color w:val="000000"/>
          <w:lang w:val="en-GB"/>
        </w:rPr>
        <w:t>: Calculated energies for H</w:t>
      </w:r>
      <w:r w:rsidRPr="000E1213">
        <w:rPr>
          <w:b/>
          <w:color w:val="000000"/>
          <w:vertAlign w:val="subscript"/>
          <w:lang w:val="en-GB"/>
        </w:rPr>
        <w:t>2</w:t>
      </w:r>
      <w:r w:rsidRPr="000E1213">
        <w:rPr>
          <w:b/>
          <w:color w:val="000000"/>
          <w:lang w:val="en-GB"/>
        </w:rPr>
        <w:t>O and D</w:t>
      </w:r>
      <w:r w:rsidRPr="000E1213">
        <w:rPr>
          <w:b/>
          <w:color w:val="000000"/>
          <w:vertAlign w:val="subscript"/>
          <w:lang w:val="en-GB"/>
        </w:rPr>
        <w:t>2</w:t>
      </w:r>
      <w:r w:rsidRPr="000E1213">
        <w:rPr>
          <w:b/>
          <w:color w:val="000000"/>
          <w:lang w:val="en-GB"/>
        </w:rPr>
        <w:t>O diffusions in FDCs</w:t>
      </w:r>
    </w:p>
    <w:p w14:paraId="2C6E03A6" w14:textId="216A3656" w:rsidR="00BF0CDE" w:rsidRPr="000E1213" w:rsidRDefault="00E54E17" w:rsidP="00AA1E56">
      <w:pPr>
        <w:autoSpaceDE w:val="0"/>
        <w:autoSpaceDN w:val="0"/>
        <w:adjustRightInd w:val="0"/>
        <w:jc w:val="both"/>
        <w:rPr>
          <w:rFonts w:eastAsia="TimesNewRomanPS-BoldMT"/>
          <w:b/>
          <w:bCs/>
          <w:color w:val="000000"/>
        </w:rPr>
      </w:pPr>
      <w:r w:rsidRPr="000E1213">
        <w:rPr>
          <w:b/>
          <w:lang w:val="en-GB"/>
        </w:rPr>
        <w:t xml:space="preserve">Supplementary </w:t>
      </w:r>
      <w:r w:rsidR="00BF0CDE" w:rsidRPr="000E1213">
        <w:rPr>
          <w:b/>
          <w:color w:val="000000"/>
          <w:lang w:val="en-GB"/>
        </w:rPr>
        <w:t>Table S</w:t>
      </w:r>
      <w:r w:rsidR="008351AC" w:rsidRPr="000E1213">
        <w:rPr>
          <w:b/>
          <w:color w:val="000000"/>
          <w:lang w:val="en-GB"/>
        </w:rPr>
        <w:t>6</w:t>
      </w:r>
      <w:r w:rsidR="00BF0CDE" w:rsidRPr="000E1213">
        <w:rPr>
          <w:b/>
          <w:color w:val="000000"/>
          <w:lang w:val="en-GB"/>
        </w:rPr>
        <w:t xml:space="preserve">. </w:t>
      </w:r>
      <w:r w:rsidR="00CD720D" w:rsidRPr="000E1213">
        <w:rPr>
          <w:b/>
          <w:lang w:val="en-GB"/>
        </w:rPr>
        <w:t xml:space="preserve">Calculated </w:t>
      </w:r>
      <w:r w:rsidR="00937FA3" w:rsidRPr="000E1213">
        <w:rPr>
          <w:rFonts w:eastAsia="TimesNewRomanPS-BoldMT"/>
          <w:b/>
          <w:bCs/>
          <w:color w:val="000000"/>
        </w:rPr>
        <w:t>v</w:t>
      </w:r>
      <w:r w:rsidR="00B240A8" w:rsidRPr="000E1213">
        <w:rPr>
          <w:rFonts w:eastAsia="TimesNewRomanPS-BoldMT"/>
          <w:b/>
          <w:bCs/>
          <w:color w:val="000000"/>
        </w:rPr>
        <w:t>arious energy terms (kJ mol</w:t>
      </w:r>
      <w:r w:rsidR="002876CA" w:rsidRPr="000E1213">
        <w:rPr>
          <w:b/>
          <w:bCs/>
          <w:vertAlign w:val="superscript"/>
        </w:rPr>
        <w:t>–</w:t>
      </w:r>
      <w:r w:rsidR="00B240A8" w:rsidRPr="000E1213">
        <w:rPr>
          <w:rFonts w:eastAsia="TimesNewRomanPS-BoldMT"/>
          <w:b/>
          <w:bCs/>
          <w:color w:val="000000"/>
          <w:vertAlign w:val="superscript"/>
        </w:rPr>
        <w:t>1</w:t>
      </w:r>
      <w:r w:rsidR="00B240A8" w:rsidRPr="000E1213">
        <w:rPr>
          <w:rFonts w:eastAsia="TimesNewRomanPS-BoldMT"/>
          <w:b/>
          <w:bCs/>
          <w:color w:val="000000"/>
        </w:rPr>
        <w:t>) for H</w:t>
      </w:r>
      <w:r w:rsidR="00B240A8" w:rsidRPr="000E1213">
        <w:rPr>
          <w:rFonts w:eastAsia="TimesNewRomanPS-BoldMT"/>
          <w:b/>
          <w:bCs/>
          <w:color w:val="000000"/>
          <w:vertAlign w:val="subscript"/>
        </w:rPr>
        <w:t>2</w:t>
      </w:r>
      <w:r w:rsidR="00B240A8" w:rsidRPr="000E1213">
        <w:rPr>
          <w:rFonts w:eastAsia="TimesNewRomanPS-BoldMT"/>
          <w:b/>
          <w:bCs/>
          <w:color w:val="000000"/>
        </w:rPr>
        <w:t>O and D</w:t>
      </w:r>
      <w:r w:rsidR="00B240A8" w:rsidRPr="000E1213">
        <w:rPr>
          <w:rFonts w:eastAsia="TimesNewRomanPS-BoldMT"/>
          <w:b/>
          <w:bCs/>
          <w:color w:val="000000"/>
          <w:vertAlign w:val="subscript"/>
        </w:rPr>
        <w:t>2</w:t>
      </w:r>
      <w:r w:rsidR="00B240A8" w:rsidRPr="000E1213">
        <w:rPr>
          <w:rFonts w:eastAsia="TimesNewRomanPS-BoldMT"/>
          <w:b/>
          <w:bCs/>
          <w:color w:val="000000"/>
        </w:rPr>
        <w:t xml:space="preserve">O diffusions in </w:t>
      </w:r>
      <w:r w:rsidR="00B67E51" w:rsidRPr="000E1213">
        <w:rPr>
          <w:b/>
          <w:bCs/>
        </w:rPr>
        <w:t>FDC–1a</w:t>
      </w:r>
      <w:r w:rsidR="00B67E51" w:rsidRPr="000E1213">
        <w:rPr>
          <w:b/>
          <w:lang w:val="en-GB"/>
        </w:rPr>
        <w:t xml:space="preserve"> and </w:t>
      </w:r>
      <w:r w:rsidR="00D374E6" w:rsidRPr="000E1213">
        <w:rPr>
          <w:b/>
          <w:bCs/>
        </w:rPr>
        <w:t>FDC</w:t>
      </w:r>
      <w:r w:rsidR="00B67E51" w:rsidRPr="000E1213">
        <w:rPr>
          <w:b/>
          <w:bCs/>
        </w:rPr>
        <w:t>–2a</w:t>
      </w:r>
      <w:r w:rsidR="00B240A8" w:rsidRPr="000E1213">
        <w:rPr>
          <w:rFonts w:eastAsia="TimesNewRomanPS-BoldMT"/>
          <w:b/>
          <w:bCs/>
          <w:color w:val="000000"/>
        </w:rPr>
        <w:t xml:space="preserve"> at 298 K.</w:t>
      </w:r>
    </w:p>
    <w:tbl>
      <w:tblPr>
        <w:tblW w:w="0" w:type="auto"/>
        <w:jc w:val="center"/>
        <w:tblBorders>
          <w:top w:val="single" w:sz="8" w:space="0" w:color="auto"/>
          <w:bottom w:val="single" w:sz="8" w:space="0" w:color="auto"/>
        </w:tblBorders>
        <w:tblLook w:val="04A0" w:firstRow="1" w:lastRow="0" w:firstColumn="1" w:lastColumn="0" w:noHBand="0" w:noVBand="1"/>
      </w:tblPr>
      <w:tblGrid>
        <w:gridCol w:w="1935"/>
        <w:gridCol w:w="2200"/>
        <w:gridCol w:w="1232"/>
        <w:gridCol w:w="1232"/>
        <w:gridCol w:w="1529"/>
        <w:gridCol w:w="1232"/>
      </w:tblGrid>
      <w:tr w:rsidR="001470E4" w:rsidRPr="000E1213" w14:paraId="2CB9D774" w14:textId="77777777" w:rsidTr="00690DF0">
        <w:trPr>
          <w:trHeight w:val="128"/>
          <w:jc w:val="center"/>
        </w:trPr>
        <w:tc>
          <w:tcPr>
            <w:tcW w:w="0" w:type="auto"/>
            <w:tcBorders>
              <w:top w:val="single" w:sz="4" w:space="0" w:color="auto"/>
              <w:bottom w:val="single" w:sz="4" w:space="0" w:color="auto"/>
            </w:tcBorders>
            <w:vAlign w:val="center"/>
          </w:tcPr>
          <w:p w14:paraId="59F6D158" w14:textId="77777777" w:rsidR="001470E4" w:rsidRPr="000E1213" w:rsidRDefault="001470E4" w:rsidP="00A92208">
            <w:pPr>
              <w:autoSpaceDE w:val="0"/>
              <w:autoSpaceDN w:val="0"/>
              <w:adjustRightInd w:val="0"/>
              <w:jc w:val="center"/>
              <w:rPr>
                <w:noProof/>
                <w:color w:val="000000"/>
              </w:rPr>
            </w:pPr>
            <w:r w:rsidRPr="000E1213">
              <w:rPr>
                <w:color w:val="000000"/>
              </w:rPr>
              <w:t>PCP</w:t>
            </w:r>
          </w:p>
        </w:tc>
        <w:tc>
          <w:tcPr>
            <w:tcW w:w="0" w:type="auto"/>
            <w:tcBorders>
              <w:top w:val="single" w:sz="4" w:space="0" w:color="auto"/>
              <w:bottom w:val="single" w:sz="4" w:space="0" w:color="auto"/>
            </w:tcBorders>
            <w:vAlign w:val="center"/>
          </w:tcPr>
          <w:p w14:paraId="6CC9F801" w14:textId="77777777" w:rsidR="001470E4" w:rsidRPr="000E1213" w:rsidRDefault="001470E4" w:rsidP="00A92208">
            <w:pPr>
              <w:autoSpaceDE w:val="0"/>
              <w:autoSpaceDN w:val="0"/>
              <w:adjustRightInd w:val="0"/>
              <w:jc w:val="center"/>
              <w:rPr>
                <w:noProof/>
                <w:color w:val="000000"/>
              </w:rPr>
            </w:pPr>
            <w:r w:rsidRPr="000E1213">
              <w:rPr>
                <w:noProof/>
                <w:color w:val="000000"/>
              </w:rPr>
              <w:t>Diffusion</w:t>
            </w:r>
          </w:p>
          <w:p w14:paraId="1B3C32CE" w14:textId="77777777" w:rsidR="001470E4" w:rsidRPr="000E1213" w:rsidRDefault="001470E4" w:rsidP="00A92208">
            <w:pPr>
              <w:autoSpaceDE w:val="0"/>
              <w:autoSpaceDN w:val="0"/>
              <w:adjustRightInd w:val="0"/>
              <w:jc w:val="center"/>
              <w:rPr>
                <w:noProof/>
                <w:color w:val="000000"/>
              </w:rPr>
            </w:pPr>
            <w:r w:rsidRPr="000E1213">
              <w:rPr>
                <w:noProof/>
                <w:color w:val="000000"/>
              </w:rPr>
              <w:t>Species</w:t>
            </w:r>
          </w:p>
        </w:tc>
        <w:tc>
          <w:tcPr>
            <w:tcW w:w="0" w:type="auto"/>
            <w:tcBorders>
              <w:top w:val="single" w:sz="4" w:space="0" w:color="auto"/>
              <w:bottom w:val="single" w:sz="4" w:space="0" w:color="auto"/>
            </w:tcBorders>
            <w:vAlign w:val="center"/>
          </w:tcPr>
          <w:p w14:paraId="6F75C6CD" w14:textId="77777777" w:rsidR="001470E4" w:rsidRPr="000E1213" w:rsidRDefault="001470E4" w:rsidP="00A92208">
            <w:pPr>
              <w:autoSpaceDE w:val="0"/>
              <w:autoSpaceDN w:val="0"/>
              <w:adjustRightInd w:val="0"/>
              <w:jc w:val="center"/>
              <w:rPr>
                <w:rFonts w:eastAsia="TimesNewRomanPS-BoldMT"/>
                <w:color w:val="000000"/>
              </w:rPr>
            </w:pPr>
            <w:r w:rsidRPr="000E1213">
              <w:rPr>
                <w:rFonts w:eastAsia="TimesNewRomanPS-BoldMT"/>
                <w:color w:val="000000"/>
              </w:rPr>
              <w:sym w:font="Symbol" w:char="F044"/>
            </w:r>
            <w:r w:rsidRPr="000E1213">
              <w:rPr>
                <w:rFonts w:eastAsia="TimesNewRomanPS-BoldMT"/>
                <w:i/>
                <w:iCs/>
                <w:color w:val="000000"/>
              </w:rPr>
              <w:t>E</w:t>
            </w:r>
            <w:r w:rsidRPr="000E1213">
              <w:rPr>
                <w:rFonts w:eastAsia="TimesNewRomanPS-BoldMT"/>
                <w:color w:val="000000"/>
                <w:vertAlign w:val="superscript"/>
              </w:rPr>
              <w:sym w:font="Symbol" w:char="F0B9"/>
            </w:r>
          </w:p>
        </w:tc>
        <w:tc>
          <w:tcPr>
            <w:tcW w:w="0" w:type="auto"/>
            <w:tcBorders>
              <w:top w:val="single" w:sz="4" w:space="0" w:color="auto"/>
              <w:bottom w:val="single" w:sz="4" w:space="0" w:color="auto"/>
            </w:tcBorders>
            <w:vAlign w:val="center"/>
          </w:tcPr>
          <w:p w14:paraId="145888A2" w14:textId="77777777" w:rsidR="001470E4" w:rsidRPr="000E1213" w:rsidRDefault="001470E4" w:rsidP="00A92208">
            <w:pPr>
              <w:autoSpaceDE w:val="0"/>
              <w:autoSpaceDN w:val="0"/>
              <w:adjustRightInd w:val="0"/>
              <w:jc w:val="center"/>
              <w:rPr>
                <w:rFonts w:eastAsia="TimesNewRomanPS-BoldMT"/>
                <w:b/>
                <w:bCs/>
                <w:color w:val="000000"/>
              </w:rPr>
            </w:pPr>
            <w:r w:rsidRPr="000E1213">
              <w:rPr>
                <w:rFonts w:eastAsia="TimesNewRomanPS-BoldMT"/>
                <w:color w:val="000000"/>
              </w:rPr>
              <w:sym w:font="Symbol" w:char="F044"/>
            </w:r>
            <w:r w:rsidRPr="000E1213">
              <w:rPr>
                <w:rFonts w:eastAsia="TimesNewRomanPS-BoldMT"/>
                <w:i/>
                <w:iCs/>
                <w:color w:val="000000"/>
              </w:rPr>
              <w:t>H</w:t>
            </w:r>
            <w:r w:rsidRPr="000E1213">
              <w:rPr>
                <w:rFonts w:eastAsia="TimesNewRomanPS-BoldMT"/>
                <w:color w:val="000000"/>
                <w:vertAlign w:val="superscript"/>
              </w:rPr>
              <w:sym w:font="Symbol" w:char="F0B9"/>
            </w:r>
          </w:p>
        </w:tc>
        <w:tc>
          <w:tcPr>
            <w:tcW w:w="0" w:type="auto"/>
            <w:tcBorders>
              <w:top w:val="single" w:sz="4" w:space="0" w:color="auto"/>
              <w:bottom w:val="single" w:sz="4" w:space="0" w:color="auto"/>
            </w:tcBorders>
            <w:vAlign w:val="center"/>
          </w:tcPr>
          <w:p w14:paraId="237E6088" w14:textId="77777777" w:rsidR="001470E4" w:rsidRPr="000E1213" w:rsidRDefault="001470E4" w:rsidP="00A92208">
            <w:pPr>
              <w:autoSpaceDE w:val="0"/>
              <w:autoSpaceDN w:val="0"/>
              <w:adjustRightInd w:val="0"/>
              <w:jc w:val="center"/>
              <w:rPr>
                <w:rFonts w:eastAsia="TimesNewRomanPS-BoldMT"/>
                <w:b/>
                <w:bCs/>
                <w:color w:val="000000"/>
              </w:rPr>
            </w:pPr>
            <w:r w:rsidRPr="000E1213">
              <w:rPr>
                <w:rFonts w:eastAsia="宋体"/>
                <w:i/>
                <w:iCs/>
                <w:color w:val="000000"/>
              </w:rPr>
              <w:t>–</w:t>
            </w:r>
            <w:r w:rsidRPr="000E1213">
              <w:rPr>
                <w:rFonts w:eastAsia="TimesNewRomanPS-BoldMT"/>
                <w:i/>
                <w:iCs/>
                <w:color w:val="000000"/>
              </w:rPr>
              <w:t>T</w:t>
            </w:r>
            <w:r w:rsidRPr="000E1213">
              <w:rPr>
                <w:rFonts w:eastAsia="TimesNewRomanPS-BoldMT"/>
                <w:color w:val="000000"/>
              </w:rPr>
              <w:sym w:font="Symbol" w:char="F044"/>
            </w:r>
            <w:r w:rsidRPr="000E1213">
              <w:rPr>
                <w:rFonts w:eastAsia="TimesNewRomanPS-BoldMT"/>
                <w:i/>
                <w:iCs/>
                <w:color w:val="000000"/>
              </w:rPr>
              <w:t>S</w:t>
            </w:r>
            <w:r w:rsidRPr="000E1213">
              <w:rPr>
                <w:rFonts w:eastAsia="TimesNewRomanPS-BoldMT"/>
                <w:color w:val="000000"/>
                <w:vertAlign w:val="superscript"/>
              </w:rPr>
              <w:sym w:font="Symbol" w:char="F0B9"/>
            </w:r>
          </w:p>
        </w:tc>
        <w:tc>
          <w:tcPr>
            <w:tcW w:w="0" w:type="auto"/>
            <w:tcBorders>
              <w:top w:val="single" w:sz="4" w:space="0" w:color="auto"/>
              <w:bottom w:val="single" w:sz="4" w:space="0" w:color="auto"/>
            </w:tcBorders>
            <w:vAlign w:val="center"/>
          </w:tcPr>
          <w:p w14:paraId="424A054B" w14:textId="77777777" w:rsidR="001470E4" w:rsidRPr="000E1213" w:rsidRDefault="001470E4" w:rsidP="00A92208">
            <w:pPr>
              <w:autoSpaceDE w:val="0"/>
              <w:autoSpaceDN w:val="0"/>
              <w:adjustRightInd w:val="0"/>
              <w:jc w:val="center"/>
              <w:rPr>
                <w:rFonts w:eastAsia="TimesNewRomanPS-BoldMT"/>
                <w:b/>
                <w:bCs/>
                <w:color w:val="000000"/>
              </w:rPr>
            </w:pPr>
            <w:r w:rsidRPr="000E1213">
              <w:rPr>
                <w:rFonts w:eastAsia="TimesNewRomanPS-BoldMT"/>
                <w:color w:val="000000"/>
              </w:rPr>
              <w:sym w:font="Symbol" w:char="F044"/>
            </w:r>
            <w:r w:rsidRPr="000E1213">
              <w:rPr>
                <w:rFonts w:eastAsia="TimesNewRomanPS-BoldMT"/>
                <w:i/>
                <w:iCs/>
                <w:color w:val="000000"/>
              </w:rPr>
              <w:t>G</w:t>
            </w:r>
            <w:r w:rsidRPr="000E1213">
              <w:rPr>
                <w:rFonts w:eastAsia="TimesNewRomanPS-BoldMT"/>
                <w:color w:val="000000"/>
                <w:vertAlign w:val="superscript"/>
              </w:rPr>
              <w:sym w:font="Symbol" w:char="F0B9"/>
            </w:r>
          </w:p>
        </w:tc>
      </w:tr>
      <w:tr w:rsidR="001470E4" w:rsidRPr="000E1213" w14:paraId="297E306C" w14:textId="77777777" w:rsidTr="00690DF0">
        <w:trPr>
          <w:trHeight w:val="128"/>
          <w:jc w:val="center"/>
        </w:trPr>
        <w:tc>
          <w:tcPr>
            <w:tcW w:w="0" w:type="auto"/>
            <w:gridSpan w:val="6"/>
            <w:tcBorders>
              <w:top w:val="single" w:sz="4" w:space="0" w:color="auto"/>
              <w:bottom w:val="single" w:sz="4" w:space="0" w:color="auto"/>
            </w:tcBorders>
          </w:tcPr>
          <w:p w14:paraId="708B425F" w14:textId="57F5729A" w:rsidR="001470E4" w:rsidRPr="000E1213" w:rsidRDefault="00BA07A4" w:rsidP="00A92208">
            <w:pPr>
              <w:autoSpaceDE w:val="0"/>
              <w:autoSpaceDN w:val="0"/>
              <w:adjustRightInd w:val="0"/>
              <w:jc w:val="center"/>
              <w:rPr>
                <w:rFonts w:eastAsia="TimesNewRomanPS-BoldMT"/>
                <w:color w:val="000000"/>
              </w:rPr>
            </w:pPr>
            <w:r w:rsidRPr="000E1213">
              <w:rPr>
                <w:rFonts w:eastAsia="TimesNewRomanPS-BoldMT"/>
                <w:color w:val="000000"/>
              </w:rPr>
              <w:t xml:space="preserve">All rotational and translational </w:t>
            </w:r>
            <w:r w:rsidRPr="000E1213">
              <w:t>movements</w:t>
            </w:r>
            <w:r w:rsidRPr="000E1213" w:rsidDel="001F235B">
              <w:rPr>
                <w:rFonts w:eastAsia="TimesNewRomanPS-BoldMT"/>
                <w:color w:val="000000"/>
              </w:rPr>
              <w:t xml:space="preserve"> </w:t>
            </w:r>
            <w:r w:rsidRPr="000E1213">
              <w:rPr>
                <w:rFonts w:eastAsia="TimesNewRomanPS-BoldMT"/>
                <w:color w:val="000000"/>
              </w:rPr>
              <w:t>of H</w:t>
            </w:r>
            <w:r w:rsidRPr="000E1213">
              <w:rPr>
                <w:rFonts w:eastAsia="TimesNewRomanPS-BoldMT"/>
                <w:color w:val="000000"/>
                <w:vertAlign w:val="subscript"/>
              </w:rPr>
              <w:t>2</w:t>
            </w:r>
            <w:r w:rsidRPr="000E1213">
              <w:rPr>
                <w:rFonts w:eastAsia="TimesNewRomanPS-BoldMT"/>
                <w:color w:val="000000"/>
              </w:rPr>
              <w:t>O or D</w:t>
            </w:r>
            <w:r w:rsidRPr="000E1213">
              <w:rPr>
                <w:rFonts w:eastAsia="TimesNewRomanPS-BoldMT"/>
                <w:color w:val="000000"/>
                <w:vertAlign w:val="subscript"/>
              </w:rPr>
              <w:t>2</w:t>
            </w:r>
            <w:r w:rsidRPr="000E1213">
              <w:rPr>
                <w:rFonts w:eastAsia="TimesNewRomanPS-BoldMT"/>
                <w:color w:val="000000"/>
              </w:rPr>
              <w:t xml:space="preserve">O </w:t>
            </w:r>
            <w:r w:rsidRPr="000E1213">
              <w:rPr>
                <w:rFonts w:eastAsia="宋体"/>
                <w:color w:val="000000"/>
                <w:lang w:eastAsia="zh-CN"/>
              </w:rPr>
              <w:t xml:space="preserve">were </w:t>
            </w:r>
            <w:r w:rsidRPr="000E1213">
              <w:t xml:space="preserve">changed to vibrational modes </w:t>
            </w:r>
            <w:r w:rsidRPr="000E1213">
              <w:rPr>
                <w:rFonts w:eastAsia="TimesNewRomanPS-BoldMT"/>
                <w:color w:val="000000"/>
              </w:rPr>
              <w:t>at the initial state</w:t>
            </w:r>
          </w:p>
        </w:tc>
      </w:tr>
      <w:tr w:rsidR="00C46B6E" w:rsidRPr="000E1213" w14:paraId="38A005E7" w14:textId="77777777" w:rsidTr="00364FD4">
        <w:trPr>
          <w:trHeight w:val="285"/>
          <w:jc w:val="center"/>
        </w:trPr>
        <w:tc>
          <w:tcPr>
            <w:tcW w:w="0" w:type="auto"/>
            <w:vMerge w:val="restart"/>
            <w:tcBorders>
              <w:top w:val="single" w:sz="4" w:space="0" w:color="auto"/>
            </w:tcBorders>
            <w:vAlign w:val="center"/>
          </w:tcPr>
          <w:p w14:paraId="69146717" w14:textId="74DB9126" w:rsidR="00C46B6E" w:rsidRPr="000E1213" w:rsidRDefault="00C46B6E" w:rsidP="00C46B6E">
            <w:pPr>
              <w:tabs>
                <w:tab w:val="left" w:pos="6663"/>
              </w:tabs>
              <w:adjustRightInd w:val="0"/>
              <w:jc w:val="center"/>
              <w:rPr>
                <w:lang w:val="en-GB"/>
              </w:rPr>
            </w:pPr>
            <w:r w:rsidRPr="000E1213">
              <w:rPr>
                <w:b/>
                <w:bCs/>
              </w:rPr>
              <w:t>FDC–1a</w:t>
            </w:r>
          </w:p>
        </w:tc>
        <w:tc>
          <w:tcPr>
            <w:tcW w:w="0" w:type="auto"/>
            <w:tcBorders>
              <w:top w:val="single" w:sz="4" w:space="0" w:color="auto"/>
            </w:tcBorders>
            <w:vAlign w:val="center"/>
          </w:tcPr>
          <w:p w14:paraId="4EC3BE9D" w14:textId="77777777" w:rsidR="00C46B6E" w:rsidRPr="000E1213" w:rsidRDefault="00C46B6E" w:rsidP="00C46B6E">
            <w:pPr>
              <w:tabs>
                <w:tab w:val="left" w:pos="6663"/>
              </w:tabs>
              <w:adjustRightInd w:val="0"/>
              <w:jc w:val="center"/>
              <w:rPr>
                <w:color w:val="000000"/>
                <w:lang w:val="en-GB"/>
              </w:rPr>
            </w:pPr>
            <w:r w:rsidRPr="000E1213">
              <w:rPr>
                <w:rFonts w:hint="eastAsia"/>
                <w:lang w:val="en-GB"/>
              </w:rPr>
              <w:t>H</w:t>
            </w:r>
            <w:r w:rsidRPr="000E1213">
              <w:rPr>
                <w:vertAlign w:val="subscript"/>
                <w:lang w:val="en-GB"/>
              </w:rPr>
              <w:t>2</w:t>
            </w:r>
            <w:r w:rsidRPr="000E1213">
              <w:rPr>
                <w:lang w:val="en-GB"/>
              </w:rPr>
              <w:t>O</w:t>
            </w:r>
          </w:p>
        </w:tc>
        <w:tc>
          <w:tcPr>
            <w:tcW w:w="0" w:type="auto"/>
            <w:tcBorders>
              <w:top w:val="single" w:sz="4" w:space="0" w:color="auto"/>
            </w:tcBorders>
            <w:shd w:val="clear" w:color="auto" w:fill="auto"/>
          </w:tcPr>
          <w:p w14:paraId="46745E08" w14:textId="5CFB62D1" w:rsidR="00C46B6E" w:rsidRPr="000E1213" w:rsidRDefault="00C46B6E" w:rsidP="00C46B6E">
            <w:pPr>
              <w:tabs>
                <w:tab w:val="left" w:pos="6663"/>
              </w:tabs>
              <w:adjustRightInd w:val="0"/>
              <w:jc w:val="center"/>
              <w:rPr>
                <w:rFonts w:eastAsia="宋体"/>
                <w:color w:val="000000"/>
                <w:lang w:val="en-GB" w:eastAsia="zh-CN"/>
              </w:rPr>
            </w:pPr>
            <w:r w:rsidRPr="000E1213">
              <w:t>75.0</w:t>
            </w:r>
          </w:p>
        </w:tc>
        <w:tc>
          <w:tcPr>
            <w:tcW w:w="0" w:type="auto"/>
            <w:tcBorders>
              <w:top w:val="single" w:sz="4" w:space="0" w:color="auto"/>
            </w:tcBorders>
          </w:tcPr>
          <w:p w14:paraId="7948404E" w14:textId="42A77B77" w:rsidR="00C46B6E" w:rsidRPr="000E1213" w:rsidRDefault="00C46B6E" w:rsidP="00C46B6E">
            <w:pPr>
              <w:tabs>
                <w:tab w:val="left" w:pos="6663"/>
              </w:tabs>
              <w:adjustRightInd w:val="0"/>
              <w:jc w:val="center"/>
              <w:rPr>
                <w:rFonts w:eastAsia="宋体"/>
                <w:color w:val="000000"/>
                <w:lang w:val="en-GB" w:eastAsia="zh-CN"/>
              </w:rPr>
            </w:pPr>
            <w:r w:rsidRPr="000E1213">
              <w:t>71.7</w:t>
            </w:r>
          </w:p>
        </w:tc>
        <w:tc>
          <w:tcPr>
            <w:tcW w:w="0" w:type="auto"/>
            <w:tcBorders>
              <w:top w:val="single" w:sz="4" w:space="0" w:color="auto"/>
            </w:tcBorders>
          </w:tcPr>
          <w:p w14:paraId="63D7E3A6" w14:textId="43F944A6" w:rsidR="00C46B6E" w:rsidRPr="000E1213" w:rsidRDefault="00C46B6E" w:rsidP="00C46B6E">
            <w:pPr>
              <w:tabs>
                <w:tab w:val="left" w:pos="6663"/>
              </w:tabs>
              <w:adjustRightInd w:val="0"/>
              <w:jc w:val="center"/>
              <w:rPr>
                <w:color w:val="000000"/>
                <w:lang w:val="en-GB"/>
              </w:rPr>
            </w:pPr>
            <w:r w:rsidRPr="000E1213">
              <w:t>6.0</w:t>
            </w:r>
          </w:p>
        </w:tc>
        <w:tc>
          <w:tcPr>
            <w:tcW w:w="0" w:type="auto"/>
            <w:tcBorders>
              <w:top w:val="single" w:sz="4" w:space="0" w:color="auto"/>
            </w:tcBorders>
          </w:tcPr>
          <w:p w14:paraId="6C45461F" w14:textId="356C9AAC" w:rsidR="00C46B6E" w:rsidRPr="000E1213" w:rsidRDefault="00C46B6E" w:rsidP="00C46B6E">
            <w:pPr>
              <w:tabs>
                <w:tab w:val="left" w:pos="6663"/>
              </w:tabs>
              <w:adjustRightInd w:val="0"/>
              <w:jc w:val="center"/>
              <w:rPr>
                <w:color w:val="000000"/>
                <w:lang w:val="en-GB"/>
              </w:rPr>
            </w:pPr>
            <w:r w:rsidRPr="000E1213">
              <w:t>77.8</w:t>
            </w:r>
          </w:p>
        </w:tc>
      </w:tr>
      <w:tr w:rsidR="00C46B6E" w:rsidRPr="000E1213" w14:paraId="20EC4B02" w14:textId="77777777" w:rsidTr="00364FD4">
        <w:trPr>
          <w:trHeight w:val="294"/>
          <w:jc w:val="center"/>
        </w:trPr>
        <w:tc>
          <w:tcPr>
            <w:tcW w:w="0" w:type="auto"/>
            <w:vMerge/>
            <w:tcBorders>
              <w:bottom w:val="nil"/>
            </w:tcBorders>
            <w:vAlign w:val="center"/>
          </w:tcPr>
          <w:p w14:paraId="6E0F4575" w14:textId="77777777" w:rsidR="00C46B6E" w:rsidRPr="000E1213" w:rsidRDefault="00C46B6E" w:rsidP="00C46B6E">
            <w:pPr>
              <w:tabs>
                <w:tab w:val="left" w:pos="6663"/>
              </w:tabs>
              <w:adjustRightInd w:val="0"/>
              <w:jc w:val="center"/>
              <w:rPr>
                <w:lang w:val="en-GB"/>
              </w:rPr>
            </w:pPr>
          </w:p>
        </w:tc>
        <w:tc>
          <w:tcPr>
            <w:tcW w:w="0" w:type="auto"/>
            <w:tcBorders>
              <w:bottom w:val="nil"/>
            </w:tcBorders>
            <w:vAlign w:val="center"/>
          </w:tcPr>
          <w:p w14:paraId="5AE891D6" w14:textId="77777777" w:rsidR="00C46B6E" w:rsidRPr="000E1213" w:rsidRDefault="00C46B6E" w:rsidP="00C46B6E">
            <w:pPr>
              <w:tabs>
                <w:tab w:val="left" w:pos="6663"/>
              </w:tabs>
              <w:adjustRightInd w:val="0"/>
              <w:jc w:val="center"/>
              <w:rPr>
                <w:color w:val="000000"/>
              </w:rPr>
            </w:pPr>
            <w:r w:rsidRPr="000E1213">
              <w:rPr>
                <w:rFonts w:hint="eastAsia"/>
                <w:lang w:val="en-GB"/>
              </w:rPr>
              <w:t>D</w:t>
            </w:r>
            <w:r w:rsidRPr="000E1213">
              <w:rPr>
                <w:vertAlign w:val="subscript"/>
                <w:lang w:val="en-GB"/>
              </w:rPr>
              <w:t>2</w:t>
            </w:r>
            <w:r w:rsidRPr="000E1213">
              <w:rPr>
                <w:lang w:val="en-GB"/>
              </w:rPr>
              <w:t>O</w:t>
            </w:r>
          </w:p>
        </w:tc>
        <w:tc>
          <w:tcPr>
            <w:tcW w:w="0" w:type="auto"/>
            <w:tcBorders>
              <w:bottom w:val="nil"/>
            </w:tcBorders>
            <w:shd w:val="clear" w:color="auto" w:fill="auto"/>
          </w:tcPr>
          <w:p w14:paraId="272FB428" w14:textId="380980A5" w:rsidR="00C46B6E" w:rsidRPr="000E1213" w:rsidRDefault="00C46B6E" w:rsidP="00C46B6E">
            <w:pPr>
              <w:tabs>
                <w:tab w:val="left" w:pos="6663"/>
              </w:tabs>
              <w:adjustRightInd w:val="0"/>
              <w:jc w:val="center"/>
              <w:rPr>
                <w:rFonts w:eastAsia="宋体"/>
                <w:color w:val="000000"/>
                <w:lang w:eastAsia="zh-CN"/>
              </w:rPr>
            </w:pPr>
            <w:r w:rsidRPr="000E1213">
              <w:t>75.0</w:t>
            </w:r>
          </w:p>
        </w:tc>
        <w:tc>
          <w:tcPr>
            <w:tcW w:w="0" w:type="auto"/>
            <w:tcBorders>
              <w:bottom w:val="nil"/>
            </w:tcBorders>
          </w:tcPr>
          <w:p w14:paraId="6C1F2E35" w14:textId="10397E94" w:rsidR="00C46B6E" w:rsidRPr="000E1213" w:rsidRDefault="00C46B6E" w:rsidP="00C46B6E">
            <w:pPr>
              <w:tabs>
                <w:tab w:val="left" w:pos="6663"/>
              </w:tabs>
              <w:adjustRightInd w:val="0"/>
              <w:jc w:val="center"/>
              <w:rPr>
                <w:rFonts w:eastAsia="宋体"/>
                <w:color w:val="000000"/>
                <w:lang w:eastAsia="zh-CN"/>
              </w:rPr>
            </w:pPr>
            <w:r w:rsidRPr="000E1213">
              <w:t>72.3</w:t>
            </w:r>
          </w:p>
        </w:tc>
        <w:tc>
          <w:tcPr>
            <w:tcW w:w="0" w:type="auto"/>
            <w:tcBorders>
              <w:bottom w:val="nil"/>
            </w:tcBorders>
          </w:tcPr>
          <w:p w14:paraId="033C92A1" w14:textId="57B04BE8" w:rsidR="00C46B6E" w:rsidRPr="000E1213" w:rsidRDefault="00C46B6E" w:rsidP="00C46B6E">
            <w:pPr>
              <w:tabs>
                <w:tab w:val="left" w:pos="6663"/>
              </w:tabs>
              <w:adjustRightInd w:val="0"/>
              <w:jc w:val="center"/>
              <w:rPr>
                <w:color w:val="000000"/>
              </w:rPr>
            </w:pPr>
            <w:r w:rsidRPr="000E1213">
              <w:t>5.8</w:t>
            </w:r>
          </w:p>
        </w:tc>
        <w:tc>
          <w:tcPr>
            <w:tcW w:w="0" w:type="auto"/>
            <w:tcBorders>
              <w:bottom w:val="nil"/>
            </w:tcBorders>
          </w:tcPr>
          <w:p w14:paraId="45D1E934" w14:textId="04760A99" w:rsidR="00C46B6E" w:rsidRPr="000E1213" w:rsidRDefault="00C46B6E" w:rsidP="00C46B6E">
            <w:pPr>
              <w:tabs>
                <w:tab w:val="left" w:pos="6663"/>
              </w:tabs>
              <w:adjustRightInd w:val="0"/>
              <w:jc w:val="center"/>
              <w:rPr>
                <w:color w:val="000000"/>
              </w:rPr>
            </w:pPr>
            <w:r w:rsidRPr="000E1213">
              <w:t>78.1</w:t>
            </w:r>
          </w:p>
        </w:tc>
      </w:tr>
      <w:tr w:rsidR="00C46B6E" w:rsidRPr="000E1213" w14:paraId="5E7FD9DB" w14:textId="77777777" w:rsidTr="00364FD4">
        <w:trPr>
          <w:trHeight w:val="285"/>
          <w:jc w:val="center"/>
        </w:trPr>
        <w:tc>
          <w:tcPr>
            <w:tcW w:w="0" w:type="auto"/>
            <w:vMerge w:val="restart"/>
            <w:tcBorders>
              <w:top w:val="nil"/>
              <w:bottom w:val="nil"/>
            </w:tcBorders>
            <w:vAlign w:val="center"/>
          </w:tcPr>
          <w:p w14:paraId="24065169" w14:textId="5BABBED6" w:rsidR="00C46B6E" w:rsidRPr="000E1213" w:rsidRDefault="00C46B6E" w:rsidP="00C46B6E">
            <w:pPr>
              <w:tabs>
                <w:tab w:val="left" w:pos="6663"/>
              </w:tabs>
              <w:adjustRightInd w:val="0"/>
              <w:jc w:val="center"/>
              <w:rPr>
                <w:lang w:val="en-GB"/>
              </w:rPr>
            </w:pPr>
            <w:r w:rsidRPr="000E1213">
              <w:rPr>
                <w:b/>
                <w:bCs/>
              </w:rPr>
              <w:t>FDC–2a</w:t>
            </w:r>
          </w:p>
        </w:tc>
        <w:tc>
          <w:tcPr>
            <w:tcW w:w="0" w:type="auto"/>
            <w:tcBorders>
              <w:top w:val="nil"/>
              <w:bottom w:val="nil"/>
            </w:tcBorders>
            <w:vAlign w:val="center"/>
          </w:tcPr>
          <w:p w14:paraId="216E0023" w14:textId="77777777" w:rsidR="00C46B6E" w:rsidRPr="000E1213" w:rsidRDefault="00C46B6E" w:rsidP="00C46B6E">
            <w:pPr>
              <w:tabs>
                <w:tab w:val="left" w:pos="6663"/>
              </w:tabs>
              <w:adjustRightInd w:val="0"/>
              <w:jc w:val="center"/>
              <w:rPr>
                <w:color w:val="000000"/>
              </w:rPr>
            </w:pPr>
            <w:r w:rsidRPr="000E1213">
              <w:rPr>
                <w:rFonts w:hint="eastAsia"/>
                <w:lang w:val="en-GB"/>
              </w:rPr>
              <w:t>H</w:t>
            </w:r>
            <w:r w:rsidRPr="000E1213">
              <w:rPr>
                <w:vertAlign w:val="subscript"/>
                <w:lang w:val="en-GB"/>
              </w:rPr>
              <w:t>2</w:t>
            </w:r>
            <w:r w:rsidRPr="000E1213">
              <w:rPr>
                <w:lang w:val="en-GB"/>
              </w:rPr>
              <w:t>O</w:t>
            </w:r>
          </w:p>
        </w:tc>
        <w:tc>
          <w:tcPr>
            <w:tcW w:w="0" w:type="auto"/>
            <w:tcBorders>
              <w:top w:val="nil"/>
              <w:bottom w:val="nil"/>
            </w:tcBorders>
            <w:shd w:val="clear" w:color="auto" w:fill="auto"/>
          </w:tcPr>
          <w:p w14:paraId="14081423" w14:textId="5E7A76A9" w:rsidR="00C46B6E" w:rsidRPr="000E1213" w:rsidRDefault="00C46B6E" w:rsidP="00C46B6E">
            <w:pPr>
              <w:tabs>
                <w:tab w:val="left" w:pos="6663"/>
              </w:tabs>
              <w:adjustRightInd w:val="0"/>
              <w:jc w:val="center"/>
              <w:rPr>
                <w:color w:val="000000"/>
              </w:rPr>
            </w:pPr>
            <w:r w:rsidRPr="000E1213">
              <w:t>66.5</w:t>
            </w:r>
          </w:p>
        </w:tc>
        <w:tc>
          <w:tcPr>
            <w:tcW w:w="0" w:type="auto"/>
            <w:tcBorders>
              <w:top w:val="nil"/>
              <w:bottom w:val="nil"/>
            </w:tcBorders>
          </w:tcPr>
          <w:p w14:paraId="14F938E4" w14:textId="46B28E44" w:rsidR="00C46B6E" w:rsidRPr="000E1213" w:rsidRDefault="00C46B6E" w:rsidP="00C46B6E">
            <w:pPr>
              <w:tabs>
                <w:tab w:val="left" w:pos="6663"/>
              </w:tabs>
              <w:adjustRightInd w:val="0"/>
              <w:jc w:val="center"/>
              <w:rPr>
                <w:color w:val="000000"/>
              </w:rPr>
            </w:pPr>
            <w:r w:rsidRPr="000E1213">
              <w:t>63.5</w:t>
            </w:r>
          </w:p>
        </w:tc>
        <w:tc>
          <w:tcPr>
            <w:tcW w:w="0" w:type="auto"/>
            <w:tcBorders>
              <w:top w:val="nil"/>
              <w:bottom w:val="nil"/>
            </w:tcBorders>
          </w:tcPr>
          <w:p w14:paraId="380842D1" w14:textId="26655643" w:rsidR="00C46B6E" w:rsidRPr="000E1213" w:rsidRDefault="00C46B6E" w:rsidP="00C46B6E">
            <w:pPr>
              <w:tabs>
                <w:tab w:val="left" w:pos="6663"/>
              </w:tabs>
              <w:adjustRightInd w:val="0"/>
              <w:jc w:val="center"/>
              <w:rPr>
                <w:color w:val="000000"/>
              </w:rPr>
            </w:pPr>
            <w:r w:rsidRPr="000E1213">
              <w:t>7.9</w:t>
            </w:r>
          </w:p>
        </w:tc>
        <w:tc>
          <w:tcPr>
            <w:tcW w:w="0" w:type="auto"/>
            <w:tcBorders>
              <w:top w:val="nil"/>
              <w:bottom w:val="nil"/>
            </w:tcBorders>
          </w:tcPr>
          <w:p w14:paraId="2FF82A69" w14:textId="77007F41" w:rsidR="00C46B6E" w:rsidRPr="000E1213" w:rsidRDefault="00C46B6E" w:rsidP="00C46B6E">
            <w:pPr>
              <w:tabs>
                <w:tab w:val="left" w:pos="6663"/>
              </w:tabs>
              <w:adjustRightInd w:val="0"/>
              <w:jc w:val="center"/>
              <w:rPr>
                <w:color w:val="000000"/>
              </w:rPr>
            </w:pPr>
            <w:r w:rsidRPr="000E1213">
              <w:t>71.4</w:t>
            </w:r>
          </w:p>
        </w:tc>
      </w:tr>
      <w:tr w:rsidR="00C46B6E" w:rsidRPr="000E1213" w14:paraId="3C9E6C07" w14:textId="77777777" w:rsidTr="00364FD4">
        <w:trPr>
          <w:trHeight w:val="294"/>
          <w:jc w:val="center"/>
        </w:trPr>
        <w:tc>
          <w:tcPr>
            <w:tcW w:w="0" w:type="auto"/>
            <w:vMerge/>
            <w:tcBorders>
              <w:top w:val="nil"/>
              <w:bottom w:val="single" w:sz="4" w:space="0" w:color="auto"/>
            </w:tcBorders>
            <w:vAlign w:val="center"/>
          </w:tcPr>
          <w:p w14:paraId="69D58CFC" w14:textId="77777777" w:rsidR="00C46B6E" w:rsidRPr="000E1213" w:rsidRDefault="00C46B6E" w:rsidP="00C46B6E">
            <w:pPr>
              <w:tabs>
                <w:tab w:val="left" w:pos="6663"/>
              </w:tabs>
              <w:adjustRightInd w:val="0"/>
              <w:jc w:val="center"/>
              <w:rPr>
                <w:lang w:val="en-GB"/>
              </w:rPr>
            </w:pPr>
          </w:p>
        </w:tc>
        <w:tc>
          <w:tcPr>
            <w:tcW w:w="0" w:type="auto"/>
            <w:tcBorders>
              <w:top w:val="nil"/>
              <w:bottom w:val="single" w:sz="4" w:space="0" w:color="auto"/>
            </w:tcBorders>
            <w:vAlign w:val="center"/>
          </w:tcPr>
          <w:p w14:paraId="408E8500" w14:textId="77777777" w:rsidR="00C46B6E" w:rsidRPr="000E1213" w:rsidRDefault="00C46B6E" w:rsidP="00C46B6E">
            <w:pPr>
              <w:tabs>
                <w:tab w:val="left" w:pos="6663"/>
              </w:tabs>
              <w:adjustRightInd w:val="0"/>
              <w:jc w:val="center"/>
              <w:rPr>
                <w:color w:val="000000"/>
              </w:rPr>
            </w:pPr>
            <w:r w:rsidRPr="000E1213">
              <w:rPr>
                <w:rFonts w:hint="eastAsia"/>
                <w:lang w:val="en-GB"/>
              </w:rPr>
              <w:t>D</w:t>
            </w:r>
            <w:r w:rsidRPr="000E1213">
              <w:rPr>
                <w:vertAlign w:val="subscript"/>
                <w:lang w:val="en-GB"/>
              </w:rPr>
              <w:t>2</w:t>
            </w:r>
            <w:r w:rsidRPr="000E1213">
              <w:rPr>
                <w:lang w:val="en-GB"/>
              </w:rPr>
              <w:t>O</w:t>
            </w:r>
          </w:p>
        </w:tc>
        <w:tc>
          <w:tcPr>
            <w:tcW w:w="0" w:type="auto"/>
            <w:tcBorders>
              <w:top w:val="nil"/>
              <w:bottom w:val="single" w:sz="4" w:space="0" w:color="auto"/>
            </w:tcBorders>
            <w:shd w:val="clear" w:color="auto" w:fill="auto"/>
          </w:tcPr>
          <w:p w14:paraId="36912898" w14:textId="5CDACF54" w:rsidR="00C46B6E" w:rsidRPr="000E1213" w:rsidRDefault="00C46B6E" w:rsidP="00C46B6E">
            <w:pPr>
              <w:tabs>
                <w:tab w:val="left" w:pos="6663"/>
              </w:tabs>
              <w:adjustRightInd w:val="0"/>
              <w:jc w:val="center"/>
              <w:rPr>
                <w:color w:val="000000"/>
              </w:rPr>
            </w:pPr>
            <w:r w:rsidRPr="000E1213">
              <w:t>66.5</w:t>
            </w:r>
          </w:p>
        </w:tc>
        <w:tc>
          <w:tcPr>
            <w:tcW w:w="0" w:type="auto"/>
            <w:tcBorders>
              <w:top w:val="nil"/>
              <w:bottom w:val="single" w:sz="4" w:space="0" w:color="auto"/>
            </w:tcBorders>
          </w:tcPr>
          <w:p w14:paraId="79CF0FA7" w14:textId="20C52722" w:rsidR="00C46B6E" w:rsidRPr="000E1213" w:rsidRDefault="00C46B6E" w:rsidP="00C46B6E">
            <w:pPr>
              <w:tabs>
                <w:tab w:val="left" w:pos="6663"/>
              </w:tabs>
              <w:adjustRightInd w:val="0"/>
              <w:jc w:val="center"/>
              <w:rPr>
                <w:color w:val="000000"/>
              </w:rPr>
            </w:pPr>
            <w:r w:rsidRPr="000E1213">
              <w:t>64.2</w:t>
            </w:r>
          </w:p>
        </w:tc>
        <w:tc>
          <w:tcPr>
            <w:tcW w:w="0" w:type="auto"/>
            <w:tcBorders>
              <w:top w:val="nil"/>
              <w:bottom w:val="single" w:sz="4" w:space="0" w:color="auto"/>
            </w:tcBorders>
          </w:tcPr>
          <w:p w14:paraId="179881F7" w14:textId="79BD2DC2" w:rsidR="00C46B6E" w:rsidRPr="000E1213" w:rsidRDefault="00C46B6E" w:rsidP="00C46B6E">
            <w:pPr>
              <w:tabs>
                <w:tab w:val="left" w:pos="6663"/>
              </w:tabs>
              <w:adjustRightInd w:val="0"/>
              <w:jc w:val="center"/>
              <w:rPr>
                <w:color w:val="000000"/>
              </w:rPr>
            </w:pPr>
            <w:r w:rsidRPr="000E1213">
              <w:t>8.9</w:t>
            </w:r>
          </w:p>
        </w:tc>
        <w:tc>
          <w:tcPr>
            <w:tcW w:w="0" w:type="auto"/>
            <w:tcBorders>
              <w:top w:val="nil"/>
              <w:bottom w:val="single" w:sz="4" w:space="0" w:color="auto"/>
            </w:tcBorders>
          </w:tcPr>
          <w:p w14:paraId="50BEA3CA" w14:textId="08DFFAED" w:rsidR="00C46B6E" w:rsidRPr="000E1213" w:rsidRDefault="00C46B6E" w:rsidP="00C46B6E">
            <w:pPr>
              <w:tabs>
                <w:tab w:val="left" w:pos="6663"/>
              </w:tabs>
              <w:adjustRightInd w:val="0"/>
              <w:jc w:val="center"/>
              <w:rPr>
                <w:color w:val="000000"/>
              </w:rPr>
            </w:pPr>
            <w:r w:rsidRPr="000E1213">
              <w:t>73.1</w:t>
            </w:r>
          </w:p>
        </w:tc>
      </w:tr>
      <w:tr w:rsidR="001470E4" w:rsidRPr="000E1213" w14:paraId="1F5FB2D0" w14:textId="77777777" w:rsidTr="00690DF0">
        <w:trPr>
          <w:trHeight w:val="294"/>
          <w:jc w:val="center"/>
        </w:trPr>
        <w:tc>
          <w:tcPr>
            <w:tcW w:w="0" w:type="auto"/>
            <w:gridSpan w:val="6"/>
            <w:tcBorders>
              <w:top w:val="single" w:sz="4" w:space="0" w:color="auto"/>
              <w:bottom w:val="single" w:sz="4" w:space="0" w:color="auto"/>
            </w:tcBorders>
          </w:tcPr>
          <w:p w14:paraId="24A314BF" w14:textId="3926A9EC" w:rsidR="001470E4" w:rsidRPr="000E1213" w:rsidRDefault="00BA07A4" w:rsidP="00A92208">
            <w:pPr>
              <w:tabs>
                <w:tab w:val="left" w:pos="6663"/>
              </w:tabs>
              <w:adjustRightInd w:val="0"/>
              <w:jc w:val="center"/>
              <w:rPr>
                <w:color w:val="000000"/>
              </w:rPr>
            </w:pPr>
            <w:r w:rsidRPr="000E1213">
              <w:rPr>
                <w:rFonts w:eastAsia="TimesNewRomanPS-BoldMT"/>
                <w:color w:val="000000"/>
              </w:rPr>
              <w:t xml:space="preserve">One rotational </w:t>
            </w:r>
            <w:r w:rsidRPr="000E1213">
              <w:t>movement</w:t>
            </w:r>
            <w:r w:rsidRPr="000E1213" w:rsidDel="001F235B">
              <w:rPr>
                <w:rFonts w:eastAsia="TimesNewRomanPS-BoldMT"/>
                <w:color w:val="000000"/>
              </w:rPr>
              <w:t xml:space="preserve"> </w:t>
            </w:r>
            <w:r w:rsidRPr="000E1213">
              <w:rPr>
                <w:rFonts w:eastAsia="TimesNewRomanPS-BoldMT"/>
                <w:color w:val="000000"/>
              </w:rPr>
              <w:t>remains</w:t>
            </w:r>
            <w:r w:rsidR="004B28B2" w:rsidRPr="000E1213">
              <w:rPr>
                <w:rFonts w:eastAsia="TimesNewRomanPS-BoldMT"/>
                <w:color w:val="000000"/>
              </w:rPr>
              <w:t>,</w:t>
            </w:r>
            <w:r w:rsidRPr="000E1213">
              <w:rPr>
                <w:rFonts w:eastAsia="TimesNewRomanPS-BoldMT"/>
                <w:color w:val="000000"/>
              </w:rPr>
              <w:t xml:space="preserve"> and other rotational and translational </w:t>
            </w:r>
            <w:r w:rsidRPr="000E1213">
              <w:t>movements</w:t>
            </w:r>
            <w:r w:rsidRPr="000E1213" w:rsidDel="001F235B">
              <w:rPr>
                <w:rFonts w:eastAsia="TimesNewRomanPS-BoldMT"/>
                <w:color w:val="000000"/>
              </w:rPr>
              <w:t xml:space="preserve"> </w:t>
            </w:r>
            <w:r w:rsidRPr="000E1213">
              <w:rPr>
                <w:rFonts w:eastAsia="TimesNewRomanPS-BoldMT"/>
                <w:color w:val="000000"/>
              </w:rPr>
              <w:t>of adsorbed H</w:t>
            </w:r>
            <w:r w:rsidRPr="000E1213">
              <w:rPr>
                <w:rFonts w:eastAsia="TimesNewRomanPS-BoldMT"/>
                <w:color w:val="000000"/>
                <w:vertAlign w:val="subscript"/>
              </w:rPr>
              <w:t>2</w:t>
            </w:r>
            <w:r w:rsidRPr="000E1213">
              <w:rPr>
                <w:rFonts w:eastAsia="TimesNewRomanPS-BoldMT"/>
                <w:color w:val="000000"/>
              </w:rPr>
              <w:t>O or D</w:t>
            </w:r>
            <w:r w:rsidRPr="000E1213">
              <w:rPr>
                <w:rFonts w:eastAsia="TimesNewRomanPS-BoldMT"/>
                <w:color w:val="000000"/>
                <w:vertAlign w:val="subscript"/>
              </w:rPr>
              <w:t>2</w:t>
            </w:r>
            <w:r w:rsidRPr="000E1213">
              <w:rPr>
                <w:rFonts w:eastAsia="TimesNewRomanPS-BoldMT"/>
                <w:color w:val="000000"/>
              </w:rPr>
              <w:t xml:space="preserve">O were </w:t>
            </w:r>
            <w:r w:rsidRPr="000E1213">
              <w:t xml:space="preserve">changed to vibrational modes </w:t>
            </w:r>
            <w:r w:rsidRPr="000E1213">
              <w:rPr>
                <w:rFonts w:eastAsia="TimesNewRomanPS-BoldMT"/>
                <w:color w:val="000000"/>
              </w:rPr>
              <w:t>at the initial state</w:t>
            </w:r>
          </w:p>
        </w:tc>
      </w:tr>
      <w:tr w:rsidR="00C46B6E" w:rsidRPr="000E1213" w14:paraId="1DACB4DB" w14:textId="77777777" w:rsidTr="00B6454A">
        <w:trPr>
          <w:trHeight w:val="294"/>
          <w:jc w:val="center"/>
        </w:trPr>
        <w:tc>
          <w:tcPr>
            <w:tcW w:w="0" w:type="auto"/>
            <w:vMerge w:val="restart"/>
            <w:tcBorders>
              <w:top w:val="single" w:sz="4" w:space="0" w:color="auto"/>
            </w:tcBorders>
            <w:vAlign w:val="center"/>
          </w:tcPr>
          <w:p w14:paraId="355B9DB8" w14:textId="3AC0BBC8" w:rsidR="00C46B6E" w:rsidRPr="000E1213" w:rsidRDefault="00C46B6E" w:rsidP="00C46B6E">
            <w:pPr>
              <w:tabs>
                <w:tab w:val="left" w:pos="6663"/>
              </w:tabs>
              <w:adjustRightInd w:val="0"/>
              <w:jc w:val="center"/>
              <w:rPr>
                <w:lang w:val="en-GB"/>
              </w:rPr>
            </w:pPr>
            <w:r w:rsidRPr="000E1213">
              <w:rPr>
                <w:b/>
                <w:bCs/>
              </w:rPr>
              <w:t>FDC–1a</w:t>
            </w:r>
          </w:p>
        </w:tc>
        <w:tc>
          <w:tcPr>
            <w:tcW w:w="0" w:type="auto"/>
            <w:tcBorders>
              <w:top w:val="single" w:sz="4" w:space="0" w:color="auto"/>
            </w:tcBorders>
            <w:vAlign w:val="center"/>
          </w:tcPr>
          <w:p w14:paraId="16BE729D" w14:textId="77777777" w:rsidR="00C46B6E" w:rsidRPr="000E1213" w:rsidRDefault="00C46B6E" w:rsidP="00C46B6E">
            <w:pPr>
              <w:tabs>
                <w:tab w:val="left" w:pos="6663"/>
              </w:tabs>
              <w:adjustRightInd w:val="0"/>
              <w:jc w:val="center"/>
              <w:rPr>
                <w:lang w:val="en-GB"/>
              </w:rPr>
            </w:pPr>
            <w:r w:rsidRPr="000E1213">
              <w:rPr>
                <w:rFonts w:hint="eastAsia"/>
                <w:lang w:val="en-GB"/>
              </w:rPr>
              <w:t>H</w:t>
            </w:r>
            <w:r w:rsidRPr="000E1213">
              <w:rPr>
                <w:vertAlign w:val="subscript"/>
                <w:lang w:val="en-GB"/>
              </w:rPr>
              <w:t>2</w:t>
            </w:r>
            <w:r w:rsidRPr="000E1213">
              <w:rPr>
                <w:lang w:val="en-GB"/>
              </w:rPr>
              <w:t>O</w:t>
            </w:r>
          </w:p>
        </w:tc>
        <w:tc>
          <w:tcPr>
            <w:tcW w:w="0" w:type="auto"/>
            <w:tcBorders>
              <w:top w:val="single" w:sz="4" w:space="0" w:color="auto"/>
            </w:tcBorders>
            <w:shd w:val="clear" w:color="auto" w:fill="auto"/>
          </w:tcPr>
          <w:p w14:paraId="233FB18D" w14:textId="1D0D40EA" w:rsidR="00C46B6E" w:rsidRPr="000E1213" w:rsidRDefault="00C46B6E" w:rsidP="00C46B6E">
            <w:pPr>
              <w:tabs>
                <w:tab w:val="left" w:pos="6663"/>
              </w:tabs>
              <w:adjustRightInd w:val="0"/>
              <w:jc w:val="center"/>
              <w:rPr>
                <w:lang w:val="en-GB"/>
              </w:rPr>
            </w:pPr>
            <w:r w:rsidRPr="000E1213">
              <w:t>75.0</w:t>
            </w:r>
          </w:p>
        </w:tc>
        <w:tc>
          <w:tcPr>
            <w:tcW w:w="0" w:type="auto"/>
            <w:tcBorders>
              <w:top w:val="single" w:sz="4" w:space="0" w:color="auto"/>
            </w:tcBorders>
          </w:tcPr>
          <w:p w14:paraId="5D8B30C2" w14:textId="6A7DD79D" w:rsidR="00C46B6E" w:rsidRPr="000E1213" w:rsidRDefault="00C46B6E" w:rsidP="00C46B6E">
            <w:pPr>
              <w:tabs>
                <w:tab w:val="left" w:pos="6663"/>
              </w:tabs>
              <w:adjustRightInd w:val="0"/>
              <w:jc w:val="center"/>
              <w:rPr>
                <w:lang w:val="en-GB"/>
              </w:rPr>
            </w:pPr>
            <w:r w:rsidRPr="000E1213">
              <w:t>73.0</w:t>
            </w:r>
          </w:p>
        </w:tc>
        <w:tc>
          <w:tcPr>
            <w:tcW w:w="0" w:type="auto"/>
            <w:tcBorders>
              <w:top w:val="single" w:sz="4" w:space="0" w:color="auto"/>
            </w:tcBorders>
          </w:tcPr>
          <w:p w14:paraId="3FDA67B4" w14:textId="4D89B6E3" w:rsidR="00C46B6E" w:rsidRPr="000E1213" w:rsidRDefault="00C46B6E" w:rsidP="00C46B6E">
            <w:pPr>
              <w:tabs>
                <w:tab w:val="left" w:pos="6663"/>
              </w:tabs>
              <w:adjustRightInd w:val="0"/>
              <w:jc w:val="center"/>
              <w:rPr>
                <w:lang w:val="en-GB"/>
              </w:rPr>
            </w:pPr>
            <w:r w:rsidRPr="000E1213">
              <w:t>3.4</w:t>
            </w:r>
          </w:p>
        </w:tc>
        <w:tc>
          <w:tcPr>
            <w:tcW w:w="0" w:type="auto"/>
            <w:tcBorders>
              <w:top w:val="single" w:sz="4" w:space="0" w:color="auto"/>
            </w:tcBorders>
          </w:tcPr>
          <w:p w14:paraId="38C94D71" w14:textId="4909718E" w:rsidR="00C46B6E" w:rsidRPr="000E1213" w:rsidRDefault="00C46B6E" w:rsidP="00C46B6E">
            <w:pPr>
              <w:tabs>
                <w:tab w:val="left" w:pos="6663"/>
              </w:tabs>
              <w:adjustRightInd w:val="0"/>
              <w:jc w:val="center"/>
              <w:rPr>
                <w:lang w:val="en-GB"/>
              </w:rPr>
            </w:pPr>
            <w:r w:rsidRPr="000E1213">
              <w:t>76.4</w:t>
            </w:r>
          </w:p>
        </w:tc>
      </w:tr>
      <w:tr w:rsidR="00C46B6E" w:rsidRPr="000E1213" w14:paraId="0A49E87E" w14:textId="77777777" w:rsidTr="00B6454A">
        <w:trPr>
          <w:trHeight w:val="285"/>
          <w:jc w:val="center"/>
        </w:trPr>
        <w:tc>
          <w:tcPr>
            <w:tcW w:w="0" w:type="auto"/>
            <w:vMerge/>
            <w:vAlign w:val="center"/>
          </w:tcPr>
          <w:p w14:paraId="05A2F002" w14:textId="77777777" w:rsidR="00C46B6E" w:rsidRPr="000E1213" w:rsidRDefault="00C46B6E" w:rsidP="00C46B6E">
            <w:pPr>
              <w:tabs>
                <w:tab w:val="left" w:pos="6663"/>
              </w:tabs>
              <w:adjustRightInd w:val="0"/>
              <w:jc w:val="center"/>
              <w:rPr>
                <w:lang w:val="en-GB"/>
              </w:rPr>
            </w:pPr>
          </w:p>
        </w:tc>
        <w:tc>
          <w:tcPr>
            <w:tcW w:w="0" w:type="auto"/>
            <w:vAlign w:val="center"/>
          </w:tcPr>
          <w:p w14:paraId="56DE23EA" w14:textId="77777777" w:rsidR="00C46B6E" w:rsidRPr="000E1213" w:rsidRDefault="00C46B6E" w:rsidP="00C46B6E">
            <w:pPr>
              <w:tabs>
                <w:tab w:val="left" w:pos="6663"/>
              </w:tabs>
              <w:adjustRightInd w:val="0"/>
              <w:jc w:val="center"/>
              <w:rPr>
                <w:color w:val="000000"/>
                <w:lang w:val="en-GB"/>
              </w:rPr>
            </w:pPr>
            <w:r w:rsidRPr="000E1213">
              <w:rPr>
                <w:rFonts w:hint="eastAsia"/>
                <w:lang w:val="en-GB"/>
              </w:rPr>
              <w:t>D</w:t>
            </w:r>
            <w:r w:rsidRPr="000E1213">
              <w:rPr>
                <w:vertAlign w:val="subscript"/>
                <w:lang w:val="en-GB"/>
              </w:rPr>
              <w:t>2</w:t>
            </w:r>
            <w:r w:rsidRPr="000E1213">
              <w:rPr>
                <w:lang w:val="en-GB"/>
              </w:rPr>
              <w:t>O</w:t>
            </w:r>
          </w:p>
        </w:tc>
        <w:tc>
          <w:tcPr>
            <w:tcW w:w="0" w:type="auto"/>
            <w:shd w:val="clear" w:color="auto" w:fill="auto"/>
          </w:tcPr>
          <w:p w14:paraId="2314A1C6" w14:textId="294B05BC" w:rsidR="00C46B6E" w:rsidRPr="000E1213" w:rsidRDefault="00C46B6E" w:rsidP="00C46B6E">
            <w:pPr>
              <w:tabs>
                <w:tab w:val="left" w:pos="6663"/>
              </w:tabs>
              <w:adjustRightInd w:val="0"/>
              <w:jc w:val="center"/>
              <w:rPr>
                <w:color w:val="000000"/>
                <w:lang w:val="en-GB"/>
              </w:rPr>
            </w:pPr>
            <w:r w:rsidRPr="000E1213">
              <w:t>75.0</w:t>
            </w:r>
          </w:p>
        </w:tc>
        <w:tc>
          <w:tcPr>
            <w:tcW w:w="0" w:type="auto"/>
          </w:tcPr>
          <w:p w14:paraId="698EF3A2" w14:textId="163950A3" w:rsidR="00C46B6E" w:rsidRPr="000E1213" w:rsidRDefault="00C46B6E" w:rsidP="00C46B6E">
            <w:pPr>
              <w:tabs>
                <w:tab w:val="left" w:pos="6663"/>
              </w:tabs>
              <w:adjustRightInd w:val="0"/>
              <w:jc w:val="center"/>
              <w:rPr>
                <w:color w:val="000000"/>
                <w:lang w:val="en-GB"/>
              </w:rPr>
            </w:pPr>
            <w:r w:rsidRPr="000E1213">
              <w:t>73.5</w:t>
            </w:r>
          </w:p>
        </w:tc>
        <w:tc>
          <w:tcPr>
            <w:tcW w:w="0" w:type="auto"/>
          </w:tcPr>
          <w:p w14:paraId="2C256B5D" w14:textId="6D068CE2" w:rsidR="00C46B6E" w:rsidRPr="000E1213" w:rsidRDefault="00C46B6E" w:rsidP="00C46B6E">
            <w:pPr>
              <w:tabs>
                <w:tab w:val="left" w:pos="6663"/>
              </w:tabs>
              <w:adjustRightInd w:val="0"/>
              <w:jc w:val="center"/>
              <w:rPr>
                <w:color w:val="000000"/>
                <w:lang w:val="en-GB"/>
              </w:rPr>
            </w:pPr>
            <w:r w:rsidRPr="000E1213">
              <w:t>3.9</w:t>
            </w:r>
          </w:p>
        </w:tc>
        <w:tc>
          <w:tcPr>
            <w:tcW w:w="0" w:type="auto"/>
          </w:tcPr>
          <w:p w14:paraId="32949CA3" w14:textId="53FA8F6D" w:rsidR="00C46B6E" w:rsidRPr="000E1213" w:rsidRDefault="00C46B6E" w:rsidP="00C46B6E">
            <w:pPr>
              <w:tabs>
                <w:tab w:val="left" w:pos="6663"/>
              </w:tabs>
              <w:adjustRightInd w:val="0"/>
              <w:jc w:val="center"/>
              <w:rPr>
                <w:color w:val="000000"/>
                <w:lang w:val="en-GB"/>
              </w:rPr>
            </w:pPr>
            <w:r w:rsidRPr="000E1213">
              <w:t>77.4</w:t>
            </w:r>
          </w:p>
        </w:tc>
      </w:tr>
      <w:tr w:rsidR="00C46B6E" w:rsidRPr="000E1213" w14:paraId="4DED052D" w14:textId="77777777" w:rsidTr="00B6454A">
        <w:trPr>
          <w:trHeight w:val="294"/>
          <w:jc w:val="center"/>
        </w:trPr>
        <w:tc>
          <w:tcPr>
            <w:tcW w:w="0" w:type="auto"/>
            <w:vMerge w:val="restart"/>
            <w:vAlign w:val="center"/>
          </w:tcPr>
          <w:p w14:paraId="5068E3FE" w14:textId="7F314711" w:rsidR="00C46B6E" w:rsidRPr="000E1213" w:rsidRDefault="00C46B6E" w:rsidP="00C46B6E">
            <w:pPr>
              <w:tabs>
                <w:tab w:val="left" w:pos="6663"/>
              </w:tabs>
              <w:adjustRightInd w:val="0"/>
              <w:jc w:val="center"/>
              <w:rPr>
                <w:lang w:val="en-GB"/>
              </w:rPr>
            </w:pPr>
            <w:r w:rsidRPr="000E1213">
              <w:rPr>
                <w:b/>
                <w:bCs/>
              </w:rPr>
              <w:t>FDC–2a</w:t>
            </w:r>
          </w:p>
        </w:tc>
        <w:tc>
          <w:tcPr>
            <w:tcW w:w="0" w:type="auto"/>
            <w:vAlign w:val="center"/>
          </w:tcPr>
          <w:p w14:paraId="62FF6648" w14:textId="77777777" w:rsidR="00C46B6E" w:rsidRPr="000E1213" w:rsidRDefault="00C46B6E" w:rsidP="00C46B6E">
            <w:pPr>
              <w:tabs>
                <w:tab w:val="left" w:pos="6663"/>
              </w:tabs>
              <w:adjustRightInd w:val="0"/>
              <w:jc w:val="center"/>
              <w:rPr>
                <w:color w:val="000000"/>
                <w:lang w:val="en-GB"/>
              </w:rPr>
            </w:pPr>
            <w:r w:rsidRPr="000E1213">
              <w:rPr>
                <w:rFonts w:hint="eastAsia"/>
                <w:lang w:val="en-GB"/>
              </w:rPr>
              <w:t>H</w:t>
            </w:r>
            <w:r w:rsidRPr="000E1213">
              <w:rPr>
                <w:vertAlign w:val="subscript"/>
                <w:lang w:val="en-GB"/>
              </w:rPr>
              <w:t>2</w:t>
            </w:r>
            <w:r w:rsidRPr="000E1213">
              <w:rPr>
                <w:lang w:val="en-GB"/>
              </w:rPr>
              <w:t>O</w:t>
            </w:r>
          </w:p>
        </w:tc>
        <w:tc>
          <w:tcPr>
            <w:tcW w:w="0" w:type="auto"/>
            <w:shd w:val="clear" w:color="auto" w:fill="auto"/>
          </w:tcPr>
          <w:p w14:paraId="7B03BE48" w14:textId="67BC8050" w:rsidR="00C46B6E" w:rsidRPr="000E1213" w:rsidRDefault="00C46B6E" w:rsidP="00C46B6E">
            <w:pPr>
              <w:tabs>
                <w:tab w:val="left" w:pos="6663"/>
              </w:tabs>
              <w:adjustRightInd w:val="0"/>
              <w:jc w:val="center"/>
              <w:rPr>
                <w:color w:val="000000"/>
              </w:rPr>
            </w:pPr>
            <w:r w:rsidRPr="000E1213">
              <w:t>66.5</w:t>
            </w:r>
          </w:p>
        </w:tc>
        <w:tc>
          <w:tcPr>
            <w:tcW w:w="0" w:type="auto"/>
            <w:tcBorders>
              <w:top w:val="nil"/>
              <w:bottom w:val="nil"/>
            </w:tcBorders>
          </w:tcPr>
          <w:p w14:paraId="59A7C019" w14:textId="426AF737" w:rsidR="00C46B6E" w:rsidRPr="000E1213" w:rsidRDefault="00C46B6E" w:rsidP="00C46B6E">
            <w:pPr>
              <w:tabs>
                <w:tab w:val="left" w:pos="6663"/>
              </w:tabs>
              <w:adjustRightInd w:val="0"/>
              <w:jc w:val="center"/>
              <w:rPr>
                <w:color w:val="000000"/>
                <w:lang w:val="en-GB"/>
              </w:rPr>
            </w:pPr>
            <w:r w:rsidRPr="000E1213">
              <w:t>64.7</w:t>
            </w:r>
          </w:p>
        </w:tc>
        <w:tc>
          <w:tcPr>
            <w:tcW w:w="0" w:type="auto"/>
            <w:tcBorders>
              <w:top w:val="nil"/>
              <w:bottom w:val="nil"/>
            </w:tcBorders>
          </w:tcPr>
          <w:p w14:paraId="1381674F" w14:textId="7CE99930" w:rsidR="00C46B6E" w:rsidRPr="000E1213" w:rsidRDefault="00C46B6E" w:rsidP="00C46B6E">
            <w:pPr>
              <w:tabs>
                <w:tab w:val="left" w:pos="6663"/>
              </w:tabs>
              <w:adjustRightInd w:val="0"/>
              <w:jc w:val="center"/>
              <w:rPr>
                <w:color w:val="000000"/>
                <w:lang w:val="en-GB"/>
              </w:rPr>
            </w:pPr>
            <w:r w:rsidRPr="000E1213">
              <w:t>5.9</w:t>
            </w:r>
          </w:p>
        </w:tc>
        <w:tc>
          <w:tcPr>
            <w:tcW w:w="0" w:type="auto"/>
            <w:tcBorders>
              <w:top w:val="nil"/>
              <w:bottom w:val="nil"/>
            </w:tcBorders>
          </w:tcPr>
          <w:p w14:paraId="66650E93" w14:textId="1FB243AD" w:rsidR="00C46B6E" w:rsidRPr="000E1213" w:rsidRDefault="00C46B6E" w:rsidP="00C46B6E">
            <w:pPr>
              <w:tabs>
                <w:tab w:val="left" w:pos="6663"/>
              </w:tabs>
              <w:adjustRightInd w:val="0"/>
              <w:jc w:val="center"/>
              <w:rPr>
                <w:color w:val="000000"/>
                <w:lang w:val="en-GB"/>
              </w:rPr>
            </w:pPr>
            <w:r w:rsidRPr="000E1213">
              <w:t>70.6</w:t>
            </w:r>
          </w:p>
        </w:tc>
      </w:tr>
      <w:tr w:rsidR="00C46B6E" w:rsidRPr="000E1213" w14:paraId="75103B43" w14:textId="77777777" w:rsidTr="00B6454A">
        <w:trPr>
          <w:trHeight w:val="285"/>
          <w:jc w:val="center"/>
        </w:trPr>
        <w:tc>
          <w:tcPr>
            <w:tcW w:w="0" w:type="auto"/>
            <w:vMerge/>
            <w:tcBorders>
              <w:bottom w:val="single" w:sz="4" w:space="0" w:color="auto"/>
            </w:tcBorders>
            <w:vAlign w:val="center"/>
          </w:tcPr>
          <w:p w14:paraId="18EC7F25" w14:textId="77777777" w:rsidR="00C46B6E" w:rsidRPr="000E1213" w:rsidRDefault="00C46B6E" w:rsidP="00C46B6E">
            <w:pPr>
              <w:tabs>
                <w:tab w:val="left" w:pos="6663"/>
              </w:tabs>
              <w:adjustRightInd w:val="0"/>
              <w:jc w:val="center"/>
              <w:rPr>
                <w:lang w:val="en-GB"/>
              </w:rPr>
            </w:pPr>
          </w:p>
        </w:tc>
        <w:tc>
          <w:tcPr>
            <w:tcW w:w="0" w:type="auto"/>
            <w:tcBorders>
              <w:bottom w:val="single" w:sz="4" w:space="0" w:color="auto"/>
            </w:tcBorders>
            <w:vAlign w:val="center"/>
          </w:tcPr>
          <w:p w14:paraId="43D66238" w14:textId="77777777" w:rsidR="00C46B6E" w:rsidRPr="000E1213" w:rsidRDefault="00C46B6E" w:rsidP="00C46B6E">
            <w:pPr>
              <w:tabs>
                <w:tab w:val="left" w:pos="6663"/>
              </w:tabs>
              <w:adjustRightInd w:val="0"/>
              <w:jc w:val="center"/>
              <w:rPr>
                <w:color w:val="000000"/>
                <w:lang w:val="en-GB"/>
              </w:rPr>
            </w:pPr>
            <w:r w:rsidRPr="000E1213">
              <w:rPr>
                <w:rFonts w:hint="eastAsia"/>
                <w:lang w:val="en-GB"/>
              </w:rPr>
              <w:t>D</w:t>
            </w:r>
            <w:r w:rsidRPr="000E1213">
              <w:rPr>
                <w:vertAlign w:val="subscript"/>
                <w:lang w:val="en-GB"/>
              </w:rPr>
              <w:t>2</w:t>
            </w:r>
            <w:r w:rsidRPr="000E1213">
              <w:rPr>
                <w:lang w:val="en-GB"/>
              </w:rPr>
              <w:t>O</w:t>
            </w:r>
          </w:p>
        </w:tc>
        <w:tc>
          <w:tcPr>
            <w:tcW w:w="0" w:type="auto"/>
            <w:tcBorders>
              <w:bottom w:val="single" w:sz="4" w:space="0" w:color="auto"/>
            </w:tcBorders>
            <w:shd w:val="clear" w:color="auto" w:fill="auto"/>
          </w:tcPr>
          <w:p w14:paraId="1282C587" w14:textId="32EF730E" w:rsidR="00C46B6E" w:rsidRPr="000E1213" w:rsidRDefault="00C46B6E" w:rsidP="00C46B6E">
            <w:pPr>
              <w:tabs>
                <w:tab w:val="left" w:pos="6663"/>
              </w:tabs>
              <w:adjustRightInd w:val="0"/>
              <w:jc w:val="center"/>
              <w:rPr>
                <w:color w:val="000000"/>
              </w:rPr>
            </w:pPr>
            <w:r w:rsidRPr="000E1213">
              <w:t>66.5</w:t>
            </w:r>
          </w:p>
        </w:tc>
        <w:tc>
          <w:tcPr>
            <w:tcW w:w="0" w:type="auto"/>
            <w:tcBorders>
              <w:top w:val="nil"/>
              <w:bottom w:val="single" w:sz="4" w:space="0" w:color="auto"/>
            </w:tcBorders>
          </w:tcPr>
          <w:p w14:paraId="3DE094F3" w14:textId="365F19B7" w:rsidR="00C46B6E" w:rsidRPr="000E1213" w:rsidRDefault="00C46B6E" w:rsidP="00C46B6E">
            <w:pPr>
              <w:tabs>
                <w:tab w:val="left" w:pos="6663"/>
              </w:tabs>
              <w:adjustRightInd w:val="0"/>
              <w:jc w:val="center"/>
              <w:rPr>
                <w:color w:val="000000"/>
                <w:lang w:val="en-GB"/>
              </w:rPr>
            </w:pPr>
            <w:r w:rsidRPr="000E1213">
              <w:t>65.4</w:t>
            </w:r>
          </w:p>
        </w:tc>
        <w:tc>
          <w:tcPr>
            <w:tcW w:w="0" w:type="auto"/>
            <w:tcBorders>
              <w:top w:val="nil"/>
              <w:bottom w:val="single" w:sz="4" w:space="0" w:color="auto"/>
            </w:tcBorders>
          </w:tcPr>
          <w:p w14:paraId="6BBEFE00" w14:textId="00244BA1" w:rsidR="00C46B6E" w:rsidRPr="000E1213" w:rsidRDefault="00C46B6E" w:rsidP="00C46B6E">
            <w:pPr>
              <w:tabs>
                <w:tab w:val="left" w:pos="6663"/>
              </w:tabs>
              <w:adjustRightInd w:val="0"/>
              <w:jc w:val="center"/>
              <w:rPr>
                <w:color w:val="000000"/>
                <w:lang w:val="en-GB"/>
              </w:rPr>
            </w:pPr>
            <w:r w:rsidRPr="000E1213">
              <w:t>7.3</w:t>
            </w:r>
          </w:p>
        </w:tc>
        <w:tc>
          <w:tcPr>
            <w:tcW w:w="0" w:type="auto"/>
            <w:tcBorders>
              <w:top w:val="nil"/>
              <w:bottom w:val="single" w:sz="4" w:space="0" w:color="auto"/>
            </w:tcBorders>
          </w:tcPr>
          <w:p w14:paraId="19232A08" w14:textId="4B832240" w:rsidR="00C46B6E" w:rsidRPr="000E1213" w:rsidRDefault="00C46B6E" w:rsidP="00C46B6E">
            <w:pPr>
              <w:tabs>
                <w:tab w:val="left" w:pos="6663"/>
              </w:tabs>
              <w:adjustRightInd w:val="0"/>
              <w:jc w:val="center"/>
              <w:rPr>
                <w:color w:val="000000"/>
                <w:lang w:val="en-GB"/>
              </w:rPr>
            </w:pPr>
            <w:r w:rsidRPr="000E1213">
              <w:t>72.7</w:t>
            </w:r>
          </w:p>
        </w:tc>
      </w:tr>
    </w:tbl>
    <w:p w14:paraId="62ADA6F3" w14:textId="6000EA6C" w:rsidR="00BF0CDE" w:rsidRPr="000E1213" w:rsidRDefault="00DC3B11" w:rsidP="00974D48">
      <w:pPr>
        <w:autoSpaceDE w:val="0"/>
        <w:autoSpaceDN w:val="0"/>
        <w:adjustRightInd w:val="0"/>
        <w:jc w:val="both"/>
        <w:rPr>
          <w:rFonts w:eastAsia="宋体"/>
          <w:color w:val="FF0000"/>
          <w:lang w:val="en-GB" w:eastAsia="zh-CN"/>
        </w:rPr>
      </w:pPr>
      <w:r w:rsidRPr="000E1213">
        <w:rPr>
          <w:color w:val="000000"/>
          <w:szCs w:val="24"/>
          <w:vertAlign w:val="superscript"/>
        </w:rPr>
        <w:t>[</w:t>
      </w:r>
      <w:r w:rsidRPr="000E1213">
        <w:rPr>
          <w:color w:val="000000"/>
          <w:szCs w:val="24"/>
          <w:vertAlign w:val="superscript"/>
          <w:lang w:val="en-GB"/>
        </w:rPr>
        <w:t>a]</w:t>
      </w:r>
      <w:r w:rsidRPr="000E1213">
        <w:rPr>
          <w:bCs/>
          <w:lang w:val="en-GB"/>
        </w:rPr>
        <w:t>T</w:t>
      </w:r>
      <w:r w:rsidRPr="000E1213">
        <w:rPr>
          <w:bCs/>
        </w:rPr>
        <w:t xml:space="preserve">here is only one inter-cage diffusion pathway for the diffusion of </w:t>
      </w:r>
      <w:r w:rsidR="008D58A8" w:rsidRPr="000E1213">
        <w:rPr>
          <w:bCs/>
        </w:rPr>
        <w:t xml:space="preserve">a </w:t>
      </w:r>
      <w:r w:rsidRPr="000E1213">
        <w:rPr>
          <w:bCs/>
        </w:rPr>
        <w:t>water molecule from one cage to its neighbor one</w:t>
      </w:r>
      <w:r w:rsidRPr="000E1213">
        <w:rPr>
          <w:rFonts w:eastAsia="宋体"/>
          <w:bCs/>
          <w:lang w:eastAsia="zh-CN"/>
        </w:rPr>
        <w:t xml:space="preserve"> </w:t>
      </w:r>
      <w:r w:rsidRPr="000E1213">
        <w:rPr>
          <w:rFonts w:eastAsia="宋体" w:hint="eastAsia"/>
          <w:bCs/>
          <w:lang w:eastAsia="zh-CN"/>
        </w:rPr>
        <w:t>in</w:t>
      </w:r>
      <w:r w:rsidRPr="000E1213">
        <w:rPr>
          <w:rFonts w:eastAsia="宋体"/>
          <w:bCs/>
          <w:lang w:eastAsia="zh-CN"/>
        </w:rPr>
        <w:t xml:space="preserve"> </w:t>
      </w:r>
      <w:r w:rsidR="00B67E51" w:rsidRPr="000E1213">
        <w:rPr>
          <w:b/>
          <w:bCs/>
        </w:rPr>
        <w:t>FDC–1a</w:t>
      </w:r>
      <w:r w:rsidR="00B67E51" w:rsidRPr="000E1213">
        <w:rPr>
          <w:b/>
          <w:lang w:val="en-GB"/>
        </w:rPr>
        <w:t xml:space="preserve"> </w:t>
      </w:r>
      <w:r w:rsidR="00B67E51" w:rsidRPr="000E1213">
        <w:rPr>
          <w:bCs/>
          <w:lang w:val="en-GB"/>
        </w:rPr>
        <w:t>or</w:t>
      </w:r>
      <w:r w:rsidR="00B67E51" w:rsidRPr="000E1213">
        <w:rPr>
          <w:b/>
          <w:lang w:val="en-GB"/>
        </w:rPr>
        <w:t xml:space="preserve"> </w:t>
      </w:r>
      <w:r w:rsidR="00D374E6" w:rsidRPr="000E1213">
        <w:rPr>
          <w:b/>
          <w:bCs/>
        </w:rPr>
        <w:t>FDC</w:t>
      </w:r>
      <w:r w:rsidR="00B67E51" w:rsidRPr="000E1213">
        <w:rPr>
          <w:b/>
          <w:bCs/>
        </w:rPr>
        <w:t>–2a</w:t>
      </w:r>
      <w:r w:rsidRPr="000E1213">
        <w:rPr>
          <w:bCs/>
        </w:rPr>
        <w:t xml:space="preserve">. </w:t>
      </w:r>
      <w:r w:rsidRPr="000E1213">
        <w:rPr>
          <w:color w:val="000000"/>
          <w:szCs w:val="24"/>
          <w:lang w:val="en-GB"/>
        </w:rPr>
        <w:t>The energy barrier (</w:t>
      </w:r>
      <w:r w:rsidRPr="000E1213">
        <w:rPr>
          <w:rFonts w:eastAsia="TimesNewRomanPS-BoldMT"/>
          <w:color w:val="000000"/>
        </w:rPr>
        <w:sym w:font="Symbol" w:char="F044"/>
      </w:r>
      <w:r w:rsidRPr="000E1213">
        <w:rPr>
          <w:rFonts w:eastAsia="TimesNewRomanPS-BoldMT"/>
          <w:i/>
          <w:iCs/>
          <w:color w:val="000000"/>
        </w:rPr>
        <w:t>E</w:t>
      </w:r>
      <w:r w:rsidRPr="000E1213">
        <w:rPr>
          <w:rFonts w:eastAsia="TimesNewRomanPS-BoldMT"/>
          <w:color w:val="000000"/>
          <w:vertAlign w:val="superscript"/>
        </w:rPr>
        <w:sym w:font="Symbol" w:char="F0B9"/>
      </w:r>
      <w:r w:rsidRPr="000E1213">
        <w:rPr>
          <w:color w:val="000000"/>
          <w:szCs w:val="24"/>
          <w:lang w:val="en-GB"/>
        </w:rPr>
        <w:t>) for the diffusion of H</w:t>
      </w:r>
      <w:r w:rsidRPr="000E1213">
        <w:rPr>
          <w:color w:val="000000"/>
          <w:szCs w:val="24"/>
          <w:vertAlign w:val="subscript"/>
          <w:lang w:val="en-GB"/>
        </w:rPr>
        <w:t>2</w:t>
      </w:r>
      <w:r w:rsidRPr="000E1213">
        <w:rPr>
          <w:color w:val="000000"/>
          <w:szCs w:val="24"/>
          <w:lang w:val="en-GB"/>
        </w:rPr>
        <w:t>O or D</w:t>
      </w:r>
      <w:r w:rsidRPr="000E1213">
        <w:rPr>
          <w:color w:val="000000"/>
          <w:szCs w:val="24"/>
          <w:vertAlign w:val="subscript"/>
          <w:lang w:val="en-GB"/>
        </w:rPr>
        <w:t>2</w:t>
      </w:r>
      <w:r w:rsidRPr="000E1213">
        <w:rPr>
          <w:color w:val="000000"/>
          <w:szCs w:val="24"/>
          <w:lang w:val="en-GB"/>
        </w:rPr>
        <w:t xml:space="preserve">O was taken as the energy difference between </w:t>
      </w:r>
      <w:r w:rsidR="00670EFD" w:rsidRPr="000E1213">
        <w:rPr>
          <w:color w:val="000000"/>
          <w:szCs w:val="24"/>
          <w:lang w:val="en-GB"/>
        </w:rPr>
        <w:t xml:space="preserve">the </w:t>
      </w:r>
      <w:r w:rsidRPr="000E1213">
        <w:rPr>
          <w:color w:val="000000"/>
          <w:szCs w:val="24"/>
          <w:lang w:val="en-GB"/>
        </w:rPr>
        <w:t>initial state (IS), where H</w:t>
      </w:r>
      <w:r w:rsidRPr="000E1213">
        <w:rPr>
          <w:color w:val="000000"/>
          <w:szCs w:val="24"/>
          <w:vertAlign w:val="subscript"/>
          <w:lang w:val="en-GB"/>
        </w:rPr>
        <w:t>2</w:t>
      </w:r>
      <w:r w:rsidRPr="000E1213">
        <w:rPr>
          <w:color w:val="000000"/>
          <w:szCs w:val="24"/>
          <w:lang w:val="en-GB"/>
        </w:rPr>
        <w:t>O or D</w:t>
      </w:r>
      <w:r w:rsidRPr="000E1213">
        <w:rPr>
          <w:color w:val="000000"/>
          <w:szCs w:val="24"/>
          <w:vertAlign w:val="subscript"/>
          <w:lang w:val="en-GB"/>
        </w:rPr>
        <w:t>2</w:t>
      </w:r>
      <w:r w:rsidRPr="000E1213">
        <w:rPr>
          <w:color w:val="000000"/>
          <w:szCs w:val="24"/>
          <w:lang w:val="en-GB"/>
        </w:rPr>
        <w:t>O was adsorbed at the Cu site, and transition state (TS), which was located using the climbing-image nudged elastic band (CI-NEB) method</w:t>
      </w:r>
      <w:r w:rsidR="00D91438" w:rsidRPr="000E1213">
        <w:rPr>
          <w:color w:val="000000"/>
          <w:szCs w:val="24"/>
          <w:vertAlign w:val="superscript"/>
          <w:lang w:val="en-GB"/>
        </w:rPr>
        <w:t>S13</w:t>
      </w:r>
      <w:r w:rsidRPr="000E1213">
        <w:rPr>
          <w:b/>
          <w:bCs/>
          <w:color w:val="000000"/>
          <w:szCs w:val="24"/>
          <w:vertAlign w:val="subscript"/>
          <w:lang w:val="en-GB"/>
        </w:rPr>
        <w:t>.</w:t>
      </w:r>
      <w:r w:rsidRPr="000E1213">
        <w:rPr>
          <w:b/>
          <w:bCs/>
          <w:color w:val="000000"/>
          <w:szCs w:val="24"/>
          <w:lang w:val="en-GB"/>
        </w:rPr>
        <w:t xml:space="preserve"> </w:t>
      </w:r>
      <w:r w:rsidRPr="000E1213">
        <w:rPr>
          <w:bCs/>
          <w:color w:val="000000"/>
          <w:szCs w:val="24"/>
          <w:lang w:val="en-GB"/>
        </w:rPr>
        <w:t>Subsequent</w:t>
      </w:r>
      <w:r w:rsidRPr="000E1213">
        <w:rPr>
          <w:b/>
          <w:bCs/>
          <w:color w:val="000000"/>
          <w:szCs w:val="24"/>
          <w:lang w:val="en-GB"/>
        </w:rPr>
        <w:t xml:space="preserve"> </w:t>
      </w:r>
      <w:r w:rsidRPr="000E1213">
        <w:rPr>
          <w:color w:val="000000"/>
          <w:shd w:val="clear" w:color="auto" w:fill="FFFFFF"/>
          <w:lang w:val="en-GB"/>
        </w:rPr>
        <w:t>vibrational frequency calculations were carried out to estimate the activation energy (</w:t>
      </w:r>
      <w:r w:rsidRPr="000E1213">
        <w:rPr>
          <w:color w:val="000000"/>
          <w:shd w:val="clear" w:color="auto" w:fill="FFFFFF"/>
          <w:lang w:val="en-GB"/>
        </w:rPr>
        <w:sym w:font="Symbol" w:char="F044"/>
      </w:r>
      <w:r w:rsidRPr="000E1213">
        <w:rPr>
          <w:i/>
          <w:iCs/>
          <w:color w:val="000000"/>
          <w:shd w:val="clear" w:color="auto" w:fill="FFFFFF"/>
          <w:lang w:val="en-GB"/>
        </w:rPr>
        <w:t>G</w:t>
      </w:r>
      <w:r w:rsidRPr="000E1213">
        <w:rPr>
          <w:color w:val="000000"/>
          <w:shd w:val="clear" w:color="auto" w:fill="FFFFFF"/>
          <w:vertAlign w:val="superscript"/>
          <w:lang w:val="en-GB"/>
        </w:rPr>
        <w:sym w:font="Symbol" w:char="F0B9"/>
      </w:r>
      <w:r w:rsidRPr="000E1213">
        <w:rPr>
          <w:color w:val="000000"/>
          <w:shd w:val="clear" w:color="auto" w:fill="FFFFFF"/>
          <w:lang w:val="en-GB"/>
        </w:rPr>
        <w:t>) for the diffusion process. To save computational cost, only the guest molecule (H</w:t>
      </w:r>
      <w:r w:rsidRPr="000E1213">
        <w:rPr>
          <w:color w:val="000000"/>
          <w:shd w:val="clear" w:color="auto" w:fill="FFFFFF"/>
          <w:vertAlign w:val="subscript"/>
          <w:lang w:val="en-GB"/>
        </w:rPr>
        <w:t>2</w:t>
      </w:r>
      <w:r w:rsidRPr="000E1213">
        <w:rPr>
          <w:color w:val="000000"/>
          <w:shd w:val="clear" w:color="auto" w:fill="FFFFFF"/>
          <w:lang w:val="en-GB"/>
        </w:rPr>
        <w:t>O or D</w:t>
      </w:r>
      <w:r w:rsidRPr="000E1213">
        <w:rPr>
          <w:color w:val="000000"/>
          <w:shd w:val="clear" w:color="auto" w:fill="FFFFFF"/>
          <w:vertAlign w:val="subscript"/>
          <w:lang w:val="en-GB"/>
        </w:rPr>
        <w:t>2</w:t>
      </w:r>
      <w:r w:rsidRPr="000E1213">
        <w:rPr>
          <w:color w:val="000000"/>
          <w:shd w:val="clear" w:color="auto" w:fill="FFFFFF"/>
          <w:lang w:val="en-GB"/>
        </w:rPr>
        <w:t>O) and ligand moieties along the diffusion pathway were allowed to move and others were fixed in the calculation of vibrational frequencies.</w:t>
      </w:r>
    </w:p>
    <w:p w14:paraId="3AA51D57" w14:textId="6CCBFAC2" w:rsidR="00BF0CDE" w:rsidRPr="000E1213" w:rsidRDefault="00BF0CDE" w:rsidP="00010E6B">
      <w:pPr>
        <w:rPr>
          <w:b/>
          <w:bCs/>
          <w:lang w:val="en-GB"/>
        </w:rPr>
      </w:pPr>
      <w:r w:rsidRPr="000E1213">
        <w:rPr>
          <w:lang w:val="en-GB"/>
        </w:rPr>
        <w:br w:type="page"/>
      </w:r>
      <w:r w:rsidRPr="000E1213">
        <w:rPr>
          <w:b/>
          <w:bCs/>
          <w:lang w:val="en-GB"/>
        </w:rPr>
        <w:lastRenderedPageBreak/>
        <w:t>Crystallographic Data S1.</w:t>
      </w:r>
    </w:p>
    <w:p w14:paraId="6B6365EC" w14:textId="4AF574C2" w:rsidR="00BF0CDE" w:rsidRPr="000E1213" w:rsidRDefault="00BF0CDE" w:rsidP="00BF0CDE">
      <w:pPr>
        <w:pStyle w:val="SMHeading"/>
        <w:rPr>
          <w:lang w:val="en-GB"/>
        </w:rPr>
      </w:pPr>
      <w:r w:rsidRPr="000E1213">
        <w:rPr>
          <w:b w:val="0"/>
          <w:lang w:val="en-GB"/>
        </w:rPr>
        <w:t>Crystallographic information file (CIF) of the as-synthesized PCP (</w:t>
      </w:r>
      <w:r w:rsidR="00B67E51" w:rsidRPr="000E1213">
        <w:rPr>
          <w:bCs w:val="0"/>
          <w:lang w:val="en-GB"/>
        </w:rPr>
        <w:t>FDC–1</w:t>
      </w:r>
      <w:r w:rsidRPr="000E1213">
        <w:rPr>
          <w:b w:val="0"/>
          <w:lang w:val="en-GB"/>
        </w:rPr>
        <w:t>).</w:t>
      </w:r>
      <w:r w:rsidRPr="000E1213">
        <w:rPr>
          <w:lang w:val="en-GB"/>
        </w:rPr>
        <w:t xml:space="preserve"> </w:t>
      </w:r>
    </w:p>
    <w:p w14:paraId="5F4A0E56" w14:textId="11D01FBE" w:rsidR="00BF0CDE" w:rsidRPr="000E1213" w:rsidRDefault="00246F84" w:rsidP="00BF0CDE">
      <w:pPr>
        <w:pStyle w:val="SMHeading"/>
        <w:rPr>
          <w:b w:val="0"/>
          <w:lang w:val="en-GB"/>
        </w:rPr>
      </w:pPr>
      <w:r w:rsidRPr="000E1213">
        <w:rPr>
          <w:b w:val="0"/>
          <w:lang w:val="en-GB"/>
        </w:rPr>
        <w:t xml:space="preserve">CCDC </w:t>
      </w:r>
      <w:r w:rsidRPr="000E1213">
        <w:rPr>
          <w:b w:val="0"/>
          <w:lang w:eastAsia="ja-JP"/>
        </w:rPr>
        <w:t xml:space="preserve">number: </w:t>
      </w:r>
      <w:r w:rsidR="006417E6" w:rsidRPr="000E1213">
        <w:rPr>
          <w:b w:val="0"/>
          <w:lang w:val="en-GB" w:eastAsia="ja-JP"/>
        </w:rPr>
        <w:t>2100317</w:t>
      </w:r>
    </w:p>
    <w:p w14:paraId="00E322FF" w14:textId="77777777" w:rsidR="00246F84" w:rsidRPr="000E1213" w:rsidRDefault="00246F84" w:rsidP="00BF0CDE">
      <w:pPr>
        <w:pStyle w:val="SMHeading"/>
        <w:rPr>
          <w:lang w:val="en-GB"/>
        </w:rPr>
      </w:pPr>
    </w:p>
    <w:p w14:paraId="3714DFF8" w14:textId="77777777" w:rsidR="00BF0CDE" w:rsidRPr="000E1213" w:rsidRDefault="00BF0CDE" w:rsidP="00BF0CDE">
      <w:pPr>
        <w:pStyle w:val="SMHeading"/>
        <w:rPr>
          <w:b w:val="0"/>
          <w:lang w:eastAsia="ja-JP"/>
        </w:rPr>
      </w:pPr>
      <w:r w:rsidRPr="000E1213">
        <w:rPr>
          <w:lang w:val="en-GB"/>
        </w:rPr>
        <w:t>Crystallographic Data S2.</w:t>
      </w:r>
    </w:p>
    <w:p w14:paraId="1D7D947E" w14:textId="344B5DF5" w:rsidR="006417E6" w:rsidRPr="000E1213" w:rsidRDefault="006417E6" w:rsidP="006417E6">
      <w:pPr>
        <w:pStyle w:val="SMHeading"/>
        <w:rPr>
          <w:lang w:val="en-GB"/>
        </w:rPr>
      </w:pPr>
      <w:r w:rsidRPr="000E1213">
        <w:rPr>
          <w:b w:val="0"/>
          <w:lang w:val="en-GB"/>
        </w:rPr>
        <w:t>Crystallographic information file (CIF) of the as-synthesized PCP (</w:t>
      </w:r>
      <w:r w:rsidR="00B67E51" w:rsidRPr="000E1213">
        <w:rPr>
          <w:bCs w:val="0"/>
          <w:lang w:val="en-GB"/>
        </w:rPr>
        <w:t>FDC–2</w:t>
      </w:r>
      <w:r w:rsidRPr="000E1213">
        <w:rPr>
          <w:b w:val="0"/>
          <w:lang w:val="en-GB"/>
        </w:rPr>
        <w:t>).</w:t>
      </w:r>
      <w:r w:rsidRPr="000E1213">
        <w:rPr>
          <w:lang w:val="en-GB"/>
        </w:rPr>
        <w:t xml:space="preserve"> </w:t>
      </w:r>
    </w:p>
    <w:p w14:paraId="71FEEE8E" w14:textId="1B057D48" w:rsidR="00BF0CDE" w:rsidRPr="000E1213" w:rsidRDefault="006417E6" w:rsidP="006417E6">
      <w:pPr>
        <w:pStyle w:val="SMHeading"/>
        <w:rPr>
          <w:b w:val="0"/>
          <w:lang w:val="en-GB"/>
        </w:rPr>
      </w:pPr>
      <w:r w:rsidRPr="000E1213">
        <w:rPr>
          <w:b w:val="0"/>
          <w:lang w:val="en-GB"/>
        </w:rPr>
        <w:t xml:space="preserve">CCDC </w:t>
      </w:r>
      <w:r w:rsidRPr="000E1213">
        <w:rPr>
          <w:b w:val="0"/>
          <w:lang w:eastAsia="ja-JP"/>
        </w:rPr>
        <w:t xml:space="preserve">number: </w:t>
      </w:r>
      <w:r w:rsidRPr="000E1213">
        <w:rPr>
          <w:b w:val="0"/>
          <w:lang w:val="en-GB" w:eastAsia="ja-JP"/>
        </w:rPr>
        <w:t>2100318</w:t>
      </w:r>
    </w:p>
    <w:p w14:paraId="4B35F1A6" w14:textId="77777777" w:rsidR="00246F84" w:rsidRPr="000E1213" w:rsidRDefault="00246F84" w:rsidP="00BF0CDE">
      <w:pPr>
        <w:pStyle w:val="SMHeading"/>
        <w:rPr>
          <w:b w:val="0"/>
          <w:lang w:val="en-GB"/>
        </w:rPr>
      </w:pPr>
    </w:p>
    <w:p w14:paraId="5C12A5E2" w14:textId="77777777" w:rsidR="00BF0CDE" w:rsidRPr="000E1213" w:rsidRDefault="00BF0CDE" w:rsidP="00BF0CDE">
      <w:pPr>
        <w:pStyle w:val="SMHeading"/>
        <w:rPr>
          <w:b w:val="0"/>
          <w:lang w:val="en-GB"/>
        </w:rPr>
      </w:pPr>
      <w:r w:rsidRPr="000E1213">
        <w:rPr>
          <w:lang w:val="en-GB"/>
        </w:rPr>
        <w:t>Crystallographic Data S3.</w:t>
      </w:r>
    </w:p>
    <w:p w14:paraId="5272C94F" w14:textId="0805F2BF" w:rsidR="00BF0CDE" w:rsidRPr="000E1213" w:rsidRDefault="00BF0CDE" w:rsidP="00BF0CDE">
      <w:pPr>
        <w:pStyle w:val="SMHeading"/>
        <w:rPr>
          <w:b w:val="0"/>
          <w:lang w:val="en-GB"/>
        </w:rPr>
      </w:pPr>
      <w:r w:rsidRPr="000E1213">
        <w:rPr>
          <w:b w:val="0"/>
          <w:lang w:val="en-GB"/>
        </w:rPr>
        <w:t xml:space="preserve">Crystallographic information file (CIF) of the </w:t>
      </w:r>
      <w:r w:rsidR="006417E6" w:rsidRPr="000E1213">
        <w:rPr>
          <w:b w:val="0"/>
          <w:lang w:val="en-GB"/>
        </w:rPr>
        <w:t>water</w:t>
      </w:r>
      <w:r w:rsidRPr="000E1213">
        <w:rPr>
          <w:b w:val="0"/>
          <w:lang w:val="en-GB"/>
        </w:rPr>
        <w:t xml:space="preserve">-adsorbed phase of </w:t>
      </w:r>
      <w:r w:rsidR="00B67E51" w:rsidRPr="000E1213">
        <w:rPr>
          <w:bCs w:val="0"/>
          <w:lang w:val="en-GB"/>
        </w:rPr>
        <w:t>FDC–1a</w:t>
      </w:r>
      <w:r w:rsidRPr="000E1213">
        <w:rPr>
          <w:b w:val="0"/>
          <w:lang w:val="en-GB"/>
        </w:rPr>
        <w:t xml:space="preserve"> (</w:t>
      </w:r>
      <w:r w:rsidR="00B67E51" w:rsidRPr="000E1213">
        <w:rPr>
          <w:bCs w:val="0"/>
          <w:lang w:val="en-GB"/>
        </w:rPr>
        <w:t>FDC–1a–</w:t>
      </w:r>
      <w:r w:rsidR="006417E6" w:rsidRPr="000E1213">
        <w:rPr>
          <w:lang w:val="en-GB"/>
        </w:rPr>
        <w:t>water</w:t>
      </w:r>
      <w:r w:rsidRPr="000E1213">
        <w:rPr>
          <w:b w:val="0"/>
          <w:lang w:val="en-GB"/>
        </w:rPr>
        <w:t>).</w:t>
      </w:r>
    </w:p>
    <w:p w14:paraId="1ADC392F" w14:textId="7966D22A" w:rsidR="00246F84" w:rsidRPr="000E1213" w:rsidRDefault="00246F84" w:rsidP="00246F84">
      <w:pPr>
        <w:pStyle w:val="SMHeading"/>
        <w:rPr>
          <w:b w:val="0"/>
          <w:lang w:val="en-GB"/>
        </w:rPr>
      </w:pPr>
      <w:r w:rsidRPr="000E1213">
        <w:rPr>
          <w:b w:val="0"/>
          <w:lang w:val="en-GB"/>
        </w:rPr>
        <w:t xml:space="preserve">CCDC </w:t>
      </w:r>
      <w:r w:rsidRPr="000E1213">
        <w:rPr>
          <w:b w:val="0"/>
          <w:lang w:eastAsia="ja-JP"/>
        </w:rPr>
        <w:t xml:space="preserve">number: </w:t>
      </w:r>
      <w:r w:rsidR="006417E6" w:rsidRPr="000E1213">
        <w:rPr>
          <w:b w:val="0"/>
          <w:lang w:val="en-GB" w:eastAsia="ja-JP"/>
        </w:rPr>
        <w:t>2100319</w:t>
      </w:r>
    </w:p>
    <w:p w14:paraId="44B2CFD7" w14:textId="4E133C8C" w:rsidR="00246F84" w:rsidRPr="000E1213" w:rsidRDefault="00246F84" w:rsidP="00BF0CDE">
      <w:pPr>
        <w:pStyle w:val="SMHeading"/>
        <w:rPr>
          <w:b w:val="0"/>
          <w:lang w:val="en-GB"/>
        </w:rPr>
      </w:pPr>
    </w:p>
    <w:p w14:paraId="403BA59B" w14:textId="56E84F69" w:rsidR="006417E6" w:rsidRPr="000E1213" w:rsidRDefault="006417E6" w:rsidP="006417E6">
      <w:pPr>
        <w:pStyle w:val="SMHeading"/>
        <w:rPr>
          <w:b w:val="0"/>
          <w:lang w:val="en-GB"/>
        </w:rPr>
      </w:pPr>
      <w:r w:rsidRPr="000E1213">
        <w:rPr>
          <w:lang w:val="en-GB"/>
        </w:rPr>
        <w:t>Crystallographic Data S</w:t>
      </w:r>
      <w:r w:rsidR="00065EF8" w:rsidRPr="000E1213">
        <w:rPr>
          <w:lang w:val="en-GB"/>
        </w:rPr>
        <w:t>4</w:t>
      </w:r>
      <w:r w:rsidRPr="000E1213">
        <w:rPr>
          <w:lang w:val="en-GB"/>
        </w:rPr>
        <w:t>.</w:t>
      </w:r>
    </w:p>
    <w:p w14:paraId="09E41E71" w14:textId="5B1ECB88" w:rsidR="006417E6" w:rsidRPr="000E1213" w:rsidRDefault="006417E6" w:rsidP="006417E6">
      <w:pPr>
        <w:pStyle w:val="SMHeading"/>
        <w:rPr>
          <w:b w:val="0"/>
          <w:lang w:val="en-GB"/>
        </w:rPr>
      </w:pPr>
      <w:r w:rsidRPr="000E1213">
        <w:rPr>
          <w:b w:val="0"/>
          <w:lang w:val="en-GB"/>
        </w:rPr>
        <w:t xml:space="preserve">Crystallographic information file (CIF) of the water-adsorbed phase of </w:t>
      </w:r>
      <w:r w:rsidR="00B67E51" w:rsidRPr="000E1213">
        <w:rPr>
          <w:bCs w:val="0"/>
          <w:lang w:val="en-GB"/>
        </w:rPr>
        <w:t>FDC–2</w:t>
      </w:r>
      <w:r w:rsidR="00732C75" w:rsidRPr="000E1213">
        <w:rPr>
          <w:bCs w:val="0"/>
          <w:lang w:val="en-GB"/>
        </w:rPr>
        <w:t>a</w:t>
      </w:r>
      <w:r w:rsidRPr="000E1213">
        <w:rPr>
          <w:b w:val="0"/>
          <w:lang w:val="en-GB"/>
        </w:rPr>
        <w:t xml:space="preserve"> (</w:t>
      </w:r>
      <w:r w:rsidR="00B67E51" w:rsidRPr="000E1213">
        <w:rPr>
          <w:bCs w:val="0"/>
          <w:lang w:val="en-GB"/>
        </w:rPr>
        <w:t>FDC–</w:t>
      </w:r>
      <w:r w:rsidR="00732C75" w:rsidRPr="000E1213">
        <w:rPr>
          <w:bCs w:val="0"/>
          <w:lang w:val="en-GB"/>
        </w:rPr>
        <w:t>2a</w:t>
      </w:r>
      <w:r w:rsidR="00B67E51" w:rsidRPr="000E1213">
        <w:rPr>
          <w:bCs w:val="0"/>
          <w:lang w:val="en-GB"/>
        </w:rPr>
        <w:t>–</w:t>
      </w:r>
      <w:r w:rsidRPr="000E1213">
        <w:rPr>
          <w:lang w:val="en-GB"/>
        </w:rPr>
        <w:t>water</w:t>
      </w:r>
      <w:r w:rsidRPr="000E1213">
        <w:rPr>
          <w:b w:val="0"/>
          <w:lang w:val="en-GB"/>
        </w:rPr>
        <w:t>).</w:t>
      </w:r>
    </w:p>
    <w:p w14:paraId="5306A02C" w14:textId="39AB47BE" w:rsidR="006417E6" w:rsidRPr="000E1213" w:rsidRDefault="006417E6" w:rsidP="006417E6">
      <w:pPr>
        <w:pStyle w:val="SMHeading"/>
        <w:rPr>
          <w:b w:val="0"/>
          <w:lang w:val="en-GB"/>
        </w:rPr>
      </w:pPr>
      <w:r w:rsidRPr="000E1213">
        <w:rPr>
          <w:b w:val="0"/>
          <w:lang w:val="en-GB"/>
        </w:rPr>
        <w:t xml:space="preserve">CCDC </w:t>
      </w:r>
      <w:r w:rsidRPr="000E1213">
        <w:rPr>
          <w:b w:val="0"/>
          <w:lang w:eastAsia="ja-JP"/>
        </w:rPr>
        <w:t xml:space="preserve">number: </w:t>
      </w:r>
      <w:r w:rsidRPr="000E1213">
        <w:rPr>
          <w:b w:val="0"/>
          <w:lang w:val="en-GB" w:eastAsia="ja-JP"/>
        </w:rPr>
        <w:t>2100320</w:t>
      </w:r>
    </w:p>
    <w:p w14:paraId="18A1BF5B" w14:textId="6C766B8C" w:rsidR="00BF0CDE" w:rsidRPr="000E1213" w:rsidRDefault="00BF0CDE" w:rsidP="00BF0CDE">
      <w:pPr>
        <w:pStyle w:val="SMHeading"/>
        <w:rPr>
          <w:lang w:val="en-GB"/>
        </w:rPr>
      </w:pPr>
      <w:r w:rsidRPr="000E1213">
        <w:rPr>
          <w:b w:val="0"/>
          <w:lang w:val="en-GB"/>
        </w:rPr>
        <w:br w:type="page"/>
      </w:r>
      <w:r w:rsidR="00A364D8" w:rsidRPr="000E1213">
        <w:rPr>
          <w:lang w:val="en-GB"/>
        </w:rPr>
        <w:lastRenderedPageBreak/>
        <w:t xml:space="preserve">Supplementary </w:t>
      </w:r>
      <w:r w:rsidRPr="000E1213">
        <w:rPr>
          <w:lang w:val="en-GB"/>
        </w:rPr>
        <w:t>References</w:t>
      </w:r>
    </w:p>
    <w:p w14:paraId="21D127E8" w14:textId="1E698DD2" w:rsidR="00BF0CDE" w:rsidRPr="000E1213" w:rsidRDefault="00630E58" w:rsidP="006459D0">
      <w:pPr>
        <w:numPr>
          <w:ilvl w:val="0"/>
          <w:numId w:val="26"/>
        </w:numPr>
        <w:autoSpaceDE w:val="0"/>
        <w:autoSpaceDN w:val="0"/>
        <w:adjustRightInd w:val="0"/>
        <w:ind w:left="567" w:hanging="567"/>
        <w:jc w:val="both"/>
        <w:rPr>
          <w:rFonts w:cs="Helvetica"/>
          <w:color w:val="000000"/>
          <w:szCs w:val="36"/>
          <w:lang w:val="en-GB" w:bidi="en-US"/>
        </w:rPr>
      </w:pPr>
      <w:r w:rsidRPr="000E1213">
        <w:rPr>
          <w:rFonts w:cs="Helvetica"/>
          <w:color w:val="000000"/>
          <w:szCs w:val="36"/>
          <w:lang w:val="en-GB" w:bidi="en-US"/>
        </w:rPr>
        <w:t xml:space="preserve">G. M. </w:t>
      </w:r>
      <w:proofErr w:type="spellStart"/>
      <w:r w:rsidR="00BF0CDE" w:rsidRPr="000E1213">
        <w:rPr>
          <w:rFonts w:cs="Helvetica"/>
          <w:color w:val="000000"/>
          <w:szCs w:val="36"/>
          <w:lang w:val="en-GB" w:bidi="en-US"/>
        </w:rPr>
        <w:t>Sheldrick</w:t>
      </w:r>
      <w:proofErr w:type="spellEnd"/>
      <w:r w:rsidR="00BF0CDE" w:rsidRPr="000E1213">
        <w:rPr>
          <w:rFonts w:cs="Helvetica"/>
          <w:color w:val="000000"/>
          <w:szCs w:val="36"/>
          <w:lang w:val="en-GB" w:bidi="en-US"/>
        </w:rPr>
        <w:t xml:space="preserve">, A short history of SHELX. </w:t>
      </w:r>
      <w:r w:rsidR="00BF0CDE" w:rsidRPr="000E1213">
        <w:rPr>
          <w:rFonts w:cs="Helvetica"/>
          <w:i/>
          <w:color w:val="000000"/>
          <w:szCs w:val="36"/>
          <w:lang w:val="en-GB" w:bidi="en-US"/>
        </w:rPr>
        <w:t xml:space="preserve">Acta </w:t>
      </w:r>
      <w:proofErr w:type="spellStart"/>
      <w:r w:rsidR="00BF0CDE" w:rsidRPr="000E1213">
        <w:rPr>
          <w:rFonts w:cs="Helvetica"/>
          <w:i/>
          <w:color w:val="000000"/>
          <w:szCs w:val="36"/>
          <w:lang w:val="en-GB" w:bidi="en-US"/>
        </w:rPr>
        <w:t>Crystallogr</w:t>
      </w:r>
      <w:proofErr w:type="spellEnd"/>
      <w:r w:rsidR="00BF0CDE" w:rsidRPr="000E1213">
        <w:rPr>
          <w:rFonts w:cs="Helvetica"/>
          <w:i/>
          <w:color w:val="000000"/>
          <w:szCs w:val="36"/>
          <w:lang w:val="en-GB" w:bidi="en-US"/>
        </w:rPr>
        <w:t>.</w:t>
      </w:r>
      <w:r w:rsidR="00BF0CDE" w:rsidRPr="000E1213">
        <w:rPr>
          <w:rFonts w:cs="Helvetica" w:hint="eastAsia"/>
          <w:i/>
          <w:color w:val="000000"/>
          <w:szCs w:val="36"/>
          <w:lang w:val="en-GB" w:bidi="en-US"/>
        </w:rPr>
        <w:t xml:space="preserve"> </w:t>
      </w:r>
      <w:r w:rsidR="00BF0CDE" w:rsidRPr="000E1213">
        <w:rPr>
          <w:rFonts w:cs="Helvetica"/>
          <w:i/>
          <w:color w:val="000000"/>
          <w:szCs w:val="36"/>
          <w:lang w:val="en-GB" w:bidi="en-US"/>
        </w:rPr>
        <w:t xml:space="preserve">Sect. A: Found. </w:t>
      </w:r>
      <w:proofErr w:type="spellStart"/>
      <w:r w:rsidR="00BF0CDE" w:rsidRPr="000E1213">
        <w:rPr>
          <w:rFonts w:cs="Helvetica"/>
          <w:i/>
          <w:color w:val="000000"/>
          <w:szCs w:val="36"/>
          <w:lang w:val="en-GB" w:bidi="en-US"/>
        </w:rPr>
        <w:t>Crystallogr</w:t>
      </w:r>
      <w:proofErr w:type="spellEnd"/>
      <w:r w:rsidR="00BF0CDE" w:rsidRPr="000E1213">
        <w:rPr>
          <w:rFonts w:cs="Helvetica"/>
          <w:i/>
          <w:color w:val="000000"/>
          <w:szCs w:val="36"/>
          <w:lang w:val="en-GB" w:bidi="en-US"/>
        </w:rPr>
        <w:t>.</w:t>
      </w:r>
      <w:r w:rsidR="00BF0CDE" w:rsidRPr="000E1213">
        <w:rPr>
          <w:rFonts w:cs="Helvetica"/>
          <w:color w:val="000000"/>
          <w:szCs w:val="36"/>
          <w:lang w:val="en-GB" w:bidi="en-US"/>
        </w:rPr>
        <w:t xml:space="preserve"> </w:t>
      </w:r>
      <w:r w:rsidR="00BF0CDE" w:rsidRPr="000E1213">
        <w:rPr>
          <w:rFonts w:cs="Helvetica"/>
          <w:b/>
          <w:color w:val="000000"/>
          <w:szCs w:val="36"/>
          <w:lang w:val="en-GB" w:bidi="en-US"/>
        </w:rPr>
        <w:t>64</w:t>
      </w:r>
      <w:r w:rsidR="00BF0CDE" w:rsidRPr="000E1213">
        <w:rPr>
          <w:rFonts w:cs="Helvetica"/>
          <w:color w:val="000000"/>
          <w:szCs w:val="36"/>
          <w:lang w:val="en-GB" w:bidi="en-US"/>
        </w:rPr>
        <w:t>, 112−122 (2008).</w:t>
      </w:r>
    </w:p>
    <w:p w14:paraId="16F23FB4" w14:textId="6A99491F" w:rsidR="00BF0CDE" w:rsidRPr="000E1213" w:rsidRDefault="00630E58" w:rsidP="00BF0CDE">
      <w:pPr>
        <w:numPr>
          <w:ilvl w:val="0"/>
          <w:numId w:val="26"/>
        </w:numPr>
        <w:autoSpaceDE w:val="0"/>
        <w:autoSpaceDN w:val="0"/>
        <w:adjustRightInd w:val="0"/>
        <w:ind w:left="567" w:hanging="567"/>
        <w:jc w:val="both"/>
        <w:rPr>
          <w:rFonts w:cs="Helvetica"/>
          <w:color w:val="000000"/>
          <w:szCs w:val="36"/>
          <w:lang w:val="en-GB" w:bidi="en-US"/>
        </w:rPr>
      </w:pPr>
      <w:r w:rsidRPr="000E1213">
        <w:rPr>
          <w:rFonts w:cs="Helvetica"/>
          <w:color w:val="000000"/>
          <w:szCs w:val="36"/>
          <w:lang w:val="en-GB" w:bidi="en-US"/>
        </w:rPr>
        <w:t xml:space="preserve">E. </w:t>
      </w:r>
      <w:proofErr w:type="spellStart"/>
      <w:r w:rsidR="00BF0CDE" w:rsidRPr="000E1213">
        <w:rPr>
          <w:rFonts w:cs="Helvetica"/>
          <w:color w:val="000000"/>
          <w:szCs w:val="36"/>
          <w:lang w:val="en-GB" w:bidi="en-US"/>
        </w:rPr>
        <w:t>Nishibori</w:t>
      </w:r>
      <w:proofErr w:type="spellEnd"/>
      <w:r w:rsidR="00BF0CDE" w:rsidRPr="000E1213">
        <w:rPr>
          <w:rFonts w:cs="Helvetica"/>
          <w:color w:val="000000"/>
          <w:szCs w:val="36"/>
          <w:lang w:val="en-GB" w:bidi="en-US"/>
        </w:rPr>
        <w:t xml:space="preserve">, </w:t>
      </w:r>
      <w:r w:rsidR="00BF0CDE" w:rsidRPr="000E1213">
        <w:rPr>
          <w:rFonts w:cs="Helvetica"/>
          <w:i/>
          <w:color w:val="000000"/>
          <w:szCs w:val="36"/>
          <w:lang w:val="en-GB" w:bidi="en-US"/>
        </w:rPr>
        <w:t>et al.</w:t>
      </w:r>
      <w:r w:rsidR="00BF0CDE" w:rsidRPr="000E1213">
        <w:rPr>
          <w:rFonts w:cs="Helvetica"/>
          <w:color w:val="000000"/>
          <w:szCs w:val="36"/>
          <w:lang w:val="en-GB" w:bidi="en-US"/>
        </w:rPr>
        <w:t xml:space="preserve"> The large Debye–Scherrer camera installed at SPring-8 BL02B2 for charge density studies. </w:t>
      </w:r>
      <w:proofErr w:type="spellStart"/>
      <w:r w:rsidR="00BF0CDE" w:rsidRPr="000E1213">
        <w:rPr>
          <w:rFonts w:cs="Helvetica"/>
          <w:i/>
          <w:color w:val="000000"/>
          <w:szCs w:val="36"/>
          <w:lang w:val="en-GB" w:bidi="en-US"/>
        </w:rPr>
        <w:t>Nucl</w:t>
      </w:r>
      <w:proofErr w:type="spellEnd"/>
      <w:r w:rsidR="00BF0CDE" w:rsidRPr="000E1213">
        <w:rPr>
          <w:rFonts w:cs="Helvetica"/>
          <w:i/>
          <w:color w:val="000000"/>
          <w:szCs w:val="36"/>
          <w:lang w:val="en-GB" w:bidi="en-US"/>
        </w:rPr>
        <w:t xml:space="preserve">. </w:t>
      </w:r>
      <w:proofErr w:type="spellStart"/>
      <w:r w:rsidR="00BF0CDE" w:rsidRPr="000E1213">
        <w:rPr>
          <w:rFonts w:cs="Helvetica"/>
          <w:i/>
          <w:color w:val="000000"/>
          <w:szCs w:val="36"/>
          <w:lang w:val="en-GB" w:bidi="en-US"/>
        </w:rPr>
        <w:t>Instrum</w:t>
      </w:r>
      <w:proofErr w:type="spellEnd"/>
      <w:r w:rsidR="00BF0CDE" w:rsidRPr="000E1213">
        <w:rPr>
          <w:rFonts w:cs="Helvetica"/>
          <w:i/>
          <w:color w:val="000000"/>
          <w:szCs w:val="36"/>
          <w:lang w:val="en-GB" w:bidi="en-US"/>
        </w:rPr>
        <w:t>. Methods Phys. Res. A</w:t>
      </w:r>
      <w:r w:rsidR="00BF0CDE" w:rsidRPr="000E1213">
        <w:rPr>
          <w:rFonts w:cs="Helvetica"/>
          <w:color w:val="000000"/>
          <w:szCs w:val="36"/>
          <w:lang w:val="en-GB" w:bidi="en-US"/>
        </w:rPr>
        <w:t xml:space="preserve"> </w:t>
      </w:r>
      <w:r w:rsidR="00BF0CDE" w:rsidRPr="000E1213">
        <w:rPr>
          <w:rFonts w:cs="Helvetica"/>
          <w:b/>
          <w:color w:val="000000"/>
          <w:szCs w:val="36"/>
          <w:lang w:val="en-GB" w:bidi="en-US"/>
        </w:rPr>
        <w:t>467/468</w:t>
      </w:r>
      <w:r w:rsidR="00BF0CDE" w:rsidRPr="000E1213">
        <w:rPr>
          <w:rFonts w:cs="Helvetica"/>
          <w:color w:val="000000"/>
          <w:szCs w:val="36"/>
          <w:lang w:val="en-GB" w:bidi="en-US"/>
        </w:rPr>
        <w:t>, 1045−1048 (2001).</w:t>
      </w:r>
    </w:p>
    <w:p w14:paraId="66829AA7" w14:textId="6BF17F1C" w:rsidR="00BF0CDE" w:rsidRPr="000E1213" w:rsidRDefault="00630E58" w:rsidP="00BF0CDE">
      <w:pPr>
        <w:numPr>
          <w:ilvl w:val="0"/>
          <w:numId w:val="26"/>
        </w:numPr>
        <w:autoSpaceDE w:val="0"/>
        <w:autoSpaceDN w:val="0"/>
        <w:adjustRightInd w:val="0"/>
        <w:ind w:left="567" w:hanging="567"/>
        <w:jc w:val="both"/>
        <w:rPr>
          <w:rFonts w:cs="Helvetica"/>
          <w:color w:val="000000"/>
          <w:szCs w:val="36"/>
          <w:lang w:val="en-GB" w:bidi="en-US"/>
        </w:rPr>
      </w:pPr>
      <w:r w:rsidRPr="000E1213">
        <w:rPr>
          <w:rFonts w:cs="Helvetica"/>
          <w:color w:val="000000"/>
          <w:szCs w:val="36"/>
          <w:lang w:val="en-GB" w:bidi="en-US"/>
        </w:rPr>
        <w:t>M.</w:t>
      </w:r>
      <w:r w:rsidRPr="000E1213">
        <w:rPr>
          <w:rFonts w:cs="Helvetica"/>
          <w:i/>
          <w:color w:val="000000"/>
          <w:szCs w:val="36"/>
          <w:lang w:val="en-GB" w:bidi="en-US"/>
        </w:rPr>
        <w:t xml:space="preserve"> </w:t>
      </w:r>
      <w:r w:rsidR="00BF0CDE" w:rsidRPr="000E1213">
        <w:rPr>
          <w:rFonts w:cs="Helvetica"/>
          <w:color w:val="000000"/>
          <w:szCs w:val="36"/>
          <w:lang w:val="en-GB" w:bidi="en-US"/>
        </w:rPr>
        <w:t xml:space="preserve">Takata, </w:t>
      </w:r>
      <w:r w:rsidR="00BF0CDE" w:rsidRPr="000E1213">
        <w:rPr>
          <w:rFonts w:cs="Helvetica"/>
          <w:i/>
          <w:color w:val="000000"/>
          <w:szCs w:val="36"/>
          <w:lang w:val="en-GB" w:bidi="en-US"/>
        </w:rPr>
        <w:t xml:space="preserve">et al. </w:t>
      </w:r>
      <w:proofErr w:type="gramStart"/>
      <w:r w:rsidR="00BF0CDE" w:rsidRPr="000E1213">
        <w:rPr>
          <w:rFonts w:cs="Helvetica"/>
          <w:color w:val="000000"/>
          <w:szCs w:val="36"/>
          <w:lang w:val="en-GB" w:bidi="en-US"/>
        </w:rPr>
        <w:t xml:space="preserve">High </w:t>
      </w:r>
      <w:r w:rsidR="00FA1883" w:rsidRPr="000E1213">
        <w:rPr>
          <w:rFonts w:cs="Helvetica"/>
          <w:color w:val="000000"/>
          <w:szCs w:val="36"/>
          <w:lang w:val="en-GB" w:bidi="en-US"/>
        </w:rPr>
        <w:t>r</w:t>
      </w:r>
      <w:r w:rsidR="00BF0CDE" w:rsidRPr="000E1213">
        <w:rPr>
          <w:rFonts w:cs="Helvetica"/>
          <w:color w:val="000000"/>
          <w:szCs w:val="36"/>
          <w:lang w:val="en-GB" w:bidi="en-US"/>
        </w:rPr>
        <w:t>esolution</w:t>
      </w:r>
      <w:proofErr w:type="gramEnd"/>
      <w:r w:rsidR="00BF0CDE" w:rsidRPr="000E1213">
        <w:rPr>
          <w:rFonts w:cs="Helvetica"/>
          <w:color w:val="000000"/>
          <w:szCs w:val="36"/>
          <w:lang w:val="en-GB" w:bidi="en-US"/>
        </w:rPr>
        <w:t xml:space="preserve"> Debye-Scherrer </w:t>
      </w:r>
      <w:r w:rsidR="00FA1883" w:rsidRPr="000E1213">
        <w:rPr>
          <w:rFonts w:cs="Helvetica"/>
          <w:color w:val="000000"/>
          <w:szCs w:val="36"/>
          <w:lang w:val="en-GB" w:bidi="en-US"/>
        </w:rPr>
        <w:t>c</w:t>
      </w:r>
      <w:r w:rsidR="00BF0CDE" w:rsidRPr="000E1213">
        <w:rPr>
          <w:rFonts w:cs="Helvetica"/>
          <w:color w:val="000000"/>
          <w:szCs w:val="36"/>
          <w:lang w:val="en-GB" w:bidi="en-US"/>
        </w:rPr>
        <w:t xml:space="preserve">amera </w:t>
      </w:r>
      <w:r w:rsidR="00FA1883" w:rsidRPr="000E1213">
        <w:rPr>
          <w:rFonts w:cs="Helvetica"/>
          <w:color w:val="000000"/>
          <w:szCs w:val="36"/>
          <w:lang w:val="en-GB" w:bidi="en-US"/>
        </w:rPr>
        <w:t>i</w:t>
      </w:r>
      <w:r w:rsidR="00BF0CDE" w:rsidRPr="000E1213">
        <w:rPr>
          <w:rFonts w:cs="Helvetica"/>
          <w:color w:val="000000"/>
          <w:szCs w:val="36"/>
          <w:lang w:val="en-GB" w:bidi="en-US"/>
        </w:rPr>
        <w:t xml:space="preserve">nstalled at SPring-8. </w:t>
      </w:r>
      <w:r w:rsidR="00BF0CDE" w:rsidRPr="000E1213">
        <w:rPr>
          <w:rFonts w:cs="Helvetica"/>
          <w:i/>
          <w:color w:val="000000"/>
          <w:szCs w:val="36"/>
          <w:lang w:val="en-GB" w:bidi="en-US"/>
        </w:rPr>
        <w:t>Advances in X-Ray Analysis</w:t>
      </w:r>
      <w:r w:rsidR="00BF0CDE" w:rsidRPr="000E1213">
        <w:rPr>
          <w:rFonts w:cs="Helvetica"/>
          <w:color w:val="000000"/>
          <w:szCs w:val="36"/>
          <w:lang w:val="en-GB" w:bidi="en-US"/>
        </w:rPr>
        <w:t xml:space="preserve"> </w:t>
      </w:r>
      <w:r w:rsidR="00BF0CDE" w:rsidRPr="000E1213">
        <w:rPr>
          <w:rFonts w:cs="Helvetica"/>
          <w:b/>
          <w:color w:val="000000"/>
          <w:szCs w:val="36"/>
          <w:lang w:val="en-GB" w:bidi="en-US"/>
        </w:rPr>
        <w:t>45</w:t>
      </w:r>
      <w:r w:rsidR="00BF0CDE" w:rsidRPr="000E1213">
        <w:rPr>
          <w:rFonts w:cs="Helvetica"/>
          <w:color w:val="000000"/>
          <w:szCs w:val="36"/>
          <w:lang w:val="en-GB" w:bidi="en-US"/>
        </w:rPr>
        <w:t>, 377−384 (2002).</w:t>
      </w:r>
    </w:p>
    <w:p w14:paraId="064BD00F" w14:textId="227CFD84" w:rsidR="00BF0CDE" w:rsidRPr="000E1213" w:rsidRDefault="00630E58" w:rsidP="00BF0CDE">
      <w:pPr>
        <w:numPr>
          <w:ilvl w:val="0"/>
          <w:numId w:val="26"/>
        </w:numPr>
        <w:autoSpaceDE w:val="0"/>
        <w:autoSpaceDN w:val="0"/>
        <w:adjustRightInd w:val="0"/>
        <w:ind w:left="567" w:hanging="567"/>
        <w:jc w:val="both"/>
        <w:rPr>
          <w:rFonts w:cs="Helvetica"/>
          <w:color w:val="000000"/>
          <w:szCs w:val="36"/>
          <w:lang w:val="en-GB" w:bidi="en-US"/>
        </w:rPr>
      </w:pPr>
      <w:r w:rsidRPr="000E1213">
        <w:rPr>
          <w:rFonts w:cs="Helvetica"/>
          <w:color w:val="000000"/>
          <w:szCs w:val="36"/>
          <w:lang w:val="en-GB" w:bidi="en-US"/>
        </w:rPr>
        <w:t xml:space="preserve">J. </w:t>
      </w:r>
      <w:proofErr w:type="spellStart"/>
      <w:r w:rsidR="00BF0CDE" w:rsidRPr="000E1213">
        <w:rPr>
          <w:rFonts w:cs="Helvetica"/>
          <w:color w:val="000000"/>
          <w:szCs w:val="36"/>
          <w:lang w:val="en-GB" w:bidi="en-US"/>
        </w:rPr>
        <w:t>K</w:t>
      </w:r>
      <w:r w:rsidR="00BF0CDE" w:rsidRPr="000E1213">
        <w:rPr>
          <w:color w:val="000000"/>
          <w:szCs w:val="36"/>
          <w:lang w:val="en-GB" w:bidi="en-US"/>
        </w:rPr>
        <w:t>ä</w:t>
      </w:r>
      <w:r w:rsidR="00BF0CDE" w:rsidRPr="000E1213">
        <w:rPr>
          <w:rFonts w:cs="Helvetica"/>
          <w:color w:val="000000"/>
          <w:szCs w:val="36"/>
          <w:lang w:val="en-GB" w:bidi="en-US"/>
        </w:rPr>
        <w:t>rger</w:t>
      </w:r>
      <w:proofErr w:type="spellEnd"/>
      <w:r w:rsidR="00BF0CDE" w:rsidRPr="000E1213">
        <w:rPr>
          <w:rFonts w:cs="Helvetica"/>
          <w:color w:val="000000"/>
          <w:szCs w:val="36"/>
          <w:lang w:val="en-GB" w:bidi="en-US"/>
        </w:rPr>
        <w:t xml:space="preserve">, </w:t>
      </w:r>
      <w:r w:rsidRPr="000E1213">
        <w:rPr>
          <w:rFonts w:cs="Helvetica"/>
          <w:color w:val="000000"/>
          <w:szCs w:val="36"/>
          <w:lang w:val="en-GB" w:bidi="en-US"/>
        </w:rPr>
        <w:t xml:space="preserve">D. M. </w:t>
      </w:r>
      <w:r w:rsidR="00BF0CDE" w:rsidRPr="000E1213">
        <w:rPr>
          <w:rFonts w:cs="Helvetica"/>
          <w:color w:val="000000"/>
          <w:szCs w:val="36"/>
          <w:lang w:val="en-GB" w:bidi="en-US"/>
        </w:rPr>
        <w:t xml:space="preserve">Ruthven &amp; </w:t>
      </w:r>
      <w:r w:rsidRPr="000E1213">
        <w:rPr>
          <w:rFonts w:cs="Helvetica"/>
          <w:color w:val="000000"/>
          <w:szCs w:val="36"/>
          <w:lang w:val="en-GB" w:bidi="en-US"/>
        </w:rPr>
        <w:t xml:space="preserve">D. N. </w:t>
      </w:r>
      <w:proofErr w:type="spellStart"/>
      <w:r w:rsidR="00BF0CDE" w:rsidRPr="000E1213">
        <w:rPr>
          <w:rFonts w:cs="Helvetica"/>
          <w:color w:val="000000"/>
          <w:szCs w:val="36"/>
          <w:lang w:val="en-GB" w:bidi="en-US"/>
        </w:rPr>
        <w:t>Theodorou</w:t>
      </w:r>
      <w:proofErr w:type="spellEnd"/>
      <w:r w:rsidR="00BF0CDE" w:rsidRPr="000E1213">
        <w:rPr>
          <w:rFonts w:cs="Helvetica"/>
          <w:color w:val="000000"/>
          <w:szCs w:val="36"/>
          <w:lang w:val="en-GB" w:bidi="en-US"/>
        </w:rPr>
        <w:t xml:space="preserve">, </w:t>
      </w:r>
      <w:r w:rsidR="00BF0CDE" w:rsidRPr="000E1213">
        <w:rPr>
          <w:rFonts w:cs="Helvetica"/>
          <w:i/>
          <w:color w:val="000000"/>
          <w:szCs w:val="36"/>
          <w:lang w:val="en-GB" w:bidi="en-US"/>
        </w:rPr>
        <w:t>Diffusion in nanoporous materials</w:t>
      </w:r>
      <w:r w:rsidR="00BF0CDE" w:rsidRPr="000E1213">
        <w:rPr>
          <w:rFonts w:cs="Helvetica"/>
          <w:color w:val="000000"/>
          <w:szCs w:val="36"/>
          <w:lang w:val="en-GB" w:bidi="en-US"/>
        </w:rPr>
        <w:t xml:space="preserve"> </w:t>
      </w:r>
      <w:r w:rsidR="00DF1192" w:rsidRPr="000E1213">
        <w:rPr>
          <w:rFonts w:cs="Helvetica"/>
          <w:color w:val="000000"/>
          <w:szCs w:val="36"/>
          <w:lang w:val="en-GB" w:bidi="en-US"/>
        </w:rPr>
        <w:t>(</w:t>
      </w:r>
      <w:r w:rsidR="00BF0CDE" w:rsidRPr="000E1213">
        <w:rPr>
          <w:rFonts w:cs="Helvetica"/>
          <w:color w:val="000000"/>
          <w:szCs w:val="36"/>
          <w:lang w:val="en-GB" w:bidi="en-US"/>
        </w:rPr>
        <w:t>WILEY</w:t>
      </w:r>
      <w:r w:rsidR="00BF0CDE" w:rsidRPr="000E1213">
        <w:rPr>
          <w:rFonts w:cs="Helvetica" w:hint="eastAsia"/>
          <w:color w:val="000000"/>
          <w:szCs w:val="36"/>
          <w:lang w:val="en-GB" w:bidi="en-US"/>
        </w:rPr>
        <w:t>-VCH</w:t>
      </w:r>
      <w:r w:rsidR="00BF0CDE" w:rsidRPr="000E1213">
        <w:rPr>
          <w:rFonts w:cs="Helvetica"/>
          <w:color w:val="000000"/>
          <w:szCs w:val="36"/>
          <w:lang w:val="en-GB" w:bidi="en-US"/>
        </w:rPr>
        <w:t xml:space="preserve"> Verlag GmbH &amp; Co. </w:t>
      </w:r>
      <w:proofErr w:type="spellStart"/>
      <w:r w:rsidR="00BF0CDE" w:rsidRPr="000E1213">
        <w:rPr>
          <w:rFonts w:cs="Helvetica"/>
          <w:color w:val="000000"/>
          <w:szCs w:val="36"/>
          <w:lang w:val="en-GB" w:bidi="en-US"/>
        </w:rPr>
        <w:t>kGaA</w:t>
      </w:r>
      <w:proofErr w:type="spellEnd"/>
      <w:r w:rsidR="00BF0CDE" w:rsidRPr="000E1213">
        <w:rPr>
          <w:rFonts w:cs="Helvetica"/>
          <w:color w:val="000000"/>
          <w:szCs w:val="36"/>
          <w:lang w:val="en-GB" w:bidi="en-US"/>
        </w:rPr>
        <w:t>, 2012</w:t>
      </w:r>
      <w:r w:rsidR="00DF1192" w:rsidRPr="000E1213">
        <w:rPr>
          <w:rFonts w:cs="Helvetica"/>
          <w:color w:val="000000"/>
          <w:szCs w:val="36"/>
          <w:lang w:val="en-GB" w:bidi="en-US"/>
        </w:rPr>
        <w:t>)</w:t>
      </w:r>
      <w:r w:rsidR="00BF0CDE" w:rsidRPr="000E1213">
        <w:rPr>
          <w:rFonts w:cs="Helvetica"/>
          <w:color w:val="000000"/>
          <w:szCs w:val="36"/>
          <w:lang w:val="en-GB" w:bidi="en-US"/>
        </w:rPr>
        <w:t>.</w:t>
      </w:r>
    </w:p>
    <w:p w14:paraId="6FF76888" w14:textId="0C733000" w:rsidR="00BF0CDE" w:rsidRPr="000E1213" w:rsidRDefault="00630E58" w:rsidP="00BF0CDE">
      <w:pPr>
        <w:numPr>
          <w:ilvl w:val="0"/>
          <w:numId w:val="26"/>
        </w:numPr>
        <w:autoSpaceDE w:val="0"/>
        <w:autoSpaceDN w:val="0"/>
        <w:adjustRightInd w:val="0"/>
        <w:ind w:left="567" w:hanging="567"/>
        <w:jc w:val="both"/>
        <w:rPr>
          <w:rFonts w:cs="Helvetica"/>
          <w:color w:val="000000"/>
          <w:szCs w:val="36"/>
          <w:lang w:val="en-GB" w:bidi="en-US"/>
        </w:rPr>
      </w:pPr>
      <w:r w:rsidRPr="000E1213">
        <w:rPr>
          <w:rFonts w:cs="Helvetica"/>
          <w:color w:val="000000"/>
          <w:szCs w:val="36"/>
          <w:lang w:val="en-GB" w:bidi="en-US"/>
        </w:rPr>
        <w:t xml:space="preserve">G. </w:t>
      </w:r>
      <w:proofErr w:type="spellStart"/>
      <w:r w:rsidR="00BF0CDE" w:rsidRPr="000E1213">
        <w:rPr>
          <w:rFonts w:cs="Helvetica"/>
          <w:color w:val="000000"/>
          <w:szCs w:val="36"/>
          <w:lang w:val="en-GB" w:bidi="en-US"/>
        </w:rPr>
        <w:t>Kresse</w:t>
      </w:r>
      <w:proofErr w:type="spellEnd"/>
      <w:r w:rsidR="00BF0CDE" w:rsidRPr="000E1213">
        <w:rPr>
          <w:rFonts w:cs="Helvetica"/>
          <w:color w:val="000000"/>
          <w:szCs w:val="36"/>
          <w:lang w:val="en-GB" w:bidi="en-US"/>
        </w:rPr>
        <w:t xml:space="preserve"> </w:t>
      </w:r>
      <w:r w:rsidR="00BF0CDE" w:rsidRPr="000E1213">
        <w:rPr>
          <w:rFonts w:cs="Helvetica" w:hint="eastAsia"/>
          <w:color w:val="000000"/>
          <w:szCs w:val="36"/>
          <w:lang w:val="en-GB" w:bidi="en-US"/>
        </w:rPr>
        <w:t>&amp;</w:t>
      </w:r>
      <w:r w:rsidR="00BF0CDE" w:rsidRPr="000E1213">
        <w:rPr>
          <w:rFonts w:cs="Helvetica"/>
          <w:color w:val="000000"/>
          <w:szCs w:val="36"/>
          <w:lang w:val="en-GB" w:bidi="en-US"/>
        </w:rPr>
        <w:t xml:space="preserve"> </w:t>
      </w:r>
      <w:r w:rsidRPr="000E1213">
        <w:rPr>
          <w:rFonts w:cs="Helvetica"/>
          <w:color w:val="000000"/>
          <w:szCs w:val="36"/>
          <w:lang w:val="en-GB" w:bidi="en-US"/>
        </w:rPr>
        <w:t xml:space="preserve">J. </w:t>
      </w:r>
      <w:proofErr w:type="spellStart"/>
      <w:r w:rsidR="00BF0CDE" w:rsidRPr="000E1213">
        <w:rPr>
          <w:rFonts w:cs="Helvetica"/>
          <w:color w:val="000000"/>
          <w:szCs w:val="36"/>
          <w:lang w:val="en-GB" w:bidi="en-US"/>
        </w:rPr>
        <w:t>Furthmüller</w:t>
      </w:r>
      <w:proofErr w:type="spellEnd"/>
      <w:r w:rsidR="00BF0CDE" w:rsidRPr="000E1213">
        <w:rPr>
          <w:rFonts w:cs="Helvetica"/>
          <w:color w:val="000000"/>
          <w:szCs w:val="36"/>
          <w:lang w:val="en-GB" w:bidi="en-US"/>
        </w:rPr>
        <w:t>, Efficiency of ab-initio total energy calculations for metals and</w:t>
      </w:r>
      <w:r w:rsidR="00BF0CDE" w:rsidRPr="000E1213">
        <w:rPr>
          <w:rFonts w:cs="Helvetica" w:hint="eastAsia"/>
          <w:color w:val="000000"/>
          <w:szCs w:val="36"/>
          <w:lang w:val="en-GB" w:bidi="en-US"/>
        </w:rPr>
        <w:t xml:space="preserve"> </w:t>
      </w:r>
      <w:r w:rsidR="00BF0CDE" w:rsidRPr="000E1213">
        <w:rPr>
          <w:rFonts w:cs="Helvetica"/>
          <w:color w:val="000000"/>
          <w:szCs w:val="36"/>
          <w:lang w:val="en-GB" w:bidi="en-US"/>
        </w:rPr>
        <w:t xml:space="preserve">semiconductors using a plane-wave basis set. </w:t>
      </w:r>
      <w:proofErr w:type="spellStart"/>
      <w:r w:rsidR="00BF0CDE" w:rsidRPr="000E1213">
        <w:rPr>
          <w:rFonts w:cs="Helvetica"/>
          <w:i/>
          <w:color w:val="000000"/>
          <w:szCs w:val="36"/>
          <w:lang w:val="en-GB" w:bidi="en-US"/>
        </w:rPr>
        <w:t>Comput</w:t>
      </w:r>
      <w:proofErr w:type="spellEnd"/>
      <w:r w:rsidR="00BF0CDE" w:rsidRPr="000E1213">
        <w:rPr>
          <w:rFonts w:cs="Helvetica"/>
          <w:i/>
          <w:color w:val="000000"/>
          <w:szCs w:val="36"/>
          <w:lang w:val="en-GB" w:bidi="en-US"/>
        </w:rPr>
        <w:t>. Mater. Sci.</w:t>
      </w:r>
      <w:r w:rsidR="00BF0CDE" w:rsidRPr="000E1213">
        <w:rPr>
          <w:rFonts w:cs="Helvetica"/>
          <w:color w:val="000000"/>
          <w:szCs w:val="36"/>
          <w:lang w:val="en-GB" w:bidi="en-US"/>
        </w:rPr>
        <w:t xml:space="preserve"> </w:t>
      </w:r>
      <w:r w:rsidR="00BF0CDE" w:rsidRPr="000E1213">
        <w:rPr>
          <w:rFonts w:cs="Helvetica"/>
          <w:b/>
          <w:color w:val="000000"/>
          <w:szCs w:val="36"/>
          <w:lang w:val="en-GB" w:bidi="en-US"/>
        </w:rPr>
        <w:t>6</w:t>
      </w:r>
      <w:r w:rsidR="00BF0CDE" w:rsidRPr="000E1213">
        <w:rPr>
          <w:rFonts w:cs="Helvetica"/>
          <w:color w:val="000000"/>
          <w:szCs w:val="36"/>
          <w:lang w:val="en-GB" w:bidi="en-US"/>
        </w:rPr>
        <w:t>, 15−</w:t>
      </w:r>
      <w:r w:rsidR="00BF0CDE" w:rsidRPr="000E1213">
        <w:rPr>
          <w:rFonts w:cs="Helvetica" w:hint="eastAsia"/>
          <w:color w:val="000000"/>
          <w:szCs w:val="36"/>
          <w:lang w:val="en-GB" w:bidi="en-US"/>
        </w:rPr>
        <w:t>50</w:t>
      </w:r>
      <w:r w:rsidR="00BF0CDE" w:rsidRPr="000E1213">
        <w:rPr>
          <w:rFonts w:cs="Helvetica"/>
          <w:color w:val="000000"/>
          <w:szCs w:val="36"/>
          <w:lang w:val="en-GB" w:bidi="en-US"/>
        </w:rPr>
        <w:t xml:space="preserve"> </w:t>
      </w:r>
      <w:r w:rsidR="00BF0CDE" w:rsidRPr="000E1213">
        <w:rPr>
          <w:rFonts w:cs="Helvetica" w:hint="eastAsia"/>
          <w:color w:val="000000"/>
          <w:szCs w:val="36"/>
          <w:lang w:val="en-GB" w:bidi="en-US"/>
        </w:rPr>
        <w:t>(</w:t>
      </w:r>
      <w:r w:rsidR="00BF0CDE" w:rsidRPr="000E1213">
        <w:rPr>
          <w:rFonts w:cs="Helvetica"/>
          <w:color w:val="000000"/>
          <w:szCs w:val="36"/>
          <w:lang w:val="en-GB" w:bidi="en-US"/>
        </w:rPr>
        <w:t>1996).</w:t>
      </w:r>
    </w:p>
    <w:p w14:paraId="017217C8" w14:textId="3A0517F0" w:rsidR="00BF0CDE" w:rsidRPr="000E1213" w:rsidRDefault="00630E58" w:rsidP="00BF0CDE">
      <w:pPr>
        <w:numPr>
          <w:ilvl w:val="0"/>
          <w:numId w:val="26"/>
        </w:numPr>
        <w:autoSpaceDE w:val="0"/>
        <w:autoSpaceDN w:val="0"/>
        <w:adjustRightInd w:val="0"/>
        <w:ind w:left="567" w:hanging="567"/>
        <w:jc w:val="both"/>
        <w:rPr>
          <w:rFonts w:cs="Helvetica"/>
          <w:color w:val="000000"/>
          <w:szCs w:val="36"/>
          <w:lang w:val="en-GB" w:bidi="en-US"/>
        </w:rPr>
      </w:pPr>
      <w:r w:rsidRPr="000E1213">
        <w:rPr>
          <w:rFonts w:cs="Helvetica"/>
          <w:color w:val="000000"/>
          <w:szCs w:val="36"/>
          <w:lang w:val="en-GB" w:bidi="en-US"/>
        </w:rPr>
        <w:t xml:space="preserve">G. </w:t>
      </w:r>
      <w:proofErr w:type="spellStart"/>
      <w:r w:rsidR="00BF0CDE" w:rsidRPr="000E1213">
        <w:rPr>
          <w:rFonts w:cs="Helvetica"/>
          <w:color w:val="000000"/>
          <w:szCs w:val="36"/>
          <w:lang w:val="en-GB" w:bidi="en-US"/>
        </w:rPr>
        <w:t>Kresse</w:t>
      </w:r>
      <w:proofErr w:type="spellEnd"/>
      <w:r w:rsidR="00BF0CDE" w:rsidRPr="000E1213">
        <w:rPr>
          <w:rFonts w:cs="Helvetica"/>
          <w:color w:val="000000"/>
          <w:szCs w:val="36"/>
          <w:lang w:val="en-GB" w:bidi="en-US"/>
        </w:rPr>
        <w:t xml:space="preserve"> &amp; </w:t>
      </w:r>
      <w:r w:rsidRPr="000E1213">
        <w:rPr>
          <w:rFonts w:cs="Helvetica"/>
          <w:color w:val="000000"/>
          <w:szCs w:val="36"/>
          <w:lang w:val="en-GB" w:bidi="en-US"/>
        </w:rPr>
        <w:t xml:space="preserve">J. </w:t>
      </w:r>
      <w:proofErr w:type="spellStart"/>
      <w:r w:rsidR="00BF0CDE" w:rsidRPr="000E1213">
        <w:rPr>
          <w:rFonts w:cs="Helvetica"/>
          <w:color w:val="000000"/>
          <w:szCs w:val="36"/>
          <w:lang w:val="en-GB" w:bidi="en-US"/>
        </w:rPr>
        <w:t>Furthmüller</w:t>
      </w:r>
      <w:proofErr w:type="spellEnd"/>
      <w:r w:rsidR="00BF0CDE" w:rsidRPr="000E1213">
        <w:rPr>
          <w:rFonts w:cs="Helvetica"/>
          <w:color w:val="000000"/>
          <w:szCs w:val="36"/>
          <w:lang w:val="en-GB" w:bidi="en-US"/>
        </w:rPr>
        <w:t xml:space="preserve">, Efficient iterative schemes for </w:t>
      </w:r>
      <w:r w:rsidR="00BF0CDE" w:rsidRPr="000E1213">
        <w:rPr>
          <w:rFonts w:cs="Helvetica"/>
          <w:i/>
          <w:color w:val="000000"/>
          <w:szCs w:val="36"/>
          <w:lang w:val="en-GB" w:bidi="en-US"/>
        </w:rPr>
        <w:t>ab initio</w:t>
      </w:r>
      <w:r w:rsidR="00BF0CDE" w:rsidRPr="000E1213">
        <w:rPr>
          <w:rFonts w:cs="Helvetica"/>
          <w:color w:val="000000"/>
          <w:szCs w:val="36"/>
          <w:lang w:val="en-GB" w:bidi="en-US"/>
        </w:rPr>
        <w:t xml:space="preserve"> total-energy calculations using a plane-wave basis set. </w:t>
      </w:r>
      <w:r w:rsidR="00BF0CDE" w:rsidRPr="000E1213">
        <w:rPr>
          <w:rFonts w:cs="Helvetica"/>
          <w:i/>
          <w:color w:val="000000"/>
          <w:szCs w:val="36"/>
          <w:lang w:val="en-GB" w:bidi="en-US"/>
        </w:rPr>
        <w:t>Phys. Rev. B</w:t>
      </w:r>
      <w:r w:rsidR="00BF0CDE" w:rsidRPr="000E1213">
        <w:rPr>
          <w:rFonts w:cs="Helvetica"/>
          <w:color w:val="000000"/>
          <w:szCs w:val="36"/>
          <w:lang w:val="en-GB" w:bidi="en-US"/>
        </w:rPr>
        <w:t xml:space="preserve"> </w:t>
      </w:r>
      <w:r w:rsidR="00BF0CDE" w:rsidRPr="000E1213">
        <w:rPr>
          <w:rFonts w:cs="Helvetica"/>
          <w:b/>
          <w:color w:val="000000"/>
          <w:szCs w:val="36"/>
          <w:lang w:val="en-GB" w:bidi="en-US"/>
        </w:rPr>
        <w:t>54</w:t>
      </w:r>
      <w:r w:rsidR="00BF0CDE" w:rsidRPr="000E1213">
        <w:rPr>
          <w:rFonts w:cs="Helvetica"/>
          <w:color w:val="000000"/>
          <w:szCs w:val="36"/>
          <w:lang w:val="en-GB" w:bidi="en-US"/>
        </w:rPr>
        <w:t>, 11169−11186 (1996).</w:t>
      </w:r>
    </w:p>
    <w:p w14:paraId="1106F634" w14:textId="707424E8" w:rsidR="00BF0CDE" w:rsidRPr="000E1213" w:rsidRDefault="00630E58" w:rsidP="00BF0CDE">
      <w:pPr>
        <w:numPr>
          <w:ilvl w:val="0"/>
          <w:numId w:val="26"/>
        </w:numPr>
        <w:autoSpaceDE w:val="0"/>
        <w:autoSpaceDN w:val="0"/>
        <w:adjustRightInd w:val="0"/>
        <w:ind w:left="567" w:hanging="567"/>
        <w:jc w:val="both"/>
        <w:rPr>
          <w:rFonts w:cs="Helvetica"/>
          <w:color w:val="000000"/>
          <w:szCs w:val="36"/>
          <w:lang w:val="en-GB" w:bidi="en-US"/>
        </w:rPr>
      </w:pPr>
      <w:r w:rsidRPr="000E1213">
        <w:rPr>
          <w:rFonts w:cs="Helvetica"/>
          <w:color w:val="000000"/>
          <w:szCs w:val="36"/>
          <w:lang w:val="en-GB" w:bidi="en-US"/>
        </w:rPr>
        <w:t xml:space="preserve">J. P. </w:t>
      </w:r>
      <w:proofErr w:type="spellStart"/>
      <w:r w:rsidR="00BF0CDE" w:rsidRPr="000E1213">
        <w:rPr>
          <w:rFonts w:cs="Helvetica"/>
          <w:color w:val="000000"/>
          <w:szCs w:val="36"/>
          <w:lang w:val="en-GB" w:bidi="en-US"/>
        </w:rPr>
        <w:t>Perdew</w:t>
      </w:r>
      <w:proofErr w:type="spellEnd"/>
      <w:r w:rsidR="00BF0CDE" w:rsidRPr="000E1213">
        <w:rPr>
          <w:rFonts w:cs="Helvetica"/>
          <w:color w:val="000000"/>
          <w:szCs w:val="36"/>
          <w:lang w:val="en-GB" w:bidi="en-US"/>
        </w:rPr>
        <w:t xml:space="preserve">, </w:t>
      </w:r>
      <w:r w:rsidRPr="000E1213">
        <w:rPr>
          <w:rFonts w:cs="Helvetica"/>
          <w:color w:val="000000"/>
          <w:szCs w:val="36"/>
          <w:lang w:val="en-GB" w:bidi="en-US"/>
        </w:rPr>
        <w:t xml:space="preserve">K. </w:t>
      </w:r>
      <w:r w:rsidR="00BF0CDE" w:rsidRPr="000E1213">
        <w:rPr>
          <w:rFonts w:cs="Helvetica"/>
          <w:color w:val="000000"/>
          <w:szCs w:val="36"/>
          <w:lang w:val="en-GB" w:bidi="en-US"/>
        </w:rPr>
        <w:t xml:space="preserve">Burke &amp; </w:t>
      </w:r>
      <w:r w:rsidRPr="000E1213">
        <w:rPr>
          <w:rFonts w:cs="Helvetica"/>
          <w:color w:val="000000"/>
          <w:szCs w:val="36"/>
          <w:lang w:val="en-GB" w:bidi="en-US"/>
        </w:rPr>
        <w:t xml:space="preserve">M. </w:t>
      </w:r>
      <w:proofErr w:type="spellStart"/>
      <w:r w:rsidR="00BF0CDE" w:rsidRPr="000E1213">
        <w:rPr>
          <w:rFonts w:cs="Helvetica"/>
          <w:color w:val="000000"/>
          <w:szCs w:val="36"/>
          <w:lang w:val="en-GB" w:bidi="en-US"/>
        </w:rPr>
        <w:t>Ernzerhof</w:t>
      </w:r>
      <w:proofErr w:type="spellEnd"/>
      <w:r w:rsidR="00BF0CDE" w:rsidRPr="000E1213">
        <w:rPr>
          <w:rFonts w:cs="Helvetica"/>
          <w:color w:val="000000"/>
          <w:szCs w:val="36"/>
          <w:lang w:val="en-GB" w:bidi="en-US"/>
        </w:rPr>
        <w:t xml:space="preserve">, </w:t>
      </w:r>
      <w:proofErr w:type="gramStart"/>
      <w:r w:rsidR="00BF0CDE" w:rsidRPr="000E1213">
        <w:rPr>
          <w:rFonts w:cs="Helvetica"/>
          <w:color w:val="000000"/>
          <w:szCs w:val="36"/>
          <w:lang w:val="en-GB" w:bidi="en-US"/>
        </w:rPr>
        <w:t>Generalized</w:t>
      </w:r>
      <w:proofErr w:type="gramEnd"/>
      <w:r w:rsidR="00BF0CDE" w:rsidRPr="000E1213">
        <w:rPr>
          <w:rFonts w:cs="Helvetica"/>
          <w:color w:val="000000"/>
          <w:szCs w:val="36"/>
          <w:lang w:val="en-GB" w:bidi="en-US"/>
        </w:rPr>
        <w:t xml:space="preserve"> gradient approximation made simple. </w:t>
      </w:r>
      <w:r w:rsidR="00BF0CDE" w:rsidRPr="000E1213">
        <w:rPr>
          <w:rFonts w:cs="Helvetica"/>
          <w:i/>
          <w:color w:val="000000"/>
          <w:szCs w:val="36"/>
          <w:lang w:val="en-GB" w:bidi="en-US"/>
        </w:rPr>
        <w:t>Phys. Rev. Lett.</w:t>
      </w:r>
      <w:r w:rsidR="00BF0CDE" w:rsidRPr="000E1213">
        <w:rPr>
          <w:rFonts w:cs="Helvetica"/>
          <w:color w:val="000000"/>
          <w:szCs w:val="36"/>
          <w:lang w:val="en-GB" w:bidi="en-US"/>
        </w:rPr>
        <w:t xml:space="preserve"> </w:t>
      </w:r>
      <w:r w:rsidR="00BF0CDE" w:rsidRPr="000E1213">
        <w:rPr>
          <w:rFonts w:cs="Helvetica"/>
          <w:b/>
          <w:color w:val="000000"/>
          <w:szCs w:val="36"/>
          <w:lang w:val="en-GB" w:bidi="en-US"/>
        </w:rPr>
        <w:t>77</w:t>
      </w:r>
      <w:r w:rsidR="00BF0CDE" w:rsidRPr="000E1213">
        <w:rPr>
          <w:rFonts w:cs="Helvetica"/>
          <w:color w:val="000000"/>
          <w:szCs w:val="36"/>
          <w:lang w:val="en-GB" w:bidi="en-US"/>
        </w:rPr>
        <w:t>, 3865−3868 (1996).</w:t>
      </w:r>
    </w:p>
    <w:p w14:paraId="531FD240" w14:textId="32B8C680" w:rsidR="00BF0CDE" w:rsidRPr="000E1213" w:rsidRDefault="00630E58" w:rsidP="00BF0CDE">
      <w:pPr>
        <w:numPr>
          <w:ilvl w:val="0"/>
          <w:numId w:val="26"/>
        </w:numPr>
        <w:autoSpaceDE w:val="0"/>
        <w:autoSpaceDN w:val="0"/>
        <w:adjustRightInd w:val="0"/>
        <w:ind w:left="567" w:hanging="567"/>
        <w:jc w:val="both"/>
        <w:rPr>
          <w:rFonts w:cs="Helvetica"/>
          <w:color w:val="000000"/>
          <w:szCs w:val="36"/>
          <w:lang w:val="en-GB" w:bidi="en-US"/>
        </w:rPr>
      </w:pPr>
      <w:r w:rsidRPr="000E1213">
        <w:rPr>
          <w:rFonts w:hint="eastAsia"/>
          <w:color w:val="000000"/>
          <w:lang w:val="en-GB"/>
        </w:rPr>
        <w:t>S.</w:t>
      </w:r>
      <w:r w:rsidRPr="000E1213">
        <w:rPr>
          <w:color w:val="000000"/>
          <w:lang w:val="en-GB"/>
        </w:rPr>
        <w:t xml:space="preserve"> </w:t>
      </w:r>
      <w:r w:rsidR="00BF0CDE" w:rsidRPr="000E1213">
        <w:rPr>
          <w:color w:val="000000"/>
          <w:lang w:val="en-GB"/>
        </w:rPr>
        <w:t>Grimme,</w:t>
      </w:r>
      <w:r w:rsidR="00BF0CDE" w:rsidRPr="000E1213">
        <w:rPr>
          <w:rFonts w:hint="eastAsia"/>
          <w:color w:val="000000"/>
          <w:lang w:val="en-GB"/>
        </w:rPr>
        <w:t xml:space="preserve"> </w:t>
      </w:r>
      <w:r w:rsidRPr="000E1213">
        <w:rPr>
          <w:color w:val="000000"/>
          <w:lang w:val="en-GB"/>
        </w:rPr>
        <w:t xml:space="preserve">J. </w:t>
      </w:r>
      <w:r w:rsidR="00BF0CDE" w:rsidRPr="000E1213">
        <w:rPr>
          <w:color w:val="000000"/>
          <w:lang w:val="en-GB"/>
        </w:rPr>
        <w:t>Antony,</w:t>
      </w:r>
      <w:r w:rsidR="00BF0CDE" w:rsidRPr="000E1213">
        <w:rPr>
          <w:rFonts w:hint="eastAsia"/>
          <w:color w:val="000000"/>
          <w:lang w:val="en-GB"/>
        </w:rPr>
        <w:t xml:space="preserve"> </w:t>
      </w:r>
      <w:r w:rsidRPr="000E1213">
        <w:rPr>
          <w:color w:val="000000"/>
          <w:lang w:val="en-GB"/>
        </w:rPr>
        <w:t xml:space="preserve">J. </w:t>
      </w:r>
      <w:r w:rsidR="00BF0CDE" w:rsidRPr="000E1213">
        <w:rPr>
          <w:color w:val="000000"/>
          <w:lang w:val="en-GB"/>
        </w:rPr>
        <w:t xml:space="preserve">Ehrlich &amp; </w:t>
      </w:r>
      <w:r w:rsidRPr="000E1213">
        <w:rPr>
          <w:color w:val="000000"/>
          <w:lang w:val="en-GB"/>
        </w:rPr>
        <w:t>J.</w:t>
      </w:r>
      <w:r w:rsidRPr="000E1213">
        <w:rPr>
          <w:rFonts w:hint="eastAsia"/>
          <w:color w:val="000000"/>
          <w:lang w:val="en-GB"/>
        </w:rPr>
        <w:t xml:space="preserve"> </w:t>
      </w:r>
      <w:r w:rsidR="00BF0CDE" w:rsidRPr="000E1213">
        <w:rPr>
          <w:color w:val="000000"/>
          <w:lang w:val="en-GB"/>
        </w:rPr>
        <w:t>Krieg,</w:t>
      </w:r>
      <w:r w:rsidR="00BF0CDE" w:rsidRPr="000E1213">
        <w:rPr>
          <w:rFonts w:hint="eastAsia"/>
          <w:color w:val="000000"/>
          <w:lang w:val="en-GB"/>
        </w:rPr>
        <w:t xml:space="preserve"> </w:t>
      </w:r>
      <w:r w:rsidR="00BF0CDE" w:rsidRPr="000E1213">
        <w:rPr>
          <w:color w:val="000000"/>
          <w:lang w:val="en-GB"/>
        </w:rPr>
        <w:t xml:space="preserve">A consistent and accurate </w:t>
      </w:r>
      <w:r w:rsidR="00BF0CDE" w:rsidRPr="000E1213">
        <w:rPr>
          <w:i/>
          <w:color w:val="000000"/>
          <w:lang w:val="en-GB"/>
        </w:rPr>
        <w:t>ab initio</w:t>
      </w:r>
      <w:r w:rsidR="00BF0CDE" w:rsidRPr="000E1213">
        <w:rPr>
          <w:color w:val="000000"/>
          <w:lang w:val="en-GB"/>
        </w:rPr>
        <w:t xml:space="preserve"> parametrization of density functional dispersion correction (DFT-D) for the 94 elements</w:t>
      </w:r>
      <w:r w:rsidR="00BF0CDE" w:rsidRPr="000E1213">
        <w:rPr>
          <w:rFonts w:hint="eastAsia"/>
          <w:color w:val="000000"/>
          <w:lang w:val="en-GB"/>
        </w:rPr>
        <w:t xml:space="preserve"> </w:t>
      </w:r>
      <w:r w:rsidR="00BF0CDE" w:rsidRPr="000E1213">
        <w:rPr>
          <w:color w:val="000000"/>
          <w:lang w:val="en-GB"/>
        </w:rPr>
        <w:t>H-Pu.</w:t>
      </w:r>
      <w:r w:rsidR="00BF0CDE" w:rsidRPr="000E1213">
        <w:rPr>
          <w:rFonts w:hint="eastAsia"/>
          <w:color w:val="000000"/>
          <w:lang w:val="en-GB"/>
        </w:rPr>
        <w:t xml:space="preserve"> </w:t>
      </w:r>
      <w:r w:rsidR="00BF0CDE" w:rsidRPr="000E1213">
        <w:rPr>
          <w:i/>
          <w:color w:val="000000"/>
          <w:lang w:val="en-GB"/>
        </w:rPr>
        <w:t>J. Chem. Phys.</w:t>
      </w:r>
      <w:r w:rsidR="00BF0CDE" w:rsidRPr="000E1213">
        <w:rPr>
          <w:rFonts w:hint="eastAsia"/>
          <w:color w:val="000000"/>
          <w:lang w:val="en-GB"/>
        </w:rPr>
        <w:t xml:space="preserve"> </w:t>
      </w:r>
      <w:r w:rsidR="00BF0CDE" w:rsidRPr="000E1213">
        <w:rPr>
          <w:b/>
          <w:color w:val="000000"/>
          <w:lang w:val="en-GB"/>
        </w:rPr>
        <w:t>132</w:t>
      </w:r>
      <w:r w:rsidR="00BF0CDE" w:rsidRPr="000E1213">
        <w:rPr>
          <w:color w:val="000000"/>
          <w:lang w:val="en-GB"/>
        </w:rPr>
        <w:t>, 154104-1</w:t>
      </w:r>
      <w:r w:rsidR="00BF0CDE" w:rsidRPr="000E1213">
        <w:rPr>
          <w:rFonts w:cs="Helvetica"/>
          <w:color w:val="000000"/>
          <w:szCs w:val="36"/>
          <w:lang w:val="en-GB" w:bidi="en-US"/>
        </w:rPr>
        <w:t>−154104-19 (2010)</w:t>
      </w:r>
      <w:r w:rsidR="00BF0CDE" w:rsidRPr="000E1213">
        <w:rPr>
          <w:color w:val="000000"/>
          <w:lang w:val="en-GB"/>
        </w:rPr>
        <w:t>.</w:t>
      </w:r>
    </w:p>
    <w:p w14:paraId="06D1D0C9" w14:textId="47E4E00E" w:rsidR="00BF0CDE" w:rsidRPr="000E1213" w:rsidRDefault="00630E58" w:rsidP="00BF0CDE">
      <w:pPr>
        <w:numPr>
          <w:ilvl w:val="0"/>
          <w:numId w:val="26"/>
        </w:numPr>
        <w:autoSpaceDE w:val="0"/>
        <w:autoSpaceDN w:val="0"/>
        <w:adjustRightInd w:val="0"/>
        <w:ind w:left="567" w:hanging="567"/>
        <w:jc w:val="both"/>
        <w:rPr>
          <w:rFonts w:cs="Helvetica"/>
          <w:color w:val="000000"/>
          <w:szCs w:val="36"/>
          <w:lang w:val="en-GB" w:bidi="en-US"/>
        </w:rPr>
      </w:pPr>
      <w:r w:rsidRPr="000E1213">
        <w:rPr>
          <w:color w:val="000000"/>
          <w:lang w:val="en-GB"/>
        </w:rPr>
        <w:t xml:space="preserve">P. E. </w:t>
      </w:r>
      <w:proofErr w:type="spellStart"/>
      <w:r w:rsidR="00BF0CDE" w:rsidRPr="000E1213">
        <w:rPr>
          <w:color w:val="000000"/>
          <w:lang w:val="en-GB"/>
        </w:rPr>
        <w:t>Blöchl</w:t>
      </w:r>
      <w:proofErr w:type="spellEnd"/>
      <w:r w:rsidR="00BF0CDE" w:rsidRPr="000E1213">
        <w:rPr>
          <w:color w:val="000000"/>
          <w:lang w:val="en-GB"/>
        </w:rPr>
        <w:t xml:space="preserve">, Projector augmented-wave method. </w:t>
      </w:r>
      <w:r w:rsidR="00BF0CDE" w:rsidRPr="000E1213">
        <w:rPr>
          <w:i/>
          <w:iCs/>
          <w:color w:val="000000"/>
          <w:lang w:val="en-GB"/>
        </w:rPr>
        <w:t xml:space="preserve">Phys. Rev. B </w:t>
      </w:r>
      <w:r w:rsidR="00BF0CDE" w:rsidRPr="000E1213">
        <w:rPr>
          <w:b/>
          <w:bCs/>
          <w:color w:val="000000"/>
          <w:lang w:val="en-GB"/>
        </w:rPr>
        <w:t>50</w:t>
      </w:r>
      <w:r w:rsidR="00BF0CDE" w:rsidRPr="000E1213">
        <w:rPr>
          <w:color w:val="000000"/>
          <w:lang w:val="en-GB"/>
        </w:rPr>
        <w:t>, 17953</w:t>
      </w:r>
      <w:r w:rsidR="00BF0CDE" w:rsidRPr="000E1213">
        <w:rPr>
          <w:rFonts w:cs="Helvetica"/>
          <w:color w:val="000000"/>
          <w:szCs w:val="36"/>
          <w:lang w:val="en-GB" w:bidi="en-US"/>
        </w:rPr>
        <w:t>−17979</w:t>
      </w:r>
      <w:r w:rsidR="00BF0CDE" w:rsidRPr="000E1213">
        <w:rPr>
          <w:color w:val="000000"/>
          <w:lang w:val="en-GB"/>
        </w:rPr>
        <w:t xml:space="preserve"> (1994).</w:t>
      </w:r>
    </w:p>
    <w:p w14:paraId="3A435DA0" w14:textId="75A3FDD4" w:rsidR="00BF0CDE" w:rsidRPr="000E1213" w:rsidRDefault="00630E58" w:rsidP="00BF0CDE">
      <w:pPr>
        <w:numPr>
          <w:ilvl w:val="0"/>
          <w:numId w:val="26"/>
        </w:numPr>
        <w:autoSpaceDE w:val="0"/>
        <w:autoSpaceDN w:val="0"/>
        <w:adjustRightInd w:val="0"/>
        <w:ind w:left="567" w:hanging="567"/>
        <w:jc w:val="both"/>
        <w:rPr>
          <w:rFonts w:cs="Helvetica"/>
          <w:color w:val="000000"/>
          <w:szCs w:val="36"/>
          <w:lang w:val="en-GB" w:bidi="en-US"/>
        </w:rPr>
      </w:pPr>
      <w:r w:rsidRPr="000E1213">
        <w:rPr>
          <w:color w:val="000000"/>
          <w:lang w:val="en-GB"/>
        </w:rPr>
        <w:t xml:space="preserve">G. </w:t>
      </w:r>
      <w:proofErr w:type="spellStart"/>
      <w:r w:rsidR="00BF0CDE" w:rsidRPr="000E1213">
        <w:rPr>
          <w:color w:val="000000"/>
          <w:lang w:val="en-GB"/>
        </w:rPr>
        <w:t>Kresse</w:t>
      </w:r>
      <w:proofErr w:type="spellEnd"/>
      <w:r w:rsidR="00BF0CDE" w:rsidRPr="000E1213">
        <w:rPr>
          <w:color w:val="000000"/>
          <w:lang w:val="en-GB"/>
        </w:rPr>
        <w:t xml:space="preserve"> &amp; </w:t>
      </w:r>
      <w:r w:rsidRPr="000E1213">
        <w:rPr>
          <w:color w:val="000000"/>
          <w:lang w:val="en-GB"/>
        </w:rPr>
        <w:t xml:space="preserve">D. </w:t>
      </w:r>
      <w:r w:rsidR="00BF0CDE" w:rsidRPr="000E1213">
        <w:rPr>
          <w:color w:val="000000"/>
          <w:lang w:val="en-GB"/>
        </w:rPr>
        <w:t xml:space="preserve">Joubert, </w:t>
      </w:r>
      <w:proofErr w:type="gramStart"/>
      <w:r w:rsidR="00BF0CDE" w:rsidRPr="000E1213">
        <w:rPr>
          <w:color w:val="000000"/>
          <w:lang w:val="en-GB"/>
        </w:rPr>
        <w:t>From</w:t>
      </w:r>
      <w:proofErr w:type="gramEnd"/>
      <w:r w:rsidR="00BF0CDE" w:rsidRPr="000E1213">
        <w:rPr>
          <w:color w:val="000000"/>
          <w:lang w:val="en-GB"/>
        </w:rPr>
        <w:t xml:space="preserve"> ultrasoft pseudopotentials to the projector augmented-wave</w:t>
      </w:r>
      <w:r w:rsidR="00BF0CDE" w:rsidRPr="000E1213">
        <w:rPr>
          <w:rFonts w:hint="eastAsia"/>
          <w:color w:val="000000"/>
          <w:lang w:val="en-GB"/>
        </w:rPr>
        <w:t xml:space="preserve"> </w:t>
      </w:r>
      <w:r w:rsidR="00BF0CDE" w:rsidRPr="000E1213">
        <w:rPr>
          <w:color w:val="000000"/>
          <w:lang w:val="en-GB"/>
        </w:rPr>
        <w:t xml:space="preserve">method. </w:t>
      </w:r>
      <w:r w:rsidR="00BF0CDE" w:rsidRPr="000E1213">
        <w:rPr>
          <w:i/>
          <w:iCs/>
          <w:color w:val="000000"/>
          <w:lang w:val="en-GB"/>
        </w:rPr>
        <w:t xml:space="preserve">Phys. Rev. B </w:t>
      </w:r>
      <w:r w:rsidR="00BF0CDE" w:rsidRPr="000E1213">
        <w:rPr>
          <w:b/>
          <w:bCs/>
          <w:color w:val="000000"/>
          <w:lang w:val="en-GB"/>
        </w:rPr>
        <w:t>59</w:t>
      </w:r>
      <w:r w:rsidR="00BF0CDE" w:rsidRPr="000E1213">
        <w:rPr>
          <w:color w:val="000000"/>
          <w:lang w:val="en-GB"/>
        </w:rPr>
        <w:t>, 1758</w:t>
      </w:r>
      <w:r w:rsidR="00BF0CDE" w:rsidRPr="000E1213">
        <w:rPr>
          <w:rFonts w:cs="Helvetica"/>
          <w:color w:val="000000"/>
          <w:szCs w:val="36"/>
          <w:lang w:val="en-GB" w:bidi="en-US"/>
        </w:rPr>
        <w:t>−1775</w:t>
      </w:r>
      <w:r w:rsidR="00BF0CDE" w:rsidRPr="000E1213">
        <w:rPr>
          <w:color w:val="000000"/>
          <w:lang w:val="en-GB"/>
        </w:rPr>
        <w:t xml:space="preserve"> (1999).</w:t>
      </w:r>
    </w:p>
    <w:p w14:paraId="456B9C37" w14:textId="58ED5D1A" w:rsidR="00BF0CDE" w:rsidRPr="000E1213" w:rsidRDefault="00630E58" w:rsidP="00BF0CDE">
      <w:pPr>
        <w:numPr>
          <w:ilvl w:val="0"/>
          <w:numId w:val="26"/>
        </w:numPr>
        <w:autoSpaceDE w:val="0"/>
        <w:autoSpaceDN w:val="0"/>
        <w:adjustRightInd w:val="0"/>
        <w:ind w:left="567" w:hanging="567"/>
        <w:jc w:val="both"/>
        <w:rPr>
          <w:rFonts w:cs="Helvetica"/>
          <w:color w:val="000000"/>
          <w:szCs w:val="36"/>
          <w:lang w:val="en-GB" w:bidi="en-US"/>
        </w:rPr>
      </w:pPr>
      <w:r w:rsidRPr="000E1213">
        <w:rPr>
          <w:color w:val="000000"/>
          <w:lang w:val="en-GB"/>
        </w:rPr>
        <w:t xml:space="preserve">S. L. </w:t>
      </w:r>
      <w:proofErr w:type="spellStart"/>
      <w:r w:rsidR="00BF0CDE" w:rsidRPr="000E1213">
        <w:rPr>
          <w:color w:val="000000"/>
          <w:lang w:val="en-GB"/>
        </w:rPr>
        <w:t>Dudarev</w:t>
      </w:r>
      <w:proofErr w:type="spellEnd"/>
      <w:r w:rsidR="00BF0CDE" w:rsidRPr="000E1213">
        <w:rPr>
          <w:color w:val="000000"/>
          <w:lang w:val="en-GB"/>
        </w:rPr>
        <w:t xml:space="preserve">, </w:t>
      </w:r>
      <w:r w:rsidRPr="000E1213">
        <w:rPr>
          <w:color w:val="000000"/>
          <w:lang w:val="en-GB"/>
        </w:rPr>
        <w:t xml:space="preserve">G. A. </w:t>
      </w:r>
      <w:proofErr w:type="spellStart"/>
      <w:r w:rsidR="00BF0CDE" w:rsidRPr="000E1213">
        <w:rPr>
          <w:color w:val="000000"/>
          <w:lang w:val="en-GB"/>
        </w:rPr>
        <w:t>Botton</w:t>
      </w:r>
      <w:proofErr w:type="spellEnd"/>
      <w:r w:rsidR="00BF0CDE" w:rsidRPr="000E1213">
        <w:rPr>
          <w:color w:val="000000"/>
          <w:lang w:val="en-GB"/>
        </w:rPr>
        <w:t xml:space="preserve">, </w:t>
      </w:r>
      <w:r w:rsidRPr="000E1213">
        <w:rPr>
          <w:color w:val="000000"/>
          <w:lang w:val="en-GB"/>
        </w:rPr>
        <w:t xml:space="preserve">S. Y. </w:t>
      </w:r>
      <w:proofErr w:type="spellStart"/>
      <w:r w:rsidR="00BF0CDE" w:rsidRPr="000E1213">
        <w:rPr>
          <w:color w:val="000000"/>
          <w:lang w:val="en-GB"/>
        </w:rPr>
        <w:t>Savrasov</w:t>
      </w:r>
      <w:proofErr w:type="spellEnd"/>
      <w:r w:rsidR="00BF0CDE" w:rsidRPr="000E1213">
        <w:rPr>
          <w:color w:val="000000"/>
          <w:lang w:val="en-GB"/>
        </w:rPr>
        <w:t xml:space="preserve">, </w:t>
      </w:r>
      <w:r w:rsidRPr="000E1213">
        <w:rPr>
          <w:color w:val="000000"/>
          <w:lang w:val="en-GB"/>
        </w:rPr>
        <w:t xml:space="preserve">C. J. </w:t>
      </w:r>
      <w:r w:rsidR="00BF0CDE" w:rsidRPr="000E1213">
        <w:rPr>
          <w:color w:val="000000"/>
          <w:lang w:val="en-GB"/>
        </w:rPr>
        <w:t xml:space="preserve">Humphreys &amp; </w:t>
      </w:r>
      <w:r w:rsidRPr="000E1213">
        <w:rPr>
          <w:color w:val="000000"/>
          <w:lang w:val="en-GB"/>
        </w:rPr>
        <w:t>A. P.</w:t>
      </w:r>
      <w:r w:rsidRPr="000E1213">
        <w:rPr>
          <w:rFonts w:ascii="Helvetica" w:hAnsi="Helvetica"/>
          <w:b/>
          <w:bCs/>
          <w:color w:val="000000"/>
          <w:sz w:val="27"/>
          <w:szCs w:val="27"/>
          <w:lang w:val="en-GB"/>
        </w:rPr>
        <w:t xml:space="preserve"> </w:t>
      </w:r>
      <w:r w:rsidR="00BF0CDE" w:rsidRPr="000E1213">
        <w:rPr>
          <w:color w:val="000000"/>
          <w:lang w:val="en-GB"/>
        </w:rPr>
        <w:t xml:space="preserve">Sutton, Electron-energy-loss </w:t>
      </w:r>
      <w:proofErr w:type="gramStart"/>
      <w:r w:rsidR="00BF0CDE" w:rsidRPr="000E1213">
        <w:rPr>
          <w:color w:val="000000"/>
          <w:lang w:val="en-GB"/>
        </w:rPr>
        <w:t>spectra</w:t>
      </w:r>
      <w:proofErr w:type="gramEnd"/>
      <w:r w:rsidR="00BF0CDE" w:rsidRPr="000E1213">
        <w:rPr>
          <w:color w:val="000000"/>
          <w:lang w:val="en-GB"/>
        </w:rPr>
        <w:t xml:space="preserve"> and the structural stability of nickel oxide:</w:t>
      </w:r>
      <w:r w:rsidR="00BF0CDE" w:rsidRPr="000E1213">
        <w:rPr>
          <w:rFonts w:hint="eastAsia"/>
          <w:color w:val="000000"/>
          <w:lang w:val="en-GB"/>
        </w:rPr>
        <w:t xml:space="preserve"> </w:t>
      </w:r>
      <w:r w:rsidR="00FA1883" w:rsidRPr="000E1213">
        <w:rPr>
          <w:color w:val="000000"/>
          <w:lang w:val="en-GB"/>
        </w:rPr>
        <w:t>a</w:t>
      </w:r>
      <w:r w:rsidR="00BF0CDE" w:rsidRPr="000E1213">
        <w:rPr>
          <w:color w:val="000000"/>
          <w:lang w:val="en-GB"/>
        </w:rPr>
        <w:t>n LSDA+U study</w:t>
      </w:r>
      <w:r w:rsidR="00BF0CDE" w:rsidRPr="000E1213">
        <w:rPr>
          <w:rFonts w:hint="eastAsia"/>
          <w:color w:val="000000"/>
          <w:lang w:val="en-GB"/>
        </w:rPr>
        <w:t>.</w:t>
      </w:r>
      <w:r w:rsidR="00BF0CDE" w:rsidRPr="000E1213">
        <w:rPr>
          <w:color w:val="000000"/>
          <w:lang w:val="en-GB"/>
        </w:rPr>
        <w:t xml:space="preserve"> </w:t>
      </w:r>
      <w:r w:rsidR="00BF0CDE" w:rsidRPr="000E1213">
        <w:rPr>
          <w:i/>
          <w:color w:val="000000"/>
          <w:lang w:val="en-GB"/>
        </w:rPr>
        <w:t>Phys. Rev. B</w:t>
      </w:r>
      <w:r w:rsidR="00BF0CDE" w:rsidRPr="000E1213">
        <w:rPr>
          <w:color w:val="000000"/>
          <w:lang w:val="en-GB"/>
        </w:rPr>
        <w:t xml:space="preserve"> </w:t>
      </w:r>
      <w:r w:rsidR="00BF0CDE" w:rsidRPr="000E1213">
        <w:rPr>
          <w:b/>
          <w:color w:val="000000"/>
          <w:lang w:val="en-GB"/>
        </w:rPr>
        <w:t>57</w:t>
      </w:r>
      <w:r w:rsidR="00BF0CDE" w:rsidRPr="000E1213">
        <w:rPr>
          <w:color w:val="000000"/>
          <w:lang w:val="en-GB"/>
        </w:rPr>
        <w:t>, 1505</w:t>
      </w:r>
      <w:r w:rsidR="00BF0CDE" w:rsidRPr="000E1213">
        <w:rPr>
          <w:rFonts w:cs="Helvetica"/>
          <w:color w:val="000000"/>
          <w:szCs w:val="36"/>
          <w:lang w:val="en-GB" w:bidi="en-US"/>
        </w:rPr>
        <w:t>−1509 (1998)</w:t>
      </w:r>
      <w:r w:rsidR="00BF0CDE" w:rsidRPr="000E1213">
        <w:rPr>
          <w:color w:val="000000"/>
          <w:lang w:val="en-GB"/>
        </w:rPr>
        <w:t>.</w:t>
      </w:r>
    </w:p>
    <w:p w14:paraId="4C54C2B2" w14:textId="51D98F66" w:rsidR="00BF0CDE" w:rsidRPr="000E1213" w:rsidRDefault="00630E58" w:rsidP="00BF0CDE">
      <w:pPr>
        <w:numPr>
          <w:ilvl w:val="0"/>
          <w:numId w:val="26"/>
        </w:numPr>
        <w:autoSpaceDE w:val="0"/>
        <w:autoSpaceDN w:val="0"/>
        <w:adjustRightInd w:val="0"/>
        <w:ind w:left="567" w:hanging="567"/>
        <w:jc w:val="both"/>
        <w:rPr>
          <w:rFonts w:cs="Helvetica"/>
          <w:color w:val="000000"/>
          <w:szCs w:val="36"/>
          <w:lang w:val="en-GB" w:bidi="en-US"/>
        </w:rPr>
      </w:pPr>
      <w:r w:rsidRPr="000E1213">
        <w:rPr>
          <w:color w:val="000000"/>
          <w:shd w:val="clear" w:color="auto" w:fill="FFFFFF"/>
          <w:lang w:val="en-GB"/>
        </w:rPr>
        <w:t xml:space="preserve">L. </w:t>
      </w:r>
      <w:r w:rsidR="00BF0CDE" w:rsidRPr="000E1213">
        <w:rPr>
          <w:color w:val="000000"/>
          <w:shd w:val="clear" w:color="auto" w:fill="FFFFFF"/>
          <w:lang w:val="en-GB"/>
        </w:rPr>
        <w:t>Wang</w:t>
      </w:r>
      <w:r w:rsidR="00BF0CDE" w:rsidRPr="000E1213">
        <w:rPr>
          <w:rFonts w:hint="eastAsia"/>
          <w:color w:val="000000"/>
          <w:shd w:val="clear" w:color="auto" w:fill="FFFFFF"/>
          <w:lang w:val="en-GB"/>
        </w:rPr>
        <w:t>,</w:t>
      </w:r>
      <w:r w:rsidR="00BF0CDE" w:rsidRPr="000E1213">
        <w:rPr>
          <w:color w:val="000000"/>
          <w:shd w:val="clear" w:color="auto" w:fill="FFFFFF"/>
          <w:lang w:val="en-GB"/>
        </w:rPr>
        <w:t xml:space="preserve"> </w:t>
      </w:r>
      <w:r w:rsidRPr="000E1213">
        <w:rPr>
          <w:color w:val="000000"/>
          <w:shd w:val="clear" w:color="auto" w:fill="FFFFFF"/>
          <w:lang w:val="en-GB"/>
        </w:rPr>
        <w:t>T</w:t>
      </w:r>
      <w:r w:rsidRPr="000E1213">
        <w:rPr>
          <w:rFonts w:hint="eastAsia"/>
          <w:color w:val="000000"/>
          <w:shd w:val="clear" w:color="auto" w:fill="FFFFFF"/>
          <w:lang w:val="en-GB"/>
        </w:rPr>
        <w:t>.</w:t>
      </w:r>
      <w:r w:rsidRPr="000E1213">
        <w:rPr>
          <w:color w:val="000000"/>
          <w:shd w:val="clear" w:color="auto" w:fill="FFFFFF"/>
          <w:lang w:val="en-GB"/>
        </w:rPr>
        <w:t xml:space="preserve"> </w:t>
      </w:r>
      <w:proofErr w:type="spellStart"/>
      <w:r w:rsidR="00BF0CDE" w:rsidRPr="000E1213">
        <w:rPr>
          <w:color w:val="000000"/>
          <w:shd w:val="clear" w:color="auto" w:fill="FFFFFF"/>
          <w:lang w:val="en-GB"/>
        </w:rPr>
        <w:t>Maxisch</w:t>
      </w:r>
      <w:proofErr w:type="spellEnd"/>
      <w:r w:rsidR="00BF0CDE" w:rsidRPr="000E1213">
        <w:rPr>
          <w:color w:val="000000"/>
          <w:shd w:val="clear" w:color="auto" w:fill="FFFFFF"/>
          <w:lang w:val="en-GB"/>
        </w:rPr>
        <w:t xml:space="preserve"> &amp; </w:t>
      </w:r>
      <w:r w:rsidRPr="000E1213">
        <w:rPr>
          <w:color w:val="000000"/>
          <w:shd w:val="clear" w:color="auto" w:fill="FFFFFF"/>
          <w:lang w:val="en-GB"/>
        </w:rPr>
        <w:t>G</w:t>
      </w:r>
      <w:r w:rsidRPr="000E1213">
        <w:rPr>
          <w:rFonts w:hint="eastAsia"/>
          <w:color w:val="000000"/>
          <w:shd w:val="clear" w:color="auto" w:fill="FFFFFF"/>
          <w:lang w:val="en-GB"/>
        </w:rPr>
        <w:t>.</w:t>
      </w:r>
      <w:r w:rsidRPr="000E1213">
        <w:rPr>
          <w:color w:val="000000"/>
          <w:shd w:val="clear" w:color="auto" w:fill="FFFFFF"/>
          <w:lang w:val="en-GB"/>
        </w:rPr>
        <w:t xml:space="preserve"> </w:t>
      </w:r>
      <w:proofErr w:type="spellStart"/>
      <w:r w:rsidR="00BF0CDE" w:rsidRPr="000E1213">
        <w:rPr>
          <w:color w:val="000000"/>
          <w:shd w:val="clear" w:color="auto" w:fill="FFFFFF"/>
          <w:lang w:val="en-GB"/>
        </w:rPr>
        <w:t>Ceder</w:t>
      </w:r>
      <w:proofErr w:type="spellEnd"/>
      <w:r w:rsidR="00BF0CDE" w:rsidRPr="000E1213">
        <w:rPr>
          <w:rFonts w:hint="eastAsia"/>
          <w:color w:val="000000"/>
          <w:shd w:val="clear" w:color="auto" w:fill="FFFFFF"/>
          <w:lang w:val="en-GB"/>
        </w:rPr>
        <w:t>,</w:t>
      </w:r>
      <w:r w:rsidR="00BF0CDE" w:rsidRPr="000E1213">
        <w:rPr>
          <w:color w:val="000000"/>
          <w:shd w:val="clear" w:color="auto" w:fill="FFFFFF"/>
          <w:lang w:val="en-GB"/>
        </w:rPr>
        <w:t xml:space="preserve"> Oxidation energies of transition metal oxides within the GGA+U framework. </w:t>
      </w:r>
      <w:r w:rsidR="00BF0CDE" w:rsidRPr="000E1213">
        <w:rPr>
          <w:i/>
          <w:color w:val="000000"/>
          <w:lang w:val="en-GB"/>
        </w:rPr>
        <w:t>Phys. Rev. B</w:t>
      </w:r>
      <w:r w:rsidR="00BF0CDE" w:rsidRPr="000E1213">
        <w:rPr>
          <w:color w:val="000000"/>
          <w:lang w:val="en-GB"/>
        </w:rPr>
        <w:t xml:space="preserve"> </w:t>
      </w:r>
      <w:r w:rsidR="00BF0CDE" w:rsidRPr="000E1213">
        <w:rPr>
          <w:b/>
          <w:color w:val="000000"/>
          <w:lang w:val="en-GB"/>
        </w:rPr>
        <w:t>73</w:t>
      </w:r>
      <w:r w:rsidR="00BF0CDE" w:rsidRPr="000E1213">
        <w:rPr>
          <w:color w:val="000000"/>
          <w:lang w:val="en-GB"/>
        </w:rPr>
        <w:t>, 195107-1</w:t>
      </w:r>
      <w:r w:rsidR="00BF0CDE" w:rsidRPr="000E1213">
        <w:rPr>
          <w:rFonts w:cs="Helvetica"/>
          <w:color w:val="000000"/>
          <w:szCs w:val="36"/>
          <w:lang w:val="en-GB" w:bidi="en-US"/>
        </w:rPr>
        <w:t>−195107-6 (2006)</w:t>
      </w:r>
      <w:r w:rsidR="00BF0CDE" w:rsidRPr="000E1213">
        <w:rPr>
          <w:color w:val="000000"/>
          <w:shd w:val="clear" w:color="auto" w:fill="FFFFFF"/>
          <w:lang w:val="en-GB"/>
        </w:rPr>
        <w:t>.</w:t>
      </w:r>
    </w:p>
    <w:p w14:paraId="09296446" w14:textId="225F1752" w:rsidR="00BF0CDE" w:rsidRPr="000E1213" w:rsidRDefault="00630E58" w:rsidP="00BF0CDE">
      <w:pPr>
        <w:numPr>
          <w:ilvl w:val="0"/>
          <w:numId w:val="26"/>
        </w:numPr>
        <w:autoSpaceDE w:val="0"/>
        <w:autoSpaceDN w:val="0"/>
        <w:adjustRightInd w:val="0"/>
        <w:ind w:left="567" w:hanging="567"/>
        <w:jc w:val="both"/>
        <w:rPr>
          <w:rFonts w:cs="Helvetica"/>
          <w:color w:val="000000"/>
          <w:szCs w:val="36"/>
          <w:lang w:val="en-GB" w:bidi="en-US"/>
        </w:rPr>
      </w:pPr>
      <w:r w:rsidRPr="000E1213">
        <w:rPr>
          <w:lang w:val="en-GB"/>
        </w:rPr>
        <w:t xml:space="preserve">G. </w:t>
      </w:r>
      <w:proofErr w:type="spellStart"/>
      <w:r w:rsidR="00BF0CDE" w:rsidRPr="000E1213">
        <w:rPr>
          <w:lang w:val="en-GB"/>
        </w:rPr>
        <w:t>Henkelman</w:t>
      </w:r>
      <w:proofErr w:type="spellEnd"/>
      <w:r w:rsidR="00BF0CDE" w:rsidRPr="000E1213">
        <w:rPr>
          <w:lang w:val="en-GB"/>
        </w:rPr>
        <w:t xml:space="preserve">, </w:t>
      </w:r>
      <w:r w:rsidRPr="000E1213">
        <w:rPr>
          <w:lang w:val="en-GB"/>
        </w:rPr>
        <w:t xml:space="preserve">B. P. </w:t>
      </w:r>
      <w:r w:rsidR="00BF0CDE" w:rsidRPr="000E1213">
        <w:rPr>
          <w:lang w:val="en-GB"/>
        </w:rPr>
        <w:t xml:space="preserve">Uberuaga &amp; </w:t>
      </w:r>
      <w:r w:rsidRPr="000E1213">
        <w:rPr>
          <w:lang w:val="en-GB"/>
        </w:rPr>
        <w:t xml:space="preserve">H. </w:t>
      </w:r>
      <w:proofErr w:type="spellStart"/>
      <w:r w:rsidR="00BF0CDE" w:rsidRPr="000E1213">
        <w:rPr>
          <w:lang w:val="en-GB"/>
        </w:rPr>
        <w:t>Jónsson</w:t>
      </w:r>
      <w:proofErr w:type="spellEnd"/>
      <w:r w:rsidR="00BF0CDE" w:rsidRPr="000E1213">
        <w:rPr>
          <w:lang w:val="en-GB"/>
        </w:rPr>
        <w:t xml:space="preserve">, </w:t>
      </w:r>
      <w:r w:rsidR="00BF0CDE" w:rsidRPr="000E1213">
        <w:rPr>
          <w:color w:val="000000"/>
          <w:lang w:val="en-GB"/>
        </w:rPr>
        <w:t xml:space="preserve">A climbing image nudged elastic band method for finding saddle points and minimum energy paths. </w:t>
      </w:r>
      <w:r w:rsidR="00BF0CDE" w:rsidRPr="000E1213">
        <w:rPr>
          <w:i/>
          <w:color w:val="000000"/>
          <w:lang w:val="en-GB"/>
        </w:rPr>
        <w:t>J. Chem. Phys.</w:t>
      </w:r>
      <w:r w:rsidR="00BF0CDE" w:rsidRPr="000E1213">
        <w:rPr>
          <w:color w:val="000000"/>
          <w:lang w:val="en-GB"/>
        </w:rPr>
        <w:t xml:space="preserve"> </w:t>
      </w:r>
      <w:r w:rsidR="00BF0CDE" w:rsidRPr="000E1213">
        <w:rPr>
          <w:b/>
          <w:color w:val="000000"/>
          <w:lang w:val="en-GB"/>
        </w:rPr>
        <w:t>113</w:t>
      </w:r>
      <w:r w:rsidR="00BF0CDE" w:rsidRPr="000E1213">
        <w:rPr>
          <w:color w:val="000000"/>
          <w:lang w:val="en-GB"/>
        </w:rPr>
        <w:t>, 9901</w:t>
      </w:r>
      <w:r w:rsidR="00BF0CDE" w:rsidRPr="000E1213">
        <w:rPr>
          <w:rFonts w:cs="Helvetica"/>
          <w:color w:val="000000"/>
          <w:szCs w:val="36"/>
          <w:lang w:val="en-GB" w:bidi="en-US"/>
        </w:rPr>
        <w:t>−9904 (2000)</w:t>
      </w:r>
      <w:r w:rsidR="00BF0CDE" w:rsidRPr="000E1213">
        <w:rPr>
          <w:color w:val="000000"/>
          <w:lang w:val="en-GB"/>
        </w:rPr>
        <w:t>.</w:t>
      </w:r>
    </w:p>
    <w:p w14:paraId="13F87ADE" w14:textId="7B29F487" w:rsidR="00BF0CDE" w:rsidRPr="000E1213" w:rsidRDefault="00630E58" w:rsidP="00BF0CDE">
      <w:pPr>
        <w:numPr>
          <w:ilvl w:val="0"/>
          <w:numId w:val="26"/>
        </w:numPr>
        <w:autoSpaceDE w:val="0"/>
        <w:autoSpaceDN w:val="0"/>
        <w:adjustRightInd w:val="0"/>
        <w:ind w:left="567" w:hanging="567"/>
        <w:jc w:val="both"/>
        <w:rPr>
          <w:rFonts w:cs="Helvetica"/>
          <w:color w:val="000000"/>
          <w:szCs w:val="36"/>
          <w:lang w:val="en-GB" w:bidi="en-US"/>
        </w:rPr>
      </w:pPr>
      <w:r w:rsidRPr="000E1213">
        <w:rPr>
          <w:color w:val="000000"/>
          <w:lang w:val="en-GB"/>
        </w:rPr>
        <w:t xml:space="preserve">M. J. </w:t>
      </w:r>
      <w:r w:rsidR="00BF0CDE" w:rsidRPr="000E1213">
        <w:rPr>
          <w:color w:val="000000"/>
          <w:lang w:val="en-GB"/>
        </w:rPr>
        <w:t xml:space="preserve">Frisch, </w:t>
      </w:r>
      <w:r w:rsidR="00BF0CDE" w:rsidRPr="000E1213">
        <w:rPr>
          <w:i/>
          <w:color w:val="000000"/>
          <w:lang w:val="en-GB"/>
        </w:rPr>
        <w:t>et al.</w:t>
      </w:r>
      <w:r w:rsidR="00BF0CDE" w:rsidRPr="000E1213">
        <w:rPr>
          <w:color w:val="000000"/>
          <w:lang w:val="en-GB"/>
        </w:rPr>
        <w:t xml:space="preserve"> </w:t>
      </w:r>
      <w:r w:rsidR="00BF0CDE" w:rsidRPr="000E1213">
        <w:rPr>
          <w:i/>
          <w:color w:val="000000"/>
          <w:lang w:val="en-GB"/>
        </w:rPr>
        <w:t>Gaussian 09</w:t>
      </w:r>
      <w:r w:rsidR="00BF0CDE" w:rsidRPr="000E1213">
        <w:rPr>
          <w:color w:val="000000"/>
          <w:lang w:val="en-GB"/>
        </w:rPr>
        <w:t>, revision D.01; Gaussian, Inc: Wallingford, CT, 2013.</w:t>
      </w:r>
    </w:p>
    <w:p w14:paraId="79ABFC4F" w14:textId="6534508E" w:rsidR="008F62D4" w:rsidRPr="000E1213" w:rsidRDefault="008F62D4" w:rsidP="00131C65">
      <w:pPr>
        <w:numPr>
          <w:ilvl w:val="0"/>
          <w:numId w:val="26"/>
        </w:numPr>
        <w:autoSpaceDE w:val="0"/>
        <w:autoSpaceDN w:val="0"/>
        <w:adjustRightInd w:val="0"/>
        <w:ind w:left="567" w:hanging="567"/>
        <w:jc w:val="both"/>
        <w:rPr>
          <w:rFonts w:cs="Helvetica"/>
          <w:color w:val="000000"/>
          <w:szCs w:val="36"/>
          <w:lang w:val="en-GB" w:bidi="en-US"/>
        </w:rPr>
      </w:pPr>
      <w:r w:rsidRPr="000E1213">
        <w:rPr>
          <w:rFonts w:eastAsia="宋体" w:cs="Helvetica" w:hint="eastAsia"/>
          <w:color w:val="000000"/>
          <w:szCs w:val="36"/>
          <w:lang w:val="en-GB" w:eastAsia="zh-CN" w:bidi="en-US"/>
        </w:rPr>
        <w:t>P</w:t>
      </w:r>
      <w:r w:rsidRPr="000E1213">
        <w:rPr>
          <w:rFonts w:eastAsia="宋体" w:cs="Helvetica"/>
          <w:color w:val="000000"/>
          <w:szCs w:val="36"/>
          <w:lang w:val="en-GB" w:eastAsia="zh-CN" w:bidi="en-US"/>
        </w:rPr>
        <w:t xml:space="preserve">. J. Larkin, </w:t>
      </w:r>
      <w:r w:rsidRPr="000E1213">
        <w:rPr>
          <w:rFonts w:eastAsia="宋体" w:cs="Helvetica"/>
          <w:i/>
          <w:iCs/>
          <w:color w:val="000000"/>
          <w:szCs w:val="36"/>
          <w:lang w:val="en-GB" w:eastAsia="zh-CN" w:bidi="en-US"/>
        </w:rPr>
        <w:t>IR and Raman Spectroscopy: principles and spectral interpretation</w:t>
      </w:r>
      <w:r w:rsidRPr="000E1213">
        <w:rPr>
          <w:rFonts w:eastAsia="宋体" w:cs="Helvetica"/>
          <w:color w:val="000000"/>
          <w:szCs w:val="36"/>
          <w:lang w:val="en-GB" w:eastAsia="zh-CN" w:bidi="en-US"/>
        </w:rPr>
        <w:t xml:space="preserve"> </w:t>
      </w:r>
      <w:r w:rsidR="00DF1192" w:rsidRPr="000E1213">
        <w:rPr>
          <w:rFonts w:eastAsia="宋体" w:cs="Helvetica"/>
          <w:color w:val="000000"/>
          <w:szCs w:val="36"/>
          <w:lang w:val="en-GB" w:eastAsia="zh-CN" w:bidi="en-US"/>
        </w:rPr>
        <w:t>(</w:t>
      </w:r>
      <w:r w:rsidRPr="000E1213">
        <w:rPr>
          <w:rFonts w:eastAsia="宋体" w:cs="Helvetica"/>
          <w:color w:val="000000"/>
          <w:szCs w:val="36"/>
          <w:lang w:val="en-GB" w:eastAsia="zh-CN" w:bidi="en-US"/>
        </w:rPr>
        <w:t>ELSEVIER, 2017</w:t>
      </w:r>
      <w:r w:rsidR="00DF1192" w:rsidRPr="000E1213">
        <w:rPr>
          <w:rFonts w:eastAsia="宋体" w:cs="Helvetica"/>
          <w:color w:val="000000"/>
          <w:szCs w:val="36"/>
          <w:lang w:val="en-GB" w:eastAsia="zh-CN" w:bidi="en-US"/>
        </w:rPr>
        <w:t>)</w:t>
      </w:r>
      <w:r w:rsidRPr="000E1213">
        <w:rPr>
          <w:rFonts w:eastAsia="宋体" w:cs="Helvetica"/>
          <w:color w:val="000000"/>
          <w:szCs w:val="36"/>
          <w:lang w:val="en-GB" w:eastAsia="zh-CN" w:bidi="en-US"/>
        </w:rPr>
        <w:t>.</w:t>
      </w:r>
    </w:p>
    <w:p w14:paraId="132318F7" w14:textId="5303B965" w:rsidR="00BF0CDE" w:rsidRPr="000E1213" w:rsidRDefault="00630E58" w:rsidP="007449F1">
      <w:pPr>
        <w:numPr>
          <w:ilvl w:val="0"/>
          <w:numId w:val="26"/>
        </w:numPr>
        <w:autoSpaceDE w:val="0"/>
        <w:autoSpaceDN w:val="0"/>
        <w:adjustRightInd w:val="0"/>
        <w:ind w:left="567" w:hanging="567"/>
        <w:jc w:val="both"/>
        <w:rPr>
          <w:rFonts w:cs="Helvetica"/>
          <w:color w:val="000000"/>
          <w:szCs w:val="36"/>
          <w:lang w:val="en-GB" w:bidi="en-US"/>
        </w:rPr>
      </w:pPr>
      <w:r w:rsidRPr="000E1213">
        <w:rPr>
          <w:rFonts w:cs="Helvetica"/>
          <w:color w:val="000000"/>
          <w:szCs w:val="36"/>
          <w:lang w:val="en-GB" w:bidi="en-US"/>
        </w:rPr>
        <w:t xml:space="preserve">S. S. </w:t>
      </w:r>
      <w:proofErr w:type="spellStart"/>
      <w:r w:rsidR="007449F1" w:rsidRPr="000E1213">
        <w:rPr>
          <w:color w:val="000000"/>
          <w:lang w:val="en-GB"/>
        </w:rPr>
        <w:t>Xantheas</w:t>
      </w:r>
      <w:proofErr w:type="spellEnd"/>
      <w:r w:rsidR="007449F1" w:rsidRPr="000E1213">
        <w:rPr>
          <w:rFonts w:cs="Helvetica"/>
          <w:color w:val="000000"/>
          <w:szCs w:val="36"/>
          <w:lang w:val="en-GB" w:bidi="en-US"/>
        </w:rPr>
        <w:t xml:space="preserve"> &amp; </w:t>
      </w:r>
      <w:r w:rsidRPr="000E1213">
        <w:rPr>
          <w:rFonts w:cs="Helvetica"/>
          <w:color w:val="000000"/>
          <w:szCs w:val="36"/>
          <w:lang w:val="en-GB" w:bidi="en-US"/>
        </w:rPr>
        <w:t xml:space="preserve">T. H. </w:t>
      </w:r>
      <w:r w:rsidR="007449F1" w:rsidRPr="000E1213">
        <w:rPr>
          <w:rFonts w:cs="Helvetica"/>
          <w:color w:val="000000"/>
          <w:szCs w:val="36"/>
          <w:lang w:val="en-GB" w:bidi="en-US"/>
        </w:rPr>
        <w:t>Dunning, Ab-initio studies of cyclic water clusters (</w:t>
      </w:r>
      <w:proofErr w:type="gramStart"/>
      <w:r w:rsidR="007449F1" w:rsidRPr="000E1213">
        <w:rPr>
          <w:rFonts w:cs="Helvetica"/>
          <w:color w:val="000000"/>
          <w:szCs w:val="36"/>
          <w:lang w:val="en-GB" w:bidi="en-US"/>
        </w:rPr>
        <w:t>H</w:t>
      </w:r>
      <w:r w:rsidR="007449F1" w:rsidRPr="000E1213">
        <w:rPr>
          <w:rFonts w:cs="Helvetica"/>
          <w:color w:val="000000"/>
          <w:szCs w:val="36"/>
          <w:vertAlign w:val="subscript"/>
          <w:lang w:val="en-GB" w:bidi="en-US"/>
        </w:rPr>
        <w:t>2</w:t>
      </w:r>
      <w:r w:rsidR="007449F1" w:rsidRPr="000E1213">
        <w:rPr>
          <w:rFonts w:cs="Helvetica"/>
          <w:color w:val="000000"/>
          <w:szCs w:val="36"/>
          <w:lang w:val="en-GB" w:bidi="en-US"/>
        </w:rPr>
        <w:t>O)</w:t>
      </w:r>
      <w:r w:rsidR="007449F1" w:rsidRPr="000E1213">
        <w:rPr>
          <w:rFonts w:cs="Helvetica"/>
          <w:color w:val="000000"/>
          <w:szCs w:val="36"/>
          <w:vertAlign w:val="subscript"/>
          <w:lang w:val="en-GB" w:bidi="en-US"/>
        </w:rPr>
        <w:t>n</w:t>
      </w:r>
      <w:proofErr w:type="gramEnd"/>
      <w:r w:rsidR="007449F1" w:rsidRPr="000E1213">
        <w:rPr>
          <w:rFonts w:cs="Helvetica"/>
          <w:color w:val="000000"/>
          <w:szCs w:val="36"/>
          <w:lang w:val="en-GB" w:bidi="en-US"/>
        </w:rPr>
        <w:t xml:space="preserve">, n = 1–6. I. Optimal structures and vibrational spectra. </w:t>
      </w:r>
      <w:r w:rsidR="007449F1" w:rsidRPr="000E1213">
        <w:rPr>
          <w:rFonts w:cs="Helvetica"/>
          <w:i/>
          <w:iCs/>
          <w:color w:val="000000"/>
          <w:szCs w:val="36"/>
          <w:lang w:val="en-GB" w:bidi="en-US"/>
        </w:rPr>
        <w:t>J. Chem. Phys.</w:t>
      </w:r>
      <w:r w:rsidR="007449F1" w:rsidRPr="000E1213">
        <w:rPr>
          <w:rFonts w:cs="Helvetica"/>
          <w:color w:val="000000"/>
          <w:szCs w:val="36"/>
          <w:lang w:val="en-GB" w:bidi="en-US"/>
        </w:rPr>
        <w:t xml:space="preserve"> </w:t>
      </w:r>
      <w:r w:rsidR="007449F1" w:rsidRPr="000E1213">
        <w:rPr>
          <w:rFonts w:cs="Helvetica"/>
          <w:b/>
          <w:bCs/>
          <w:color w:val="000000"/>
          <w:szCs w:val="36"/>
          <w:lang w:val="en-GB" w:bidi="en-US"/>
        </w:rPr>
        <w:t>99</w:t>
      </w:r>
      <w:r w:rsidR="007449F1" w:rsidRPr="000E1213">
        <w:rPr>
          <w:rFonts w:cs="Helvetica"/>
          <w:color w:val="000000"/>
          <w:szCs w:val="36"/>
          <w:lang w:val="en-GB" w:bidi="en-US"/>
        </w:rPr>
        <w:t>, 8774–8792 (1993).</w:t>
      </w:r>
    </w:p>
    <w:p w14:paraId="1B59A6B6" w14:textId="4E476D43" w:rsidR="005778B5" w:rsidRPr="000E1213" w:rsidRDefault="005778B5" w:rsidP="005778B5">
      <w:pPr>
        <w:numPr>
          <w:ilvl w:val="0"/>
          <w:numId w:val="26"/>
        </w:numPr>
        <w:autoSpaceDE w:val="0"/>
        <w:autoSpaceDN w:val="0"/>
        <w:adjustRightInd w:val="0"/>
        <w:ind w:left="567" w:hanging="567"/>
        <w:jc w:val="both"/>
        <w:rPr>
          <w:rFonts w:cs="Helvetica"/>
          <w:color w:val="000000"/>
          <w:szCs w:val="36"/>
          <w:lang w:val="en-GB" w:bidi="en-US"/>
        </w:rPr>
      </w:pPr>
      <w:r w:rsidRPr="000E1213">
        <w:rPr>
          <w:rFonts w:cs="Helvetica"/>
          <w:color w:val="000000"/>
          <w:szCs w:val="36"/>
          <w:lang w:val="en-GB" w:bidi="en-US"/>
        </w:rPr>
        <w:t xml:space="preserve">J. M. H. </w:t>
      </w:r>
      <w:proofErr w:type="spellStart"/>
      <w:r w:rsidRPr="000E1213">
        <w:rPr>
          <w:rFonts w:cs="Helvetica"/>
          <w:color w:val="000000"/>
          <w:szCs w:val="36"/>
          <w:lang w:val="en-GB" w:bidi="en-US"/>
        </w:rPr>
        <w:t>Levelt</w:t>
      </w:r>
      <w:proofErr w:type="spellEnd"/>
      <w:r w:rsidRPr="000E1213">
        <w:rPr>
          <w:rFonts w:cs="Helvetica"/>
          <w:color w:val="000000"/>
          <w:szCs w:val="36"/>
          <w:lang w:val="en-GB" w:bidi="en-US"/>
        </w:rPr>
        <w:t xml:space="preserve"> </w:t>
      </w:r>
      <w:proofErr w:type="spellStart"/>
      <w:r w:rsidRPr="000E1213">
        <w:rPr>
          <w:rFonts w:cs="Helvetica"/>
          <w:color w:val="000000"/>
          <w:szCs w:val="36"/>
          <w:lang w:val="en-GB" w:bidi="en-US"/>
        </w:rPr>
        <w:t>Sengers</w:t>
      </w:r>
      <w:proofErr w:type="spellEnd"/>
      <w:r w:rsidRPr="000E1213">
        <w:rPr>
          <w:rFonts w:cs="Helvetica"/>
          <w:color w:val="000000"/>
          <w:szCs w:val="36"/>
          <w:lang w:val="en-GB" w:bidi="en-US"/>
        </w:rPr>
        <w:t>, J. Straub, K. Watanabe &amp; P. G. Hill, Assessment of critical parameter values for H</w:t>
      </w:r>
      <w:r w:rsidRPr="000E1213">
        <w:rPr>
          <w:rFonts w:cs="Helvetica"/>
          <w:color w:val="000000"/>
          <w:szCs w:val="36"/>
          <w:vertAlign w:val="subscript"/>
          <w:lang w:val="en-GB" w:bidi="en-US"/>
        </w:rPr>
        <w:t>2</w:t>
      </w:r>
      <w:r w:rsidRPr="000E1213">
        <w:rPr>
          <w:rFonts w:cs="Helvetica"/>
          <w:color w:val="000000"/>
          <w:szCs w:val="36"/>
          <w:lang w:val="en-GB" w:bidi="en-US"/>
        </w:rPr>
        <w:t>O and D</w:t>
      </w:r>
      <w:r w:rsidRPr="000E1213">
        <w:rPr>
          <w:rFonts w:cs="Helvetica"/>
          <w:color w:val="000000"/>
          <w:szCs w:val="36"/>
          <w:vertAlign w:val="subscript"/>
          <w:lang w:val="en-GB" w:bidi="en-US"/>
        </w:rPr>
        <w:t>2</w:t>
      </w:r>
      <w:r w:rsidRPr="000E1213">
        <w:rPr>
          <w:rFonts w:cs="Helvetica"/>
          <w:color w:val="000000"/>
          <w:szCs w:val="36"/>
          <w:lang w:val="en-GB" w:bidi="en-US"/>
        </w:rPr>
        <w:t xml:space="preserve">O. </w:t>
      </w:r>
      <w:r w:rsidRPr="000E1213">
        <w:rPr>
          <w:rFonts w:cs="Helvetica"/>
          <w:i/>
          <w:iCs/>
          <w:color w:val="000000"/>
          <w:szCs w:val="36"/>
          <w:lang w:val="en-GB" w:bidi="en-US"/>
        </w:rPr>
        <w:t>J. Phys. Chem. Ref. Data</w:t>
      </w:r>
      <w:r w:rsidRPr="000E1213">
        <w:rPr>
          <w:rFonts w:cs="Helvetica"/>
          <w:color w:val="000000"/>
          <w:szCs w:val="36"/>
          <w:lang w:val="en-GB" w:bidi="en-US"/>
        </w:rPr>
        <w:t xml:space="preserve"> </w:t>
      </w:r>
      <w:r w:rsidRPr="000E1213">
        <w:rPr>
          <w:rFonts w:cs="Helvetica"/>
          <w:b/>
          <w:bCs/>
          <w:color w:val="000000"/>
          <w:szCs w:val="36"/>
          <w:lang w:val="en-GB" w:bidi="en-US"/>
        </w:rPr>
        <w:t>14</w:t>
      </w:r>
      <w:r w:rsidRPr="000E1213">
        <w:rPr>
          <w:rFonts w:cs="Helvetica"/>
          <w:color w:val="000000"/>
          <w:szCs w:val="36"/>
          <w:lang w:val="en-GB" w:bidi="en-US"/>
        </w:rPr>
        <w:t>, 193−207 (1985).</w:t>
      </w:r>
    </w:p>
    <w:p w14:paraId="253793E2" w14:textId="30ED6D8D" w:rsidR="002A4D3D" w:rsidRPr="000E1213" w:rsidRDefault="002A4D3D" w:rsidP="005778B5">
      <w:pPr>
        <w:numPr>
          <w:ilvl w:val="0"/>
          <w:numId w:val="26"/>
        </w:numPr>
        <w:autoSpaceDE w:val="0"/>
        <w:autoSpaceDN w:val="0"/>
        <w:adjustRightInd w:val="0"/>
        <w:ind w:left="567" w:hanging="567"/>
        <w:jc w:val="both"/>
        <w:rPr>
          <w:rFonts w:cs="Helvetica"/>
          <w:color w:val="000000"/>
          <w:szCs w:val="36"/>
          <w:lang w:val="en-GB" w:bidi="en-US"/>
        </w:rPr>
      </w:pPr>
      <w:r w:rsidRPr="000E1213">
        <w:rPr>
          <w:rFonts w:cs="Helvetica"/>
          <w:color w:val="000000"/>
          <w:szCs w:val="36"/>
          <w:lang w:val="en-GB" w:bidi="en-US"/>
        </w:rPr>
        <w:t xml:space="preserve">P. G. Hill, R. D. Chris MacMillan &amp; V. Lee, A fundamental equation of state for heavy water. </w:t>
      </w:r>
      <w:r w:rsidRPr="000E1213">
        <w:rPr>
          <w:rFonts w:cs="Helvetica"/>
          <w:i/>
          <w:iCs/>
          <w:color w:val="000000"/>
          <w:szCs w:val="36"/>
          <w:lang w:val="en-GB" w:bidi="en-US"/>
        </w:rPr>
        <w:t>J. Phys. Chem. Ref. Data</w:t>
      </w:r>
      <w:r w:rsidRPr="000E1213">
        <w:rPr>
          <w:rFonts w:cs="Helvetica"/>
          <w:color w:val="000000"/>
          <w:szCs w:val="36"/>
          <w:lang w:val="en-GB" w:bidi="en-US"/>
        </w:rPr>
        <w:t xml:space="preserve"> </w:t>
      </w:r>
      <w:r w:rsidRPr="000E1213">
        <w:rPr>
          <w:rFonts w:cs="Helvetica"/>
          <w:b/>
          <w:bCs/>
          <w:color w:val="000000"/>
          <w:szCs w:val="36"/>
          <w:lang w:val="en-GB" w:bidi="en-US"/>
        </w:rPr>
        <w:t>11</w:t>
      </w:r>
      <w:r w:rsidRPr="000E1213">
        <w:rPr>
          <w:rFonts w:cs="Helvetica"/>
          <w:color w:val="000000"/>
          <w:szCs w:val="36"/>
          <w:lang w:val="en-GB" w:bidi="en-US"/>
        </w:rPr>
        <w:t>, 1−14 (1982).</w:t>
      </w:r>
    </w:p>
    <w:sectPr w:rsidR="002A4D3D" w:rsidRPr="000E1213" w:rsidSect="00E853D5">
      <w:headerReference w:type="default" r:id="rId114"/>
      <w:footerReference w:type="default" r:id="rId11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947E2" w14:textId="77777777" w:rsidR="0066688B" w:rsidRDefault="0066688B">
      <w:r>
        <w:separator/>
      </w:r>
    </w:p>
  </w:endnote>
  <w:endnote w:type="continuationSeparator" w:id="0">
    <w:p w14:paraId="2A9C3AED" w14:textId="77777777" w:rsidR="0066688B" w:rsidRDefault="00666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Times New Roman"/>
    <w:charset w:val="00"/>
    <w:family w:val="roman"/>
    <w:pitch w:val="default"/>
  </w:font>
  <w:font w:name="SymbolMT">
    <w:altName w:val="Cambria"/>
    <w:panose1 w:val="00000000000000000000"/>
    <w:charset w:val="00"/>
    <w:family w:val="roman"/>
    <w:notTrueType/>
    <w:pitch w:val="default"/>
  </w:font>
  <w:font w:name="TimesNewRomanPS-ItalicMT">
    <w:altName w:val="Times New Roman"/>
    <w:charset w:val="00"/>
    <w:family w:val="roman"/>
    <w:pitch w:val="default"/>
  </w:font>
  <w:font w:name="Arial Unicode MS">
    <w:panose1 w:val="020B0604020202020204"/>
    <w:charset w:val="86"/>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TimesNewRomanPS-BoldMT">
    <w:altName w:val="Times New Roman"/>
    <w:charset w:val="00"/>
    <w:family w:val="roman"/>
    <w:pitch w:val="variable"/>
    <w:sig w:usb0="E0002AEF" w:usb1="C0007841"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EA3E" w14:textId="32DFF1A6" w:rsidR="001657AB" w:rsidRDefault="001657AB">
    <w:pPr>
      <w:pStyle w:val="aff1"/>
      <w:jc w:val="right"/>
    </w:pPr>
    <w:r>
      <w:fldChar w:fldCharType="begin"/>
    </w:r>
    <w:r>
      <w:instrText xml:space="preserve"> PAGE   \* MERGEFORMAT </w:instrText>
    </w:r>
    <w:r>
      <w:fldChar w:fldCharType="separate"/>
    </w:r>
    <w:r>
      <w:rPr>
        <w:noProof/>
      </w:rPr>
      <w:t>3</w:t>
    </w:r>
    <w:r>
      <w:fldChar w:fldCharType="end"/>
    </w:r>
  </w:p>
  <w:p w14:paraId="211F3547" w14:textId="77777777" w:rsidR="001657AB" w:rsidRDefault="001657AB">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B959A" w14:textId="77777777" w:rsidR="0066688B" w:rsidRDefault="0066688B">
      <w:r>
        <w:separator/>
      </w:r>
    </w:p>
  </w:footnote>
  <w:footnote w:type="continuationSeparator" w:id="0">
    <w:p w14:paraId="6894B5E0" w14:textId="77777777" w:rsidR="0066688B" w:rsidRDefault="006668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01F95" w14:textId="77777777" w:rsidR="001657AB" w:rsidRPr="005001AC" w:rsidRDefault="001657AB" w:rsidP="005001AC">
    <w:pPr>
      <w:jc w:val="right"/>
      <w:rPr>
        <w:sz w:val="20"/>
      </w:rPr>
    </w:pPr>
  </w:p>
  <w:p w14:paraId="3CD866EE" w14:textId="77777777" w:rsidR="001657AB" w:rsidRDefault="001657A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C2E89D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Arial"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Arial"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2"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3"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4"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5"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10"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abstractNum w:abstractNumId="11" w15:restartNumberingAfterBreak="0">
    <w:nsid w:val="1B791CF6"/>
    <w:multiLevelType w:val="hybridMultilevel"/>
    <w:tmpl w:val="7E02A692"/>
    <w:lvl w:ilvl="0" w:tplc="ED325540">
      <w:start w:val="1"/>
      <w:numFmt w:val="decimal"/>
      <w:lvlText w:val="S%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240B7748"/>
    <w:multiLevelType w:val="hybridMultilevel"/>
    <w:tmpl w:val="A97ED4D4"/>
    <w:lvl w:ilvl="0" w:tplc="D5D03E48">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2F643DD5"/>
    <w:multiLevelType w:val="hybridMultilevel"/>
    <w:tmpl w:val="1F6E49E2"/>
    <w:lvl w:ilvl="0" w:tplc="0DCC993C">
      <w:start w:val="1"/>
      <w:numFmt w:val="upperLetter"/>
      <w:lvlText w:val="%1."/>
      <w:lvlJc w:val="left"/>
      <w:pPr>
        <w:ind w:left="360" w:hanging="360"/>
      </w:pPr>
      <w:rPr>
        <w:rFonts w:eastAsia="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310B2ADC"/>
    <w:multiLevelType w:val="hybridMultilevel"/>
    <w:tmpl w:val="80188640"/>
    <w:lvl w:ilvl="0" w:tplc="B6542D34">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3B3759D3"/>
    <w:multiLevelType w:val="hybridMultilevel"/>
    <w:tmpl w:val="4C6E96DC"/>
    <w:lvl w:ilvl="0" w:tplc="36581580">
      <w:start w:val="1"/>
      <w:numFmt w:val="decimal"/>
      <w:lvlText w:val="S%1."/>
      <w:lvlJc w:val="left"/>
      <w:pPr>
        <w:ind w:left="420" w:hanging="420"/>
      </w:pPr>
      <w:rPr>
        <w:rFonts w:ascii="Times New Roman" w:hAnsi="Times New Roman" w:hint="default"/>
        <w:b/>
        <w:i w:val="0"/>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47A0022A"/>
    <w:multiLevelType w:val="multilevel"/>
    <w:tmpl w:val="A97ED4D4"/>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AA5584F"/>
    <w:multiLevelType w:val="hybridMultilevel"/>
    <w:tmpl w:val="BE8C7F14"/>
    <w:lvl w:ilvl="0" w:tplc="3F8C6E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4DBD08B0"/>
    <w:multiLevelType w:val="hybridMultilevel"/>
    <w:tmpl w:val="204ED96C"/>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15:restartNumberingAfterBreak="0">
    <w:nsid w:val="50DE155F"/>
    <w:multiLevelType w:val="hybridMultilevel"/>
    <w:tmpl w:val="F34A282A"/>
    <w:lvl w:ilvl="0" w:tplc="000F0409">
      <w:start w:val="1"/>
      <w:numFmt w:val="decimal"/>
      <w:lvlText w:val="%1."/>
      <w:lvlJc w:val="left"/>
      <w:pPr>
        <w:ind w:left="1778" w:hanging="360"/>
      </w:pPr>
      <w:rPr>
        <w:rFonts w:hint="default"/>
      </w:rPr>
    </w:lvl>
    <w:lvl w:ilvl="1" w:tplc="00190409" w:tentative="1">
      <w:start w:val="1"/>
      <w:numFmt w:val="lowerLetter"/>
      <w:lvlText w:val="%2."/>
      <w:lvlJc w:val="left"/>
      <w:pPr>
        <w:ind w:left="2006" w:hanging="360"/>
      </w:pPr>
    </w:lvl>
    <w:lvl w:ilvl="2" w:tplc="001B0409" w:tentative="1">
      <w:start w:val="1"/>
      <w:numFmt w:val="lowerRoman"/>
      <w:lvlText w:val="%3."/>
      <w:lvlJc w:val="right"/>
      <w:pPr>
        <w:ind w:left="2726" w:hanging="180"/>
      </w:pPr>
    </w:lvl>
    <w:lvl w:ilvl="3" w:tplc="000F0409" w:tentative="1">
      <w:start w:val="1"/>
      <w:numFmt w:val="decimal"/>
      <w:lvlText w:val="%4."/>
      <w:lvlJc w:val="left"/>
      <w:pPr>
        <w:ind w:left="3446" w:hanging="360"/>
      </w:pPr>
    </w:lvl>
    <w:lvl w:ilvl="4" w:tplc="00190409" w:tentative="1">
      <w:start w:val="1"/>
      <w:numFmt w:val="lowerLetter"/>
      <w:lvlText w:val="%5."/>
      <w:lvlJc w:val="left"/>
      <w:pPr>
        <w:ind w:left="4166" w:hanging="360"/>
      </w:pPr>
    </w:lvl>
    <w:lvl w:ilvl="5" w:tplc="001B0409" w:tentative="1">
      <w:start w:val="1"/>
      <w:numFmt w:val="lowerRoman"/>
      <w:lvlText w:val="%6."/>
      <w:lvlJc w:val="right"/>
      <w:pPr>
        <w:ind w:left="4886" w:hanging="180"/>
      </w:pPr>
    </w:lvl>
    <w:lvl w:ilvl="6" w:tplc="000F0409" w:tentative="1">
      <w:start w:val="1"/>
      <w:numFmt w:val="decimal"/>
      <w:lvlText w:val="%7."/>
      <w:lvlJc w:val="left"/>
      <w:pPr>
        <w:ind w:left="5606" w:hanging="360"/>
      </w:pPr>
    </w:lvl>
    <w:lvl w:ilvl="7" w:tplc="00190409" w:tentative="1">
      <w:start w:val="1"/>
      <w:numFmt w:val="lowerLetter"/>
      <w:lvlText w:val="%8."/>
      <w:lvlJc w:val="left"/>
      <w:pPr>
        <w:ind w:left="6326" w:hanging="360"/>
      </w:pPr>
    </w:lvl>
    <w:lvl w:ilvl="8" w:tplc="001B0409" w:tentative="1">
      <w:start w:val="1"/>
      <w:numFmt w:val="lowerRoman"/>
      <w:lvlText w:val="%9."/>
      <w:lvlJc w:val="right"/>
      <w:pPr>
        <w:ind w:left="7046" w:hanging="180"/>
      </w:pPr>
    </w:lvl>
  </w:abstractNum>
  <w:abstractNum w:abstractNumId="20" w15:restartNumberingAfterBreak="0">
    <w:nsid w:val="604048BA"/>
    <w:multiLevelType w:val="hybridMultilevel"/>
    <w:tmpl w:val="F34A282A"/>
    <w:lvl w:ilvl="0" w:tplc="000F0409">
      <w:start w:val="1"/>
      <w:numFmt w:val="decimal"/>
      <w:lvlText w:val="%1."/>
      <w:lvlJc w:val="left"/>
      <w:pPr>
        <w:ind w:left="720" w:hanging="360"/>
      </w:pPr>
      <w:rPr>
        <w:rFonts w:hint="default"/>
      </w:r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21" w15:restartNumberingAfterBreak="0">
    <w:nsid w:val="626C07A1"/>
    <w:multiLevelType w:val="hybridMultilevel"/>
    <w:tmpl w:val="07023CD6"/>
    <w:lvl w:ilvl="0" w:tplc="45106C76">
      <w:start w:val="1"/>
      <w:numFmt w:val="decimal"/>
      <w:lvlText w:val="%1."/>
      <w:lvlJc w:val="left"/>
      <w:pPr>
        <w:ind w:left="360" w:hanging="360"/>
      </w:pPr>
      <w:rPr>
        <w:rFonts w:ascii="Times New Roman" w:hAnsi="Times New Roman" w:hint="default"/>
      </w:rPr>
    </w:lvl>
    <w:lvl w:ilvl="1" w:tplc="00190409" w:tentative="1">
      <w:start w:val="1"/>
      <w:numFmt w:val="lowerLetter"/>
      <w:lvlText w:val="%2)"/>
      <w:lvlJc w:val="left"/>
      <w:pPr>
        <w:ind w:left="840" w:hanging="420"/>
      </w:pPr>
    </w:lvl>
    <w:lvl w:ilvl="2" w:tplc="001B0409" w:tentative="1">
      <w:start w:val="1"/>
      <w:numFmt w:val="lowerRoman"/>
      <w:lvlText w:val="%3."/>
      <w:lvlJc w:val="right"/>
      <w:pPr>
        <w:ind w:left="1260" w:hanging="420"/>
      </w:pPr>
    </w:lvl>
    <w:lvl w:ilvl="3" w:tplc="000F0409" w:tentative="1">
      <w:start w:val="1"/>
      <w:numFmt w:val="decimal"/>
      <w:lvlText w:val="%4."/>
      <w:lvlJc w:val="left"/>
      <w:pPr>
        <w:ind w:left="1680" w:hanging="420"/>
      </w:pPr>
    </w:lvl>
    <w:lvl w:ilvl="4" w:tplc="00190409" w:tentative="1">
      <w:start w:val="1"/>
      <w:numFmt w:val="lowerLetter"/>
      <w:lvlText w:val="%5)"/>
      <w:lvlJc w:val="left"/>
      <w:pPr>
        <w:ind w:left="2100" w:hanging="420"/>
      </w:pPr>
    </w:lvl>
    <w:lvl w:ilvl="5" w:tplc="001B0409" w:tentative="1">
      <w:start w:val="1"/>
      <w:numFmt w:val="lowerRoman"/>
      <w:lvlText w:val="%6."/>
      <w:lvlJc w:val="right"/>
      <w:pPr>
        <w:ind w:left="2520" w:hanging="420"/>
      </w:pPr>
    </w:lvl>
    <w:lvl w:ilvl="6" w:tplc="000F0409" w:tentative="1">
      <w:start w:val="1"/>
      <w:numFmt w:val="decimal"/>
      <w:lvlText w:val="%7."/>
      <w:lvlJc w:val="left"/>
      <w:pPr>
        <w:ind w:left="2940" w:hanging="420"/>
      </w:pPr>
    </w:lvl>
    <w:lvl w:ilvl="7" w:tplc="00190409" w:tentative="1">
      <w:start w:val="1"/>
      <w:numFmt w:val="lowerLetter"/>
      <w:lvlText w:val="%8)"/>
      <w:lvlJc w:val="left"/>
      <w:pPr>
        <w:ind w:left="3360" w:hanging="420"/>
      </w:pPr>
    </w:lvl>
    <w:lvl w:ilvl="8" w:tplc="001B0409" w:tentative="1">
      <w:start w:val="1"/>
      <w:numFmt w:val="lowerRoman"/>
      <w:lvlText w:val="%9."/>
      <w:lvlJc w:val="right"/>
      <w:pPr>
        <w:ind w:left="3780" w:hanging="420"/>
      </w:pPr>
    </w:lvl>
  </w:abstractNum>
  <w:abstractNum w:abstractNumId="22" w15:restartNumberingAfterBreak="0">
    <w:nsid w:val="6F26491F"/>
    <w:multiLevelType w:val="hybridMultilevel"/>
    <w:tmpl w:val="55AC3DA2"/>
    <w:lvl w:ilvl="0" w:tplc="E6F4B850">
      <w:start w:val="38"/>
      <w:numFmt w:val="decimal"/>
      <w:lvlText w:val="%1."/>
      <w:lvlJc w:val="left"/>
      <w:pPr>
        <w:ind w:left="600" w:hanging="6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989940071">
    <w:abstractNumId w:val="10"/>
  </w:num>
  <w:num w:numId="2" w16cid:durableId="1842236812">
    <w:abstractNumId w:val="8"/>
  </w:num>
  <w:num w:numId="3" w16cid:durableId="1776175684">
    <w:abstractNumId w:val="7"/>
  </w:num>
  <w:num w:numId="4" w16cid:durableId="1660571145">
    <w:abstractNumId w:val="6"/>
  </w:num>
  <w:num w:numId="5" w16cid:durableId="1989357219">
    <w:abstractNumId w:val="5"/>
  </w:num>
  <w:num w:numId="6" w16cid:durableId="526404319">
    <w:abstractNumId w:val="9"/>
  </w:num>
  <w:num w:numId="7" w16cid:durableId="950429164">
    <w:abstractNumId w:val="4"/>
  </w:num>
  <w:num w:numId="8" w16cid:durableId="1687780465">
    <w:abstractNumId w:val="3"/>
  </w:num>
  <w:num w:numId="9" w16cid:durableId="249431996">
    <w:abstractNumId w:val="2"/>
  </w:num>
  <w:num w:numId="10" w16cid:durableId="1976638200">
    <w:abstractNumId w:val="1"/>
  </w:num>
  <w:num w:numId="11" w16cid:durableId="490143754">
    <w:abstractNumId w:val="17"/>
  </w:num>
  <w:num w:numId="12" w16cid:durableId="1543205823">
    <w:abstractNumId w:val="14"/>
  </w:num>
  <w:num w:numId="13" w16cid:durableId="899634754">
    <w:abstractNumId w:val="13"/>
  </w:num>
  <w:num w:numId="14" w16cid:durableId="423960547">
    <w:abstractNumId w:val="19"/>
  </w:num>
  <w:num w:numId="15" w16cid:durableId="394008800">
    <w:abstractNumId w:val="20"/>
  </w:num>
  <w:num w:numId="16" w16cid:durableId="7473094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51327375">
    <w:abstractNumId w:val="21"/>
  </w:num>
  <w:num w:numId="18" w16cid:durableId="5724703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9294852">
    <w:abstractNumId w:val="16"/>
  </w:num>
  <w:num w:numId="20" w16cid:durableId="659697585">
    <w:abstractNumId w:val="12"/>
  </w:num>
  <w:num w:numId="21" w16cid:durableId="1014768711">
    <w:abstractNumId w:val="18"/>
  </w:num>
  <w:num w:numId="22" w16cid:durableId="12722071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19007894">
    <w:abstractNumId w:val="0"/>
  </w:num>
  <w:num w:numId="24" w16cid:durableId="60376063">
    <w:abstractNumId w:val="22"/>
  </w:num>
  <w:num w:numId="25" w16cid:durableId="2110465826">
    <w:abstractNumId w:val="11"/>
  </w:num>
  <w:num w:numId="26" w16cid:durableId="199826218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LIR_DOCUMENT_ID" w:val="9c0abf1a-7651-4dae-9808-db2a3c4a6fe9"/>
  </w:docVars>
  <w:rsids>
    <w:rsidRoot w:val="002C030F"/>
    <w:rsid w:val="0000054D"/>
    <w:rsid w:val="00001CC9"/>
    <w:rsid w:val="000034FC"/>
    <w:rsid w:val="00003B15"/>
    <w:rsid w:val="00004FE3"/>
    <w:rsid w:val="00006272"/>
    <w:rsid w:val="00007047"/>
    <w:rsid w:val="00007455"/>
    <w:rsid w:val="00010E6B"/>
    <w:rsid w:val="00012FA7"/>
    <w:rsid w:val="00014E4C"/>
    <w:rsid w:val="00015F74"/>
    <w:rsid w:val="0001658A"/>
    <w:rsid w:val="00020DCC"/>
    <w:rsid w:val="00022D65"/>
    <w:rsid w:val="000232EF"/>
    <w:rsid w:val="0002430C"/>
    <w:rsid w:val="0002448C"/>
    <w:rsid w:val="00026F8D"/>
    <w:rsid w:val="0002744F"/>
    <w:rsid w:val="00027DF7"/>
    <w:rsid w:val="00034FDF"/>
    <w:rsid w:val="00035496"/>
    <w:rsid w:val="00036B61"/>
    <w:rsid w:val="00037D32"/>
    <w:rsid w:val="00042C93"/>
    <w:rsid w:val="00050B8A"/>
    <w:rsid w:val="000564FA"/>
    <w:rsid w:val="00056C68"/>
    <w:rsid w:val="0005728D"/>
    <w:rsid w:val="00057EA8"/>
    <w:rsid w:val="00065EBD"/>
    <w:rsid w:val="00065EF8"/>
    <w:rsid w:val="0007317C"/>
    <w:rsid w:val="000748C1"/>
    <w:rsid w:val="00075277"/>
    <w:rsid w:val="000759F9"/>
    <w:rsid w:val="00076CA4"/>
    <w:rsid w:val="000824C6"/>
    <w:rsid w:val="00083B44"/>
    <w:rsid w:val="000850DC"/>
    <w:rsid w:val="00085260"/>
    <w:rsid w:val="00087C33"/>
    <w:rsid w:val="00087DD9"/>
    <w:rsid w:val="00094BCE"/>
    <w:rsid w:val="00096EF7"/>
    <w:rsid w:val="00096F52"/>
    <w:rsid w:val="000A37BF"/>
    <w:rsid w:val="000A56D3"/>
    <w:rsid w:val="000A6E38"/>
    <w:rsid w:val="000A7E2B"/>
    <w:rsid w:val="000B0E4E"/>
    <w:rsid w:val="000B1533"/>
    <w:rsid w:val="000B1796"/>
    <w:rsid w:val="000B1986"/>
    <w:rsid w:val="000B29CC"/>
    <w:rsid w:val="000C0957"/>
    <w:rsid w:val="000C2771"/>
    <w:rsid w:val="000C2E54"/>
    <w:rsid w:val="000C336A"/>
    <w:rsid w:val="000C4FA8"/>
    <w:rsid w:val="000C5474"/>
    <w:rsid w:val="000D045F"/>
    <w:rsid w:val="000D2147"/>
    <w:rsid w:val="000D3A53"/>
    <w:rsid w:val="000D46F4"/>
    <w:rsid w:val="000D61D1"/>
    <w:rsid w:val="000D7567"/>
    <w:rsid w:val="000D7F5E"/>
    <w:rsid w:val="000E1213"/>
    <w:rsid w:val="000E4719"/>
    <w:rsid w:val="000E63CB"/>
    <w:rsid w:val="000E6899"/>
    <w:rsid w:val="000E6C50"/>
    <w:rsid w:val="000F0273"/>
    <w:rsid w:val="000F0DCE"/>
    <w:rsid w:val="000F1154"/>
    <w:rsid w:val="000F392E"/>
    <w:rsid w:val="000F533F"/>
    <w:rsid w:val="000F6BE3"/>
    <w:rsid w:val="00101D7E"/>
    <w:rsid w:val="00104227"/>
    <w:rsid w:val="00105979"/>
    <w:rsid w:val="00112C5B"/>
    <w:rsid w:val="001136BA"/>
    <w:rsid w:val="00114193"/>
    <w:rsid w:val="001158ED"/>
    <w:rsid w:val="00115A38"/>
    <w:rsid w:val="00116531"/>
    <w:rsid w:val="0011687B"/>
    <w:rsid w:val="00124F82"/>
    <w:rsid w:val="00125355"/>
    <w:rsid w:val="00127AFB"/>
    <w:rsid w:val="00131132"/>
    <w:rsid w:val="00131C65"/>
    <w:rsid w:val="001358D7"/>
    <w:rsid w:val="00137473"/>
    <w:rsid w:val="00137F54"/>
    <w:rsid w:val="00141A88"/>
    <w:rsid w:val="001465C5"/>
    <w:rsid w:val="00146FB7"/>
    <w:rsid w:val="001470E4"/>
    <w:rsid w:val="00150348"/>
    <w:rsid w:val="001524BD"/>
    <w:rsid w:val="001526B9"/>
    <w:rsid w:val="0015370E"/>
    <w:rsid w:val="00154EA3"/>
    <w:rsid w:val="001569C5"/>
    <w:rsid w:val="00157AB7"/>
    <w:rsid w:val="0016014F"/>
    <w:rsid w:val="00161B3D"/>
    <w:rsid w:val="0016337A"/>
    <w:rsid w:val="00163C4D"/>
    <w:rsid w:val="00164269"/>
    <w:rsid w:val="001657AB"/>
    <w:rsid w:val="00165855"/>
    <w:rsid w:val="0017096E"/>
    <w:rsid w:val="00172D2A"/>
    <w:rsid w:val="00175C1C"/>
    <w:rsid w:val="001807FA"/>
    <w:rsid w:val="00184CC5"/>
    <w:rsid w:val="00185E5A"/>
    <w:rsid w:val="00192A8F"/>
    <w:rsid w:val="001955DC"/>
    <w:rsid w:val="001A19D3"/>
    <w:rsid w:val="001A1BDE"/>
    <w:rsid w:val="001A74AB"/>
    <w:rsid w:val="001B00E7"/>
    <w:rsid w:val="001B040E"/>
    <w:rsid w:val="001B0BFF"/>
    <w:rsid w:val="001B1F5A"/>
    <w:rsid w:val="001B25AF"/>
    <w:rsid w:val="001B44DA"/>
    <w:rsid w:val="001B4F7B"/>
    <w:rsid w:val="001C45B3"/>
    <w:rsid w:val="001C5CF9"/>
    <w:rsid w:val="001D037B"/>
    <w:rsid w:val="001D059E"/>
    <w:rsid w:val="001D0691"/>
    <w:rsid w:val="001D0BCC"/>
    <w:rsid w:val="001D44B8"/>
    <w:rsid w:val="001D4C28"/>
    <w:rsid w:val="001D5D85"/>
    <w:rsid w:val="001E1AF0"/>
    <w:rsid w:val="001E1E70"/>
    <w:rsid w:val="001E47BC"/>
    <w:rsid w:val="001E64C3"/>
    <w:rsid w:val="001E779A"/>
    <w:rsid w:val="001F001F"/>
    <w:rsid w:val="001F0876"/>
    <w:rsid w:val="001F167C"/>
    <w:rsid w:val="001F2856"/>
    <w:rsid w:val="001F5E91"/>
    <w:rsid w:val="001F65C9"/>
    <w:rsid w:val="002077B9"/>
    <w:rsid w:val="00211710"/>
    <w:rsid w:val="0021377A"/>
    <w:rsid w:val="002137A3"/>
    <w:rsid w:val="00214C1E"/>
    <w:rsid w:val="00217ADB"/>
    <w:rsid w:val="0022034D"/>
    <w:rsid w:val="00221218"/>
    <w:rsid w:val="002237AA"/>
    <w:rsid w:val="002273C7"/>
    <w:rsid w:val="00227894"/>
    <w:rsid w:val="00234650"/>
    <w:rsid w:val="0023476F"/>
    <w:rsid w:val="00234AF8"/>
    <w:rsid w:val="00237271"/>
    <w:rsid w:val="00237C79"/>
    <w:rsid w:val="00246F84"/>
    <w:rsid w:val="00262D72"/>
    <w:rsid w:val="00267C05"/>
    <w:rsid w:val="00267EC0"/>
    <w:rsid w:val="00270E78"/>
    <w:rsid w:val="00272577"/>
    <w:rsid w:val="00273DFB"/>
    <w:rsid w:val="00277F61"/>
    <w:rsid w:val="00280543"/>
    <w:rsid w:val="00280EB0"/>
    <w:rsid w:val="00285EF5"/>
    <w:rsid w:val="002876CA"/>
    <w:rsid w:val="002901E0"/>
    <w:rsid w:val="00290F6C"/>
    <w:rsid w:val="00294FBB"/>
    <w:rsid w:val="002A253F"/>
    <w:rsid w:val="002A318A"/>
    <w:rsid w:val="002A4D3D"/>
    <w:rsid w:val="002A4DF6"/>
    <w:rsid w:val="002A7391"/>
    <w:rsid w:val="002B17AD"/>
    <w:rsid w:val="002B23D0"/>
    <w:rsid w:val="002B64EA"/>
    <w:rsid w:val="002B6624"/>
    <w:rsid w:val="002B7FF3"/>
    <w:rsid w:val="002C030F"/>
    <w:rsid w:val="002C348F"/>
    <w:rsid w:val="002C594C"/>
    <w:rsid w:val="002C6766"/>
    <w:rsid w:val="002C7ACC"/>
    <w:rsid w:val="002D48D1"/>
    <w:rsid w:val="002E10F4"/>
    <w:rsid w:val="002E2520"/>
    <w:rsid w:val="002E25F1"/>
    <w:rsid w:val="002E2AC9"/>
    <w:rsid w:val="002E36FC"/>
    <w:rsid w:val="002E3F61"/>
    <w:rsid w:val="002E4ADB"/>
    <w:rsid w:val="002E4F1C"/>
    <w:rsid w:val="002E5043"/>
    <w:rsid w:val="002E514C"/>
    <w:rsid w:val="002E5501"/>
    <w:rsid w:val="002E5C43"/>
    <w:rsid w:val="002E66D1"/>
    <w:rsid w:val="002E6839"/>
    <w:rsid w:val="002F2BF3"/>
    <w:rsid w:val="002F3017"/>
    <w:rsid w:val="00304140"/>
    <w:rsid w:val="00304EB9"/>
    <w:rsid w:val="00304F2B"/>
    <w:rsid w:val="0030500A"/>
    <w:rsid w:val="00313F4C"/>
    <w:rsid w:val="003213B0"/>
    <w:rsid w:val="00331D21"/>
    <w:rsid w:val="00331D75"/>
    <w:rsid w:val="003326B8"/>
    <w:rsid w:val="00333333"/>
    <w:rsid w:val="003335BE"/>
    <w:rsid w:val="00334202"/>
    <w:rsid w:val="00335840"/>
    <w:rsid w:val="00336CCB"/>
    <w:rsid w:val="00336FC2"/>
    <w:rsid w:val="00341EA1"/>
    <w:rsid w:val="00345580"/>
    <w:rsid w:val="00351096"/>
    <w:rsid w:val="00351A38"/>
    <w:rsid w:val="003534F9"/>
    <w:rsid w:val="00353889"/>
    <w:rsid w:val="003545C4"/>
    <w:rsid w:val="003552E2"/>
    <w:rsid w:val="00355362"/>
    <w:rsid w:val="00357CC9"/>
    <w:rsid w:val="00360D7F"/>
    <w:rsid w:val="0036198D"/>
    <w:rsid w:val="00362220"/>
    <w:rsid w:val="00362E38"/>
    <w:rsid w:val="00363E44"/>
    <w:rsid w:val="00365C31"/>
    <w:rsid w:val="00370497"/>
    <w:rsid w:val="003740F0"/>
    <w:rsid w:val="003818F6"/>
    <w:rsid w:val="003830DA"/>
    <w:rsid w:val="00383143"/>
    <w:rsid w:val="0038352B"/>
    <w:rsid w:val="00385076"/>
    <w:rsid w:val="003850EF"/>
    <w:rsid w:val="003852BC"/>
    <w:rsid w:val="0038634E"/>
    <w:rsid w:val="00387328"/>
    <w:rsid w:val="00395E86"/>
    <w:rsid w:val="003A0DFB"/>
    <w:rsid w:val="003A1E0E"/>
    <w:rsid w:val="003A2449"/>
    <w:rsid w:val="003A2CEB"/>
    <w:rsid w:val="003A2FD8"/>
    <w:rsid w:val="003A550E"/>
    <w:rsid w:val="003B304B"/>
    <w:rsid w:val="003B3065"/>
    <w:rsid w:val="003B351E"/>
    <w:rsid w:val="003B37C3"/>
    <w:rsid w:val="003B40E6"/>
    <w:rsid w:val="003C22D9"/>
    <w:rsid w:val="003C51F1"/>
    <w:rsid w:val="003C5454"/>
    <w:rsid w:val="003D7657"/>
    <w:rsid w:val="003E329E"/>
    <w:rsid w:val="003E541B"/>
    <w:rsid w:val="003E6FBA"/>
    <w:rsid w:val="003E74FB"/>
    <w:rsid w:val="003F05A4"/>
    <w:rsid w:val="003F29DC"/>
    <w:rsid w:val="003F2F00"/>
    <w:rsid w:val="003F3449"/>
    <w:rsid w:val="003F4F43"/>
    <w:rsid w:val="003F6A8A"/>
    <w:rsid w:val="003F6E14"/>
    <w:rsid w:val="00400985"/>
    <w:rsid w:val="004024E8"/>
    <w:rsid w:val="00405268"/>
    <w:rsid w:val="00405336"/>
    <w:rsid w:val="00405F74"/>
    <w:rsid w:val="00406057"/>
    <w:rsid w:val="00406FB8"/>
    <w:rsid w:val="00407AD7"/>
    <w:rsid w:val="00412488"/>
    <w:rsid w:val="004126A4"/>
    <w:rsid w:val="0041341C"/>
    <w:rsid w:val="00414929"/>
    <w:rsid w:val="00414C42"/>
    <w:rsid w:val="00423139"/>
    <w:rsid w:val="0042591F"/>
    <w:rsid w:val="004269E4"/>
    <w:rsid w:val="00430EED"/>
    <w:rsid w:val="00432E6F"/>
    <w:rsid w:val="00432F07"/>
    <w:rsid w:val="00433089"/>
    <w:rsid w:val="004346BF"/>
    <w:rsid w:val="0044003F"/>
    <w:rsid w:val="00441EA0"/>
    <w:rsid w:val="00441FE4"/>
    <w:rsid w:val="00450CF2"/>
    <w:rsid w:val="00451460"/>
    <w:rsid w:val="00452EB1"/>
    <w:rsid w:val="00453902"/>
    <w:rsid w:val="004570DB"/>
    <w:rsid w:val="004571D5"/>
    <w:rsid w:val="0045734C"/>
    <w:rsid w:val="00461D81"/>
    <w:rsid w:val="00461FF5"/>
    <w:rsid w:val="0046356B"/>
    <w:rsid w:val="004635C6"/>
    <w:rsid w:val="0047071E"/>
    <w:rsid w:val="00472DF0"/>
    <w:rsid w:val="00477182"/>
    <w:rsid w:val="004779CB"/>
    <w:rsid w:val="004820AC"/>
    <w:rsid w:val="00484E6C"/>
    <w:rsid w:val="00484F0B"/>
    <w:rsid w:val="004859F2"/>
    <w:rsid w:val="0049340D"/>
    <w:rsid w:val="004947C3"/>
    <w:rsid w:val="0049572B"/>
    <w:rsid w:val="004A04DE"/>
    <w:rsid w:val="004A2420"/>
    <w:rsid w:val="004A3B93"/>
    <w:rsid w:val="004A5208"/>
    <w:rsid w:val="004A79B2"/>
    <w:rsid w:val="004B28B2"/>
    <w:rsid w:val="004B4C21"/>
    <w:rsid w:val="004C06A3"/>
    <w:rsid w:val="004C7EAC"/>
    <w:rsid w:val="004D08E5"/>
    <w:rsid w:val="004D164E"/>
    <w:rsid w:val="004D1892"/>
    <w:rsid w:val="004D2B3D"/>
    <w:rsid w:val="004D3F93"/>
    <w:rsid w:val="004D484F"/>
    <w:rsid w:val="004D720E"/>
    <w:rsid w:val="004E152C"/>
    <w:rsid w:val="004E3BF1"/>
    <w:rsid w:val="004E42D8"/>
    <w:rsid w:val="004E4994"/>
    <w:rsid w:val="004E7BA2"/>
    <w:rsid w:val="004F059B"/>
    <w:rsid w:val="004F2896"/>
    <w:rsid w:val="004F2EBF"/>
    <w:rsid w:val="004F6D52"/>
    <w:rsid w:val="004F70BF"/>
    <w:rsid w:val="004F7EDF"/>
    <w:rsid w:val="005001AC"/>
    <w:rsid w:val="00501B0C"/>
    <w:rsid w:val="00511980"/>
    <w:rsid w:val="00516E41"/>
    <w:rsid w:val="005173BF"/>
    <w:rsid w:val="00520256"/>
    <w:rsid w:val="0052222E"/>
    <w:rsid w:val="005226D0"/>
    <w:rsid w:val="00522B6F"/>
    <w:rsid w:val="00527D71"/>
    <w:rsid w:val="005307C7"/>
    <w:rsid w:val="0053151F"/>
    <w:rsid w:val="00531586"/>
    <w:rsid w:val="00531D6F"/>
    <w:rsid w:val="00533D5C"/>
    <w:rsid w:val="00534622"/>
    <w:rsid w:val="00537307"/>
    <w:rsid w:val="005376B0"/>
    <w:rsid w:val="00537FB2"/>
    <w:rsid w:val="005441FD"/>
    <w:rsid w:val="0054433A"/>
    <w:rsid w:val="0054481D"/>
    <w:rsid w:val="00545A14"/>
    <w:rsid w:val="00546004"/>
    <w:rsid w:val="005460FF"/>
    <w:rsid w:val="005520A8"/>
    <w:rsid w:val="00553C4D"/>
    <w:rsid w:val="00554125"/>
    <w:rsid w:val="0055552B"/>
    <w:rsid w:val="00557E17"/>
    <w:rsid w:val="005607DD"/>
    <w:rsid w:val="005622B2"/>
    <w:rsid w:val="00562DBD"/>
    <w:rsid w:val="0056391A"/>
    <w:rsid w:val="00563A25"/>
    <w:rsid w:val="005645D4"/>
    <w:rsid w:val="0057107C"/>
    <w:rsid w:val="00573359"/>
    <w:rsid w:val="005778B5"/>
    <w:rsid w:val="00577F77"/>
    <w:rsid w:val="00594006"/>
    <w:rsid w:val="00595867"/>
    <w:rsid w:val="005A1CE8"/>
    <w:rsid w:val="005A239D"/>
    <w:rsid w:val="005A3518"/>
    <w:rsid w:val="005A3C7B"/>
    <w:rsid w:val="005A3EE5"/>
    <w:rsid w:val="005A558C"/>
    <w:rsid w:val="005A5BD9"/>
    <w:rsid w:val="005B262A"/>
    <w:rsid w:val="005B26B2"/>
    <w:rsid w:val="005B3475"/>
    <w:rsid w:val="005C2EEE"/>
    <w:rsid w:val="005C4480"/>
    <w:rsid w:val="005C6965"/>
    <w:rsid w:val="005D2BD6"/>
    <w:rsid w:val="005D5262"/>
    <w:rsid w:val="005D552C"/>
    <w:rsid w:val="005E28F8"/>
    <w:rsid w:val="005E29CE"/>
    <w:rsid w:val="005E2F80"/>
    <w:rsid w:val="005E6513"/>
    <w:rsid w:val="005F2B84"/>
    <w:rsid w:val="005F2D30"/>
    <w:rsid w:val="005F3E9E"/>
    <w:rsid w:val="005F7227"/>
    <w:rsid w:val="00600DA5"/>
    <w:rsid w:val="00605F71"/>
    <w:rsid w:val="006068B4"/>
    <w:rsid w:val="00606D7F"/>
    <w:rsid w:val="00610960"/>
    <w:rsid w:val="00610AC4"/>
    <w:rsid w:val="006114C9"/>
    <w:rsid w:val="006134BB"/>
    <w:rsid w:val="00613E95"/>
    <w:rsid w:val="00616C05"/>
    <w:rsid w:val="0061708F"/>
    <w:rsid w:val="00620671"/>
    <w:rsid w:val="00620CAF"/>
    <w:rsid w:val="00622268"/>
    <w:rsid w:val="00625AD5"/>
    <w:rsid w:val="00627EE1"/>
    <w:rsid w:val="00630E58"/>
    <w:rsid w:val="00631539"/>
    <w:rsid w:val="00631FA3"/>
    <w:rsid w:val="00635737"/>
    <w:rsid w:val="006417E6"/>
    <w:rsid w:val="006427E3"/>
    <w:rsid w:val="00642E3E"/>
    <w:rsid w:val="006441DB"/>
    <w:rsid w:val="006459D0"/>
    <w:rsid w:val="006504AC"/>
    <w:rsid w:val="00651114"/>
    <w:rsid w:val="00654F75"/>
    <w:rsid w:val="00654FFF"/>
    <w:rsid w:val="0066043B"/>
    <w:rsid w:val="00660CE9"/>
    <w:rsid w:val="0066353A"/>
    <w:rsid w:val="00664560"/>
    <w:rsid w:val="00664834"/>
    <w:rsid w:val="00665797"/>
    <w:rsid w:val="0066688B"/>
    <w:rsid w:val="00670299"/>
    <w:rsid w:val="00670EFD"/>
    <w:rsid w:val="00670FD5"/>
    <w:rsid w:val="006762F8"/>
    <w:rsid w:val="0067672F"/>
    <w:rsid w:val="00676907"/>
    <w:rsid w:val="0067768E"/>
    <w:rsid w:val="0068085A"/>
    <w:rsid w:val="006821A1"/>
    <w:rsid w:val="00690DF0"/>
    <w:rsid w:val="006911DB"/>
    <w:rsid w:val="00691985"/>
    <w:rsid w:val="00693175"/>
    <w:rsid w:val="00694F04"/>
    <w:rsid w:val="00696EB0"/>
    <w:rsid w:val="006A1B64"/>
    <w:rsid w:val="006A35A8"/>
    <w:rsid w:val="006B068B"/>
    <w:rsid w:val="006B1EA6"/>
    <w:rsid w:val="006B33BF"/>
    <w:rsid w:val="006B5EEC"/>
    <w:rsid w:val="006B656B"/>
    <w:rsid w:val="006B682F"/>
    <w:rsid w:val="006B7E78"/>
    <w:rsid w:val="006C1FD9"/>
    <w:rsid w:val="006C46E1"/>
    <w:rsid w:val="006C6084"/>
    <w:rsid w:val="006C675E"/>
    <w:rsid w:val="006D0EDE"/>
    <w:rsid w:val="006D2203"/>
    <w:rsid w:val="006D236B"/>
    <w:rsid w:val="006D6770"/>
    <w:rsid w:val="006E00E7"/>
    <w:rsid w:val="006E12B5"/>
    <w:rsid w:val="006E516A"/>
    <w:rsid w:val="006E55D3"/>
    <w:rsid w:val="006F0237"/>
    <w:rsid w:val="006F08A4"/>
    <w:rsid w:val="006F1AED"/>
    <w:rsid w:val="006F476A"/>
    <w:rsid w:val="006F4F5F"/>
    <w:rsid w:val="006F796B"/>
    <w:rsid w:val="00700F90"/>
    <w:rsid w:val="00702225"/>
    <w:rsid w:val="007034C6"/>
    <w:rsid w:val="00706FA6"/>
    <w:rsid w:val="007108F5"/>
    <w:rsid w:val="00710D20"/>
    <w:rsid w:val="0071104F"/>
    <w:rsid w:val="007138DA"/>
    <w:rsid w:val="00713E5B"/>
    <w:rsid w:val="00716317"/>
    <w:rsid w:val="00716E7B"/>
    <w:rsid w:val="007176D2"/>
    <w:rsid w:val="00726159"/>
    <w:rsid w:val="00731C6B"/>
    <w:rsid w:val="00731DBF"/>
    <w:rsid w:val="00732817"/>
    <w:rsid w:val="00732C75"/>
    <w:rsid w:val="007335F5"/>
    <w:rsid w:val="00736549"/>
    <w:rsid w:val="007402FC"/>
    <w:rsid w:val="007411A1"/>
    <w:rsid w:val="007449F1"/>
    <w:rsid w:val="00756B54"/>
    <w:rsid w:val="0076008A"/>
    <w:rsid w:val="007618F0"/>
    <w:rsid w:val="0076211B"/>
    <w:rsid w:val="007657E3"/>
    <w:rsid w:val="00774EF1"/>
    <w:rsid w:val="007758C4"/>
    <w:rsid w:val="0078157E"/>
    <w:rsid w:val="00781CD0"/>
    <w:rsid w:val="007822BE"/>
    <w:rsid w:val="00784A82"/>
    <w:rsid w:val="0078691B"/>
    <w:rsid w:val="00791CEC"/>
    <w:rsid w:val="00793072"/>
    <w:rsid w:val="00794E02"/>
    <w:rsid w:val="00796098"/>
    <w:rsid w:val="00796247"/>
    <w:rsid w:val="00797A73"/>
    <w:rsid w:val="007A17DA"/>
    <w:rsid w:val="007A1B2D"/>
    <w:rsid w:val="007A2D4A"/>
    <w:rsid w:val="007A35C8"/>
    <w:rsid w:val="007A5679"/>
    <w:rsid w:val="007B0602"/>
    <w:rsid w:val="007B6FB7"/>
    <w:rsid w:val="007C1ECB"/>
    <w:rsid w:val="007C266F"/>
    <w:rsid w:val="007C2C54"/>
    <w:rsid w:val="007C55AE"/>
    <w:rsid w:val="007D2060"/>
    <w:rsid w:val="007E0F17"/>
    <w:rsid w:val="007E4E5E"/>
    <w:rsid w:val="007E5CB6"/>
    <w:rsid w:val="007E6CB2"/>
    <w:rsid w:val="007E6CDA"/>
    <w:rsid w:val="007E7A82"/>
    <w:rsid w:val="007F4C28"/>
    <w:rsid w:val="007F4CA1"/>
    <w:rsid w:val="007F5BD5"/>
    <w:rsid w:val="00802435"/>
    <w:rsid w:val="00802E17"/>
    <w:rsid w:val="008043DF"/>
    <w:rsid w:val="00805625"/>
    <w:rsid w:val="00805B4D"/>
    <w:rsid w:val="00807140"/>
    <w:rsid w:val="00807D35"/>
    <w:rsid w:val="00810AA6"/>
    <w:rsid w:val="0081481C"/>
    <w:rsid w:val="008156AF"/>
    <w:rsid w:val="00815734"/>
    <w:rsid w:val="00816164"/>
    <w:rsid w:val="008162D6"/>
    <w:rsid w:val="00816C06"/>
    <w:rsid w:val="008218C4"/>
    <w:rsid w:val="008230FF"/>
    <w:rsid w:val="00825828"/>
    <w:rsid w:val="008351AC"/>
    <w:rsid w:val="00837526"/>
    <w:rsid w:val="00841E51"/>
    <w:rsid w:val="00843EE9"/>
    <w:rsid w:val="00847891"/>
    <w:rsid w:val="00847FD9"/>
    <w:rsid w:val="00854C13"/>
    <w:rsid w:val="0085619D"/>
    <w:rsid w:val="00856D35"/>
    <w:rsid w:val="00861578"/>
    <w:rsid w:val="00864798"/>
    <w:rsid w:val="008661E0"/>
    <w:rsid w:val="00867A98"/>
    <w:rsid w:val="008704EA"/>
    <w:rsid w:val="00870867"/>
    <w:rsid w:val="00870B2C"/>
    <w:rsid w:val="00874D5E"/>
    <w:rsid w:val="00875F3E"/>
    <w:rsid w:val="00881758"/>
    <w:rsid w:val="00881CC4"/>
    <w:rsid w:val="00881D14"/>
    <w:rsid w:val="00882B14"/>
    <w:rsid w:val="00882DF5"/>
    <w:rsid w:val="008831B2"/>
    <w:rsid w:val="008839FC"/>
    <w:rsid w:val="00885C26"/>
    <w:rsid w:val="00885C9B"/>
    <w:rsid w:val="00886755"/>
    <w:rsid w:val="00890C20"/>
    <w:rsid w:val="00893588"/>
    <w:rsid w:val="008979BA"/>
    <w:rsid w:val="008A104A"/>
    <w:rsid w:val="008A25BA"/>
    <w:rsid w:val="008A652D"/>
    <w:rsid w:val="008B65CD"/>
    <w:rsid w:val="008B697E"/>
    <w:rsid w:val="008C18FF"/>
    <w:rsid w:val="008C38E2"/>
    <w:rsid w:val="008C49D3"/>
    <w:rsid w:val="008C55DA"/>
    <w:rsid w:val="008C65C6"/>
    <w:rsid w:val="008D0E24"/>
    <w:rsid w:val="008D154D"/>
    <w:rsid w:val="008D27E3"/>
    <w:rsid w:val="008D3707"/>
    <w:rsid w:val="008D58A8"/>
    <w:rsid w:val="008D5D2A"/>
    <w:rsid w:val="008D69C4"/>
    <w:rsid w:val="008E6F3C"/>
    <w:rsid w:val="008E7356"/>
    <w:rsid w:val="008F62D4"/>
    <w:rsid w:val="009018FD"/>
    <w:rsid w:val="00901DE8"/>
    <w:rsid w:val="009023A5"/>
    <w:rsid w:val="0090409E"/>
    <w:rsid w:val="0090454A"/>
    <w:rsid w:val="00906BA7"/>
    <w:rsid w:val="009074E3"/>
    <w:rsid w:val="00911B00"/>
    <w:rsid w:val="00912426"/>
    <w:rsid w:val="00914B63"/>
    <w:rsid w:val="00915400"/>
    <w:rsid w:val="00915CC2"/>
    <w:rsid w:val="009163A4"/>
    <w:rsid w:val="00917814"/>
    <w:rsid w:val="0092296E"/>
    <w:rsid w:val="00923186"/>
    <w:rsid w:val="00931B9D"/>
    <w:rsid w:val="00933129"/>
    <w:rsid w:val="0093420D"/>
    <w:rsid w:val="00934E24"/>
    <w:rsid w:val="009354F3"/>
    <w:rsid w:val="00937129"/>
    <w:rsid w:val="00937FA3"/>
    <w:rsid w:val="00940DBA"/>
    <w:rsid w:val="00942991"/>
    <w:rsid w:val="009447DC"/>
    <w:rsid w:val="00947724"/>
    <w:rsid w:val="00951355"/>
    <w:rsid w:val="00952693"/>
    <w:rsid w:val="00956F9E"/>
    <w:rsid w:val="009605EE"/>
    <w:rsid w:val="00961509"/>
    <w:rsid w:val="00961BA5"/>
    <w:rsid w:val="009626EA"/>
    <w:rsid w:val="0096324E"/>
    <w:rsid w:val="00965255"/>
    <w:rsid w:val="00970D4C"/>
    <w:rsid w:val="00970D58"/>
    <w:rsid w:val="00971592"/>
    <w:rsid w:val="00971E03"/>
    <w:rsid w:val="009721DB"/>
    <w:rsid w:val="009730EF"/>
    <w:rsid w:val="00973D20"/>
    <w:rsid w:val="00974333"/>
    <w:rsid w:val="009743A9"/>
    <w:rsid w:val="00974C7E"/>
    <w:rsid w:val="00974D48"/>
    <w:rsid w:val="009778F3"/>
    <w:rsid w:val="009809BF"/>
    <w:rsid w:val="009838E9"/>
    <w:rsid w:val="00983E5B"/>
    <w:rsid w:val="00987D57"/>
    <w:rsid w:val="009913BB"/>
    <w:rsid w:val="009917A9"/>
    <w:rsid w:val="00993306"/>
    <w:rsid w:val="009A0D13"/>
    <w:rsid w:val="009A5287"/>
    <w:rsid w:val="009A6127"/>
    <w:rsid w:val="009A6D4A"/>
    <w:rsid w:val="009A776D"/>
    <w:rsid w:val="009A78E4"/>
    <w:rsid w:val="009B0F58"/>
    <w:rsid w:val="009B199D"/>
    <w:rsid w:val="009B1AAE"/>
    <w:rsid w:val="009B2AC5"/>
    <w:rsid w:val="009B4610"/>
    <w:rsid w:val="009B5FE4"/>
    <w:rsid w:val="009B6559"/>
    <w:rsid w:val="009B7984"/>
    <w:rsid w:val="009C42DE"/>
    <w:rsid w:val="009C44AC"/>
    <w:rsid w:val="009C5A0F"/>
    <w:rsid w:val="009C6509"/>
    <w:rsid w:val="009D1943"/>
    <w:rsid w:val="009D73DC"/>
    <w:rsid w:val="009E1A6C"/>
    <w:rsid w:val="009E2D78"/>
    <w:rsid w:val="009E7537"/>
    <w:rsid w:val="009F0440"/>
    <w:rsid w:val="009F2D45"/>
    <w:rsid w:val="009F47B4"/>
    <w:rsid w:val="009F4BED"/>
    <w:rsid w:val="009F6D00"/>
    <w:rsid w:val="009F7D93"/>
    <w:rsid w:val="00A019FA"/>
    <w:rsid w:val="00A0242A"/>
    <w:rsid w:val="00A02CD9"/>
    <w:rsid w:val="00A064EE"/>
    <w:rsid w:val="00A11119"/>
    <w:rsid w:val="00A11268"/>
    <w:rsid w:val="00A114FF"/>
    <w:rsid w:val="00A1338B"/>
    <w:rsid w:val="00A15641"/>
    <w:rsid w:val="00A15BC6"/>
    <w:rsid w:val="00A216C8"/>
    <w:rsid w:val="00A23B09"/>
    <w:rsid w:val="00A247D7"/>
    <w:rsid w:val="00A31337"/>
    <w:rsid w:val="00A3403B"/>
    <w:rsid w:val="00A36127"/>
    <w:rsid w:val="00A364D8"/>
    <w:rsid w:val="00A426A6"/>
    <w:rsid w:val="00A50BE4"/>
    <w:rsid w:val="00A50E4E"/>
    <w:rsid w:val="00A51A12"/>
    <w:rsid w:val="00A54A99"/>
    <w:rsid w:val="00A57A91"/>
    <w:rsid w:val="00A6161F"/>
    <w:rsid w:val="00A621C8"/>
    <w:rsid w:val="00A627D4"/>
    <w:rsid w:val="00A645D1"/>
    <w:rsid w:val="00A70099"/>
    <w:rsid w:val="00A70147"/>
    <w:rsid w:val="00A71980"/>
    <w:rsid w:val="00A7339B"/>
    <w:rsid w:val="00A74449"/>
    <w:rsid w:val="00A74DA2"/>
    <w:rsid w:val="00A75F57"/>
    <w:rsid w:val="00A7757A"/>
    <w:rsid w:val="00A80A0A"/>
    <w:rsid w:val="00A81E3F"/>
    <w:rsid w:val="00A81ECA"/>
    <w:rsid w:val="00A83742"/>
    <w:rsid w:val="00A8475B"/>
    <w:rsid w:val="00A848CE"/>
    <w:rsid w:val="00A87277"/>
    <w:rsid w:val="00A87F0E"/>
    <w:rsid w:val="00A902E1"/>
    <w:rsid w:val="00A90855"/>
    <w:rsid w:val="00A90A81"/>
    <w:rsid w:val="00A96D60"/>
    <w:rsid w:val="00AA1E56"/>
    <w:rsid w:val="00AA2BE0"/>
    <w:rsid w:val="00AA2D0C"/>
    <w:rsid w:val="00AA30F0"/>
    <w:rsid w:val="00AA4C5C"/>
    <w:rsid w:val="00AB01E7"/>
    <w:rsid w:val="00AB3799"/>
    <w:rsid w:val="00AB399E"/>
    <w:rsid w:val="00AB4F07"/>
    <w:rsid w:val="00AC2BFD"/>
    <w:rsid w:val="00AC3B75"/>
    <w:rsid w:val="00AC50B8"/>
    <w:rsid w:val="00AC5652"/>
    <w:rsid w:val="00AC59D0"/>
    <w:rsid w:val="00AC74F1"/>
    <w:rsid w:val="00AD0044"/>
    <w:rsid w:val="00AD0FC3"/>
    <w:rsid w:val="00AD16B1"/>
    <w:rsid w:val="00AD31ED"/>
    <w:rsid w:val="00AD499C"/>
    <w:rsid w:val="00AE55AE"/>
    <w:rsid w:val="00AE5861"/>
    <w:rsid w:val="00AE7FF1"/>
    <w:rsid w:val="00AF26BA"/>
    <w:rsid w:val="00AF55B8"/>
    <w:rsid w:val="00AF5877"/>
    <w:rsid w:val="00AF7502"/>
    <w:rsid w:val="00AF7AA9"/>
    <w:rsid w:val="00B00BB7"/>
    <w:rsid w:val="00B00BD1"/>
    <w:rsid w:val="00B03346"/>
    <w:rsid w:val="00B041CB"/>
    <w:rsid w:val="00B05999"/>
    <w:rsid w:val="00B06E74"/>
    <w:rsid w:val="00B11BA5"/>
    <w:rsid w:val="00B145B2"/>
    <w:rsid w:val="00B1730A"/>
    <w:rsid w:val="00B20346"/>
    <w:rsid w:val="00B203A2"/>
    <w:rsid w:val="00B2052F"/>
    <w:rsid w:val="00B225B5"/>
    <w:rsid w:val="00B22DE9"/>
    <w:rsid w:val="00B240A8"/>
    <w:rsid w:val="00B24F2D"/>
    <w:rsid w:val="00B25F9B"/>
    <w:rsid w:val="00B26010"/>
    <w:rsid w:val="00B26748"/>
    <w:rsid w:val="00B26F54"/>
    <w:rsid w:val="00B31B7B"/>
    <w:rsid w:val="00B33369"/>
    <w:rsid w:val="00B3496B"/>
    <w:rsid w:val="00B36869"/>
    <w:rsid w:val="00B37757"/>
    <w:rsid w:val="00B40ECA"/>
    <w:rsid w:val="00B40F32"/>
    <w:rsid w:val="00B40FC6"/>
    <w:rsid w:val="00B41131"/>
    <w:rsid w:val="00B41AB6"/>
    <w:rsid w:val="00B41C21"/>
    <w:rsid w:val="00B43B31"/>
    <w:rsid w:val="00B43C68"/>
    <w:rsid w:val="00B447A4"/>
    <w:rsid w:val="00B46844"/>
    <w:rsid w:val="00B46D32"/>
    <w:rsid w:val="00B47511"/>
    <w:rsid w:val="00B4789C"/>
    <w:rsid w:val="00B47CFA"/>
    <w:rsid w:val="00B50661"/>
    <w:rsid w:val="00B51409"/>
    <w:rsid w:val="00B57F00"/>
    <w:rsid w:val="00B637DF"/>
    <w:rsid w:val="00B645B4"/>
    <w:rsid w:val="00B65A02"/>
    <w:rsid w:val="00B65DB0"/>
    <w:rsid w:val="00B67E51"/>
    <w:rsid w:val="00B713C3"/>
    <w:rsid w:val="00B73531"/>
    <w:rsid w:val="00B7375D"/>
    <w:rsid w:val="00B7383D"/>
    <w:rsid w:val="00B73871"/>
    <w:rsid w:val="00B77B2A"/>
    <w:rsid w:val="00B82C22"/>
    <w:rsid w:val="00B870E2"/>
    <w:rsid w:val="00B93062"/>
    <w:rsid w:val="00B931AA"/>
    <w:rsid w:val="00B93DBA"/>
    <w:rsid w:val="00B9440A"/>
    <w:rsid w:val="00B95059"/>
    <w:rsid w:val="00B9535F"/>
    <w:rsid w:val="00B96708"/>
    <w:rsid w:val="00BA07A4"/>
    <w:rsid w:val="00BA6D0F"/>
    <w:rsid w:val="00BB2D2A"/>
    <w:rsid w:val="00BB2D9F"/>
    <w:rsid w:val="00BB7E02"/>
    <w:rsid w:val="00BC1979"/>
    <w:rsid w:val="00BC23B7"/>
    <w:rsid w:val="00BC3E04"/>
    <w:rsid w:val="00BC448E"/>
    <w:rsid w:val="00BC4B55"/>
    <w:rsid w:val="00BD0FCD"/>
    <w:rsid w:val="00BD51FE"/>
    <w:rsid w:val="00BD58CF"/>
    <w:rsid w:val="00BD7F87"/>
    <w:rsid w:val="00BE1911"/>
    <w:rsid w:val="00BF0C92"/>
    <w:rsid w:val="00BF0CDE"/>
    <w:rsid w:val="00BF207F"/>
    <w:rsid w:val="00BF3E9C"/>
    <w:rsid w:val="00C004A8"/>
    <w:rsid w:val="00C04837"/>
    <w:rsid w:val="00C04CC1"/>
    <w:rsid w:val="00C11CB4"/>
    <w:rsid w:val="00C125DF"/>
    <w:rsid w:val="00C144DB"/>
    <w:rsid w:val="00C1455F"/>
    <w:rsid w:val="00C1579E"/>
    <w:rsid w:val="00C16505"/>
    <w:rsid w:val="00C228C0"/>
    <w:rsid w:val="00C22D2B"/>
    <w:rsid w:val="00C237CE"/>
    <w:rsid w:val="00C24413"/>
    <w:rsid w:val="00C27F96"/>
    <w:rsid w:val="00C27FBD"/>
    <w:rsid w:val="00C3487F"/>
    <w:rsid w:val="00C35950"/>
    <w:rsid w:val="00C362E2"/>
    <w:rsid w:val="00C371FA"/>
    <w:rsid w:val="00C4096C"/>
    <w:rsid w:val="00C42F07"/>
    <w:rsid w:val="00C443B7"/>
    <w:rsid w:val="00C450A7"/>
    <w:rsid w:val="00C46B6E"/>
    <w:rsid w:val="00C50C6D"/>
    <w:rsid w:val="00C5413F"/>
    <w:rsid w:val="00C54A40"/>
    <w:rsid w:val="00C56F06"/>
    <w:rsid w:val="00C57027"/>
    <w:rsid w:val="00C600D9"/>
    <w:rsid w:val="00C60C5A"/>
    <w:rsid w:val="00C617B0"/>
    <w:rsid w:val="00C63771"/>
    <w:rsid w:val="00C64BAF"/>
    <w:rsid w:val="00C66EDC"/>
    <w:rsid w:val="00C676C9"/>
    <w:rsid w:val="00C712BB"/>
    <w:rsid w:val="00C71CC0"/>
    <w:rsid w:val="00C71DB9"/>
    <w:rsid w:val="00C744DB"/>
    <w:rsid w:val="00C7520F"/>
    <w:rsid w:val="00C76987"/>
    <w:rsid w:val="00C80644"/>
    <w:rsid w:val="00C80D2A"/>
    <w:rsid w:val="00C81183"/>
    <w:rsid w:val="00C84BEE"/>
    <w:rsid w:val="00C8534E"/>
    <w:rsid w:val="00C85672"/>
    <w:rsid w:val="00C92259"/>
    <w:rsid w:val="00C92B22"/>
    <w:rsid w:val="00C934B2"/>
    <w:rsid w:val="00C9388F"/>
    <w:rsid w:val="00C9457B"/>
    <w:rsid w:val="00C971D7"/>
    <w:rsid w:val="00C97FC4"/>
    <w:rsid w:val="00CA126F"/>
    <w:rsid w:val="00CA1B80"/>
    <w:rsid w:val="00CA5CD8"/>
    <w:rsid w:val="00CB0D91"/>
    <w:rsid w:val="00CB35D7"/>
    <w:rsid w:val="00CB5833"/>
    <w:rsid w:val="00CB7D5D"/>
    <w:rsid w:val="00CC1384"/>
    <w:rsid w:val="00CC146C"/>
    <w:rsid w:val="00CC35E3"/>
    <w:rsid w:val="00CC3CC0"/>
    <w:rsid w:val="00CC4A05"/>
    <w:rsid w:val="00CC5571"/>
    <w:rsid w:val="00CD07DE"/>
    <w:rsid w:val="00CD21E2"/>
    <w:rsid w:val="00CD253D"/>
    <w:rsid w:val="00CD2968"/>
    <w:rsid w:val="00CD3720"/>
    <w:rsid w:val="00CD3CD2"/>
    <w:rsid w:val="00CD5A35"/>
    <w:rsid w:val="00CD6498"/>
    <w:rsid w:val="00CD720D"/>
    <w:rsid w:val="00CD7CBF"/>
    <w:rsid w:val="00CE0223"/>
    <w:rsid w:val="00CE073C"/>
    <w:rsid w:val="00CE6B7E"/>
    <w:rsid w:val="00CF0BF2"/>
    <w:rsid w:val="00CF1848"/>
    <w:rsid w:val="00CF35F5"/>
    <w:rsid w:val="00CF3835"/>
    <w:rsid w:val="00CF40BB"/>
    <w:rsid w:val="00CF5C2F"/>
    <w:rsid w:val="00CF6FBB"/>
    <w:rsid w:val="00D02EBD"/>
    <w:rsid w:val="00D0434A"/>
    <w:rsid w:val="00D04BCF"/>
    <w:rsid w:val="00D04DAC"/>
    <w:rsid w:val="00D05813"/>
    <w:rsid w:val="00D067D8"/>
    <w:rsid w:val="00D074E9"/>
    <w:rsid w:val="00D106F2"/>
    <w:rsid w:val="00D11703"/>
    <w:rsid w:val="00D1344A"/>
    <w:rsid w:val="00D143D9"/>
    <w:rsid w:val="00D20DD1"/>
    <w:rsid w:val="00D230B5"/>
    <w:rsid w:val="00D23F91"/>
    <w:rsid w:val="00D24A86"/>
    <w:rsid w:val="00D27FE1"/>
    <w:rsid w:val="00D3031C"/>
    <w:rsid w:val="00D33809"/>
    <w:rsid w:val="00D374E6"/>
    <w:rsid w:val="00D404F9"/>
    <w:rsid w:val="00D43EEF"/>
    <w:rsid w:val="00D45B41"/>
    <w:rsid w:val="00D50114"/>
    <w:rsid w:val="00D5511B"/>
    <w:rsid w:val="00D55610"/>
    <w:rsid w:val="00D55AAD"/>
    <w:rsid w:val="00D62701"/>
    <w:rsid w:val="00D635FF"/>
    <w:rsid w:val="00D63DDC"/>
    <w:rsid w:val="00D70228"/>
    <w:rsid w:val="00D7061F"/>
    <w:rsid w:val="00D72B8F"/>
    <w:rsid w:val="00D740C7"/>
    <w:rsid w:val="00D766F1"/>
    <w:rsid w:val="00D8109C"/>
    <w:rsid w:val="00D85A18"/>
    <w:rsid w:val="00D91438"/>
    <w:rsid w:val="00D93972"/>
    <w:rsid w:val="00D95DA0"/>
    <w:rsid w:val="00D96B57"/>
    <w:rsid w:val="00D96D91"/>
    <w:rsid w:val="00DA1483"/>
    <w:rsid w:val="00DA217A"/>
    <w:rsid w:val="00DA2591"/>
    <w:rsid w:val="00DA28CC"/>
    <w:rsid w:val="00DA2911"/>
    <w:rsid w:val="00DA7AA9"/>
    <w:rsid w:val="00DA7F3B"/>
    <w:rsid w:val="00DB6026"/>
    <w:rsid w:val="00DC13FB"/>
    <w:rsid w:val="00DC1867"/>
    <w:rsid w:val="00DC3B11"/>
    <w:rsid w:val="00DC42C3"/>
    <w:rsid w:val="00DC56AF"/>
    <w:rsid w:val="00DC6401"/>
    <w:rsid w:val="00DC72F1"/>
    <w:rsid w:val="00DD20DC"/>
    <w:rsid w:val="00DD30BC"/>
    <w:rsid w:val="00DD31D5"/>
    <w:rsid w:val="00DD3DEF"/>
    <w:rsid w:val="00DD61B0"/>
    <w:rsid w:val="00DD6AA1"/>
    <w:rsid w:val="00DD74E2"/>
    <w:rsid w:val="00DD753E"/>
    <w:rsid w:val="00DE0631"/>
    <w:rsid w:val="00DE0C0D"/>
    <w:rsid w:val="00DE5A60"/>
    <w:rsid w:val="00DF0653"/>
    <w:rsid w:val="00DF1192"/>
    <w:rsid w:val="00E00DD4"/>
    <w:rsid w:val="00E01018"/>
    <w:rsid w:val="00E015D4"/>
    <w:rsid w:val="00E01DED"/>
    <w:rsid w:val="00E02F99"/>
    <w:rsid w:val="00E115A4"/>
    <w:rsid w:val="00E140BB"/>
    <w:rsid w:val="00E1439F"/>
    <w:rsid w:val="00E152A2"/>
    <w:rsid w:val="00E17517"/>
    <w:rsid w:val="00E24419"/>
    <w:rsid w:val="00E257C8"/>
    <w:rsid w:val="00E33865"/>
    <w:rsid w:val="00E36E43"/>
    <w:rsid w:val="00E41512"/>
    <w:rsid w:val="00E44918"/>
    <w:rsid w:val="00E4519A"/>
    <w:rsid w:val="00E46C9E"/>
    <w:rsid w:val="00E50732"/>
    <w:rsid w:val="00E51416"/>
    <w:rsid w:val="00E5223B"/>
    <w:rsid w:val="00E53CD8"/>
    <w:rsid w:val="00E5440D"/>
    <w:rsid w:val="00E544D6"/>
    <w:rsid w:val="00E54E17"/>
    <w:rsid w:val="00E61A9C"/>
    <w:rsid w:val="00E61AA4"/>
    <w:rsid w:val="00E65BD9"/>
    <w:rsid w:val="00E661C8"/>
    <w:rsid w:val="00E668A1"/>
    <w:rsid w:val="00E67AC6"/>
    <w:rsid w:val="00E67C81"/>
    <w:rsid w:val="00E70685"/>
    <w:rsid w:val="00E71ECE"/>
    <w:rsid w:val="00E768CC"/>
    <w:rsid w:val="00E838AC"/>
    <w:rsid w:val="00E83B1B"/>
    <w:rsid w:val="00E84311"/>
    <w:rsid w:val="00E853D5"/>
    <w:rsid w:val="00E90BA4"/>
    <w:rsid w:val="00E97349"/>
    <w:rsid w:val="00E9773B"/>
    <w:rsid w:val="00E97780"/>
    <w:rsid w:val="00E97B4F"/>
    <w:rsid w:val="00EA6F42"/>
    <w:rsid w:val="00EB3654"/>
    <w:rsid w:val="00EB5AD7"/>
    <w:rsid w:val="00EB6F44"/>
    <w:rsid w:val="00EC13A3"/>
    <w:rsid w:val="00EC37E9"/>
    <w:rsid w:val="00EC6FBC"/>
    <w:rsid w:val="00EC71D6"/>
    <w:rsid w:val="00EC7C85"/>
    <w:rsid w:val="00ED029D"/>
    <w:rsid w:val="00ED2522"/>
    <w:rsid w:val="00ED253C"/>
    <w:rsid w:val="00ED3E02"/>
    <w:rsid w:val="00ED614A"/>
    <w:rsid w:val="00ED78F6"/>
    <w:rsid w:val="00ED797C"/>
    <w:rsid w:val="00EE21DC"/>
    <w:rsid w:val="00EE3BD6"/>
    <w:rsid w:val="00EE3FCC"/>
    <w:rsid w:val="00EE5D38"/>
    <w:rsid w:val="00EE5E0C"/>
    <w:rsid w:val="00EE6867"/>
    <w:rsid w:val="00EF1F96"/>
    <w:rsid w:val="00EF3127"/>
    <w:rsid w:val="00EF5D79"/>
    <w:rsid w:val="00EF5F20"/>
    <w:rsid w:val="00EF73AF"/>
    <w:rsid w:val="00F01198"/>
    <w:rsid w:val="00F01968"/>
    <w:rsid w:val="00F02374"/>
    <w:rsid w:val="00F02463"/>
    <w:rsid w:val="00F02B4B"/>
    <w:rsid w:val="00F02F9B"/>
    <w:rsid w:val="00F04301"/>
    <w:rsid w:val="00F06C86"/>
    <w:rsid w:val="00F125EE"/>
    <w:rsid w:val="00F12E98"/>
    <w:rsid w:val="00F136E8"/>
    <w:rsid w:val="00F14264"/>
    <w:rsid w:val="00F147B9"/>
    <w:rsid w:val="00F15EBC"/>
    <w:rsid w:val="00F2161E"/>
    <w:rsid w:val="00F22029"/>
    <w:rsid w:val="00F2267D"/>
    <w:rsid w:val="00F23626"/>
    <w:rsid w:val="00F24DDC"/>
    <w:rsid w:val="00F2532E"/>
    <w:rsid w:val="00F25915"/>
    <w:rsid w:val="00F27036"/>
    <w:rsid w:val="00F303DC"/>
    <w:rsid w:val="00F31A25"/>
    <w:rsid w:val="00F32FCF"/>
    <w:rsid w:val="00F400E8"/>
    <w:rsid w:val="00F40B12"/>
    <w:rsid w:val="00F4274B"/>
    <w:rsid w:val="00F462CE"/>
    <w:rsid w:val="00F515FB"/>
    <w:rsid w:val="00F52EF5"/>
    <w:rsid w:val="00F544A3"/>
    <w:rsid w:val="00F544D1"/>
    <w:rsid w:val="00F56332"/>
    <w:rsid w:val="00F60132"/>
    <w:rsid w:val="00F60347"/>
    <w:rsid w:val="00F630D6"/>
    <w:rsid w:val="00F630EA"/>
    <w:rsid w:val="00F64CB9"/>
    <w:rsid w:val="00F65EE2"/>
    <w:rsid w:val="00F66D4B"/>
    <w:rsid w:val="00F676BF"/>
    <w:rsid w:val="00F7007E"/>
    <w:rsid w:val="00F71CF0"/>
    <w:rsid w:val="00F73193"/>
    <w:rsid w:val="00F74F95"/>
    <w:rsid w:val="00F7517D"/>
    <w:rsid w:val="00F80705"/>
    <w:rsid w:val="00F81B18"/>
    <w:rsid w:val="00F863D7"/>
    <w:rsid w:val="00F8668E"/>
    <w:rsid w:val="00F86D9E"/>
    <w:rsid w:val="00F96CF3"/>
    <w:rsid w:val="00F97E14"/>
    <w:rsid w:val="00FA11AA"/>
    <w:rsid w:val="00FA1481"/>
    <w:rsid w:val="00FA1883"/>
    <w:rsid w:val="00FA340F"/>
    <w:rsid w:val="00FA343C"/>
    <w:rsid w:val="00FA4679"/>
    <w:rsid w:val="00FA5C15"/>
    <w:rsid w:val="00FA5E2B"/>
    <w:rsid w:val="00FA66DF"/>
    <w:rsid w:val="00FB31CD"/>
    <w:rsid w:val="00FB334A"/>
    <w:rsid w:val="00FB55ED"/>
    <w:rsid w:val="00FB6FBF"/>
    <w:rsid w:val="00FC3412"/>
    <w:rsid w:val="00FC558E"/>
    <w:rsid w:val="00FC74EA"/>
    <w:rsid w:val="00FC7EF5"/>
    <w:rsid w:val="00FD1758"/>
    <w:rsid w:val="00FD1AE9"/>
    <w:rsid w:val="00FD1FC1"/>
    <w:rsid w:val="00FD27FB"/>
    <w:rsid w:val="00FD44A7"/>
    <w:rsid w:val="00FD60C2"/>
    <w:rsid w:val="00FE7E3D"/>
    <w:rsid w:val="00FF04E3"/>
    <w:rsid w:val="00FF0C51"/>
    <w:rsid w:val="00FF1876"/>
    <w:rsid w:val="00FF2521"/>
    <w:rsid w:val="00FF3EAE"/>
    <w:rsid w:val="00FF5432"/>
    <w:rsid w:val="00FF58D2"/>
    <w:rsid w:val="00FF76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630EA"/>
    <w:rPr>
      <w:sz w:val="24"/>
    </w:rPr>
  </w:style>
  <w:style w:type="paragraph" w:styleId="1">
    <w:name w:val="heading 1"/>
    <w:basedOn w:val="a1"/>
    <w:next w:val="a1"/>
    <w:link w:val="10"/>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link w:val="42"/>
    <w:uiPriority w:val="9"/>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rsid w:val="00477182"/>
  </w:style>
  <w:style w:type="character" w:customStyle="1" w:styleId="10">
    <w:name w:val="标题 1 字符"/>
    <w:link w:val="1"/>
    <w:rsid w:val="00FF04E3"/>
    <w:rPr>
      <w:b/>
      <w:bCs/>
      <w:kern w:val="32"/>
      <w:sz w:val="24"/>
      <w:szCs w:val="24"/>
    </w:rPr>
  </w:style>
  <w:style w:type="character" w:customStyle="1" w:styleId="22">
    <w:name w:val="标题 2 字符"/>
    <w:link w:val="21"/>
    <w:semiHidden/>
    <w:rsid w:val="00FF04E3"/>
    <w:rPr>
      <w:rFonts w:ascii="Cambria" w:hAnsi="Cambria"/>
      <w:b/>
      <w:bCs/>
      <w:i/>
      <w:iCs/>
      <w:sz w:val="28"/>
      <w:szCs w:val="28"/>
    </w:rPr>
  </w:style>
  <w:style w:type="character" w:customStyle="1" w:styleId="52">
    <w:name w:val="标题 5 字符"/>
    <w:link w:val="51"/>
    <w:semiHidden/>
    <w:rsid w:val="00FF04E3"/>
    <w:rPr>
      <w:rFonts w:ascii="Calibri" w:hAnsi="Calibri"/>
      <w:b/>
      <w:bCs/>
      <w:i/>
      <w:iCs/>
      <w:sz w:val="26"/>
      <w:szCs w:val="26"/>
    </w:rPr>
  </w:style>
  <w:style w:type="character" w:customStyle="1" w:styleId="60">
    <w:name w:val="标题 6 字符"/>
    <w:link w:val="6"/>
    <w:semiHidden/>
    <w:rsid w:val="00FF04E3"/>
    <w:rPr>
      <w:rFonts w:ascii="Calibri" w:hAnsi="Calibri"/>
      <w:b/>
      <w:bCs/>
      <w:sz w:val="22"/>
      <w:szCs w:val="22"/>
    </w:rPr>
  </w:style>
  <w:style w:type="character" w:customStyle="1" w:styleId="70">
    <w:name w:val="标题 7 字符"/>
    <w:link w:val="7"/>
    <w:semiHidden/>
    <w:rsid w:val="00FF04E3"/>
    <w:rPr>
      <w:rFonts w:ascii="Calibri" w:hAnsi="Calibri"/>
      <w:sz w:val="24"/>
      <w:szCs w:val="24"/>
    </w:rPr>
  </w:style>
  <w:style w:type="character" w:customStyle="1" w:styleId="80">
    <w:name w:val="标题 8 字符"/>
    <w:link w:val="8"/>
    <w:semiHidden/>
    <w:rsid w:val="00FF04E3"/>
    <w:rPr>
      <w:rFonts w:ascii="Calibri" w:hAnsi="Calibri"/>
      <w:i/>
      <w:iCs/>
      <w:sz w:val="24"/>
      <w:szCs w:val="24"/>
    </w:rPr>
  </w:style>
  <w:style w:type="character" w:customStyle="1" w:styleId="90">
    <w:name w:val="标题 9 字符"/>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a7"/>
    <w:uiPriority w:val="99"/>
    <w:semiHidden/>
    <w:rsid w:val="00405336"/>
    <w:rPr>
      <w:rFonts w:ascii="Tahoma" w:hAnsi="Tahoma" w:cs="Tahoma"/>
      <w:sz w:val="16"/>
      <w:szCs w:val="16"/>
    </w:rPr>
  </w:style>
  <w:style w:type="character" w:customStyle="1" w:styleId="a7">
    <w:name w:val="批注框文本 字符"/>
    <w:link w:val="a6"/>
    <w:uiPriority w:val="99"/>
    <w:semiHidden/>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正文文本 字符"/>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正文文本 2 字符"/>
    <w:link w:val="23"/>
    <w:semiHidden/>
    <w:rsid w:val="00FF04E3"/>
    <w:rPr>
      <w:sz w:val="24"/>
    </w:rPr>
  </w:style>
  <w:style w:type="paragraph" w:styleId="32">
    <w:name w:val="Body Text 3"/>
    <w:basedOn w:val="a1"/>
    <w:link w:val="33"/>
    <w:semiHidden/>
    <w:rsid w:val="00405336"/>
    <w:pPr>
      <w:spacing w:after="120"/>
    </w:pPr>
    <w:rPr>
      <w:sz w:val="16"/>
      <w:szCs w:val="16"/>
    </w:rPr>
  </w:style>
  <w:style w:type="character" w:customStyle="1" w:styleId="33">
    <w:name w:val="正文文本 3 字符"/>
    <w:link w:val="32"/>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正文文本首行缩进 字符"/>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正文文本缩进 字符"/>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正文文本首行缩进 2 字符"/>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正文文本缩进 2 字符"/>
    <w:link w:val="27"/>
    <w:semiHidden/>
    <w:rsid w:val="00FF04E3"/>
    <w:rPr>
      <w:sz w:val="24"/>
    </w:rPr>
  </w:style>
  <w:style w:type="paragraph" w:styleId="34">
    <w:name w:val="Body Text Indent 3"/>
    <w:basedOn w:val="a1"/>
    <w:link w:val="35"/>
    <w:semiHidden/>
    <w:rsid w:val="00405336"/>
    <w:pPr>
      <w:spacing w:after="120"/>
      <w:ind w:left="360"/>
    </w:pPr>
    <w:rPr>
      <w:sz w:val="16"/>
      <w:szCs w:val="16"/>
    </w:rPr>
  </w:style>
  <w:style w:type="character" w:customStyle="1" w:styleId="35">
    <w:name w:val="正文文本缩进 3 字符"/>
    <w:link w:val="34"/>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结束语 字符"/>
    <w:link w:val="af1"/>
    <w:semiHidden/>
    <w:rsid w:val="00FF04E3"/>
    <w:rPr>
      <w:sz w:val="24"/>
    </w:rPr>
  </w:style>
  <w:style w:type="paragraph" w:styleId="af3">
    <w:name w:val="annotation text"/>
    <w:basedOn w:val="a1"/>
    <w:link w:val="af4"/>
    <w:uiPriority w:val="99"/>
    <w:semiHidden/>
    <w:rsid w:val="00405336"/>
    <w:rPr>
      <w:sz w:val="20"/>
    </w:rPr>
  </w:style>
  <w:style w:type="character" w:customStyle="1" w:styleId="af4">
    <w:name w:val="批注文字 字符"/>
    <w:basedOn w:val="a2"/>
    <w:link w:val="af3"/>
    <w:uiPriority w:val="99"/>
    <w:semiHidden/>
    <w:rsid w:val="00FF04E3"/>
  </w:style>
  <w:style w:type="paragraph" w:styleId="af5">
    <w:name w:val="annotation subject"/>
    <w:basedOn w:val="af3"/>
    <w:next w:val="af3"/>
    <w:link w:val="af6"/>
    <w:semiHidden/>
    <w:rsid w:val="00405336"/>
    <w:rPr>
      <w:b/>
      <w:bCs/>
    </w:rPr>
  </w:style>
  <w:style w:type="character" w:customStyle="1" w:styleId="af6">
    <w:name w:val="批注主题 字符"/>
    <w:link w:val="af5"/>
    <w:semiHidden/>
    <w:rsid w:val="00FF04E3"/>
    <w:rPr>
      <w:b/>
      <w:bCs/>
    </w:rPr>
  </w:style>
  <w:style w:type="paragraph" w:styleId="af7">
    <w:name w:val="Date"/>
    <w:basedOn w:val="a1"/>
    <w:next w:val="a1"/>
    <w:link w:val="af8"/>
    <w:semiHidden/>
    <w:rsid w:val="00405336"/>
  </w:style>
  <w:style w:type="character" w:customStyle="1" w:styleId="af8">
    <w:name w:val="日期 字符"/>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档结构图 字符"/>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电子邮件签名 字符"/>
    <w:link w:val="afb"/>
    <w:semiHidden/>
    <w:rsid w:val="00FF04E3"/>
    <w:rPr>
      <w:sz w:val="24"/>
    </w:rPr>
  </w:style>
  <w:style w:type="paragraph" w:styleId="afd">
    <w:name w:val="endnote text"/>
    <w:basedOn w:val="a1"/>
    <w:link w:val="afe"/>
    <w:semiHidden/>
    <w:rsid w:val="00405336"/>
    <w:rPr>
      <w:sz w:val="20"/>
    </w:rPr>
  </w:style>
  <w:style w:type="character" w:customStyle="1" w:styleId="afe">
    <w:name w:val="尾注文本 字符"/>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uiPriority w:val="99"/>
    <w:rsid w:val="00405336"/>
    <w:pPr>
      <w:tabs>
        <w:tab w:val="center" w:pos="4680"/>
        <w:tab w:val="right" w:pos="9360"/>
      </w:tabs>
    </w:pPr>
  </w:style>
  <w:style w:type="character" w:customStyle="1" w:styleId="aff2">
    <w:name w:val="页脚 字符"/>
    <w:link w:val="aff1"/>
    <w:uiPriority w:val="99"/>
    <w:rsid w:val="00FF04E3"/>
    <w:rPr>
      <w:sz w:val="24"/>
    </w:rPr>
  </w:style>
  <w:style w:type="paragraph" w:styleId="aff3">
    <w:name w:val="footnote text"/>
    <w:basedOn w:val="a1"/>
    <w:link w:val="aff4"/>
    <w:semiHidden/>
    <w:rsid w:val="00405336"/>
    <w:rPr>
      <w:sz w:val="20"/>
    </w:rPr>
  </w:style>
  <w:style w:type="character" w:customStyle="1" w:styleId="aff4">
    <w:name w:val="脚注文本 字符"/>
    <w:basedOn w:val="a2"/>
    <w:link w:val="aff3"/>
    <w:semiHidden/>
    <w:rsid w:val="00FF04E3"/>
  </w:style>
  <w:style w:type="paragraph" w:styleId="aff5">
    <w:name w:val="header"/>
    <w:basedOn w:val="a1"/>
    <w:link w:val="aff6"/>
    <w:uiPriority w:val="99"/>
    <w:rsid w:val="00405336"/>
    <w:pPr>
      <w:tabs>
        <w:tab w:val="center" w:pos="4680"/>
        <w:tab w:val="right" w:pos="9360"/>
      </w:tabs>
    </w:pPr>
  </w:style>
  <w:style w:type="character" w:customStyle="1" w:styleId="aff6">
    <w:name w:val="页眉 字符"/>
    <w:link w:val="aff5"/>
    <w:rsid w:val="00FF04E3"/>
    <w:rPr>
      <w:sz w:val="24"/>
    </w:rPr>
  </w:style>
  <w:style w:type="paragraph" w:styleId="HTML">
    <w:name w:val="HTML Address"/>
    <w:basedOn w:val="a1"/>
    <w:link w:val="HTML0"/>
    <w:semiHidden/>
    <w:rsid w:val="00405336"/>
    <w:rPr>
      <w:i/>
      <w:iCs/>
    </w:rPr>
  </w:style>
  <w:style w:type="character" w:customStyle="1" w:styleId="HTML0">
    <w:name w:val="HTML 地址 字符"/>
    <w:link w:val="HTML"/>
    <w:semiHidden/>
    <w:rsid w:val="00FF04E3"/>
    <w:rPr>
      <w:i/>
      <w:iCs/>
      <w:sz w:val="24"/>
    </w:rPr>
  </w:style>
  <w:style w:type="paragraph" w:styleId="HTML1">
    <w:name w:val="HTML Preformatted"/>
    <w:basedOn w:val="a1"/>
    <w:link w:val="HTML2"/>
    <w:semiHidden/>
    <w:rsid w:val="00405336"/>
    <w:rPr>
      <w:rFonts w:ascii="Courier New" w:hAnsi="Courier New" w:cs="Courier New"/>
      <w:sz w:val="20"/>
    </w:rPr>
  </w:style>
  <w:style w:type="character" w:customStyle="1" w:styleId="HTML2">
    <w:name w:val="HTML 预设格式 字符"/>
    <w:link w:val="HTML1"/>
    <w:semiHidden/>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6">
    <w:name w:val="index 3"/>
    <w:basedOn w:val="a1"/>
    <w:next w:val="a1"/>
    <w:autoRedefine/>
    <w:semiHidden/>
    <w:rsid w:val="00405336"/>
    <w:pPr>
      <w:ind w:left="720" w:hanging="240"/>
    </w:pPr>
  </w:style>
  <w:style w:type="paragraph" w:styleId="43">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semiHidden/>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link w:val="aff8"/>
    <w:uiPriority w:val="30"/>
    <w:semiHidden/>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7">
    <w:name w:val="List 3"/>
    <w:basedOn w:val="a1"/>
    <w:semiHidden/>
    <w:rsid w:val="00405336"/>
    <w:pPr>
      <w:ind w:left="1080" w:hanging="360"/>
      <w:contextualSpacing/>
    </w:pPr>
  </w:style>
  <w:style w:type="paragraph" w:styleId="44">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8">
    <w:name w:val="List Continue 3"/>
    <w:basedOn w:val="a1"/>
    <w:semiHidden/>
    <w:rsid w:val="00405336"/>
    <w:pPr>
      <w:spacing w:after="120"/>
      <w:ind w:left="1080"/>
      <w:contextualSpacing/>
    </w:pPr>
  </w:style>
  <w:style w:type="paragraph" w:styleId="45">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semiHidden/>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link w:val="afff"/>
    <w:semiHidden/>
    <w:rsid w:val="00FF04E3"/>
    <w:rPr>
      <w:rFonts w:ascii="Cambria" w:hAnsi="Cambria"/>
      <w:sz w:val="24"/>
      <w:szCs w:val="24"/>
      <w:shd w:val="pct20" w:color="auto" w:fill="auto"/>
    </w:rPr>
  </w:style>
  <w:style w:type="paragraph" w:styleId="afff1">
    <w:name w:val="No Spacing"/>
    <w:uiPriority w:val="1"/>
    <w:semiHidden/>
    <w:qFormat/>
    <w:rsid w:val="00405336"/>
    <w:rPr>
      <w:sz w:val="24"/>
    </w:rPr>
  </w:style>
  <w:style w:type="paragraph" w:styleId="afff2">
    <w:name w:val="Normal (Web)"/>
    <w:basedOn w:val="a1"/>
    <w:uiPriority w:val="99"/>
    <w:rsid w:val="00405336"/>
    <w:rPr>
      <w:szCs w:val="24"/>
    </w:rPr>
  </w:style>
  <w:style w:type="paragraph" w:styleId="afff3">
    <w:name w:val="Normal Indent"/>
    <w:basedOn w:val="a1"/>
    <w:semiHidden/>
    <w:rsid w:val="00405336"/>
    <w:pPr>
      <w:ind w:left="720"/>
    </w:pPr>
  </w:style>
  <w:style w:type="paragraph" w:styleId="afff4">
    <w:name w:val="Note Heading"/>
    <w:basedOn w:val="a1"/>
    <w:next w:val="a1"/>
    <w:link w:val="afff5"/>
    <w:semiHidden/>
    <w:rsid w:val="00405336"/>
  </w:style>
  <w:style w:type="character" w:customStyle="1" w:styleId="afff5">
    <w:name w:val="注释标题 字符"/>
    <w:link w:val="afff4"/>
    <w:semiHidden/>
    <w:rsid w:val="00FF04E3"/>
    <w:rPr>
      <w:sz w:val="24"/>
    </w:rPr>
  </w:style>
  <w:style w:type="paragraph" w:styleId="afff6">
    <w:name w:val="Plain Text"/>
    <w:basedOn w:val="a1"/>
    <w:link w:val="afff7"/>
    <w:semiHidden/>
    <w:rsid w:val="00405336"/>
    <w:rPr>
      <w:rFonts w:ascii="Courier New" w:hAnsi="Courier New" w:cs="Courier New"/>
      <w:sz w:val="20"/>
    </w:rPr>
  </w:style>
  <w:style w:type="character" w:customStyle="1" w:styleId="afff7">
    <w:name w:val="纯文本 字符"/>
    <w:link w:val="afff6"/>
    <w:semiHidden/>
    <w:rsid w:val="00FF04E3"/>
    <w:rPr>
      <w:rFonts w:ascii="Courier New" w:hAnsi="Courier New" w:cs="Courier New"/>
    </w:rPr>
  </w:style>
  <w:style w:type="paragraph" w:styleId="afff8">
    <w:name w:val="Quote"/>
    <w:basedOn w:val="a1"/>
    <w:next w:val="a1"/>
    <w:link w:val="afff9"/>
    <w:uiPriority w:val="29"/>
    <w:semiHidden/>
    <w:qFormat/>
    <w:rsid w:val="00405336"/>
    <w:rPr>
      <w:i/>
      <w:iCs/>
      <w:color w:val="000000"/>
    </w:rPr>
  </w:style>
  <w:style w:type="character" w:customStyle="1" w:styleId="afff9">
    <w:name w:val="引用 字符"/>
    <w:link w:val="afff8"/>
    <w:uiPriority w:val="29"/>
    <w:semiHidden/>
    <w:rsid w:val="00FF04E3"/>
    <w:rPr>
      <w:i/>
      <w:iCs/>
      <w:color w:val="000000"/>
      <w:sz w:val="24"/>
    </w:rPr>
  </w:style>
  <w:style w:type="paragraph" w:styleId="afffa">
    <w:name w:val="Salutation"/>
    <w:basedOn w:val="a1"/>
    <w:next w:val="a1"/>
    <w:link w:val="afffb"/>
    <w:semiHidden/>
    <w:rsid w:val="00405336"/>
  </w:style>
  <w:style w:type="character" w:customStyle="1" w:styleId="afffb">
    <w:name w:val="称呼 字符"/>
    <w:link w:val="afffa"/>
    <w:semiHidden/>
    <w:rsid w:val="00FF04E3"/>
    <w:rPr>
      <w:sz w:val="24"/>
    </w:rPr>
  </w:style>
  <w:style w:type="paragraph" w:styleId="afffc">
    <w:name w:val="Signature"/>
    <w:basedOn w:val="a1"/>
    <w:link w:val="afffd"/>
    <w:semiHidden/>
    <w:rsid w:val="00405336"/>
    <w:pPr>
      <w:ind w:left="4320"/>
    </w:pPr>
  </w:style>
  <w:style w:type="character" w:customStyle="1" w:styleId="afffd">
    <w:name w:val="签名 字符"/>
    <w:link w:val="afffc"/>
    <w:semiHidden/>
    <w:rsid w:val="00FF04E3"/>
    <w:rPr>
      <w:sz w:val="24"/>
    </w:rPr>
  </w:style>
  <w:style w:type="paragraph" w:styleId="afffe">
    <w:name w:val="Subtitle"/>
    <w:basedOn w:val="a1"/>
    <w:next w:val="a1"/>
    <w:link w:val="affff"/>
    <w:semiHidden/>
    <w:qFormat/>
    <w:rsid w:val="00405336"/>
    <w:pPr>
      <w:spacing w:after="60"/>
      <w:jc w:val="center"/>
      <w:outlineLvl w:val="1"/>
    </w:pPr>
    <w:rPr>
      <w:rFonts w:ascii="Cambria" w:hAnsi="Cambria"/>
      <w:szCs w:val="24"/>
    </w:rPr>
  </w:style>
  <w:style w:type="character" w:customStyle="1" w:styleId="affff">
    <w:name w:val="副标题 字符"/>
    <w:link w:val="afffe"/>
    <w:semiHidden/>
    <w:rsid w:val="00FF04E3"/>
    <w:rPr>
      <w:rFonts w:ascii="Cambria" w:hAnsi="Cambria"/>
      <w:sz w:val="24"/>
      <w:szCs w:val="24"/>
    </w:rPr>
  </w:style>
  <w:style w:type="paragraph" w:styleId="affff0">
    <w:name w:val="table of authorities"/>
    <w:basedOn w:val="a1"/>
    <w:next w:val="a1"/>
    <w:semiHidden/>
    <w:rsid w:val="00405336"/>
    <w:pPr>
      <w:ind w:left="240" w:hanging="240"/>
    </w:pPr>
  </w:style>
  <w:style w:type="paragraph" w:styleId="affff1">
    <w:name w:val="table of figures"/>
    <w:basedOn w:val="a1"/>
    <w:next w:val="a1"/>
    <w:semiHidden/>
    <w:rsid w:val="00405336"/>
  </w:style>
  <w:style w:type="paragraph" w:styleId="affff2">
    <w:name w:val="Title"/>
    <w:basedOn w:val="a1"/>
    <w:next w:val="a1"/>
    <w:link w:val="affff3"/>
    <w:semiHidden/>
    <w:qFormat/>
    <w:rsid w:val="00405336"/>
    <w:pPr>
      <w:spacing w:before="240" w:after="60"/>
      <w:jc w:val="center"/>
      <w:outlineLvl w:val="0"/>
    </w:pPr>
    <w:rPr>
      <w:rFonts w:ascii="Cambria" w:hAnsi="Cambria"/>
      <w:b/>
      <w:bCs/>
      <w:kern w:val="28"/>
      <w:sz w:val="32"/>
      <w:szCs w:val="32"/>
    </w:rPr>
  </w:style>
  <w:style w:type="character" w:customStyle="1" w:styleId="affff3">
    <w:name w:val="标题 字符"/>
    <w:link w:val="affff2"/>
    <w:semiHidden/>
    <w:rsid w:val="00FF04E3"/>
    <w:rPr>
      <w:rFonts w:ascii="Cambria" w:hAnsi="Cambria"/>
      <w:b/>
      <w:bCs/>
      <w:kern w:val="28"/>
      <w:sz w:val="32"/>
      <w:szCs w:val="32"/>
    </w:rPr>
  </w:style>
  <w:style w:type="paragraph" w:styleId="affff4">
    <w:name w:val="toa heading"/>
    <w:basedOn w:val="a1"/>
    <w:next w:val="a1"/>
    <w:semiHidden/>
    <w:rsid w:val="00405336"/>
    <w:pPr>
      <w:spacing w:before="120"/>
    </w:pPr>
    <w:rPr>
      <w:rFonts w:ascii="Cambria" w:hAnsi="Cambria"/>
      <w:b/>
      <w:bCs/>
      <w:szCs w:val="24"/>
    </w:rPr>
  </w:style>
  <w:style w:type="paragraph" w:styleId="TOC1">
    <w:name w:val="toc 1"/>
    <w:basedOn w:val="a1"/>
    <w:next w:val="a1"/>
    <w:autoRedefine/>
    <w:semiHidden/>
    <w:rsid w:val="00405336"/>
  </w:style>
  <w:style w:type="paragraph" w:styleId="TOC2">
    <w:name w:val="toc 2"/>
    <w:basedOn w:val="a1"/>
    <w:next w:val="a1"/>
    <w:autoRedefine/>
    <w:semiHidden/>
    <w:rsid w:val="00405336"/>
    <w:pPr>
      <w:ind w:left="240"/>
    </w:pPr>
  </w:style>
  <w:style w:type="paragraph" w:styleId="TOC3">
    <w:name w:val="toc 3"/>
    <w:basedOn w:val="a1"/>
    <w:next w:val="a1"/>
    <w:autoRedefine/>
    <w:semiHidden/>
    <w:rsid w:val="00405336"/>
    <w:pPr>
      <w:ind w:left="480"/>
    </w:pPr>
  </w:style>
  <w:style w:type="paragraph" w:styleId="TOC4">
    <w:name w:val="toc 4"/>
    <w:basedOn w:val="a1"/>
    <w:next w:val="a1"/>
    <w:autoRedefine/>
    <w:semiHidden/>
    <w:rsid w:val="00405336"/>
    <w:pPr>
      <w:ind w:left="720"/>
    </w:pPr>
  </w:style>
  <w:style w:type="paragraph" w:styleId="TOC5">
    <w:name w:val="toc 5"/>
    <w:basedOn w:val="a1"/>
    <w:next w:val="a1"/>
    <w:autoRedefine/>
    <w:semiHidden/>
    <w:rsid w:val="00405336"/>
    <w:pPr>
      <w:ind w:left="960"/>
    </w:pPr>
  </w:style>
  <w:style w:type="paragraph" w:styleId="TOC6">
    <w:name w:val="toc 6"/>
    <w:basedOn w:val="a1"/>
    <w:next w:val="a1"/>
    <w:autoRedefine/>
    <w:semiHidden/>
    <w:rsid w:val="00405336"/>
    <w:pPr>
      <w:ind w:left="1200"/>
    </w:pPr>
  </w:style>
  <w:style w:type="paragraph" w:styleId="TOC7">
    <w:name w:val="toc 7"/>
    <w:basedOn w:val="a1"/>
    <w:next w:val="a1"/>
    <w:autoRedefine/>
    <w:semiHidden/>
    <w:rsid w:val="00405336"/>
    <w:pPr>
      <w:ind w:left="1440"/>
    </w:pPr>
  </w:style>
  <w:style w:type="paragraph" w:styleId="TOC8">
    <w:name w:val="toc 8"/>
    <w:basedOn w:val="a1"/>
    <w:next w:val="a1"/>
    <w:autoRedefine/>
    <w:semiHidden/>
    <w:rsid w:val="00405336"/>
    <w:pPr>
      <w:ind w:left="1680"/>
    </w:pPr>
  </w:style>
  <w:style w:type="paragraph" w:styleId="TOC9">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uiPriority w:val="99"/>
    <w:rsid w:val="007402FC"/>
    <w:rPr>
      <w:color w:val="0000FF"/>
      <w:u w:val="single"/>
    </w:rPr>
  </w:style>
  <w:style w:type="character" w:styleId="affff6">
    <w:name w:val="FollowedHyperlink"/>
    <w:semiHidden/>
    <w:unhideWhenUsed/>
    <w:rsid w:val="00793072"/>
    <w:rPr>
      <w:color w:val="800080"/>
      <w:u w:val="single"/>
    </w:rPr>
  </w:style>
  <w:style w:type="character" w:styleId="affff7">
    <w:name w:val="annotation reference"/>
    <w:uiPriority w:val="99"/>
    <w:semiHidden/>
    <w:unhideWhenUsed/>
    <w:rsid w:val="00793072"/>
    <w:rPr>
      <w:sz w:val="16"/>
      <w:szCs w:val="16"/>
    </w:rPr>
  </w:style>
  <w:style w:type="character" w:styleId="affff8">
    <w:name w:val="Unresolved Mention"/>
    <w:basedOn w:val="a2"/>
    <w:uiPriority w:val="99"/>
    <w:semiHidden/>
    <w:unhideWhenUsed/>
    <w:rsid w:val="008218C4"/>
    <w:rPr>
      <w:color w:val="808080"/>
      <w:shd w:val="clear" w:color="auto" w:fill="E6E6E6"/>
    </w:rPr>
  </w:style>
  <w:style w:type="character" w:customStyle="1" w:styleId="Heading1Char1">
    <w:name w:val="Heading 1 Char1"/>
    <w:rsid w:val="00BF0CDE"/>
    <w:rPr>
      <w:b/>
      <w:bCs/>
      <w:kern w:val="32"/>
      <w:sz w:val="24"/>
      <w:szCs w:val="24"/>
    </w:rPr>
  </w:style>
  <w:style w:type="character" w:customStyle="1" w:styleId="HeaderChar1">
    <w:name w:val="Header Char1"/>
    <w:rsid w:val="00BF0CDE"/>
    <w:rPr>
      <w:sz w:val="24"/>
    </w:rPr>
  </w:style>
  <w:style w:type="paragraph" w:customStyle="1" w:styleId="TAMainText">
    <w:name w:val="TA_Main_Text"/>
    <w:basedOn w:val="a1"/>
    <w:autoRedefine/>
    <w:rsid w:val="00BF0CDE"/>
    <w:pPr>
      <w:spacing w:afterLines="50" w:line="360" w:lineRule="auto"/>
      <w:ind w:firstLineChars="200" w:firstLine="480"/>
      <w:jc w:val="both"/>
    </w:pPr>
    <w:rPr>
      <w:rFonts w:eastAsia="宋体"/>
      <w:szCs w:val="18"/>
      <w:lang w:eastAsia="zh-CN"/>
    </w:rPr>
  </w:style>
  <w:style w:type="paragraph" w:customStyle="1" w:styleId="MTDisplayEquation">
    <w:name w:val="MTDisplayEquation"/>
    <w:basedOn w:val="a1"/>
    <w:next w:val="a1"/>
    <w:link w:val="MTDisplayEquationChar"/>
    <w:rsid w:val="00BF0CDE"/>
    <w:pPr>
      <w:widowControl w:val="0"/>
      <w:tabs>
        <w:tab w:val="center" w:pos="4420"/>
        <w:tab w:val="right" w:pos="8840"/>
      </w:tabs>
      <w:jc w:val="both"/>
    </w:pPr>
    <w:rPr>
      <w:rFonts w:eastAsia="宋体"/>
      <w:kern w:val="2"/>
      <w:sz w:val="21"/>
      <w:szCs w:val="24"/>
      <w:lang w:eastAsia="zh-CN"/>
    </w:rPr>
  </w:style>
  <w:style w:type="character" w:customStyle="1" w:styleId="MTDisplayEquationChar">
    <w:name w:val="MTDisplayEquation Char"/>
    <w:link w:val="MTDisplayEquation"/>
    <w:rsid w:val="00BF0CDE"/>
    <w:rPr>
      <w:rFonts w:eastAsia="宋体"/>
      <w:kern w:val="2"/>
      <w:sz w:val="21"/>
      <w:szCs w:val="24"/>
      <w:lang w:eastAsia="zh-CN"/>
    </w:rPr>
  </w:style>
  <w:style w:type="character" w:customStyle="1" w:styleId="apple-converted-space">
    <w:name w:val="apple-converted-space"/>
    <w:rsid w:val="00BF0CDE"/>
  </w:style>
  <w:style w:type="character" w:customStyle="1" w:styleId="Char1">
    <w:name w:val="页眉 Char1"/>
    <w:uiPriority w:val="99"/>
    <w:rsid w:val="00BF0CDE"/>
    <w:rPr>
      <w:rFonts w:eastAsia="宋体"/>
      <w:i/>
      <w:sz w:val="21"/>
      <w:szCs w:val="21"/>
    </w:rPr>
  </w:style>
  <w:style w:type="paragraph" w:customStyle="1" w:styleId="12">
    <w:name w:val="标题1"/>
    <w:basedOn w:val="a1"/>
    <w:next w:val="a1"/>
    <w:rsid w:val="00BF0CDE"/>
    <w:pPr>
      <w:spacing w:before="240" w:after="240" w:line="230" w:lineRule="exact"/>
    </w:pPr>
    <w:rPr>
      <w:rFonts w:eastAsia="宋体"/>
      <w:b/>
      <w:sz w:val="32"/>
      <w:szCs w:val="24"/>
      <w:lang w:val="de-DE" w:eastAsia="ja-JP"/>
    </w:rPr>
  </w:style>
  <w:style w:type="paragraph" w:customStyle="1" w:styleId="P1withoutIndendation">
    <w:name w:val="P1_without_Indendation"/>
    <w:basedOn w:val="a1"/>
    <w:rsid w:val="00BF0CDE"/>
    <w:pPr>
      <w:spacing w:line="230" w:lineRule="exact"/>
      <w:jc w:val="both"/>
    </w:pPr>
    <w:rPr>
      <w:rFonts w:eastAsia="宋体"/>
      <w:sz w:val="18"/>
      <w:szCs w:val="24"/>
      <w:lang w:val="de-DE" w:eastAsia="ja-JP"/>
    </w:rPr>
  </w:style>
  <w:style w:type="paragraph" w:customStyle="1" w:styleId="N3References">
    <w:name w:val="N3 References"/>
    <w:qFormat/>
    <w:rsid w:val="00BF0CDE"/>
    <w:pPr>
      <w:tabs>
        <w:tab w:val="left" w:pos="284"/>
      </w:tabs>
      <w:spacing w:line="190" w:lineRule="exact"/>
      <w:ind w:left="284" w:hanging="284"/>
      <w:jc w:val="both"/>
    </w:pPr>
    <w:rPr>
      <w:rFonts w:eastAsia="宋体"/>
      <w:noProof/>
      <w:sz w:val="16"/>
      <w:lang w:val="en-GB" w:eastAsia="en-GB"/>
    </w:rPr>
  </w:style>
  <w:style w:type="paragraph" w:customStyle="1" w:styleId="P1withIndendation">
    <w:name w:val="P1_with_Indendation"/>
    <w:basedOn w:val="a1"/>
    <w:rsid w:val="00BF0CDE"/>
    <w:pPr>
      <w:spacing w:line="230" w:lineRule="exact"/>
      <w:ind w:firstLine="284"/>
      <w:jc w:val="both"/>
    </w:pPr>
    <w:rPr>
      <w:rFonts w:eastAsia="宋体"/>
      <w:sz w:val="18"/>
      <w:szCs w:val="24"/>
      <w:lang w:val="en-GB" w:eastAsia="ja-JP"/>
    </w:rPr>
  </w:style>
  <w:style w:type="character" w:styleId="affff9">
    <w:name w:val="Emphasis"/>
    <w:uiPriority w:val="20"/>
    <w:qFormat/>
    <w:rsid w:val="00BF0CDE"/>
    <w:rPr>
      <w:b w:val="0"/>
      <w:bCs w:val="0"/>
      <w:i w:val="0"/>
      <w:iCs w:val="0"/>
      <w:color w:val="CC0033"/>
    </w:rPr>
  </w:style>
  <w:style w:type="character" w:customStyle="1" w:styleId="st">
    <w:name w:val="st"/>
    <w:rsid w:val="00BF0CDE"/>
  </w:style>
  <w:style w:type="paragraph" w:customStyle="1" w:styleId="13">
    <w:name w:val="リスト段落1"/>
    <w:basedOn w:val="a1"/>
    <w:uiPriority w:val="34"/>
    <w:qFormat/>
    <w:rsid w:val="00BF0CDE"/>
    <w:pPr>
      <w:widowControl w:val="0"/>
      <w:spacing w:line="320" w:lineRule="exact"/>
      <w:ind w:firstLineChars="200" w:firstLine="420"/>
      <w:jc w:val="both"/>
    </w:pPr>
    <w:rPr>
      <w:rFonts w:eastAsia="宋体"/>
      <w:kern w:val="2"/>
      <w:szCs w:val="22"/>
      <w:lang w:eastAsia="zh-CN"/>
    </w:rPr>
  </w:style>
  <w:style w:type="paragraph" w:customStyle="1" w:styleId="08ArticleText">
    <w:name w:val="08 Article Text"/>
    <w:qFormat/>
    <w:rsid w:val="00BF0CDE"/>
    <w:pPr>
      <w:widowControl w:val="0"/>
      <w:tabs>
        <w:tab w:val="left" w:pos="198"/>
      </w:tabs>
      <w:spacing w:line="230" w:lineRule="exact"/>
      <w:jc w:val="both"/>
    </w:pPr>
    <w:rPr>
      <w:rFonts w:eastAsia="宋体"/>
      <w:sz w:val="18"/>
      <w:szCs w:val="18"/>
      <w:lang w:val="en-GB" w:eastAsia="en-GB"/>
    </w:rPr>
  </w:style>
  <w:style w:type="paragraph" w:customStyle="1" w:styleId="03Abstract">
    <w:name w:val="03 Abstract"/>
    <w:qFormat/>
    <w:rsid w:val="00BF0CDE"/>
    <w:pPr>
      <w:spacing w:after="200" w:line="240" w:lineRule="exact"/>
      <w:jc w:val="both"/>
    </w:pPr>
    <w:rPr>
      <w:rFonts w:eastAsia="宋体"/>
      <w:b/>
      <w:sz w:val="18"/>
      <w:szCs w:val="18"/>
      <w:lang w:val="en-GB" w:eastAsia="en-GB"/>
    </w:rPr>
  </w:style>
  <w:style w:type="paragraph" w:customStyle="1" w:styleId="affffa">
    <w:name w:val="aff"/>
    <w:basedOn w:val="a1"/>
    <w:rsid w:val="00BF0CDE"/>
    <w:pPr>
      <w:spacing w:after="240" w:line="480" w:lineRule="atLeast"/>
      <w:jc w:val="both"/>
    </w:pPr>
    <w:rPr>
      <w:rFonts w:eastAsia="MS Mincho"/>
      <w:i/>
      <w:kern w:val="2"/>
      <w:lang w:val="en-GB"/>
    </w:rPr>
  </w:style>
  <w:style w:type="paragraph" w:customStyle="1" w:styleId="131">
    <w:name w:val="表 (青) 131"/>
    <w:basedOn w:val="a1"/>
    <w:qFormat/>
    <w:rsid w:val="00BF0CDE"/>
    <w:pPr>
      <w:spacing w:after="200" w:line="276" w:lineRule="auto"/>
      <w:ind w:left="720"/>
      <w:contextualSpacing/>
    </w:pPr>
    <w:rPr>
      <w:rFonts w:ascii="Century" w:eastAsia="MS Mincho" w:hAnsi="Century"/>
      <w:sz w:val="22"/>
      <w:szCs w:val="22"/>
      <w:lang w:eastAsia="zh-CN"/>
    </w:rPr>
  </w:style>
  <w:style w:type="character" w:customStyle="1" w:styleId="14">
    <w:name w:val="見出し 1 (文字)"/>
    <w:rsid w:val="00BF0CDE"/>
    <w:rPr>
      <w:rFonts w:ascii="Arial" w:eastAsia="MS Gothic" w:hAnsi="Arial"/>
      <w:kern w:val="2"/>
      <w:sz w:val="28"/>
      <w:szCs w:val="28"/>
    </w:rPr>
  </w:style>
  <w:style w:type="character" w:customStyle="1" w:styleId="ReferencesChar">
    <w:name w:val="References Char"/>
    <w:rsid w:val="00BF0CDE"/>
    <w:rPr>
      <w:rFonts w:ascii="MS Mincho" w:eastAsia="MS Mincho" w:hAnsi="MS Mincho" w:hint="eastAsia"/>
      <w:sz w:val="16"/>
      <w:lang w:val="en-GB" w:eastAsia="ja-JP"/>
    </w:rPr>
  </w:style>
  <w:style w:type="paragraph" w:customStyle="1" w:styleId="msonormalcxspfirst">
    <w:name w:val="msonormalcxspfirst"/>
    <w:basedOn w:val="a1"/>
    <w:rsid w:val="00BF0CDE"/>
    <w:pPr>
      <w:spacing w:after="200"/>
      <w:jc w:val="both"/>
    </w:pPr>
    <w:rPr>
      <w:rFonts w:ascii="Times" w:eastAsia="MS Mincho" w:hAnsi="Times"/>
      <w:lang w:val="ja-JP"/>
    </w:rPr>
  </w:style>
  <w:style w:type="character" w:customStyle="1" w:styleId="licensedcontent">
    <w:name w:val="licensedcontent"/>
    <w:rsid w:val="00BF0CDE"/>
  </w:style>
  <w:style w:type="table" w:styleId="affffb">
    <w:name w:val="Table Grid"/>
    <w:basedOn w:val="a3"/>
    <w:uiPriority w:val="59"/>
    <w:rsid w:val="00BF0CDE"/>
    <w:rPr>
      <w:rFonts w:eastAsia="宋体"/>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TEquationSection">
    <w:name w:val="MTEquationSection"/>
    <w:rsid w:val="00BF0CDE"/>
    <w:rPr>
      <w:rFonts w:ascii="Times" w:hAnsi="Times"/>
      <w:vanish/>
      <w:color w:val="FF0000"/>
      <w:sz w:val="24"/>
      <w:lang w:val="en-GB"/>
    </w:rPr>
  </w:style>
  <w:style w:type="character" w:customStyle="1" w:styleId="hlfld-title">
    <w:name w:val="hlfld-title"/>
    <w:rsid w:val="00BF0CDE"/>
  </w:style>
  <w:style w:type="character" w:customStyle="1" w:styleId="42">
    <w:name w:val="标题 4 字符"/>
    <w:link w:val="41"/>
    <w:uiPriority w:val="9"/>
    <w:semiHidden/>
    <w:rsid w:val="00BF0CDE"/>
    <w:rPr>
      <w:rFonts w:ascii="Times" w:hAnsi="Times"/>
      <w:b/>
      <w:color w:val="0000FF"/>
      <w:sz w:val="44"/>
    </w:rPr>
  </w:style>
  <w:style w:type="character" w:customStyle="1" w:styleId="fontstyle01">
    <w:name w:val="fontstyle01"/>
    <w:basedOn w:val="a2"/>
    <w:rsid w:val="003B3065"/>
    <w:rPr>
      <w:rFonts w:ascii="TimesNewRomanPSMT" w:hAnsi="TimesNewRomanPSMT" w:hint="default"/>
      <w:b w:val="0"/>
      <w:bCs w:val="0"/>
      <w:i w:val="0"/>
      <w:iCs w:val="0"/>
      <w:color w:val="000000"/>
      <w:sz w:val="24"/>
      <w:szCs w:val="24"/>
    </w:rPr>
  </w:style>
  <w:style w:type="character" w:customStyle="1" w:styleId="fontstyle21">
    <w:name w:val="fontstyle21"/>
    <w:basedOn w:val="a2"/>
    <w:rsid w:val="00A80A0A"/>
    <w:rPr>
      <w:rFonts w:ascii="SymbolMT" w:hAnsi="SymbolMT" w:hint="default"/>
      <w:b w:val="0"/>
      <w:bCs w:val="0"/>
      <w:i w:val="0"/>
      <w:iCs w:val="0"/>
      <w:color w:val="000000"/>
      <w:sz w:val="24"/>
      <w:szCs w:val="24"/>
    </w:rPr>
  </w:style>
  <w:style w:type="character" w:customStyle="1" w:styleId="fontstyle31">
    <w:name w:val="fontstyle31"/>
    <w:basedOn w:val="a2"/>
    <w:rsid w:val="00A80A0A"/>
    <w:rPr>
      <w:rFonts w:ascii="TimesNewRomanPS-ItalicMT" w:hAnsi="TimesNewRomanPS-ItalicMT" w:hint="default"/>
      <w:b w:val="0"/>
      <w:bCs w:val="0"/>
      <w:i/>
      <w:iCs/>
      <w:color w:val="000000"/>
      <w:sz w:val="24"/>
      <w:szCs w:val="24"/>
    </w:rPr>
  </w:style>
  <w:style w:type="character" w:styleId="affffc">
    <w:name w:val="Placeholder Text"/>
    <w:basedOn w:val="a2"/>
    <w:uiPriority w:val="99"/>
    <w:semiHidden/>
    <w:rsid w:val="00A019F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65011">
      <w:bodyDiv w:val="1"/>
      <w:marLeft w:val="0"/>
      <w:marRight w:val="0"/>
      <w:marTop w:val="0"/>
      <w:marBottom w:val="0"/>
      <w:divBdr>
        <w:top w:val="none" w:sz="0" w:space="0" w:color="auto"/>
        <w:left w:val="none" w:sz="0" w:space="0" w:color="auto"/>
        <w:bottom w:val="none" w:sz="0" w:space="0" w:color="auto"/>
        <w:right w:val="none" w:sz="0" w:space="0" w:color="auto"/>
      </w:divBdr>
    </w:div>
    <w:div w:id="241451981">
      <w:bodyDiv w:val="1"/>
      <w:marLeft w:val="0"/>
      <w:marRight w:val="0"/>
      <w:marTop w:val="0"/>
      <w:marBottom w:val="0"/>
      <w:divBdr>
        <w:top w:val="none" w:sz="0" w:space="0" w:color="auto"/>
        <w:left w:val="none" w:sz="0" w:space="0" w:color="auto"/>
        <w:bottom w:val="none" w:sz="0" w:space="0" w:color="auto"/>
        <w:right w:val="none" w:sz="0" w:space="0" w:color="auto"/>
      </w:divBdr>
    </w:div>
    <w:div w:id="682826987">
      <w:bodyDiv w:val="1"/>
      <w:marLeft w:val="0"/>
      <w:marRight w:val="0"/>
      <w:marTop w:val="0"/>
      <w:marBottom w:val="0"/>
      <w:divBdr>
        <w:top w:val="none" w:sz="0" w:space="0" w:color="auto"/>
        <w:left w:val="none" w:sz="0" w:space="0" w:color="auto"/>
        <w:bottom w:val="none" w:sz="0" w:space="0" w:color="auto"/>
        <w:right w:val="none" w:sz="0" w:space="0" w:color="auto"/>
      </w:divBdr>
    </w:div>
    <w:div w:id="1018506884">
      <w:bodyDiv w:val="1"/>
      <w:marLeft w:val="0"/>
      <w:marRight w:val="0"/>
      <w:marTop w:val="0"/>
      <w:marBottom w:val="0"/>
      <w:divBdr>
        <w:top w:val="none" w:sz="0" w:space="0" w:color="auto"/>
        <w:left w:val="none" w:sz="0" w:space="0" w:color="auto"/>
        <w:bottom w:val="none" w:sz="0" w:space="0" w:color="auto"/>
        <w:right w:val="none" w:sz="0" w:space="0" w:color="auto"/>
      </w:divBdr>
    </w:div>
    <w:div w:id="1179392305">
      <w:bodyDiv w:val="1"/>
      <w:marLeft w:val="0"/>
      <w:marRight w:val="0"/>
      <w:marTop w:val="0"/>
      <w:marBottom w:val="0"/>
      <w:divBdr>
        <w:top w:val="none" w:sz="0" w:space="0" w:color="auto"/>
        <w:left w:val="none" w:sz="0" w:space="0" w:color="auto"/>
        <w:bottom w:val="none" w:sz="0" w:space="0" w:color="auto"/>
        <w:right w:val="none" w:sz="0" w:space="0" w:color="auto"/>
      </w:divBdr>
    </w:div>
    <w:div w:id="1310786299">
      <w:bodyDiv w:val="1"/>
      <w:marLeft w:val="0"/>
      <w:marRight w:val="0"/>
      <w:marTop w:val="0"/>
      <w:marBottom w:val="0"/>
      <w:divBdr>
        <w:top w:val="none" w:sz="0" w:space="0" w:color="auto"/>
        <w:left w:val="none" w:sz="0" w:space="0" w:color="auto"/>
        <w:bottom w:val="none" w:sz="0" w:space="0" w:color="auto"/>
        <w:right w:val="none" w:sz="0" w:space="0" w:color="auto"/>
      </w:divBdr>
    </w:div>
    <w:div w:id="1328553193">
      <w:bodyDiv w:val="1"/>
      <w:marLeft w:val="0"/>
      <w:marRight w:val="0"/>
      <w:marTop w:val="0"/>
      <w:marBottom w:val="0"/>
      <w:divBdr>
        <w:top w:val="none" w:sz="0" w:space="0" w:color="auto"/>
        <w:left w:val="none" w:sz="0" w:space="0" w:color="auto"/>
        <w:bottom w:val="none" w:sz="0" w:space="0" w:color="auto"/>
        <w:right w:val="none" w:sz="0" w:space="0" w:color="auto"/>
      </w:divBdr>
    </w:div>
    <w:div w:id="1508715022">
      <w:bodyDiv w:val="1"/>
      <w:marLeft w:val="0"/>
      <w:marRight w:val="0"/>
      <w:marTop w:val="0"/>
      <w:marBottom w:val="0"/>
      <w:divBdr>
        <w:top w:val="none" w:sz="0" w:space="0" w:color="auto"/>
        <w:left w:val="none" w:sz="0" w:space="0" w:color="auto"/>
        <w:bottom w:val="none" w:sz="0" w:space="0" w:color="auto"/>
        <w:right w:val="none" w:sz="0" w:space="0" w:color="auto"/>
      </w:divBdr>
    </w:div>
    <w:div w:id="1592079006">
      <w:bodyDiv w:val="1"/>
      <w:marLeft w:val="0"/>
      <w:marRight w:val="0"/>
      <w:marTop w:val="0"/>
      <w:marBottom w:val="0"/>
      <w:divBdr>
        <w:top w:val="none" w:sz="0" w:space="0" w:color="auto"/>
        <w:left w:val="none" w:sz="0" w:space="0" w:color="auto"/>
        <w:bottom w:val="none" w:sz="0" w:space="0" w:color="auto"/>
        <w:right w:val="none" w:sz="0" w:space="0" w:color="auto"/>
      </w:divBdr>
    </w:div>
    <w:div w:id="1807161728">
      <w:bodyDiv w:val="1"/>
      <w:marLeft w:val="0"/>
      <w:marRight w:val="0"/>
      <w:marTop w:val="0"/>
      <w:marBottom w:val="0"/>
      <w:divBdr>
        <w:top w:val="none" w:sz="0" w:space="0" w:color="auto"/>
        <w:left w:val="none" w:sz="0" w:space="0" w:color="auto"/>
        <w:bottom w:val="none" w:sz="0" w:space="0" w:color="auto"/>
        <w:right w:val="none" w:sz="0" w:space="0" w:color="auto"/>
      </w:divBdr>
    </w:div>
    <w:div w:id="1900821682">
      <w:bodyDiv w:val="1"/>
      <w:marLeft w:val="0"/>
      <w:marRight w:val="0"/>
      <w:marTop w:val="0"/>
      <w:marBottom w:val="0"/>
      <w:divBdr>
        <w:top w:val="none" w:sz="0" w:space="0" w:color="auto"/>
        <w:left w:val="none" w:sz="0" w:space="0" w:color="auto"/>
        <w:bottom w:val="none" w:sz="0" w:space="0" w:color="auto"/>
        <w:right w:val="none" w:sz="0" w:space="0" w:color="auto"/>
      </w:divBdr>
    </w:div>
    <w:div w:id="1954287146">
      <w:bodyDiv w:val="1"/>
      <w:marLeft w:val="0"/>
      <w:marRight w:val="0"/>
      <w:marTop w:val="0"/>
      <w:marBottom w:val="0"/>
      <w:divBdr>
        <w:top w:val="none" w:sz="0" w:space="0" w:color="auto"/>
        <w:left w:val="none" w:sz="0" w:space="0" w:color="auto"/>
        <w:bottom w:val="none" w:sz="0" w:space="0" w:color="auto"/>
        <w:right w:val="none" w:sz="0" w:space="0" w:color="auto"/>
      </w:divBdr>
    </w:div>
    <w:div w:id="1961453322">
      <w:bodyDiv w:val="1"/>
      <w:marLeft w:val="0"/>
      <w:marRight w:val="0"/>
      <w:marTop w:val="0"/>
      <w:marBottom w:val="0"/>
      <w:divBdr>
        <w:top w:val="none" w:sz="0" w:space="0" w:color="auto"/>
        <w:left w:val="none" w:sz="0" w:space="0" w:color="auto"/>
        <w:bottom w:val="none" w:sz="0" w:space="0" w:color="auto"/>
        <w:right w:val="none" w:sz="0" w:space="0" w:color="auto"/>
      </w:divBdr>
    </w:div>
    <w:div w:id="1990673409">
      <w:bodyDiv w:val="1"/>
      <w:marLeft w:val="0"/>
      <w:marRight w:val="0"/>
      <w:marTop w:val="0"/>
      <w:marBottom w:val="0"/>
      <w:divBdr>
        <w:top w:val="none" w:sz="0" w:space="0" w:color="auto"/>
        <w:left w:val="none" w:sz="0" w:space="0" w:color="auto"/>
        <w:bottom w:val="none" w:sz="0" w:space="0" w:color="auto"/>
        <w:right w:val="none" w:sz="0" w:space="0" w:color="auto"/>
      </w:divBdr>
    </w:div>
    <w:div w:id="2058166466">
      <w:bodyDiv w:val="1"/>
      <w:marLeft w:val="0"/>
      <w:marRight w:val="0"/>
      <w:marTop w:val="0"/>
      <w:marBottom w:val="0"/>
      <w:divBdr>
        <w:top w:val="none" w:sz="0" w:space="0" w:color="auto"/>
        <w:left w:val="none" w:sz="0" w:space="0" w:color="auto"/>
        <w:bottom w:val="none" w:sz="0" w:space="0" w:color="auto"/>
        <w:right w:val="none" w:sz="0" w:space="0" w:color="auto"/>
      </w:divBdr>
    </w:div>
    <w:div w:id="2086104608">
      <w:bodyDiv w:val="1"/>
      <w:marLeft w:val="0"/>
      <w:marRight w:val="0"/>
      <w:marTop w:val="0"/>
      <w:marBottom w:val="0"/>
      <w:divBdr>
        <w:top w:val="none" w:sz="0" w:space="0" w:color="auto"/>
        <w:left w:val="none" w:sz="0" w:space="0" w:color="auto"/>
        <w:bottom w:val="none" w:sz="0" w:space="0" w:color="auto"/>
        <w:right w:val="none" w:sz="0" w:space="0" w:color="auto"/>
      </w:divBdr>
    </w:div>
    <w:div w:id="213250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117" Type="http://schemas.openxmlformats.org/officeDocument/2006/relationships/theme" Target="theme/theme1.xml"/><Relationship Id="rId21" Type="http://schemas.openxmlformats.org/officeDocument/2006/relationships/image" Target="media/image8.wmf"/><Relationship Id="rId42" Type="http://schemas.openxmlformats.org/officeDocument/2006/relationships/image" Target="media/image28.png"/><Relationship Id="rId47" Type="http://schemas.openxmlformats.org/officeDocument/2006/relationships/image" Target="media/image33.png"/><Relationship Id="rId63" Type="http://schemas.openxmlformats.org/officeDocument/2006/relationships/image" Target="media/image49.png"/><Relationship Id="rId68" Type="http://schemas.openxmlformats.org/officeDocument/2006/relationships/image" Target="media/image54.png"/><Relationship Id="rId84" Type="http://schemas.openxmlformats.org/officeDocument/2006/relationships/image" Target="media/image70.png"/><Relationship Id="rId89" Type="http://schemas.openxmlformats.org/officeDocument/2006/relationships/image" Target="media/image75.png"/><Relationship Id="rId112" Type="http://schemas.openxmlformats.org/officeDocument/2006/relationships/image" Target="media/image98.png"/><Relationship Id="rId16" Type="http://schemas.openxmlformats.org/officeDocument/2006/relationships/oleObject" Target="embeddings/oleObject5.bin"/><Relationship Id="rId107" Type="http://schemas.openxmlformats.org/officeDocument/2006/relationships/image" Target="media/image93.png"/><Relationship Id="rId11" Type="http://schemas.openxmlformats.org/officeDocument/2006/relationships/image" Target="media/image3.wmf"/><Relationship Id="rId32" Type="http://schemas.openxmlformats.org/officeDocument/2006/relationships/image" Target="media/image18.png"/><Relationship Id="rId37" Type="http://schemas.openxmlformats.org/officeDocument/2006/relationships/image" Target="media/image23.png"/><Relationship Id="rId53" Type="http://schemas.openxmlformats.org/officeDocument/2006/relationships/image" Target="media/image39.png"/><Relationship Id="rId58" Type="http://schemas.openxmlformats.org/officeDocument/2006/relationships/image" Target="media/image44.png"/><Relationship Id="rId74" Type="http://schemas.openxmlformats.org/officeDocument/2006/relationships/image" Target="media/image60.png"/><Relationship Id="rId79" Type="http://schemas.openxmlformats.org/officeDocument/2006/relationships/image" Target="media/image65.png"/><Relationship Id="rId102" Type="http://schemas.openxmlformats.org/officeDocument/2006/relationships/image" Target="media/image88.png"/><Relationship Id="rId5" Type="http://schemas.openxmlformats.org/officeDocument/2006/relationships/footnotes" Target="footnotes.xml"/><Relationship Id="rId90" Type="http://schemas.openxmlformats.org/officeDocument/2006/relationships/image" Target="media/image76.png"/><Relationship Id="rId95" Type="http://schemas.openxmlformats.org/officeDocument/2006/relationships/image" Target="media/image81.png"/><Relationship Id="rId22" Type="http://schemas.openxmlformats.org/officeDocument/2006/relationships/oleObject" Target="embeddings/oleObject8.bin"/><Relationship Id="rId27" Type="http://schemas.openxmlformats.org/officeDocument/2006/relationships/image" Target="media/image13.png"/><Relationship Id="rId43" Type="http://schemas.openxmlformats.org/officeDocument/2006/relationships/image" Target="media/image29.png"/><Relationship Id="rId48" Type="http://schemas.openxmlformats.org/officeDocument/2006/relationships/image" Target="media/image34.png"/><Relationship Id="rId64" Type="http://schemas.openxmlformats.org/officeDocument/2006/relationships/image" Target="media/image50.png"/><Relationship Id="rId69" Type="http://schemas.openxmlformats.org/officeDocument/2006/relationships/image" Target="media/image55.png"/><Relationship Id="rId113" Type="http://schemas.openxmlformats.org/officeDocument/2006/relationships/image" Target="media/image99.png"/><Relationship Id="rId80" Type="http://schemas.openxmlformats.org/officeDocument/2006/relationships/image" Target="media/image66.png"/><Relationship Id="rId85" Type="http://schemas.openxmlformats.org/officeDocument/2006/relationships/image" Target="media/image71.png"/><Relationship Id="rId12" Type="http://schemas.openxmlformats.org/officeDocument/2006/relationships/oleObject" Target="embeddings/oleObject3.bin"/><Relationship Id="rId17" Type="http://schemas.openxmlformats.org/officeDocument/2006/relationships/image" Target="media/image6.wmf"/><Relationship Id="rId33" Type="http://schemas.openxmlformats.org/officeDocument/2006/relationships/image" Target="media/image19.png"/><Relationship Id="rId38" Type="http://schemas.openxmlformats.org/officeDocument/2006/relationships/image" Target="media/image24.png"/><Relationship Id="rId59" Type="http://schemas.openxmlformats.org/officeDocument/2006/relationships/image" Target="media/image45.png"/><Relationship Id="rId103" Type="http://schemas.openxmlformats.org/officeDocument/2006/relationships/image" Target="media/image89.png"/><Relationship Id="rId108" Type="http://schemas.openxmlformats.org/officeDocument/2006/relationships/image" Target="media/image94.png"/><Relationship Id="rId54" Type="http://schemas.openxmlformats.org/officeDocument/2006/relationships/image" Target="media/image40.png"/><Relationship Id="rId70" Type="http://schemas.openxmlformats.org/officeDocument/2006/relationships/image" Target="media/image56.png"/><Relationship Id="rId75" Type="http://schemas.openxmlformats.org/officeDocument/2006/relationships/image" Target="media/image61.png"/><Relationship Id="rId91" Type="http://schemas.openxmlformats.org/officeDocument/2006/relationships/image" Target="media/image77.png"/><Relationship Id="rId96" Type="http://schemas.openxmlformats.org/officeDocument/2006/relationships/image" Target="media/image82.pn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9.png"/><Relationship Id="rId28" Type="http://schemas.openxmlformats.org/officeDocument/2006/relationships/image" Target="media/image14.png"/><Relationship Id="rId49" Type="http://schemas.openxmlformats.org/officeDocument/2006/relationships/image" Target="media/image35.png"/><Relationship Id="rId114" Type="http://schemas.openxmlformats.org/officeDocument/2006/relationships/header" Target="header1.xml"/><Relationship Id="rId10" Type="http://schemas.openxmlformats.org/officeDocument/2006/relationships/oleObject" Target="embeddings/oleObject2.bin"/><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image" Target="media/image59.png"/><Relationship Id="rId78" Type="http://schemas.openxmlformats.org/officeDocument/2006/relationships/image" Target="media/image64.png"/><Relationship Id="rId81" Type="http://schemas.openxmlformats.org/officeDocument/2006/relationships/image" Target="media/image67.png"/><Relationship Id="rId86" Type="http://schemas.openxmlformats.org/officeDocument/2006/relationships/image" Target="media/image72.png"/><Relationship Id="rId94" Type="http://schemas.openxmlformats.org/officeDocument/2006/relationships/image" Target="media/image80.png"/><Relationship Id="rId99" Type="http://schemas.openxmlformats.org/officeDocument/2006/relationships/image" Target="media/image85.png"/><Relationship Id="rId101" Type="http://schemas.openxmlformats.org/officeDocument/2006/relationships/image" Target="media/image87.png"/><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image" Target="media/image25.png"/><Relationship Id="rId109" Type="http://schemas.openxmlformats.org/officeDocument/2006/relationships/image" Target="media/image95.png"/><Relationship Id="rId34" Type="http://schemas.openxmlformats.org/officeDocument/2006/relationships/image" Target="media/image20.png"/><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image" Target="media/image62.png"/><Relationship Id="rId97" Type="http://schemas.openxmlformats.org/officeDocument/2006/relationships/image" Target="media/image83.png"/><Relationship Id="rId104" Type="http://schemas.openxmlformats.org/officeDocument/2006/relationships/image" Target="media/image90.png"/><Relationship Id="rId7" Type="http://schemas.openxmlformats.org/officeDocument/2006/relationships/image" Target="media/image1.wmf"/><Relationship Id="rId71" Type="http://schemas.openxmlformats.org/officeDocument/2006/relationships/image" Target="media/image57.png"/><Relationship Id="rId92" Type="http://schemas.openxmlformats.org/officeDocument/2006/relationships/image" Target="media/image78.png"/><Relationship Id="rId2" Type="http://schemas.openxmlformats.org/officeDocument/2006/relationships/styles" Target="styles.xml"/><Relationship Id="rId29" Type="http://schemas.openxmlformats.org/officeDocument/2006/relationships/image" Target="media/image15.png"/><Relationship Id="rId24" Type="http://schemas.openxmlformats.org/officeDocument/2006/relationships/image" Target="media/image10.png"/><Relationship Id="rId40" Type="http://schemas.openxmlformats.org/officeDocument/2006/relationships/image" Target="media/image26.png"/><Relationship Id="rId45" Type="http://schemas.openxmlformats.org/officeDocument/2006/relationships/image" Target="media/image31.png"/><Relationship Id="rId66" Type="http://schemas.openxmlformats.org/officeDocument/2006/relationships/image" Target="media/image52.png"/><Relationship Id="rId87" Type="http://schemas.openxmlformats.org/officeDocument/2006/relationships/image" Target="media/image73.png"/><Relationship Id="rId110" Type="http://schemas.openxmlformats.org/officeDocument/2006/relationships/image" Target="media/image96.png"/><Relationship Id="rId115" Type="http://schemas.openxmlformats.org/officeDocument/2006/relationships/footer" Target="footer1.xml"/><Relationship Id="rId61" Type="http://schemas.openxmlformats.org/officeDocument/2006/relationships/image" Target="media/image47.png"/><Relationship Id="rId82" Type="http://schemas.openxmlformats.org/officeDocument/2006/relationships/image" Target="media/image68.png"/><Relationship Id="rId19" Type="http://schemas.openxmlformats.org/officeDocument/2006/relationships/image" Target="media/image7.wmf"/><Relationship Id="rId14" Type="http://schemas.openxmlformats.org/officeDocument/2006/relationships/oleObject" Target="embeddings/oleObject4.bin"/><Relationship Id="rId30" Type="http://schemas.openxmlformats.org/officeDocument/2006/relationships/image" Target="media/image16.png"/><Relationship Id="rId35" Type="http://schemas.openxmlformats.org/officeDocument/2006/relationships/image" Target="media/image21.png"/><Relationship Id="rId56" Type="http://schemas.openxmlformats.org/officeDocument/2006/relationships/image" Target="media/image42.png"/><Relationship Id="rId77" Type="http://schemas.openxmlformats.org/officeDocument/2006/relationships/image" Target="media/image63.png"/><Relationship Id="rId100" Type="http://schemas.openxmlformats.org/officeDocument/2006/relationships/image" Target="media/image86.png"/><Relationship Id="rId105" Type="http://schemas.openxmlformats.org/officeDocument/2006/relationships/image" Target="media/image91.png"/><Relationship Id="rId8" Type="http://schemas.openxmlformats.org/officeDocument/2006/relationships/oleObject" Target="embeddings/oleObject1.bin"/><Relationship Id="rId51" Type="http://schemas.openxmlformats.org/officeDocument/2006/relationships/image" Target="media/image37.png"/><Relationship Id="rId72" Type="http://schemas.openxmlformats.org/officeDocument/2006/relationships/image" Target="media/image58.png"/><Relationship Id="rId93" Type="http://schemas.openxmlformats.org/officeDocument/2006/relationships/image" Target="media/image79.png"/><Relationship Id="rId98" Type="http://schemas.openxmlformats.org/officeDocument/2006/relationships/image" Target="media/image84.png"/><Relationship Id="rId3" Type="http://schemas.openxmlformats.org/officeDocument/2006/relationships/settings" Target="settings.xml"/><Relationship Id="rId25" Type="http://schemas.openxmlformats.org/officeDocument/2006/relationships/image" Target="media/image11.png"/><Relationship Id="rId46" Type="http://schemas.openxmlformats.org/officeDocument/2006/relationships/image" Target="media/image32.png"/><Relationship Id="rId67" Type="http://schemas.openxmlformats.org/officeDocument/2006/relationships/image" Target="media/image53.png"/><Relationship Id="rId116" Type="http://schemas.openxmlformats.org/officeDocument/2006/relationships/fontTable" Target="fontTable.xml"/><Relationship Id="rId20" Type="http://schemas.openxmlformats.org/officeDocument/2006/relationships/oleObject" Target="embeddings/oleObject7.bin"/><Relationship Id="rId41" Type="http://schemas.openxmlformats.org/officeDocument/2006/relationships/image" Target="media/image27.png"/><Relationship Id="rId62" Type="http://schemas.openxmlformats.org/officeDocument/2006/relationships/image" Target="media/image48.png"/><Relationship Id="rId83" Type="http://schemas.openxmlformats.org/officeDocument/2006/relationships/image" Target="media/image69.png"/><Relationship Id="rId88" Type="http://schemas.openxmlformats.org/officeDocument/2006/relationships/image" Target="media/image74.png"/><Relationship Id="rId111" Type="http://schemas.openxmlformats.org/officeDocument/2006/relationships/image" Target="media/image97.png"/><Relationship Id="rId15" Type="http://schemas.openxmlformats.org/officeDocument/2006/relationships/image" Target="media/image5.wmf"/><Relationship Id="rId36" Type="http://schemas.openxmlformats.org/officeDocument/2006/relationships/image" Target="media/image22.png"/><Relationship Id="rId57" Type="http://schemas.openxmlformats.org/officeDocument/2006/relationships/image" Target="media/image43.png"/><Relationship Id="rId106" Type="http://schemas.openxmlformats.org/officeDocument/2006/relationships/image" Target="media/image9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18819</TotalTime>
  <Pages>106</Pages>
  <Words>8037</Words>
  <Characters>45815</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53745</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gc0625@outlook.com</cp:lastModifiedBy>
  <cp:revision>896</cp:revision>
  <cp:lastPrinted>2022-06-07T02:53:00Z</cp:lastPrinted>
  <dcterms:created xsi:type="dcterms:W3CDTF">2018-11-16T11:37:00Z</dcterms:created>
  <dcterms:modified xsi:type="dcterms:W3CDTF">2022-08-11T06:00:00Z</dcterms:modified>
</cp:coreProperties>
</file>