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EB" w:rsidRPr="00382D0F" w:rsidRDefault="008730EB" w:rsidP="008730EB">
      <w:pPr>
        <w:pStyle w:val="berschrift2"/>
        <w:keepNext w:val="0"/>
        <w:keepLines w:val="0"/>
        <w:widowControl w:val="0"/>
        <w:spacing w:before="0" w:after="0" w:line="360" w:lineRule="auto"/>
        <w:jc w:val="both"/>
        <w:rPr>
          <w:b/>
          <w:sz w:val="22"/>
          <w:szCs w:val="22"/>
        </w:rPr>
      </w:pPr>
      <w:r w:rsidRPr="00382D0F">
        <w:rPr>
          <w:b/>
          <w:sz w:val="22"/>
          <w:szCs w:val="22"/>
        </w:rPr>
        <w:t xml:space="preserve">Supplementary Table 1: Clinical characteristics of individuals </w:t>
      </w:r>
      <w:r w:rsidR="00BF05D9">
        <w:rPr>
          <w:b/>
          <w:sz w:val="22"/>
          <w:szCs w:val="22"/>
        </w:rPr>
        <w:t>with</w:t>
      </w:r>
      <w:r w:rsidRPr="00382D0F">
        <w:rPr>
          <w:b/>
          <w:sz w:val="22"/>
          <w:szCs w:val="22"/>
        </w:rPr>
        <w:t xml:space="preserve"> BPTAS</w:t>
      </w:r>
    </w:p>
    <w:p w:rsidR="008730EB" w:rsidRPr="00382D0F" w:rsidRDefault="008730EB" w:rsidP="008730EB"/>
    <w:tbl>
      <w:tblPr>
        <w:tblStyle w:val="Tabellengitternetz"/>
        <w:tblW w:w="15021" w:type="dxa"/>
        <w:tblLayout w:type="fixed"/>
        <w:tblLook w:val="04A0"/>
      </w:tblPr>
      <w:tblGrid>
        <w:gridCol w:w="2405"/>
        <w:gridCol w:w="901"/>
        <w:gridCol w:w="901"/>
        <w:gridCol w:w="901"/>
        <w:gridCol w:w="901"/>
        <w:gridCol w:w="901"/>
        <w:gridCol w:w="901"/>
        <w:gridCol w:w="902"/>
        <w:gridCol w:w="901"/>
        <w:gridCol w:w="901"/>
        <w:gridCol w:w="901"/>
        <w:gridCol w:w="901"/>
        <w:gridCol w:w="901"/>
        <w:gridCol w:w="901"/>
        <w:gridCol w:w="902"/>
      </w:tblGrid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I1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I2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I3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Shafeghati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I4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I5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Baraitser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(pat.1)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Baraitser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(pat.2)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Bernardi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Faravelli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Wechsler et al.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Pierson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et al.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(pat.1)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074C49" w:rsidP="004A6A68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074C49">
              <w:rPr>
                <w:rFonts w:ascii="Arial" w:hAnsi="Arial" w:cs="Arial"/>
                <w:sz w:val="16"/>
                <w:szCs w:val="16"/>
                <w:lang w:val="fr-CH"/>
              </w:rPr>
              <w:t>Pierson</w:t>
            </w:r>
            <w:proofErr w:type="spellEnd"/>
            <w:r w:rsidRPr="00074C49">
              <w:rPr>
                <w:rFonts w:ascii="Arial" w:hAnsi="Arial" w:cs="Arial"/>
                <w:sz w:val="16"/>
                <w:szCs w:val="16"/>
                <w:lang w:val="fr-CH"/>
              </w:rPr>
              <w:t xml:space="preserve"> et al.</w:t>
            </w:r>
          </w:p>
          <w:p w:rsidR="00192410" w:rsidRPr="0051630A" w:rsidRDefault="00074C49" w:rsidP="004A6A68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074C49">
              <w:rPr>
                <w:rFonts w:ascii="Arial" w:hAnsi="Arial" w:cs="Arial"/>
                <w:sz w:val="16"/>
                <w:szCs w:val="16"/>
                <w:lang w:val="fr-CH"/>
              </w:rPr>
              <w:t>(pat.2=</w:t>
            </w:r>
          </w:p>
          <w:p w:rsidR="00192410" w:rsidRPr="0051630A" w:rsidRDefault="00074C49" w:rsidP="004A6A68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074C49">
              <w:rPr>
                <w:rFonts w:ascii="Arial" w:hAnsi="Arial" w:cs="Arial"/>
                <w:sz w:val="16"/>
                <w:szCs w:val="16"/>
                <w:lang w:val="fr-CH"/>
              </w:rPr>
              <w:t>father</w:t>
            </w:r>
            <w:proofErr w:type="spellEnd"/>
            <w:r w:rsidRPr="00074C49">
              <w:rPr>
                <w:rFonts w:ascii="Arial" w:hAnsi="Arial" w:cs="Arial"/>
                <w:sz w:val="16"/>
                <w:szCs w:val="16"/>
                <w:lang w:val="fr-CH"/>
              </w:rPr>
              <w:t>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Olney et al.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Age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at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last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9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29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11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12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21rst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week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of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gestation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7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6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12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&lt; 12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10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12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days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36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 xml:space="preserve">1rst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day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1BCE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1630A">
              <w:rPr>
                <w:rFonts w:ascii="Arial" w:hAnsi="Arial" w:cs="Arial"/>
                <w:b/>
                <w:sz w:val="16"/>
                <w:szCs w:val="16"/>
              </w:rPr>
              <w:t>Skeletal</w:t>
            </w:r>
            <w:proofErr w:type="spellEnd"/>
            <w:r w:rsidRPr="0051630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b/>
                <w:sz w:val="16"/>
                <w:szCs w:val="16"/>
              </w:rPr>
              <w:t>phenotype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Shortened and malformed lower limbs with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tibia</w:t>
            </w:r>
            <w:r w:rsidR="001C5002" w:rsidRPr="00FE5805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aplasia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hypoplasia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8B" w:rsidRPr="0051630A" w:rsidRDefault="00CF328B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192410" w:rsidRPr="0051630A" w:rsidRDefault="00CF328B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12/12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Preaxial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polydactyly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of the feet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Shortening of radius/ulna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5C4F1A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9A6A9B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9A6A9B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11/12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Brachyphalangy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of fingers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A35FA7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Syndactyl</w:t>
            </w:r>
            <w:r w:rsidR="001C5002" w:rsidRPr="0051630A">
              <w:rPr>
                <w:rFonts w:ascii="Arial" w:hAnsi="Arial" w:cs="Arial"/>
                <w:sz w:val="16"/>
                <w:szCs w:val="16"/>
                <w:lang w:val="en-US"/>
              </w:rPr>
              <w:t>y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of fingers/toes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A35FA7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Hypoplastic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/absent/dislocated nails, enlargement of distal phalanges in the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dorso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-ventral axis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9A6A9B" w:rsidP="0077307C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  <w:p w:rsidR="0051630A" w:rsidRPr="0051630A" w:rsidRDefault="0051630A" w:rsidP="0051630A">
            <w:pPr>
              <w:rPr>
                <w:rFonts w:ascii="Arial" w:hAnsi="Arial" w:cs="Arial"/>
                <w:sz w:val="16"/>
                <w:szCs w:val="16"/>
              </w:rPr>
            </w:pPr>
          </w:p>
          <w:p w:rsidR="0051630A" w:rsidRDefault="0051630A" w:rsidP="005163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51630A" w:rsidRPr="0051630A" w:rsidRDefault="0051630A" w:rsidP="005163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11/12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Short middle phalanges and proximal phalanges of the thumb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DD4727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color w:val="C00000"/>
                <w:sz w:val="16"/>
                <w:szCs w:val="16"/>
                <w:highlight w:val="yellow"/>
                <w:lang w:val="en-US"/>
              </w:rPr>
            </w:pPr>
            <w:r w:rsidRPr="0051630A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color w:val="C00000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Hypoplastic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iliac wings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B51F4D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color w:val="C00000"/>
                <w:sz w:val="16"/>
                <w:szCs w:val="16"/>
                <w:highlight w:val="yellow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color w:val="C00000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FF59C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11/1</w:t>
            </w:r>
            <w:r w:rsidR="00FF59C3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Contractures/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pterygia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 of joints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77307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A41BCE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b/>
                <w:sz w:val="16"/>
                <w:szCs w:val="16"/>
                <w:lang w:val="en-US"/>
              </w:rPr>
              <w:t>Craniofacial features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Microcephaly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Malformed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ears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51630A">
              <w:rPr>
                <w:rFonts w:ascii="Arial" w:hAnsi="Arial" w:cs="Arial"/>
                <w:sz w:val="16"/>
                <w:szCs w:val="16"/>
              </w:rPr>
              <w:t>microtia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Blepharophimosis</w:t>
            </w:r>
            <w:proofErr w:type="spellEnd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/wide set eyes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/1</w:t>
            </w:r>
            <w:r w:rsidR="00CF328B" w:rsidRPr="0051630A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C1A02" w:rsidRPr="00382D0F" w:rsidTr="003C1A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b/>
                <w:sz w:val="16"/>
                <w:szCs w:val="16"/>
                <w:lang w:val="en-US"/>
              </w:rPr>
              <w:t>Neurological features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Developmental delay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 xml:space="preserve">+ 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9A6A9B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+, only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motor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+, only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motor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+, only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motor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+, only</w:t>
            </w:r>
          </w:p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motor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6/6</w:t>
            </w: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Hearing impairment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DD4727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CF328B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192410" w:rsidRPr="0051630A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A41BCE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b/>
                <w:sz w:val="16"/>
                <w:szCs w:val="16"/>
                <w:lang w:val="en-US"/>
              </w:rPr>
              <w:t>Other features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D4727" w:rsidRPr="00382D0F" w:rsidTr="001C500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Genitourinary anomalies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</w:rPr>
            </w:pPr>
            <w:r w:rsidRPr="0051630A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10" w:rsidRPr="0051630A" w:rsidRDefault="00192410" w:rsidP="004A6A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10" w:rsidRPr="0051630A" w:rsidRDefault="00CF328B" w:rsidP="00CF328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630A">
              <w:rPr>
                <w:rFonts w:ascii="Arial" w:hAnsi="Arial" w:cs="Arial"/>
                <w:sz w:val="16"/>
                <w:szCs w:val="16"/>
                <w:lang w:val="en-US"/>
              </w:rPr>
              <w:t>10/11</w:t>
            </w:r>
          </w:p>
        </w:tc>
      </w:tr>
    </w:tbl>
    <w:p w:rsidR="008730EB" w:rsidRDefault="008730EB" w:rsidP="008730EB">
      <w:pPr>
        <w:rPr>
          <w:sz w:val="16"/>
          <w:szCs w:val="16"/>
        </w:rPr>
      </w:pPr>
    </w:p>
    <w:p w:rsidR="008730EB" w:rsidRPr="00382D0F" w:rsidRDefault="008730EB" w:rsidP="008730EB">
      <w:pPr>
        <w:rPr>
          <w:sz w:val="16"/>
          <w:szCs w:val="16"/>
        </w:rPr>
      </w:pPr>
      <w:proofErr w:type="spellStart"/>
      <w:r w:rsidRPr="00382D0F">
        <w:rPr>
          <w:sz w:val="16"/>
          <w:szCs w:val="16"/>
        </w:rPr>
        <w:t>na</w:t>
      </w:r>
      <w:proofErr w:type="spellEnd"/>
      <w:r w:rsidRPr="00382D0F">
        <w:rPr>
          <w:sz w:val="16"/>
          <w:szCs w:val="16"/>
        </w:rPr>
        <w:t>: Data not available</w:t>
      </w:r>
    </w:p>
    <w:p w:rsidR="008730EB" w:rsidRPr="00F76CB3" w:rsidRDefault="008730EB" w:rsidP="008730EB">
      <w:pPr>
        <w:widowControl w:val="0"/>
        <w:spacing w:line="360" w:lineRule="auto"/>
        <w:jc w:val="both"/>
        <w:rPr>
          <w:sz w:val="16"/>
          <w:szCs w:val="16"/>
        </w:rPr>
      </w:pPr>
    </w:p>
    <w:p w:rsidR="00984675" w:rsidRDefault="00984675"/>
    <w:sectPr w:rsidR="00984675" w:rsidSect="008730EB"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8E9" w:rsidRDefault="00F508E9" w:rsidP="003C1A02">
      <w:r>
        <w:separator/>
      </w:r>
    </w:p>
  </w:endnote>
  <w:endnote w:type="continuationSeparator" w:id="0">
    <w:p w:rsidR="00F508E9" w:rsidRDefault="00F508E9" w:rsidP="003C1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8E9" w:rsidRDefault="00F508E9" w:rsidP="003C1A02">
      <w:r>
        <w:separator/>
      </w:r>
    </w:p>
  </w:footnote>
  <w:footnote w:type="continuationSeparator" w:id="0">
    <w:p w:rsidR="00F508E9" w:rsidRDefault="00F508E9" w:rsidP="003C1A0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iter, Alisa">
    <w15:presenceInfo w15:providerId="None" w15:userId="Reiter, Alis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fr-CH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0EB"/>
    <w:rsid w:val="00064FCA"/>
    <w:rsid w:val="00074C49"/>
    <w:rsid w:val="000C4207"/>
    <w:rsid w:val="000E3EBA"/>
    <w:rsid w:val="00192410"/>
    <w:rsid w:val="001C5002"/>
    <w:rsid w:val="002D7551"/>
    <w:rsid w:val="003034E2"/>
    <w:rsid w:val="00321B3E"/>
    <w:rsid w:val="003C1A02"/>
    <w:rsid w:val="00436C36"/>
    <w:rsid w:val="004847A1"/>
    <w:rsid w:val="004C0350"/>
    <w:rsid w:val="004C59DE"/>
    <w:rsid w:val="004D2A6D"/>
    <w:rsid w:val="0051630A"/>
    <w:rsid w:val="005C3132"/>
    <w:rsid w:val="005C4F1A"/>
    <w:rsid w:val="005C5DFF"/>
    <w:rsid w:val="005C65B0"/>
    <w:rsid w:val="00663059"/>
    <w:rsid w:val="00711C4B"/>
    <w:rsid w:val="0071481A"/>
    <w:rsid w:val="00745238"/>
    <w:rsid w:val="0077307C"/>
    <w:rsid w:val="00785CA3"/>
    <w:rsid w:val="00796EA2"/>
    <w:rsid w:val="007B003D"/>
    <w:rsid w:val="00821A63"/>
    <w:rsid w:val="00833716"/>
    <w:rsid w:val="00834A05"/>
    <w:rsid w:val="008377BE"/>
    <w:rsid w:val="008730EB"/>
    <w:rsid w:val="008C48F8"/>
    <w:rsid w:val="00984675"/>
    <w:rsid w:val="009A6A9B"/>
    <w:rsid w:val="009F3DD0"/>
    <w:rsid w:val="00A219D2"/>
    <w:rsid w:val="00A35DDD"/>
    <w:rsid w:val="00A35FA7"/>
    <w:rsid w:val="00A41BCE"/>
    <w:rsid w:val="00A919D0"/>
    <w:rsid w:val="00AC5C6F"/>
    <w:rsid w:val="00AC7987"/>
    <w:rsid w:val="00AD1FA3"/>
    <w:rsid w:val="00AE1183"/>
    <w:rsid w:val="00B10222"/>
    <w:rsid w:val="00B13347"/>
    <w:rsid w:val="00B37070"/>
    <w:rsid w:val="00B45477"/>
    <w:rsid w:val="00B51F4D"/>
    <w:rsid w:val="00B7789B"/>
    <w:rsid w:val="00BD5ACC"/>
    <w:rsid w:val="00BF05D9"/>
    <w:rsid w:val="00C1144A"/>
    <w:rsid w:val="00CB4374"/>
    <w:rsid w:val="00CE6D40"/>
    <w:rsid w:val="00CF328B"/>
    <w:rsid w:val="00D13DBB"/>
    <w:rsid w:val="00D15AFC"/>
    <w:rsid w:val="00D62469"/>
    <w:rsid w:val="00DA2CE9"/>
    <w:rsid w:val="00DD4727"/>
    <w:rsid w:val="00DE0EC3"/>
    <w:rsid w:val="00E07942"/>
    <w:rsid w:val="00E11342"/>
    <w:rsid w:val="00E50D17"/>
    <w:rsid w:val="00E513F2"/>
    <w:rsid w:val="00E51633"/>
    <w:rsid w:val="00E6160F"/>
    <w:rsid w:val="00E919A6"/>
    <w:rsid w:val="00F200E3"/>
    <w:rsid w:val="00F508E9"/>
    <w:rsid w:val="00F57FBA"/>
    <w:rsid w:val="00FF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13F2"/>
    <w:rPr>
      <w:rFonts w:eastAsiaTheme="minorEastAsia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730EB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730EB"/>
    <w:rPr>
      <w:rFonts w:ascii="Arial" w:eastAsia="Arial" w:hAnsi="Arial" w:cs="Arial"/>
      <w:sz w:val="32"/>
      <w:szCs w:val="32"/>
    </w:rPr>
  </w:style>
  <w:style w:type="table" w:styleId="Tabellengitternetz">
    <w:name w:val="Table Grid"/>
    <w:basedOn w:val="NormaleTabelle"/>
    <w:uiPriority w:val="39"/>
    <w:rsid w:val="008730EB"/>
    <w:rPr>
      <w:sz w:val="22"/>
      <w:szCs w:val="22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192410"/>
    <w:rPr>
      <w:rFonts w:eastAsiaTheme="minorEastAsi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6A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6A9B"/>
    <w:rPr>
      <w:rFonts w:ascii="Segoe UI" w:eastAsiaTheme="minorEastAsia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C1A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C1A02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3C1A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1A02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</cp:lastModifiedBy>
  <cp:revision>2</cp:revision>
  <cp:lastPrinted>2022-07-29T07:57:00Z</cp:lastPrinted>
  <dcterms:created xsi:type="dcterms:W3CDTF">2022-07-29T08:19:00Z</dcterms:created>
  <dcterms:modified xsi:type="dcterms:W3CDTF">2022-07-29T08:19:00Z</dcterms:modified>
</cp:coreProperties>
</file>