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A4B7" w14:textId="0B589503" w:rsidR="00EA5562" w:rsidRPr="00EA5562" w:rsidRDefault="00EA5562">
      <w:pP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Supplementary Methods</w:t>
      </w:r>
    </w:p>
    <w:p w14:paraId="01F02FCB" w14:textId="45CAFE5F" w:rsidR="00743C77" w:rsidRPr="00C85DDA" w:rsidRDefault="00743C77">
      <w:pPr>
        <w:rPr>
          <w:iCs/>
        </w:rPr>
      </w:pPr>
      <w:r w:rsidRPr="00C85DDA">
        <w:rPr>
          <w:rFonts w:ascii="Times New Roman" w:eastAsia="Times New Roman" w:hAnsi="Times New Roman" w:cs="Times New Roman"/>
          <w:b/>
          <w:iCs/>
          <w:sz w:val="24"/>
          <w:szCs w:val="24"/>
        </w:rPr>
        <w:t xml:space="preserve">Cleaning </w:t>
      </w:r>
      <w:r w:rsidR="00DA2200" w:rsidRPr="00C85DDA">
        <w:rPr>
          <w:rFonts w:ascii="Times New Roman" w:eastAsia="Times New Roman" w:hAnsi="Times New Roman" w:cs="Times New Roman"/>
          <w:b/>
          <w:iCs/>
          <w:sz w:val="24"/>
          <w:szCs w:val="24"/>
        </w:rPr>
        <w:t xml:space="preserve">and quality control </w:t>
      </w:r>
      <w:r w:rsidRPr="00C85DDA">
        <w:rPr>
          <w:rFonts w:ascii="Times New Roman" w:eastAsia="Times New Roman" w:hAnsi="Times New Roman" w:cs="Times New Roman"/>
          <w:b/>
          <w:iCs/>
          <w:sz w:val="24"/>
          <w:szCs w:val="24"/>
        </w:rPr>
        <w:t>of</w:t>
      </w:r>
      <w:r w:rsidRPr="00C85DDA">
        <w:rPr>
          <w:iCs/>
        </w:rPr>
        <w:t xml:space="preserve"> </w:t>
      </w:r>
      <w:r w:rsidRPr="00C85DDA">
        <w:rPr>
          <w:rFonts w:ascii="Times New Roman" w:eastAsia="Times New Roman" w:hAnsi="Times New Roman" w:cs="Times New Roman"/>
          <w:b/>
          <w:iCs/>
          <w:sz w:val="24"/>
          <w:szCs w:val="24"/>
        </w:rPr>
        <w:t>monitoring station data</w:t>
      </w:r>
      <w:r w:rsidRPr="00C85DDA">
        <w:rPr>
          <w:iCs/>
        </w:rPr>
        <w:t xml:space="preserve"> </w:t>
      </w:r>
    </w:p>
    <w:p w14:paraId="766634C4" w14:textId="77777777" w:rsidR="00743C77" w:rsidRPr="009846E3" w:rsidRDefault="00743C77" w:rsidP="00743C77">
      <w:pPr>
        <w:spacing w:after="0" w:line="240" w:lineRule="auto"/>
        <w:rPr>
          <w:rFonts w:ascii="Times New Roman" w:eastAsia="Times New Roman" w:hAnsi="Times New Roman" w:cs="Times New Roman"/>
          <w:sz w:val="24"/>
          <w:szCs w:val="24"/>
        </w:rPr>
      </w:pPr>
      <w:r w:rsidRPr="009846E3">
        <w:rPr>
          <w:rFonts w:ascii="Times New Roman" w:eastAsia="Times New Roman" w:hAnsi="Times New Roman" w:cs="Times New Roman"/>
          <w:sz w:val="24"/>
          <w:szCs w:val="24"/>
        </w:rPr>
        <w:t>Daily average PM</w:t>
      </w:r>
      <w:r w:rsidRPr="009846E3">
        <w:rPr>
          <w:rFonts w:ascii="Times New Roman" w:eastAsia="Times New Roman" w:hAnsi="Times New Roman" w:cs="Times New Roman"/>
          <w:sz w:val="24"/>
          <w:szCs w:val="24"/>
          <w:vertAlign w:val="subscript"/>
        </w:rPr>
        <w:t xml:space="preserve">2.5 </w:t>
      </w:r>
      <w:r>
        <w:rPr>
          <w:rFonts w:ascii="Times New Roman" w:eastAsia="Times New Roman" w:hAnsi="Times New Roman" w:cs="Times New Roman"/>
          <w:sz w:val="24"/>
          <w:szCs w:val="24"/>
        </w:rPr>
        <w:t>was</w:t>
      </w:r>
      <w:r w:rsidRPr="009846E3">
        <w:rPr>
          <w:rFonts w:ascii="Times New Roman" w:eastAsia="Times New Roman" w:hAnsi="Times New Roman" w:cs="Times New Roman"/>
          <w:sz w:val="24"/>
          <w:szCs w:val="24"/>
        </w:rPr>
        <w:t xml:space="preserve"> calculated by averaging all available hourly observations according to local time, and we only kept daily observations calculated from at least 18 </w:t>
      </w:r>
      <w:r w:rsidRPr="009846E3">
        <w:rPr>
          <w:rFonts w:ascii="Times New Roman" w:eastAsia="Gungsuh" w:hAnsi="Times New Roman" w:cs="Times New Roman"/>
          <w:sz w:val="24"/>
          <w:szCs w:val="24"/>
        </w:rPr>
        <w:t xml:space="preserve">valid </w:t>
      </w:r>
      <w:r w:rsidRPr="009846E3">
        <w:rPr>
          <w:rFonts w:ascii="Times New Roman" w:eastAsia="Times New Roman" w:hAnsi="Times New Roman" w:cs="Times New Roman"/>
          <w:sz w:val="24"/>
          <w:szCs w:val="24"/>
        </w:rPr>
        <w:t>hour</w:t>
      </w:r>
      <w:r>
        <w:rPr>
          <w:rFonts w:ascii="Times New Roman" w:eastAsia="Times New Roman" w:hAnsi="Times New Roman" w:cs="Times New Roman"/>
          <w:sz w:val="24"/>
          <w:szCs w:val="24"/>
        </w:rPr>
        <w:t xml:space="preserve">ly </w:t>
      </w:r>
      <w:r w:rsidRPr="009846E3">
        <w:rPr>
          <w:rFonts w:ascii="Times New Roman" w:eastAsia="Gungsuh" w:hAnsi="Times New Roman" w:cs="Times New Roman"/>
          <w:sz w:val="24"/>
          <w:szCs w:val="24"/>
        </w:rPr>
        <w:t>observations</w:t>
      </w:r>
      <w:r w:rsidRPr="00BF5568">
        <w:rPr>
          <w:rFonts w:ascii="Times New Roman" w:eastAsia="Gungsuh" w:hAnsi="Times New Roman" w:cs="Times New Roman"/>
          <w:sz w:val="24"/>
          <w:szCs w:val="24"/>
        </w:rPr>
        <w:t xml:space="preserve"> </w:t>
      </w:r>
      <w:r w:rsidRPr="009846E3">
        <w:rPr>
          <w:rFonts w:ascii="Times New Roman" w:eastAsia="Gungsuh" w:hAnsi="Times New Roman" w:cs="Times New Roman"/>
          <w:sz w:val="24"/>
          <w:szCs w:val="24"/>
        </w:rPr>
        <w:t>(i.e., ≥75% of 24 hours)</w:t>
      </w:r>
      <w:r w:rsidRPr="009846E3">
        <w:rPr>
          <w:rFonts w:ascii="Times New Roman" w:eastAsia="Times New Roman" w:hAnsi="Times New Roman" w:cs="Times New Roman"/>
          <w:sz w:val="24"/>
          <w:szCs w:val="24"/>
        </w:rPr>
        <w:t>. Daily maximum 8-h O</w:t>
      </w:r>
      <w:r w:rsidRPr="009846E3">
        <w:rPr>
          <w:rFonts w:ascii="Times New Roman" w:eastAsia="Times New Roman" w:hAnsi="Times New Roman" w:cs="Times New Roman"/>
          <w:sz w:val="24"/>
          <w:szCs w:val="24"/>
          <w:vertAlign w:val="subscript"/>
        </w:rPr>
        <w:t>3</w:t>
      </w:r>
      <w:r w:rsidRPr="009846E3">
        <w:rPr>
          <w:rFonts w:ascii="Times New Roman" w:eastAsia="Times New Roman" w:hAnsi="Times New Roman" w:cs="Times New Roman"/>
          <w:sz w:val="24"/>
          <w:szCs w:val="24"/>
        </w:rPr>
        <w:t xml:space="preserve"> were calculated in two steps: 1) calculating moving average 8-h O</w:t>
      </w:r>
      <w:r w:rsidRPr="009846E3">
        <w:rPr>
          <w:rFonts w:ascii="Times New Roman" w:eastAsia="Times New Roman" w:hAnsi="Times New Roman" w:cs="Times New Roman"/>
          <w:sz w:val="24"/>
          <w:szCs w:val="24"/>
          <w:vertAlign w:val="subscript"/>
        </w:rPr>
        <w:t>3</w:t>
      </w:r>
      <w:r w:rsidRPr="009846E3">
        <w:rPr>
          <w:rFonts w:ascii="Times New Roman" w:eastAsia="Times New Roman" w:hAnsi="Times New Roman" w:cs="Times New Roman"/>
          <w:sz w:val="24"/>
          <w:szCs w:val="24"/>
        </w:rPr>
        <w:t xml:space="preserve"> (i.e., average of current hour and next 7 hours) based on hourly observations, where a valid 8-h O</w:t>
      </w:r>
      <w:r w:rsidRPr="009846E3">
        <w:rPr>
          <w:rFonts w:ascii="Times New Roman" w:eastAsia="Times New Roman" w:hAnsi="Times New Roman" w:cs="Times New Roman"/>
          <w:sz w:val="24"/>
          <w:szCs w:val="24"/>
          <w:vertAlign w:val="subscript"/>
        </w:rPr>
        <w:t>3</w:t>
      </w:r>
      <w:r w:rsidRPr="00984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w:t>
      </w:r>
      <w:r w:rsidRPr="009846E3">
        <w:rPr>
          <w:rFonts w:ascii="Times New Roman" w:eastAsia="Times New Roman" w:hAnsi="Times New Roman" w:cs="Times New Roman"/>
          <w:sz w:val="24"/>
          <w:szCs w:val="24"/>
        </w:rPr>
        <w:t xml:space="preserve"> calculated from at least 7 hourly observations after excluding missing and negative </w:t>
      </w:r>
      <w:r>
        <w:rPr>
          <w:rFonts w:ascii="Times New Roman" w:eastAsia="Times New Roman" w:hAnsi="Times New Roman" w:cs="Times New Roman"/>
          <w:sz w:val="24"/>
          <w:szCs w:val="24"/>
        </w:rPr>
        <w:t>records</w:t>
      </w:r>
      <w:r w:rsidRPr="00984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009846E3">
        <w:rPr>
          <w:rFonts w:ascii="Times New Roman" w:eastAsia="Times New Roman" w:hAnsi="Times New Roman" w:cs="Times New Roman"/>
          <w:sz w:val="24"/>
          <w:szCs w:val="24"/>
        </w:rPr>
        <w:t>2) choosing</w:t>
      </w:r>
      <w:r>
        <w:rPr>
          <w:rFonts w:ascii="Times New Roman" w:eastAsia="Times New Roman" w:hAnsi="Times New Roman" w:cs="Times New Roman"/>
          <w:sz w:val="24"/>
          <w:szCs w:val="24"/>
        </w:rPr>
        <w:t xml:space="preserve"> </w:t>
      </w:r>
      <w:r w:rsidRPr="009846E3">
        <w:rPr>
          <w:rFonts w:ascii="Times New Roman" w:eastAsia="Times New Roman" w:hAnsi="Times New Roman" w:cs="Times New Roman"/>
          <w:sz w:val="24"/>
          <w:szCs w:val="24"/>
        </w:rPr>
        <w:t>the maximum 8-h O</w:t>
      </w:r>
      <w:r w:rsidRPr="00C6560B">
        <w:rPr>
          <w:rFonts w:ascii="Times New Roman" w:eastAsia="Times New Roman" w:hAnsi="Times New Roman" w:cs="Times New Roman"/>
          <w:sz w:val="24"/>
          <w:szCs w:val="24"/>
          <w:vertAlign w:val="subscript"/>
        </w:rPr>
        <w:t>3</w:t>
      </w:r>
      <w:r w:rsidRPr="009846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days with </w:t>
      </w:r>
      <w:r w:rsidRPr="009846E3">
        <w:rPr>
          <w:rFonts w:ascii="Times New Roman" w:eastAsia="Times New Roman" w:hAnsi="Times New Roman" w:cs="Times New Roman"/>
          <w:sz w:val="24"/>
          <w:szCs w:val="24"/>
        </w:rPr>
        <w:t xml:space="preserve">at least 18 valid 8-h </w:t>
      </w:r>
      <w:r>
        <w:rPr>
          <w:rFonts w:ascii="Times New Roman" w:eastAsia="Times New Roman" w:hAnsi="Times New Roman" w:cs="Times New Roman"/>
          <w:sz w:val="24"/>
          <w:szCs w:val="24"/>
        </w:rPr>
        <w:t>O</w:t>
      </w:r>
      <w:r w:rsidRPr="000E6806">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records </w:t>
      </w:r>
      <w:r w:rsidRPr="009846E3">
        <w:rPr>
          <w:rFonts w:ascii="Times New Roman" w:eastAsia="Times New Roman" w:hAnsi="Times New Roman" w:cs="Times New Roman"/>
          <w:sz w:val="24"/>
          <w:szCs w:val="24"/>
        </w:rPr>
        <w:t xml:space="preserve">within that day. </w:t>
      </w:r>
    </w:p>
    <w:p w14:paraId="4A0341FC" w14:textId="77777777" w:rsidR="00743C77" w:rsidRPr="009846E3" w:rsidRDefault="00743C77" w:rsidP="00743C77">
      <w:pPr>
        <w:spacing w:after="0" w:line="240" w:lineRule="auto"/>
        <w:rPr>
          <w:rFonts w:ascii="Times New Roman" w:eastAsia="Times New Roman" w:hAnsi="Times New Roman" w:cs="Times New Roman"/>
          <w:sz w:val="24"/>
          <w:szCs w:val="24"/>
        </w:rPr>
      </w:pPr>
    </w:p>
    <w:p w14:paraId="58CECB6F" w14:textId="2F7E043D" w:rsidR="001C2FDB" w:rsidRDefault="00743C77" w:rsidP="00743C77">
      <w:pPr>
        <w:rPr>
          <w:rFonts w:ascii="Times New Roman" w:eastAsia="Times New Roman" w:hAnsi="Times New Roman" w:cs="Times New Roman"/>
          <w:sz w:val="24"/>
          <w:szCs w:val="24"/>
        </w:rPr>
      </w:pPr>
      <w:r w:rsidRPr="009846E3">
        <w:rPr>
          <w:rFonts w:ascii="Times New Roman" w:eastAsia="Times New Roman" w:hAnsi="Times New Roman" w:cs="Times New Roman"/>
          <w:sz w:val="24"/>
          <w:szCs w:val="24"/>
        </w:rPr>
        <w:t>After excluding invalid observations (e.g., observations</w:t>
      </w:r>
      <w:r>
        <w:rPr>
          <w:rFonts w:ascii="Times New Roman" w:eastAsia="Times New Roman" w:hAnsi="Times New Roman" w:cs="Times New Roman"/>
          <w:sz w:val="24"/>
          <w:szCs w:val="24"/>
        </w:rPr>
        <w:t xml:space="preserve"> </w:t>
      </w:r>
      <w:r w:rsidRPr="009846E3">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9846E3">
        <w:rPr>
          <w:rFonts w:ascii="Times New Roman" w:eastAsia="Times New Roman" w:hAnsi="Times New Roman" w:cs="Times New Roman"/>
          <w:sz w:val="24"/>
          <w:szCs w:val="24"/>
        </w:rPr>
        <w:t xml:space="preserve">0, missing values, duplicated </w:t>
      </w:r>
      <w:r w:rsidR="00020290">
        <w:rPr>
          <w:rFonts w:ascii="Times New Roman" w:eastAsia="Times New Roman" w:hAnsi="Times New Roman" w:cs="Times New Roman"/>
          <w:sz w:val="24"/>
          <w:szCs w:val="24"/>
        </w:rPr>
        <w:t xml:space="preserve">and unreasonable extreme </w:t>
      </w:r>
      <w:r w:rsidRPr="009846E3">
        <w:rPr>
          <w:rFonts w:ascii="Times New Roman" w:eastAsia="Times New Roman" w:hAnsi="Times New Roman" w:cs="Times New Roman"/>
          <w:sz w:val="24"/>
          <w:szCs w:val="24"/>
        </w:rPr>
        <w:t>observations), we kept 9,</w:t>
      </w:r>
      <w:r w:rsidR="0006324E">
        <w:rPr>
          <w:rFonts w:ascii="Times New Roman" w:eastAsia="Times New Roman" w:hAnsi="Times New Roman" w:cs="Times New Roman"/>
          <w:sz w:val="24"/>
          <w:szCs w:val="24"/>
        </w:rPr>
        <w:t>528,1</w:t>
      </w:r>
      <w:r w:rsidR="00931977">
        <w:rPr>
          <w:rFonts w:ascii="Times New Roman" w:eastAsia="Times New Roman" w:hAnsi="Times New Roman" w:cs="Times New Roman"/>
          <w:sz w:val="24"/>
          <w:szCs w:val="24"/>
        </w:rPr>
        <w:t>79</w:t>
      </w:r>
      <w:r w:rsidRPr="009846E3">
        <w:rPr>
          <w:rFonts w:ascii="Times New Roman" w:eastAsia="Times New Roman" w:hAnsi="Times New Roman" w:cs="Times New Roman"/>
          <w:sz w:val="24"/>
          <w:szCs w:val="24"/>
        </w:rPr>
        <w:t xml:space="preserve"> daily average PM</w:t>
      </w:r>
      <w:r w:rsidRPr="009846E3">
        <w:rPr>
          <w:rFonts w:ascii="Times New Roman" w:eastAsia="Times New Roman" w:hAnsi="Times New Roman" w:cs="Times New Roman"/>
          <w:sz w:val="24"/>
          <w:szCs w:val="24"/>
          <w:vertAlign w:val="subscript"/>
        </w:rPr>
        <w:t xml:space="preserve">2.5 </w:t>
      </w:r>
      <w:r w:rsidRPr="009846E3">
        <w:rPr>
          <w:rFonts w:ascii="Times New Roman" w:eastAsia="Times New Roman" w:hAnsi="Times New Roman" w:cs="Times New Roman"/>
          <w:sz w:val="24"/>
          <w:szCs w:val="24"/>
        </w:rPr>
        <w:t>observations of 5,</w:t>
      </w:r>
      <w:r w:rsidR="00744C0A">
        <w:rPr>
          <w:rFonts w:ascii="Times New Roman" w:eastAsia="Times New Roman" w:hAnsi="Times New Roman" w:cs="Times New Roman"/>
          <w:sz w:val="24"/>
          <w:szCs w:val="24"/>
        </w:rPr>
        <w:t>661</w:t>
      </w:r>
      <w:r w:rsidRPr="009846E3">
        <w:rPr>
          <w:rFonts w:ascii="Times New Roman" w:eastAsia="Times New Roman" w:hAnsi="Times New Roman" w:cs="Times New Roman"/>
          <w:sz w:val="24"/>
          <w:szCs w:val="24"/>
        </w:rPr>
        <w:t xml:space="preserve"> stations from </w:t>
      </w:r>
      <w:r w:rsidR="00744C0A">
        <w:rPr>
          <w:rFonts w:ascii="Times New Roman" w:eastAsia="Times New Roman" w:hAnsi="Times New Roman" w:cs="Times New Roman"/>
          <w:sz w:val="24"/>
          <w:szCs w:val="24"/>
        </w:rPr>
        <w:t>73</w:t>
      </w:r>
      <w:r w:rsidRPr="009846E3">
        <w:rPr>
          <w:rFonts w:ascii="Times New Roman" w:eastAsia="Times New Roman" w:hAnsi="Times New Roman" w:cs="Times New Roman"/>
          <w:sz w:val="24"/>
          <w:szCs w:val="24"/>
        </w:rPr>
        <w:t xml:space="preserve"> countries and territories, and 2</w:t>
      </w:r>
      <w:r w:rsidR="00C77425">
        <w:rPr>
          <w:rFonts w:ascii="Times New Roman" w:eastAsia="Times New Roman" w:hAnsi="Times New Roman" w:cs="Times New Roman"/>
          <w:sz w:val="24"/>
          <w:szCs w:val="24"/>
        </w:rPr>
        <w:t>1</w:t>
      </w:r>
      <w:r w:rsidRPr="009846E3">
        <w:rPr>
          <w:rFonts w:ascii="Times New Roman" w:eastAsia="Times New Roman" w:hAnsi="Times New Roman" w:cs="Times New Roman"/>
          <w:sz w:val="24"/>
          <w:szCs w:val="24"/>
        </w:rPr>
        <w:t>,</w:t>
      </w:r>
      <w:r w:rsidR="00C77425">
        <w:rPr>
          <w:rFonts w:ascii="Times New Roman" w:eastAsia="Times New Roman" w:hAnsi="Times New Roman" w:cs="Times New Roman"/>
          <w:sz w:val="24"/>
          <w:szCs w:val="24"/>
        </w:rPr>
        <w:t>097</w:t>
      </w:r>
      <w:r w:rsidRPr="009846E3">
        <w:rPr>
          <w:rFonts w:ascii="Times New Roman" w:eastAsia="Times New Roman" w:hAnsi="Times New Roman" w:cs="Times New Roman"/>
          <w:sz w:val="24"/>
          <w:szCs w:val="24"/>
        </w:rPr>
        <w:t>,</w:t>
      </w:r>
      <w:r w:rsidR="00C77425">
        <w:rPr>
          <w:rFonts w:ascii="Times New Roman" w:eastAsia="Times New Roman" w:hAnsi="Times New Roman" w:cs="Times New Roman"/>
          <w:sz w:val="24"/>
          <w:szCs w:val="24"/>
        </w:rPr>
        <w:t>83</w:t>
      </w:r>
      <w:r w:rsidR="00931977">
        <w:rPr>
          <w:rFonts w:ascii="Times New Roman" w:eastAsia="Times New Roman" w:hAnsi="Times New Roman" w:cs="Times New Roman"/>
          <w:sz w:val="24"/>
          <w:szCs w:val="24"/>
        </w:rPr>
        <w:t>4</w:t>
      </w:r>
      <w:r w:rsidRPr="009846E3">
        <w:rPr>
          <w:rFonts w:ascii="Times New Roman" w:eastAsia="Times New Roman" w:hAnsi="Times New Roman" w:cs="Times New Roman"/>
          <w:sz w:val="24"/>
          <w:szCs w:val="24"/>
        </w:rPr>
        <w:t xml:space="preserve"> daily 8-h maximum O</w:t>
      </w:r>
      <w:r w:rsidRPr="009846E3">
        <w:rPr>
          <w:rFonts w:ascii="Times New Roman" w:eastAsia="Times New Roman" w:hAnsi="Times New Roman" w:cs="Times New Roman"/>
          <w:sz w:val="24"/>
          <w:szCs w:val="24"/>
          <w:vertAlign w:val="subscript"/>
        </w:rPr>
        <w:t>3</w:t>
      </w:r>
      <w:r w:rsidRPr="009846E3">
        <w:rPr>
          <w:rFonts w:ascii="Times New Roman" w:eastAsia="Times New Roman" w:hAnsi="Times New Roman" w:cs="Times New Roman"/>
          <w:sz w:val="24"/>
          <w:szCs w:val="24"/>
        </w:rPr>
        <w:t xml:space="preserve"> observations of 6,</w:t>
      </w:r>
      <w:r w:rsidR="009C1F63">
        <w:rPr>
          <w:rFonts w:ascii="Times New Roman" w:eastAsia="Times New Roman" w:hAnsi="Times New Roman" w:cs="Times New Roman"/>
          <w:sz w:val="24"/>
          <w:szCs w:val="24"/>
        </w:rPr>
        <w:t>8</w:t>
      </w:r>
      <w:r w:rsidRPr="009846E3">
        <w:rPr>
          <w:rFonts w:ascii="Times New Roman" w:eastAsia="Times New Roman" w:hAnsi="Times New Roman" w:cs="Times New Roman"/>
          <w:sz w:val="24"/>
          <w:szCs w:val="24"/>
        </w:rPr>
        <w:t>5</w:t>
      </w:r>
      <w:r w:rsidR="009C1F63">
        <w:rPr>
          <w:rFonts w:ascii="Times New Roman" w:eastAsia="Times New Roman" w:hAnsi="Times New Roman" w:cs="Times New Roman"/>
          <w:sz w:val="24"/>
          <w:szCs w:val="24"/>
        </w:rPr>
        <w:t>1</w:t>
      </w:r>
      <w:r w:rsidRPr="009846E3">
        <w:rPr>
          <w:rFonts w:ascii="Times New Roman" w:eastAsia="Times New Roman" w:hAnsi="Times New Roman" w:cs="Times New Roman"/>
          <w:sz w:val="24"/>
          <w:szCs w:val="24"/>
        </w:rPr>
        <w:t xml:space="preserve"> stations from 5</w:t>
      </w:r>
      <w:r w:rsidR="00B25ED7">
        <w:rPr>
          <w:rFonts w:ascii="Times New Roman" w:eastAsia="Times New Roman" w:hAnsi="Times New Roman" w:cs="Times New Roman"/>
          <w:sz w:val="24"/>
          <w:szCs w:val="24"/>
        </w:rPr>
        <w:t>8</w:t>
      </w:r>
      <w:r w:rsidRPr="009846E3">
        <w:rPr>
          <w:rFonts w:ascii="Times New Roman" w:eastAsia="Times New Roman" w:hAnsi="Times New Roman" w:cs="Times New Roman"/>
          <w:sz w:val="24"/>
          <w:szCs w:val="24"/>
        </w:rPr>
        <w:t xml:space="preserve"> countries and territories (</w:t>
      </w:r>
      <w:r w:rsidR="00BE06D4">
        <w:rPr>
          <w:rFonts w:ascii="Times New Roman" w:eastAsia="Times New Roman" w:hAnsi="Times New Roman" w:cs="Times New Roman"/>
          <w:sz w:val="24"/>
          <w:szCs w:val="24"/>
        </w:rPr>
        <w:t xml:space="preserve">Supplementary </w:t>
      </w:r>
      <w:r w:rsidR="00BE06D4" w:rsidRPr="00BE06D4">
        <w:rPr>
          <w:rFonts w:ascii="Times New Roman" w:eastAsia="Times New Roman" w:hAnsi="Times New Roman" w:cs="Times New Roman"/>
          <w:bCs/>
          <w:sz w:val="24"/>
          <w:szCs w:val="24"/>
        </w:rPr>
        <w:t>Table 1</w:t>
      </w:r>
      <w:r w:rsidR="00BE06D4">
        <w:rPr>
          <w:rFonts w:ascii="Times New Roman" w:eastAsia="Times New Roman" w:hAnsi="Times New Roman" w:cs="Times New Roman"/>
          <w:b/>
          <w:sz w:val="24"/>
          <w:szCs w:val="24"/>
        </w:rPr>
        <w:t>-</w:t>
      </w:r>
      <w:r w:rsidR="00BE06D4" w:rsidRPr="00BE06D4">
        <w:rPr>
          <w:rFonts w:ascii="Times New Roman" w:eastAsia="Times New Roman" w:hAnsi="Times New Roman" w:cs="Times New Roman"/>
          <w:bCs/>
          <w:sz w:val="24"/>
          <w:szCs w:val="24"/>
        </w:rPr>
        <w:t>2, Extended Data Figure 3</w:t>
      </w:r>
      <w:r w:rsidRPr="00BE06D4">
        <w:rPr>
          <w:rFonts w:ascii="Times New Roman" w:eastAsia="Times New Roman" w:hAnsi="Times New Roman" w:cs="Times New Roman"/>
          <w:bCs/>
          <w:sz w:val="24"/>
          <w:szCs w:val="24"/>
        </w:rPr>
        <w:t xml:space="preserve">). </w:t>
      </w:r>
    </w:p>
    <w:p w14:paraId="26F6CC65" w14:textId="77777777" w:rsidR="001C2FDB" w:rsidRDefault="001C2FDB" w:rsidP="00743C77">
      <w:pPr>
        <w:rPr>
          <w:rFonts w:ascii="Times New Roman" w:eastAsia="Times New Roman" w:hAnsi="Times New Roman" w:cs="Times New Roman"/>
          <w:sz w:val="24"/>
          <w:szCs w:val="24"/>
        </w:rPr>
      </w:pPr>
    </w:p>
    <w:p w14:paraId="58240B79" w14:textId="77777777" w:rsidR="001C2FDB" w:rsidRPr="00066060" w:rsidRDefault="001C2FDB" w:rsidP="001C2FDB">
      <w:pPr>
        <w:pBdr>
          <w:top w:val="nil"/>
          <w:left w:val="nil"/>
          <w:bottom w:val="nil"/>
          <w:right w:val="nil"/>
          <w:between w:val="nil"/>
        </w:pBdr>
        <w:spacing w:line="360" w:lineRule="auto"/>
        <w:rPr>
          <w:rFonts w:ascii="Times New Roman" w:eastAsia="Times New Roman" w:hAnsi="Times New Roman" w:cs="Times New Roman"/>
          <w:color w:val="000000"/>
          <w:sz w:val="24"/>
          <w:szCs w:val="24"/>
          <w:vertAlign w:val="subscript"/>
        </w:rPr>
      </w:pPr>
      <w:r w:rsidRPr="00944097">
        <w:rPr>
          <w:rFonts w:ascii="Times New Roman" w:eastAsia="Times New Roman" w:hAnsi="Times New Roman" w:cs="Times New Roman"/>
          <w:b/>
          <w:color w:val="000000"/>
          <w:sz w:val="24"/>
          <w:szCs w:val="24"/>
        </w:rPr>
        <w:t xml:space="preserve">Validation of the </w:t>
      </w:r>
      <w:r w:rsidRPr="00944097">
        <w:rPr>
          <w:rFonts w:ascii="Times New Roman" w:hAnsi="Times New Roman" w:cs="Times New Roman"/>
          <w:b/>
          <w:bCs/>
          <w:color w:val="000000" w:themeColor="text1"/>
          <w:sz w:val="24"/>
          <w:szCs w:val="32"/>
          <w:shd w:val="clear" w:color="auto" w:fill="FFFFFF"/>
        </w:rPr>
        <w:t>estimated all-source and fire-sourced PM</w:t>
      </w:r>
      <w:r w:rsidRPr="00944097">
        <w:rPr>
          <w:rFonts w:ascii="Times New Roman" w:hAnsi="Times New Roman" w:cs="Times New Roman"/>
          <w:b/>
          <w:bCs/>
          <w:color w:val="000000" w:themeColor="text1"/>
          <w:sz w:val="24"/>
          <w:szCs w:val="32"/>
          <w:shd w:val="clear" w:color="auto" w:fill="FFFFFF"/>
          <w:vertAlign w:val="subscript"/>
        </w:rPr>
        <w:t xml:space="preserve">2.5 </w:t>
      </w:r>
      <w:r w:rsidRPr="00944097">
        <w:rPr>
          <w:rFonts w:ascii="Times New Roman" w:hAnsi="Times New Roman" w:cs="Times New Roman"/>
          <w:b/>
          <w:bCs/>
          <w:color w:val="000000" w:themeColor="text1"/>
          <w:sz w:val="24"/>
          <w:szCs w:val="32"/>
          <w:shd w:val="clear" w:color="auto" w:fill="FFFFFF"/>
        </w:rPr>
        <w:t>and O</w:t>
      </w:r>
      <w:r w:rsidRPr="00944097">
        <w:rPr>
          <w:rFonts w:ascii="Times New Roman" w:hAnsi="Times New Roman" w:cs="Times New Roman"/>
          <w:b/>
          <w:bCs/>
          <w:color w:val="000000" w:themeColor="text1"/>
          <w:sz w:val="24"/>
          <w:szCs w:val="32"/>
          <w:shd w:val="clear" w:color="auto" w:fill="FFFFFF"/>
          <w:vertAlign w:val="subscript"/>
        </w:rPr>
        <w:t xml:space="preserve">3 </w:t>
      </w:r>
      <w:r>
        <w:rPr>
          <w:rFonts w:ascii="Times New Roman" w:eastAsia="Times New Roman" w:hAnsi="Times New Roman" w:cs="Times New Roman"/>
          <w:b/>
          <w:color w:val="000000"/>
          <w:sz w:val="24"/>
          <w:szCs w:val="24"/>
        </w:rPr>
        <w:t>against</w:t>
      </w:r>
      <w:r w:rsidRPr="00944097">
        <w:rPr>
          <w:rFonts w:ascii="Times New Roman" w:eastAsia="Times New Roman" w:hAnsi="Times New Roman" w:cs="Times New Roman"/>
          <w:b/>
          <w:color w:val="000000"/>
          <w:sz w:val="24"/>
          <w:szCs w:val="24"/>
        </w:rPr>
        <w:t xml:space="preserve"> large wildfire events</w:t>
      </w:r>
    </w:p>
    <w:p w14:paraId="79D90342" w14:textId="7E4D63E0" w:rsidR="001C2FDB" w:rsidRDefault="001C2FDB" w:rsidP="001C2FDB">
      <w:pPr>
        <w:rPr>
          <w:rFonts w:ascii="Times New Roman" w:hAnsi="Times New Roman" w:cs="Times New Roman"/>
          <w:bCs/>
          <w:color w:val="000000" w:themeColor="text1"/>
          <w:sz w:val="24"/>
          <w:szCs w:val="32"/>
          <w:shd w:val="clear" w:color="auto" w:fill="FFFFFF"/>
        </w:rPr>
      </w:pPr>
      <w:r>
        <w:rPr>
          <w:rFonts w:ascii="Times New Roman" w:hAnsi="Times New Roman" w:cs="Times New Roman"/>
          <w:bCs/>
          <w:color w:val="000000" w:themeColor="text1"/>
          <w:sz w:val="24"/>
          <w:szCs w:val="32"/>
          <w:shd w:val="clear" w:color="auto" w:fill="FFFFFF"/>
        </w:rPr>
        <w:t xml:space="preserve">We chose ten large wildfire events in Australia, US, </w:t>
      </w:r>
      <w:r w:rsidRPr="00FE1F78">
        <w:rPr>
          <w:rFonts w:ascii="Times New Roman" w:hAnsi="Times New Roman" w:cs="Times New Roman"/>
        </w:rPr>
        <w:t>Portugal</w:t>
      </w:r>
      <w:r>
        <w:rPr>
          <w:rFonts w:ascii="Times New Roman" w:hAnsi="Times New Roman" w:cs="Times New Roman"/>
          <w:bCs/>
          <w:color w:val="000000" w:themeColor="text1"/>
          <w:sz w:val="24"/>
          <w:szCs w:val="32"/>
          <w:shd w:val="clear" w:color="auto" w:fill="FFFFFF"/>
        </w:rPr>
        <w:t>, Chile and South Africa to validate whether our estimated all-source and fire-sourced PM</w:t>
      </w:r>
      <w:r w:rsidRPr="006246A1">
        <w:rPr>
          <w:rFonts w:ascii="Times New Roman" w:hAnsi="Times New Roman" w:cs="Times New Roman"/>
          <w:bCs/>
          <w:color w:val="000000" w:themeColor="text1"/>
          <w:sz w:val="24"/>
          <w:szCs w:val="32"/>
          <w:shd w:val="clear" w:color="auto" w:fill="FFFFFF"/>
          <w:vertAlign w:val="subscript"/>
        </w:rPr>
        <w:t xml:space="preserve">2.5 </w:t>
      </w:r>
      <w:r>
        <w:rPr>
          <w:rFonts w:ascii="Times New Roman" w:hAnsi="Times New Roman" w:cs="Times New Roman"/>
          <w:bCs/>
          <w:color w:val="000000" w:themeColor="text1"/>
          <w:sz w:val="24"/>
          <w:szCs w:val="32"/>
          <w:shd w:val="clear" w:color="auto" w:fill="FFFFFF"/>
        </w:rPr>
        <w:t>and O</w:t>
      </w:r>
      <w:r w:rsidRPr="006246A1">
        <w:rPr>
          <w:rFonts w:ascii="Times New Roman" w:hAnsi="Times New Roman" w:cs="Times New Roman"/>
          <w:bCs/>
          <w:color w:val="000000" w:themeColor="text1"/>
          <w:sz w:val="24"/>
          <w:szCs w:val="32"/>
          <w:shd w:val="clear" w:color="auto" w:fill="FFFFFF"/>
          <w:vertAlign w:val="subscript"/>
        </w:rPr>
        <w:t>3</w:t>
      </w:r>
      <w:r>
        <w:rPr>
          <w:rFonts w:ascii="Times New Roman" w:hAnsi="Times New Roman" w:cs="Times New Roman"/>
          <w:bCs/>
          <w:color w:val="000000" w:themeColor="text1"/>
          <w:sz w:val="24"/>
          <w:szCs w:val="32"/>
          <w:shd w:val="clear" w:color="auto" w:fill="FFFFFF"/>
        </w:rPr>
        <w:t xml:space="preserve"> can reasonably capture the impacts of wildfire events</w:t>
      </w:r>
      <w:r w:rsidR="009106D3">
        <w:rPr>
          <w:rFonts w:ascii="Times New Roman" w:hAnsi="Times New Roman" w:cs="Times New Roman"/>
          <w:bCs/>
          <w:color w:val="000000" w:themeColor="text1"/>
          <w:sz w:val="24"/>
          <w:szCs w:val="32"/>
          <w:shd w:val="clear" w:color="auto" w:fill="FFFFFF"/>
        </w:rPr>
        <w:t xml:space="preserve"> (Supplementary Table 3)</w:t>
      </w:r>
      <w:r w:rsidR="00075FE3">
        <w:rPr>
          <w:rFonts w:ascii="Times New Roman" w:hAnsi="Times New Roman" w:cs="Times New Roman"/>
          <w:bCs/>
          <w:color w:val="000000" w:themeColor="text1"/>
          <w:sz w:val="24"/>
          <w:szCs w:val="32"/>
          <w:shd w:val="clear" w:color="auto" w:fill="FFFFFF"/>
        </w:rPr>
        <w:t xml:space="preserve"> </w:t>
      </w:r>
      <w:r w:rsidR="00075FE3">
        <w:rPr>
          <w:rFonts w:ascii="Times New Roman" w:hAnsi="Times New Roman" w:cs="Times New Roman"/>
          <w:bCs/>
          <w:color w:val="000000" w:themeColor="text1"/>
          <w:sz w:val="24"/>
          <w:szCs w:val="32"/>
          <w:shd w:val="clear" w:color="auto" w:fill="FFFFFF"/>
          <w:vertAlign w:val="superscript"/>
        </w:rPr>
        <w:t>7</w:t>
      </w:r>
      <w:r w:rsidR="00192C31">
        <w:rPr>
          <w:rFonts w:ascii="Times New Roman" w:hAnsi="Times New Roman" w:cs="Times New Roman"/>
          <w:bCs/>
          <w:color w:val="000000" w:themeColor="text1"/>
          <w:sz w:val="24"/>
          <w:szCs w:val="32"/>
          <w:shd w:val="clear" w:color="auto" w:fill="FFFFFF"/>
          <w:vertAlign w:val="superscript"/>
        </w:rPr>
        <w:t>8</w:t>
      </w:r>
      <w:r w:rsidR="00AB08A9" w:rsidRPr="00AB08A9">
        <w:rPr>
          <w:rFonts w:ascii="Times New Roman" w:hAnsi="Times New Roman" w:cs="Times New Roman"/>
          <w:bCs/>
          <w:color w:val="000000" w:themeColor="text1"/>
          <w:sz w:val="24"/>
          <w:szCs w:val="32"/>
          <w:shd w:val="clear" w:color="auto" w:fill="FFFFFF"/>
          <w:vertAlign w:val="superscript"/>
        </w:rPr>
        <w:t>-</w:t>
      </w:r>
      <w:r w:rsidR="00075FE3">
        <w:rPr>
          <w:rFonts w:ascii="Times New Roman" w:hAnsi="Times New Roman" w:cs="Times New Roman"/>
          <w:bCs/>
          <w:color w:val="000000" w:themeColor="text1"/>
          <w:sz w:val="24"/>
          <w:szCs w:val="32"/>
          <w:shd w:val="clear" w:color="auto" w:fill="FFFFFF"/>
          <w:vertAlign w:val="superscript"/>
        </w:rPr>
        <w:t>8</w:t>
      </w:r>
      <w:r w:rsidR="005E205D">
        <w:rPr>
          <w:rFonts w:ascii="Times New Roman" w:hAnsi="Times New Roman" w:cs="Times New Roman"/>
          <w:bCs/>
          <w:color w:val="000000" w:themeColor="text1"/>
          <w:sz w:val="24"/>
          <w:szCs w:val="32"/>
          <w:shd w:val="clear" w:color="auto" w:fill="FFFFFF"/>
          <w:vertAlign w:val="superscript"/>
        </w:rPr>
        <w:t>7</w:t>
      </w:r>
      <w:r>
        <w:rPr>
          <w:rFonts w:ascii="Times New Roman" w:hAnsi="Times New Roman" w:cs="Times New Roman"/>
          <w:bCs/>
          <w:color w:val="000000" w:themeColor="text1"/>
          <w:sz w:val="24"/>
          <w:szCs w:val="32"/>
          <w:shd w:val="clear" w:color="auto" w:fill="FFFFFF"/>
        </w:rPr>
        <w:t>. These large wildfire events were searched from Wikipedia (</w:t>
      </w:r>
      <w:hyperlink r:id="rId8" w:history="1">
        <w:r w:rsidRPr="00346B0E">
          <w:rPr>
            <w:rStyle w:val="Hyperlink"/>
            <w:rFonts w:ascii="Times New Roman" w:hAnsi="Times New Roman" w:cs="Times New Roman"/>
            <w:bCs/>
            <w:sz w:val="24"/>
            <w:szCs w:val="32"/>
            <w:shd w:val="clear" w:color="auto" w:fill="FFFFFF"/>
          </w:rPr>
          <w:t>https://en.wikipedia.org/wiki/List_of_wildfires</w:t>
        </w:r>
      </w:hyperlink>
      <w:r>
        <w:rPr>
          <w:rFonts w:ascii="Times New Roman" w:hAnsi="Times New Roman" w:cs="Times New Roman"/>
          <w:bCs/>
          <w:color w:val="000000" w:themeColor="text1"/>
          <w:sz w:val="24"/>
          <w:szCs w:val="32"/>
          <w:shd w:val="clear" w:color="auto" w:fill="FFFFFF"/>
        </w:rPr>
        <w:t>) and selected based on the accuracy of the wildfire event information (e.g., location, fire start and end date based on a careful check of the information from multiple sources) and the availability of monitoring station data in surrounding areas.</w:t>
      </w:r>
    </w:p>
    <w:p w14:paraId="155F072C" w14:textId="5E1C9C01" w:rsidR="001C2FDB" w:rsidRDefault="001C2FDB" w:rsidP="001C2FDB">
      <w:pPr>
        <w:rPr>
          <w:rFonts w:ascii="Times New Roman" w:hAnsi="Times New Roman" w:cs="Times New Roman"/>
          <w:bCs/>
          <w:color w:val="000000" w:themeColor="text1"/>
          <w:sz w:val="24"/>
          <w:szCs w:val="32"/>
          <w:shd w:val="clear" w:color="auto" w:fill="FFFFFF"/>
        </w:rPr>
      </w:pPr>
      <w:r>
        <w:rPr>
          <w:rFonts w:ascii="Times New Roman" w:hAnsi="Times New Roman" w:cs="Times New Roman"/>
          <w:bCs/>
          <w:color w:val="000000" w:themeColor="text1"/>
          <w:sz w:val="24"/>
          <w:szCs w:val="32"/>
          <w:shd w:val="clear" w:color="auto" w:fill="FFFFFF"/>
        </w:rPr>
        <w:t>F</w:t>
      </w:r>
      <w:r w:rsidRPr="004367CE">
        <w:rPr>
          <w:rFonts w:ascii="Times New Roman" w:hAnsi="Times New Roman" w:cs="Times New Roman"/>
          <w:bCs/>
          <w:color w:val="000000" w:themeColor="text1"/>
          <w:sz w:val="24"/>
          <w:szCs w:val="32"/>
          <w:shd w:val="clear" w:color="auto" w:fill="FFFFFF"/>
        </w:rPr>
        <w:t xml:space="preserve">or each wildfire event, we selected </w:t>
      </w:r>
      <w:r>
        <w:rPr>
          <w:rFonts w:ascii="Times New Roman" w:hAnsi="Times New Roman" w:cs="Times New Roman"/>
          <w:bCs/>
          <w:color w:val="000000" w:themeColor="text1"/>
          <w:sz w:val="24"/>
          <w:szCs w:val="32"/>
          <w:shd w:val="clear" w:color="auto" w:fill="FFFFFF"/>
        </w:rPr>
        <w:t xml:space="preserve">the </w:t>
      </w:r>
      <w:r w:rsidRPr="004367CE">
        <w:rPr>
          <w:rFonts w:ascii="Times New Roman" w:hAnsi="Times New Roman" w:cs="Times New Roman"/>
          <w:bCs/>
          <w:color w:val="000000" w:themeColor="text1"/>
          <w:sz w:val="24"/>
          <w:szCs w:val="32"/>
          <w:shd w:val="clear" w:color="auto" w:fill="FFFFFF"/>
        </w:rPr>
        <w:t xml:space="preserve">five nearest stations. Among the five stations, we chose the station </w:t>
      </w:r>
      <w:r>
        <w:rPr>
          <w:rFonts w:ascii="Times New Roman" w:hAnsi="Times New Roman" w:cs="Times New Roman"/>
          <w:bCs/>
          <w:color w:val="000000" w:themeColor="text1"/>
          <w:sz w:val="24"/>
          <w:szCs w:val="32"/>
          <w:shd w:val="clear" w:color="auto" w:fill="FFFFFF"/>
        </w:rPr>
        <w:t xml:space="preserve">that </w:t>
      </w:r>
      <w:r w:rsidRPr="004367CE">
        <w:rPr>
          <w:rFonts w:ascii="Times New Roman" w:hAnsi="Times New Roman" w:cs="Times New Roman"/>
          <w:bCs/>
          <w:color w:val="000000" w:themeColor="text1"/>
          <w:sz w:val="24"/>
          <w:szCs w:val="32"/>
          <w:shd w:val="clear" w:color="auto" w:fill="FFFFFF"/>
        </w:rPr>
        <w:t xml:space="preserve">experienced </w:t>
      </w:r>
      <w:r>
        <w:rPr>
          <w:rFonts w:ascii="Times New Roman" w:hAnsi="Times New Roman" w:cs="Times New Roman"/>
          <w:bCs/>
          <w:color w:val="000000" w:themeColor="text1"/>
          <w:sz w:val="24"/>
          <w:szCs w:val="32"/>
          <w:shd w:val="clear" w:color="auto" w:fill="FFFFFF"/>
        </w:rPr>
        <w:t xml:space="preserve">the </w:t>
      </w:r>
      <w:r w:rsidRPr="004367CE">
        <w:rPr>
          <w:rFonts w:ascii="Times New Roman" w:hAnsi="Times New Roman" w:cs="Times New Roman"/>
          <w:bCs/>
          <w:color w:val="000000" w:themeColor="text1"/>
          <w:sz w:val="24"/>
          <w:szCs w:val="32"/>
          <w:shd w:val="clear" w:color="auto" w:fill="FFFFFF"/>
        </w:rPr>
        <w:t>most significant increase in observed PM</w:t>
      </w:r>
      <w:r w:rsidRPr="007B59E7">
        <w:rPr>
          <w:rFonts w:ascii="Times New Roman" w:hAnsi="Times New Roman" w:cs="Times New Roman"/>
          <w:bCs/>
          <w:color w:val="000000" w:themeColor="text1"/>
          <w:sz w:val="24"/>
          <w:szCs w:val="32"/>
          <w:shd w:val="clear" w:color="auto" w:fill="FFFFFF"/>
          <w:vertAlign w:val="subscript"/>
        </w:rPr>
        <w:t>2.5</w:t>
      </w:r>
      <w:r w:rsidR="00AB08A9">
        <w:rPr>
          <w:rFonts w:ascii="Times New Roman" w:hAnsi="Times New Roman" w:cs="Times New Roman"/>
          <w:bCs/>
          <w:color w:val="000000" w:themeColor="text1"/>
          <w:sz w:val="24"/>
          <w:szCs w:val="32"/>
          <w:shd w:val="clear" w:color="auto" w:fill="FFFFFF"/>
          <w:vertAlign w:val="subscript"/>
        </w:rPr>
        <w:t xml:space="preserve"> </w:t>
      </w:r>
      <w:r w:rsidRPr="004367CE">
        <w:rPr>
          <w:rFonts w:ascii="Times New Roman" w:hAnsi="Times New Roman" w:cs="Times New Roman"/>
          <w:bCs/>
          <w:color w:val="000000" w:themeColor="text1"/>
          <w:sz w:val="24"/>
          <w:szCs w:val="32"/>
          <w:shd w:val="clear" w:color="auto" w:fill="FFFFFF"/>
        </w:rPr>
        <w:t>(or O</w:t>
      </w:r>
      <w:r w:rsidRPr="007B59E7">
        <w:rPr>
          <w:rFonts w:ascii="Times New Roman" w:hAnsi="Times New Roman" w:cs="Times New Roman"/>
          <w:bCs/>
          <w:color w:val="000000" w:themeColor="text1"/>
          <w:sz w:val="24"/>
          <w:szCs w:val="32"/>
          <w:shd w:val="clear" w:color="auto" w:fill="FFFFFF"/>
          <w:vertAlign w:val="subscript"/>
        </w:rPr>
        <w:t>3</w:t>
      </w:r>
      <w:r w:rsidRPr="004367CE">
        <w:rPr>
          <w:rFonts w:ascii="Times New Roman" w:hAnsi="Times New Roman" w:cs="Times New Roman"/>
          <w:bCs/>
          <w:color w:val="000000" w:themeColor="text1"/>
          <w:sz w:val="24"/>
          <w:szCs w:val="32"/>
          <w:shd w:val="clear" w:color="auto" w:fill="FFFFFF"/>
        </w:rPr>
        <w:t xml:space="preserve">) during </w:t>
      </w:r>
      <w:r>
        <w:rPr>
          <w:rFonts w:ascii="Times New Roman" w:hAnsi="Times New Roman" w:cs="Times New Roman"/>
          <w:bCs/>
          <w:color w:val="000000" w:themeColor="text1"/>
          <w:sz w:val="24"/>
          <w:szCs w:val="32"/>
          <w:shd w:val="clear" w:color="auto" w:fill="FFFFFF"/>
        </w:rPr>
        <w:t xml:space="preserve">the </w:t>
      </w:r>
      <w:r w:rsidRPr="004367CE">
        <w:rPr>
          <w:rFonts w:ascii="Times New Roman" w:hAnsi="Times New Roman" w:cs="Times New Roman"/>
          <w:bCs/>
          <w:color w:val="000000" w:themeColor="text1"/>
          <w:sz w:val="24"/>
          <w:szCs w:val="32"/>
          <w:shd w:val="clear" w:color="auto" w:fill="FFFFFF"/>
        </w:rPr>
        <w:t xml:space="preserve">wildfire event compared with </w:t>
      </w:r>
      <w:r>
        <w:rPr>
          <w:rFonts w:ascii="Times New Roman" w:hAnsi="Times New Roman" w:cs="Times New Roman"/>
          <w:bCs/>
          <w:color w:val="000000" w:themeColor="text1"/>
          <w:sz w:val="24"/>
          <w:szCs w:val="32"/>
          <w:shd w:val="clear" w:color="auto" w:fill="FFFFFF"/>
        </w:rPr>
        <w:t xml:space="preserve">the </w:t>
      </w:r>
      <w:r w:rsidRPr="004367CE">
        <w:rPr>
          <w:rFonts w:ascii="Times New Roman" w:hAnsi="Times New Roman" w:cs="Times New Roman"/>
          <w:bCs/>
          <w:color w:val="000000" w:themeColor="text1"/>
          <w:sz w:val="24"/>
          <w:szCs w:val="32"/>
          <w:shd w:val="clear" w:color="auto" w:fill="FFFFFF"/>
        </w:rPr>
        <w:t>pre-wildfire period</w:t>
      </w:r>
      <w:r>
        <w:rPr>
          <w:rFonts w:ascii="Times New Roman" w:hAnsi="Times New Roman" w:cs="Times New Roman"/>
          <w:bCs/>
          <w:color w:val="000000" w:themeColor="text1"/>
          <w:sz w:val="24"/>
          <w:szCs w:val="32"/>
          <w:shd w:val="clear" w:color="auto" w:fill="FFFFFF"/>
        </w:rPr>
        <w:t xml:space="preserve">, </w:t>
      </w:r>
      <w:r w:rsidRPr="004367CE">
        <w:rPr>
          <w:rFonts w:ascii="Times New Roman" w:hAnsi="Times New Roman" w:cs="Times New Roman"/>
          <w:bCs/>
          <w:color w:val="000000" w:themeColor="text1"/>
          <w:sz w:val="24"/>
          <w:szCs w:val="32"/>
          <w:shd w:val="clear" w:color="auto" w:fill="FFFFFF"/>
        </w:rPr>
        <w:t xml:space="preserve">i.e., </w:t>
      </w:r>
      <w:r>
        <w:rPr>
          <w:rFonts w:ascii="Times New Roman" w:hAnsi="Times New Roman" w:cs="Times New Roman"/>
          <w:bCs/>
          <w:color w:val="000000" w:themeColor="text1"/>
          <w:sz w:val="24"/>
          <w:szCs w:val="32"/>
          <w:shd w:val="clear" w:color="auto" w:fill="FFFFFF"/>
        </w:rPr>
        <w:t xml:space="preserve">to identify </w:t>
      </w:r>
      <w:r w:rsidRPr="004367CE">
        <w:rPr>
          <w:rFonts w:ascii="Times New Roman" w:hAnsi="Times New Roman" w:cs="Times New Roman"/>
          <w:bCs/>
          <w:color w:val="000000" w:themeColor="text1"/>
          <w:sz w:val="24"/>
          <w:szCs w:val="32"/>
          <w:shd w:val="clear" w:color="auto" w:fill="FFFFFF"/>
        </w:rPr>
        <w:t>the most affected station</w:t>
      </w:r>
      <w:r>
        <w:rPr>
          <w:rFonts w:ascii="Times New Roman" w:hAnsi="Times New Roman" w:cs="Times New Roman"/>
          <w:bCs/>
          <w:color w:val="000000" w:themeColor="text1"/>
          <w:sz w:val="24"/>
          <w:szCs w:val="32"/>
          <w:shd w:val="clear" w:color="auto" w:fill="FFFFFF"/>
        </w:rPr>
        <w:t xml:space="preserve">, because the air quality of some nearby stations may not necessarily be affected by the wildfires due to some reasons (e.g., wind direction, </w:t>
      </w:r>
      <w:r w:rsidRPr="001037FD">
        <w:rPr>
          <w:rFonts w:ascii="Times New Roman" w:hAnsi="Times New Roman" w:cs="Times New Roman"/>
          <w:bCs/>
          <w:color w:val="000000" w:themeColor="text1"/>
          <w:sz w:val="24"/>
          <w:szCs w:val="32"/>
          <w:shd w:val="clear" w:color="auto" w:fill="FFFFFF"/>
        </w:rPr>
        <w:t>topography</w:t>
      </w:r>
      <w:r>
        <w:rPr>
          <w:rFonts w:ascii="Times New Roman" w:hAnsi="Times New Roman" w:cs="Times New Roman"/>
          <w:bCs/>
          <w:color w:val="000000" w:themeColor="text1"/>
          <w:sz w:val="24"/>
          <w:szCs w:val="32"/>
          <w:shd w:val="clear" w:color="auto" w:fill="FFFFFF"/>
        </w:rPr>
        <w:t>)</w:t>
      </w:r>
      <w:r w:rsidRPr="004367CE">
        <w:rPr>
          <w:rFonts w:ascii="Times New Roman" w:hAnsi="Times New Roman" w:cs="Times New Roman"/>
          <w:bCs/>
          <w:color w:val="000000" w:themeColor="text1"/>
          <w:sz w:val="24"/>
          <w:szCs w:val="32"/>
          <w:shd w:val="clear" w:color="auto" w:fill="FFFFFF"/>
        </w:rPr>
        <w:t xml:space="preserve">. Then we trained </w:t>
      </w:r>
      <w:r>
        <w:rPr>
          <w:rFonts w:ascii="Times New Roman" w:hAnsi="Times New Roman" w:cs="Times New Roman"/>
          <w:bCs/>
          <w:color w:val="000000" w:themeColor="text1"/>
          <w:sz w:val="24"/>
          <w:szCs w:val="32"/>
          <w:shd w:val="clear" w:color="auto" w:fill="FFFFFF"/>
        </w:rPr>
        <w:t>an</w:t>
      </w:r>
      <w:r w:rsidRPr="004367CE">
        <w:rPr>
          <w:rFonts w:ascii="Times New Roman" w:hAnsi="Times New Roman" w:cs="Times New Roman"/>
          <w:bCs/>
          <w:color w:val="000000" w:themeColor="text1"/>
          <w:sz w:val="24"/>
          <w:szCs w:val="32"/>
          <w:shd w:val="clear" w:color="auto" w:fill="FFFFFF"/>
        </w:rPr>
        <w:t xml:space="preserve"> ML model without the data of all the five nearest stations (i.e., all nearby stations left out</w:t>
      </w:r>
      <w:r>
        <w:rPr>
          <w:rFonts w:ascii="Times New Roman" w:hAnsi="Times New Roman" w:cs="Times New Roman"/>
          <w:bCs/>
          <w:color w:val="000000" w:themeColor="text1"/>
          <w:sz w:val="24"/>
          <w:szCs w:val="32"/>
          <w:shd w:val="clear" w:color="auto" w:fill="FFFFFF"/>
        </w:rPr>
        <w:t xml:space="preserve"> in model training to avoid overfitting</w:t>
      </w:r>
      <w:r w:rsidRPr="004367CE">
        <w:rPr>
          <w:rFonts w:ascii="Times New Roman" w:hAnsi="Times New Roman" w:cs="Times New Roman"/>
          <w:bCs/>
          <w:color w:val="000000" w:themeColor="text1"/>
          <w:sz w:val="24"/>
          <w:szCs w:val="32"/>
          <w:shd w:val="clear" w:color="auto" w:fill="FFFFFF"/>
        </w:rPr>
        <w:t>), the ML model</w:t>
      </w:r>
      <w:r>
        <w:rPr>
          <w:rFonts w:ascii="Times New Roman" w:hAnsi="Times New Roman" w:cs="Times New Roman"/>
          <w:bCs/>
          <w:color w:val="000000" w:themeColor="text1"/>
          <w:sz w:val="24"/>
          <w:szCs w:val="32"/>
          <w:shd w:val="clear" w:color="auto" w:fill="FFFFFF"/>
        </w:rPr>
        <w:t xml:space="preserve"> estimates</w:t>
      </w:r>
      <w:r w:rsidRPr="004367CE">
        <w:rPr>
          <w:rFonts w:ascii="Times New Roman" w:hAnsi="Times New Roman" w:cs="Times New Roman"/>
          <w:bCs/>
          <w:color w:val="000000" w:themeColor="text1"/>
          <w:sz w:val="24"/>
          <w:szCs w:val="32"/>
          <w:shd w:val="clear" w:color="auto" w:fill="FFFFFF"/>
        </w:rPr>
        <w:t xml:space="preserve"> w</w:t>
      </w:r>
      <w:r>
        <w:rPr>
          <w:rFonts w:ascii="Times New Roman" w:hAnsi="Times New Roman" w:cs="Times New Roman"/>
          <w:bCs/>
          <w:color w:val="000000" w:themeColor="text1"/>
          <w:sz w:val="24"/>
          <w:szCs w:val="32"/>
          <w:shd w:val="clear" w:color="auto" w:fill="FFFFFF"/>
        </w:rPr>
        <w:t>ere</w:t>
      </w:r>
      <w:r w:rsidRPr="004367CE">
        <w:rPr>
          <w:rFonts w:ascii="Times New Roman" w:hAnsi="Times New Roman" w:cs="Times New Roman"/>
          <w:bCs/>
          <w:color w:val="000000" w:themeColor="text1"/>
          <w:sz w:val="24"/>
          <w:szCs w:val="32"/>
          <w:shd w:val="clear" w:color="auto" w:fill="FFFFFF"/>
        </w:rPr>
        <w:t xml:space="preserve"> then validated </w:t>
      </w:r>
      <w:r>
        <w:rPr>
          <w:rFonts w:ascii="Times New Roman" w:hAnsi="Times New Roman" w:cs="Times New Roman"/>
          <w:bCs/>
          <w:color w:val="000000" w:themeColor="text1"/>
          <w:sz w:val="24"/>
          <w:szCs w:val="32"/>
          <w:shd w:val="clear" w:color="auto" w:fill="FFFFFF"/>
        </w:rPr>
        <w:t>against the observations of</w:t>
      </w:r>
      <w:r w:rsidRPr="004367CE">
        <w:rPr>
          <w:rFonts w:ascii="Times New Roman" w:hAnsi="Times New Roman" w:cs="Times New Roman"/>
          <w:bCs/>
          <w:color w:val="000000" w:themeColor="text1"/>
          <w:sz w:val="24"/>
          <w:szCs w:val="32"/>
          <w:shd w:val="clear" w:color="auto" w:fill="FFFFFF"/>
        </w:rPr>
        <w:t xml:space="preserve"> the most </w:t>
      </w:r>
      <w:r>
        <w:rPr>
          <w:rFonts w:ascii="Times New Roman" w:hAnsi="Times New Roman" w:cs="Times New Roman"/>
          <w:bCs/>
          <w:color w:val="000000" w:themeColor="text1"/>
          <w:sz w:val="24"/>
          <w:szCs w:val="32"/>
          <w:shd w:val="clear" w:color="auto" w:fill="FFFFFF"/>
        </w:rPr>
        <w:t>affected</w:t>
      </w:r>
      <w:r w:rsidRPr="004367CE">
        <w:rPr>
          <w:rFonts w:ascii="Times New Roman" w:hAnsi="Times New Roman" w:cs="Times New Roman"/>
          <w:bCs/>
          <w:color w:val="000000" w:themeColor="text1"/>
          <w:sz w:val="24"/>
          <w:szCs w:val="32"/>
          <w:shd w:val="clear" w:color="auto" w:fill="FFFFFF"/>
        </w:rPr>
        <w:t xml:space="preserve"> station</w:t>
      </w:r>
      <w:r>
        <w:rPr>
          <w:rFonts w:ascii="Times New Roman" w:hAnsi="Times New Roman" w:cs="Times New Roman"/>
          <w:bCs/>
          <w:color w:val="000000" w:themeColor="text1"/>
          <w:sz w:val="24"/>
          <w:szCs w:val="32"/>
          <w:shd w:val="clear" w:color="auto" w:fill="FFFFFF"/>
        </w:rPr>
        <w:t xml:space="preserve"> in a pre-defined period (including the wildfire period, and 60 days before and after the wildfire period)</w:t>
      </w:r>
      <w:r w:rsidRPr="004367CE">
        <w:rPr>
          <w:rFonts w:ascii="Times New Roman" w:hAnsi="Times New Roman" w:cs="Times New Roman"/>
          <w:bCs/>
          <w:color w:val="000000" w:themeColor="text1"/>
          <w:sz w:val="24"/>
          <w:szCs w:val="32"/>
          <w:shd w:val="clear" w:color="auto" w:fill="FFFFFF"/>
        </w:rPr>
        <w:t xml:space="preserve">. </w:t>
      </w:r>
    </w:p>
    <w:p w14:paraId="79A2D0C3" w14:textId="77777777" w:rsidR="001C2FDB" w:rsidRDefault="001C2FDB" w:rsidP="001C2FDB">
      <w:pPr>
        <w:rPr>
          <w:rFonts w:ascii="Times New Roman" w:hAnsi="Times New Roman" w:cs="Times New Roman"/>
          <w:bCs/>
          <w:color w:val="000000" w:themeColor="text1"/>
          <w:sz w:val="24"/>
          <w:szCs w:val="32"/>
          <w:shd w:val="clear" w:color="auto" w:fill="FFFFFF"/>
        </w:rPr>
      </w:pPr>
      <w:r>
        <w:rPr>
          <w:rFonts w:ascii="Times New Roman" w:hAnsi="Times New Roman" w:cs="Times New Roman"/>
          <w:bCs/>
          <w:color w:val="000000" w:themeColor="text1"/>
          <w:sz w:val="24"/>
          <w:szCs w:val="32"/>
          <w:shd w:val="clear" w:color="auto" w:fill="FFFFFF"/>
        </w:rPr>
        <w:t>There were tw</w:t>
      </w:r>
      <w:r w:rsidRPr="00F90EDA">
        <w:rPr>
          <w:rFonts w:ascii="Times New Roman" w:hAnsi="Times New Roman" w:cs="Times New Roman" w:hint="eastAsia"/>
          <w:bCs/>
          <w:color w:val="000000" w:themeColor="text1"/>
          <w:sz w:val="24"/>
          <w:szCs w:val="32"/>
          <w:shd w:val="clear" w:color="auto" w:fill="FFFFFF"/>
        </w:rPr>
        <w:t>o</w:t>
      </w:r>
      <w:r w:rsidRPr="00F90EDA">
        <w:rPr>
          <w:rFonts w:ascii="Times New Roman" w:hAnsi="Times New Roman" w:cs="Times New Roman"/>
          <w:bCs/>
          <w:color w:val="000000" w:themeColor="text1"/>
          <w:sz w:val="24"/>
          <w:szCs w:val="32"/>
          <w:shd w:val="clear" w:color="auto" w:fill="FFFFFF"/>
        </w:rPr>
        <w:t xml:space="preserve"> key components in</w:t>
      </w:r>
      <w:r>
        <w:rPr>
          <w:rFonts w:ascii="Times New Roman" w:hAnsi="Times New Roman" w:cs="Times New Roman"/>
          <w:bCs/>
          <w:color w:val="000000" w:themeColor="text1"/>
          <w:sz w:val="24"/>
          <w:szCs w:val="32"/>
          <w:shd w:val="clear" w:color="auto" w:fill="FFFFFF"/>
        </w:rPr>
        <w:t xml:space="preserve"> our</w:t>
      </w:r>
      <w:r w:rsidRPr="00F90EDA">
        <w:rPr>
          <w:rFonts w:ascii="Times New Roman" w:hAnsi="Times New Roman" w:cs="Times New Roman"/>
          <w:bCs/>
          <w:color w:val="000000" w:themeColor="text1"/>
          <w:sz w:val="24"/>
          <w:szCs w:val="32"/>
          <w:shd w:val="clear" w:color="auto" w:fill="FFFFFF"/>
        </w:rPr>
        <w:t xml:space="preserve"> validation</w:t>
      </w:r>
      <w:r>
        <w:rPr>
          <w:rFonts w:ascii="Times New Roman" w:hAnsi="Times New Roman" w:cs="Times New Roman"/>
          <w:bCs/>
          <w:color w:val="000000" w:themeColor="text1"/>
          <w:sz w:val="24"/>
          <w:szCs w:val="32"/>
          <w:shd w:val="clear" w:color="auto" w:fill="FFFFFF"/>
        </w:rPr>
        <w:t xml:space="preserve">. First, </w:t>
      </w:r>
      <w:r w:rsidRPr="00F90EDA">
        <w:rPr>
          <w:rFonts w:ascii="Times New Roman" w:hAnsi="Times New Roman" w:cs="Times New Roman"/>
          <w:bCs/>
          <w:color w:val="000000" w:themeColor="text1"/>
          <w:sz w:val="24"/>
          <w:szCs w:val="32"/>
          <w:shd w:val="clear" w:color="auto" w:fill="FFFFFF"/>
        </w:rPr>
        <w:t>whether the model can estimate the all-source daily PM</w:t>
      </w:r>
      <w:r w:rsidRPr="00F90EDA">
        <w:rPr>
          <w:rFonts w:ascii="Times New Roman" w:hAnsi="Times New Roman" w:cs="Times New Roman"/>
          <w:bCs/>
          <w:color w:val="000000" w:themeColor="text1"/>
          <w:sz w:val="24"/>
          <w:szCs w:val="32"/>
          <w:shd w:val="clear" w:color="auto" w:fill="FFFFFF"/>
          <w:vertAlign w:val="subscript"/>
        </w:rPr>
        <w:t xml:space="preserve">2.5 </w:t>
      </w:r>
      <w:r w:rsidRPr="00F90EDA">
        <w:rPr>
          <w:rFonts w:ascii="Times New Roman" w:hAnsi="Times New Roman" w:cs="Times New Roman"/>
          <w:bCs/>
          <w:color w:val="000000" w:themeColor="text1"/>
          <w:sz w:val="24"/>
          <w:szCs w:val="32"/>
          <w:shd w:val="clear" w:color="auto" w:fill="FFFFFF"/>
        </w:rPr>
        <w:t>and O</w:t>
      </w:r>
      <w:r w:rsidRPr="00F90EDA">
        <w:rPr>
          <w:rFonts w:ascii="Times New Roman" w:hAnsi="Times New Roman" w:cs="Times New Roman"/>
          <w:bCs/>
          <w:color w:val="000000" w:themeColor="text1"/>
          <w:sz w:val="24"/>
          <w:szCs w:val="32"/>
          <w:shd w:val="clear" w:color="auto" w:fill="FFFFFF"/>
          <w:vertAlign w:val="subscript"/>
        </w:rPr>
        <w:t xml:space="preserve">3 </w:t>
      </w:r>
      <w:r w:rsidRPr="00F90EDA">
        <w:rPr>
          <w:rFonts w:ascii="Times New Roman" w:hAnsi="Times New Roman" w:cs="Times New Roman"/>
          <w:bCs/>
          <w:color w:val="000000" w:themeColor="text1"/>
          <w:sz w:val="24"/>
          <w:szCs w:val="32"/>
          <w:shd w:val="clear" w:color="auto" w:fill="FFFFFF"/>
        </w:rPr>
        <w:t xml:space="preserve">accurately during </w:t>
      </w:r>
      <w:r>
        <w:rPr>
          <w:rFonts w:ascii="Times New Roman" w:hAnsi="Times New Roman" w:cs="Times New Roman"/>
          <w:bCs/>
          <w:color w:val="000000" w:themeColor="text1"/>
          <w:sz w:val="24"/>
          <w:szCs w:val="32"/>
          <w:shd w:val="clear" w:color="auto" w:fill="FFFFFF"/>
        </w:rPr>
        <w:t>the pre-defined period, as evidenced by the agreement between model estimates and station observations</w:t>
      </w:r>
      <w:r w:rsidRPr="00F90EDA">
        <w:rPr>
          <w:rFonts w:ascii="Times New Roman" w:hAnsi="Times New Roman" w:cs="Times New Roman"/>
          <w:bCs/>
          <w:color w:val="000000" w:themeColor="text1"/>
          <w:sz w:val="24"/>
          <w:szCs w:val="32"/>
          <w:shd w:val="clear" w:color="auto" w:fill="FFFFFF"/>
        </w:rPr>
        <w:t xml:space="preserve">. </w:t>
      </w:r>
      <w:r>
        <w:rPr>
          <w:rFonts w:ascii="Times New Roman" w:hAnsi="Times New Roman" w:cs="Times New Roman"/>
          <w:bCs/>
          <w:color w:val="000000" w:themeColor="text1"/>
          <w:sz w:val="24"/>
          <w:szCs w:val="32"/>
          <w:shd w:val="clear" w:color="auto" w:fill="FFFFFF"/>
        </w:rPr>
        <w:t xml:space="preserve">Second, whether </w:t>
      </w:r>
      <w:r w:rsidRPr="00F90EDA">
        <w:rPr>
          <w:rFonts w:ascii="Times New Roman" w:hAnsi="Times New Roman" w:cs="Times New Roman"/>
          <w:bCs/>
          <w:color w:val="000000" w:themeColor="text1"/>
          <w:sz w:val="24"/>
          <w:szCs w:val="32"/>
          <w:shd w:val="clear" w:color="auto" w:fill="FFFFFF"/>
        </w:rPr>
        <w:t xml:space="preserve">the estimated </w:t>
      </w:r>
      <w:r>
        <w:rPr>
          <w:rFonts w:ascii="Times New Roman" w:hAnsi="Times New Roman" w:cs="Times New Roman"/>
          <w:bCs/>
          <w:color w:val="000000" w:themeColor="text1"/>
          <w:sz w:val="24"/>
          <w:szCs w:val="32"/>
          <w:shd w:val="clear" w:color="auto" w:fill="FFFFFF"/>
        </w:rPr>
        <w:t>fire-sourced</w:t>
      </w:r>
      <w:r w:rsidRPr="00F90EDA">
        <w:rPr>
          <w:rFonts w:ascii="Times New Roman" w:hAnsi="Times New Roman" w:cs="Times New Roman"/>
          <w:bCs/>
          <w:color w:val="000000" w:themeColor="text1"/>
          <w:sz w:val="24"/>
          <w:szCs w:val="32"/>
          <w:shd w:val="clear" w:color="auto" w:fill="FFFFFF"/>
        </w:rPr>
        <w:t xml:space="preserve"> PM</w:t>
      </w:r>
      <w:r w:rsidRPr="00F90EDA">
        <w:rPr>
          <w:rFonts w:ascii="Times New Roman" w:hAnsi="Times New Roman" w:cs="Times New Roman"/>
          <w:bCs/>
          <w:color w:val="000000" w:themeColor="text1"/>
          <w:sz w:val="24"/>
          <w:szCs w:val="32"/>
          <w:shd w:val="clear" w:color="auto" w:fill="FFFFFF"/>
          <w:vertAlign w:val="subscript"/>
        </w:rPr>
        <w:t xml:space="preserve">2.5 </w:t>
      </w:r>
      <w:r w:rsidRPr="00F90EDA">
        <w:rPr>
          <w:rFonts w:ascii="Times New Roman" w:hAnsi="Times New Roman" w:cs="Times New Roman"/>
          <w:bCs/>
          <w:color w:val="000000" w:themeColor="text1"/>
          <w:sz w:val="24"/>
          <w:szCs w:val="32"/>
          <w:shd w:val="clear" w:color="auto" w:fill="FFFFFF"/>
        </w:rPr>
        <w:t>and O</w:t>
      </w:r>
      <w:r w:rsidRPr="00F90EDA">
        <w:rPr>
          <w:rFonts w:ascii="Times New Roman" w:hAnsi="Times New Roman" w:cs="Times New Roman"/>
          <w:bCs/>
          <w:color w:val="000000" w:themeColor="text1"/>
          <w:sz w:val="24"/>
          <w:szCs w:val="32"/>
          <w:shd w:val="clear" w:color="auto" w:fill="FFFFFF"/>
          <w:vertAlign w:val="subscript"/>
        </w:rPr>
        <w:t xml:space="preserve">3 </w:t>
      </w:r>
      <w:r>
        <w:rPr>
          <w:rFonts w:ascii="Times New Roman" w:hAnsi="Times New Roman" w:cs="Times New Roman"/>
          <w:bCs/>
          <w:color w:val="000000" w:themeColor="text1"/>
          <w:sz w:val="24"/>
          <w:szCs w:val="32"/>
          <w:shd w:val="clear" w:color="auto" w:fill="FFFFFF"/>
        </w:rPr>
        <w:t>showed good consistency with the wildfire events, as evidenced by an increase in concentrations and proportions of fire contribution to all-source concentrations during wildfire events compared with pre-wildfire period (defined as 60 days before the wildfire start date).</w:t>
      </w:r>
    </w:p>
    <w:p w14:paraId="7A0737FC" w14:textId="3C6EB17F" w:rsidR="00CB2607" w:rsidRDefault="006D14AE" w:rsidP="00743C77">
      <w:pPr>
        <w:rPr>
          <w:rFonts w:ascii="Times New Roman" w:eastAsia="Times New Roman" w:hAnsi="Times New Roman" w:cs="Times New Roman"/>
          <w:color w:val="000000"/>
          <w:sz w:val="24"/>
          <w:szCs w:val="24"/>
        </w:rPr>
      </w:pPr>
      <w:r>
        <w:br w:type="page"/>
      </w:r>
    </w:p>
    <w:p w14:paraId="563C99A9" w14:textId="77777777" w:rsidR="00E119C7" w:rsidRPr="00226C42" w:rsidRDefault="00E119C7" w:rsidP="00E119C7">
      <w:pPr>
        <w:pBdr>
          <w:top w:val="nil"/>
          <w:left w:val="nil"/>
          <w:bottom w:val="nil"/>
          <w:right w:val="nil"/>
          <w:between w:val="nil"/>
        </w:pBdr>
        <w:spacing w:line="480" w:lineRule="auto"/>
        <w:rPr>
          <w:rFonts w:ascii="Times New Roman" w:hAnsi="Times New Roman" w:cs="Times New Roman"/>
          <w:b/>
          <w:bCs/>
          <w:sz w:val="24"/>
          <w:szCs w:val="24"/>
        </w:rPr>
      </w:pPr>
      <w:r w:rsidRPr="00226C42">
        <w:rPr>
          <w:rFonts w:ascii="Times New Roman" w:hAnsi="Times New Roman" w:cs="Times New Roman"/>
          <w:b/>
          <w:bCs/>
          <w:sz w:val="24"/>
          <w:szCs w:val="24"/>
        </w:rPr>
        <w:lastRenderedPageBreak/>
        <w:t>Supplementary Tables</w:t>
      </w:r>
    </w:p>
    <w:tbl>
      <w:tblPr>
        <w:tblW w:w="9781" w:type="dxa"/>
        <w:tblLayout w:type="fixed"/>
        <w:tblCellMar>
          <w:left w:w="115" w:type="dxa"/>
          <w:right w:w="115" w:type="dxa"/>
        </w:tblCellMar>
        <w:tblLook w:val="0400" w:firstRow="0" w:lastRow="0" w:firstColumn="0" w:lastColumn="0" w:noHBand="0" w:noVBand="1"/>
      </w:tblPr>
      <w:tblGrid>
        <w:gridCol w:w="2611"/>
        <w:gridCol w:w="1075"/>
        <w:gridCol w:w="1358"/>
        <w:gridCol w:w="1335"/>
        <w:gridCol w:w="1418"/>
        <w:gridCol w:w="1984"/>
      </w:tblGrid>
      <w:tr w:rsidR="00E119C7" w14:paraId="3FC8DFD3" w14:textId="77777777" w:rsidTr="004B566B">
        <w:trPr>
          <w:trHeight w:val="313"/>
        </w:trPr>
        <w:tc>
          <w:tcPr>
            <w:tcW w:w="9781" w:type="dxa"/>
            <w:gridSpan w:val="6"/>
            <w:tcBorders>
              <w:top w:val="nil"/>
              <w:left w:val="nil"/>
              <w:bottom w:val="single" w:sz="8" w:space="0" w:color="000000"/>
              <w:right w:val="nil"/>
            </w:tcBorders>
            <w:shd w:val="clear" w:color="auto" w:fill="auto"/>
            <w:vAlign w:val="bottom"/>
          </w:tcPr>
          <w:p w14:paraId="6DDFDA5C" w14:textId="58C86BEE" w:rsidR="00E119C7" w:rsidRPr="00A2269D" w:rsidRDefault="00226C42" w:rsidP="004B566B">
            <w:pPr>
              <w:spacing w:after="0" w:line="240" w:lineRule="auto"/>
              <w:rPr>
                <w:rFonts w:ascii="Times New Roman" w:eastAsia="Times New Roman" w:hAnsi="Times New Roman" w:cs="Times New Roman"/>
                <w:color w:val="000000"/>
                <w:sz w:val="24"/>
                <w:szCs w:val="24"/>
              </w:rPr>
            </w:pPr>
            <w:r w:rsidRPr="00226C42">
              <w:rPr>
                <w:rFonts w:ascii="Times New Roman" w:hAnsi="Times New Roman" w:cs="Times New Roman"/>
                <w:b/>
                <w:bCs/>
                <w:sz w:val="24"/>
                <w:szCs w:val="24"/>
              </w:rPr>
              <w:t>Supplementary</w:t>
            </w:r>
            <w:r w:rsidRPr="00A2269D">
              <w:rPr>
                <w:rFonts w:ascii="Times New Roman" w:eastAsia="Times New Roman" w:hAnsi="Times New Roman" w:cs="Times New Roman"/>
                <w:b/>
                <w:color w:val="000000"/>
                <w:sz w:val="24"/>
                <w:szCs w:val="24"/>
              </w:rPr>
              <w:t xml:space="preserve"> </w:t>
            </w:r>
            <w:r w:rsidR="00E119C7" w:rsidRPr="00A2269D">
              <w:rPr>
                <w:rFonts w:ascii="Times New Roman" w:eastAsia="Times New Roman" w:hAnsi="Times New Roman" w:cs="Times New Roman"/>
                <w:b/>
                <w:color w:val="000000"/>
                <w:sz w:val="24"/>
                <w:szCs w:val="24"/>
              </w:rPr>
              <w:t xml:space="preserve">Table </w:t>
            </w:r>
            <w:r w:rsidR="00E119C7">
              <w:rPr>
                <w:rFonts w:ascii="Times New Roman" w:eastAsia="Times New Roman" w:hAnsi="Times New Roman" w:cs="Times New Roman"/>
                <w:b/>
                <w:color w:val="000000"/>
                <w:sz w:val="24"/>
                <w:szCs w:val="24"/>
              </w:rPr>
              <w:t>1</w:t>
            </w:r>
            <w:r w:rsidR="00E119C7" w:rsidRPr="00A2269D">
              <w:rPr>
                <w:rFonts w:ascii="Times New Roman" w:eastAsia="Times New Roman" w:hAnsi="Times New Roman" w:cs="Times New Roman"/>
                <w:b/>
                <w:color w:val="000000"/>
                <w:sz w:val="24"/>
                <w:szCs w:val="24"/>
              </w:rPr>
              <w:t>.</w:t>
            </w:r>
            <w:r w:rsidR="00E119C7" w:rsidRPr="00A2269D">
              <w:rPr>
                <w:rFonts w:ascii="Times New Roman" w:eastAsia="Times New Roman" w:hAnsi="Times New Roman" w:cs="Times New Roman"/>
                <w:color w:val="000000"/>
                <w:sz w:val="24"/>
                <w:szCs w:val="24"/>
              </w:rPr>
              <w:t xml:space="preserve"> Statistics of the ground measured daily PM</w:t>
            </w:r>
            <w:r w:rsidR="00E119C7" w:rsidRPr="00A2269D">
              <w:rPr>
                <w:rFonts w:ascii="Times New Roman" w:eastAsia="Times New Roman" w:hAnsi="Times New Roman" w:cs="Times New Roman"/>
                <w:color w:val="000000"/>
                <w:sz w:val="24"/>
                <w:szCs w:val="24"/>
                <w:vertAlign w:val="subscript"/>
              </w:rPr>
              <w:t xml:space="preserve">2.5 </w:t>
            </w:r>
            <w:r w:rsidR="00E119C7" w:rsidRPr="00A2269D">
              <w:rPr>
                <w:rFonts w:ascii="Times New Roman" w:eastAsia="Times New Roman" w:hAnsi="Times New Roman" w:cs="Times New Roman"/>
                <w:color w:val="000000"/>
                <w:sz w:val="24"/>
                <w:szCs w:val="24"/>
              </w:rPr>
              <w:t>data used in model training</w:t>
            </w:r>
          </w:p>
        </w:tc>
      </w:tr>
      <w:tr w:rsidR="00E119C7" w14:paraId="3DC371D7" w14:textId="77777777" w:rsidTr="004B566B">
        <w:trPr>
          <w:trHeight w:val="298"/>
        </w:trPr>
        <w:tc>
          <w:tcPr>
            <w:tcW w:w="2611" w:type="dxa"/>
            <w:vMerge w:val="restart"/>
            <w:tcBorders>
              <w:top w:val="nil"/>
              <w:left w:val="nil"/>
              <w:bottom w:val="single" w:sz="8" w:space="0" w:color="000000"/>
              <w:right w:val="nil"/>
            </w:tcBorders>
            <w:shd w:val="clear" w:color="auto" w:fill="auto"/>
            <w:vAlign w:val="bottom"/>
          </w:tcPr>
          <w:p w14:paraId="183F8AC8" w14:textId="77777777" w:rsidR="00E119C7" w:rsidRDefault="00E119C7" w:rsidP="004B56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Country/territory</w:t>
            </w:r>
          </w:p>
        </w:tc>
        <w:tc>
          <w:tcPr>
            <w:tcW w:w="1075" w:type="dxa"/>
            <w:vMerge w:val="restart"/>
            <w:tcBorders>
              <w:top w:val="nil"/>
              <w:left w:val="nil"/>
              <w:bottom w:val="single" w:sz="8" w:space="0" w:color="000000"/>
              <w:right w:val="nil"/>
            </w:tcBorders>
            <w:shd w:val="clear" w:color="auto" w:fill="auto"/>
            <w:vAlign w:val="bottom"/>
          </w:tcPr>
          <w:p w14:paraId="58BBC810" w14:textId="77777777" w:rsidR="00E119C7" w:rsidRDefault="00E119C7" w:rsidP="004B56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of stations</w:t>
            </w:r>
          </w:p>
        </w:tc>
        <w:tc>
          <w:tcPr>
            <w:tcW w:w="1358" w:type="dxa"/>
            <w:vMerge w:val="restart"/>
            <w:tcBorders>
              <w:top w:val="nil"/>
              <w:left w:val="nil"/>
              <w:bottom w:val="single" w:sz="8" w:space="0" w:color="000000"/>
              <w:right w:val="nil"/>
            </w:tcBorders>
            <w:shd w:val="clear" w:color="auto" w:fill="auto"/>
            <w:vAlign w:val="bottom"/>
          </w:tcPr>
          <w:p w14:paraId="36F6EA80" w14:textId="77777777" w:rsidR="00E119C7" w:rsidRDefault="00E119C7" w:rsidP="004B56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w:t>
            </w:r>
          </w:p>
        </w:tc>
        <w:tc>
          <w:tcPr>
            <w:tcW w:w="4737" w:type="dxa"/>
            <w:gridSpan w:val="3"/>
            <w:tcBorders>
              <w:top w:val="nil"/>
              <w:left w:val="nil"/>
              <w:bottom w:val="single" w:sz="4" w:space="0" w:color="000000"/>
              <w:right w:val="nil"/>
            </w:tcBorders>
            <w:shd w:val="clear" w:color="auto" w:fill="auto"/>
            <w:vAlign w:val="bottom"/>
          </w:tcPr>
          <w:p w14:paraId="398EFE6D" w14:textId="77777777" w:rsidR="00E119C7" w:rsidRDefault="00E119C7" w:rsidP="004B56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Daily average PM</w:t>
            </w:r>
            <w:r>
              <w:rPr>
                <w:rFonts w:ascii="Times New Roman" w:eastAsia="Times New Roman" w:hAnsi="Times New Roman" w:cs="Times New Roman"/>
                <w:color w:val="000000"/>
                <w:sz w:val="24"/>
                <w:szCs w:val="24"/>
                <w:vertAlign w:val="subscript"/>
              </w:rPr>
              <w:t xml:space="preserve">2.5 </w:t>
            </w:r>
            <w:r>
              <w:rPr>
                <w:rFonts w:ascii="Times New Roman" w:eastAsia="Times New Roman" w:hAnsi="Times New Roman" w:cs="Times New Roman"/>
                <w:color w:val="000000"/>
                <w:sz w:val="24"/>
                <w:szCs w:val="24"/>
              </w:rPr>
              <w:t>(µg/m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w:t>
            </w:r>
          </w:p>
        </w:tc>
      </w:tr>
      <w:tr w:rsidR="00E119C7" w14:paraId="5145F349" w14:textId="77777777" w:rsidTr="004B566B">
        <w:trPr>
          <w:trHeight w:val="313"/>
        </w:trPr>
        <w:tc>
          <w:tcPr>
            <w:tcW w:w="2611" w:type="dxa"/>
            <w:vMerge/>
            <w:tcBorders>
              <w:top w:val="nil"/>
              <w:left w:val="nil"/>
              <w:bottom w:val="single" w:sz="8" w:space="0" w:color="000000"/>
              <w:right w:val="nil"/>
            </w:tcBorders>
            <w:shd w:val="clear" w:color="auto" w:fill="auto"/>
            <w:vAlign w:val="bottom"/>
          </w:tcPr>
          <w:p w14:paraId="0DF32192" w14:textId="77777777" w:rsidR="00E119C7" w:rsidRDefault="00E119C7" w:rsidP="004B566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075" w:type="dxa"/>
            <w:vMerge/>
            <w:tcBorders>
              <w:top w:val="nil"/>
              <w:left w:val="nil"/>
              <w:bottom w:val="single" w:sz="8" w:space="0" w:color="000000"/>
              <w:right w:val="nil"/>
            </w:tcBorders>
            <w:shd w:val="clear" w:color="auto" w:fill="auto"/>
            <w:vAlign w:val="bottom"/>
          </w:tcPr>
          <w:p w14:paraId="435B970F" w14:textId="77777777" w:rsidR="00E119C7" w:rsidRDefault="00E119C7" w:rsidP="004B566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358" w:type="dxa"/>
            <w:vMerge/>
            <w:tcBorders>
              <w:top w:val="nil"/>
              <w:left w:val="nil"/>
              <w:bottom w:val="single" w:sz="8" w:space="0" w:color="000000"/>
              <w:right w:val="nil"/>
            </w:tcBorders>
            <w:shd w:val="clear" w:color="auto" w:fill="auto"/>
            <w:vAlign w:val="bottom"/>
          </w:tcPr>
          <w:p w14:paraId="2BBEFD0E" w14:textId="77777777" w:rsidR="00E119C7" w:rsidRDefault="00E119C7" w:rsidP="004B566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335" w:type="dxa"/>
            <w:tcBorders>
              <w:top w:val="nil"/>
              <w:left w:val="nil"/>
              <w:bottom w:val="single" w:sz="8" w:space="0" w:color="000000"/>
              <w:right w:val="nil"/>
            </w:tcBorders>
            <w:shd w:val="clear" w:color="auto" w:fill="auto"/>
            <w:vAlign w:val="bottom"/>
          </w:tcPr>
          <w:p w14:paraId="58FEDD6C" w14:textId="77777777" w:rsidR="00E119C7" w:rsidRDefault="00E119C7" w:rsidP="004B56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min-max</w:t>
            </w:r>
          </w:p>
        </w:tc>
        <w:tc>
          <w:tcPr>
            <w:tcW w:w="1418" w:type="dxa"/>
            <w:tcBorders>
              <w:top w:val="nil"/>
              <w:left w:val="nil"/>
              <w:bottom w:val="single" w:sz="8" w:space="0" w:color="000000"/>
              <w:right w:val="nil"/>
            </w:tcBorders>
            <w:shd w:val="clear" w:color="auto" w:fill="auto"/>
            <w:vAlign w:val="bottom"/>
          </w:tcPr>
          <w:p w14:paraId="4481622F" w14:textId="77777777" w:rsidR="00E119C7" w:rsidRDefault="00E119C7" w:rsidP="004B56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w:t>
            </w:r>
            <w:sdt>
              <w:sdtPr>
                <w:tag w:val="goog_rdk_7"/>
                <w:id w:val="306981295"/>
              </w:sdtPr>
              <w:sdtEndPr/>
              <w:sdtContent/>
            </w:sdt>
            <w:r>
              <w:rPr>
                <w:rFonts w:ascii="Times New Roman" w:eastAsia="Times New Roman" w:hAnsi="Times New Roman" w:cs="Times New Roman"/>
                <w:color w:val="000000"/>
                <w:sz w:val="24"/>
                <w:szCs w:val="24"/>
              </w:rPr>
              <w:t>SD</w:t>
            </w:r>
          </w:p>
        </w:tc>
        <w:tc>
          <w:tcPr>
            <w:tcW w:w="1984" w:type="dxa"/>
            <w:tcBorders>
              <w:top w:val="nil"/>
              <w:left w:val="nil"/>
              <w:bottom w:val="single" w:sz="8" w:space="0" w:color="000000"/>
              <w:right w:val="nil"/>
            </w:tcBorders>
            <w:shd w:val="clear" w:color="auto" w:fill="auto"/>
            <w:vAlign w:val="bottom"/>
          </w:tcPr>
          <w:p w14:paraId="32A078C5" w14:textId="77777777" w:rsidR="00E119C7" w:rsidRDefault="00E119C7" w:rsidP="004B566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median (IQR)</w:t>
            </w:r>
          </w:p>
        </w:tc>
      </w:tr>
      <w:tr w:rsidR="00E119C7" w14:paraId="57A86A51" w14:textId="77777777" w:rsidTr="004B566B">
        <w:trPr>
          <w:trHeight w:val="298"/>
        </w:trPr>
        <w:tc>
          <w:tcPr>
            <w:tcW w:w="2611" w:type="dxa"/>
            <w:tcBorders>
              <w:top w:val="nil"/>
              <w:left w:val="nil"/>
              <w:bottom w:val="nil"/>
              <w:right w:val="nil"/>
            </w:tcBorders>
            <w:shd w:val="clear" w:color="auto" w:fill="auto"/>
          </w:tcPr>
          <w:p w14:paraId="0393099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Afghanistan</w:t>
            </w:r>
          </w:p>
        </w:tc>
        <w:tc>
          <w:tcPr>
            <w:tcW w:w="1075" w:type="dxa"/>
            <w:tcBorders>
              <w:top w:val="nil"/>
              <w:left w:val="nil"/>
              <w:bottom w:val="nil"/>
              <w:right w:val="nil"/>
            </w:tcBorders>
            <w:shd w:val="clear" w:color="auto" w:fill="auto"/>
          </w:tcPr>
          <w:p w14:paraId="3AE2D58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2B27157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156FDD5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14.3-264.1</w:t>
            </w:r>
          </w:p>
        </w:tc>
        <w:tc>
          <w:tcPr>
            <w:tcW w:w="1418" w:type="dxa"/>
            <w:tcBorders>
              <w:top w:val="nil"/>
              <w:left w:val="nil"/>
              <w:bottom w:val="nil"/>
              <w:right w:val="nil"/>
            </w:tcBorders>
            <w:shd w:val="clear" w:color="auto" w:fill="auto"/>
          </w:tcPr>
          <w:p w14:paraId="7F8A00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106.7±68.6</w:t>
            </w:r>
          </w:p>
        </w:tc>
        <w:tc>
          <w:tcPr>
            <w:tcW w:w="1984" w:type="dxa"/>
            <w:tcBorders>
              <w:top w:val="nil"/>
              <w:left w:val="nil"/>
              <w:bottom w:val="nil"/>
              <w:right w:val="nil"/>
            </w:tcBorders>
            <w:shd w:val="clear" w:color="auto" w:fill="auto"/>
          </w:tcPr>
          <w:p w14:paraId="6C3F68E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79.0 (55.5, 154.2)</w:t>
            </w:r>
          </w:p>
        </w:tc>
      </w:tr>
      <w:tr w:rsidR="00E119C7" w14:paraId="7C886188" w14:textId="77777777" w:rsidTr="004B566B">
        <w:trPr>
          <w:trHeight w:val="298"/>
        </w:trPr>
        <w:tc>
          <w:tcPr>
            <w:tcW w:w="2611" w:type="dxa"/>
            <w:tcBorders>
              <w:top w:val="nil"/>
              <w:left w:val="nil"/>
              <w:bottom w:val="nil"/>
              <w:right w:val="nil"/>
            </w:tcBorders>
            <w:shd w:val="clear" w:color="auto" w:fill="auto"/>
          </w:tcPr>
          <w:p w14:paraId="73037DC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Albania</w:t>
            </w:r>
          </w:p>
        </w:tc>
        <w:tc>
          <w:tcPr>
            <w:tcW w:w="1075" w:type="dxa"/>
            <w:tcBorders>
              <w:top w:val="nil"/>
              <w:left w:val="nil"/>
              <w:bottom w:val="nil"/>
              <w:right w:val="nil"/>
            </w:tcBorders>
            <w:shd w:val="clear" w:color="auto" w:fill="auto"/>
          </w:tcPr>
          <w:p w14:paraId="67FCA7F6"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w:t>
            </w:r>
          </w:p>
        </w:tc>
        <w:tc>
          <w:tcPr>
            <w:tcW w:w="1358" w:type="dxa"/>
            <w:tcBorders>
              <w:top w:val="nil"/>
              <w:left w:val="nil"/>
              <w:bottom w:val="nil"/>
              <w:right w:val="nil"/>
            </w:tcBorders>
            <w:shd w:val="clear" w:color="auto" w:fill="auto"/>
          </w:tcPr>
          <w:p w14:paraId="62C4679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2011-2019</w:t>
            </w:r>
          </w:p>
        </w:tc>
        <w:tc>
          <w:tcPr>
            <w:tcW w:w="1335" w:type="dxa"/>
            <w:tcBorders>
              <w:top w:val="nil"/>
              <w:left w:val="nil"/>
              <w:bottom w:val="nil"/>
              <w:right w:val="nil"/>
            </w:tcBorders>
            <w:shd w:val="clear" w:color="auto" w:fill="auto"/>
          </w:tcPr>
          <w:p w14:paraId="23C7539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1.1-189.0</w:t>
            </w:r>
          </w:p>
        </w:tc>
        <w:tc>
          <w:tcPr>
            <w:tcW w:w="1418" w:type="dxa"/>
            <w:tcBorders>
              <w:top w:val="nil"/>
              <w:left w:val="nil"/>
              <w:bottom w:val="nil"/>
              <w:right w:val="nil"/>
            </w:tcBorders>
            <w:shd w:val="clear" w:color="auto" w:fill="auto"/>
          </w:tcPr>
          <w:p w14:paraId="30DF919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18.8±18.8</w:t>
            </w:r>
          </w:p>
        </w:tc>
        <w:tc>
          <w:tcPr>
            <w:tcW w:w="1984" w:type="dxa"/>
            <w:tcBorders>
              <w:top w:val="nil"/>
              <w:left w:val="nil"/>
              <w:bottom w:val="nil"/>
              <w:right w:val="nil"/>
            </w:tcBorders>
            <w:shd w:val="clear" w:color="auto" w:fill="auto"/>
          </w:tcPr>
          <w:p w14:paraId="0BE21D3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12.4 (7.5, 23.2)</w:t>
            </w:r>
          </w:p>
        </w:tc>
      </w:tr>
      <w:tr w:rsidR="00E119C7" w14:paraId="28FB08AB" w14:textId="77777777" w:rsidTr="004B566B">
        <w:trPr>
          <w:trHeight w:val="298"/>
        </w:trPr>
        <w:tc>
          <w:tcPr>
            <w:tcW w:w="2611" w:type="dxa"/>
            <w:tcBorders>
              <w:top w:val="nil"/>
              <w:left w:val="nil"/>
              <w:bottom w:val="nil"/>
              <w:right w:val="nil"/>
            </w:tcBorders>
            <w:shd w:val="clear" w:color="auto" w:fill="auto"/>
          </w:tcPr>
          <w:p w14:paraId="17129D5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Algeria</w:t>
            </w:r>
          </w:p>
        </w:tc>
        <w:tc>
          <w:tcPr>
            <w:tcW w:w="1075" w:type="dxa"/>
            <w:tcBorders>
              <w:top w:val="nil"/>
              <w:left w:val="nil"/>
              <w:bottom w:val="nil"/>
              <w:right w:val="nil"/>
            </w:tcBorders>
            <w:shd w:val="clear" w:color="auto" w:fill="auto"/>
          </w:tcPr>
          <w:p w14:paraId="402ABAB1"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52</w:t>
            </w:r>
          </w:p>
        </w:tc>
        <w:tc>
          <w:tcPr>
            <w:tcW w:w="1358" w:type="dxa"/>
            <w:tcBorders>
              <w:top w:val="nil"/>
              <w:left w:val="nil"/>
              <w:bottom w:val="nil"/>
              <w:right w:val="nil"/>
            </w:tcBorders>
            <w:shd w:val="clear" w:color="auto" w:fill="auto"/>
          </w:tcPr>
          <w:p w14:paraId="4248F8F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0483B4F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6.7-195.1</w:t>
            </w:r>
          </w:p>
        </w:tc>
        <w:tc>
          <w:tcPr>
            <w:tcW w:w="1418" w:type="dxa"/>
            <w:tcBorders>
              <w:top w:val="nil"/>
              <w:left w:val="nil"/>
              <w:bottom w:val="nil"/>
              <w:right w:val="nil"/>
            </w:tcBorders>
            <w:shd w:val="clear" w:color="auto" w:fill="auto"/>
          </w:tcPr>
          <w:p w14:paraId="4BC2E33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44.4±21.3</w:t>
            </w:r>
          </w:p>
        </w:tc>
        <w:tc>
          <w:tcPr>
            <w:tcW w:w="1984" w:type="dxa"/>
            <w:tcBorders>
              <w:top w:val="nil"/>
              <w:left w:val="nil"/>
              <w:bottom w:val="nil"/>
              <w:right w:val="nil"/>
            </w:tcBorders>
            <w:shd w:val="clear" w:color="auto" w:fill="auto"/>
          </w:tcPr>
          <w:p w14:paraId="0E9298C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40.5 (28.9, 55.0)</w:t>
            </w:r>
          </w:p>
        </w:tc>
      </w:tr>
      <w:tr w:rsidR="00E119C7" w14:paraId="26A6E66D" w14:textId="77777777" w:rsidTr="004B566B">
        <w:trPr>
          <w:trHeight w:val="298"/>
        </w:trPr>
        <w:tc>
          <w:tcPr>
            <w:tcW w:w="2611" w:type="dxa"/>
            <w:tcBorders>
              <w:top w:val="nil"/>
              <w:left w:val="nil"/>
              <w:bottom w:val="nil"/>
              <w:right w:val="nil"/>
            </w:tcBorders>
            <w:shd w:val="clear" w:color="auto" w:fill="auto"/>
          </w:tcPr>
          <w:p w14:paraId="418858D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Argentina</w:t>
            </w:r>
          </w:p>
        </w:tc>
        <w:tc>
          <w:tcPr>
            <w:tcW w:w="1075" w:type="dxa"/>
            <w:tcBorders>
              <w:top w:val="nil"/>
              <w:left w:val="nil"/>
              <w:bottom w:val="nil"/>
              <w:right w:val="nil"/>
            </w:tcBorders>
            <w:shd w:val="clear" w:color="auto" w:fill="auto"/>
          </w:tcPr>
          <w:p w14:paraId="26C43BD2"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51379E5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2014-2015</w:t>
            </w:r>
          </w:p>
        </w:tc>
        <w:tc>
          <w:tcPr>
            <w:tcW w:w="1335" w:type="dxa"/>
            <w:tcBorders>
              <w:top w:val="nil"/>
              <w:left w:val="nil"/>
              <w:bottom w:val="nil"/>
              <w:right w:val="nil"/>
            </w:tcBorders>
            <w:shd w:val="clear" w:color="auto" w:fill="auto"/>
          </w:tcPr>
          <w:p w14:paraId="5DC31CA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2.4-28.2</w:t>
            </w:r>
          </w:p>
        </w:tc>
        <w:tc>
          <w:tcPr>
            <w:tcW w:w="1418" w:type="dxa"/>
            <w:tcBorders>
              <w:top w:val="nil"/>
              <w:left w:val="nil"/>
              <w:bottom w:val="nil"/>
              <w:right w:val="nil"/>
            </w:tcBorders>
            <w:shd w:val="clear" w:color="auto" w:fill="auto"/>
          </w:tcPr>
          <w:p w14:paraId="212F9F8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9.6±4.6</w:t>
            </w:r>
          </w:p>
        </w:tc>
        <w:tc>
          <w:tcPr>
            <w:tcW w:w="1984" w:type="dxa"/>
            <w:tcBorders>
              <w:top w:val="nil"/>
              <w:left w:val="nil"/>
              <w:bottom w:val="nil"/>
              <w:right w:val="nil"/>
            </w:tcBorders>
            <w:shd w:val="clear" w:color="auto" w:fill="auto"/>
          </w:tcPr>
          <w:p w14:paraId="3B076B2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8.5 (6.9, 11.3)</w:t>
            </w:r>
          </w:p>
        </w:tc>
      </w:tr>
      <w:tr w:rsidR="00E119C7" w14:paraId="0B14E47C" w14:textId="77777777" w:rsidTr="004B566B">
        <w:trPr>
          <w:trHeight w:val="298"/>
        </w:trPr>
        <w:tc>
          <w:tcPr>
            <w:tcW w:w="2611" w:type="dxa"/>
            <w:tcBorders>
              <w:top w:val="nil"/>
              <w:left w:val="nil"/>
              <w:bottom w:val="nil"/>
              <w:right w:val="nil"/>
            </w:tcBorders>
            <w:shd w:val="clear" w:color="auto" w:fill="auto"/>
          </w:tcPr>
          <w:p w14:paraId="6BE2B7F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Australia</w:t>
            </w:r>
          </w:p>
        </w:tc>
        <w:tc>
          <w:tcPr>
            <w:tcW w:w="1075" w:type="dxa"/>
            <w:tcBorders>
              <w:top w:val="nil"/>
              <w:left w:val="nil"/>
              <w:bottom w:val="nil"/>
              <w:right w:val="nil"/>
            </w:tcBorders>
            <w:shd w:val="clear" w:color="auto" w:fill="auto"/>
          </w:tcPr>
          <w:p w14:paraId="73B86CC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167</w:t>
            </w:r>
          </w:p>
        </w:tc>
        <w:tc>
          <w:tcPr>
            <w:tcW w:w="1358" w:type="dxa"/>
            <w:tcBorders>
              <w:top w:val="nil"/>
              <w:left w:val="nil"/>
              <w:bottom w:val="nil"/>
              <w:right w:val="nil"/>
            </w:tcBorders>
            <w:shd w:val="clear" w:color="auto" w:fill="auto"/>
          </w:tcPr>
          <w:p w14:paraId="0532C7D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2000-2019</w:t>
            </w:r>
          </w:p>
        </w:tc>
        <w:tc>
          <w:tcPr>
            <w:tcW w:w="1335" w:type="dxa"/>
            <w:tcBorders>
              <w:top w:val="nil"/>
              <w:left w:val="nil"/>
              <w:bottom w:val="nil"/>
              <w:right w:val="nil"/>
            </w:tcBorders>
            <w:shd w:val="clear" w:color="auto" w:fill="auto"/>
          </w:tcPr>
          <w:p w14:paraId="082A6FE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0.1-267.3</w:t>
            </w:r>
          </w:p>
        </w:tc>
        <w:tc>
          <w:tcPr>
            <w:tcW w:w="1418" w:type="dxa"/>
            <w:tcBorders>
              <w:top w:val="nil"/>
              <w:left w:val="nil"/>
              <w:bottom w:val="nil"/>
              <w:right w:val="nil"/>
            </w:tcBorders>
            <w:shd w:val="clear" w:color="auto" w:fill="auto"/>
          </w:tcPr>
          <w:p w14:paraId="5F14E6F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7.1±7.1</w:t>
            </w:r>
          </w:p>
        </w:tc>
        <w:tc>
          <w:tcPr>
            <w:tcW w:w="1984" w:type="dxa"/>
            <w:tcBorders>
              <w:top w:val="nil"/>
              <w:left w:val="nil"/>
              <w:bottom w:val="nil"/>
              <w:right w:val="nil"/>
            </w:tcBorders>
            <w:shd w:val="clear" w:color="auto" w:fill="auto"/>
          </w:tcPr>
          <w:p w14:paraId="3FED3B9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5.8 (3.6, 8.7)</w:t>
            </w:r>
          </w:p>
        </w:tc>
      </w:tr>
      <w:tr w:rsidR="00E119C7" w14:paraId="20A21CA3" w14:textId="77777777" w:rsidTr="004B566B">
        <w:trPr>
          <w:trHeight w:val="298"/>
        </w:trPr>
        <w:tc>
          <w:tcPr>
            <w:tcW w:w="2611" w:type="dxa"/>
            <w:tcBorders>
              <w:top w:val="nil"/>
              <w:left w:val="nil"/>
              <w:bottom w:val="nil"/>
              <w:right w:val="nil"/>
            </w:tcBorders>
            <w:shd w:val="clear" w:color="auto" w:fill="auto"/>
          </w:tcPr>
          <w:p w14:paraId="3B8E127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Bahrain</w:t>
            </w:r>
          </w:p>
        </w:tc>
        <w:tc>
          <w:tcPr>
            <w:tcW w:w="1075" w:type="dxa"/>
            <w:tcBorders>
              <w:top w:val="nil"/>
              <w:left w:val="nil"/>
              <w:bottom w:val="nil"/>
              <w:right w:val="nil"/>
            </w:tcBorders>
            <w:shd w:val="clear" w:color="auto" w:fill="auto"/>
          </w:tcPr>
          <w:p w14:paraId="5467E3AE"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309672B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16BC7F0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6.9-235.5</w:t>
            </w:r>
          </w:p>
        </w:tc>
        <w:tc>
          <w:tcPr>
            <w:tcW w:w="1418" w:type="dxa"/>
            <w:tcBorders>
              <w:top w:val="nil"/>
              <w:left w:val="nil"/>
              <w:bottom w:val="nil"/>
              <w:right w:val="nil"/>
            </w:tcBorders>
            <w:shd w:val="clear" w:color="auto" w:fill="auto"/>
          </w:tcPr>
          <w:p w14:paraId="5862C6A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54.5±25.4</w:t>
            </w:r>
          </w:p>
        </w:tc>
        <w:tc>
          <w:tcPr>
            <w:tcW w:w="1984" w:type="dxa"/>
            <w:tcBorders>
              <w:top w:val="nil"/>
              <w:left w:val="nil"/>
              <w:bottom w:val="nil"/>
              <w:right w:val="nil"/>
            </w:tcBorders>
            <w:shd w:val="clear" w:color="auto" w:fill="auto"/>
          </w:tcPr>
          <w:p w14:paraId="606BBF9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49.6 (37.8, 66.1)</w:t>
            </w:r>
          </w:p>
        </w:tc>
      </w:tr>
      <w:tr w:rsidR="00E119C7" w14:paraId="2110B26B" w14:textId="77777777" w:rsidTr="004B566B">
        <w:trPr>
          <w:trHeight w:val="298"/>
        </w:trPr>
        <w:tc>
          <w:tcPr>
            <w:tcW w:w="2611" w:type="dxa"/>
            <w:tcBorders>
              <w:top w:val="nil"/>
              <w:left w:val="nil"/>
              <w:bottom w:val="nil"/>
              <w:right w:val="nil"/>
            </w:tcBorders>
            <w:shd w:val="clear" w:color="auto" w:fill="auto"/>
          </w:tcPr>
          <w:p w14:paraId="06315AB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Bangladesh</w:t>
            </w:r>
          </w:p>
        </w:tc>
        <w:tc>
          <w:tcPr>
            <w:tcW w:w="1075" w:type="dxa"/>
            <w:tcBorders>
              <w:top w:val="nil"/>
              <w:left w:val="nil"/>
              <w:bottom w:val="nil"/>
              <w:right w:val="nil"/>
            </w:tcBorders>
            <w:shd w:val="clear" w:color="auto" w:fill="auto"/>
          </w:tcPr>
          <w:p w14:paraId="2E717BC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w:t>
            </w:r>
          </w:p>
        </w:tc>
        <w:tc>
          <w:tcPr>
            <w:tcW w:w="1358" w:type="dxa"/>
            <w:tcBorders>
              <w:top w:val="nil"/>
              <w:left w:val="nil"/>
              <w:bottom w:val="nil"/>
              <w:right w:val="nil"/>
            </w:tcBorders>
            <w:shd w:val="clear" w:color="auto" w:fill="auto"/>
          </w:tcPr>
          <w:p w14:paraId="52A6CA6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2015-2019</w:t>
            </w:r>
          </w:p>
        </w:tc>
        <w:tc>
          <w:tcPr>
            <w:tcW w:w="1335" w:type="dxa"/>
            <w:tcBorders>
              <w:top w:val="nil"/>
              <w:left w:val="nil"/>
              <w:bottom w:val="nil"/>
              <w:right w:val="nil"/>
            </w:tcBorders>
            <w:shd w:val="clear" w:color="auto" w:fill="auto"/>
          </w:tcPr>
          <w:p w14:paraId="63AF98F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3.2-267.0</w:t>
            </w:r>
          </w:p>
        </w:tc>
        <w:tc>
          <w:tcPr>
            <w:tcW w:w="1418" w:type="dxa"/>
            <w:tcBorders>
              <w:top w:val="nil"/>
              <w:left w:val="nil"/>
              <w:bottom w:val="nil"/>
              <w:right w:val="nil"/>
            </w:tcBorders>
            <w:shd w:val="clear" w:color="auto" w:fill="auto"/>
          </w:tcPr>
          <w:p w14:paraId="628C743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80.6±60.2</w:t>
            </w:r>
          </w:p>
        </w:tc>
        <w:tc>
          <w:tcPr>
            <w:tcW w:w="1984" w:type="dxa"/>
            <w:tcBorders>
              <w:top w:val="nil"/>
              <w:left w:val="nil"/>
              <w:bottom w:val="nil"/>
              <w:right w:val="nil"/>
            </w:tcBorders>
            <w:shd w:val="clear" w:color="auto" w:fill="auto"/>
          </w:tcPr>
          <w:p w14:paraId="4152D05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56.5 (34.4, 121.4)</w:t>
            </w:r>
          </w:p>
        </w:tc>
      </w:tr>
      <w:tr w:rsidR="00E119C7" w14:paraId="7F7F5968" w14:textId="77777777" w:rsidTr="004B566B">
        <w:trPr>
          <w:trHeight w:val="298"/>
        </w:trPr>
        <w:tc>
          <w:tcPr>
            <w:tcW w:w="2611" w:type="dxa"/>
            <w:tcBorders>
              <w:top w:val="nil"/>
              <w:left w:val="nil"/>
              <w:bottom w:val="nil"/>
              <w:right w:val="nil"/>
            </w:tcBorders>
            <w:shd w:val="clear" w:color="auto" w:fill="auto"/>
          </w:tcPr>
          <w:p w14:paraId="1899678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Belgium</w:t>
            </w:r>
          </w:p>
        </w:tc>
        <w:tc>
          <w:tcPr>
            <w:tcW w:w="1075" w:type="dxa"/>
            <w:tcBorders>
              <w:top w:val="nil"/>
              <w:left w:val="nil"/>
              <w:bottom w:val="nil"/>
              <w:right w:val="nil"/>
            </w:tcBorders>
            <w:shd w:val="clear" w:color="auto" w:fill="auto"/>
          </w:tcPr>
          <w:p w14:paraId="502633E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71</w:t>
            </w:r>
          </w:p>
        </w:tc>
        <w:tc>
          <w:tcPr>
            <w:tcW w:w="1358" w:type="dxa"/>
            <w:tcBorders>
              <w:top w:val="nil"/>
              <w:left w:val="nil"/>
              <w:bottom w:val="nil"/>
              <w:right w:val="nil"/>
            </w:tcBorders>
            <w:shd w:val="clear" w:color="auto" w:fill="auto"/>
          </w:tcPr>
          <w:p w14:paraId="64A33C0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2005-2019</w:t>
            </w:r>
          </w:p>
        </w:tc>
        <w:tc>
          <w:tcPr>
            <w:tcW w:w="1335" w:type="dxa"/>
            <w:tcBorders>
              <w:top w:val="nil"/>
              <w:left w:val="nil"/>
              <w:bottom w:val="nil"/>
              <w:right w:val="nil"/>
            </w:tcBorders>
            <w:shd w:val="clear" w:color="auto" w:fill="auto"/>
          </w:tcPr>
          <w:p w14:paraId="6541C69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0.0-250.6</w:t>
            </w:r>
          </w:p>
        </w:tc>
        <w:tc>
          <w:tcPr>
            <w:tcW w:w="1418" w:type="dxa"/>
            <w:tcBorders>
              <w:top w:val="nil"/>
              <w:left w:val="nil"/>
              <w:bottom w:val="nil"/>
              <w:right w:val="nil"/>
            </w:tcBorders>
            <w:shd w:val="clear" w:color="auto" w:fill="auto"/>
          </w:tcPr>
          <w:p w14:paraId="276C224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13.8±11.5</w:t>
            </w:r>
          </w:p>
        </w:tc>
        <w:tc>
          <w:tcPr>
            <w:tcW w:w="1984" w:type="dxa"/>
            <w:tcBorders>
              <w:top w:val="nil"/>
              <w:left w:val="nil"/>
              <w:bottom w:val="nil"/>
              <w:right w:val="nil"/>
            </w:tcBorders>
            <w:shd w:val="clear" w:color="auto" w:fill="auto"/>
          </w:tcPr>
          <w:p w14:paraId="7A6B3FE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10.6 (6.4, 18.0)</w:t>
            </w:r>
          </w:p>
        </w:tc>
      </w:tr>
      <w:tr w:rsidR="00E119C7" w14:paraId="7A0BC1A7" w14:textId="77777777" w:rsidTr="004B566B">
        <w:trPr>
          <w:trHeight w:val="298"/>
        </w:trPr>
        <w:tc>
          <w:tcPr>
            <w:tcW w:w="2611" w:type="dxa"/>
            <w:tcBorders>
              <w:top w:val="nil"/>
              <w:left w:val="nil"/>
              <w:bottom w:val="nil"/>
              <w:right w:val="nil"/>
            </w:tcBorders>
            <w:shd w:val="clear" w:color="auto" w:fill="auto"/>
          </w:tcPr>
          <w:p w14:paraId="5395D88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Bosnia &amp; Herzegovina</w:t>
            </w:r>
          </w:p>
        </w:tc>
        <w:tc>
          <w:tcPr>
            <w:tcW w:w="1075" w:type="dxa"/>
            <w:tcBorders>
              <w:top w:val="nil"/>
              <w:left w:val="nil"/>
              <w:bottom w:val="nil"/>
              <w:right w:val="nil"/>
            </w:tcBorders>
            <w:shd w:val="clear" w:color="auto" w:fill="auto"/>
          </w:tcPr>
          <w:p w14:paraId="36A1771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w:t>
            </w:r>
          </w:p>
        </w:tc>
        <w:tc>
          <w:tcPr>
            <w:tcW w:w="1358" w:type="dxa"/>
            <w:tcBorders>
              <w:top w:val="nil"/>
              <w:left w:val="nil"/>
              <w:bottom w:val="nil"/>
              <w:right w:val="nil"/>
            </w:tcBorders>
            <w:shd w:val="clear" w:color="auto" w:fill="auto"/>
          </w:tcPr>
          <w:p w14:paraId="6B63378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2004-2019</w:t>
            </w:r>
          </w:p>
        </w:tc>
        <w:tc>
          <w:tcPr>
            <w:tcW w:w="1335" w:type="dxa"/>
            <w:tcBorders>
              <w:top w:val="nil"/>
              <w:left w:val="nil"/>
              <w:bottom w:val="nil"/>
              <w:right w:val="nil"/>
            </w:tcBorders>
            <w:shd w:val="clear" w:color="auto" w:fill="auto"/>
          </w:tcPr>
          <w:p w14:paraId="58550A8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2.0-264.2</w:t>
            </w:r>
          </w:p>
        </w:tc>
        <w:tc>
          <w:tcPr>
            <w:tcW w:w="1418" w:type="dxa"/>
            <w:tcBorders>
              <w:top w:val="nil"/>
              <w:left w:val="nil"/>
              <w:bottom w:val="nil"/>
              <w:right w:val="nil"/>
            </w:tcBorders>
            <w:shd w:val="clear" w:color="auto" w:fill="auto"/>
          </w:tcPr>
          <w:p w14:paraId="5181E5F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46.3±41.2</w:t>
            </w:r>
          </w:p>
        </w:tc>
        <w:tc>
          <w:tcPr>
            <w:tcW w:w="1984" w:type="dxa"/>
            <w:tcBorders>
              <w:top w:val="nil"/>
              <w:left w:val="nil"/>
              <w:bottom w:val="nil"/>
              <w:right w:val="nil"/>
            </w:tcBorders>
            <w:shd w:val="clear" w:color="auto" w:fill="auto"/>
          </w:tcPr>
          <w:p w14:paraId="7F5EFC8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31.2 (19.3, 58.4)</w:t>
            </w:r>
          </w:p>
        </w:tc>
      </w:tr>
      <w:tr w:rsidR="00E119C7" w14:paraId="10ED85A7" w14:textId="77777777" w:rsidTr="004B566B">
        <w:trPr>
          <w:trHeight w:val="298"/>
        </w:trPr>
        <w:tc>
          <w:tcPr>
            <w:tcW w:w="2611" w:type="dxa"/>
            <w:tcBorders>
              <w:top w:val="nil"/>
              <w:left w:val="nil"/>
              <w:bottom w:val="nil"/>
              <w:right w:val="nil"/>
            </w:tcBorders>
            <w:shd w:val="clear" w:color="auto" w:fill="auto"/>
          </w:tcPr>
          <w:p w14:paraId="30111D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Brazil</w:t>
            </w:r>
          </w:p>
        </w:tc>
        <w:tc>
          <w:tcPr>
            <w:tcW w:w="1075" w:type="dxa"/>
            <w:tcBorders>
              <w:top w:val="nil"/>
              <w:left w:val="nil"/>
              <w:bottom w:val="nil"/>
              <w:right w:val="nil"/>
            </w:tcBorders>
            <w:shd w:val="clear" w:color="auto" w:fill="auto"/>
          </w:tcPr>
          <w:p w14:paraId="1BA2BEE2"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w:t>
            </w:r>
          </w:p>
        </w:tc>
        <w:tc>
          <w:tcPr>
            <w:tcW w:w="1358" w:type="dxa"/>
            <w:tcBorders>
              <w:top w:val="nil"/>
              <w:left w:val="nil"/>
              <w:bottom w:val="nil"/>
              <w:right w:val="nil"/>
            </w:tcBorders>
            <w:shd w:val="clear" w:color="auto" w:fill="auto"/>
          </w:tcPr>
          <w:p w14:paraId="4D81A73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2017-2017</w:t>
            </w:r>
          </w:p>
        </w:tc>
        <w:tc>
          <w:tcPr>
            <w:tcW w:w="1335" w:type="dxa"/>
            <w:tcBorders>
              <w:top w:val="nil"/>
              <w:left w:val="nil"/>
              <w:bottom w:val="nil"/>
              <w:right w:val="nil"/>
            </w:tcBorders>
            <w:shd w:val="clear" w:color="auto" w:fill="auto"/>
          </w:tcPr>
          <w:p w14:paraId="01F99F6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3.5-79.2</w:t>
            </w:r>
          </w:p>
        </w:tc>
        <w:tc>
          <w:tcPr>
            <w:tcW w:w="1418" w:type="dxa"/>
            <w:tcBorders>
              <w:top w:val="nil"/>
              <w:left w:val="nil"/>
              <w:bottom w:val="nil"/>
              <w:right w:val="nil"/>
            </w:tcBorders>
            <w:shd w:val="clear" w:color="auto" w:fill="auto"/>
          </w:tcPr>
          <w:p w14:paraId="6065473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23.5±10.8</w:t>
            </w:r>
          </w:p>
        </w:tc>
        <w:tc>
          <w:tcPr>
            <w:tcW w:w="1984" w:type="dxa"/>
            <w:tcBorders>
              <w:top w:val="nil"/>
              <w:left w:val="nil"/>
              <w:bottom w:val="nil"/>
              <w:right w:val="nil"/>
            </w:tcBorders>
            <w:shd w:val="clear" w:color="auto" w:fill="auto"/>
          </w:tcPr>
          <w:p w14:paraId="286A4BE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22.0 (15.3, 30.4)</w:t>
            </w:r>
          </w:p>
        </w:tc>
      </w:tr>
      <w:tr w:rsidR="00E119C7" w14:paraId="4FAE42A8" w14:textId="77777777" w:rsidTr="004B566B">
        <w:trPr>
          <w:trHeight w:val="298"/>
        </w:trPr>
        <w:tc>
          <w:tcPr>
            <w:tcW w:w="2611" w:type="dxa"/>
            <w:tcBorders>
              <w:top w:val="nil"/>
              <w:left w:val="nil"/>
              <w:bottom w:val="nil"/>
              <w:right w:val="nil"/>
            </w:tcBorders>
            <w:shd w:val="clear" w:color="auto" w:fill="auto"/>
          </w:tcPr>
          <w:p w14:paraId="032D10C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Canada</w:t>
            </w:r>
          </w:p>
        </w:tc>
        <w:tc>
          <w:tcPr>
            <w:tcW w:w="1075" w:type="dxa"/>
            <w:tcBorders>
              <w:top w:val="nil"/>
              <w:left w:val="nil"/>
              <w:bottom w:val="nil"/>
              <w:right w:val="nil"/>
            </w:tcBorders>
            <w:shd w:val="clear" w:color="auto" w:fill="auto"/>
          </w:tcPr>
          <w:p w14:paraId="72E8F26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126</w:t>
            </w:r>
          </w:p>
        </w:tc>
        <w:tc>
          <w:tcPr>
            <w:tcW w:w="1358" w:type="dxa"/>
            <w:tcBorders>
              <w:top w:val="nil"/>
              <w:left w:val="nil"/>
              <w:bottom w:val="nil"/>
              <w:right w:val="nil"/>
            </w:tcBorders>
            <w:shd w:val="clear" w:color="auto" w:fill="auto"/>
          </w:tcPr>
          <w:p w14:paraId="6DA8A3B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799DF19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0.1-202.3</w:t>
            </w:r>
          </w:p>
        </w:tc>
        <w:tc>
          <w:tcPr>
            <w:tcW w:w="1418" w:type="dxa"/>
            <w:tcBorders>
              <w:top w:val="nil"/>
              <w:left w:val="nil"/>
              <w:bottom w:val="nil"/>
              <w:right w:val="nil"/>
            </w:tcBorders>
            <w:shd w:val="clear" w:color="auto" w:fill="auto"/>
          </w:tcPr>
          <w:p w14:paraId="3B4ABBD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6.6±5.6</w:t>
            </w:r>
          </w:p>
        </w:tc>
        <w:tc>
          <w:tcPr>
            <w:tcW w:w="1984" w:type="dxa"/>
            <w:tcBorders>
              <w:top w:val="nil"/>
              <w:left w:val="nil"/>
              <w:bottom w:val="nil"/>
              <w:right w:val="nil"/>
            </w:tcBorders>
            <w:shd w:val="clear" w:color="auto" w:fill="auto"/>
          </w:tcPr>
          <w:p w14:paraId="3D14528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5.4 (3.7, 8.0)</w:t>
            </w:r>
          </w:p>
        </w:tc>
      </w:tr>
      <w:tr w:rsidR="00E119C7" w14:paraId="02F1A70F" w14:textId="77777777" w:rsidTr="004B566B">
        <w:trPr>
          <w:trHeight w:val="298"/>
        </w:trPr>
        <w:tc>
          <w:tcPr>
            <w:tcW w:w="2611" w:type="dxa"/>
            <w:tcBorders>
              <w:top w:val="nil"/>
              <w:left w:val="nil"/>
              <w:bottom w:val="nil"/>
              <w:right w:val="nil"/>
            </w:tcBorders>
            <w:shd w:val="clear" w:color="auto" w:fill="auto"/>
          </w:tcPr>
          <w:p w14:paraId="6B40036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Chile</w:t>
            </w:r>
          </w:p>
        </w:tc>
        <w:tc>
          <w:tcPr>
            <w:tcW w:w="1075" w:type="dxa"/>
            <w:tcBorders>
              <w:top w:val="nil"/>
              <w:left w:val="nil"/>
              <w:bottom w:val="nil"/>
              <w:right w:val="nil"/>
            </w:tcBorders>
            <w:shd w:val="clear" w:color="auto" w:fill="auto"/>
          </w:tcPr>
          <w:p w14:paraId="11CFF84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39</w:t>
            </w:r>
          </w:p>
        </w:tc>
        <w:tc>
          <w:tcPr>
            <w:tcW w:w="1358" w:type="dxa"/>
            <w:tcBorders>
              <w:top w:val="nil"/>
              <w:left w:val="nil"/>
              <w:bottom w:val="nil"/>
              <w:right w:val="nil"/>
            </w:tcBorders>
            <w:shd w:val="clear" w:color="auto" w:fill="auto"/>
          </w:tcPr>
          <w:p w14:paraId="7274EF3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2000-2019</w:t>
            </w:r>
          </w:p>
        </w:tc>
        <w:tc>
          <w:tcPr>
            <w:tcW w:w="1335" w:type="dxa"/>
            <w:tcBorders>
              <w:top w:val="nil"/>
              <w:left w:val="nil"/>
              <w:bottom w:val="nil"/>
              <w:right w:val="nil"/>
            </w:tcBorders>
            <w:shd w:val="clear" w:color="auto" w:fill="auto"/>
          </w:tcPr>
          <w:p w14:paraId="0B0B1ED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2.0-267.5</w:t>
            </w:r>
          </w:p>
        </w:tc>
        <w:tc>
          <w:tcPr>
            <w:tcW w:w="1418" w:type="dxa"/>
            <w:tcBorders>
              <w:top w:val="nil"/>
              <w:left w:val="nil"/>
              <w:bottom w:val="nil"/>
              <w:right w:val="nil"/>
            </w:tcBorders>
            <w:shd w:val="clear" w:color="auto" w:fill="auto"/>
          </w:tcPr>
          <w:p w14:paraId="44AB587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51.5±41.2</w:t>
            </w:r>
          </w:p>
        </w:tc>
        <w:tc>
          <w:tcPr>
            <w:tcW w:w="1984" w:type="dxa"/>
            <w:tcBorders>
              <w:top w:val="nil"/>
              <w:left w:val="nil"/>
              <w:bottom w:val="nil"/>
              <w:right w:val="nil"/>
            </w:tcBorders>
            <w:shd w:val="clear" w:color="auto" w:fill="auto"/>
          </w:tcPr>
          <w:p w14:paraId="7C6D2A0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38.9 (23.8, 66.0)</w:t>
            </w:r>
          </w:p>
        </w:tc>
      </w:tr>
      <w:tr w:rsidR="00E119C7" w14:paraId="4412C803" w14:textId="77777777" w:rsidTr="004B566B">
        <w:trPr>
          <w:trHeight w:val="298"/>
        </w:trPr>
        <w:tc>
          <w:tcPr>
            <w:tcW w:w="2611" w:type="dxa"/>
            <w:tcBorders>
              <w:top w:val="nil"/>
              <w:left w:val="nil"/>
              <w:bottom w:val="nil"/>
              <w:right w:val="nil"/>
            </w:tcBorders>
            <w:shd w:val="clear" w:color="auto" w:fill="auto"/>
          </w:tcPr>
          <w:p w14:paraId="0BA2A89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China mainland</w:t>
            </w:r>
          </w:p>
        </w:tc>
        <w:tc>
          <w:tcPr>
            <w:tcW w:w="1075" w:type="dxa"/>
            <w:tcBorders>
              <w:top w:val="nil"/>
              <w:left w:val="nil"/>
              <w:bottom w:val="nil"/>
              <w:right w:val="nil"/>
            </w:tcBorders>
            <w:shd w:val="clear" w:color="auto" w:fill="auto"/>
          </w:tcPr>
          <w:p w14:paraId="7A298C68"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1624</w:t>
            </w:r>
          </w:p>
        </w:tc>
        <w:tc>
          <w:tcPr>
            <w:tcW w:w="1358" w:type="dxa"/>
            <w:tcBorders>
              <w:top w:val="nil"/>
              <w:left w:val="nil"/>
              <w:bottom w:val="nil"/>
              <w:right w:val="nil"/>
            </w:tcBorders>
            <w:shd w:val="clear" w:color="auto" w:fill="auto"/>
          </w:tcPr>
          <w:p w14:paraId="26FC586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39D9127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1.0-267.5</w:t>
            </w:r>
          </w:p>
        </w:tc>
        <w:tc>
          <w:tcPr>
            <w:tcW w:w="1418" w:type="dxa"/>
            <w:tcBorders>
              <w:top w:val="nil"/>
              <w:left w:val="nil"/>
              <w:bottom w:val="nil"/>
              <w:right w:val="nil"/>
            </w:tcBorders>
            <w:shd w:val="clear" w:color="auto" w:fill="auto"/>
          </w:tcPr>
          <w:p w14:paraId="57A5E99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45.2±35.1</w:t>
            </w:r>
          </w:p>
        </w:tc>
        <w:tc>
          <w:tcPr>
            <w:tcW w:w="1984" w:type="dxa"/>
            <w:tcBorders>
              <w:top w:val="nil"/>
              <w:left w:val="nil"/>
              <w:bottom w:val="nil"/>
              <w:right w:val="nil"/>
            </w:tcBorders>
            <w:shd w:val="clear" w:color="auto" w:fill="auto"/>
          </w:tcPr>
          <w:p w14:paraId="12FE62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35.4 (21.7, 57.2)</w:t>
            </w:r>
          </w:p>
        </w:tc>
      </w:tr>
      <w:tr w:rsidR="00E119C7" w14:paraId="54C6BE42" w14:textId="77777777" w:rsidTr="004B566B">
        <w:trPr>
          <w:trHeight w:val="298"/>
        </w:trPr>
        <w:tc>
          <w:tcPr>
            <w:tcW w:w="2611" w:type="dxa"/>
            <w:tcBorders>
              <w:top w:val="nil"/>
              <w:left w:val="nil"/>
              <w:bottom w:val="nil"/>
              <w:right w:val="nil"/>
            </w:tcBorders>
            <w:shd w:val="clear" w:color="auto" w:fill="auto"/>
          </w:tcPr>
          <w:p w14:paraId="1F9001D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Colombia</w:t>
            </w:r>
          </w:p>
        </w:tc>
        <w:tc>
          <w:tcPr>
            <w:tcW w:w="1075" w:type="dxa"/>
            <w:tcBorders>
              <w:top w:val="nil"/>
              <w:left w:val="nil"/>
              <w:bottom w:val="nil"/>
              <w:right w:val="nil"/>
            </w:tcBorders>
            <w:shd w:val="clear" w:color="auto" w:fill="auto"/>
          </w:tcPr>
          <w:p w14:paraId="72A289E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29</w:t>
            </w:r>
          </w:p>
        </w:tc>
        <w:tc>
          <w:tcPr>
            <w:tcW w:w="1358" w:type="dxa"/>
            <w:tcBorders>
              <w:top w:val="nil"/>
              <w:left w:val="nil"/>
              <w:bottom w:val="nil"/>
              <w:right w:val="nil"/>
            </w:tcBorders>
            <w:shd w:val="clear" w:color="auto" w:fill="auto"/>
          </w:tcPr>
          <w:p w14:paraId="6090B6E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2AC6D73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2.1-153.2</w:t>
            </w:r>
          </w:p>
        </w:tc>
        <w:tc>
          <w:tcPr>
            <w:tcW w:w="1418" w:type="dxa"/>
            <w:tcBorders>
              <w:top w:val="nil"/>
              <w:left w:val="nil"/>
              <w:bottom w:val="nil"/>
              <w:right w:val="nil"/>
            </w:tcBorders>
            <w:shd w:val="clear" w:color="auto" w:fill="auto"/>
          </w:tcPr>
          <w:p w14:paraId="293A9A5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19.7±9.0</w:t>
            </w:r>
          </w:p>
        </w:tc>
        <w:tc>
          <w:tcPr>
            <w:tcW w:w="1984" w:type="dxa"/>
            <w:tcBorders>
              <w:top w:val="nil"/>
              <w:left w:val="nil"/>
              <w:bottom w:val="nil"/>
              <w:right w:val="nil"/>
            </w:tcBorders>
            <w:shd w:val="clear" w:color="auto" w:fill="auto"/>
          </w:tcPr>
          <w:p w14:paraId="483FDB2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18.1 (13.6, 24.0)</w:t>
            </w:r>
          </w:p>
        </w:tc>
      </w:tr>
      <w:tr w:rsidR="00E119C7" w14:paraId="787E69C0" w14:textId="77777777" w:rsidTr="004B566B">
        <w:trPr>
          <w:trHeight w:val="298"/>
        </w:trPr>
        <w:tc>
          <w:tcPr>
            <w:tcW w:w="2611" w:type="dxa"/>
            <w:tcBorders>
              <w:top w:val="nil"/>
              <w:left w:val="nil"/>
              <w:bottom w:val="nil"/>
              <w:right w:val="nil"/>
            </w:tcBorders>
            <w:shd w:val="clear" w:color="auto" w:fill="auto"/>
          </w:tcPr>
          <w:p w14:paraId="677DBD1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Costa Rica</w:t>
            </w:r>
          </w:p>
        </w:tc>
        <w:tc>
          <w:tcPr>
            <w:tcW w:w="1075" w:type="dxa"/>
            <w:tcBorders>
              <w:top w:val="nil"/>
              <w:left w:val="nil"/>
              <w:bottom w:val="nil"/>
              <w:right w:val="nil"/>
            </w:tcBorders>
            <w:shd w:val="clear" w:color="auto" w:fill="auto"/>
          </w:tcPr>
          <w:p w14:paraId="5DCB463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5A525EC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250C246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3.3-12.7</w:t>
            </w:r>
          </w:p>
        </w:tc>
        <w:tc>
          <w:tcPr>
            <w:tcW w:w="1418" w:type="dxa"/>
            <w:tcBorders>
              <w:top w:val="nil"/>
              <w:left w:val="nil"/>
              <w:bottom w:val="nil"/>
              <w:right w:val="nil"/>
            </w:tcBorders>
            <w:shd w:val="clear" w:color="auto" w:fill="auto"/>
          </w:tcPr>
          <w:p w14:paraId="5DDE8C1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7.4±2.0</w:t>
            </w:r>
          </w:p>
        </w:tc>
        <w:tc>
          <w:tcPr>
            <w:tcW w:w="1984" w:type="dxa"/>
            <w:tcBorders>
              <w:top w:val="nil"/>
              <w:left w:val="nil"/>
              <w:bottom w:val="nil"/>
              <w:right w:val="nil"/>
            </w:tcBorders>
            <w:shd w:val="clear" w:color="auto" w:fill="auto"/>
          </w:tcPr>
          <w:p w14:paraId="3DB233E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7.2 (5.9, 8.4)</w:t>
            </w:r>
          </w:p>
        </w:tc>
      </w:tr>
      <w:tr w:rsidR="00E119C7" w14:paraId="5BBF6D78" w14:textId="77777777" w:rsidTr="004B566B">
        <w:trPr>
          <w:trHeight w:val="298"/>
        </w:trPr>
        <w:tc>
          <w:tcPr>
            <w:tcW w:w="2611" w:type="dxa"/>
            <w:tcBorders>
              <w:top w:val="nil"/>
              <w:left w:val="nil"/>
              <w:bottom w:val="nil"/>
              <w:right w:val="nil"/>
            </w:tcBorders>
            <w:shd w:val="clear" w:color="auto" w:fill="auto"/>
          </w:tcPr>
          <w:p w14:paraId="24ABF17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Croatia</w:t>
            </w:r>
          </w:p>
        </w:tc>
        <w:tc>
          <w:tcPr>
            <w:tcW w:w="1075" w:type="dxa"/>
            <w:tcBorders>
              <w:top w:val="nil"/>
              <w:left w:val="nil"/>
              <w:bottom w:val="nil"/>
              <w:right w:val="nil"/>
            </w:tcBorders>
            <w:shd w:val="clear" w:color="auto" w:fill="auto"/>
          </w:tcPr>
          <w:p w14:paraId="735B7935"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w:t>
            </w:r>
          </w:p>
        </w:tc>
        <w:tc>
          <w:tcPr>
            <w:tcW w:w="1358" w:type="dxa"/>
            <w:tcBorders>
              <w:top w:val="nil"/>
              <w:left w:val="nil"/>
              <w:bottom w:val="nil"/>
              <w:right w:val="nil"/>
            </w:tcBorders>
            <w:shd w:val="clear" w:color="auto" w:fill="auto"/>
          </w:tcPr>
          <w:p w14:paraId="1745E6A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6FAF87E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0.0-182.2</w:t>
            </w:r>
          </w:p>
        </w:tc>
        <w:tc>
          <w:tcPr>
            <w:tcW w:w="1418" w:type="dxa"/>
            <w:tcBorders>
              <w:top w:val="nil"/>
              <w:left w:val="nil"/>
              <w:bottom w:val="nil"/>
              <w:right w:val="nil"/>
            </w:tcBorders>
            <w:shd w:val="clear" w:color="auto" w:fill="auto"/>
          </w:tcPr>
          <w:p w14:paraId="3BFEDD2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13.6±14.8</w:t>
            </w:r>
          </w:p>
        </w:tc>
        <w:tc>
          <w:tcPr>
            <w:tcW w:w="1984" w:type="dxa"/>
            <w:tcBorders>
              <w:top w:val="nil"/>
              <w:left w:val="nil"/>
              <w:bottom w:val="nil"/>
              <w:right w:val="nil"/>
            </w:tcBorders>
            <w:shd w:val="clear" w:color="auto" w:fill="auto"/>
          </w:tcPr>
          <w:p w14:paraId="3B76E86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9.1 (5.3, 16.0)</w:t>
            </w:r>
          </w:p>
        </w:tc>
      </w:tr>
      <w:tr w:rsidR="00E119C7" w14:paraId="1F5BB2D3" w14:textId="77777777" w:rsidTr="004B566B">
        <w:trPr>
          <w:trHeight w:val="298"/>
        </w:trPr>
        <w:tc>
          <w:tcPr>
            <w:tcW w:w="2611" w:type="dxa"/>
            <w:tcBorders>
              <w:top w:val="nil"/>
              <w:left w:val="nil"/>
              <w:bottom w:val="nil"/>
              <w:right w:val="nil"/>
            </w:tcBorders>
            <w:shd w:val="clear" w:color="auto" w:fill="auto"/>
          </w:tcPr>
          <w:p w14:paraId="59D7868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CuraÃ§ao</w:t>
            </w:r>
          </w:p>
        </w:tc>
        <w:tc>
          <w:tcPr>
            <w:tcW w:w="1075" w:type="dxa"/>
            <w:tcBorders>
              <w:top w:val="nil"/>
              <w:left w:val="nil"/>
              <w:bottom w:val="nil"/>
              <w:right w:val="nil"/>
            </w:tcBorders>
            <w:shd w:val="clear" w:color="auto" w:fill="auto"/>
          </w:tcPr>
          <w:p w14:paraId="3C52005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30E465D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2018-2019</w:t>
            </w:r>
          </w:p>
        </w:tc>
        <w:tc>
          <w:tcPr>
            <w:tcW w:w="1335" w:type="dxa"/>
            <w:tcBorders>
              <w:top w:val="nil"/>
              <w:left w:val="nil"/>
              <w:bottom w:val="nil"/>
              <w:right w:val="nil"/>
            </w:tcBorders>
            <w:shd w:val="clear" w:color="auto" w:fill="auto"/>
          </w:tcPr>
          <w:p w14:paraId="4522FD0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4.5-37.8</w:t>
            </w:r>
          </w:p>
        </w:tc>
        <w:tc>
          <w:tcPr>
            <w:tcW w:w="1418" w:type="dxa"/>
            <w:tcBorders>
              <w:top w:val="nil"/>
              <w:left w:val="nil"/>
              <w:bottom w:val="nil"/>
              <w:right w:val="nil"/>
            </w:tcBorders>
            <w:shd w:val="clear" w:color="auto" w:fill="auto"/>
          </w:tcPr>
          <w:p w14:paraId="6A53052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9.1±4.2</w:t>
            </w:r>
          </w:p>
        </w:tc>
        <w:tc>
          <w:tcPr>
            <w:tcW w:w="1984" w:type="dxa"/>
            <w:tcBorders>
              <w:top w:val="nil"/>
              <w:left w:val="nil"/>
              <w:bottom w:val="nil"/>
              <w:right w:val="nil"/>
            </w:tcBorders>
            <w:shd w:val="clear" w:color="auto" w:fill="auto"/>
          </w:tcPr>
          <w:p w14:paraId="0DF8DDA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8.1 (6.5, 10.4)</w:t>
            </w:r>
          </w:p>
        </w:tc>
      </w:tr>
      <w:tr w:rsidR="00E119C7" w14:paraId="7F567C9D" w14:textId="77777777" w:rsidTr="004B566B">
        <w:trPr>
          <w:trHeight w:val="298"/>
        </w:trPr>
        <w:tc>
          <w:tcPr>
            <w:tcW w:w="2611" w:type="dxa"/>
            <w:tcBorders>
              <w:top w:val="nil"/>
              <w:left w:val="nil"/>
              <w:bottom w:val="nil"/>
              <w:right w:val="nil"/>
            </w:tcBorders>
            <w:shd w:val="clear" w:color="auto" w:fill="auto"/>
          </w:tcPr>
          <w:p w14:paraId="1BE7FEC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Czechia</w:t>
            </w:r>
          </w:p>
        </w:tc>
        <w:tc>
          <w:tcPr>
            <w:tcW w:w="1075" w:type="dxa"/>
            <w:tcBorders>
              <w:top w:val="nil"/>
              <w:left w:val="nil"/>
              <w:bottom w:val="nil"/>
              <w:right w:val="nil"/>
            </w:tcBorders>
            <w:shd w:val="clear" w:color="auto" w:fill="auto"/>
          </w:tcPr>
          <w:p w14:paraId="2E24EB2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70</w:t>
            </w:r>
          </w:p>
        </w:tc>
        <w:tc>
          <w:tcPr>
            <w:tcW w:w="1358" w:type="dxa"/>
            <w:tcBorders>
              <w:top w:val="nil"/>
              <w:left w:val="nil"/>
              <w:bottom w:val="nil"/>
              <w:right w:val="nil"/>
            </w:tcBorders>
            <w:shd w:val="clear" w:color="auto" w:fill="auto"/>
          </w:tcPr>
          <w:p w14:paraId="595D59F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2004-2019</w:t>
            </w:r>
          </w:p>
        </w:tc>
        <w:tc>
          <w:tcPr>
            <w:tcW w:w="1335" w:type="dxa"/>
            <w:tcBorders>
              <w:top w:val="nil"/>
              <w:left w:val="nil"/>
              <w:bottom w:val="nil"/>
              <w:right w:val="nil"/>
            </w:tcBorders>
            <w:shd w:val="clear" w:color="auto" w:fill="auto"/>
          </w:tcPr>
          <w:p w14:paraId="6D50E75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1.0-266.8</w:t>
            </w:r>
          </w:p>
        </w:tc>
        <w:tc>
          <w:tcPr>
            <w:tcW w:w="1418" w:type="dxa"/>
            <w:tcBorders>
              <w:top w:val="nil"/>
              <w:left w:val="nil"/>
              <w:bottom w:val="nil"/>
              <w:right w:val="nil"/>
            </w:tcBorders>
            <w:shd w:val="clear" w:color="auto" w:fill="auto"/>
          </w:tcPr>
          <w:p w14:paraId="53C7DE8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20.7±18.2</w:t>
            </w:r>
          </w:p>
        </w:tc>
        <w:tc>
          <w:tcPr>
            <w:tcW w:w="1984" w:type="dxa"/>
            <w:tcBorders>
              <w:top w:val="nil"/>
              <w:left w:val="nil"/>
              <w:bottom w:val="nil"/>
              <w:right w:val="nil"/>
            </w:tcBorders>
            <w:shd w:val="clear" w:color="auto" w:fill="auto"/>
          </w:tcPr>
          <w:p w14:paraId="35B1C16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15.6 (10.0, 24.9)</w:t>
            </w:r>
          </w:p>
        </w:tc>
      </w:tr>
      <w:tr w:rsidR="00E119C7" w14:paraId="66609B0E" w14:textId="77777777" w:rsidTr="004B566B">
        <w:trPr>
          <w:trHeight w:val="298"/>
        </w:trPr>
        <w:tc>
          <w:tcPr>
            <w:tcW w:w="2611" w:type="dxa"/>
            <w:tcBorders>
              <w:top w:val="nil"/>
              <w:left w:val="nil"/>
              <w:bottom w:val="nil"/>
              <w:right w:val="nil"/>
            </w:tcBorders>
            <w:shd w:val="clear" w:color="auto" w:fill="auto"/>
          </w:tcPr>
          <w:p w14:paraId="33F7833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Denmark</w:t>
            </w:r>
          </w:p>
        </w:tc>
        <w:tc>
          <w:tcPr>
            <w:tcW w:w="1075" w:type="dxa"/>
            <w:tcBorders>
              <w:top w:val="nil"/>
              <w:left w:val="nil"/>
              <w:bottom w:val="nil"/>
              <w:right w:val="nil"/>
            </w:tcBorders>
            <w:shd w:val="clear" w:color="auto" w:fill="auto"/>
          </w:tcPr>
          <w:p w14:paraId="39713895"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w:t>
            </w:r>
          </w:p>
        </w:tc>
        <w:tc>
          <w:tcPr>
            <w:tcW w:w="1358" w:type="dxa"/>
            <w:tcBorders>
              <w:top w:val="nil"/>
              <w:left w:val="nil"/>
              <w:bottom w:val="nil"/>
              <w:right w:val="nil"/>
            </w:tcBorders>
            <w:shd w:val="clear" w:color="auto" w:fill="auto"/>
          </w:tcPr>
          <w:p w14:paraId="47948C0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2004-2019</w:t>
            </w:r>
          </w:p>
        </w:tc>
        <w:tc>
          <w:tcPr>
            <w:tcW w:w="1335" w:type="dxa"/>
            <w:tcBorders>
              <w:top w:val="nil"/>
              <w:left w:val="nil"/>
              <w:bottom w:val="nil"/>
              <w:right w:val="nil"/>
            </w:tcBorders>
            <w:shd w:val="clear" w:color="auto" w:fill="auto"/>
          </w:tcPr>
          <w:p w14:paraId="28CD224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0.0-108.8</w:t>
            </w:r>
          </w:p>
        </w:tc>
        <w:tc>
          <w:tcPr>
            <w:tcW w:w="1418" w:type="dxa"/>
            <w:tcBorders>
              <w:top w:val="nil"/>
              <w:left w:val="nil"/>
              <w:bottom w:val="nil"/>
              <w:right w:val="nil"/>
            </w:tcBorders>
            <w:shd w:val="clear" w:color="auto" w:fill="auto"/>
          </w:tcPr>
          <w:p w14:paraId="60A955B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11.5±5.9</w:t>
            </w:r>
          </w:p>
        </w:tc>
        <w:tc>
          <w:tcPr>
            <w:tcW w:w="1984" w:type="dxa"/>
            <w:tcBorders>
              <w:top w:val="nil"/>
              <w:left w:val="nil"/>
              <w:bottom w:val="nil"/>
              <w:right w:val="nil"/>
            </w:tcBorders>
            <w:shd w:val="clear" w:color="auto" w:fill="auto"/>
          </w:tcPr>
          <w:p w14:paraId="5B4AF9D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10.0 (7.9, 13.4)</w:t>
            </w:r>
          </w:p>
        </w:tc>
      </w:tr>
      <w:tr w:rsidR="00E119C7" w14:paraId="09D518D1" w14:textId="77777777" w:rsidTr="004B566B">
        <w:trPr>
          <w:trHeight w:val="298"/>
        </w:trPr>
        <w:tc>
          <w:tcPr>
            <w:tcW w:w="2611" w:type="dxa"/>
            <w:tcBorders>
              <w:top w:val="nil"/>
              <w:left w:val="nil"/>
              <w:bottom w:val="nil"/>
              <w:right w:val="nil"/>
            </w:tcBorders>
            <w:shd w:val="clear" w:color="auto" w:fill="auto"/>
          </w:tcPr>
          <w:p w14:paraId="2329470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Ethiopia</w:t>
            </w:r>
          </w:p>
        </w:tc>
        <w:tc>
          <w:tcPr>
            <w:tcW w:w="1075" w:type="dxa"/>
            <w:tcBorders>
              <w:top w:val="nil"/>
              <w:left w:val="nil"/>
              <w:bottom w:val="nil"/>
              <w:right w:val="nil"/>
            </w:tcBorders>
            <w:shd w:val="clear" w:color="auto" w:fill="auto"/>
          </w:tcPr>
          <w:p w14:paraId="019669F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026C698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1418FB0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5.4-123.0</w:t>
            </w:r>
          </w:p>
        </w:tc>
        <w:tc>
          <w:tcPr>
            <w:tcW w:w="1418" w:type="dxa"/>
            <w:tcBorders>
              <w:top w:val="nil"/>
              <w:left w:val="nil"/>
              <w:bottom w:val="nil"/>
              <w:right w:val="nil"/>
            </w:tcBorders>
            <w:shd w:val="clear" w:color="auto" w:fill="auto"/>
          </w:tcPr>
          <w:p w14:paraId="1D62BCC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24.1±11.0</w:t>
            </w:r>
          </w:p>
        </w:tc>
        <w:tc>
          <w:tcPr>
            <w:tcW w:w="1984" w:type="dxa"/>
            <w:tcBorders>
              <w:top w:val="nil"/>
              <w:left w:val="nil"/>
              <w:bottom w:val="nil"/>
              <w:right w:val="nil"/>
            </w:tcBorders>
            <w:shd w:val="clear" w:color="auto" w:fill="auto"/>
          </w:tcPr>
          <w:p w14:paraId="6FF0F43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21.3 (16.2, 29.9)</w:t>
            </w:r>
          </w:p>
        </w:tc>
      </w:tr>
      <w:tr w:rsidR="00E119C7" w14:paraId="498F11B3" w14:textId="77777777" w:rsidTr="004B566B">
        <w:trPr>
          <w:trHeight w:val="298"/>
        </w:trPr>
        <w:tc>
          <w:tcPr>
            <w:tcW w:w="2611" w:type="dxa"/>
            <w:tcBorders>
              <w:top w:val="nil"/>
              <w:left w:val="nil"/>
              <w:bottom w:val="nil"/>
              <w:right w:val="nil"/>
            </w:tcBorders>
            <w:shd w:val="clear" w:color="auto" w:fill="auto"/>
          </w:tcPr>
          <w:p w14:paraId="4F25C25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Finland</w:t>
            </w:r>
          </w:p>
        </w:tc>
        <w:tc>
          <w:tcPr>
            <w:tcW w:w="1075" w:type="dxa"/>
            <w:tcBorders>
              <w:top w:val="nil"/>
              <w:left w:val="nil"/>
              <w:bottom w:val="nil"/>
              <w:right w:val="nil"/>
            </w:tcBorders>
            <w:shd w:val="clear" w:color="auto" w:fill="auto"/>
          </w:tcPr>
          <w:p w14:paraId="769DA18D"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w:t>
            </w:r>
          </w:p>
        </w:tc>
        <w:tc>
          <w:tcPr>
            <w:tcW w:w="1358" w:type="dxa"/>
            <w:tcBorders>
              <w:top w:val="nil"/>
              <w:left w:val="nil"/>
              <w:bottom w:val="nil"/>
              <w:right w:val="nil"/>
            </w:tcBorders>
            <w:shd w:val="clear" w:color="auto" w:fill="auto"/>
          </w:tcPr>
          <w:p w14:paraId="184B9A8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2001-2019</w:t>
            </w:r>
          </w:p>
        </w:tc>
        <w:tc>
          <w:tcPr>
            <w:tcW w:w="1335" w:type="dxa"/>
            <w:tcBorders>
              <w:top w:val="nil"/>
              <w:left w:val="nil"/>
              <w:bottom w:val="nil"/>
              <w:right w:val="nil"/>
            </w:tcBorders>
            <w:shd w:val="clear" w:color="auto" w:fill="auto"/>
          </w:tcPr>
          <w:p w14:paraId="2774141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0.0-74.8</w:t>
            </w:r>
          </w:p>
        </w:tc>
        <w:tc>
          <w:tcPr>
            <w:tcW w:w="1418" w:type="dxa"/>
            <w:tcBorders>
              <w:top w:val="nil"/>
              <w:left w:val="nil"/>
              <w:bottom w:val="nil"/>
              <w:right w:val="nil"/>
            </w:tcBorders>
            <w:shd w:val="clear" w:color="auto" w:fill="auto"/>
          </w:tcPr>
          <w:p w14:paraId="2B32C70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6.9±4.4</w:t>
            </w:r>
          </w:p>
        </w:tc>
        <w:tc>
          <w:tcPr>
            <w:tcW w:w="1984" w:type="dxa"/>
            <w:tcBorders>
              <w:top w:val="nil"/>
              <w:left w:val="nil"/>
              <w:bottom w:val="nil"/>
              <w:right w:val="nil"/>
            </w:tcBorders>
            <w:shd w:val="clear" w:color="auto" w:fill="auto"/>
          </w:tcPr>
          <w:p w14:paraId="56099B1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5.8 (4.0, 8.5)</w:t>
            </w:r>
          </w:p>
        </w:tc>
      </w:tr>
      <w:tr w:rsidR="00E119C7" w14:paraId="488C24D1" w14:textId="77777777" w:rsidTr="004B566B">
        <w:trPr>
          <w:trHeight w:val="298"/>
        </w:trPr>
        <w:tc>
          <w:tcPr>
            <w:tcW w:w="2611" w:type="dxa"/>
            <w:tcBorders>
              <w:top w:val="nil"/>
              <w:left w:val="nil"/>
              <w:bottom w:val="nil"/>
              <w:right w:val="nil"/>
            </w:tcBorders>
            <w:shd w:val="clear" w:color="auto" w:fill="auto"/>
          </w:tcPr>
          <w:p w14:paraId="10A6EC2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France</w:t>
            </w:r>
          </w:p>
        </w:tc>
        <w:tc>
          <w:tcPr>
            <w:tcW w:w="1075" w:type="dxa"/>
            <w:tcBorders>
              <w:top w:val="nil"/>
              <w:left w:val="nil"/>
              <w:bottom w:val="nil"/>
              <w:right w:val="nil"/>
            </w:tcBorders>
            <w:shd w:val="clear" w:color="auto" w:fill="auto"/>
          </w:tcPr>
          <w:p w14:paraId="6EBE4BC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202</w:t>
            </w:r>
          </w:p>
        </w:tc>
        <w:tc>
          <w:tcPr>
            <w:tcW w:w="1358" w:type="dxa"/>
            <w:tcBorders>
              <w:top w:val="nil"/>
              <w:left w:val="nil"/>
              <w:bottom w:val="nil"/>
              <w:right w:val="nil"/>
            </w:tcBorders>
            <w:shd w:val="clear" w:color="auto" w:fill="auto"/>
          </w:tcPr>
          <w:p w14:paraId="156D6F8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2011-2019</w:t>
            </w:r>
          </w:p>
        </w:tc>
        <w:tc>
          <w:tcPr>
            <w:tcW w:w="1335" w:type="dxa"/>
            <w:tcBorders>
              <w:top w:val="nil"/>
              <w:left w:val="nil"/>
              <w:bottom w:val="nil"/>
              <w:right w:val="nil"/>
            </w:tcBorders>
            <w:shd w:val="clear" w:color="auto" w:fill="auto"/>
          </w:tcPr>
          <w:p w14:paraId="225B5E7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0.0-129.4</w:t>
            </w:r>
          </w:p>
        </w:tc>
        <w:tc>
          <w:tcPr>
            <w:tcW w:w="1418" w:type="dxa"/>
            <w:tcBorders>
              <w:top w:val="nil"/>
              <w:left w:val="nil"/>
              <w:bottom w:val="nil"/>
              <w:right w:val="nil"/>
            </w:tcBorders>
            <w:shd w:val="clear" w:color="auto" w:fill="auto"/>
          </w:tcPr>
          <w:p w14:paraId="2644A4D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12.6±9.8</w:t>
            </w:r>
          </w:p>
        </w:tc>
        <w:tc>
          <w:tcPr>
            <w:tcW w:w="1984" w:type="dxa"/>
            <w:tcBorders>
              <w:top w:val="nil"/>
              <w:left w:val="nil"/>
              <w:bottom w:val="nil"/>
              <w:right w:val="nil"/>
            </w:tcBorders>
            <w:shd w:val="clear" w:color="auto" w:fill="auto"/>
          </w:tcPr>
          <w:p w14:paraId="3274DE9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9.8 (6.2, 15.7)</w:t>
            </w:r>
          </w:p>
        </w:tc>
      </w:tr>
      <w:tr w:rsidR="00E119C7" w14:paraId="06E3F0C8" w14:textId="77777777" w:rsidTr="004B566B">
        <w:trPr>
          <w:trHeight w:val="298"/>
        </w:trPr>
        <w:tc>
          <w:tcPr>
            <w:tcW w:w="2611" w:type="dxa"/>
            <w:tcBorders>
              <w:top w:val="nil"/>
              <w:left w:val="nil"/>
              <w:bottom w:val="nil"/>
              <w:right w:val="nil"/>
            </w:tcBorders>
            <w:shd w:val="clear" w:color="auto" w:fill="auto"/>
          </w:tcPr>
          <w:p w14:paraId="436D373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Germany</w:t>
            </w:r>
          </w:p>
        </w:tc>
        <w:tc>
          <w:tcPr>
            <w:tcW w:w="1075" w:type="dxa"/>
            <w:tcBorders>
              <w:top w:val="nil"/>
              <w:left w:val="nil"/>
              <w:bottom w:val="nil"/>
              <w:right w:val="nil"/>
            </w:tcBorders>
            <w:shd w:val="clear" w:color="auto" w:fill="auto"/>
          </w:tcPr>
          <w:p w14:paraId="4FEC629E"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190</w:t>
            </w:r>
          </w:p>
        </w:tc>
        <w:tc>
          <w:tcPr>
            <w:tcW w:w="1358" w:type="dxa"/>
            <w:tcBorders>
              <w:top w:val="nil"/>
              <w:left w:val="nil"/>
              <w:bottom w:val="nil"/>
              <w:right w:val="nil"/>
            </w:tcBorders>
            <w:shd w:val="clear" w:color="auto" w:fill="auto"/>
          </w:tcPr>
          <w:p w14:paraId="3A902A3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2003-2019</w:t>
            </w:r>
          </w:p>
        </w:tc>
        <w:tc>
          <w:tcPr>
            <w:tcW w:w="1335" w:type="dxa"/>
            <w:tcBorders>
              <w:top w:val="nil"/>
              <w:left w:val="nil"/>
              <w:bottom w:val="nil"/>
              <w:right w:val="nil"/>
            </w:tcBorders>
            <w:shd w:val="clear" w:color="auto" w:fill="auto"/>
          </w:tcPr>
          <w:p w14:paraId="47B0E35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0.0-171.7</w:t>
            </w:r>
          </w:p>
        </w:tc>
        <w:tc>
          <w:tcPr>
            <w:tcW w:w="1418" w:type="dxa"/>
            <w:tcBorders>
              <w:top w:val="nil"/>
              <w:left w:val="nil"/>
              <w:bottom w:val="nil"/>
              <w:right w:val="nil"/>
            </w:tcBorders>
            <w:shd w:val="clear" w:color="auto" w:fill="auto"/>
          </w:tcPr>
          <w:p w14:paraId="680D51A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13.7±10.3</w:t>
            </w:r>
          </w:p>
        </w:tc>
        <w:tc>
          <w:tcPr>
            <w:tcW w:w="1984" w:type="dxa"/>
            <w:tcBorders>
              <w:top w:val="nil"/>
              <w:left w:val="nil"/>
              <w:bottom w:val="nil"/>
              <w:right w:val="nil"/>
            </w:tcBorders>
            <w:shd w:val="clear" w:color="auto" w:fill="auto"/>
          </w:tcPr>
          <w:p w14:paraId="6202221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10.9 (7.0, 17.0)</w:t>
            </w:r>
          </w:p>
        </w:tc>
      </w:tr>
      <w:tr w:rsidR="00E119C7" w14:paraId="1F9A4D9C" w14:textId="77777777" w:rsidTr="004B566B">
        <w:trPr>
          <w:trHeight w:val="298"/>
        </w:trPr>
        <w:tc>
          <w:tcPr>
            <w:tcW w:w="2611" w:type="dxa"/>
            <w:tcBorders>
              <w:top w:val="nil"/>
              <w:left w:val="nil"/>
              <w:bottom w:val="nil"/>
              <w:right w:val="nil"/>
            </w:tcBorders>
            <w:shd w:val="clear" w:color="auto" w:fill="auto"/>
          </w:tcPr>
          <w:p w14:paraId="7198E33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Greece</w:t>
            </w:r>
          </w:p>
        </w:tc>
        <w:tc>
          <w:tcPr>
            <w:tcW w:w="1075" w:type="dxa"/>
            <w:tcBorders>
              <w:top w:val="nil"/>
              <w:left w:val="nil"/>
              <w:bottom w:val="nil"/>
              <w:right w:val="nil"/>
            </w:tcBorders>
            <w:shd w:val="clear" w:color="auto" w:fill="auto"/>
          </w:tcPr>
          <w:p w14:paraId="1152E9BE"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w:t>
            </w:r>
          </w:p>
        </w:tc>
        <w:tc>
          <w:tcPr>
            <w:tcW w:w="1358" w:type="dxa"/>
            <w:tcBorders>
              <w:top w:val="nil"/>
              <w:left w:val="nil"/>
              <w:bottom w:val="nil"/>
              <w:right w:val="nil"/>
            </w:tcBorders>
            <w:shd w:val="clear" w:color="auto" w:fill="auto"/>
          </w:tcPr>
          <w:p w14:paraId="34DDC94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3B7EBB6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1.0-131.6</w:t>
            </w:r>
          </w:p>
        </w:tc>
        <w:tc>
          <w:tcPr>
            <w:tcW w:w="1418" w:type="dxa"/>
            <w:tcBorders>
              <w:top w:val="nil"/>
              <w:left w:val="nil"/>
              <w:bottom w:val="nil"/>
              <w:right w:val="nil"/>
            </w:tcBorders>
            <w:shd w:val="clear" w:color="auto" w:fill="auto"/>
          </w:tcPr>
          <w:p w14:paraId="07E80A6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16.6±9.7</w:t>
            </w:r>
          </w:p>
        </w:tc>
        <w:tc>
          <w:tcPr>
            <w:tcW w:w="1984" w:type="dxa"/>
            <w:tcBorders>
              <w:top w:val="nil"/>
              <w:left w:val="nil"/>
              <w:bottom w:val="nil"/>
              <w:right w:val="nil"/>
            </w:tcBorders>
            <w:shd w:val="clear" w:color="auto" w:fill="auto"/>
          </w:tcPr>
          <w:p w14:paraId="6BE3DCC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14.2 (10.6, 19.5)</w:t>
            </w:r>
          </w:p>
        </w:tc>
      </w:tr>
      <w:tr w:rsidR="00E119C7" w14:paraId="7BDEEA1A" w14:textId="77777777" w:rsidTr="004B566B">
        <w:trPr>
          <w:trHeight w:val="298"/>
        </w:trPr>
        <w:tc>
          <w:tcPr>
            <w:tcW w:w="2611" w:type="dxa"/>
            <w:tcBorders>
              <w:top w:val="nil"/>
              <w:left w:val="nil"/>
              <w:bottom w:val="nil"/>
              <w:right w:val="nil"/>
            </w:tcBorders>
            <w:shd w:val="clear" w:color="auto" w:fill="auto"/>
          </w:tcPr>
          <w:p w14:paraId="7DA028D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Guatemala</w:t>
            </w:r>
          </w:p>
        </w:tc>
        <w:tc>
          <w:tcPr>
            <w:tcW w:w="1075" w:type="dxa"/>
            <w:tcBorders>
              <w:top w:val="nil"/>
              <w:left w:val="nil"/>
              <w:bottom w:val="nil"/>
              <w:right w:val="nil"/>
            </w:tcBorders>
            <w:shd w:val="clear" w:color="auto" w:fill="auto"/>
          </w:tcPr>
          <w:p w14:paraId="044CCCA1"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1152F94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3731185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5.2-32.8</w:t>
            </w:r>
          </w:p>
        </w:tc>
        <w:tc>
          <w:tcPr>
            <w:tcW w:w="1418" w:type="dxa"/>
            <w:tcBorders>
              <w:top w:val="nil"/>
              <w:left w:val="nil"/>
              <w:bottom w:val="nil"/>
              <w:right w:val="nil"/>
            </w:tcBorders>
            <w:shd w:val="clear" w:color="auto" w:fill="auto"/>
          </w:tcPr>
          <w:p w14:paraId="71809B3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14.0±6.8</w:t>
            </w:r>
          </w:p>
        </w:tc>
        <w:tc>
          <w:tcPr>
            <w:tcW w:w="1984" w:type="dxa"/>
            <w:tcBorders>
              <w:top w:val="nil"/>
              <w:left w:val="nil"/>
              <w:bottom w:val="nil"/>
              <w:right w:val="nil"/>
            </w:tcBorders>
            <w:shd w:val="clear" w:color="auto" w:fill="auto"/>
          </w:tcPr>
          <w:p w14:paraId="6DD0BC9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12.3 (8.5, 18.3)</w:t>
            </w:r>
          </w:p>
        </w:tc>
      </w:tr>
      <w:tr w:rsidR="00E119C7" w14:paraId="7BD2CD73" w14:textId="77777777" w:rsidTr="004B566B">
        <w:trPr>
          <w:trHeight w:val="298"/>
        </w:trPr>
        <w:tc>
          <w:tcPr>
            <w:tcW w:w="2611" w:type="dxa"/>
            <w:tcBorders>
              <w:top w:val="nil"/>
              <w:left w:val="nil"/>
              <w:bottom w:val="nil"/>
              <w:right w:val="nil"/>
            </w:tcBorders>
            <w:shd w:val="clear" w:color="auto" w:fill="auto"/>
          </w:tcPr>
          <w:p w14:paraId="31C7E92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Hong Kong SAR China</w:t>
            </w:r>
          </w:p>
        </w:tc>
        <w:tc>
          <w:tcPr>
            <w:tcW w:w="1075" w:type="dxa"/>
            <w:tcBorders>
              <w:top w:val="nil"/>
              <w:left w:val="nil"/>
              <w:bottom w:val="nil"/>
              <w:right w:val="nil"/>
            </w:tcBorders>
            <w:shd w:val="clear" w:color="auto" w:fill="auto"/>
          </w:tcPr>
          <w:p w14:paraId="5D481A77"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w:t>
            </w:r>
          </w:p>
        </w:tc>
        <w:tc>
          <w:tcPr>
            <w:tcW w:w="1358" w:type="dxa"/>
            <w:tcBorders>
              <w:top w:val="nil"/>
              <w:left w:val="nil"/>
              <w:bottom w:val="nil"/>
              <w:right w:val="nil"/>
            </w:tcBorders>
            <w:shd w:val="clear" w:color="auto" w:fill="auto"/>
          </w:tcPr>
          <w:p w14:paraId="322C21E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2018-2019</w:t>
            </w:r>
          </w:p>
        </w:tc>
        <w:tc>
          <w:tcPr>
            <w:tcW w:w="1335" w:type="dxa"/>
            <w:tcBorders>
              <w:top w:val="nil"/>
              <w:left w:val="nil"/>
              <w:bottom w:val="nil"/>
              <w:right w:val="nil"/>
            </w:tcBorders>
            <w:shd w:val="clear" w:color="auto" w:fill="auto"/>
          </w:tcPr>
          <w:p w14:paraId="621D1FC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1.1-118.2</w:t>
            </w:r>
          </w:p>
        </w:tc>
        <w:tc>
          <w:tcPr>
            <w:tcW w:w="1418" w:type="dxa"/>
            <w:tcBorders>
              <w:top w:val="nil"/>
              <w:left w:val="nil"/>
              <w:bottom w:val="nil"/>
              <w:right w:val="nil"/>
            </w:tcBorders>
            <w:shd w:val="clear" w:color="auto" w:fill="auto"/>
          </w:tcPr>
          <w:p w14:paraId="12595AC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20.3±11.1</w:t>
            </w:r>
          </w:p>
        </w:tc>
        <w:tc>
          <w:tcPr>
            <w:tcW w:w="1984" w:type="dxa"/>
            <w:tcBorders>
              <w:top w:val="nil"/>
              <w:left w:val="nil"/>
              <w:bottom w:val="nil"/>
              <w:right w:val="nil"/>
            </w:tcBorders>
            <w:shd w:val="clear" w:color="auto" w:fill="auto"/>
          </w:tcPr>
          <w:p w14:paraId="08FD633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18.5 (12.1, 26.1)</w:t>
            </w:r>
          </w:p>
        </w:tc>
      </w:tr>
      <w:tr w:rsidR="00E119C7" w14:paraId="34AE525A" w14:textId="77777777" w:rsidTr="004B566B">
        <w:trPr>
          <w:trHeight w:val="298"/>
        </w:trPr>
        <w:tc>
          <w:tcPr>
            <w:tcW w:w="2611" w:type="dxa"/>
            <w:tcBorders>
              <w:top w:val="nil"/>
              <w:left w:val="nil"/>
              <w:bottom w:val="nil"/>
              <w:right w:val="nil"/>
            </w:tcBorders>
            <w:shd w:val="clear" w:color="auto" w:fill="auto"/>
          </w:tcPr>
          <w:p w14:paraId="6120AAA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Iceland</w:t>
            </w:r>
          </w:p>
        </w:tc>
        <w:tc>
          <w:tcPr>
            <w:tcW w:w="1075" w:type="dxa"/>
            <w:tcBorders>
              <w:top w:val="nil"/>
              <w:left w:val="nil"/>
              <w:bottom w:val="nil"/>
              <w:right w:val="nil"/>
            </w:tcBorders>
            <w:shd w:val="clear" w:color="auto" w:fill="auto"/>
          </w:tcPr>
          <w:p w14:paraId="3D3F24C7"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w:t>
            </w:r>
          </w:p>
        </w:tc>
        <w:tc>
          <w:tcPr>
            <w:tcW w:w="1358" w:type="dxa"/>
            <w:tcBorders>
              <w:top w:val="nil"/>
              <w:left w:val="nil"/>
              <w:bottom w:val="nil"/>
              <w:right w:val="nil"/>
            </w:tcBorders>
            <w:shd w:val="clear" w:color="auto" w:fill="auto"/>
          </w:tcPr>
          <w:p w14:paraId="3A72BFE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2002-2019</w:t>
            </w:r>
          </w:p>
        </w:tc>
        <w:tc>
          <w:tcPr>
            <w:tcW w:w="1335" w:type="dxa"/>
            <w:tcBorders>
              <w:top w:val="nil"/>
              <w:left w:val="nil"/>
              <w:bottom w:val="nil"/>
              <w:right w:val="nil"/>
            </w:tcBorders>
            <w:shd w:val="clear" w:color="auto" w:fill="auto"/>
          </w:tcPr>
          <w:p w14:paraId="5F390A6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0.0-242.7</w:t>
            </w:r>
          </w:p>
        </w:tc>
        <w:tc>
          <w:tcPr>
            <w:tcW w:w="1418" w:type="dxa"/>
            <w:tcBorders>
              <w:top w:val="nil"/>
              <w:left w:val="nil"/>
              <w:bottom w:val="nil"/>
              <w:right w:val="nil"/>
            </w:tcBorders>
            <w:shd w:val="clear" w:color="auto" w:fill="auto"/>
          </w:tcPr>
          <w:p w14:paraId="2A5143E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7.3±11.7</w:t>
            </w:r>
          </w:p>
        </w:tc>
        <w:tc>
          <w:tcPr>
            <w:tcW w:w="1984" w:type="dxa"/>
            <w:tcBorders>
              <w:top w:val="nil"/>
              <w:left w:val="nil"/>
              <w:bottom w:val="nil"/>
              <w:right w:val="nil"/>
            </w:tcBorders>
            <w:shd w:val="clear" w:color="auto" w:fill="auto"/>
          </w:tcPr>
          <w:p w14:paraId="0AA69BA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4.5 (3.0, 7.4)</w:t>
            </w:r>
          </w:p>
        </w:tc>
      </w:tr>
      <w:tr w:rsidR="00E119C7" w14:paraId="575C4A50" w14:textId="77777777" w:rsidTr="004B566B">
        <w:trPr>
          <w:trHeight w:val="298"/>
        </w:trPr>
        <w:tc>
          <w:tcPr>
            <w:tcW w:w="2611" w:type="dxa"/>
            <w:tcBorders>
              <w:top w:val="nil"/>
              <w:left w:val="nil"/>
              <w:bottom w:val="nil"/>
              <w:right w:val="nil"/>
            </w:tcBorders>
            <w:shd w:val="clear" w:color="auto" w:fill="auto"/>
          </w:tcPr>
          <w:p w14:paraId="1E9A03C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India</w:t>
            </w:r>
          </w:p>
        </w:tc>
        <w:tc>
          <w:tcPr>
            <w:tcW w:w="1075" w:type="dxa"/>
            <w:tcBorders>
              <w:top w:val="nil"/>
              <w:left w:val="nil"/>
              <w:bottom w:val="nil"/>
              <w:right w:val="nil"/>
            </w:tcBorders>
            <w:shd w:val="clear" w:color="auto" w:fill="auto"/>
          </w:tcPr>
          <w:p w14:paraId="158F2B1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w:t>
            </w:r>
          </w:p>
        </w:tc>
        <w:tc>
          <w:tcPr>
            <w:tcW w:w="1358" w:type="dxa"/>
            <w:tcBorders>
              <w:top w:val="nil"/>
              <w:left w:val="nil"/>
              <w:bottom w:val="nil"/>
              <w:right w:val="nil"/>
            </w:tcBorders>
            <w:shd w:val="clear" w:color="auto" w:fill="auto"/>
          </w:tcPr>
          <w:p w14:paraId="3075676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230D986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1.4-266.7</w:t>
            </w:r>
          </w:p>
        </w:tc>
        <w:tc>
          <w:tcPr>
            <w:tcW w:w="1418" w:type="dxa"/>
            <w:tcBorders>
              <w:top w:val="nil"/>
              <w:left w:val="nil"/>
              <w:bottom w:val="nil"/>
              <w:right w:val="nil"/>
            </w:tcBorders>
            <w:shd w:val="clear" w:color="auto" w:fill="auto"/>
          </w:tcPr>
          <w:p w14:paraId="5B9CEFD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64.3±53.2</w:t>
            </w:r>
          </w:p>
        </w:tc>
        <w:tc>
          <w:tcPr>
            <w:tcW w:w="1984" w:type="dxa"/>
            <w:tcBorders>
              <w:top w:val="nil"/>
              <w:left w:val="nil"/>
              <w:bottom w:val="nil"/>
              <w:right w:val="nil"/>
            </w:tcBorders>
            <w:shd w:val="clear" w:color="auto" w:fill="auto"/>
          </w:tcPr>
          <w:p w14:paraId="2EAA53C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46.4 (25.9, 85.0)</w:t>
            </w:r>
          </w:p>
        </w:tc>
      </w:tr>
      <w:tr w:rsidR="00E119C7" w14:paraId="46E58F9C" w14:textId="77777777" w:rsidTr="004B566B">
        <w:trPr>
          <w:trHeight w:val="298"/>
        </w:trPr>
        <w:tc>
          <w:tcPr>
            <w:tcW w:w="2611" w:type="dxa"/>
            <w:tcBorders>
              <w:top w:val="nil"/>
              <w:left w:val="nil"/>
              <w:bottom w:val="nil"/>
              <w:right w:val="nil"/>
            </w:tcBorders>
            <w:shd w:val="clear" w:color="auto" w:fill="auto"/>
          </w:tcPr>
          <w:p w14:paraId="0A9BBD2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Indonesia</w:t>
            </w:r>
          </w:p>
        </w:tc>
        <w:tc>
          <w:tcPr>
            <w:tcW w:w="1075" w:type="dxa"/>
            <w:tcBorders>
              <w:top w:val="nil"/>
              <w:left w:val="nil"/>
              <w:bottom w:val="nil"/>
              <w:right w:val="nil"/>
            </w:tcBorders>
            <w:shd w:val="clear" w:color="auto" w:fill="auto"/>
          </w:tcPr>
          <w:p w14:paraId="13B5203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w:t>
            </w:r>
          </w:p>
        </w:tc>
        <w:tc>
          <w:tcPr>
            <w:tcW w:w="1358" w:type="dxa"/>
            <w:tcBorders>
              <w:top w:val="nil"/>
              <w:left w:val="nil"/>
              <w:bottom w:val="nil"/>
              <w:right w:val="nil"/>
            </w:tcBorders>
            <w:shd w:val="clear" w:color="auto" w:fill="auto"/>
          </w:tcPr>
          <w:p w14:paraId="26A1D90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2014-2019</w:t>
            </w:r>
          </w:p>
        </w:tc>
        <w:tc>
          <w:tcPr>
            <w:tcW w:w="1335" w:type="dxa"/>
            <w:tcBorders>
              <w:top w:val="nil"/>
              <w:left w:val="nil"/>
              <w:bottom w:val="nil"/>
              <w:right w:val="nil"/>
            </w:tcBorders>
            <w:shd w:val="clear" w:color="auto" w:fill="auto"/>
          </w:tcPr>
          <w:p w14:paraId="2A0F2BA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0.7-185.1</w:t>
            </w:r>
          </w:p>
        </w:tc>
        <w:tc>
          <w:tcPr>
            <w:tcW w:w="1418" w:type="dxa"/>
            <w:tcBorders>
              <w:top w:val="nil"/>
              <w:left w:val="nil"/>
              <w:bottom w:val="nil"/>
              <w:right w:val="nil"/>
            </w:tcBorders>
            <w:shd w:val="clear" w:color="auto" w:fill="auto"/>
          </w:tcPr>
          <w:p w14:paraId="230B285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41.3±18.3</w:t>
            </w:r>
          </w:p>
        </w:tc>
        <w:tc>
          <w:tcPr>
            <w:tcW w:w="1984" w:type="dxa"/>
            <w:tcBorders>
              <w:top w:val="nil"/>
              <w:left w:val="nil"/>
              <w:bottom w:val="nil"/>
              <w:right w:val="nil"/>
            </w:tcBorders>
            <w:shd w:val="clear" w:color="auto" w:fill="auto"/>
          </w:tcPr>
          <w:p w14:paraId="7E16AC8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40.4 (27.6, 53.4)</w:t>
            </w:r>
          </w:p>
        </w:tc>
      </w:tr>
      <w:tr w:rsidR="00E119C7" w14:paraId="2CDB814D" w14:textId="77777777" w:rsidTr="004B566B">
        <w:trPr>
          <w:trHeight w:val="298"/>
        </w:trPr>
        <w:tc>
          <w:tcPr>
            <w:tcW w:w="2611" w:type="dxa"/>
            <w:tcBorders>
              <w:top w:val="nil"/>
              <w:left w:val="nil"/>
              <w:bottom w:val="nil"/>
              <w:right w:val="nil"/>
            </w:tcBorders>
            <w:shd w:val="clear" w:color="auto" w:fill="auto"/>
          </w:tcPr>
          <w:p w14:paraId="6FC3221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Iraq</w:t>
            </w:r>
          </w:p>
        </w:tc>
        <w:tc>
          <w:tcPr>
            <w:tcW w:w="1075" w:type="dxa"/>
            <w:tcBorders>
              <w:top w:val="nil"/>
              <w:left w:val="nil"/>
              <w:bottom w:val="nil"/>
              <w:right w:val="nil"/>
            </w:tcBorders>
            <w:shd w:val="clear" w:color="auto" w:fill="auto"/>
          </w:tcPr>
          <w:p w14:paraId="2C00DFE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389B208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323A981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9.9-136.5</w:t>
            </w:r>
          </w:p>
        </w:tc>
        <w:tc>
          <w:tcPr>
            <w:tcW w:w="1418" w:type="dxa"/>
            <w:tcBorders>
              <w:top w:val="nil"/>
              <w:left w:val="nil"/>
              <w:bottom w:val="nil"/>
              <w:right w:val="nil"/>
            </w:tcBorders>
            <w:shd w:val="clear" w:color="auto" w:fill="auto"/>
          </w:tcPr>
          <w:p w14:paraId="0CE91F5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41.8±24.3</w:t>
            </w:r>
          </w:p>
        </w:tc>
        <w:tc>
          <w:tcPr>
            <w:tcW w:w="1984" w:type="dxa"/>
            <w:tcBorders>
              <w:top w:val="nil"/>
              <w:left w:val="nil"/>
              <w:bottom w:val="nil"/>
              <w:right w:val="nil"/>
            </w:tcBorders>
            <w:shd w:val="clear" w:color="auto" w:fill="auto"/>
          </w:tcPr>
          <w:p w14:paraId="666431E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34.0 (25.5, 52.4)</w:t>
            </w:r>
          </w:p>
        </w:tc>
      </w:tr>
      <w:tr w:rsidR="00E119C7" w14:paraId="153F508F" w14:textId="77777777" w:rsidTr="004B566B">
        <w:trPr>
          <w:trHeight w:val="298"/>
        </w:trPr>
        <w:tc>
          <w:tcPr>
            <w:tcW w:w="2611" w:type="dxa"/>
            <w:tcBorders>
              <w:top w:val="nil"/>
              <w:left w:val="nil"/>
              <w:bottom w:val="nil"/>
              <w:right w:val="nil"/>
            </w:tcBorders>
            <w:shd w:val="clear" w:color="auto" w:fill="auto"/>
          </w:tcPr>
          <w:p w14:paraId="7BFC2FA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Israel</w:t>
            </w:r>
          </w:p>
        </w:tc>
        <w:tc>
          <w:tcPr>
            <w:tcW w:w="1075" w:type="dxa"/>
            <w:tcBorders>
              <w:top w:val="nil"/>
              <w:left w:val="nil"/>
              <w:bottom w:val="nil"/>
              <w:right w:val="nil"/>
            </w:tcBorders>
            <w:shd w:val="clear" w:color="auto" w:fill="auto"/>
          </w:tcPr>
          <w:p w14:paraId="14BCFAD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30F0474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2015-2015</w:t>
            </w:r>
          </w:p>
        </w:tc>
        <w:tc>
          <w:tcPr>
            <w:tcW w:w="1335" w:type="dxa"/>
            <w:tcBorders>
              <w:top w:val="nil"/>
              <w:left w:val="nil"/>
              <w:bottom w:val="nil"/>
              <w:right w:val="nil"/>
            </w:tcBorders>
            <w:shd w:val="clear" w:color="auto" w:fill="auto"/>
          </w:tcPr>
          <w:p w14:paraId="0CEC211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4.5-34.8</w:t>
            </w:r>
          </w:p>
        </w:tc>
        <w:tc>
          <w:tcPr>
            <w:tcW w:w="1418" w:type="dxa"/>
            <w:tcBorders>
              <w:top w:val="nil"/>
              <w:left w:val="nil"/>
              <w:bottom w:val="nil"/>
              <w:right w:val="nil"/>
            </w:tcBorders>
            <w:shd w:val="clear" w:color="auto" w:fill="auto"/>
          </w:tcPr>
          <w:p w14:paraId="59BEAAE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13.6±5.7</w:t>
            </w:r>
          </w:p>
        </w:tc>
        <w:tc>
          <w:tcPr>
            <w:tcW w:w="1984" w:type="dxa"/>
            <w:tcBorders>
              <w:top w:val="nil"/>
              <w:left w:val="nil"/>
              <w:bottom w:val="nil"/>
              <w:right w:val="nil"/>
            </w:tcBorders>
            <w:shd w:val="clear" w:color="auto" w:fill="auto"/>
          </w:tcPr>
          <w:p w14:paraId="02AF2C3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12.8 (9.8, 16.2)</w:t>
            </w:r>
          </w:p>
        </w:tc>
      </w:tr>
      <w:tr w:rsidR="00E119C7" w14:paraId="225F8A4E" w14:textId="77777777" w:rsidTr="004B566B">
        <w:trPr>
          <w:trHeight w:val="298"/>
        </w:trPr>
        <w:tc>
          <w:tcPr>
            <w:tcW w:w="2611" w:type="dxa"/>
            <w:tcBorders>
              <w:top w:val="nil"/>
              <w:left w:val="nil"/>
              <w:bottom w:val="nil"/>
              <w:right w:val="nil"/>
            </w:tcBorders>
            <w:shd w:val="clear" w:color="auto" w:fill="auto"/>
          </w:tcPr>
          <w:p w14:paraId="390241F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Italy</w:t>
            </w:r>
          </w:p>
        </w:tc>
        <w:tc>
          <w:tcPr>
            <w:tcW w:w="1075" w:type="dxa"/>
            <w:tcBorders>
              <w:top w:val="nil"/>
              <w:left w:val="nil"/>
              <w:bottom w:val="nil"/>
              <w:right w:val="nil"/>
            </w:tcBorders>
            <w:shd w:val="clear" w:color="auto" w:fill="auto"/>
          </w:tcPr>
          <w:p w14:paraId="26AA4EB1"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85</w:t>
            </w:r>
          </w:p>
        </w:tc>
        <w:tc>
          <w:tcPr>
            <w:tcW w:w="1358" w:type="dxa"/>
            <w:tcBorders>
              <w:top w:val="nil"/>
              <w:left w:val="nil"/>
              <w:bottom w:val="nil"/>
              <w:right w:val="nil"/>
            </w:tcBorders>
            <w:shd w:val="clear" w:color="auto" w:fill="auto"/>
          </w:tcPr>
          <w:p w14:paraId="6E99B69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19FE93F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0.0-167.0</w:t>
            </w:r>
          </w:p>
        </w:tc>
        <w:tc>
          <w:tcPr>
            <w:tcW w:w="1418" w:type="dxa"/>
            <w:tcBorders>
              <w:top w:val="nil"/>
              <w:left w:val="nil"/>
              <w:bottom w:val="nil"/>
              <w:right w:val="nil"/>
            </w:tcBorders>
            <w:shd w:val="clear" w:color="auto" w:fill="auto"/>
          </w:tcPr>
          <w:p w14:paraId="567F9E7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15.6±11.9</w:t>
            </w:r>
          </w:p>
        </w:tc>
        <w:tc>
          <w:tcPr>
            <w:tcW w:w="1984" w:type="dxa"/>
            <w:tcBorders>
              <w:top w:val="nil"/>
              <w:left w:val="nil"/>
              <w:bottom w:val="nil"/>
              <w:right w:val="nil"/>
            </w:tcBorders>
            <w:shd w:val="clear" w:color="auto" w:fill="auto"/>
          </w:tcPr>
          <w:p w14:paraId="78EFCB8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12.1 (8.0, 18.8)</w:t>
            </w:r>
          </w:p>
        </w:tc>
      </w:tr>
      <w:tr w:rsidR="00E119C7" w14:paraId="6E259A7B" w14:textId="77777777" w:rsidTr="004B566B">
        <w:trPr>
          <w:trHeight w:val="298"/>
        </w:trPr>
        <w:tc>
          <w:tcPr>
            <w:tcW w:w="2611" w:type="dxa"/>
            <w:tcBorders>
              <w:top w:val="nil"/>
              <w:left w:val="nil"/>
              <w:bottom w:val="nil"/>
              <w:right w:val="nil"/>
            </w:tcBorders>
            <w:shd w:val="clear" w:color="auto" w:fill="auto"/>
          </w:tcPr>
          <w:p w14:paraId="464995D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Jordan</w:t>
            </w:r>
          </w:p>
        </w:tc>
        <w:tc>
          <w:tcPr>
            <w:tcW w:w="1075" w:type="dxa"/>
            <w:tcBorders>
              <w:top w:val="nil"/>
              <w:left w:val="nil"/>
              <w:bottom w:val="nil"/>
              <w:right w:val="nil"/>
            </w:tcBorders>
            <w:shd w:val="clear" w:color="auto" w:fill="auto"/>
          </w:tcPr>
          <w:p w14:paraId="10067290"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6265B1C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7262640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13.5-55.3</w:t>
            </w:r>
          </w:p>
        </w:tc>
        <w:tc>
          <w:tcPr>
            <w:tcW w:w="1418" w:type="dxa"/>
            <w:tcBorders>
              <w:top w:val="nil"/>
              <w:left w:val="nil"/>
              <w:bottom w:val="nil"/>
              <w:right w:val="nil"/>
            </w:tcBorders>
            <w:shd w:val="clear" w:color="auto" w:fill="auto"/>
          </w:tcPr>
          <w:p w14:paraId="43A5467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27.3±8.9</w:t>
            </w:r>
          </w:p>
        </w:tc>
        <w:tc>
          <w:tcPr>
            <w:tcW w:w="1984" w:type="dxa"/>
            <w:tcBorders>
              <w:top w:val="nil"/>
              <w:left w:val="nil"/>
              <w:bottom w:val="nil"/>
              <w:right w:val="nil"/>
            </w:tcBorders>
            <w:shd w:val="clear" w:color="auto" w:fill="auto"/>
          </w:tcPr>
          <w:p w14:paraId="368D849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26.5 (20.8, 31.2)</w:t>
            </w:r>
          </w:p>
        </w:tc>
      </w:tr>
      <w:tr w:rsidR="00E119C7" w14:paraId="647A0C40" w14:textId="77777777" w:rsidTr="004B566B">
        <w:trPr>
          <w:trHeight w:val="298"/>
        </w:trPr>
        <w:tc>
          <w:tcPr>
            <w:tcW w:w="2611" w:type="dxa"/>
            <w:tcBorders>
              <w:top w:val="nil"/>
              <w:left w:val="nil"/>
              <w:bottom w:val="nil"/>
              <w:right w:val="nil"/>
            </w:tcBorders>
            <w:shd w:val="clear" w:color="auto" w:fill="auto"/>
          </w:tcPr>
          <w:p w14:paraId="33A44EE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Kazakhstan</w:t>
            </w:r>
          </w:p>
        </w:tc>
        <w:tc>
          <w:tcPr>
            <w:tcW w:w="1075" w:type="dxa"/>
            <w:tcBorders>
              <w:top w:val="nil"/>
              <w:left w:val="nil"/>
              <w:bottom w:val="nil"/>
              <w:right w:val="nil"/>
            </w:tcBorders>
            <w:shd w:val="clear" w:color="auto" w:fill="auto"/>
          </w:tcPr>
          <w:p w14:paraId="4173D540"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13C8D03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2018-2019</w:t>
            </w:r>
          </w:p>
        </w:tc>
        <w:tc>
          <w:tcPr>
            <w:tcW w:w="1335" w:type="dxa"/>
            <w:tcBorders>
              <w:top w:val="nil"/>
              <w:left w:val="nil"/>
              <w:bottom w:val="nil"/>
              <w:right w:val="nil"/>
            </w:tcBorders>
            <w:shd w:val="clear" w:color="auto" w:fill="auto"/>
          </w:tcPr>
          <w:p w14:paraId="19E8B14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2.8-261.7</w:t>
            </w:r>
          </w:p>
        </w:tc>
        <w:tc>
          <w:tcPr>
            <w:tcW w:w="1418" w:type="dxa"/>
            <w:tcBorders>
              <w:top w:val="nil"/>
              <w:left w:val="nil"/>
              <w:bottom w:val="nil"/>
              <w:right w:val="nil"/>
            </w:tcBorders>
            <w:shd w:val="clear" w:color="auto" w:fill="auto"/>
          </w:tcPr>
          <w:p w14:paraId="0EE524A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26.4±28.8</w:t>
            </w:r>
          </w:p>
        </w:tc>
        <w:tc>
          <w:tcPr>
            <w:tcW w:w="1984" w:type="dxa"/>
            <w:tcBorders>
              <w:top w:val="nil"/>
              <w:left w:val="nil"/>
              <w:bottom w:val="nil"/>
              <w:right w:val="nil"/>
            </w:tcBorders>
            <w:shd w:val="clear" w:color="auto" w:fill="auto"/>
          </w:tcPr>
          <w:p w14:paraId="07BC78F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19.4 (10.1, 28.0)</w:t>
            </w:r>
          </w:p>
        </w:tc>
      </w:tr>
      <w:tr w:rsidR="00E119C7" w14:paraId="625244BE" w14:textId="77777777" w:rsidTr="004B566B">
        <w:trPr>
          <w:trHeight w:val="298"/>
        </w:trPr>
        <w:tc>
          <w:tcPr>
            <w:tcW w:w="2611" w:type="dxa"/>
            <w:tcBorders>
              <w:top w:val="nil"/>
              <w:left w:val="nil"/>
              <w:bottom w:val="nil"/>
              <w:right w:val="nil"/>
            </w:tcBorders>
            <w:shd w:val="clear" w:color="auto" w:fill="auto"/>
          </w:tcPr>
          <w:p w14:paraId="3934CFA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Kenya</w:t>
            </w:r>
          </w:p>
        </w:tc>
        <w:tc>
          <w:tcPr>
            <w:tcW w:w="1075" w:type="dxa"/>
            <w:tcBorders>
              <w:top w:val="nil"/>
              <w:left w:val="nil"/>
              <w:bottom w:val="nil"/>
              <w:right w:val="nil"/>
            </w:tcBorders>
            <w:shd w:val="clear" w:color="auto" w:fill="auto"/>
          </w:tcPr>
          <w:p w14:paraId="3A0E78A2"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58369F3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2018-2018</w:t>
            </w:r>
          </w:p>
        </w:tc>
        <w:tc>
          <w:tcPr>
            <w:tcW w:w="1335" w:type="dxa"/>
            <w:tcBorders>
              <w:top w:val="nil"/>
              <w:left w:val="nil"/>
              <w:bottom w:val="nil"/>
              <w:right w:val="nil"/>
            </w:tcBorders>
            <w:shd w:val="clear" w:color="auto" w:fill="auto"/>
          </w:tcPr>
          <w:p w14:paraId="4286DBF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0.1-30.2</w:t>
            </w:r>
          </w:p>
        </w:tc>
        <w:tc>
          <w:tcPr>
            <w:tcW w:w="1418" w:type="dxa"/>
            <w:tcBorders>
              <w:top w:val="nil"/>
              <w:left w:val="nil"/>
              <w:bottom w:val="nil"/>
              <w:right w:val="nil"/>
            </w:tcBorders>
            <w:shd w:val="clear" w:color="auto" w:fill="auto"/>
          </w:tcPr>
          <w:p w14:paraId="4AB09A0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9.3±6.8</w:t>
            </w:r>
          </w:p>
        </w:tc>
        <w:tc>
          <w:tcPr>
            <w:tcW w:w="1984" w:type="dxa"/>
            <w:tcBorders>
              <w:top w:val="nil"/>
              <w:left w:val="nil"/>
              <w:bottom w:val="nil"/>
              <w:right w:val="nil"/>
            </w:tcBorders>
            <w:shd w:val="clear" w:color="auto" w:fill="auto"/>
          </w:tcPr>
          <w:p w14:paraId="74119A1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8.7 (5.1, 12.4)</w:t>
            </w:r>
          </w:p>
        </w:tc>
      </w:tr>
      <w:tr w:rsidR="00E119C7" w14:paraId="796F5837" w14:textId="77777777" w:rsidTr="004B566B">
        <w:trPr>
          <w:trHeight w:val="298"/>
        </w:trPr>
        <w:tc>
          <w:tcPr>
            <w:tcW w:w="2611" w:type="dxa"/>
            <w:tcBorders>
              <w:top w:val="nil"/>
              <w:left w:val="nil"/>
              <w:bottom w:val="nil"/>
              <w:right w:val="nil"/>
            </w:tcBorders>
            <w:shd w:val="clear" w:color="auto" w:fill="auto"/>
          </w:tcPr>
          <w:p w14:paraId="092410C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Kosovo</w:t>
            </w:r>
          </w:p>
        </w:tc>
        <w:tc>
          <w:tcPr>
            <w:tcW w:w="1075" w:type="dxa"/>
            <w:tcBorders>
              <w:top w:val="nil"/>
              <w:left w:val="nil"/>
              <w:bottom w:val="nil"/>
              <w:right w:val="nil"/>
            </w:tcBorders>
            <w:shd w:val="clear" w:color="auto" w:fill="auto"/>
          </w:tcPr>
          <w:p w14:paraId="47A38CE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w:t>
            </w:r>
          </w:p>
        </w:tc>
        <w:tc>
          <w:tcPr>
            <w:tcW w:w="1358" w:type="dxa"/>
            <w:tcBorders>
              <w:top w:val="nil"/>
              <w:left w:val="nil"/>
              <w:bottom w:val="nil"/>
              <w:right w:val="nil"/>
            </w:tcBorders>
            <w:shd w:val="clear" w:color="auto" w:fill="auto"/>
          </w:tcPr>
          <w:p w14:paraId="6860B2F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60BE60A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0.0-250.4</w:t>
            </w:r>
          </w:p>
        </w:tc>
        <w:tc>
          <w:tcPr>
            <w:tcW w:w="1418" w:type="dxa"/>
            <w:tcBorders>
              <w:top w:val="nil"/>
              <w:left w:val="nil"/>
              <w:bottom w:val="nil"/>
              <w:right w:val="nil"/>
            </w:tcBorders>
            <w:shd w:val="clear" w:color="auto" w:fill="auto"/>
          </w:tcPr>
          <w:p w14:paraId="028FE0D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22.8±25.6</w:t>
            </w:r>
          </w:p>
        </w:tc>
        <w:tc>
          <w:tcPr>
            <w:tcW w:w="1984" w:type="dxa"/>
            <w:tcBorders>
              <w:top w:val="nil"/>
              <w:left w:val="nil"/>
              <w:bottom w:val="nil"/>
              <w:right w:val="nil"/>
            </w:tcBorders>
            <w:shd w:val="clear" w:color="auto" w:fill="auto"/>
          </w:tcPr>
          <w:p w14:paraId="64B11B4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14.8 (8.5, 26.9)</w:t>
            </w:r>
          </w:p>
        </w:tc>
      </w:tr>
      <w:tr w:rsidR="00E119C7" w14:paraId="19A1059F" w14:textId="77777777" w:rsidTr="004B566B">
        <w:trPr>
          <w:trHeight w:val="298"/>
        </w:trPr>
        <w:tc>
          <w:tcPr>
            <w:tcW w:w="2611" w:type="dxa"/>
            <w:tcBorders>
              <w:top w:val="nil"/>
              <w:left w:val="nil"/>
              <w:bottom w:val="nil"/>
              <w:right w:val="nil"/>
            </w:tcBorders>
            <w:shd w:val="clear" w:color="auto" w:fill="auto"/>
          </w:tcPr>
          <w:p w14:paraId="3F98316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Kuwait</w:t>
            </w:r>
          </w:p>
        </w:tc>
        <w:tc>
          <w:tcPr>
            <w:tcW w:w="1075" w:type="dxa"/>
            <w:tcBorders>
              <w:top w:val="nil"/>
              <w:left w:val="nil"/>
              <w:bottom w:val="nil"/>
              <w:right w:val="nil"/>
            </w:tcBorders>
            <w:shd w:val="clear" w:color="auto" w:fill="auto"/>
          </w:tcPr>
          <w:p w14:paraId="4CAB831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6AD131A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2017-2019</w:t>
            </w:r>
          </w:p>
        </w:tc>
        <w:tc>
          <w:tcPr>
            <w:tcW w:w="1335" w:type="dxa"/>
            <w:tcBorders>
              <w:top w:val="nil"/>
              <w:left w:val="nil"/>
              <w:bottom w:val="nil"/>
              <w:right w:val="nil"/>
            </w:tcBorders>
            <w:shd w:val="clear" w:color="auto" w:fill="auto"/>
          </w:tcPr>
          <w:p w14:paraId="766A5F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3.6-259.3</w:t>
            </w:r>
          </w:p>
        </w:tc>
        <w:tc>
          <w:tcPr>
            <w:tcW w:w="1418" w:type="dxa"/>
            <w:tcBorders>
              <w:top w:val="nil"/>
              <w:left w:val="nil"/>
              <w:bottom w:val="nil"/>
              <w:right w:val="nil"/>
            </w:tcBorders>
            <w:shd w:val="clear" w:color="auto" w:fill="auto"/>
          </w:tcPr>
          <w:p w14:paraId="69DBECB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49.4±28.0</w:t>
            </w:r>
          </w:p>
        </w:tc>
        <w:tc>
          <w:tcPr>
            <w:tcW w:w="1984" w:type="dxa"/>
            <w:tcBorders>
              <w:top w:val="nil"/>
              <w:left w:val="nil"/>
              <w:bottom w:val="nil"/>
              <w:right w:val="nil"/>
            </w:tcBorders>
            <w:shd w:val="clear" w:color="auto" w:fill="auto"/>
          </w:tcPr>
          <w:p w14:paraId="35159FD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43.2 (33.1, 58.4)</w:t>
            </w:r>
          </w:p>
        </w:tc>
      </w:tr>
      <w:tr w:rsidR="00E119C7" w14:paraId="517F4508" w14:textId="77777777" w:rsidTr="004B566B">
        <w:trPr>
          <w:trHeight w:val="298"/>
        </w:trPr>
        <w:tc>
          <w:tcPr>
            <w:tcW w:w="2611" w:type="dxa"/>
            <w:tcBorders>
              <w:top w:val="nil"/>
              <w:left w:val="nil"/>
              <w:bottom w:val="nil"/>
              <w:right w:val="nil"/>
            </w:tcBorders>
            <w:shd w:val="clear" w:color="auto" w:fill="auto"/>
          </w:tcPr>
          <w:p w14:paraId="51615F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Kyrgyzstan</w:t>
            </w:r>
          </w:p>
        </w:tc>
        <w:tc>
          <w:tcPr>
            <w:tcW w:w="1075" w:type="dxa"/>
            <w:tcBorders>
              <w:top w:val="nil"/>
              <w:left w:val="nil"/>
              <w:bottom w:val="nil"/>
              <w:right w:val="nil"/>
            </w:tcBorders>
            <w:shd w:val="clear" w:color="auto" w:fill="auto"/>
          </w:tcPr>
          <w:p w14:paraId="1F96E16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7A52934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4CE8B04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13.1-209.9</w:t>
            </w:r>
          </w:p>
        </w:tc>
        <w:tc>
          <w:tcPr>
            <w:tcW w:w="1418" w:type="dxa"/>
            <w:tcBorders>
              <w:top w:val="nil"/>
              <w:left w:val="nil"/>
              <w:bottom w:val="nil"/>
              <w:right w:val="nil"/>
            </w:tcBorders>
            <w:shd w:val="clear" w:color="auto" w:fill="auto"/>
          </w:tcPr>
          <w:p w14:paraId="15BEA6E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38.8±31.7</w:t>
            </w:r>
          </w:p>
        </w:tc>
        <w:tc>
          <w:tcPr>
            <w:tcW w:w="1984" w:type="dxa"/>
            <w:tcBorders>
              <w:top w:val="nil"/>
              <w:left w:val="nil"/>
              <w:bottom w:val="nil"/>
              <w:right w:val="nil"/>
            </w:tcBorders>
            <w:shd w:val="clear" w:color="auto" w:fill="auto"/>
          </w:tcPr>
          <w:p w14:paraId="4E16887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26.5 (20.1, 42.0)</w:t>
            </w:r>
          </w:p>
        </w:tc>
      </w:tr>
      <w:tr w:rsidR="00E119C7" w14:paraId="04C37066" w14:textId="77777777" w:rsidTr="004B566B">
        <w:trPr>
          <w:trHeight w:val="298"/>
        </w:trPr>
        <w:tc>
          <w:tcPr>
            <w:tcW w:w="2611" w:type="dxa"/>
            <w:tcBorders>
              <w:top w:val="nil"/>
              <w:left w:val="nil"/>
              <w:bottom w:val="nil"/>
              <w:right w:val="nil"/>
            </w:tcBorders>
            <w:shd w:val="clear" w:color="auto" w:fill="auto"/>
          </w:tcPr>
          <w:p w14:paraId="1A88160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Laos</w:t>
            </w:r>
          </w:p>
        </w:tc>
        <w:tc>
          <w:tcPr>
            <w:tcW w:w="1075" w:type="dxa"/>
            <w:tcBorders>
              <w:top w:val="nil"/>
              <w:left w:val="nil"/>
              <w:bottom w:val="nil"/>
              <w:right w:val="nil"/>
            </w:tcBorders>
            <w:shd w:val="clear" w:color="auto" w:fill="auto"/>
          </w:tcPr>
          <w:p w14:paraId="71C1E760"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36D6501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56CBC39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4.3-107.2</w:t>
            </w:r>
          </w:p>
        </w:tc>
        <w:tc>
          <w:tcPr>
            <w:tcW w:w="1418" w:type="dxa"/>
            <w:tcBorders>
              <w:top w:val="nil"/>
              <w:left w:val="nil"/>
              <w:bottom w:val="nil"/>
              <w:right w:val="nil"/>
            </w:tcBorders>
            <w:shd w:val="clear" w:color="auto" w:fill="auto"/>
          </w:tcPr>
          <w:p w14:paraId="621B895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31.7±21.8</w:t>
            </w:r>
          </w:p>
        </w:tc>
        <w:tc>
          <w:tcPr>
            <w:tcW w:w="1984" w:type="dxa"/>
            <w:tcBorders>
              <w:top w:val="nil"/>
              <w:left w:val="nil"/>
              <w:bottom w:val="nil"/>
              <w:right w:val="nil"/>
            </w:tcBorders>
            <w:shd w:val="clear" w:color="auto" w:fill="auto"/>
          </w:tcPr>
          <w:p w14:paraId="5571AB3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26.0 (13.6, 45.4)</w:t>
            </w:r>
          </w:p>
        </w:tc>
      </w:tr>
      <w:tr w:rsidR="00E119C7" w14:paraId="4B0E3DB1" w14:textId="77777777" w:rsidTr="004B566B">
        <w:trPr>
          <w:trHeight w:val="298"/>
        </w:trPr>
        <w:tc>
          <w:tcPr>
            <w:tcW w:w="2611" w:type="dxa"/>
            <w:tcBorders>
              <w:top w:val="nil"/>
              <w:left w:val="nil"/>
              <w:bottom w:val="nil"/>
              <w:right w:val="nil"/>
            </w:tcBorders>
            <w:shd w:val="clear" w:color="auto" w:fill="auto"/>
          </w:tcPr>
          <w:p w14:paraId="58BBAAB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Lithuania</w:t>
            </w:r>
          </w:p>
        </w:tc>
        <w:tc>
          <w:tcPr>
            <w:tcW w:w="1075" w:type="dxa"/>
            <w:tcBorders>
              <w:top w:val="nil"/>
              <w:left w:val="nil"/>
              <w:bottom w:val="nil"/>
              <w:right w:val="nil"/>
            </w:tcBorders>
            <w:shd w:val="clear" w:color="auto" w:fill="auto"/>
          </w:tcPr>
          <w:p w14:paraId="3291B22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w:t>
            </w:r>
          </w:p>
        </w:tc>
        <w:tc>
          <w:tcPr>
            <w:tcW w:w="1358" w:type="dxa"/>
            <w:tcBorders>
              <w:top w:val="nil"/>
              <w:left w:val="nil"/>
              <w:bottom w:val="nil"/>
              <w:right w:val="nil"/>
            </w:tcBorders>
            <w:shd w:val="clear" w:color="auto" w:fill="auto"/>
          </w:tcPr>
          <w:p w14:paraId="1A6D7E4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2007-2019</w:t>
            </w:r>
          </w:p>
        </w:tc>
        <w:tc>
          <w:tcPr>
            <w:tcW w:w="1335" w:type="dxa"/>
            <w:tcBorders>
              <w:top w:val="nil"/>
              <w:left w:val="nil"/>
              <w:bottom w:val="nil"/>
              <w:right w:val="nil"/>
            </w:tcBorders>
            <w:shd w:val="clear" w:color="auto" w:fill="auto"/>
          </w:tcPr>
          <w:p w14:paraId="7592556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0.0-128.9</w:t>
            </w:r>
          </w:p>
        </w:tc>
        <w:tc>
          <w:tcPr>
            <w:tcW w:w="1418" w:type="dxa"/>
            <w:tcBorders>
              <w:top w:val="nil"/>
              <w:left w:val="nil"/>
              <w:bottom w:val="nil"/>
              <w:right w:val="nil"/>
            </w:tcBorders>
            <w:shd w:val="clear" w:color="auto" w:fill="auto"/>
          </w:tcPr>
          <w:p w14:paraId="09E2B0E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15.1±11.1</w:t>
            </w:r>
          </w:p>
        </w:tc>
        <w:tc>
          <w:tcPr>
            <w:tcW w:w="1984" w:type="dxa"/>
            <w:tcBorders>
              <w:top w:val="nil"/>
              <w:left w:val="nil"/>
              <w:bottom w:val="nil"/>
              <w:right w:val="nil"/>
            </w:tcBorders>
            <w:shd w:val="clear" w:color="auto" w:fill="auto"/>
          </w:tcPr>
          <w:p w14:paraId="58A8493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12.4 (7.5, 19.3)</w:t>
            </w:r>
          </w:p>
        </w:tc>
      </w:tr>
      <w:tr w:rsidR="00E119C7" w14:paraId="44EA1A89" w14:textId="77777777" w:rsidTr="004B566B">
        <w:trPr>
          <w:trHeight w:val="298"/>
        </w:trPr>
        <w:tc>
          <w:tcPr>
            <w:tcW w:w="2611" w:type="dxa"/>
            <w:tcBorders>
              <w:top w:val="nil"/>
              <w:left w:val="nil"/>
              <w:bottom w:val="nil"/>
              <w:right w:val="nil"/>
            </w:tcBorders>
            <w:shd w:val="clear" w:color="auto" w:fill="auto"/>
          </w:tcPr>
          <w:p w14:paraId="7C61804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Luxembourg</w:t>
            </w:r>
          </w:p>
        </w:tc>
        <w:tc>
          <w:tcPr>
            <w:tcW w:w="1075" w:type="dxa"/>
            <w:tcBorders>
              <w:top w:val="nil"/>
              <w:left w:val="nil"/>
              <w:bottom w:val="nil"/>
              <w:right w:val="nil"/>
            </w:tcBorders>
            <w:shd w:val="clear" w:color="auto" w:fill="auto"/>
          </w:tcPr>
          <w:p w14:paraId="4383CB0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w:t>
            </w:r>
          </w:p>
        </w:tc>
        <w:tc>
          <w:tcPr>
            <w:tcW w:w="1358" w:type="dxa"/>
            <w:tcBorders>
              <w:top w:val="nil"/>
              <w:left w:val="nil"/>
              <w:bottom w:val="nil"/>
              <w:right w:val="nil"/>
            </w:tcBorders>
            <w:shd w:val="clear" w:color="auto" w:fill="auto"/>
          </w:tcPr>
          <w:p w14:paraId="320FFF0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2012-2019</w:t>
            </w:r>
          </w:p>
        </w:tc>
        <w:tc>
          <w:tcPr>
            <w:tcW w:w="1335" w:type="dxa"/>
            <w:tcBorders>
              <w:top w:val="nil"/>
              <w:left w:val="nil"/>
              <w:bottom w:val="nil"/>
              <w:right w:val="nil"/>
            </w:tcBorders>
            <w:shd w:val="clear" w:color="auto" w:fill="auto"/>
          </w:tcPr>
          <w:p w14:paraId="2AB8116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0.8-70.1</w:t>
            </w:r>
          </w:p>
        </w:tc>
        <w:tc>
          <w:tcPr>
            <w:tcW w:w="1418" w:type="dxa"/>
            <w:tcBorders>
              <w:top w:val="nil"/>
              <w:left w:val="nil"/>
              <w:bottom w:val="nil"/>
              <w:right w:val="nil"/>
            </w:tcBorders>
            <w:shd w:val="clear" w:color="auto" w:fill="auto"/>
          </w:tcPr>
          <w:p w14:paraId="727F7B8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11.4±7.2</w:t>
            </w:r>
          </w:p>
        </w:tc>
        <w:tc>
          <w:tcPr>
            <w:tcW w:w="1984" w:type="dxa"/>
            <w:tcBorders>
              <w:top w:val="nil"/>
              <w:left w:val="nil"/>
              <w:bottom w:val="nil"/>
              <w:right w:val="nil"/>
            </w:tcBorders>
            <w:shd w:val="clear" w:color="auto" w:fill="auto"/>
          </w:tcPr>
          <w:p w14:paraId="1FB3846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9.5 (6.6, 14.1)</w:t>
            </w:r>
          </w:p>
        </w:tc>
      </w:tr>
      <w:tr w:rsidR="00E119C7" w14:paraId="268EB42F" w14:textId="77777777" w:rsidTr="004B566B">
        <w:trPr>
          <w:trHeight w:val="298"/>
        </w:trPr>
        <w:tc>
          <w:tcPr>
            <w:tcW w:w="2611" w:type="dxa"/>
            <w:tcBorders>
              <w:top w:val="nil"/>
              <w:left w:val="nil"/>
              <w:bottom w:val="nil"/>
              <w:right w:val="nil"/>
            </w:tcBorders>
            <w:shd w:val="clear" w:color="auto" w:fill="auto"/>
          </w:tcPr>
          <w:p w14:paraId="6408D4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lastRenderedPageBreak/>
              <w:t>Madagascar</w:t>
            </w:r>
          </w:p>
        </w:tc>
        <w:tc>
          <w:tcPr>
            <w:tcW w:w="1075" w:type="dxa"/>
            <w:tcBorders>
              <w:top w:val="nil"/>
              <w:left w:val="nil"/>
              <w:bottom w:val="nil"/>
              <w:right w:val="nil"/>
            </w:tcBorders>
            <w:shd w:val="clear" w:color="auto" w:fill="auto"/>
          </w:tcPr>
          <w:p w14:paraId="41CA77E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0F676B2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0D86AFE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17.4-223.8</w:t>
            </w:r>
          </w:p>
        </w:tc>
        <w:tc>
          <w:tcPr>
            <w:tcW w:w="1418" w:type="dxa"/>
            <w:tcBorders>
              <w:top w:val="nil"/>
              <w:left w:val="nil"/>
              <w:bottom w:val="nil"/>
              <w:right w:val="nil"/>
            </w:tcBorders>
            <w:shd w:val="clear" w:color="auto" w:fill="auto"/>
          </w:tcPr>
          <w:p w14:paraId="0316161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87.9±48.2</w:t>
            </w:r>
          </w:p>
        </w:tc>
        <w:tc>
          <w:tcPr>
            <w:tcW w:w="1984" w:type="dxa"/>
            <w:tcBorders>
              <w:top w:val="nil"/>
              <w:left w:val="nil"/>
              <w:bottom w:val="nil"/>
              <w:right w:val="nil"/>
            </w:tcBorders>
            <w:shd w:val="clear" w:color="auto" w:fill="auto"/>
          </w:tcPr>
          <w:p w14:paraId="015B4C6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78.7 (50.1, 121.8)</w:t>
            </w:r>
          </w:p>
        </w:tc>
      </w:tr>
      <w:tr w:rsidR="00E119C7" w14:paraId="4A49564D" w14:textId="77777777" w:rsidTr="004B566B">
        <w:trPr>
          <w:trHeight w:val="298"/>
        </w:trPr>
        <w:tc>
          <w:tcPr>
            <w:tcW w:w="2611" w:type="dxa"/>
            <w:tcBorders>
              <w:top w:val="nil"/>
              <w:left w:val="nil"/>
              <w:bottom w:val="nil"/>
              <w:right w:val="nil"/>
            </w:tcBorders>
            <w:shd w:val="clear" w:color="auto" w:fill="auto"/>
          </w:tcPr>
          <w:p w14:paraId="4BA3325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Mexico</w:t>
            </w:r>
          </w:p>
        </w:tc>
        <w:tc>
          <w:tcPr>
            <w:tcW w:w="1075" w:type="dxa"/>
            <w:tcBorders>
              <w:top w:val="nil"/>
              <w:left w:val="nil"/>
              <w:bottom w:val="nil"/>
              <w:right w:val="nil"/>
            </w:tcBorders>
            <w:shd w:val="clear" w:color="auto" w:fill="auto"/>
          </w:tcPr>
          <w:p w14:paraId="4ECF981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w:t>
            </w:r>
          </w:p>
        </w:tc>
        <w:tc>
          <w:tcPr>
            <w:tcW w:w="1358" w:type="dxa"/>
            <w:tcBorders>
              <w:top w:val="nil"/>
              <w:left w:val="nil"/>
              <w:bottom w:val="nil"/>
              <w:right w:val="nil"/>
            </w:tcBorders>
            <w:shd w:val="clear" w:color="auto" w:fill="auto"/>
          </w:tcPr>
          <w:p w14:paraId="0D0AE0B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755C441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0.4-120.1</w:t>
            </w:r>
          </w:p>
        </w:tc>
        <w:tc>
          <w:tcPr>
            <w:tcW w:w="1418" w:type="dxa"/>
            <w:tcBorders>
              <w:top w:val="nil"/>
              <w:left w:val="nil"/>
              <w:bottom w:val="nil"/>
              <w:right w:val="nil"/>
            </w:tcBorders>
            <w:shd w:val="clear" w:color="auto" w:fill="auto"/>
          </w:tcPr>
          <w:p w14:paraId="6FAE191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20.1±10.5</w:t>
            </w:r>
          </w:p>
        </w:tc>
        <w:tc>
          <w:tcPr>
            <w:tcW w:w="1984" w:type="dxa"/>
            <w:tcBorders>
              <w:top w:val="nil"/>
              <w:left w:val="nil"/>
              <w:bottom w:val="nil"/>
              <w:right w:val="nil"/>
            </w:tcBorders>
            <w:shd w:val="clear" w:color="auto" w:fill="auto"/>
          </w:tcPr>
          <w:p w14:paraId="0505CAF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18.2 (12.8, 25.1)</w:t>
            </w:r>
          </w:p>
        </w:tc>
      </w:tr>
      <w:tr w:rsidR="00E119C7" w14:paraId="2AE513D9" w14:textId="77777777" w:rsidTr="004B566B">
        <w:trPr>
          <w:trHeight w:val="298"/>
        </w:trPr>
        <w:tc>
          <w:tcPr>
            <w:tcW w:w="2611" w:type="dxa"/>
            <w:tcBorders>
              <w:top w:val="nil"/>
              <w:left w:val="nil"/>
              <w:bottom w:val="nil"/>
              <w:right w:val="nil"/>
            </w:tcBorders>
            <w:shd w:val="clear" w:color="auto" w:fill="auto"/>
          </w:tcPr>
          <w:p w14:paraId="7A80B49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Mongolia</w:t>
            </w:r>
          </w:p>
        </w:tc>
        <w:tc>
          <w:tcPr>
            <w:tcW w:w="1075" w:type="dxa"/>
            <w:tcBorders>
              <w:top w:val="nil"/>
              <w:left w:val="nil"/>
              <w:bottom w:val="nil"/>
              <w:right w:val="nil"/>
            </w:tcBorders>
            <w:shd w:val="clear" w:color="auto" w:fill="auto"/>
          </w:tcPr>
          <w:p w14:paraId="369DF9C6"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6583FBD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1360676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2.1-266.0</w:t>
            </w:r>
          </w:p>
        </w:tc>
        <w:tc>
          <w:tcPr>
            <w:tcW w:w="1418" w:type="dxa"/>
            <w:tcBorders>
              <w:top w:val="nil"/>
              <w:left w:val="nil"/>
              <w:bottom w:val="nil"/>
              <w:right w:val="nil"/>
            </w:tcBorders>
            <w:shd w:val="clear" w:color="auto" w:fill="auto"/>
          </w:tcPr>
          <w:p w14:paraId="746CAD0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55.9±58.2</w:t>
            </w:r>
          </w:p>
        </w:tc>
        <w:tc>
          <w:tcPr>
            <w:tcW w:w="1984" w:type="dxa"/>
            <w:tcBorders>
              <w:top w:val="nil"/>
              <w:left w:val="nil"/>
              <w:bottom w:val="nil"/>
              <w:right w:val="nil"/>
            </w:tcBorders>
            <w:shd w:val="clear" w:color="auto" w:fill="auto"/>
          </w:tcPr>
          <w:p w14:paraId="08366C4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29.2 (14.6, 77.3)</w:t>
            </w:r>
          </w:p>
        </w:tc>
      </w:tr>
      <w:tr w:rsidR="00E119C7" w14:paraId="2AFC1701" w14:textId="77777777" w:rsidTr="004B566B">
        <w:trPr>
          <w:trHeight w:val="298"/>
        </w:trPr>
        <w:tc>
          <w:tcPr>
            <w:tcW w:w="2611" w:type="dxa"/>
            <w:tcBorders>
              <w:top w:val="nil"/>
              <w:left w:val="nil"/>
              <w:bottom w:val="nil"/>
              <w:right w:val="nil"/>
            </w:tcBorders>
            <w:shd w:val="clear" w:color="auto" w:fill="auto"/>
          </w:tcPr>
          <w:p w14:paraId="313731D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Myanmar (Burma)</w:t>
            </w:r>
          </w:p>
        </w:tc>
        <w:tc>
          <w:tcPr>
            <w:tcW w:w="1075" w:type="dxa"/>
            <w:tcBorders>
              <w:top w:val="nil"/>
              <w:left w:val="nil"/>
              <w:bottom w:val="nil"/>
              <w:right w:val="nil"/>
            </w:tcBorders>
            <w:shd w:val="clear" w:color="auto" w:fill="auto"/>
          </w:tcPr>
          <w:p w14:paraId="2D7EEB6E"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791A9FE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0D74F23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3.1-70.1</w:t>
            </w:r>
          </w:p>
        </w:tc>
        <w:tc>
          <w:tcPr>
            <w:tcW w:w="1418" w:type="dxa"/>
            <w:tcBorders>
              <w:top w:val="nil"/>
              <w:left w:val="nil"/>
              <w:bottom w:val="nil"/>
              <w:right w:val="nil"/>
            </w:tcBorders>
            <w:shd w:val="clear" w:color="auto" w:fill="auto"/>
          </w:tcPr>
          <w:p w14:paraId="5A7D736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18.8±16.0</w:t>
            </w:r>
          </w:p>
        </w:tc>
        <w:tc>
          <w:tcPr>
            <w:tcW w:w="1984" w:type="dxa"/>
            <w:tcBorders>
              <w:top w:val="nil"/>
              <w:left w:val="nil"/>
              <w:bottom w:val="nil"/>
              <w:right w:val="nil"/>
            </w:tcBorders>
            <w:shd w:val="clear" w:color="auto" w:fill="auto"/>
          </w:tcPr>
          <w:p w14:paraId="19C162E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11.9 (5.6, 28.3)</w:t>
            </w:r>
          </w:p>
        </w:tc>
      </w:tr>
      <w:tr w:rsidR="00E119C7" w14:paraId="2361C8F0" w14:textId="77777777" w:rsidTr="004B566B">
        <w:trPr>
          <w:trHeight w:val="298"/>
        </w:trPr>
        <w:tc>
          <w:tcPr>
            <w:tcW w:w="2611" w:type="dxa"/>
            <w:tcBorders>
              <w:top w:val="nil"/>
              <w:left w:val="nil"/>
              <w:bottom w:val="nil"/>
              <w:right w:val="nil"/>
            </w:tcBorders>
            <w:shd w:val="clear" w:color="auto" w:fill="auto"/>
          </w:tcPr>
          <w:p w14:paraId="240B481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Nepal</w:t>
            </w:r>
          </w:p>
        </w:tc>
        <w:tc>
          <w:tcPr>
            <w:tcW w:w="1075" w:type="dxa"/>
            <w:tcBorders>
              <w:top w:val="nil"/>
              <w:left w:val="nil"/>
              <w:bottom w:val="nil"/>
              <w:right w:val="nil"/>
            </w:tcBorders>
            <w:shd w:val="clear" w:color="auto" w:fill="auto"/>
          </w:tcPr>
          <w:p w14:paraId="5FD9AC8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3CBD129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2017-2019</w:t>
            </w:r>
          </w:p>
        </w:tc>
        <w:tc>
          <w:tcPr>
            <w:tcW w:w="1335" w:type="dxa"/>
            <w:tcBorders>
              <w:top w:val="nil"/>
              <w:left w:val="nil"/>
              <w:bottom w:val="nil"/>
              <w:right w:val="nil"/>
            </w:tcBorders>
            <w:shd w:val="clear" w:color="auto" w:fill="auto"/>
          </w:tcPr>
          <w:p w14:paraId="3C7EBFE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3.7-173.7</w:t>
            </w:r>
          </w:p>
        </w:tc>
        <w:tc>
          <w:tcPr>
            <w:tcW w:w="1418" w:type="dxa"/>
            <w:tcBorders>
              <w:top w:val="nil"/>
              <w:left w:val="nil"/>
              <w:bottom w:val="nil"/>
              <w:right w:val="nil"/>
            </w:tcBorders>
            <w:shd w:val="clear" w:color="auto" w:fill="auto"/>
          </w:tcPr>
          <w:p w14:paraId="6595290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49.5±32.7</w:t>
            </w:r>
          </w:p>
        </w:tc>
        <w:tc>
          <w:tcPr>
            <w:tcW w:w="1984" w:type="dxa"/>
            <w:tcBorders>
              <w:top w:val="nil"/>
              <w:left w:val="nil"/>
              <w:bottom w:val="nil"/>
              <w:right w:val="nil"/>
            </w:tcBorders>
            <w:shd w:val="clear" w:color="auto" w:fill="auto"/>
          </w:tcPr>
          <w:p w14:paraId="2654EF0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42.6 (21.2, 70.8)</w:t>
            </w:r>
          </w:p>
        </w:tc>
      </w:tr>
      <w:tr w:rsidR="00E119C7" w14:paraId="33C00235" w14:textId="77777777" w:rsidTr="004B566B">
        <w:trPr>
          <w:trHeight w:val="298"/>
        </w:trPr>
        <w:tc>
          <w:tcPr>
            <w:tcW w:w="2611" w:type="dxa"/>
            <w:tcBorders>
              <w:top w:val="nil"/>
              <w:left w:val="nil"/>
              <w:bottom w:val="nil"/>
              <w:right w:val="nil"/>
            </w:tcBorders>
            <w:shd w:val="clear" w:color="auto" w:fill="auto"/>
          </w:tcPr>
          <w:p w14:paraId="7966754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Netherlands</w:t>
            </w:r>
          </w:p>
        </w:tc>
        <w:tc>
          <w:tcPr>
            <w:tcW w:w="1075" w:type="dxa"/>
            <w:tcBorders>
              <w:top w:val="nil"/>
              <w:left w:val="nil"/>
              <w:bottom w:val="nil"/>
              <w:right w:val="nil"/>
            </w:tcBorders>
            <w:shd w:val="clear" w:color="auto" w:fill="auto"/>
          </w:tcPr>
          <w:p w14:paraId="6AAE19AE"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50</w:t>
            </w:r>
          </w:p>
        </w:tc>
        <w:tc>
          <w:tcPr>
            <w:tcW w:w="1358" w:type="dxa"/>
            <w:tcBorders>
              <w:top w:val="nil"/>
              <w:left w:val="nil"/>
              <w:bottom w:val="nil"/>
              <w:right w:val="nil"/>
            </w:tcBorders>
            <w:shd w:val="clear" w:color="auto" w:fill="auto"/>
          </w:tcPr>
          <w:p w14:paraId="341C0FD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2013-2019</w:t>
            </w:r>
          </w:p>
        </w:tc>
        <w:tc>
          <w:tcPr>
            <w:tcW w:w="1335" w:type="dxa"/>
            <w:tcBorders>
              <w:top w:val="nil"/>
              <w:left w:val="nil"/>
              <w:bottom w:val="nil"/>
              <w:right w:val="nil"/>
            </w:tcBorders>
            <w:shd w:val="clear" w:color="auto" w:fill="auto"/>
          </w:tcPr>
          <w:p w14:paraId="3398669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0.9-104.5</w:t>
            </w:r>
          </w:p>
        </w:tc>
        <w:tc>
          <w:tcPr>
            <w:tcW w:w="1418" w:type="dxa"/>
            <w:tcBorders>
              <w:top w:val="nil"/>
              <w:left w:val="nil"/>
              <w:bottom w:val="nil"/>
              <w:right w:val="nil"/>
            </w:tcBorders>
            <w:shd w:val="clear" w:color="auto" w:fill="auto"/>
          </w:tcPr>
          <w:p w14:paraId="78A4DDF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12.6±9.3</w:t>
            </w:r>
          </w:p>
        </w:tc>
        <w:tc>
          <w:tcPr>
            <w:tcW w:w="1984" w:type="dxa"/>
            <w:tcBorders>
              <w:top w:val="nil"/>
              <w:left w:val="nil"/>
              <w:bottom w:val="nil"/>
              <w:right w:val="nil"/>
            </w:tcBorders>
            <w:shd w:val="clear" w:color="auto" w:fill="auto"/>
          </w:tcPr>
          <w:p w14:paraId="67E4132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9.7 (6.5, 15.8)</w:t>
            </w:r>
          </w:p>
        </w:tc>
      </w:tr>
      <w:tr w:rsidR="00E119C7" w14:paraId="35D7B89C" w14:textId="77777777" w:rsidTr="004B566B">
        <w:trPr>
          <w:trHeight w:val="298"/>
        </w:trPr>
        <w:tc>
          <w:tcPr>
            <w:tcW w:w="2611" w:type="dxa"/>
            <w:tcBorders>
              <w:top w:val="nil"/>
              <w:left w:val="nil"/>
              <w:bottom w:val="nil"/>
              <w:right w:val="nil"/>
            </w:tcBorders>
            <w:shd w:val="clear" w:color="auto" w:fill="auto"/>
          </w:tcPr>
          <w:p w14:paraId="68217DD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New Zealand</w:t>
            </w:r>
          </w:p>
        </w:tc>
        <w:tc>
          <w:tcPr>
            <w:tcW w:w="1075" w:type="dxa"/>
            <w:tcBorders>
              <w:top w:val="nil"/>
              <w:left w:val="nil"/>
              <w:bottom w:val="nil"/>
              <w:right w:val="nil"/>
            </w:tcBorders>
            <w:shd w:val="clear" w:color="auto" w:fill="auto"/>
          </w:tcPr>
          <w:p w14:paraId="67E4E7E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w:t>
            </w:r>
          </w:p>
        </w:tc>
        <w:tc>
          <w:tcPr>
            <w:tcW w:w="1358" w:type="dxa"/>
            <w:tcBorders>
              <w:top w:val="nil"/>
              <w:left w:val="nil"/>
              <w:bottom w:val="nil"/>
              <w:right w:val="nil"/>
            </w:tcBorders>
            <w:shd w:val="clear" w:color="auto" w:fill="auto"/>
          </w:tcPr>
          <w:p w14:paraId="53A2A55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2005-2019</w:t>
            </w:r>
          </w:p>
        </w:tc>
        <w:tc>
          <w:tcPr>
            <w:tcW w:w="1335" w:type="dxa"/>
            <w:tcBorders>
              <w:top w:val="nil"/>
              <w:left w:val="nil"/>
              <w:bottom w:val="nil"/>
              <w:right w:val="nil"/>
            </w:tcBorders>
            <w:shd w:val="clear" w:color="auto" w:fill="auto"/>
          </w:tcPr>
          <w:p w14:paraId="21AD316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0.1-136.3</w:t>
            </w:r>
          </w:p>
        </w:tc>
        <w:tc>
          <w:tcPr>
            <w:tcW w:w="1418" w:type="dxa"/>
            <w:tcBorders>
              <w:top w:val="nil"/>
              <w:left w:val="nil"/>
              <w:bottom w:val="nil"/>
              <w:right w:val="nil"/>
            </w:tcBorders>
            <w:shd w:val="clear" w:color="auto" w:fill="auto"/>
          </w:tcPr>
          <w:p w14:paraId="0C4D048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9.1±8.2</w:t>
            </w:r>
          </w:p>
        </w:tc>
        <w:tc>
          <w:tcPr>
            <w:tcW w:w="1984" w:type="dxa"/>
            <w:tcBorders>
              <w:top w:val="nil"/>
              <w:left w:val="nil"/>
              <w:bottom w:val="nil"/>
              <w:right w:val="nil"/>
            </w:tcBorders>
            <w:shd w:val="clear" w:color="auto" w:fill="auto"/>
          </w:tcPr>
          <w:p w14:paraId="01B2724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6.6 (4.6, 10.3)</w:t>
            </w:r>
          </w:p>
        </w:tc>
      </w:tr>
      <w:tr w:rsidR="00E119C7" w14:paraId="6D7B123F" w14:textId="77777777" w:rsidTr="004B566B">
        <w:trPr>
          <w:trHeight w:val="298"/>
        </w:trPr>
        <w:tc>
          <w:tcPr>
            <w:tcW w:w="2611" w:type="dxa"/>
            <w:tcBorders>
              <w:top w:val="nil"/>
              <w:left w:val="nil"/>
              <w:bottom w:val="nil"/>
              <w:right w:val="nil"/>
            </w:tcBorders>
            <w:shd w:val="clear" w:color="auto" w:fill="auto"/>
          </w:tcPr>
          <w:p w14:paraId="2FD1FAD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Nigeria</w:t>
            </w:r>
          </w:p>
        </w:tc>
        <w:tc>
          <w:tcPr>
            <w:tcW w:w="1075" w:type="dxa"/>
            <w:tcBorders>
              <w:top w:val="nil"/>
              <w:left w:val="nil"/>
              <w:bottom w:val="nil"/>
              <w:right w:val="nil"/>
            </w:tcBorders>
            <w:shd w:val="clear" w:color="auto" w:fill="auto"/>
          </w:tcPr>
          <w:p w14:paraId="2590BD22"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3CB48F9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2014-2014</w:t>
            </w:r>
          </w:p>
        </w:tc>
        <w:tc>
          <w:tcPr>
            <w:tcW w:w="1335" w:type="dxa"/>
            <w:tcBorders>
              <w:top w:val="nil"/>
              <w:left w:val="nil"/>
              <w:bottom w:val="nil"/>
              <w:right w:val="nil"/>
            </w:tcBorders>
            <w:shd w:val="clear" w:color="auto" w:fill="auto"/>
          </w:tcPr>
          <w:p w14:paraId="75F4EC8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12.4-40.0</w:t>
            </w:r>
          </w:p>
        </w:tc>
        <w:tc>
          <w:tcPr>
            <w:tcW w:w="1418" w:type="dxa"/>
            <w:tcBorders>
              <w:top w:val="nil"/>
              <w:left w:val="nil"/>
              <w:bottom w:val="nil"/>
              <w:right w:val="nil"/>
            </w:tcBorders>
            <w:shd w:val="clear" w:color="auto" w:fill="auto"/>
          </w:tcPr>
          <w:p w14:paraId="5022764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21.6±9.3</w:t>
            </w:r>
          </w:p>
        </w:tc>
        <w:tc>
          <w:tcPr>
            <w:tcW w:w="1984" w:type="dxa"/>
            <w:tcBorders>
              <w:top w:val="nil"/>
              <w:left w:val="nil"/>
              <w:bottom w:val="nil"/>
              <w:right w:val="nil"/>
            </w:tcBorders>
            <w:shd w:val="clear" w:color="auto" w:fill="auto"/>
          </w:tcPr>
          <w:p w14:paraId="5520FC4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17.8 (14.9, 25.0)</w:t>
            </w:r>
          </w:p>
        </w:tc>
      </w:tr>
      <w:tr w:rsidR="00E119C7" w14:paraId="1071E6C3" w14:textId="77777777" w:rsidTr="004B566B">
        <w:trPr>
          <w:trHeight w:val="298"/>
        </w:trPr>
        <w:tc>
          <w:tcPr>
            <w:tcW w:w="2611" w:type="dxa"/>
            <w:tcBorders>
              <w:top w:val="nil"/>
              <w:left w:val="nil"/>
              <w:bottom w:val="nil"/>
              <w:right w:val="nil"/>
            </w:tcBorders>
            <w:shd w:val="clear" w:color="auto" w:fill="auto"/>
          </w:tcPr>
          <w:p w14:paraId="2577EEA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North Macedonia</w:t>
            </w:r>
          </w:p>
        </w:tc>
        <w:tc>
          <w:tcPr>
            <w:tcW w:w="1075" w:type="dxa"/>
            <w:tcBorders>
              <w:top w:val="nil"/>
              <w:left w:val="nil"/>
              <w:bottom w:val="nil"/>
              <w:right w:val="nil"/>
            </w:tcBorders>
            <w:shd w:val="clear" w:color="auto" w:fill="auto"/>
          </w:tcPr>
          <w:p w14:paraId="050B489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1CEBE2F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2012-2017</w:t>
            </w:r>
          </w:p>
        </w:tc>
        <w:tc>
          <w:tcPr>
            <w:tcW w:w="1335" w:type="dxa"/>
            <w:tcBorders>
              <w:top w:val="nil"/>
              <w:left w:val="nil"/>
              <w:bottom w:val="nil"/>
              <w:right w:val="nil"/>
            </w:tcBorders>
            <w:shd w:val="clear" w:color="auto" w:fill="auto"/>
          </w:tcPr>
          <w:p w14:paraId="206E834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0.7-265.9</w:t>
            </w:r>
          </w:p>
        </w:tc>
        <w:tc>
          <w:tcPr>
            <w:tcW w:w="1418" w:type="dxa"/>
            <w:tcBorders>
              <w:top w:val="nil"/>
              <w:left w:val="nil"/>
              <w:bottom w:val="nil"/>
              <w:right w:val="nil"/>
            </w:tcBorders>
            <w:shd w:val="clear" w:color="auto" w:fill="auto"/>
          </w:tcPr>
          <w:p w14:paraId="4AAF366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41.5±38.1</w:t>
            </w:r>
          </w:p>
        </w:tc>
        <w:tc>
          <w:tcPr>
            <w:tcW w:w="1984" w:type="dxa"/>
            <w:tcBorders>
              <w:top w:val="nil"/>
              <w:left w:val="nil"/>
              <w:bottom w:val="nil"/>
              <w:right w:val="nil"/>
            </w:tcBorders>
            <w:shd w:val="clear" w:color="auto" w:fill="auto"/>
          </w:tcPr>
          <w:p w14:paraId="3EC7C23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29.2 (19.7, 47.2)</w:t>
            </w:r>
          </w:p>
        </w:tc>
      </w:tr>
      <w:tr w:rsidR="00E119C7" w14:paraId="41CC80ED" w14:textId="77777777" w:rsidTr="004B566B">
        <w:trPr>
          <w:trHeight w:val="298"/>
        </w:trPr>
        <w:tc>
          <w:tcPr>
            <w:tcW w:w="2611" w:type="dxa"/>
            <w:tcBorders>
              <w:top w:val="nil"/>
              <w:left w:val="nil"/>
              <w:bottom w:val="nil"/>
              <w:right w:val="nil"/>
            </w:tcBorders>
            <w:shd w:val="clear" w:color="auto" w:fill="auto"/>
          </w:tcPr>
          <w:p w14:paraId="7CAE7E3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Norway</w:t>
            </w:r>
          </w:p>
        </w:tc>
        <w:tc>
          <w:tcPr>
            <w:tcW w:w="1075" w:type="dxa"/>
            <w:tcBorders>
              <w:top w:val="nil"/>
              <w:left w:val="nil"/>
              <w:bottom w:val="nil"/>
              <w:right w:val="nil"/>
            </w:tcBorders>
            <w:shd w:val="clear" w:color="auto" w:fill="auto"/>
          </w:tcPr>
          <w:p w14:paraId="4D2CC05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51</w:t>
            </w:r>
          </w:p>
        </w:tc>
        <w:tc>
          <w:tcPr>
            <w:tcW w:w="1358" w:type="dxa"/>
            <w:tcBorders>
              <w:top w:val="nil"/>
              <w:left w:val="nil"/>
              <w:bottom w:val="nil"/>
              <w:right w:val="nil"/>
            </w:tcBorders>
            <w:shd w:val="clear" w:color="auto" w:fill="auto"/>
          </w:tcPr>
          <w:p w14:paraId="48DCE5F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2003-2019</w:t>
            </w:r>
          </w:p>
        </w:tc>
        <w:tc>
          <w:tcPr>
            <w:tcW w:w="1335" w:type="dxa"/>
            <w:tcBorders>
              <w:top w:val="nil"/>
              <w:left w:val="nil"/>
              <w:bottom w:val="nil"/>
              <w:right w:val="nil"/>
            </w:tcBorders>
            <w:shd w:val="clear" w:color="auto" w:fill="auto"/>
          </w:tcPr>
          <w:p w14:paraId="5D6DF17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0.0-109.6</w:t>
            </w:r>
          </w:p>
        </w:tc>
        <w:tc>
          <w:tcPr>
            <w:tcW w:w="1418" w:type="dxa"/>
            <w:tcBorders>
              <w:top w:val="nil"/>
              <w:left w:val="nil"/>
              <w:bottom w:val="nil"/>
              <w:right w:val="nil"/>
            </w:tcBorders>
            <w:shd w:val="clear" w:color="auto" w:fill="auto"/>
          </w:tcPr>
          <w:p w14:paraId="5DD554C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8.7±6.0</w:t>
            </w:r>
          </w:p>
        </w:tc>
        <w:tc>
          <w:tcPr>
            <w:tcW w:w="1984" w:type="dxa"/>
            <w:tcBorders>
              <w:top w:val="nil"/>
              <w:left w:val="nil"/>
              <w:bottom w:val="nil"/>
              <w:right w:val="nil"/>
            </w:tcBorders>
            <w:shd w:val="clear" w:color="auto" w:fill="auto"/>
          </w:tcPr>
          <w:p w14:paraId="5C22E58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7.3 (5.1, 10.6)</w:t>
            </w:r>
          </w:p>
        </w:tc>
      </w:tr>
      <w:tr w:rsidR="00E119C7" w14:paraId="7882EE59" w14:textId="77777777" w:rsidTr="004B566B">
        <w:trPr>
          <w:trHeight w:val="298"/>
        </w:trPr>
        <w:tc>
          <w:tcPr>
            <w:tcW w:w="2611" w:type="dxa"/>
            <w:tcBorders>
              <w:top w:val="nil"/>
              <w:left w:val="nil"/>
              <w:bottom w:val="nil"/>
              <w:right w:val="nil"/>
            </w:tcBorders>
            <w:shd w:val="clear" w:color="auto" w:fill="auto"/>
          </w:tcPr>
          <w:p w14:paraId="5D7ADAD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Pakistan</w:t>
            </w:r>
          </w:p>
        </w:tc>
        <w:tc>
          <w:tcPr>
            <w:tcW w:w="1075" w:type="dxa"/>
            <w:tcBorders>
              <w:top w:val="nil"/>
              <w:left w:val="nil"/>
              <w:bottom w:val="nil"/>
              <w:right w:val="nil"/>
            </w:tcBorders>
            <w:shd w:val="clear" w:color="auto" w:fill="auto"/>
          </w:tcPr>
          <w:p w14:paraId="4D2B372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w:t>
            </w:r>
          </w:p>
        </w:tc>
        <w:tc>
          <w:tcPr>
            <w:tcW w:w="1358" w:type="dxa"/>
            <w:tcBorders>
              <w:top w:val="nil"/>
              <w:left w:val="nil"/>
              <w:bottom w:val="nil"/>
              <w:right w:val="nil"/>
            </w:tcBorders>
            <w:shd w:val="clear" w:color="auto" w:fill="auto"/>
          </w:tcPr>
          <w:p w14:paraId="0DF008C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4C8E38F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13.1-266.7</w:t>
            </w:r>
          </w:p>
        </w:tc>
        <w:tc>
          <w:tcPr>
            <w:tcW w:w="1418" w:type="dxa"/>
            <w:tcBorders>
              <w:top w:val="nil"/>
              <w:left w:val="nil"/>
              <w:bottom w:val="nil"/>
              <w:right w:val="nil"/>
            </w:tcBorders>
            <w:shd w:val="clear" w:color="auto" w:fill="auto"/>
          </w:tcPr>
          <w:p w14:paraId="072C918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67.7±49.6</w:t>
            </w:r>
          </w:p>
        </w:tc>
        <w:tc>
          <w:tcPr>
            <w:tcW w:w="1984" w:type="dxa"/>
            <w:tcBorders>
              <w:top w:val="nil"/>
              <w:left w:val="nil"/>
              <w:bottom w:val="nil"/>
              <w:right w:val="nil"/>
            </w:tcBorders>
            <w:shd w:val="clear" w:color="auto" w:fill="auto"/>
          </w:tcPr>
          <w:p w14:paraId="53D6F50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52.7 (33.5, 81.7)</w:t>
            </w:r>
          </w:p>
        </w:tc>
      </w:tr>
      <w:tr w:rsidR="00E119C7" w14:paraId="0072E518" w14:textId="77777777" w:rsidTr="004B566B">
        <w:trPr>
          <w:trHeight w:val="298"/>
        </w:trPr>
        <w:tc>
          <w:tcPr>
            <w:tcW w:w="2611" w:type="dxa"/>
            <w:tcBorders>
              <w:top w:val="nil"/>
              <w:left w:val="nil"/>
              <w:bottom w:val="nil"/>
              <w:right w:val="nil"/>
            </w:tcBorders>
            <w:shd w:val="clear" w:color="auto" w:fill="auto"/>
          </w:tcPr>
          <w:p w14:paraId="51FEC03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Peru</w:t>
            </w:r>
          </w:p>
        </w:tc>
        <w:tc>
          <w:tcPr>
            <w:tcW w:w="1075" w:type="dxa"/>
            <w:tcBorders>
              <w:top w:val="nil"/>
              <w:left w:val="nil"/>
              <w:bottom w:val="nil"/>
              <w:right w:val="nil"/>
            </w:tcBorders>
            <w:shd w:val="clear" w:color="auto" w:fill="auto"/>
          </w:tcPr>
          <w:p w14:paraId="35220AB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w:t>
            </w:r>
          </w:p>
        </w:tc>
        <w:tc>
          <w:tcPr>
            <w:tcW w:w="1358" w:type="dxa"/>
            <w:tcBorders>
              <w:top w:val="nil"/>
              <w:left w:val="nil"/>
              <w:bottom w:val="nil"/>
              <w:right w:val="nil"/>
            </w:tcBorders>
            <w:shd w:val="clear" w:color="auto" w:fill="auto"/>
          </w:tcPr>
          <w:p w14:paraId="7602533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52404AE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0.8-214.5</w:t>
            </w:r>
          </w:p>
        </w:tc>
        <w:tc>
          <w:tcPr>
            <w:tcW w:w="1418" w:type="dxa"/>
            <w:tcBorders>
              <w:top w:val="nil"/>
              <w:left w:val="nil"/>
              <w:bottom w:val="nil"/>
              <w:right w:val="nil"/>
            </w:tcBorders>
            <w:shd w:val="clear" w:color="auto" w:fill="auto"/>
          </w:tcPr>
          <w:p w14:paraId="0786C15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28.5±15.4</w:t>
            </w:r>
          </w:p>
        </w:tc>
        <w:tc>
          <w:tcPr>
            <w:tcW w:w="1984" w:type="dxa"/>
            <w:tcBorders>
              <w:top w:val="nil"/>
              <w:left w:val="nil"/>
              <w:bottom w:val="nil"/>
              <w:right w:val="nil"/>
            </w:tcBorders>
            <w:shd w:val="clear" w:color="auto" w:fill="auto"/>
          </w:tcPr>
          <w:p w14:paraId="57B2C66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26.5 (18.7, 34.2)</w:t>
            </w:r>
          </w:p>
        </w:tc>
      </w:tr>
      <w:tr w:rsidR="00E119C7" w14:paraId="098BE908" w14:textId="77777777" w:rsidTr="004B566B">
        <w:trPr>
          <w:trHeight w:val="298"/>
        </w:trPr>
        <w:tc>
          <w:tcPr>
            <w:tcW w:w="2611" w:type="dxa"/>
            <w:tcBorders>
              <w:top w:val="nil"/>
              <w:left w:val="nil"/>
              <w:bottom w:val="nil"/>
              <w:right w:val="nil"/>
            </w:tcBorders>
            <w:shd w:val="clear" w:color="auto" w:fill="auto"/>
          </w:tcPr>
          <w:p w14:paraId="52CB849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Philippines</w:t>
            </w:r>
          </w:p>
        </w:tc>
        <w:tc>
          <w:tcPr>
            <w:tcW w:w="1075" w:type="dxa"/>
            <w:tcBorders>
              <w:top w:val="nil"/>
              <w:left w:val="nil"/>
              <w:bottom w:val="nil"/>
              <w:right w:val="nil"/>
            </w:tcBorders>
            <w:shd w:val="clear" w:color="auto" w:fill="auto"/>
          </w:tcPr>
          <w:p w14:paraId="64AB4C08"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1A90C1C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2014-2014</w:t>
            </w:r>
          </w:p>
        </w:tc>
        <w:tc>
          <w:tcPr>
            <w:tcW w:w="1335" w:type="dxa"/>
            <w:tcBorders>
              <w:top w:val="nil"/>
              <w:left w:val="nil"/>
              <w:bottom w:val="nil"/>
              <w:right w:val="nil"/>
            </w:tcBorders>
            <w:shd w:val="clear" w:color="auto" w:fill="auto"/>
          </w:tcPr>
          <w:p w14:paraId="3E668DD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8.6-34.3</w:t>
            </w:r>
          </w:p>
        </w:tc>
        <w:tc>
          <w:tcPr>
            <w:tcW w:w="1418" w:type="dxa"/>
            <w:tcBorders>
              <w:top w:val="nil"/>
              <w:left w:val="nil"/>
              <w:bottom w:val="nil"/>
              <w:right w:val="nil"/>
            </w:tcBorders>
            <w:shd w:val="clear" w:color="auto" w:fill="auto"/>
          </w:tcPr>
          <w:p w14:paraId="7F5D355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17.1±6.1</w:t>
            </w:r>
          </w:p>
        </w:tc>
        <w:tc>
          <w:tcPr>
            <w:tcW w:w="1984" w:type="dxa"/>
            <w:tcBorders>
              <w:top w:val="nil"/>
              <w:left w:val="nil"/>
              <w:bottom w:val="nil"/>
              <w:right w:val="nil"/>
            </w:tcBorders>
            <w:shd w:val="clear" w:color="auto" w:fill="auto"/>
          </w:tcPr>
          <w:p w14:paraId="35D3630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14.2 (13.4, 20.0)</w:t>
            </w:r>
          </w:p>
        </w:tc>
      </w:tr>
      <w:tr w:rsidR="00E119C7" w14:paraId="365E65C5" w14:textId="77777777" w:rsidTr="004B566B">
        <w:trPr>
          <w:trHeight w:val="298"/>
        </w:trPr>
        <w:tc>
          <w:tcPr>
            <w:tcW w:w="2611" w:type="dxa"/>
            <w:tcBorders>
              <w:top w:val="nil"/>
              <w:left w:val="nil"/>
              <w:bottom w:val="nil"/>
              <w:right w:val="nil"/>
            </w:tcBorders>
            <w:shd w:val="clear" w:color="auto" w:fill="auto"/>
          </w:tcPr>
          <w:p w14:paraId="57777C5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Poland</w:t>
            </w:r>
          </w:p>
        </w:tc>
        <w:tc>
          <w:tcPr>
            <w:tcW w:w="1075" w:type="dxa"/>
            <w:tcBorders>
              <w:top w:val="nil"/>
              <w:left w:val="nil"/>
              <w:bottom w:val="nil"/>
              <w:right w:val="nil"/>
            </w:tcBorders>
            <w:shd w:val="clear" w:color="auto" w:fill="auto"/>
          </w:tcPr>
          <w:p w14:paraId="1DE93A45"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75</w:t>
            </w:r>
          </w:p>
        </w:tc>
        <w:tc>
          <w:tcPr>
            <w:tcW w:w="1358" w:type="dxa"/>
            <w:tcBorders>
              <w:top w:val="nil"/>
              <w:left w:val="nil"/>
              <w:bottom w:val="nil"/>
              <w:right w:val="nil"/>
            </w:tcBorders>
            <w:shd w:val="clear" w:color="auto" w:fill="auto"/>
          </w:tcPr>
          <w:p w14:paraId="176D32C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2006-2019</w:t>
            </w:r>
          </w:p>
        </w:tc>
        <w:tc>
          <w:tcPr>
            <w:tcW w:w="1335" w:type="dxa"/>
            <w:tcBorders>
              <w:top w:val="nil"/>
              <w:left w:val="nil"/>
              <w:bottom w:val="nil"/>
              <w:right w:val="nil"/>
            </w:tcBorders>
            <w:shd w:val="clear" w:color="auto" w:fill="auto"/>
          </w:tcPr>
          <w:p w14:paraId="53428BC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0.0-266.6</w:t>
            </w:r>
          </w:p>
        </w:tc>
        <w:tc>
          <w:tcPr>
            <w:tcW w:w="1418" w:type="dxa"/>
            <w:tcBorders>
              <w:top w:val="nil"/>
              <w:left w:val="nil"/>
              <w:bottom w:val="nil"/>
              <w:right w:val="nil"/>
            </w:tcBorders>
            <w:shd w:val="clear" w:color="auto" w:fill="auto"/>
          </w:tcPr>
          <w:p w14:paraId="3AF86E8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24.1±20.5</w:t>
            </w:r>
          </w:p>
        </w:tc>
        <w:tc>
          <w:tcPr>
            <w:tcW w:w="1984" w:type="dxa"/>
            <w:tcBorders>
              <w:top w:val="nil"/>
              <w:left w:val="nil"/>
              <w:bottom w:val="nil"/>
              <w:right w:val="nil"/>
            </w:tcBorders>
            <w:shd w:val="clear" w:color="auto" w:fill="auto"/>
          </w:tcPr>
          <w:p w14:paraId="67B56E8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17.8 (11.5, 29.6)</w:t>
            </w:r>
          </w:p>
        </w:tc>
      </w:tr>
      <w:tr w:rsidR="00E119C7" w14:paraId="24957BE0" w14:textId="77777777" w:rsidTr="004B566B">
        <w:trPr>
          <w:trHeight w:val="298"/>
        </w:trPr>
        <w:tc>
          <w:tcPr>
            <w:tcW w:w="2611" w:type="dxa"/>
            <w:tcBorders>
              <w:top w:val="nil"/>
              <w:left w:val="nil"/>
              <w:bottom w:val="nil"/>
              <w:right w:val="nil"/>
            </w:tcBorders>
            <w:shd w:val="clear" w:color="auto" w:fill="auto"/>
          </w:tcPr>
          <w:p w14:paraId="5E7314E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Portugal</w:t>
            </w:r>
          </w:p>
        </w:tc>
        <w:tc>
          <w:tcPr>
            <w:tcW w:w="1075" w:type="dxa"/>
            <w:tcBorders>
              <w:top w:val="nil"/>
              <w:left w:val="nil"/>
              <w:bottom w:val="nil"/>
              <w:right w:val="nil"/>
            </w:tcBorders>
            <w:shd w:val="clear" w:color="auto" w:fill="auto"/>
          </w:tcPr>
          <w:p w14:paraId="7FF5AFB1"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w:t>
            </w:r>
          </w:p>
        </w:tc>
        <w:tc>
          <w:tcPr>
            <w:tcW w:w="1358" w:type="dxa"/>
            <w:tcBorders>
              <w:top w:val="nil"/>
              <w:left w:val="nil"/>
              <w:bottom w:val="nil"/>
              <w:right w:val="nil"/>
            </w:tcBorders>
            <w:shd w:val="clear" w:color="auto" w:fill="auto"/>
          </w:tcPr>
          <w:p w14:paraId="0F6207F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2002-2019</w:t>
            </w:r>
          </w:p>
        </w:tc>
        <w:tc>
          <w:tcPr>
            <w:tcW w:w="1335" w:type="dxa"/>
            <w:tcBorders>
              <w:top w:val="nil"/>
              <w:left w:val="nil"/>
              <w:bottom w:val="nil"/>
              <w:right w:val="nil"/>
            </w:tcBorders>
            <w:shd w:val="clear" w:color="auto" w:fill="auto"/>
          </w:tcPr>
          <w:p w14:paraId="3ED899D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0.0-239.5</w:t>
            </w:r>
          </w:p>
        </w:tc>
        <w:tc>
          <w:tcPr>
            <w:tcW w:w="1418" w:type="dxa"/>
            <w:tcBorders>
              <w:top w:val="nil"/>
              <w:left w:val="nil"/>
              <w:bottom w:val="nil"/>
              <w:right w:val="nil"/>
            </w:tcBorders>
            <w:shd w:val="clear" w:color="auto" w:fill="auto"/>
          </w:tcPr>
          <w:p w14:paraId="1693E59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9.7±9.3</w:t>
            </w:r>
          </w:p>
        </w:tc>
        <w:tc>
          <w:tcPr>
            <w:tcW w:w="1984" w:type="dxa"/>
            <w:tcBorders>
              <w:top w:val="nil"/>
              <w:left w:val="nil"/>
              <w:bottom w:val="nil"/>
              <w:right w:val="nil"/>
            </w:tcBorders>
            <w:shd w:val="clear" w:color="auto" w:fill="auto"/>
          </w:tcPr>
          <w:p w14:paraId="42DC9D9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7.2 (4.0, 12.4)</w:t>
            </w:r>
          </w:p>
        </w:tc>
      </w:tr>
      <w:tr w:rsidR="00E119C7" w14:paraId="45538AC3" w14:textId="77777777" w:rsidTr="004B566B">
        <w:trPr>
          <w:trHeight w:val="298"/>
        </w:trPr>
        <w:tc>
          <w:tcPr>
            <w:tcW w:w="2611" w:type="dxa"/>
            <w:tcBorders>
              <w:top w:val="nil"/>
              <w:left w:val="nil"/>
              <w:bottom w:val="nil"/>
              <w:right w:val="nil"/>
            </w:tcBorders>
            <w:shd w:val="clear" w:color="auto" w:fill="auto"/>
          </w:tcPr>
          <w:p w14:paraId="15BDFCB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Saudi Arabia</w:t>
            </w:r>
          </w:p>
        </w:tc>
        <w:tc>
          <w:tcPr>
            <w:tcW w:w="1075" w:type="dxa"/>
            <w:tcBorders>
              <w:top w:val="nil"/>
              <w:left w:val="nil"/>
              <w:bottom w:val="nil"/>
              <w:right w:val="nil"/>
            </w:tcBorders>
            <w:shd w:val="clear" w:color="auto" w:fill="auto"/>
          </w:tcPr>
          <w:p w14:paraId="3493F49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2B1BC42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634046C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8.4-52.6</w:t>
            </w:r>
          </w:p>
        </w:tc>
        <w:tc>
          <w:tcPr>
            <w:tcW w:w="1418" w:type="dxa"/>
            <w:tcBorders>
              <w:top w:val="nil"/>
              <w:left w:val="nil"/>
              <w:bottom w:val="nil"/>
              <w:right w:val="nil"/>
            </w:tcBorders>
            <w:shd w:val="clear" w:color="auto" w:fill="auto"/>
          </w:tcPr>
          <w:p w14:paraId="33E85F3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30.1±9.0</w:t>
            </w:r>
          </w:p>
        </w:tc>
        <w:tc>
          <w:tcPr>
            <w:tcW w:w="1984" w:type="dxa"/>
            <w:tcBorders>
              <w:top w:val="nil"/>
              <w:left w:val="nil"/>
              <w:bottom w:val="nil"/>
              <w:right w:val="nil"/>
            </w:tcBorders>
            <w:shd w:val="clear" w:color="auto" w:fill="auto"/>
          </w:tcPr>
          <w:p w14:paraId="7499A4C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29.4 (23.6, 35.2)</w:t>
            </w:r>
          </w:p>
        </w:tc>
      </w:tr>
      <w:tr w:rsidR="00E119C7" w14:paraId="41A075C3" w14:textId="77777777" w:rsidTr="004B566B">
        <w:trPr>
          <w:trHeight w:val="298"/>
        </w:trPr>
        <w:tc>
          <w:tcPr>
            <w:tcW w:w="2611" w:type="dxa"/>
            <w:tcBorders>
              <w:top w:val="nil"/>
              <w:left w:val="nil"/>
              <w:bottom w:val="nil"/>
              <w:right w:val="nil"/>
            </w:tcBorders>
            <w:shd w:val="clear" w:color="auto" w:fill="auto"/>
          </w:tcPr>
          <w:p w14:paraId="30FF294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Serbia</w:t>
            </w:r>
          </w:p>
        </w:tc>
        <w:tc>
          <w:tcPr>
            <w:tcW w:w="1075" w:type="dxa"/>
            <w:tcBorders>
              <w:top w:val="nil"/>
              <w:left w:val="nil"/>
              <w:bottom w:val="nil"/>
              <w:right w:val="nil"/>
            </w:tcBorders>
            <w:shd w:val="clear" w:color="auto" w:fill="auto"/>
          </w:tcPr>
          <w:p w14:paraId="47DFDC8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721C801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2016-2016</w:t>
            </w:r>
          </w:p>
        </w:tc>
        <w:tc>
          <w:tcPr>
            <w:tcW w:w="1335" w:type="dxa"/>
            <w:tcBorders>
              <w:top w:val="nil"/>
              <w:left w:val="nil"/>
              <w:bottom w:val="nil"/>
              <w:right w:val="nil"/>
            </w:tcBorders>
            <w:shd w:val="clear" w:color="auto" w:fill="auto"/>
          </w:tcPr>
          <w:p w14:paraId="4A6B942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2.6-132.1</w:t>
            </w:r>
          </w:p>
        </w:tc>
        <w:tc>
          <w:tcPr>
            <w:tcW w:w="1418" w:type="dxa"/>
            <w:tcBorders>
              <w:top w:val="nil"/>
              <w:left w:val="nil"/>
              <w:bottom w:val="nil"/>
              <w:right w:val="nil"/>
            </w:tcBorders>
            <w:shd w:val="clear" w:color="auto" w:fill="auto"/>
          </w:tcPr>
          <w:p w14:paraId="1C2072A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21.9±17.9</w:t>
            </w:r>
          </w:p>
        </w:tc>
        <w:tc>
          <w:tcPr>
            <w:tcW w:w="1984" w:type="dxa"/>
            <w:tcBorders>
              <w:top w:val="nil"/>
              <w:left w:val="nil"/>
              <w:bottom w:val="nil"/>
              <w:right w:val="nil"/>
            </w:tcBorders>
            <w:shd w:val="clear" w:color="auto" w:fill="auto"/>
          </w:tcPr>
          <w:p w14:paraId="23DBC85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16.7 (10.6, 26.9)</w:t>
            </w:r>
          </w:p>
        </w:tc>
      </w:tr>
      <w:tr w:rsidR="00E119C7" w14:paraId="76E41724" w14:textId="77777777" w:rsidTr="004B566B">
        <w:trPr>
          <w:trHeight w:val="298"/>
        </w:trPr>
        <w:tc>
          <w:tcPr>
            <w:tcW w:w="2611" w:type="dxa"/>
            <w:tcBorders>
              <w:top w:val="nil"/>
              <w:left w:val="nil"/>
              <w:bottom w:val="nil"/>
              <w:right w:val="nil"/>
            </w:tcBorders>
            <w:shd w:val="clear" w:color="auto" w:fill="auto"/>
          </w:tcPr>
          <w:p w14:paraId="43D2855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Singapore</w:t>
            </w:r>
          </w:p>
        </w:tc>
        <w:tc>
          <w:tcPr>
            <w:tcW w:w="1075" w:type="dxa"/>
            <w:tcBorders>
              <w:top w:val="nil"/>
              <w:left w:val="nil"/>
              <w:bottom w:val="nil"/>
              <w:right w:val="nil"/>
            </w:tcBorders>
            <w:shd w:val="clear" w:color="auto" w:fill="auto"/>
          </w:tcPr>
          <w:p w14:paraId="7E534495"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bottom w:val="nil"/>
              <w:right w:val="nil"/>
            </w:tcBorders>
            <w:shd w:val="clear" w:color="auto" w:fill="auto"/>
          </w:tcPr>
          <w:p w14:paraId="5B7AF55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2015-2015</w:t>
            </w:r>
          </w:p>
        </w:tc>
        <w:tc>
          <w:tcPr>
            <w:tcW w:w="1335" w:type="dxa"/>
            <w:tcBorders>
              <w:top w:val="nil"/>
              <w:left w:val="nil"/>
              <w:bottom w:val="nil"/>
              <w:right w:val="nil"/>
            </w:tcBorders>
            <w:shd w:val="clear" w:color="auto" w:fill="auto"/>
          </w:tcPr>
          <w:p w14:paraId="1724376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15.0-174.1</w:t>
            </w:r>
          </w:p>
        </w:tc>
        <w:tc>
          <w:tcPr>
            <w:tcW w:w="1418" w:type="dxa"/>
            <w:tcBorders>
              <w:top w:val="nil"/>
              <w:left w:val="nil"/>
              <w:bottom w:val="nil"/>
              <w:right w:val="nil"/>
            </w:tcBorders>
            <w:shd w:val="clear" w:color="auto" w:fill="auto"/>
          </w:tcPr>
          <w:p w14:paraId="636EF20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61.3±36.7</w:t>
            </w:r>
          </w:p>
        </w:tc>
        <w:tc>
          <w:tcPr>
            <w:tcW w:w="1984" w:type="dxa"/>
            <w:tcBorders>
              <w:top w:val="nil"/>
              <w:left w:val="nil"/>
              <w:bottom w:val="nil"/>
              <w:right w:val="nil"/>
            </w:tcBorders>
            <w:shd w:val="clear" w:color="auto" w:fill="auto"/>
          </w:tcPr>
          <w:p w14:paraId="32475DB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47.8 (34.5, 84.8)</w:t>
            </w:r>
          </w:p>
        </w:tc>
      </w:tr>
      <w:tr w:rsidR="00E119C7" w14:paraId="224A5E4A" w14:textId="77777777" w:rsidTr="004B566B">
        <w:trPr>
          <w:trHeight w:val="298"/>
        </w:trPr>
        <w:tc>
          <w:tcPr>
            <w:tcW w:w="2611" w:type="dxa"/>
            <w:tcBorders>
              <w:top w:val="nil"/>
              <w:left w:val="nil"/>
              <w:bottom w:val="nil"/>
              <w:right w:val="nil"/>
            </w:tcBorders>
            <w:shd w:val="clear" w:color="auto" w:fill="auto"/>
          </w:tcPr>
          <w:p w14:paraId="2758A71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South Africa</w:t>
            </w:r>
          </w:p>
        </w:tc>
        <w:tc>
          <w:tcPr>
            <w:tcW w:w="1075" w:type="dxa"/>
            <w:tcBorders>
              <w:top w:val="nil"/>
              <w:left w:val="nil"/>
              <w:bottom w:val="nil"/>
              <w:right w:val="nil"/>
            </w:tcBorders>
            <w:shd w:val="clear" w:color="auto" w:fill="auto"/>
          </w:tcPr>
          <w:p w14:paraId="0F0F875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94</w:t>
            </w:r>
          </w:p>
        </w:tc>
        <w:tc>
          <w:tcPr>
            <w:tcW w:w="1358" w:type="dxa"/>
            <w:tcBorders>
              <w:top w:val="nil"/>
              <w:left w:val="nil"/>
              <w:bottom w:val="nil"/>
              <w:right w:val="nil"/>
            </w:tcBorders>
            <w:shd w:val="clear" w:color="auto" w:fill="auto"/>
          </w:tcPr>
          <w:p w14:paraId="61C8920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2001-2019</w:t>
            </w:r>
          </w:p>
        </w:tc>
        <w:tc>
          <w:tcPr>
            <w:tcW w:w="1335" w:type="dxa"/>
            <w:tcBorders>
              <w:top w:val="nil"/>
              <w:left w:val="nil"/>
              <w:bottom w:val="nil"/>
              <w:right w:val="nil"/>
            </w:tcBorders>
            <w:shd w:val="clear" w:color="auto" w:fill="auto"/>
          </w:tcPr>
          <w:p w14:paraId="669662C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0.0-264.5</w:t>
            </w:r>
          </w:p>
        </w:tc>
        <w:tc>
          <w:tcPr>
            <w:tcW w:w="1418" w:type="dxa"/>
            <w:tcBorders>
              <w:top w:val="nil"/>
              <w:left w:val="nil"/>
              <w:bottom w:val="nil"/>
              <w:right w:val="nil"/>
            </w:tcBorders>
            <w:shd w:val="clear" w:color="auto" w:fill="auto"/>
          </w:tcPr>
          <w:p w14:paraId="3257E5B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24.0±21.0</w:t>
            </w:r>
          </w:p>
        </w:tc>
        <w:tc>
          <w:tcPr>
            <w:tcW w:w="1984" w:type="dxa"/>
            <w:tcBorders>
              <w:top w:val="nil"/>
              <w:left w:val="nil"/>
              <w:bottom w:val="nil"/>
              <w:right w:val="nil"/>
            </w:tcBorders>
            <w:shd w:val="clear" w:color="auto" w:fill="auto"/>
          </w:tcPr>
          <w:p w14:paraId="7113DE7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18.6 (10.5, 30.9)</w:t>
            </w:r>
          </w:p>
        </w:tc>
      </w:tr>
      <w:tr w:rsidR="00E119C7" w14:paraId="7D8E05D3" w14:textId="77777777" w:rsidTr="004B566B">
        <w:trPr>
          <w:trHeight w:val="298"/>
        </w:trPr>
        <w:tc>
          <w:tcPr>
            <w:tcW w:w="2611" w:type="dxa"/>
            <w:tcBorders>
              <w:top w:val="nil"/>
              <w:left w:val="nil"/>
              <w:bottom w:val="nil"/>
              <w:right w:val="nil"/>
            </w:tcBorders>
            <w:shd w:val="clear" w:color="auto" w:fill="auto"/>
          </w:tcPr>
          <w:p w14:paraId="1A0FF57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Spain</w:t>
            </w:r>
          </w:p>
        </w:tc>
        <w:tc>
          <w:tcPr>
            <w:tcW w:w="1075" w:type="dxa"/>
            <w:tcBorders>
              <w:top w:val="nil"/>
              <w:left w:val="nil"/>
              <w:bottom w:val="nil"/>
              <w:right w:val="nil"/>
            </w:tcBorders>
            <w:shd w:val="clear" w:color="auto" w:fill="auto"/>
          </w:tcPr>
          <w:p w14:paraId="7148424C"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164</w:t>
            </w:r>
          </w:p>
        </w:tc>
        <w:tc>
          <w:tcPr>
            <w:tcW w:w="1358" w:type="dxa"/>
            <w:tcBorders>
              <w:top w:val="nil"/>
              <w:left w:val="nil"/>
              <w:bottom w:val="nil"/>
              <w:right w:val="nil"/>
            </w:tcBorders>
            <w:shd w:val="clear" w:color="auto" w:fill="auto"/>
          </w:tcPr>
          <w:p w14:paraId="7C2451A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2004-2019</w:t>
            </w:r>
          </w:p>
        </w:tc>
        <w:tc>
          <w:tcPr>
            <w:tcW w:w="1335" w:type="dxa"/>
            <w:tcBorders>
              <w:top w:val="nil"/>
              <w:left w:val="nil"/>
              <w:bottom w:val="nil"/>
              <w:right w:val="nil"/>
            </w:tcBorders>
            <w:shd w:val="clear" w:color="auto" w:fill="auto"/>
          </w:tcPr>
          <w:p w14:paraId="185E1B4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0.0-247.4</w:t>
            </w:r>
          </w:p>
        </w:tc>
        <w:tc>
          <w:tcPr>
            <w:tcW w:w="1418" w:type="dxa"/>
            <w:tcBorders>
              <w:top w:val="nil"/>
              <w:left w:val="nil"/>
              <w:bottom w:val="nil"/>
              <w:right w:val="nil"/>
            </w:tcBorders>
            <w:shd w:val="clear" w:color="auto" w:fill="auto"/>
          </w:tcPr>
          <w:p w14:paraId="6D48A2D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9.6±7.0</w:t>
            </w:r>
          </w:p>
        </w:tc>
        <w:tc>
          <w:tcPr>
            <w:tcW w:w="1984" w:type="dxa"/>
            <w:tcBorders>
              <w:top w:val="nil"/>
              <w:left w:val="nil"/>
              <w:bottom w:val="nil"/>
              <w:right w:val="nil"/>
            </w:tcBorders>
            <w:shd w:val="clear" w:color="auto" w:fill="auto"/>
          </w:tcPr>
          <w:p w14:paraId="169C199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8.0 (5.1, 12.2)</w:t>
            </w:r>
          </w:p>
        </w:tc>
      </w:tr>
      <w:tr w:rsidR="00E119C7" w14:paraId="101B8850" w14:textId="77777777" w:rsidTr="004B566B">
        <w:trPr>
          <w:trHeight w:val="298"/>
        </w:trPr>
        <w:tc>
          <w:tcPr>
            <w:tcW w:w="2611" w:type="dxa"/>
            <w:tcBorders>
              <w:top w:val="nil"/>
              <w:left w:val="nil"/>
              <w:bottom w:val="nil"/>
              <w:right w:val="nil"/>
            </w:tcBorders>
            <w:shd w:val="clear" w:color="auto" w:fill="auto"/>
          </w:tcPr>
          <w:p w14:paraId="4C825F4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Sri Lanka</w:t>
            </w:r>
          </w:p>
        </w:tc>
        <w:tc>
          <w:tcPr>
            <w:tcW w:w="1075" w:type="dxa"/>
            <w:tcBorders>
              <w:top w:val="nil"/>
              <w:left w:val="nil"/>
              <w:bottom w:val="nil"/>
              <w:right w:val="nil"/>
            </w:tcBorders>
            <w:shd w:val="clear" w:color="auto" w:fill="auto"/>
          </w:tcPr>
          <w:p w14:paraId="408EB2F6"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3D7464B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2017-2019</w:t>
            </w:r>
          </w:p>
        </w:tc>
        <w:tc>
          <w:tcPr>
            <w:tcW w:w="1335" w:type="dxa"/>
            <w:tcBorders>
              <w:top w:val="nil"/>
              <w:left w:val="nil"/>
              <w:bottom w:val="nil"/>
              <w:right w:val="nil"/>
            </w:tcBorders>
            <w:shd w:val="clear" w:color="auto" w:fill="auto"/>
          </w:tcPr>
          <w:p w14:paraId="354919D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5.2-87.1</w:t>
            </w:r>
          </w:p>
        </w:tc>
        <w:tc>
          <w:tcPr>
            <w:tcW w:w="1418" w:type="dxa"/>
            <w:tcBorders>
              <w:top w:val="nil"/>
              <w:left w:val="nil"/>
              <w:bottom w:val="nil"/>
              <w:right w:val="nil"/>
            </w:tcBorders>
            <w:shd w:val="clear" w:color="auto" w:fill="auto"/>
          </w:tcPr>
          <w:p w14:paraId="5071715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24.9±14.4</w:t>
            </w:r>
          </w:p>
        </w:tc>
        <w:tc>
          <w:tcPr>
            <w:tcW w:w="1984" w:type="dxa"/>
            <w:tcBorders>
              <w:top w:val="nil"/>
              <w:left w:val="nil"/>
              <w:bottom w:val="nil"/>
              <w:right w:val="nil"/>
            </w:tcBorders>
            <w:shd w:val="clear" w:color="auto" w:fill="auto"/>
          </w:tcPr>
          <w:p w14:paraId="2B16432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21.3 (14.0, 32.4)</w:t>
            </w:r>
          </w:p>
        </w:tc>
      </w:tr>
      <w:tr w:rsidR="00E119C7" w14:paraId="7FFB0CCA" w14:textId="77777777" w:rsidTr="004B566B">
        <w:trPr>
          <w:trHeight w:val="298"/>
        </w:trPr>
        <w:tc>
          <w:tcPr>
            <w:tcW w:w="2611" w:type="dxa"/>
            <w:tcBorders>
              <w:top w:val="nil"/>
              <w:left w:val="nil"/>
              <w:bottom w:val="nil"/>
              <w:right w:val="nil"/>
            </w:tcBorders>
            <w:shd w:val="clear" w:color="auto" w:fill="auto"/>
          </w:tcPr>
          <w:p w14:paraId="0B4927A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Sweden</w:t>
            </w:r>
          </w:p>
        </w:tc>
        <w:tc>
          <w:tcPr>
            <w:tcW w:w="1075" w:type="dxa"/>
            <w:tcBorders>
              <w:top w:val="nil"/>
              <w:left w:val="nil"/>
              <w:bottom w:val="nil"/>
              <w:right w:val="nil"/>
            </w:tcBorders>
            <w:shd w:val="clear" w:color="auto" w:fill="auto"/>
          </w:tcPr>
          <w:p w14:paraId="1083DDA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27</w:t>
            </w:r>
          </w:p>
        </w:tc>
        <w:tc>
          <w:tcPr>
            <w:tcW w:w="1358" w:type="dxa"/>
            <w:tcBorders>
              <w:top w:val="nil"/>
              <w:left w:val="nil"/>
              <w:bottom w:val="nil"/>
              <w:right w:val="nil"/>
            </w:tcBorders>
            <w:shd w:val="clear" w:color="auto" w:fill="auto"/>
          </w:tcPr>
          <w:p w14:paraId="2DDC412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2002-2019</w:t>
            </w:r>
          </w:p>
        </w:tc>
        <w:tc>
          <w:tcPr>
            <w:tcW w:w="1335" w:type="dxa"/>
            <w:tcBorders>
              <w:top w:val="nil"/>
              <w:left w:val="nil"/>
              <w:bottom w:val="nil"/>
              <w:right w:val="nil"/>
            </w:tcBorders>
            <w:shd w:val="clear" w:color="auto" w:fill="auto"/>
          </w:tcPr>
          <w:p w14:paraId="75BBCF4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0.0-81.4</w:t>
            </w:r>
          </w:p>
        </w:tc>
        <w:tc>
          <w:tcPr>
            <w:tcW w:w="1418" w:type="dxa"/>
            <w:tcBorders>
              <w:top w:val="nil"/>
              <w:left w:val="nil"/>
              <w:bottom w:val="nil"/>
              <w:right w:val="nil"/>
            </w:tcBorders>
            <w:shd w:val="clear" w:color="auto" w:fill="auto"/>
          </w:tcPr>
          <w:p w14:paraId="410ACDE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8.0±6.0</w:t>
            </w:r>
          </w:p>
        </w:tc>
        <w:tc>
          <w:tcPr>
            <w:tcW w:w="1984" w:type="dxa"/>
            <w:tcBorders>
              <w:top w:val="nil"/>
              <w:left w:val="nil"/>
              <w:bottom w:val="nil"/>
              <w:right w:val="nil"/>
            </w:tcBorders>
            <w:shd w:val="clear" w:color="auto" w:fill="auto"/>
          </w:tcPr>
          <w:p w14:paraId="5689CFF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6.4 (4.1, 9.9)</w:t>
            </w:r>
          </w:p>
        </w:tc>
      </w:tr>
      <w:tr w:rsidR="00E119C7" w14:paraId="08D5F5E5" w14:textId="77777777" w:rsidTr="004B566B">
        <w:trPr>
          <w:trHeight w:val="298"/>
        </w:trPr>
        <w:tc>
          <w:tcPr>
            <w:tcW w:w="2611" w:type="dxa"/>
            <w:tcBorders>
              <w:top w:val="nil"/>
              <w:left w:val="nil"/>
              <w:bottom w:val="nil"/>
              <w:right w:val="nil"/>
            </w:tcBorders>
            <w:shd w:val="clear" w:color="auto" w:fill="auto"/>
          </w:tcPr>
          <w:p w14:paraId="5D26A31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Taiwan, China</w:t>
            </w:r>
          </w:p>
        </w:tc>
        <w:tc>
          <w:tcPr>
            <w:tcW w:w="1075" w:type="dxa"/>
            <w:tcBorders>
              <w:top w:val="nil"/>
              <w:left w:val="nil"/>
              <w:bottom w:val="nil"/>
              <w:right w:val="nil"/>
            </w:tcBorders>
            <w:shd w:val="clear" w:color="auto" w:fill="auto"/>
          </w:tcPr>
          <w:p w14:paraId="2E4B46A7"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82</w:t>
            </w:r>
          </w:p>
        </w:tc>
        <w:tc>
          <w:tcPr>
            <w:tcW w:w="1358" w:type="dxa"/>
            <w:tcBorders>
              <w:top w:val="nil"/>
              <w:left w:val="nil"/>
              <w:bottom w:val="nil"/>
              <w:right w:val="nil"/>
            </w:tcBorders>
            <w:shd w:val="clear" w:color="auto" w:fill="auto"/>
          </w:tcPr>
          <w:p w14:paraId="18E24F5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2016-2019</w:t>
            </w:r>
          </w:p>
        </w:tc>
        <w:tc>
          <w:tcPr>
            <w:tcW w:w="1335" w:type="dxa"/>
            <w:tcBorders>
              <w:top w:val="nil"/>
              <w:left w:val="nil"/>
              <w:bottom w:val="nil"/>
              <w:right w:val="nil"/>
            </w:tcBorders>
            <w:shd w:val="clear" w:color="auto" w:fill="auto"/>
          </w:tcPr>
          <w:p w14:paraId="3D0A417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2.6-99.0</w:t>
            </w:r>
          </w:p>
        </w:tc>
        <w:tc>
          <w:tcPr>
            <w:tcW w:w="1418" w:type="dxa"/>
            <w:tcBorders>
              <w:top w:val="nil"/>
              <w:left w:val="nil"/>
              <w:bottom w:val="nil"/>
              <w:right w:val="nil"/>
            </w:tcBorders>
            <w:shd w:val="clear" w:color="auto" w:fill="auto"/>
          </w:tcPr>
          <w:p w14:paraId="4D7EB7B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20.7±11.9</w:t>
            </w:r>
          </w:p>
        </w:tc>
        <w:tc>
          <w:tcPr>
            <w:tcW w:w="1984" w:type="dxa"/>
            <w:tcBorders>
              <w:top w:val="nil"/>
              <w:left w:val="nil"/>
              <w:bottom w:val="nil"/>
              <w:right w:val="nil"/>
            </w:tcBorders>
            <w:shd w:val="clear" w:color="auto" w:fill="auto"/>
          </w:tcPr>
          <w:p w14:paraId="115BC65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17.8 (11.5, 27.4)</w:t>
            </w:r>
          </w:p>
        </w:tc>
      </w:tr>
      <w:tr w:rsidR="00E119C7" w14:paraId="1F04F0A2" w14:textId="77777777" w:rsidTr="004B566B">
        <w:trPr>
          <w:trHeight w:val="298"/>
        </w:trPr>
        <w:tc>
          <w:tcPr>
            <w:tcW w:w="2611" w:type="dxa"/>
            <w:tcBorders>
              <w:top w:val="nil"/>
              <w:left w:val="nil"/>
              <w:bottom w:val="nil"/>
              <w:right w:val="nil"/>
            </w:tcBorders>
            <w:shd w:val="clear" w:color="auto" w:fill="auto"/>
          </w:tcPr>
          <w:p w14:paraId="1346FB5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Tajikistan</w:t>
            </w:r>
          </w:p>
        </w:tc>
        <w:tc>
          <w:tcPr>
            <w:tcW w:w="1075" w:type="dxa"/>
            <w:tcBorders>
              <w:top w:val="nil"/>
              <w:left w:val="nil"/>
              <w:bottom w:val="nil"/>
              <w:right w:val="nil"/>
            </w:tcBorders>
            <w:shd w:val="clear" w:color="auto" w:fill="auto"/>
          </w:tcPr>
          <w:p w14:paraId="252494A4"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bottom w:val="nil"/>
              <w:right w:val="nil"/>
            </w:tcBorders>
            <w:shd w:val="clear" w:color="auto" w:fill="auto"/>
          </w:tcPr>
          <w:p w14:paraId="07672A3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bottom w:val="nil"/>
              <w:right w:val="nil"/>
            </w:tcBorders>
            <w:shd w:val="clear" w:color="auto" w:fill="auto"/>
          </w:tcPr>
          <w:p w14:paraId="1BCBB3F6"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25.3-164.8</w:t>
            </w:r>
          </w:p>
        </w:tc>
        <w:tc>
          <w:tcPr>
            <w:tcW w:w="1418" w:type="dxa"/>
            <w:tcBorders>
              <w:top w:val="nil"/>
              <w:left w:val="nil"/>
              <w:bottom w:val="nil"/>
              <w:right w:val="nil"/>
            </w:tcBorders>
            <w:shd w:val="clear" w:color="auto" w:fill="auto"/>
          </w:tcPr>
          <w:p w14:paraId="70C3A36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72.2±34.1</w:t>
            </w:r>
          </w:p>
        </w:tc>
        <w:tc>
          <w:tcPr>
            <w:tcW w:w="1984" w:type="dxa"/>
            <w:tcBorders>
              <w:top w:val="nil"/>
              <w:left w:val="nil"/>
              <w:bottom w:val="nil"/>
              <w:right w:val="nil"/>
            </w:tcBorders>
            <w:shd w:val="clear" w:color="auto" w:fill="auto"/>
          </w:tcPr>
          <w:p w14:paraId="1C5FB73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62.5 (48.9, 96.1)</w:t>
            </w:r>
          </w:p>
        </w:tc>
      </w:tr>
      <w:tr w:rsidR="00E119C7" w14:paraId="7470A186" w14:textId="77777777" w:rsidTr="004B566B">
        <w:trPr>
          <w:trHeight w:val="313"/>
        </w:trPr>
        <w:tc>
          <w:tcPr>
            <w:tcW w:w="2611" w:type="dxa"/>
            <w:tcBorders>
              <w:top w:val="nil"/>
              <w:left w:val="nil"/>
              <w:right w:val="nil"/>
            </w:tcBorders>
            <w:shd w:val="clear" w:color="auto" w:fill="auto"/>
          </w:tcPr>
          <w:p w14:paraId="1B90320C"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Turkey</w:t>
            </w:r>
          </w:p>
        </w:tc>
        <w:tc>
          <w:tcPr>
            <w:tcW w:w="1075" w:type="dxa"/>
            <w:tcBorders>
              <w:top w:val="nil"/>
              <w:left w:val="nil"/>
              <w:right w:val="nil"/>
            </w:tcBorders>
            <w:shd w:val="clear" w:color="auto" w:fill="auto"/>
          </w:tcPr>
          <w:p w14:paraId="05DCBCDF"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40</w:t>
            </w:r>
          </w:p>
        </w:tc>
        <w:tc>
          <w:tcPr>
            <w:tcW w:w="1358" w:type="dxa"/>
            <w:tcBorders>
              <w:top w:val="nil"/>
              <w:left w:val="nil"/>
              <w:right w:val="nil"/>
            </w:tcBorders>
            <w:shd w:val="clear" w:color="auto" w:fill="auto"/>
          </w:tcPr>
          <w:p w14:paraId="0046679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right w:val="nil"/>
            </w:tcBorders>
            <w:shd w:val="clear" w:color="auto" w:fill="auto"/>
          </w:tcPr>
          <w:p w14:paraId="27FFF42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0.0-192.2</w:t>
            </w:r>
          </w:p>
        </w:tc>
        <w:tc>
          <w:tcPr>
            <w:tcW w:w="1418" w:type="dxa"/>
            <w:tcBorders>
              <w:top w:val="nil"/>
              <w:left w:val="nil"/>
              <w:right w:val="nil"/>
            </w:tcBorders>
            <w:shd w:val="clear" w:color="auto" w:fill="auto"/>
          </w:tcPr>
          <w:p w14:paraId="2145504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21.9±17.4</w:t>
            </w:r>
          </w:p>
        </w:tc>
        <w:tc>
          <w:tcPr>
            <w:tcW w:w="1984" w:type="dxa"/>
            <w:tcBorders>
              <w:top w:val="nil"/>
              <w:left w:val="nil"/>
              <w:right w:val="nil"/>
            </w:tcBorders>
            <w:shd w:val="clear" w:color="auto" w:fill="auto"/>
          </w:tcPr>
          <w:p w14:paraId="7B25CE8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17.0 (11.3, 26.5)</w:t>
            </w:r>
          </w:p>
        </w:tc>
      </w:tr>
      <w:tr w:rsidR="00E119C7" w14:paraId="1E232723" w14:textId="77777777" w:rsidTr="004B566B">
        <w:trPr>
          <w:trHeight w:val="313"/>
        </w:trPr>
        <w:tc>
          <w:tcPr>
            <w:tcW w:w="2611" w:type="dxa"/>
            <w:tcBorders>
              <w:top w:val="nil"/>
              <w:left w:val="nil"/>
              <w:right w:val="nil"/>
            </w:tcBorders>
            <w:shd w:val="clear" w:color="auto" w:fill="auto"/>
          </w:tcPr>
          <w:p w14:paraId="1FF19063"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Turkmenistan</w:t>
            </w:r>
          </w:p>
        </w:tc>
        <w:tc>
          <w:tcPr>
            <w:tcW w:w="1075" w:type="dxa"/>
            <w:tcBorders>
              <w:top w:val="nil"/>
              <w:left w:val="nil"/>
              <w:right w:val="nil"/>
            </w:tcBorders>
            <w:shd w:val="clear" w:color="auto" w:fill="auto"/>
          </w:tcPr>
          <w:p w14:paraId="113CDF70"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w:t>
            </w:r>
          </w:p>
        </w:tc>
        <w:tc>
          <w:tcPr>
            <w:tcW w:w="1358" w:type="dxa"/>
            <w:tcBorders>
              <w:top w:val="nil"/>
              <w:left w:val="nil"/>
              <w:right w:val="nil"/>
            </w:tcBorders>
            <w:shd w:val="clear" w:color="auto" w:fill="auto"/>
          </w:tcPr>
          <w:p w14:paraId="67548B6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2019-2019</w:t>
            </w:r>
          </w:p>
        </w:tc>
        <w:tc>
          <w:tcPr>
            <w:tcW w:w="1335" w:type="dxa"/>
            <w:tcBorders>
              <w:top w:val="nil"/>
              <w:left w:val="nil"/>
              <w:right w:val="nil"/>
            </w:tcBorders>
            <w:shd w:val="clear" w:color="auto" w:fill="auto"/>
          </w:tcPr>
          <w:p w14:paraId="3173CAD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9.3-58.2</w:t>
            </w:r>
          </w:p>
        </w:tc>
        <w:tc>
          <w:tcPr>
            <w:tcW w:w="1418" w:type="dxa"/>
            <w:tcBorders>
              <w:top w:val="nil"/>
              <w:left w:val="nil"/>
              <w:right w:val="nil"/>
            </w:tcBorders>
            <w:shd w:val="clear" w:color="auto" w:fill="auto"/>
          </w:tcPr>
          <w:p w14:paraId="4239D30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22.5±9.7</w:t>
            </w:r>
          </w:p>
        </w:tc>
        <w:tc>
          <w:tcPr>
            <w:tcW w:w="1984" w:type="dxa"/>
            <w:tcBorders>
              <w:top w:val="nil"/>
              <w:left w:val="nil"/>
              <w:right w:val="nil"/>
            </w:tcBorders>
            <w:shd w:val="clear" w:color="auto" w:fill="auto"/>
          </w:tcPr>
          <w:p w14:paraId="3F61987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19.4 (15.9, 26.3)</w:t>
            </w:r>
          </w:p>
        </w:tc>
      </w:tr>
      <w:tr w:rsidR="00E119C7" w14:paraId="362F4751" w14:textId="77777777" w:rsidTr="004B566B">
        <w:trPr>
          <w:trHeight w:val="313"/>
        </w:trPr>
        <w:tc>
          <w:tcPr>
            <w:tcW w:w="2611" w:type="dxa"/>
            <w:tcBorders>
              <w:top w:val="nil"/>
              <w:left w:val="nil"/>
              <w:right w:val="nil"/>
            </w:tcBorders>
            <w:shd w:val="clear" w:color="auto" w:fill="auto"/>
          </w:tcPr>
          <w:p w14:paraId="45A120A3"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Uganda</w:t>
            </w:r>
          </w:p>
        </w:tc>
        <w:tc>
          <w:tcPr>
            <w:tcW w:w="1075" w:type="dxa"/>
            <w:tcBorders>
              <w:top w:val="nil"/>
              <w:left w:val="nil"/>
              <w:right w:val="nil"/>
            </w:tcBorders>
            <w:shd w:val="clear" w:color="auto" w:fill="auto"/>
          </w:tcPr>
          <w:p w14:paraId="516DEC86"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right w:val="nil"/>
            </w:tcBorders>
            <w:shd w:val="clear" w:color="auto" w:fill="auto"/>
          </w:tcPr>
          <w:p w14:paraId="0117AC5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2017-2019</w:t>
            </w:r>
          </w:p>
        </w:tc>
        <w:tc>
          <w:tcPr>
            <w:tcW w:w="1335" w:type="dxa"/>
            <w:tcBorders>
              <w:top w:val="nil"/>
              <w:left w:val="nil"/>
              <w:right w:val="nil"/>
            </w:tcBorders>
            <w:shd w:val="clear" w:color="auto" w:fill="auto"/>
          </w:tcPr>
          <w:p w14:paraId="043A7EE3"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20.5-163.9</w:t>
            </w:r>
          </w:p>
        </w:tc>
        <w:tc>
          <w:tcPr>
            <w:tcW w:w="1418" w:type="dxa"/>
            <w:tcBorders>
              <w:top w:val="nil"/>
              <w:left w:val="nil"/>
              <w:right w:val="nil"/>
            </w:tcBorders>
            <w:shd w:val="clear" w:color="auto" w:fill="auto"/>
          </w:tcPr>
          <w:p w14:paraId="53228DA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57.8±19.0</w:t>
            </w:r>
          </w:p>
        </w:tc>
        <w:tc>
          <w:tcPr>
            <w:tcW w:w="1984" w:type="dxa"/>
            <w:tcBorders>
              <w:top w:val="nil"/>
              <w:left w:val="nil"/>
              <w:right w:val="nil"/>
            </w:tcBorders>
            <w:shd w:val="clear" w:color="auto" w:fill="auto"/>
          </w:tcPr>
          <w:p w14:paraId="6FA2088F"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55.2 (44.0, 68.7)</w:t>
            </w:r>
          </w:p>
        </w:tc>
      </w:tr>
      <w:tr w:rsidR="00E119C7" w14:paraId="26DD48FD" w14:textId="77777777" w:rsidTr="004B566B">
        <w:trPr>
          <w:trHeight w:val="313"/>
        </w:trPr>
        <w:tc>
          <w:tcPr>
            <w:tcW w:w="2611" w:type="dxa"/>
            <w:tcBorders>
              <w:top w:val="nil"/>
              <w:left w:val="nil"/>
              <w:right w:val="nil"/>
            </w:tcBorders>
            <w:shd w:val="clear" w:color="auto" w:fill="auto"/>
          </w:tcPr>
          <w:p w14:paraId="4ECFC185"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United Arab Emirates</w:t>
            </w:r>
          </w:p>
        </w:tc>
        <w:tc>
          <w:tcPr>
            <w:tcW w:w="1075" w:type="dxa"/>
            <w:tcBorders>
              <w:top w:val="nil"/>
              <w:left w:val="nil"/>
              <w:right w:val="nil"/>
            </w:tcBorders>
            <w:shd w:val="clear" w:color="auto" w:fill="auto"/>
          </w:tcPr>
          <w:p w14:paraId="133FF604"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w:t>
            </w:r>
          </w:p>
        </w:tc>
        <w:tc>
          <w:tcPr>
            <w:tcW w:w="1358" w:type="dxa"/>
            <w:tcBorders>
              <w:top w:val="nil"/>
              <w:left w:val="nil"/>
              <w:right w:val="nil"/>
            </w:tcBorders>
            <w:shd w:val="clear" w:color="auto" w:fill="auto"/>
          </w:tcPr>
          <w:p w14:paraId="17CDC41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2017-2019</w:t>
            </w:r>
          </w:p>
        </w:tc>
        <w:tc>
          <w:tcPr>
            <w:tcW w:w="1335" w:type="dxa"/>
            <w:tcBorders>
              <w:top w:val="nil"/>
              <w:left w:val="nil"/>
              <w:right w:val="nil"/>
            </w:tcBorders>
            <w:shd w:val="clear" w:color="auto" w:fill="auto"/>
          </w:tcPr>
          <w:p w14:paraId="4BE912AE"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3.5-253.4</w:t>
            </w:r>
          </w:p>
        </w:tc>
        <w:tc>
          <w:tcPr>
            <w:tcW w:w="1418" w:type="dxa"/>
            <w:tcBorders>
              <w:top w:val="nil"/>
              <w:left w:val="nil"/>
              <w:right w:val="nil"/>
            </w:tcBorders>
            <w:shd w:val="clear" w:color="auto" w:fill="auto"/>
          </w:tcPr>
          <w:p w14:paraId="477E730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45.7±24.6</w:t>
            </w:r>
          </w:p>
        </w:tc>
        <w:tc>
          <w:tcPr>
            <w:tcW w:w="1984" w:type="dxa"/>
            <w:tcBorders>
              <w:top w:val="nil"/>
              <w:left w:val="nil"/>
              <w:right w:val="nil"/>
            </w:tcBorders>
            <w:shd w:val="clear" w:color="auto" w:fill="auto"/>
          </w:tcPr>
          <w:p w14:paraId="590EC66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43.6 (29.2, 57.5)</w:t>
            </w:r>
          </w:p>
        </w:tc>
      </w:tr>
      <w:tr w:rsidR="00E119C7" w14:paraId="69800C59" w14:textId="77777777" w:rsidTr="004B566B">
        <w:trPr>
          <w:trHeight w:val="313"/>
        </w:trPr>
        <w:tc>
          <w:tcPr>
            <w:tcW w:w="2611" w:type="dxa"/>
            <w:tcBorders>
              <w:top w:val="nil"/>
              <w:left w:val="nil"/>
              <w:right w:val="nil"/>
            </w:tcBorders>
            <w:shd w:val="clear" w:color="auto" w:fill="auto"/>
          </w:tcPr>
          <w:p w14:paraId="1245CBE8"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United Kingdom</w:t>
            </w:r>
          </w:p>
        </w:tc>
        <w:tc>
          <w:tcPr>
            <w:tcW w:w="1075" w:type="dxa"/>
            <w:tcBorders>
              <w:top w:val="nil"/>
              <w:left w:val="nil"/>
              <w:right w:val="nil"/>
            </w:tcBorders>
            <w:shd w:val="clear" w:color="auto" w:fill="auto"/>
          </w:tcPr>
          <w:p w14:paraId="1AAC4D63"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93</w:t>
            </w:r>
          </w:p>
        </w:tc>
        <w:tc>
          <w:tcPr>
            <w:tcW w:w="1358" w:type="dxa"/>
            <w:tcBorders>
              <w:top w:val="nil"/>
              <w:left w:val="nil"/>
              <w:right w:val="nil"/>
            </w:tcBorders>
            <w:shd w:val="clear" w:color="auto" w:fill="auto"/>
          </w:tcPr>
          <w:p w14:paraId="5F219B1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2000-2019</w:t>
            </w:r>
          </w:p>
        </w:tc>
        <w:tc>
          <w:tcPr>
            <w:tcW w:w="1335" w:type="dxa"/>
            <w:tcBorders>
              <w:top w:val="nil"/>
              <w:left w:val="nil"/>
              <w:right w:val="nil"/>
            </w:tcBorders>
            <w:shd w:val="clear" w:color="auto" w:fill="auto"/>
          </w:tcPr>
          <w:p w14:paraId="2747B02D"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0.0-130.4</w:t>
            </w:r>
          </w:p>
        </w:tc>
        <w:tc>
          <w:tcPr>
            <w:tcW w:w="1418" w:type="dxa"/>
            <w:tcBorders>
              <w:top w:val="nil"/>
              <w:left w:val="nil"/>
              <w:right w:val="nil"/>
            </w:tcBorders>
            <w:shd w:val="clear" w:color="auto" w:fill="auto"/>
          </w:tcPr>
          <w:p w14:paraId="043E7AA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11.7±8.7</w:t>
            </w:r>
          </w:p>
        </w:tc>
        <w:tc>
          <w:tcPr>
            <w:tcW w:w="1984" w:type="dxa"/>
            <w:tcBorders>
              <w:top w:val="nil"/>
              <w:left w:val="nil"/>
              <w:right w:val="nil"/>
            </w:tcBorders>
            <w:shd w:val="clear" w:color="auto" w:fill="auto"/>
          </w:tcPr>
          <w:p w14:paraId="6BF3228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9.0 (6.1, 14.1)</w:t>
            </w:r>
          </w:p>
        </w:tc>
      </w:tr>
      <w:tr w:rsidR="00E119C7" w14:paraId="426D70CD" w14:textId="77777777" w:rsidTr="004B566B">
        <w:trPr>
          <w:trHeight w:val="313"/>
        </w:trPr>
        <w:tc>
          <w:tcPr>
            <w:tcW w:w="2611" w:type="dxa"/>
            <w:tcBorders>
              <w:top w:val="nil"/>
              <w:left w:val="nil"/>
              <w:right w:val="nil"/>
            </w:tcBorders>
            <w:shd w:val="clear" w:color="auto" w:fill="auto"/>
          </w:tcPr>
          <w:p w14:paraId="7066AFD6"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United States</w:t>
            </w:r>
          </w:p>
        </w:tc>
        <w:tc>
          <w:tcPr>
            <w:tcW w:w="1075" w:type="dxa"/>
            <w:tcBorders>
              <w:top w:val="nil"/>
              <w:left w:val="nil"/>
              <w:right w:val="nil"/>
            </w:tcBorders>
            <w:shd w:val="clear" w:color="auto" w:fill="auto"/>
          </w:tcPr>
          <w:p w14:paraId="2E748819"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2058</w:t>
            </w:r>
          </w:p>
        </w:tc>
        <w:tc>
          <w:tcPr>
            <w:tcW w:w="1358" w:type="dxa"/>
            <w:tcBorders>
              <w:top w:val="nil"/>
              <w:left w:val="nil"/>
              <w:right w:val="nil"/>
            </w:tcBorders>
            <w:shd w:val="clear" w:color="auto" w:fill="auto"/>
          </w:tcPr>
          <w:p w14:paraId="4795FB8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2000-2019</w:t>
            </w:r>
          </w:p>
        </w:tc>
        <w:tc>
          <w:tcPr>
            <w:tcW w:w="1335" w:type="dxa"/>
            <w:tcBorders>
              <w:top w:val="nil"/>
              <w:left w:val="nil"/>
              <w:right w:val="nil"/>
            </w:tcBorders>
            <w:shd w:val="clear" w:color="auto" w:fill="auto"/>
          </w:tcPr>
          <w:p w14:paraId="5FDF38B7"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0.0-263.2</w:t>
            </w:r>
          </w:p>
        </w:tc>
        <w:tc>
          <w:tcPr>
            <w:tcW w:w="1418" w:type="dxa"/>
            <w:tcBorders>
              <w:top w:val="nil"/>
              <w:left w:val="nil"/>
              <w:right w:val="nil"/>
            </w:tcBorders>
            <w:shd w:val="clear" w:color="auto" w:fill="auto"/>
          </w:tcPr>
          <w:p w14:paraId="118FBA0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9.9±7.2</w:t>
            </w:r>
          </w:p>
        </w:tc>
        <w:tc>
          <w:tcPr>
            <w:tcW w:w="1984" w:type="dxa"/>
            <w:tcBorders>
              <w:top w:val="nil"/>
              <w:left w:val="nil"/>
              <w:right w:val="nil"/>
            </w:tcBorders>
            <w:shd w:val="clear" w:color="auto" w:fill="auto"/>
          </w:tcPr>
          <w:p w14:paraId="51E1119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8.2 (5.3, 12.6)</w:t>
            </w:r>
          </w:p>
        </w:tc>
      </w:tr>
      <w:tr w:rsidR="00E119C7" w14:paraId="31E00231" w14:textId="77777777" w:rsidTr="004B566B">
        <w:trPr>
          <w:trHeight w:val="313"/>
        </w:trPr>
        <w:tc>
          <w:tcPr>
            <w:tcW w:w="2611" w:type="dxa"/>
            <w:tcBorders>
              <w:top w:val="nil"/>
              <w:left w:val="nil"/>
              <w:right w:val="nil"/>
            </w:tcBorders>
            <w:shd w:val="clear" w:color="auto" w:fill="auto"/>
          </w:tcPr>
          <w:p w14:paraId="7B8D4E39"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Uzbekistan</w:t>
            </w:r>
          </w:p>
        </w:tc>
        <w:tc>
          <w:tcPr>
            <w:tcW w:w="1075" w:type="dxa"/>
            <w:tcBorders>
              <w:top w:val="nil"/>
              <w:left w:val="nil"/>
              <w:right w:val="nil"/>
            </w:tcBorders>
            <w:shd w:val="clear" w:color="auto" w:fill="auto"/>
          </w:tcPr>
          <w:p w14:paraId="76FED42B"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w:t>
            </w:r>
          </w:p>
        </w:tc>
        <w:tc>
          <w:tcPr>
            <w:tcW w:w="1358" w:type="dxa"/>
            <w:tcBorders>
              <w:top w:val="nil"/>
              <w:left w:val="nil"/>
              <w:right w:val="nil"/>
            </w:tcBorders>
            <w:shd w:val="clear" w:color="auto" w:fill="auto"/>
          </w:tcPr>
          <w:p w14:paraId="291E726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2018-2019</w:t>
            </w:r>
          </w:p>
        </w:tc>
        <w:tc>
          <w:tcPr>
            <w:tcW w:w="1335" w:type="dxa"/>
            <w:tcBorders>
              <w:top w:val="nil"/>
              <w:left w:val="nil"/>
              <w:right w:val="nil"/>
            </w:tcBorders>
            <w:shd w:val="clear" w:color="auto" w:fill="auto"/>
          </w:tcPr>
          <w:p w14:paraId="1016B75A"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6.5-147.4</w:t>
            </w:r>
          </w:p>
        </w:tc>
        <w:tc>
          <w:tcPr>
            <w:tcW w:w="1418" w:type="dxa"/>
            <w:tcBorders>
              <w:top w:val="nil"/>
              <w:left w:val="nil"/>
              <w:right w:val="nil"/>
            </w:tcBorders>
            <w:shd w:val="clear" w:color="auto" w:fill="auto"/>
          </w:tcPr>
          <w:p w14:paraId="5284AF7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43.1±24.0</w:t>
            </w:r>
          </w:p>
        </w:tc>
        <w:tc>
          <w:tcPr>
            <w:tcW w:w="1984" w:type="dxa"/>
            <w:tcBorders>
              <w:top w:val="nil"/>
              <w:left w:val="nil"/>
              <w:right w:val="nil"/>
            </w:tcBorders>
            <w:shd w:val="clear" w:color="auto" w:fill="auto"/>
          </w:tcPr>
          <w:p w14:paraId="474B6149"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37.4 (26.9, 53.4)</w:t>
            </w:r>
          </w:p>
        </w:tc>
      </w:tr>
      <w:tr w:rsidR="00E119C7" w14:paraId="45AEA034" w14:textId="77777777" w:rsidTr="004B566B">
        <w:trPr>
          <w:trHeight w:val="313"/>
        </w:trPr>
        <w:tc>
          <w:tcPr>
            <w:tcW w:w="2611" w:type="dxa"/>
            <w:tcBorders>
              <w:top w:val="nil"/>
              <w:left w:val="nil"/>
              <w:right w:val="nil"/>
            </w:tcBorders>
            <w:shd w:val="clear" w:color="auto" w:fill="auto"/>
          </w:tcPr>
          <w:p w14:paraId="79C0CF04" w14:textId="77777777" w:rsidR="00E119C7" w:rsidRPr="0007758E"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Vietnam</w:t>
            </w:r>
          </w:p>
        </w:tc>
        <w:tc>
          <w:tcPr>
            <w:tcW w:w="1075" w:type="dxa"/>
            <w:tcBorders>
              <w:top w:val="nil"/>
              <w:left w:val="nil"/>
              <w:right w:val="nil"/>
            </w:tcBorders>
            <w:shd w:val="clear" w:color="auto" w:fill="auto"/>
          </w:tcPr>
          <w:p w14:paraId="74D2B5A6"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w:t>
            </w:r>
          </w:p>
        </w:tc>
        <w:tc>
          <w:tcPr>
            <w:tcW w:w="1358" w:type="dxa"/>
            <w:tcBorders>
              <w:top w:val="nil"/>
              <w:left w:val="nil"/>
              <w:right w:val="nil"/>
            </w:tcBorders>
            <w:shd w:val="clear" w:color="auto" w:fill="auto"/>
          </w:tcPr>
          <w:p w14:paraId="528FA268"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2015-2019</w:t>
            </w:r>
          </w:p>
        </w:tc>
        <w:tc>
          <w:tcPr>
            <w:tcW w:w="1335" w:type="dxa"/>
            <w:tcBorders>
              <w:top w:val="nil"/>
              <w:left w:val="nil"/>
              <w:right w:val="nil"/>
            </w:tcBorders>
            <w:shd w:val="clear" w:color="auto" w:fill="auto"/>
          </w:tcPr>
          <w:p w14:paraId="6B56486B"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2.4-254.2</w:t>
            </w:r>
          </w:p>
        </w:tc>
        <w:tc>
          <w:tcPr>
            <w:tcW w:w="1418" w:type="dxa"/>
            <w:tcBorders>
              <w:top w:val="nil"/>
              <w:left w:val="nil"/>
              <w:right w:val="nil"/>
            </w:tcBorders>
            <w:shd w:val="clear" w:color="auto" w:fill="auto"/>
          </w:tcPr>
          <w:p w14:paraId="68252C80"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38.4±26.3</w:t>
            </w:r>
          </w:p>
        </w:tc>
        <w:tc>
          <w:tcPr>
            <w:tcW w:w="1984" w:type="dxa"/>
            <w:tcBorders>
              <w:top w:val="nil"/>
              <w:left w:val="nil"/>
              <w:right w:val="nil"/>
            </w:tcBorders>
            <w:shd w:val="clear" w:color="auto" w:fill="auto"/>
          </w:tcPr>
          <w:p w14:paraId="75291F9C"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31.1 (21.1, 46.2)</w:t>
            </w:r>
          </w:p>
        </w:tc>
      </w:tr>
      <w:tr w:rsidR="00E119C7" w14:paraId="5E0205BA" w14:textId="77777777" w:rsidTr="004B566B">
        <w:trPr>
          <w:trHeight w:val="313"/>
        </w:trPr>
        <w:tc>
          <w:tcPr>
            <w:tcW w:w="2611" w:type="dxa"/>
            <w:tcBorders>
              <w:left w:val="nil"/>
              <w:bottom w:val="single" w:sz="8" w:space="0" w:color="000000"/>
              <w:right w:val="nil"/>
            </w:tcBorders>
            <w:shd w:val="clear" w:color="auto" w:fill="auto"/>
          </w:tcPr>
          <w:p w14:paraId="5744C088" w14:textId="77777777" w:rsidR="00E119C7" w:rsidRPr="00BB43C5" w:rsidRDefault="00E119C7" w:rsidP="004B566B">
            <w:pPr>
              <w:spacing w:after="0" w:line="240" w:lineRule="auto"/>
              <w:rPr>
                <w:rFonts w:ascii="Times New Roman" w:eastAsia="Times New Roman" w:hAnsi="Times New Roman" w:cs="Times New Roman"/>
                <w:b/>
                <w:bCs/>
                <w:color w:val="000000"/>
                <w:sz w:val="24"/>
                <w:szCs w:val="24"/>
              </w:rPr>
            </w:pPr>
            <w:r w:rsidRPr="00BB43C5">
              <w:rPr>
                <w:rFonts w:ascii="Times New Roman" w:eastAsia="Times New Roman" w:hAnsi="Times New Roman" w:cs="Times New Roman"/>
                <w:b/>
                <w:bCs/>
                <w:color w:val="000000"/>
                <w:sz w:val="24"/>
                <w:szCs w:val="24"/>
              </w:rPr>
              <w:t>Global</w:t>
            </w:r>
          </w:p>
        </w:tc>
        <w:tc>
          <w:tcPr>
            <w:tcW w:w="1075" w:type="dxa"/>
            <w:tcBorders>
              <w:left w:val="nil"/>
              <w:bottom w:val="single" w:sz="8" w:space="0" w:color="000000"/>
              <w:right w:val="nil"/>
            </w:tcBorders>
            <w:shd w:val="clear" w:color="auto" w:fill="auto"/>
          </w:tcPr>
          <w:p w14:paraId="039B12DA" w14:textId="77777777" w:rsidR="00E119C7" w:rsidRDefault="00E119C7" w:rsidP="004B566B">
            <w:pPr>
              <w:spacing w:after="0" w:line="240" w:lineRule="auto"/>
              <w:jc w:val="right"/>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566</w:t>
            </w:r>
            <w:r>
              <w:rPr>
                <w:rFonts w:ascii="Times New Roman" w:eastAsia="Times New Roman" w:hAnsi="Times New Roman" w:cs="Times New Roman"/>
                <w:color w:val="000000"/>
                <w:sz w:val="24"/>
                <w:szCs w:val="24"/>
              </w:rPr>
              <w:t>1</w:t>
            </w:r>
          </w:p>
        </w:tc>
        <w:tc>
          <w:tcPr>
            <w:tcW w:w="1358" w:type="dxa"/>
            <w:tcBorders>
              <w:left w:val="nil"/>
              <w:bottom w:val="single" w:sz="8" w:space="0" w:color="000000"/>
              <w:right w:val="nil"/>
            </w:tcBorders>
            <w:shd w:val="clear" w:color="auto" w:fill="auto"/>
          </w:tcPr>
          <w:p w14:paraId="6F2EE8D1"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2000-2019</w:t>
            </w:r>
          </w:p>
        </w:tc>
        <w:tc>
          <w:tcPr>
            <w:tcW w:w="1335" w:type="dxa"/>
            <w:tcBorders>
              <w:left w:val="nil"/>
              <w:bottom w:val="single" w:sz="8" w:space="0" w:color="000000"/>
              <w:right w:val="nil"/>
            </w:tcBorders>
            <w:shd w:val="clear" w:color="auto" w:fill="auto"/>
          </w:tcPr>
          <w:p w14:paraId="75A69FE5"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0.0-267.5</w:t>
            </w:r>
          </w:p>
        </w:tc>
        <w:tc>
          <w:tcPr>
            <w:tcW w:w="1418" w:type="dxa"/>
            <w:tcBorders>
              <w:left w:val="nil"/>
              <w:bottom w:val="single" w:sz="8" w:space="0" w:color="000000"/>
              <w:right w:val="nil"/>
            </w:tcBorders>
            <w:shd w:val="clear" w:color="auto" w:fill="auto"/>
          </w:tcPr>
          <w:p w14:paraId="14510BB4"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21.8±26.5</w:t>
            </w:r>
          </w:p>
        </w:tc>
        <w:tc>
          <w:tcPr>
            <w:tcW w:w="1984" w:type="dxa"/>
            <w:tcBorders>
              <w:left w:val="nil"/>
              <w:bottom w:val="single" w:sz="8" w:space="0" w:color="000000"/>
              <w:right w:val="nil"/>
            </w:tcBorders>
            <w:shd w:val="clear" w:color="auto" w:fill="auto"/>
          </w:tcPr>
          <w:p w14:paraId="043AC772" w14:textId="77777777" w:rsidR="00E119C7" w:rsidRDefault="00E119C7" w:rsidP="004B566B">
            <w:pPr>
              <w:spacing w:after="0" w:line="240" w:lineRule="auto"/>
              <w:rPr>
                <w:rFonts w:ascii="Times New Roman" w:eastAsia="Times New Roman" w:hAnsi="Times New Roman" w:cs="Times New Roman"/>
                <w:color w:val="000000"/>
                <w:sz w:val="24"/>
                <w:szCs w:val="24"/>
              </w:rPr>
            </w:pPr>
            <w:r w:rsidRPr="0007758E">
              <w:rPr>
                <w:rFonts w:ascii="Times New Roman" w:eastAsia="Times New Roman" w:hAnsi="Times New Roman" w:cs="Times New Roman"/>
                <w:color w:val="000000"/>
                <w:sz w:val="24"/>
                <w:szCs w:val="24"/>
              </w:rPr>
              <w:t>12.2 (6.8, 25.8)</w:t>
            </w:r>
          </w:p>
        </w:tc>
      </w:tr>
      <w:tr w:rsidR="00E119C7" w14:paraId="0F45518F" w14:textId="77777777" w:rsidTr="004B566B">
        <w:trPr>
          <w:trHeight w:val="298"/>
        </w:trPr>
        <w:tc>
          <w:tcPr>
            <w:tcW w:w="9781" w:type="dxa"/>
            <w:gridSpan w:val="6"/>
            <w:tcBorders>
              <w:top w:val="single" w:sz="8" w:space="0" w:color="000000"/>
              <w:left w:val="nil"/>
              <w:bottom w:val="nil"/>
              <w:right w:val="nil"/>
            </w:tcBorders>
            <w:shd w:val="clear" w:color="auto" w:fill="auto"/>
            <w:vAlign w:val="bottom"/>
          </w:tcPr>
          <w:p w14:paraId="0EA29BF2" w14:textId="77777777" w:rsidR="00E119C7" w:rsidRDefault="00220BEF" w:rsidP="004B566B">
            <w:pPr>
              <w:spacing w:after="0" w:line="240" w:lineRule="auto"/>
              <w:rPr>
                <w:rFonts w:ascii="Times New Roman" w:eastAsia="Times New Roman" w:hAnsi="Times New Roman" w:cs="Times New Roman"/>
                <w:color w:val="000000"/>
                <w:sz w:val="24"/>
                <w:szCs w:val="24"/>
              </w:rPr>
            </w:pPr>
            <w:sdt>
              <w:sdtPr>
                <w:tag w:val="goog_rdk_9"/>
                <w:id w:val="1033242663"/>
              </w:sdtPr>
              <w:sdtEndPr/>
              <w:sdtContent/>
            </w:sdt>
            <w:r w:rsidR="00E119C7" w:rsidRPr="00365A29">
              <w:rPr>
                <w:rFonts w:ascii="Times New Roman" w:eastAsia="Times New Roman" w:hAnsi="Times New Roman" w:cs="Times New Roman"/>
                <w:color w:val="000000"/>
                <w:sz w:val="20"/>
                <w:szCs w:val="20"/>
              </w:rPr>
              <w:t>Notes: IQR, interquartile range, referring to 25th percentile to 75th percentile; SD, standard deviation</w:t>
            </w:r>
            <w:r w:rsidR="00E119C7" w:rsidRPr="00365A29">
              <w:rPr>
                <w:rFonts w:ascii="Times New Roman" w:eastAsiaTheme="minorEastAsia" w:hAnsi="Times New Roman" w:cs="Times New Roman"/>
                <w:color w:val="000000"/>
                <w:sz w:val="20"/>
                <w:szCs w:val="20"/>
              </w:rPr>
              <w:t>; min-max, minimum to maximum value.</w:t>
            </w:r>
          </w:p>
        </w:tc>
      </w:tr>
    </w:tbl>
    <w:p w14:paraId="1DADA90D" w14:textId="3E798052" w:rsidR="00CB2607" w:rsidRPr="00E119C7" w:rsidRDefault="006D14AE" w:rsidP="00E119C7">
      <w:pPr>
        <w:pBdr>
          <w:top w:val="nil"/>
          <w:left w:val="nil"/>
          <w:bottom w:val="nil"/>
          <w:right w:val="nil"/>
          <w:between w:val="nil"/>
        </w:pBdr>
        <w:spacing w:line="480" w:lineRule="auto"/>
        <w:rPr>
          <w:rFonts w:ascii="Times New Roman" w:eastAsia="Times New Roman" w:hAnsi="Times New Roman" w:cs="Times New Roman"/>
          <w:b/>
          <w:bCs/>
          <w:color w:val="000000"/>
          <w:sz w:val="24"/>
          <w:szCs w:val="24"/>
        </w:rPr>
      </w:pPr>
      <w:r w:rsidRPr="00E119C7">
        <w:rPr>
          <w:b/>
          <w:bCs/>
        </w:rPr>
        <w:br w:type="page"/>
      </w:r>
    </w:p>
    <w:tbl>
      <w:tblPr>
        <w:tblW w:w="9493" w:type="dxa"/>
        <w:tblLayout w:type="fixed"/>
        <w:tblCellMar>
          <w:left w:w="85" w:type="dxa"/>
          <w:right w:w="85" w:type="dxa"/>
        </w:tblCellMar>
        <w:tblLook w:val="0400" w:firstRow="0" w:lastRow="0" w:firstColumn="0" w:lastColumn="0" w:noHBand="0" w:noVBand="1"/>
      </w:tblPr>
      <w:tblGrid>
        <w:gridCol w:w="2585"/>
        <w:gridCol w:w="959"/>
        <w:gridCol w:w="1278"/>
        <w:gridCol w:w="1274"/>
        <w:gridCol w:w="1308"/>
        <w:gridCol w:w="2089"/>
      </w:tblGrid>
      <w:tr w:rsidR="00CB2607" w14:paraId="359F7B68" w14:textId="77777777" w:rsidTr="00BD57B7">
        <w:trPr>
          <w:trHeight w:val="284"/>
        </w:trPr>
        <w:tc>
          <w:tcPr>
            <w:tcW w:w="9493" w:type="dxa"/>
            <w:gridSpan w:val="6"/>
            <w:tcBorders>
              <w:top w:val="nil"/>
              <w:left w:val="nil"/>
              <w:bottom w:val="single" w:sz="8" w:space="0" w:color="000000"/>
              <w:right w:val="nil"/>
            </w:tcBorders>
            <w:shd w:val="clear" w:color="auto" w:fill="auto"/>
            <w:vAlign w:val="bottom"/>
          </w:tcPr>
          <w:p w14:paraId="2A3B079A" w14:textId="2B0CFEFD" w:rsidR="00CB2607" w:rsidRPr="00A05EF4" w:rsidRDefault="00226C42" w:rsidP="00F1638B">
            <w:pPr>
              <w:spacing w:after="0" w:line="240" w:lineRule="auto"/>
              <w:rPr>
                <w:rFonts w:ascii="Times New Roman" w:eastAsia="Times New Roman" w:hAnsi="Times New Roman" w:cs="Times New Roman"/>
                <w:color w:val="000000"/>
                <w:sz w:val="24"/>
                <w:szCs w:val="24"/>
              </w:rPr>
            </w:pPr>
            <w:r w:rsidRPr="00226C42">
              <w:rPr>
                <w:rFonts w:ascii="Times New Roman" w:hAnsi="Times New Roman" w:cs="Times New Roman"/>
                <w:b/>
                <w:bCs/>
                <w:sz w:val="24"/>
                <w:szCs w:val="24"/>
              </w:rPr>
              <w:lastRenderedPageBreak/>
              <w:t>Supplementary</w:t>
            </w:r>
            <w:r w:rsidRPr="00A05EF4">
              <w:rPr>
                <w:rFonts w:ascii="Times New Roman" w:eastAsia="Times New Roman" w:hAnsi="Times New Roman" w:cs="Times New Roman"/>
                <w:b/>
                <w:color w:val="000000"/>
                <w:sz w:val="24"/>
                <w:szCs w:val="24"/>
              </w:rPr>
              <w:t xml:space="preserve"> </w:t>
            </w:r>
            <w:r w:rsidR="006D14AE" w:rsidRPr="00A05EF4">
              <w:rPr>
                <w:rFonts w:ascii="Times New Roman" w:eastAsia="Times New Roman" w:hAnsi="Times New Roman" w:cs="Times New Roman"/>
                <w:b/>
                <w:color w:val="000000"/>
                <w:sz w:val="24"/>
                <w:szCs w:val="24"/>
              </w:rPr>
              <w:t xml:space="preserve">Table </w:t>
            </w:r>
            <w:r w:rsidR="008272CD">
              <w:rPr>
                <w:rFonts w:ascii="Times New Roman" w:eastAsia="Times New Roman" w:hAnsi="Times New Roman" w:cs="Times New Roman"/>
                <w:b/>
                <w:color w:val="000000"/>
                <w:sz w:val="24"/>
                <w:szCs w:val="24"/>
              </w:rPr>
              <w:t>2</w:t>
            </w:r>
            <w:r w:rsidR="006D14AE" w:rsidRPr="00A05EF4">
              <w:rPr>
                <w:rFonts w:ascii="Times New Roman" w:eastAsia="Times New Roman" w:hAnsi="Times New Roman" w:cs="Times New Roman"/>
                <w:b/>
                <w:color w:val="000000"/>
                <w:sz w:val="24"/>
                <w:szCs w:val="24"/>
              </w:rPr>
              <w:t>.</w:t>
            </w:r>
            <w:r w:rsidR="006D14AE" w:rsidRPr="00A05EF4">
              <w:rPr>
                <w:rFonts w:ascii="Times New Roman" w:eastAsia="Times New Roman" w:hAnsi="Times New Roman" w:cs="Times New Roman"/>
                <w:color w:val="000000"/>
                <w:sz w:val="24"/>
                <w:szCs w:val="24"/>
              </w:rPr>
              <w:t xml:space="preserve"> </w:t>
            </w:r>
            <w:r w:rsidR="00F1638B" w:rsidRPr="00A05EF4">
              <w:rPr>
                <w:rFonts w:ascii="Times New Roman" w:eastAsia="Times New Roman" w:hAnsi="Times New Roman" w:cs="Times New Roman"/>
                <w:color w:val="000000"/>
                <w:sz w:val="24"/>
                <w:szCs w:val="24"/>
              </w:rPr>
              <w:t>Statistics of the ground measured daily O</w:t>
            </w:r>
            <w:r w:rsidR="00F1638B" w:rsidRPr="00A05EF4">
              <w:rPr>
                <w:rFonts w:ascii="Times New Roman" w:eastAsia="Times New Roman" w:hAnsi="Times New Roman" w:cs="Times New Roman"/>
                <w:color w:val="000000"/>
                <w:sz w:val="24"/>
                <w:szCs w:val="24"/>
                <w:vertAlign w:val="subscript"/>
              </w:rPr>
              <w:t xml:space="preserve">3 </w:t>
            </w:r>
            <w:r w:rsidR="00F1638B" w:rsidRPr="00A05EF4">
              <w:rPr>
                <w:rFonts w:ascii="Times New Roman" w:eastAsia="Times New Roman" w:hAnsi="Times New Roman" w:cs="Times New Roman"/>
                <w:color w:val="000000"/>
                <w:sz w:val="24"/>
                <w:szCs w:val="24"/>
              </w:rPr>
              <w:t>data used in model training</w:t>
            </w:r>
          </w:p>
        </w:tc>
      </w:tr>
      <w:tr w:rsidR="00CB2607" w14:paraId="264B88D0" w14:textId="77777777" w:rsidTr="00BD57B7">
        <w:trPr>
          <w:trHeight w:val="299"/>
        </w:trPr>
        <w:tc>
          <w:tcPr>
            <w:tcW w:w="2585" w:type="dxa"/>
            <w:vMerge w:val="restart"/>
            <w:tcBorders>
              <w:top w:val="nil"/>
              <w:left w:val="nil"/>
              <w:bottom w:val="single" w:sz="8" w:space="0" w:color="000000"/>
              <w:right w:val="nil"/>
            </w:tcBorders>
            <w:shd w:val="clear" w:color="auto" w:fill="auto"/>
            <w:vAlign w:val="bottom"/>
          </w:tcPr>
          <w:p w14:paraId="424E242A" w14:textId="77777777" w:rsidR="00CB2607" w:rsidRDefault="006D14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Country/territory</w:t>
            </w:r>
          </w:p>
        </w:tc>
        <w:tc>
          <w:tcPr>
            <w:tcW w:w="959" w:type="dxa"/>
            <w:vMerge w:val="restart"/>
            <w:tcBorders>
              <w:top w:val="nil"/>
              <w:left w:val="nil"/>
              <w:bottom w:val="single" w:sz="8" w:space="0" w:color="000000"/>
              <w:right w:val="nil"/>
            </w:tcBorders>
            <w:shd w:val="clear" w:color="auto" w:fill="auto"/>
            <w:vAlign w:val="bottom"/>
          </w:tcPr>
          <w:p w14:paraId="4ACE41DD" w14:textId="77777777" w:rsidR="00CB2607" w:rsidRDefault="006D14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of stations</w:t>
            </w:r>
          </w:p>
        </w:tc>
        <w:tc>
          <w:tcPr>
            <w:tcW w:w="1278" w:type="dxa"/>
            <w:vMerge w:val="restart"/>
            <w:tcBorders>
              <w:top w:val="nil"/>
              <w:left w:val="nil"/>
              <w:bottom w:val="single" w:sz="8" w:space="0" w:color="000000"/>
              <w:right w:val="nil"/>
            </w:tcBorders>
            <w:shd w:val="clear" w:color="auto" w:fill="auto"/>
            <w:vAlign w:val="bottom"/>
          </w:tcPr>
          <w:p w14:paraId="65C1969F" w14:textId="77777777" w:rsidR="00CB2607" w:rsidRDefault="006D14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w:t>
            </w:r>
          </w:p>
        </w:tc>
        <w:tc>
          <w:tcPr>
            <w:tcW w:w="4671" w:type="dxa"/>
            <w:gridSpan w:val="3"/>
            <w:tcBorders>
              <w:top w:val="nil"/>
              <w:left w:val="nil"/>
              <w:bottom w:val="single" w:sz="4" w:space="0" w:color="000000"/>
              <w:right w:val="nil"/>
            </w:tcBorders>
            <w:shd w:val="clear" w:color="auto" w:fill="auto"/>
            <w:vAlign w:val="bottom"/>
          </w:tcPr>
          <w:p w14:paraId="4EBC3BB6" w14:textId="77777777" w:rsidR="00CB2607" w:rsidRDefault="006D14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Daily maximum 8-hour O</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xml:space="preserve"> (µg/m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w:t>
            </w:r>
          </w:p>
        </w:tc>
      </w:tr>
      <w:tr w:rsidR="00CB2607" w14:paraId="7BBB1EE1" w14:textId="77777777" w:rsidTr="00BD57B7">
        <w:trPr>
          <w:trHeight w:val="314"/>
        </w:trPr>
        <w:tc>
          <w:tcPr>
            <w:tcW w:w="2585" w:type="dxa"/>
            <w:vMerge/>
            <w:tcBorders>
              <w:top w:val="nil"/>
              <w:left w:val="nil"/>
              <w:bottom w:val="single" w:sz="8" w:space="0" w:color="000000"/>
              <w:right w:val="nil"/>
            </w:tcBorders>
            <w:shd w:val="clear" w:color="auto" w:fill="auto"/>
            <w:vAlign w:val="bottom"/>
          </w:tcPr>
          <w:p w14:paraId="3ACC6948" w14:textId="77777777" w:rsidR="00CB2607" w:rsidRDefault="00CB26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959" w:type="dxa"/>
            <w:vMerge/>
            <w:tcBorders>
              <w:top w:val="nil"/>
              <w:left w:val="nil"/>
              <w:bottom w:val="single" w:sz="8" w:space="0" w:color="000000"/>
              <w:right w:val="nil"/>
            </w:tcBorders>
            <w:shd w:val="clear" w:color="auto" w:fill="auto"/>
            <w:vAlign w:val="bottom"/>
          </w:tcPr>
          <w:p w14:paraId="4EEFC134" w14:textId="77777777" w:rsidR="00CB2607" w:rsidRDefault="00CB26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8" w:type="dxa"/>
            <w:vMerge/>
            <w:tcBorders>
              <w:top w:val="nil"/>
              <w:left w:val="nil"/>
              <w:bottom w:val="single" w:sz="8" w:space="0" w:color="000000"/>
              <w:right w:val="nil"/>
            </w:tcBorders>
            <w:shd w:val="clear" w:color="auto" w:fill="auto"/>
            <w:vAlign w:val="bottom"/>
          </w:tcPr>
          <w:p w14:paraId="5ED3BDC2" w14:textId="77777777" w:rsidR="00CB2607" w:rsidRDefault="00CB260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1274" w:type="dxa"/>
            <w:tcBorders>
              <w:top w:val="nil"/>
              <w:left w:val="nil"/>
              <w:bottom w:val="single" w:sz="8" w:space="0" w:color="000000"/>
              <w:right w:val="nil"/>
            </w:tcBorders>
            <w:shd w:val="clear" w:color="auto" w:fill="auto"/>
            <w:vAlign w:val="bottom"/>
          </w:tcPr>
          <w:p w14:paraId="7C239B75" w14:textId="77777777" w:rsidR="00CB2607" w:rsidRDefault="006D14A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min-max</w:t>
            </w:r>
          </w:p>
        </w:tc>
        <w:tc>
          <w:tcPr>
            <w:tcW w:w="1308" w:type="dxa"/>
            <w:tcBorders>
              <w:top w:val="nil"/>
              <w:left w:val="nil"/>
              <w:bottom w:val="single" w:sz="8" w:space="0" w:color="000000"/>
              <w:right w:val="nil"/>
            </w:tcBorders>
            <w:shd w:val="clear" w:color="auto" w:fill="auto"/>
            <w:vAlign w:val="bottom"/>
          </w:tcPr>
          <w:p w14:paraId="7D0FCB7D" w14:textId="77777777" w:rsidR="00CB2607" w:rsidRDefault="006D14A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w:t>
            </w:r>
            <w:sdt>
              <w:sdtPr>
                <w:tag w:val="goog_rdk_14"/>
                <w:id w:val="-1965964960"/>
              </w:sdtPr>
              <w:sdtEndPr/>
              <w:sdtContent/>
            </w:sdt>
            <w:r w:rsidR="00C65F06">
              <w:rPr>
                <w:rFonts w:ascii="Times New Roman" w:eastAsia="Times New Roman" w:hAnsi="Times New Roman" w:cs="Times New Roman"/>
                <w:color w:val="000000"/>
                <w:sz w:val="24"/>
                <w:szCs w:val="24"/>
              </w:rPr>
              <w:t>SD</w:t>
            </w:r>
          </w:p>
        </w:tc>
        <w:tc>
          <w:tcPr>
            <w:tcW w:w="2089" w:type="dxa"/>
            <w:tcBorders>
              <w:top w:val="nil"/>
              <w:left w:val="nil"/>
              <w:bottom w:val="single" w:sz="8" w:space="0" w:color="000000"/>
              <w:right w:val="nil"/>
            </w:tcBorders>
            <w:shd w:val="clear" w:color="auto" w:fill="auto"/>
            <w:vAlign w:val="bottom"/>
          </w:tcPr>
          <w:p w14:paraId="61FE8181" w14:textId="77777777" w:rsidR="00CB2607" w:rsidRDefault="006D14A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median (IQR)</w:t>
            </w:r>
          </w:p>
        </w:tc>
      </w:tr>
      <w:tr w:rsidR="00BB43C5" w14:paraId="075E214D" w14:textId="77777777" w:rsidTr="002F0879">
        <w:trPr>
          <w:trHeight w:val="299"/>
        </w:trPr>
        <w:tc>
          <w:tcPr>
            <w:tcW w:w="2585" w:type="dxa"/>
            <w:tcBorders>
              <w:top w:val="nil"/>
              <w:left w:val="nil"/>
              <w:bottom w:val="nil"/>
              <w:right w:val="nil"/>
            </w:tcBorders>
            <w:shd w:val="clear" w:color="auto" w:fill="auto"/>
          </w:tcPr>
          <w:p w14:paraId="549CA8F4" w14:textId="46F1E06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Albania</w:t>
            </w:r>
          </w:p>
        </w:tc>
        <w:tc>
          <w:tcPr>
            <w:tcW w:w="959" w:type="dxa"/>
            <w:tcBorders>
              <w:top w:val="nil"/>
              <w:left w:val="nil"/>
              <w:bottom w:val="nil"/>
              <w:right w:val="nil"/>
            </w:tcBorders>
            <w:shd w:val="clear" w:color="auto" w:fill="auto"/>
          </w:tcPr>
          <w:p w14:paraId="190A855D" w14:textId="73CE396B"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w:t>
            </w:r>
          </w:p>
        </w:tc>
        <w:tc>
          <w:tcPr>
            <w:tcW w:w="1278" w:type="dxa"/>
            <w:tcBorders>
              <w:top w:val="nil"/>
              <w:left w:val="nil"/>
              <w:bottom w:val="nil"/>
              <w:right w:val="nil"/>
            </w:tcBorders>
            <w:shd w:val="clear" w:color="auto" w:fill="auto"/>
          </w:tcPr>
          <w:p w14:paraId="43AB09C4" w14:textId="74A496A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2012-2019</w:t>
            </w:r>
          </w:p>
        </w:tc>
        <w:tc>
          <w:tcPr>
            <w:tcW w:w="1274" w:type="dxa"/>
            <w:tcBorders>
              <w:top w:val="nil"/>
              <w:left w:val="nil"/>
              <w:bottom w:val="nil"/>
              <w:right w:val="nil"/>
            </w:tcBorders>
            <w:shd w:val="clear" w:color="auto" w:fill="auto"/>
          </w:tcPr>
          <w:p w14:paraId="13A27AE6" w14:textId="346C184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5.5-162.7</w:t>
            </w:r>
          </w:p>
        </w:tc>
        <w:tc>
          <w:tcPr>
            <w:tcW w:w="1308" w:type="dxa"/>
            <w:tcBorders>
              <w:top w:val="nil"/>
              <w:left w:val="nil"/>
              <w:bottom w:val="nil"/>
              <w:right w:val="nil"/>
            </w:tcBorders>
            <w:shd w:val="clear" w:color="auto" w:fill="auto"/>
          </w:tcPr>
          <w:p w14:paraId="5B518319" w14:textId="2374E17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72.6±27.3</w:t>
            </w:r>
          </w:p>
        </w:tc>
        <w:tc>
          <w:tcPr>
            <w:tcW w:w="2089" w:type="dxa"/>
            <w:tcBorders>
              <w:top w:val="nil"/>
              <w:left w:val="nil"/>
              <w:bottom w:val="nil"/>
              <w:right w:val="nil"/>
            </w:tcBorders>
            <w:shd w:val="clear" w:color="auto" w:fill="auto"/>
          </w:tcPr>
          <w:p w14:paraId="611F431A" w14:textId="0A7CCAB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73.5 (52.0, 92.2)</w:t>
            </w:r>
          </w:p>
        </w:tc>
      </w:tr>
      <w:tr w:rsidR="00BB43C5" w14:paraId="7055244A" w14:textId="77777777" w:rsidTr="002F0879">
        <w:trPr>
          <w:trHeight w:val="299"/>
        </w:trPr>
        <w:tc>
          <w:tcPr>
            <w:tcW w:w="2585" w:type="dxa"/>
            <w:tcBorders>
              <w:top w:val="nil"/>
              <w:left w:val="nil"/>
              <w:bottom w:val="nil"/>
              <w:right w:val="nil"/>
            </w:tcBorders>
            <w:shd w:val="clear" w:color="auto" w:fill="auto"/>
          </w:tcPr>
          <w:p w14:paraId="41304D2E" w14:textId="17607DF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Andorra</w:t>
            </w:r>
          </w:p>
        </w:tc>
        <w:tc>
          <w:tcPr>
            <w:tcW w:w="959" w:type="dxa"/>
            <w:tcBorders>
              <w:top w:val="nil"/>
              <w:left w:val="nil"/>
              <w:bottom w:val="nil"/>
              <w:right w:val="nil"/>
            </w:tcBorders>
            <w:shd w:val="clear" w:color="auto" w:fill="auto"/>
          </w:tcPr>
          <w:p w14:paraId="750DBF1D" w14:textId="53D8DAB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w:t>
            </w:r>
          </w:p>
        </w:tc>
        <w:tc>
          <w:tcPr>
            <w:tcW w:w="1278" w:type="dxa"/>
            <w:tcBorders>
              <w:top w:val="nil"/>
              <w:left w:val="nil"/>
              <w:bottom w:val="nil"/>
              <w:right w:val="nil"/>
            </w:tcBorders>
            <w:shd w:val="clear" w:color="auto" w:fill="auto"/>
          </w:tcPr>
          <w:p w14:paraId="2B69C0D6" w14:textId="6C9A674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2012-2019</w:t>
            </w:r>
          </w:p>
        </w:tc>
        <w:tc>
          <w:tcPr>
            <w:tcW w:w="1274" w:type="dxa"/>
            <w:tcBorders>
              <w:top w:val="nil"/>
              <w:left w:val="nil"/>
              <w:bottom w:val="nil"/>
              <w:right w:val="nil"/>
            </w:tcBorders>
            <w:shd w:val="clear" w:color="auto" w:fill="auto"/>
          </w:tcPr>
          <w:p w14:paraId="13178A9E" w14:textId="6CC302B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4.0-163.3</w:t>
            </w:r>
          </w:p>
        </w:tc>
        <w:tc>
          <w:tcPr>
            <w:tcW w:w="1308" w:type="dxa"/>
            <w:tcBorders>
              <w:top w:val="nil"/>
              <w:left w:val="nil"/>
              <w:bottom w:val="nil"/>
              <w:right w:val="nil"/>
            </w:tcBorders>
            <w:shd w:val="clear" w:color="auto" w:fill="auto"/>
          </w:tcPr>
          <w:p w14:paraId="092D7DB5" w14:textId="2DE5D56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83.7±27.5</w:t>
            </w:r>
          </w:p>
        </w:tc>
        <w:tc>
          <w:tcPr>
            <w:tcW w:w="2089" w:type="dxa"/>
            <w:tcBorders>
              <w:top w:val="nil"/>
              <w:left w:val="nil"/>
              <w:bottom w:val="nil"/>
              <w:right w:val="nil"/>
            </w:tcBorders>
            <w:shd w:val="clear" w:color="auto" w:fill="auto"/>
          </w:tcPr>
          <w:p w14:paraId="313C45F9" w14:textId="6CBA469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86.1 (68.9, 102.3)</w:t>
            </w:r>
          </w:p>
        </w:tc>
      </w:tr>
      <w:tr w:rsidR="00BB43C5" w14:paraId="7B6D028E" w14:textId="77777777" w:rsidTr="002F0879">
        <w:trPr>
          <w:trHeight w:val="299"/>
        </w:trPr>
        <w:tc>
          <w:tcPr>
            <w:tcW w:w="2585" w:type="dxa"/>
            <w:tcBorders>
              <w:top w:val="nil"/>
              <w:left w:val="nil"/>
              <w:bottom w:val="nil"/>
              <w:right w:val="nil"/>
            </w:tcBorders>
            <w:shd w:val="clear" w:color="auto" w:fill="auto"/>
          </w:tcPr>
          <w:p w14:paraId="0D5E2BFD" w14:textId="7519A3D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Australia</w:t>
            </w:r>
          </w:p>
        </w:tc>
        <w:tc>
          <w:tcPr>
            <w:tcW w:w="959" w:type="dxa"/>
            <w:tcBorders>
              <w:top w:val="nil"/>
              <w:left w:val="nil"/>
              <w:bottom w:val="nil"/>
              <w:right w:val="nil"/>
            </w:tcBorders>
            <w:shd w:val="clear" w:color="auto" w:fill="auto"/>
          </w:tcPr>
          <w:p w14:paraId="70CA3B2F" w14:textId="05FB54EA"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93</w:t>
            </w:r>
          </w:p>
        </w:tc>
        <w:tc>
          <w:tcPr>
            <w:tcW w:w="1278" w:type="dxa"/>
            <w:tcBorders>
              <w:top w:val="nil"/>
              <w:left w:val="nil"/>
              <w:bottom w:val="nil"/>
              <w:right w:val="nil"/>
            </w:tcBorders>
            <w:shd w:val="clear" w:color="auto" w:fill="auto"/>
          </w:tcPr>
          <w:p w14:paraId="194D75B5" w14:textId="7DD38FC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4BA96F81" w14:textId="586A047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2.5-210.3</w:t>
            </w:r>
          </w:p>
        </w:tc>
        <w:tc>
          <w:tcPr>
            <w:tcW w:w="1308" w:type="dxa"/>
            <w:tcBorders>
              <w:top w:val="nil"/>
              <w:left w:val="nil"/>
              <w:bottom w:val="nil"/>
              <w:right w:val="nil"/>
            </w:tcBorders>
            <w:shd w:val="clear" w:color="auto" w:fill="auto"/>
          </w:tcPr>
          <w:p w14:paraId="3E277E08" w14:textId="3E07727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54.0±17.4</w:t>
            </w:r>
          </w:p>
        </w:tc>
        <w:tc>
          <w:tcPr>
            <w:tcW w:w="2089" w:type="dxa"/>
            <w:tcBorders>
              <w:top w:val="nil"/>
              <w:left w:val="nil"/>
              <w:bottom w:val="nil"/>
              <w:right w:val="nil"/>
            </w:tcBorders>
            <w:shd w:val="clear" w:color="auto" w:fill="auto"/>
          </w:tcPr>
          <w:p w14:paraId="0C1ACE67" w14:textId="2093B36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52.0 (43.2, 61.6)</w:t>
            </w:r>
          </w:p>
        </w:tc>
      </w:tr>
      <w:tr w:rsidR="00BB43C5" w14:paraId="4A5AB3A0" w14:textId="77777777" w:rsidTr="002F0879">
        <w:trPr>
          <w:trHeight w:val="299"/>
        </w:trPr>
        <w:tc>
          <w:tcPr>
            <w:tcW w:w="2585" w:type="dxa"/>
            <w:tcBorders>
              <w:top w:val="nil"/>
              <w:left w:val="nil"/>
              <w:bottom w:val="nil"/>
              <w:right w:val="nil"/>
            </w:tcBorders>
            <w:shd w:val="clear" w:color="auto" w:fill="auto"/>
          </w:tcPr>
          <w:p w14:paraId="20080A2F" w14:textId="7FC305C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Bahrain</w:t>
            </w:r>
          </w:p>
        </w:tc>
        <w:tc>
          <w:tcPr>
            <w:tcW w:w="959" w:type="dxa"/>
            <w:tcBorders>
              <w:top w:val="nil"/>
              <w:left w:val="nil"/>
              <w:bottom w:val="nil"/>
              <w:right w:val="nil"/>
            </w:tcBorders>
            <w:shd w:val="clear" w:color="auto" w:fill="auto"/>
          </w:tcPr>
          <w:p w14:paraId="6F7B65A4" w14:textId="53D65F83"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6BF74A19" w14:textId="4368738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2017-2019</w:t>
            </w:r>
          </w:p>
        </w:tc>
        <w:tc>
          <w:tcPr>
            <w:tcW w:w="1274" w:type="dxa"/>
            <w:tcBorders>
              <w:top w:val="nil"/>
              <w:left w:val="nil"/>
              <w:bottom w:val="nil"/>
              <w:right w:val="nil"/>
            </w:tcBorders>
            <w:shd w:val="clear" w:color="auto" w:fill="auto"/>
          </w:tcPr>
          <w:p w14:paraId="08E2954D" w14:textId="6611D60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30.0-209.8</w:t>
            </w:r>
          </w:p>
        </w:tc>
        <w:tc>
          <w:tcPr>
            <w:tcW w:w="1308" w:type="dxa"/>
            <w:tcBorders>
              <w:top w:val="nil"/>
              <w:left w:val="nil"/>
              <w:bottom w:val="nil"/>
              <w:right w:val="nil"/>
            </w:tcBorders>
            <w:shd w:val="clear" w:color="auto" w:fill="auto"/>
          </w:tcPr>
          <w:p w14:paraId="778653F5" w14:textId="030719A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122.6±40.2</w:t>
            </w:r>
          </w:p>
        </w:tc>
        <w:tc>
          <w:tcPr>
            <w:tcW w:w="2089" w:type="dxa"/>
            <w:tcBorders>
              <w:top w:val="nil"/>
              <w:left w:val="nil"/>
              <w:bottom w:val="nil"/>
              <w:right w:val="nil"/>
            </w:tcBorders>
            <w:shd w:val="clear" w:color="auto" w:fill="auto"/>
          </w:tcPr>
          <w:p w14:paraId="774FC58D" w14:textId="46DA835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125.1 (92.2, 151.6)</w:t>
            </w:r>
          </w:p>
        </w:tc>
      </w:tr>
      <w:tr w:rsidR="00BB43C5" w14:paraId="4802E224" w14:textId="77777777" w:rsidTr="002F0879">
        <w:trPr>
          <w:trHeight w:val="299"/>
        </w:trPr>
        <w:tc>
          <w:tcPr>
            <w:tcW w:w="2585" w:type="dxa"/>
            <w:tcBorders>
              <w:top w:val="nil"/>
              <w:left w:val="nil"/>
              <w:bottom w:val="nil"/>
              <w:right w:val="nil"/>
            </w:tcBorders>
            <w:shd w:val="clear" w:color="auto" w:fill="auto"/>
          </w:tcPr>
          <w:p w14:paraId="14A9CF47" w14:textId="1BF86E9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Belgium</w:t>
            </w:r>
          </w:p>
        </w:tc>
        <w:tc>
          <w:tcPr>
            <w:tcW w:w="959" w:type="dxa"/>
            <w:tcBorders>
              <w:top w:val="nil"/>
              <w:left w:val="nil"/>
              <w:bottom w:val="nil"/>
              <w:right w:val="nil"/>
            </w:tcBorders>
            <w:shd w:val="clear" w:color="auto" w:fill="auto"/>
          </w:tcPr>
          <w:p w14:paraId="51819B94" w14:textId="2601D82F"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44</w:t>
            </w:r>
          </w:p>
        </w:tc>
        <w:tc>
          <w:tcPr>
            <w:tcW w:w="1278" w:type="dxa"/>
            <w:tcBorders>
              <w:top w:val="nil"/>
              <w:left w:val="nil"/>
              <w:bottom w:val="nil"/>
              <w:right w:val="nil"/>
            </w:tcBorders>
            <w:shd w:val="clear" w:color="auto" w:fill="auto"/>
          </w:tcPr>
          <w:p w14:paraId="743A4CDC" w14:textId="3D4C9B4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7BA39ACA" w14:textId="60D6C63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0.0-210.6</w:t>
            </w:r>
          </w:p>
        </w:tc>
        <w:tc>
          <w:tcPr>
            <w:tcW w:w="1308" w:type="dxa"/>
            <w:tcBorders>
              <w:top w:val="nil"/>
              <w:left w:val="nil"/>
              <w:bottom w:val="nil"/>
              <w:right w:val="nil"/>
            </w:tcBorders>
            <w:shd w:val="clear" w:color="auto" w:fill="auto"/>
          </w:tcPr>
          <w:p w14:paraId="4E7635C9" w14:textId="67CCA6E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61.8±29.4</w:t>
            </w:r>
          </w:p>
        </w:tc>
        <w:tc>
          <w:tcPr>
            <w:tcW w:w="2089" w:type="dxa"/>
            <w:tcBorders>
              <w:top w:val="nil"/>
              <w:left w:val="nil"/>
              <w:bottom w:val="nil"/>
              <w:right w:val="nil"/>
            </w:tcBorders>
            <w:shd w:val="clear" w:color="auto" w:fill="auto"/>
          </w:tcPr>
          <w:p w14:paraId="27FA4A58" w14:textId="0A7EF82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60.3 (43.3, 77.4)</w:t>
            </w:r>
          </w:p>
        </w:tc>
      </w:tr>
      <w:tr w:rsidR="00BB43C5" w14:paraId="7FB9D511" w14:textId="77777777" w:rsidTr="002F0879">
        <w:trPr>
          <w:trHeight w:val="299"/>
        </w:trPr>
        <w:tc>
          <w:tcPr>
            <w:tcW w:w="2585" w:type="dxa"/>
            <w:tcBorders>
              <w:top w:val="nil"/>
              <w:left w:val="nil"/>
              <w:bottom w:val="nil"/>
              <w:right w:val="nil"/>
            </w:tcBorders>
            <w:shd w:val="clear" w:color="auto" w:fill="auto"/>
          </w:tcPr>
          <w:p w14:paraId="7DEC1555" w14:textId="24FECCD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Bosnia &amp; Herzegovina</w:t>
            </w:r>
          </w:p>
        </w:tc>
        <w:tc>
          <w:tcPr>
            <w:tcW w:w="959" w:type="dxa"/>
            <w:tcBorders>
              <w:top w:val="nil"/>
              <w:left w:val="nil"/>
              <w:bottom w:val="nil"/>
              <w:right w:val="nil"/>
            </w:tcBorders>
            <w:shd w:val="clear" w:color="auto" w:fill="auto"/>
          </w:tcPr>
          <w:p w14:paraId="64FB5191" w14:textId="28C6523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15</w:t>
            </w:r>
          </w:p>
        </w:tc>
        <w:tc>
          <w:tcPr>
            <w:tcW w:w="1278" w:type="dxa"/>
            <w:tcBorders>
              <w:top w:val="nil"/>
              <w:left w:val="nil"/>
              <w:bottom w:val="nil"/>
              <w:right w:val="nil"/>
            </w:tcBorders>
            <w:shd w:val="clear" w:color="auto" w:fill="auto"/>
          </w:tcPr>
          <w:p w14:paraId="187512E7" w14:textId="525795A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2006-2019</w:t>
            </w:r>
          </w:p>
        </w:tc>
        <w:tc>
          <w:tcPr>
            <w:tcW w:w="1274" w:type="dxa"/>
            <w:tcBorders>
              <w:top w:val="nil"/>
              <w:left w:val="nil"/>
              <w:bottom w:val="nil"/>
              <w:right w:val="nil"/>
            </w:tcBorders>
            <w:shd w:val="clear" w:color="auto" w:fill="auto"/>
          </w:tcPr>
          <w:p w14:paraId="5E62D89F" w14:textId="212FD9E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0.9-210.0</w:t>
            </w:r>
          </w:p>
        </w:tc>
        <w:tc>
          <w:tcPr>
            <w:tcW w:w="1308" w:type="dxa"/>
            <w:tcBorders>
              <w:top w:val="nil"/>
              <w:left w:val="nil"/>
              <w:bottom w:val="nil"/>
              <w:right w:val="nil"/>
            </w:tcBorders>
            <w:shd w:val="clear" w:color="auto" w:fill="auto"/>
          </w:tcPr>
          <w:p w14:paraId="111D2827" w14:textId="37A0371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68.7±36.8</w:t>
            </w:r>
          </w:p>
        </w:tc>
        <w:tc>
          <w:tcPr>
            <w:tcW w:w="2089" w:type="dxa"/>
            <w:tcBorders>
              <w:top w:val="nil"/>
              <w:left w:val="nil"/>
              <w:bottom w:val="nil"/>
              <w:right w:val="nil"/>
            </w:tcBorders>
            <w:shd w:val="clear" w:color="auto" w:fill="auto"/>
          </w:tcPr>
          <w:p w14:paraId="269A1239" w14:textId="6EEF860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67.0 (39.5, 93.0)</w:t>
            </w:r>
          </w:p>
        </w:tc>
      </w:tr>
      <w:tr w:rsidR="00BB43C5" w14:paraId="46C8CED9" w14:textId="77777777" w:rsidTr="002F0879">
        <w:trPr>
          <w:trHeight w:val="299"/>
        </w:trPr>
        <w:tc>
          <w:tcPr>
            <w:tcW w:w="2585" w:type="dxa"/>
            <w:tcBorders>
              <w:top w:val="nil"/>
              <w:left w:val="nil"/>
              <w:bottom w:val="nil"/>
              <w:right w:val="nil"/>
            </w:tcBorders>
            <w:shd w:val="clear" w:color="auto" w:fill="auto"/>
          </w:tcPr>
          <w:p w14:paraId="172FEE81" w14:textId="6176BF9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Brazil</w:t>
            </w:r>
          </w:p>
        </w:tc>
        <w:tc>
          <w:tcPr>
            <w:tcW w:w="959" w:type="dxa"/>
            <w:tcBorders>
              <w:top w:val="nil"/>
              <w:left w:val="nil"/>
              <w:bottom w:val="nil"/>
              <w:right w:val="nil"/>
            </w:tcBorders>
            <w:shd w:val="clear" w:color="auto" w:fill="auto"/>
          </w:tcPr>
          <w:p w14:paraId="24DD921F" w14:textId="467507D7"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51</w:t>
            </w:r>
          </w:p>
        </w:tc>
        <w:tc>
          <w:tcPr>
            <w:tcW w:w="1278" w:type="dxa"/>
            <w:tcBorders>
              <w:top w:val="nil"/>
              <w:left w:val="nil"/>
              <w:bottom w:val="nil"/>
              <w:right w:val="nil"/>
            </w:tcBorders>
            <w:shd w:val="clear" w:color="auto" w:fill="auto"/>
          </w:tcPr>
          <w:p w14:paraId="633B7F22" w14:textId="196C20E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2017-2017</w:t>
            </w:r>
          </w:p>
        </w:tc>
        <w:tc>
          <w:tcPr>
            <w:tcW w:w="1274" w:type="dxa"/>
            <w:tcBorders>
              <w:top w:val="nil"/>
              <w:left w:val="nil"/>
              <w:bottom w:val="nil"/>
              <w:right w:val="nil"/>
            </w:tcBorders>
            <w:shd w:val="clear" w:color="auto" w:fill="auto"/>
          </w:tcPr>
          <w:p w14:paraId="7C892D50" w14:textId="13C18B4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6.1-178.0</w:t>
            </w:r>
          </w:p>
        </w:tc>
        <w:tc>
          <w:tcPr>
            <w:tcW w:w="1308" w:type="dxa"/>
            <w:tcBorders>
              <w:top w:val="nil"/>
              <w:left w:val="nil"/>
              <w:bottom w:val="nil"/>
              <w:right w:val="nil"/>
            </w:tcBorders>
            <w:shd w:val="clear" w:color="auto" w:fill="auto"/>
          </w:tcPr>
          <w:p w14:paraId="359C60D5" w14:textId="6D31B9A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89.0±30.0</w:t>
            </w:r>
          </w:p>
        </w:tc>
        <w:tc>
          <w:tcPr>
            <w:tcW w:w="2089" w:type="dxa"/>
            <w:tcBorders>
              <w:top w:val="nil"/>
              <w:left w:val="nil"/>
              <w:bottom w:val="nil"/>
              <w:right w:val="nil"/>
            </w:tcBorders>
            <w:shd w:val="clear" w:color="auto" w:fill="auto"/>
          </w:tcPr>
          <w:p w14:paraId="4B3B8E24" w14:textId="3FDC5AD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89.9 (66.6, 111.5)</w:t>
            </w:r>
          </w:p>
        </w:tc>
      </w:tr>
      <w:tr w:rsidR="00BB43C5" w14:paraId="7AA872E9" w14:textId="77777777" w:rsidTr="002F0879">
        <w:trPr>
          <w:trHeight w:val="299"/>
        </w:trPr>
        <w:tc>
          <w:tcPr>
            <w:tcW w:w="2585" w:type="dxa"/>
            <w:tcBorders>
              <w:top w:val="nil"/>
              <w:left w:val="nil"/>
              <w:bottom w:val="nil"/>
              <w:right w:val="nil"/>
            </w:tcBorders>
            <w:shd w:val="clear" w:color="auto" w:fill="auto"/>
          </w:tcPr>
          <w:p w14:paraId="20B43785" w14:textId="4EFC583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Bulgaria</w:t>
            </w:r>
          </w:p>
        </w:tc>
        <w:tc>
          <w:tcPr>
            <w:tcW w:w="959" w:type="dxa"/>
            <w:tcBorders>
              <w:top w:val="nil"/>
              <w:left w:val="nil"/>
              <w:bottom w:val="nil"/>
              <w:right w:val="nil"/>
            </w:tcBorders>
            <w:shd w:val="clear" w:color="auto" w:fill="auto"/>
          </w:tcPr>
          <w:p w14:paraId="3CC2B73E" w14:textId="19FD3FD5"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w:t>
            </w:r>
          </w:p>
        </w:tc>
        <w:tc>
          <w:tcPr>
            <w:tcW w:w="1278" w:type="dxa"/>
            <w:tcBorders>
              <w:top w:val="nil"/>
              <w:left w:val="nil"/>
              <w:bottom w:val="nil"/>
              <w:right w:val="nil"/>
            </w:tcBorders>
            <w:shd w:val="clear" w:color="auto" w:fill="auto"/>
          </w:tcPr>
          <w:p w14:paraId="14FC9BC5" w14:textId="7CE5410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39F08AAA" w14:textId="03995DE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0.0-207.9</w:t>
            </w:r>
          </w:p>
        </w:tc>
        <w:tc>
          <w:tcPr>
            <w:tcW w:w="1308" w:type="dxa"/>
            <w:tcBorders>
              <w:top w:val="nil"/>
              <w:left w:val="nil"/>
              <w:bottom w:val="nil"/>
              <w:right w:val="nil"/>
            </w:tcBorders>
            <w:shd w:val="clear" w:color="auto" w:fill="auto"/>
          </w:tcPr>
          <w:p w14:paraId="5C047B24" w14:textId="6AEAE7F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66.9±29.9</w:t>
            </w:r>
          </w:p>
        </w:tc>
        <w:tc>
          <w:tcPr>
            <w:tcW w:w="2089" w:type="dxa"/>
            <w:tcBorders>
              <w:top w:val="nil"/>
              <w:left w:val="nil"/>
              <w:bottom w:val="nil"/>
              <w:right w:val="nil"/>
            </w:tcBorders>
            <w:shd w:val="clear" w:color="auto" w:fill="auto"/>
          </w:tcPr>
          <w:p w14:paraId="32F4F6AF" w14:textId="2E376DC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67.8 (44.6, 88.6)</w:t>
            </w:r>
          </w:p>
        </w:tc>
      </w:tr>
      <w:tr w:rsidR="00BB43C5" w14:paraId="01C73961" w14:textId="77777777" w:rsidTr="002F0879">
        <w:trPr>
          <w:trHeight w:val="299"/>
        </w:trPr>
        <w:tc>
          <w:tcPr>
            <w:tcW w:w="2585" w:type="dxa"/>
            <w:tcBorders>
              <w:top w:val="nil"/>
              <w:left w:val="nil"/>
              <w:bottom w:val="nil"/>
              <w:right w:val="nil"/>
            </w:tcBorders>
            <w:shd w:val="clear" w:color="auto" w:fill="auto"/>
          </w:tcPr>
          <w:p w14:paraId="2B4D3E98" w14:textId="713EADD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Canada</w:t>
            </w:r>
          </w:p>
        </w:tc>
        <w:tc>
          <w:tcPr>
            <w:tcW w:w="959" w:type="dxa"/>
            <w:tcBorders>
              <w:top w:val="nil"/>
              <w:left w:val="nil"/>
              <w:bottom w:val="nil"/>
              <w:right w:val="nil"/>
            </w:tcBorders>
            <w:shd w:val="clear" w:color="auto" w:fill="auto"/>
          </w:tcPr>
          <w:p w14:paraId="4D672110" w14:textId="55E3CDA8"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153</w:t>
            </w:r>
          </w:p>
        </w:tc>
        <w:tc>
          <w:tcPr>
            <w:tcW w:w="1278" w:type="dxa"/>
            <w:tcBorders>
              <w:top w:val="nil"/>
              <w:left w:val="nil"/>
              <w:bottom w:val="nil"/>
              <w:right w:val="nil"/>
            </w:tcBorders>
            <w:shd w:val="clear" w:color="auto" w:fill="auto"/>
          </w:tcPr>
          <w:p w14:paraId="086C4679" w14:textId="2F3F725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2016-2019</w:t>
            </w:r>
          </w:p>
        </w:tc>
        <w:tc>
          <w:tcPr>
            <w:tcW w:w="1274" w:type="dxa"/>
            <w:tcBorders>
              <w:top w:val="nil"/>
              <w:left w:val="nil"/>
              <w:bottom w:val="nil"/>
              <w:right w:val="nil"/>
            </w:tcBorders>
            <w:shd w:val="clear" w:color="auto" w:fill="auto"/>
          </w:tcPr>
          <w:p w14:paraId="3CD83366" w14:textId="6B4037D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2.5-172.0</w:t>
            </w:r>
          </w:p>
        </w:tc>
        <w:tc>
          <w:tcPr>
            <w:tcW w:w="1308" w:type="dxa"/>
            <w:tcBorders>
              <w:top w:val="nil"/>
              <w:left w:val="nil"/>
              <w:bottom w:val="nil"/>
              <w:right w:val="nil"/>
            </w:tcBorders>
            <w:shd w:val="clear" w:color="auto" w:fill="auto"/>
          </w:tcPr>
          <w:p w14:paraId="4D38A6AC" w14:textId="532205F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65.0±19.6</w:t>
            </w:r>
          </w:p>
        </w:tc>
        <w:tc>
          <w:tcPr>
            <w:tcW w:w="2089" w:type="dxa"/>
            <w:tcBorders>
              <w:top w:val="nil"/>
              <w:left w:val="nil"/>
              <w:bottom w:val="nil"/>
              <w:right w:val="nil"/>
            </w:tcBorders>
            <w:shd w:val="clear" w:color="auto" w:fill="auto"/>
          </w:tcPr>
          <w:p w14:paraId="115EED6D" w14:textId="04C4E29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64.8 (52.0, 77.3)</w:t>
            </w:r>
          </w:p>
        </w:tc>
      </w:tr>
      <w:tr w:rsidR="00BB43C5" w14:paraId="68A82BEA" w14:textId="77777777" w:rsidTr="002F0879">
        <w:trPr>
          <w:trHeight w:val="299"/>
        </w:trPr>
        <w:tc>
          <w:tcPr>
            <w:tcW w:w="2585" w:type="dxa"/>
            <w:tcBorders>
              <w:top w:val="nil"/>
              <w:left w:val="nil"/>
              <w:bottom w:val="nil"/>
              <w:right w:val="nil"/>
            </w:tcBorders>
            <w:shd w:val="clear" w:color="auto" w:fill="auto"/>
          </w:tcPr>
          <w:p w14:paraId="52F0FC5A" w14:textId="4650204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Chile</w:t>
            </w:r>
          </w:p>
        </w:tc>
        <w:tc>
          <w:tcPr>
            <w:tcW w:w="959" w:type="dxa"/>
            <w:tcBorders>
              <w:top w:val="nil"/>
              <w:left w:val="nil"/>
              <w:bottom w:val="nil"/>
              <w:right w:val="nil"/>
            </w:tcBorders>
            <w:shd w:val="clear" w:color="auto" w:fill="auto"/>
          </w:tcPr>
          <w:p w14:paraId="020DF8CB" w14:textId="1DB2E39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42</w:t>
            </w:r>
          </w:p>
        </w:tc>
        <w:tc>
          <w:tcPr>
            <w:tcW w:w="1278" w:type="dxa"/>
            <w:tcBorders>
              <w:top w:val="nil"/>
              <w:left w:val="nil"/>
              <w:bottom w:val="nil"/>
              <w:right w:val="nil"/>
            </w:tcBorders>
            <w:shd w:val="clear" w:color="auto" w:fill="auto"/>
          </w:tcPr>
          <w:p w14:paraId="6D0E4408" w14:textId="5C14D1B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754E144" w14:textId="73CAC21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nil"/>
              <w:right w:val="nil"/>
            </w:tcBorders>
            <w:shd w:val="clear" w:color="auto" w:fill="auto"/>
          </w:tcPr>
          <w:p w14:paraId="6E52CFEE" w14:textId="2899895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49.8±29.6</w:t>
            </w:r>
          </w:p>
        </w:tc>
        <w:tc>
          <w:tcPr>
            <w:tcW w:w="2089" w:type="dxa"/>
            <w:tcBorders>
              <w:top w:val="nil"/>
              <w:left w:val="nil"/>
              <w:bottom w:val="nil"/>
              <w:right w:val="nil"/>
            </w:tcBorders>
            <w:shd w:val="clear" w:color="auto" w:fill="auto"/>
          </w:tcPr>
          <w:p w14:paraId="79FFE2AE" w14:textId="25BED9E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43.5 (28.5, 66.5)</w:t>
            </w:r>
          </w:p>
        </w:tc>
      </w:tr>
      <w:tr w:rsidR="00BB43C5" w14:paraId="610BD73A" w14:textId="77777777" w:rsidTr="002F0879">
        <w:trPr>
          <w:trHeight w:val="299"/>
        </w:trPr>
        <w:tc>
          <w:tcPr>
            <w:tcW w:w="2585" w:type="dxa"/>
            <w:tcBorders>
              <w:top w:val="nil"/>
              <w:left w:val="nil"/>
              <w:bottom w:val="nil"/>
              <w:right w:val="nil"/>
            </w:tcBorders>
            <w:shd w:val="clear" w:color="auto" w:fill="auto"/>
          </w:tcPr>
          <w:p w14:paraId="16A98FD8" w14:textId="5DD3438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China mainland</w:t>
            </w:r>
          </w:p>
        </w:tc>
        <w:tc>
          <w:tcPr>
            <w:tcW w:w="959" w:type="dxa"/>
            <w:tcBorders>
              <w:top w:val="nil"/>
              <w:left w:val="nil"/>
              <w:bottom w:val="nil"/>
              <w:right w:val="nil"/>
            </w:tcBorders>
            <w:shd w:val="clear" w:color="auto" w:fill="auto"/>
          </w:tcPr>
          <w:p w14:paraId="02001129" w14:textId="7410728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1624</w:t>
            </w:r>
          </w:p>
        </w:tc>
        <w:tc>
          <w:tcPr>
            <w:tcW w:w="1278" w:type="dxa"/>
            <w:tcBorders>
              <w:top w:val="nil"/>
              <w:left w:val="nil"/>
              <w:bottom w:val="nil"/>
              <w:right w:val="nil"/>
            </w:tcBorders>
            <w:shd w:val="clear" w:color="auto" w:fill="auto"/>
          </w:tcPr>
          <w:p w14:paraId="579F1481" w14:textId="5D14A88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2014-2019</w:t>
            </w:r>
          </w:p>
        </w:tc>
        <w:tc>
          <w:tcPr>
            <w:tcW w:w="1274" w:type="dxa"/>
            <w:tcBorders>
              <w:top w:val="nil"/>
              <w:left w:val="nil"/>
              <w:bottom w:val="nil"/>
              <w:right w:val="nil"/>
            </w:tcBorders>
            <w:shd w:val="clear" w:color="auto" w:fill="auto"/>
          </w:tcPr>
          <w:p w14:paraId="0CE28511" w14:textId="26804F5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1.0-210.7</w:t>
            </w:r>
          </w:p>
        </w:tc>
        <w:tc>
          <w:tcPr>
            <w:tcW w:w="1308" w:type="dxa"/>
            <w:tcBorders>
              <w:top w:val="nil"/>
              <w:left w:val="nil"/>
              <w:bottom w:val="nil"/>
              <w:right w:val="nil"/>
            </w:tcBorders>
            <w:shd w:val="clear" w:color="auto" w:fill="auto"/>
          </w:tcPr>
          <w:p w14:paraId="69178C61" w14:textId="3F5D02E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74.3±38.5</w:t>
            </w:r>
          </w:p>
        </w:tc>
        <w:tc>
          <w:tcPr>
            <w:tcW w:w="2089" w:type="dxa"/>
            <w:tcBorders>
              <w:top w:val="nil"/>
              <w:left w:val="nil"/>
              <w:bottom w:val="nil"/>
              <w:right w:val="nil"/>
            </w:tcBorders>
            <w:shd w:val="clear" w:color="auto" w:fill="auto"/>
          </w:tcPr>
          <w:p w14:paraId="47714FB6" w14:textId="7CB01A1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68.9 (45.7, 97.3)</w:t>
            </w:r>
          </w:p>
        </w:tc>
      </w:tr>
      <w:tr w:rsidR="00BB43C5" w14:paraId="674BE752" w14:textId="77777777" w:rsidTr="002F0879">
        <w:trPr>
          <w:trHeight w:val="299"/>
        </w:trPr>
        <w:tc>
          <w:tcPr>
            <w:tcW w:w="2585" w:type="dxa"/>
            <w:tcBorders>
              <w:top w:val="nil"/>
              <w:left w:val="nil"/>
              <w:bottom w:val="nil"/>
              <w:right w:val="nil"/>
            </w:tcBorders>
            <w:shd w:val="clear" w:color="auto" w:fill="auto"/>
          </w:tcPr>
          <w:p w14:paraId="1E4CAB4E" w14:textId="3380710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Colombia</w:t>
            </w:r>
          </w:p>
        </w:tc>
        <w:tc>
          <w:tcPr>
            <w:tcW w:w="959" w:type="dxa"/>
            <w:tcBorders>
              <w:top w:val="nil"/>
              <w:left w:val="nil"/>
              <w:bottom w:val="nil"/>
              <w:right w:val="nil"/>
            </w:tcBorders>
            <w:shd w:val="clear" w:color="auto" w:fill="auto"/>
          </w:tcPr>
          <w:p w14:paraId="7E54A400" w14:textId="1F41CAA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w:t>
            </w:r>
          </w:p>
        </w:tc>
        <w:tc>
          <w:tcPr>
            <w:tcW w:w="1278" w:type="dxa"/>
            <w:tcBorders>
              <w:top w:val="nil"/>
              <w:left w:val="nil"/>
              <w:bottom w:val="nil"/>
              <w:right w:val="nil"/>
            </w:tcBorders>
            <w:shd w:val="clear" w:color="auto" w:fill="auto"/>
          </w:tcPr>
          <w:p w14:paraId="10249DF2" w14:textId="41EA73B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2018-2019</w:t>
            </w:r>
          </w:p>
        </w:tc>
        <w:tc>
          <w:tcPr>
            <w:tcW w:w="1274" w:type="dxa"/>
            <w:tcBorders>
              <w:top w:val="nil"/>
              <w:left w:val="nil"/>
              <w:bottom w:val="nil"/>
              <w:right w:val="nil"/>
            </w:tcBorders>
            <w:shd w:val="clear" w:color="auto" w:fill="auto"/>
          </w:tcPr>
          <w:p w14:paraId="67CC0FD3" w14:textId="6E51D5A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3.6-130.5</w:t>
            </w:r>
          </w:p>
        </w:tc>
        <w:tc>
          <w:tcPr>
            <w:tcW w:w="1308" w:type="dxa"/>
            <w:tcBorders>
              <w:top w:val="nil"/>
              <w:left w:val="nil"/>
              <w:bottom w:val="nil"/>
              <w:right w:val="nil"/>
            </w:tcBorders>
            <w:shd w:val="clear" w:color="auto" w:fill="auto"/>
          </w:tcPr>
          <w:p w14:paraId="1A87F35D" w14:textId="36EFCBB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58.5±18.3</w:t>
            </w:r>
          </w:p>
        </w:tc>
        <w:tc>
          <w:tcPr>
            <w:tcW w:w="2089" w:type="dxa"/>
            <w:tcBorders>
              <w:top w:val="nil"/>
              <w:left w:val="nil"/>
              <w:bottom w:val="nil"/>
              <w:right w:val="nil"/>
            </w:tcBorders>
            <w:shd w:val="clear" w:color="auto" w:fill="auto"/>
          </w:tcPr>
          <w:p w14:paraId="6C8FE4DD" w14:textId="08F8030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57.2 (46.8, 69.6)</w:t>
            </w:r>
          </w:p>
        </w:tc>
      </w:tr>
      <w:tr w:rsidR="00BB43C5" w14:paraId="4C8C5F4C" w14:textId="77777777" w:rsidTr="002F0879">
        <w:trPr>
          <w:trHeight w:val="299"/>
        </w:trPr>
        <w:tc>
          <w:tcPr>
            <w:tcW w:w="2585" w:type="dxa"/>
            <w:tcBorders>
              <w:top w:val="nil"/>
              <w:left w:val="nil"/>
              <w:bottom w:val="nil"/>
              <w:right w:val="nil"/>
            </w:tcBorders>
            <w:shd w:val="clear" w:color="auto" w:fill="auto"/>
          </w:tcPr>
          <w:p w14:paraId="65F62A80" w14:textId="06931C4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Croatia</w:t>
            </w:r>
          </w:p>
        </w:tc>
        <w:tc>
          <w:tcPr>
            <w:tcW w:w="959" w:type="dxa"/>
            <w:tcBorders>
              <w:top w:val="nil"/>
              <w:left w:val="nil"/>
              <w:bottom w:val="nil"/>
              <w:right w:val="nil"/>
            </w:tcBorders>
            <w:shd w:val="clear" w:color="auto" w:fill="auto"/>
          </w:tcPr>
          <w:p w14:paraId="2FC9580D" w14:textId="061270B7"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15</w:t>
            </w:r>
          </w:p>
        </w:tc>
        <w:tc>
          <w:tcPr>
            <w:tcW w:w="1278" w:type="dxa"/>
            <w:tcBorders>
              <w:top w:val="nil"/>
              <w:left w:val="nil"/>
              <w:bottom w:val="nil"/>
              <w:right w:val="nil"/>
            </w:tcBorders>
            <w:shd w:val="clear" w:color="auto" w:fill="auto"/>
          </w:tcPr>
          <w:p w14:paraId="5A43C59C" w14:textId="60E180A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2006-2019</w:t>
            </w:r>
          </w:p>
        </w:tc>
        <w:tc>
          <w:tcPr>
            <w:tcW w:w="1274" w:type="dxa"/>
            <w:tcBorders>
              <w:top w:val="nil"/>
              <w:left w:val="nil"/>
              <w:bottom w:val="nil"/>
              <w:right w:val="nil"/>
            </w:tcBorders>
            <w:shd w:val="clear" w:color="auto" w:fill="auto"/>
          </w:tcPr>
          <w:p w14:paraId="7500D82C" w14:textId="1B472DC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0.0-199.9</w:t>
            </w:r>
          </w:p>
        </w:tc>
        <w:tc>
          <w:tcPr>
            <w:tcW w:w="1308" w:type="dxa"/>
            <w:tcBorders>
              <w:top w:val="nil"/>
              <w:left w:val="nil"/>
              <w:bottom w:val="nil"/>
              <w:right w:val="nil"/>
            </w:tcBorders>
            <w:shd w:val="clear" w:color="auto" w:fill="auto"/>
          </w:tcPr>
          <w:p w14:paraId="3C71FC68" w14:textId="44C9064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79.7±30.9</w:t>
            </w:r>
          </w:p>
        </w:tc>
        <w:tc>
          <w:tcPr>
            <w:tcW w:w="2089" w:type="dxa"/>
            <w:tcBorders>
              <w:top w:val="nil"/>
              <w:left w:val="nil"/>
              <w:bottom w:val="nil"/>
              <w:right w:val="nil"/>
            </w:tcBorders>
            <w:shd w:val="clear" w:color="auto" w:fill="auto"/>
          </w:tcPr>
          <w:p w14:paraId="7BECF553" w14:textId="457C046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81.1 (58.8, 101.8)</w:t>
            </w:r>
          </w:p>
        </w:tc>
      </w:tr>
      <w:tr w:rsidR="00BB43C5" w14:paraId="071010EE" w14:textId="77777777" w:rsidTr="002F0879">
        <w:trPr>
          <w:trHeight w:val="299"/>
        </w:trPr>
        <w:tc>
          <w:tcPr>
            <w:tcW w:w="2585" w:type="dxa"/>
            <w:tcBorders>
              <w:top w:val="nil"/>
              <w:left w:val="nil"/>
              <w:bottom w:val="nil"/>
              <w:right w:val="nil"/>
            </w:tcBorders>
            <w:shd w:val="clear" w:color="auto" w:fill="auto"/>
          </w:tcPr>
          <w:p w14:paraId="4030C10C" w14:textId="6C4B268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CuraÃ§ao</w:t>
            </w:r>
          </w:p>
        </w:tc>
        <w:tc>
          <w:tcPr>
            <w:tcW w:w="959" w:type="dxa"/>
            <w:tcBorders>
              <w:top w:val="nil"/>
              <w:left w:val="nil"/>
              <w:bottom w:val="nil"/>
              <w:right w:val="nil"/>
            </w:tcBorders>
            <w:shd w:val="clear" w:color="auto" w:fill="auto"/>
          </w:tcPr>
          <w:p w14:paraId="296ACC6B" w14:textId="4834B459"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0130DD4C" w14:textId="3CEDCE4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2018-2019</w:t>
            </w:r>
          </w:p>
        </w:tc>
        <w:tc>
          <w:tcPr>
            <w:tcW w:w="1274" w:type="dxa"/>
            <w:tcBorders>
              <w:top w:val="nil"/>
              <w:left w:val="nil"/>
              <w:bottom w:val="nil"/>
              <w:right w:val="nil"/>
            </w:tcBorders>
            <w:shd w:val="clear" w:color="auto" w:fill="auto"/>
          </w:tcPr>
          <w:p w14:paraId="4AA65778" w14:textId="2E8BEF7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24.7-63.3</w:t>
            </w:r>
          </w:p>
        </w:tc>
        <w:tc>
          <w:tcPr>
            <w:tcW w:w="1308" w:type="dxa"/>
            <w:tcBorders>
              <w:top w:val="nil"/>
              <w:left w:val="nil"/>
              <w:bottom w:val="nil"/>
              <w:right w:val="nil"/>
            </w:tcBorders>
            <w:shd w:val="clear" w:color="auto" w:fill="auto"/>
          </w:tcPr>
          <w:p w14:paraId="6A766C89" w14:textId="1349233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40.3±7.9</w:t>
            </w:r>
          </w:p>
        </w:tc>
        <w:tc>
          <w:tcPr>
            <w:tcW w:w="2089" w:type="dxa"/>
            <w:tcBorders>
              <w:top w:val="nil"/>
              <w:left w:val="nil"/>
              <w:bottom w:val="nil"/>
              <w:right w:val="nil"/>
            </w:tcBorders>
            <w:shd w:val="clear" w:color="auto" w:fill="auto"/>
          </w:tcPr>
          <w:p w14:paraId="5C2EB62F" w14:textId="47AA886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39.8 (35.1, 44.9)</w:t>
            </w:r>
          </w:p>
        </w:tc>
      </w:tr>
      <w:tr w:rsidR="00BB43C5" w14:paraId="25EC013E" w14:textId="77777777" w:rsidTr="002F0879">
        <w:trPr>
          <w:trHeight w:val="299"/>
        </w:trPr>
        <w:tc>
          <w:tcPr>
            <w:tcW w:w="2585" w:type="dxa"/>
            <w:tcBorders>
              <w:top w:val="nil"/>
              <w:left w:val="nil"/>
              <w:bottom w:val="nil"/>
              <w:right w:val="nil"/>
            </w:tcBorders>
            <w:shd w:val="clear" w:color="auto" w:fill="auto"/>
          </w:tcPr>
          <w:p w14:paraId="0E662480" w14:textId="4697AFA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Cyprus</w:t>
            </w:r>
          </w:p>
        </w:tc>
        <w:tc>
          <w:tcPr>
            <w:tcW w:w="959" w:type="dxa"/>
            <w:tcBorders>
              <w:top w:val="nil"/>
              <w:left w:val="nil"/>
              <w:bottom w:val="nil"/>
              <w:right w:val="nil"/>
            </w:tcBorders>
            <w:shd w:val="clear" w:color="auto" w:fill="auto"/>
          </w:tcPr>
          <w:p w14:paraId="7F92F227" w14:textId="1395FB1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w:t>
            </w:r>
          </w:p>
        </w:tc>
        <w:tc>
          <w:tcPr>
            <w:tcW w:w="1278" w:type="dxa"/>
            <w:tcBorders>
              <w:top w:val="nil"/>
              <w:left w:val="nil"/>
              <w:bottom w:val="nil"/>
              <w:right w:val="nil"/>
            </w:tcBorders>
            <w:shd w:val="clear" w:color="auto" w:fill="auto"/>
          </w:tcPr>
          <w:p w14:paraId="4360B017" w14:textId="1AF1341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6F5027D0" w14:textId="455A8A6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0.0-164.9</w:t>
            </w:r>
          </w:p>
        </w:tc>
        <w:tc>
          <w:tcPr>
            <w:tcW w:w="1308" w:type="dxa"/>
            <w:tcBorders>
              <w:top w:val="nil"/>
              <w:left w:val="nil"/>
              <w:bottom w:val="nil"/>
              <w:right w:val="nil"/>
            </w:tcBorders>
            <w:shd w:val="clear" w:color="auto" w:fill="auto"/>
          </w:tcPr>
          <w:p w14:paraId="71143F03" w14:textId="5B22764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93.4±22.9</w:t>
            </w:r>
          </w:p>
        </w:tc>
        <w:tc>
          <w:tcPr>
            <w:tcW w:w="2089" w:type="dxa"/>
            <w:tcBorders>
              <w:top w:val="nil"/>
              <w:left w:val="nil"/>
              <w:bottom w:val="nil"/>
              <w:right w:val="nil"/>
            </w:tcBorders>
            <w:shd w:val="clear" w:color="auto" w:fill="auto"/>
          </w:tcPr>
          <w:p w14:paraId="30C23806" w14:textId="222D466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94.6 (80.2, 109.4)</w:t>
            </w:r>
          </w:p>
        </w:tc>
      </w:tr>
      <w:tr w:rsidR="00BB43C5" w14:paraId="7E9A5844" w14:textId="77777777" w:rsidTr="002F0879">
        <w:trPr>
          <w:trHeight w:val="299"/>
        </w:trPr>
        <w:tc>
          <w:tcPr>
            <w:tcW w:w="2585" w:type="dxa"/>
            <w:tcBorders>
              <w:top w:val="nil"/>
              <w:left w:val="nil"/>
              <w:bottom w:val="nil"/>
              <w:right w:val="nil"/>
            </w:tcBorders>
            <w:shd w:val="clear" w:color="auto" w:fill="auto"/>
          </w:tcPr>
          <w:p w14:paraId="69F870CD" w14:textId="4DD9080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Czechia</w:t>
            </w:r>
          </w:p>
        </w:tc>
        <w:tc>
          <w:tcPr>
            <w:tcW w:w="959" w:type="dxa"/>
            <w:tcBorders>
              <w:top w:val="nil"/>
              <w:left w:val="nil"/>
              <w:bottom w:val="nil"/>
              <w:right w:val="nil"/>
            </w:tcBorders>
            <w:shd w:val="clear" w:color="auto" w:fill="auto"/>
          </w:tcPr>
          <w:p w14:paraId="7B0C5B09" w14:textId="7AB3FDF0"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68</w:t>
            </w:r>
          </w:p>
        </w:tc>
        <w:tc>
          <w:tcPr>
            <w:tcW w:w="1278" w:type="dxa"/>
            <w:tcBorders>
              <w:top w:val="nil"/>
              <w:left w:val="nil"/>
              <w:bottom w:val="nil"/>
              <w:right w:val="nil"/>
            </w:tcBorders>
            <w:shd w:val="clear" w:color="auto" w:fill="auto"/>
          </w:tcPr>
          <w:p w14:paraId="240D5E0F" w14:textId="3BA779B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2FDE2D9B" w14:textId="3402F53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1.0-210.0</w:t>
            </w:r>
          </w:p>
        </w:tc>
        <w:tc>
          <w:tcPr>
            <w:tcW w:w="1308" w:type="dxa"/>
            <w:tcBorders>
              <w:top w:val="nil"/>
              <w:left w:val="nil"/>
              <w:bottom w:val="nil"/>
              <w:right w:val="nil"/>
            </w:tcBorders>
            <w:shd w:val="clear" w:color="auto" w:fill="auto"/>
          </w:tcPr>
          <w:p w14:paraId="79886A13" w14:textId="4627735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73.1±30.4</w:t>
            </w:r>
          </w:p>
        </w:tc>
        <w:tc>
          <w:tcPr>
            <w:tcW w:w="2089" w:type="dxa"/>
            <w:tcBorders>
              <w:top w:val="nil"/>
              <w:left w:val="nil"/>
              <w:bottom w:val="nil"/>
              <w:right w:val="nil"/>
            </w:tcBorders>
            <w:shd w:val="clear" w:color="auto" w:fill="auto"/>
          </w:tcPr>
          <w:p w14:paraId="015A41C8" w14:textId="7C8B468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71.5 (52.3, 93.5)</w:t>
            </w:r>
          </w:p>
        </w:tc>
      </w:tr>
      <w:tr w:rsidR="00BB43C5" w14:paraId="18908B81" w14:textId="77777777" w:rsidTr="002F0879">
        <w:trPr>
          <w:trHeight w:val="299"/>
        </w:trPr>
        <w:tc>
          <w:tcPr>
            <w:tcW w:w="2585" w:type="dxa"/>
            <w:tcBorders>
              <w:top w:val="nil"/>
              <w:left w:val="nil"/>
              <w:bottom w:val="nil"/>
              <w:right w:val="nil"/>
            </w:tcBorders>
            <w:shd w:val="clear" w:color="auto" w:fill="auto"/>
          </w:tcPr>
          <w:p w14:paraId="023914E8" w14:textId="5D9398C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Denmark</w:t>
            </w:r>
          </w:p>
        </w:tc>
        <w:tc>
          <w:tcPr>
            <w:tcW w:w="959" w:type="dxa"/>
            <w:tcBorders>
              <w:top w:val="nil"/>
              <w:left w:val="nil"/>
              <w:bottom w:val="nil"/>
              <w:right w:val="nil"/>
            </w:tcBorders>
            <w:shd w:val="clear" w:color="auto" w:fill="auto"/>
          </w:tcPr>
          <w:p w14:paraId="62E3AC05" w14:textId="3D845D0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w:t>
            </w:r>
          </w:p>
        </w:tc>
        <w:tc>
          <w:tcPr>
            <w:tcW w:w="1278" w:type="dxa"/>
            <w:tcBorders>
              <w:top w:val="nil"/>
              <w:left w:val="nil"/>
              <w:bottom w:val="nil"/>
              <w:right w:val="nil"/>
            </w:tcBorders>
            <w:shd w:val="clear" w:color="auto" w:fill="auto"/>
          </w:tcPr>
          <w:p w14:paraId="534B2E4F" w14:textId="0D7CDA2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2001-2019</w:t>
            </w:r>
          </w:p>
        </w:tc>
        <w:tc>
          <w:tcPr>
            <w:tcW w:w="1274" w:type="dxa"/>
            <w:tcBorders>
              <w:top w:val="nil"/>
              <w:left w:val="nil"/>
              <w:bottom w:val="nil"/>
              <w:right w:val="nil"/>
            </w:tcBorders>
            <w:shd w:val="clear" w:color="auto" w:fill="auto"/>
          </w:tcPr>
          <w:p w14:paraId="063C6C29" w14:textId="32766C0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0.6-189.6</w:t>
            </w:r>
          </w:p>
        </w:tc>
        <w:tc>
          <w:tcPr>
            <w:tcW w:w="1308" w:type="dxa"/>
            <w:tcBorders>
              <w:top w:val="nil"/>
              <w:left w:val="nil"/>
              <w:bottom w:val="nil"/>
              <w:right w:val="nil"/>
            </w:tcBorders>
            <w:shd w:val="clear" w:color="auto" w:fill="auto"/>
          </w:tcPr>
          <w:p w14:paraId="570E241B" w14:textId="0A2ED6B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66.0±21.4</w:t>
            </w:r>
          </w:p>
        </w:tc>
        <w:tc>
          <w:tcPr>
            <w:tcW w:w="2089" w:type="dxa"/>
            <w:tcBorders>
              <w:top w:val="nil"/>
              <w:left w:val="nil"/>
              <w:bottom w:val="nil"/>
              <w:right w:val="nil"/>
            </w:tcBorders>
            <w:shd w:val="clear" w:color="auto" w:fill="auto"/>
          </w:tcPr>
          <w:p w14:paraId="548BF706" w14:textId="00D66D5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66.5 (52.4, 79.2)</w:t>
            </w:r>
          </w:p>
        </w:tc>
      </w:tr>
      <w:tr w:rsidR="00BB43C5" w14:paraId="4EA69278" w14:textId="77777777" w:rsidTr="002F0879">
        <w:trPr>
          <w:trHeight w:val="299"/>
        </w:trPr>
        <w:tc>
          <w:tcPr>
            <w:tcW w:w="2585" w:type="dxa"/>
            <w:tcBorders>
              <w:top w:val="nil"/>
              <w:left w:val="nil"/>
              <w:bottom w:val="nil"/>
              <w:right w:val="nil"/>
            </w:tcBorders>
            <w:shd w:val="clear" w:color="auto" w:fill="auto"/>
          </w:tcPr>
          <w:p w14:paraId="7C44A408" w14:textId="0FCAAF9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Estonia</w:t>
            </w:r>
          </w:p>
        </w:tc>
        <w:tc>
          <w:tcPr>
            <w:tcW w:w="959" w:type="dxa"/>
            <w:tcBorders>
              <w:top w:val="nil"/>
              <w:left w:val="nil"/>
              <w:bottom w:val="nil"/>
              <w:right w:val="nil"/>
            </w:tcBorders>
            <w:shd w:val="clear" w:color="auto" w:fill="auto"/>
          </w:tcPr>
          <w:p w14:paraId="7055D4BE" w14:textId="7574E72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w:t>
            </w:r>
          </w:p>
        </w:tc>
        <w:tc>
          <w:tcPr>
            <w:tcW w:w="1278" w:type="dxa"/>
            <w:tcBorders>
              <w:top w:val="nil"/>
              <w:left w:val="nil"/>
              <w:bottom w:val="nil"/>
              <w:right w:val="nil"/>
            </w:tcBorders>
            <w:shd w:val="clear" w:color="auto" w:fill="auto"/>
          </w:tcPr>
          <w:p w14:paraId="27CF7762" w14:textId="0D04614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D23B5E7" w14:textId="611B278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2.1-175.8</w:t>
            </w:r>
          </w:p>
        </w:tc>
        <w:tc>
          <w:tcPr>
            <w:tcW w:w="1308" w:type="dxa"/>
            <w:tcBorders>
              <w:top w:val="nil"/>
              <w:left w:val="nil"/>
              <w:bottom w:val="nil"/>
              <w:right w:val="nil"/>
            </w:tcBorders>
            <w:shd w:val="clear" w:color="auto" w:fill="auto"/>
          </w:tcPr>
          <w:p w14:paraId="3E064DD0" w14:textId="3D344D3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67.1±20.3</w:t>
            </w:r>
          </w:p>
        </w:tc>
        <w:tc>
          <w:tcPr>
            <w:tcW w:w="2089" w:type="dxa"/>
            <w:tcBorders>
              <w:top w:val="nil"/>
              <w:left w:val="nil"/>
              <w:bottom w:val="nil"/>
              <w:right w:val="nil"/>
            </w:tcBorders>
            <w:shd w:val="clear" w:color="auto" w:fill="auto"/>
          </w:tcPr>
          <w:p w14:paraId="12E3F7D0" w14:textId="45876F5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66.1 (53.4, 80.0)</w:t>
            </w:r>
          </w:p>
        </w:tc>
      </w:tr>
      <w:tr w:rsidR="00BB43C5" w14:paraId="38F78CDD" w14:textId="77777777" w:rsidTr="002F0879">
        <w:trPr>
          <w:trHeight w:val="299"/>
        </w:trPr>
        <w:tc>
          <w:tcPr>
            <w:tcW w:w="2585" w:type="dxa"/>
            <w:tcBorders>
              <w:top w:val="nil"/>
              <w:left w:val="nil"/>
              <w:bottom w:val="nil"/>
              <w:right w:val="nil"/>
            </w:tcBorders>
            <w:shd w:val="clear" w:color="auto" w:fill="auto"/>
          </w:tcPr>
          <w:p w14:paraId="674DF05D" w14:textId="53B6EF8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Finland</w:t>
            </w:r>
          </w:p>
        </w:tc>
        <w:tc>
          <w:tcPr>
            <w:tcW w:w="959" w:type="dxa"/>
            <w:tcBorders>
              <w:top w:val="nil"/>
              <w:left w:val="nil"/>
              <w:bottom w:val="nil"/>
              <w:right w:val="nil"/>
            </w:tcBorders>
            <w:shd w:val="clear" w:color="auto" w:fill="auto"/>
          </w:tcPr>
          <w:p w14:paraId="340B19C5" w14:textId="6E6C977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24</w:t>
            </w:r>
          </w:p>
        </w:tc>
        <w:tc>
          <w:tcPr>
            <w:tcW w:w="1278" w:type="dxa"/>
            <w:tcBorders>
              <w:top w:val="nil"/>
              <w:left w:val="nil"/>
              <w:bottom w:val="nil"/>
              <w:right w:val="nil"/>
            </w:tcBorders>
            <w:shd w:val="clear" w:color="auto" w:fill="auto"/>
          </w:tcPr>
          <w:p w14:paraId="28E86951" w14:textId="6B8D4F9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771D1E97" w14:textId="212E115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1.0-183.5</w:t>
            </w:r>
          </w:p>
        </w:tc>
        <w:tc>
          <w:tcPr>
            <w:tcW w:w="1308" w:type="dxa"/>
            <w:tcBorders>
              <w:top w:val="nil"/>
              <w:left w:val="nil"/>
              <w:bottom w:val="nil"/>
              <w:right w:val="nil"/>
            </w:tcBorders>
            <w:shd w:val="clear" w:color="auto" w:fill="auto"/>
          </w:tcPr>
          <w:p w14:paraId="332B82B7" w14:textId="62669E7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65.9±19.1</w:t>
            </w:r>
          </w:p>
        </w:tc>
        <w:tc>
          <w:tcPr>
            <w:tcW w:w="2089" w:type="dxa"/>
            <w:tcBorders>
              <w:top w:val="nil"/>
              <w:left w:val="nil"/>
              <w:bottom w:val="nil"/>
              <w:right w:val="nil"/>
            </w:tcBorders>
            <w:shd w:val="clear" w:color="auto" w:fill="auto"/>
          </w:tcPr>
          <w:p w14:paraId="274263B3" w14:textId="493063C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65.1 (53.1, 78.4)</w:t>
            </w:r>
          </w:p>
        </w:tc>
      </w:tr>
      <w:tr w:rsidR="00BB43C5" w14:paraId="6B05C139" w14:textId="77777777" w:rsidTr="002F0879">
        <w:trPr>
          <w:trHeight w:val="299"/>
        </w:trPr>
        <w:tc>
          <w:tcPr>
            <w:tcW w:w="2585" w:type="dxa"/>
            <w:tcBorders>
              <w:top w:val="nil"/>
              <w:left w:val="nil"/>
              <w:bottom w:val="nil"/>
              <w:right w:val="nil"/>
            </w:tcBorders>
            <w:shd w:val="clear" w:color="auto" w:fill="auto"/>
          </w:tcPr>
          <w:p w14:paraId="0BE3D507" w14:textId="3DF4FD2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France</w:t>
            </w:r>
          </w:p>
        </w:tc>
        <w:tc>
          <w:tcPr>
            <w:tcW w:w="959" w:type="dxa"/>
            <w:tcBorders>
              <w:top w:val="nil"/>
              <w:left w:val="nil"/>
              <w:bottom w:val="nil"/>
              <w:right w:val="nil"/>
            </w:tcBorders>
            <w:shd w:val="clear" w:color="auto" w:fill="auto"/>
          </w:tcPr>
          <w:p w14:paraId="3E701FBF" w14:textId="165D996B"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448</w:t>
            </w:r>
          </w:p>
        </w:tc>
        <w:tc>
          <w:tcPr>
            <w:tcW w:w="1278" w:type="dxa"/>
            <w:tcBorders>
              <w:top w:val="nil"/>
              <w:left w:val="nil"/>
              <w:bottom w:val="nil"/>
              <w:right w:val="nil"/>
            </w:tcBorders>
            <w:shd w:val="clear" w:color="auto" w:fill="auto"/>
          </w:tcPr>
          <w:p w14:paraId="6E7EB0AF" w14:textId="0D34635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0D4D22A9" w14:textId="37AEA83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nil"/>
              <w:right w:val="nil"/>
            </w:tcBorders>
            <w:shd w:val="clear" w:color="auto" w:fill="auto"/>
          </w:tcPr>
          <w:p w14:paraId="63377540" w14:textId="009DFC7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71.2±29.3</w:t>
            </w:r>
          </w:p>
        </w:tc>
        <w:tc>
          <w:tcPr>
            <w:tcW w:w="2089" w:type="dxa"/>
            <w:tcBorders>
              <w:top w:val="nil"/>
              <w:left w:val="nil"/>
              <w:bottom w:val="nil"/>
              <w:right w:val="nil"/>
            </w:tcBorders>
            <w:shd w:val="clear" w:color="auto" w:fill="auto"/>
          </w:tcPr>
          <w:p w14:paraId="6199F981" w14:textId="3163B32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70.3 (51.9, 89.1)</w:t>
            </w:r>
          </w:p>
        </w:tc>
      </w:tr>
      <w:tr w:rsidR="00BB43C5" w14:paraId="130B4AF4" w14:textId="77777777" w:rsidTr="002F0879">
        <w:trPr>
          <w:trHeight w:val="299"/>
        </w:trPr>
        <w:tc>
          <w:tcPr>
            <w:tcW w:w="2585" w:type="dxa"/>
            <w:tcBorders>
              <w:top w:val="nil"/>
              <w:left w:val="nil"/>
              <w:bottom w:val="nil"/>
              <w:right w:val="nil"/>
            </w:tcBorders>
            <w:shd w:val="clear" w:color="auto" w:fill="auto"/>
          </w:tcPr>
          <w:p w14:paraId="56D28F1B" w14:textId="4E9767E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Germany</w:t>
            </w:r>
          </w:p>
        </w:tc>
        <w:tc>
          <w:tcPr>
            <w:tcW w:w="959" w:type="dxa"/>
            <w:tcBorders>
              <w:top w:val="nil"/>
              <w:left w:val="nil"/>
              <w:bottom w:val="nil"/>
              <w:right w:val="nil"/>
            </w:tcBorders>
            <w:shd w:val="clear" w:color="auto" w:fill="auto"/>
          </w:tcPr>
          <w:p w14:paraId="66C8F21F" w14:textId="5DD1891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296</w:t>
            </w:r>
          </w:p>
        </w:tc>
        <w:tc>
          <w:tcPr>
            <w:tcW w:w="1278" w:type="dxa"/>
            <w:tcBorders>
              <w:top w:val="nil"/>
              <w:left w:val="nil"/>
              <w:bottom w:val="nil"/>
              <w:right w:val="nil"/>
            </w:tcBorders>
            <w:shd w:val="clear" w:color="auto" w:fill="auto"/>
          </w:tcPr>
          <w:p w14:paraId="45FD7E01" w14:textId="4E334A7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28D7D809" w14:textId="58B1F45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nil"/>
              <w:right w:val="nil"/>
            </w:tcBorders>
            <w:shd w:val="clear" w:color="auto" w:fill="auto"/>
          </w:tcPr>
          <w:p w14:paraId="7B87ABC8" w14:textId="73E4BFC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67.4±31.0</w:t>
            </w:r>
          </w:p>
        </w:tc>
        <w:tc>
          <w:tcPr>
            <w:tcW w:w="2089" w:type="dxa"/>
            <w:tcBorders>
              <w:top w:val="nil"/>
              <w:left w:val="nil"/>
              <w:bottom w:val="nil"/>
              <w:right w:val="nil"/>
            </w:tcBorders>
            <w:shd w:val="clear" w:color="auto" w:fill="auto"/>
          </w:tcPr>
          <w:p w14:paraId="1ED601AF" w14:textId="3C0E6F0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65.8 (46.8, 85.8)</w:t>
            </w:r>
          </w:p>
        </w:tc>
      </w:tr>
      <w:tr w:rsidR="00BB43C5" w14:paraId="05F35E8E" w14:textId="77777777" w:rsidTr="002F0879">
        <w:trPr>
          <w:trHeight w:val="299"/>
        </w:trPr>
        <w:tc>
          <w:tcPr>
            <w:tcW w:w="2585" w:type="dxa"/>
            <w:tcBorders>
              <w:top w:val="nil"/>
              <w:left w:val="nil"/>
              <w:bottom w:val="nil"/>
              <w:right w:val="nil"/>
            </w:tcBorders>
            <w:shd w:val="clear" w:color="auto" w:fill="auto"/>
          </w:tcPr>
          <w:p w14:paraId="334724D8" w14:textId="384539E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Gibraltar</w:t>
            </w:r>
          </w:p>
        </w:tc>
        <w:tc>
          <w:tcPr>
            <w:tcW w:w="959" w:type="dxa"/>
            <w:tcBorders>
              <w:top w:val="nil"/>
              <w:left w:val="nil"/>
              <w:bottom w:val="nil"/>
              <w:right w:val="nil"/>
            </w:tcBorders>
            <w:shd w:val="clear" w:color="auto" w:fill="auto"/>
          </w:tcPr>
          <w:p w14:paraId="4B5D40C5" w14:textId="3F2BD866"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538A9849" w14:textId="4007C3F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2005-2019</w:t>
            </w:r>
          </w:p>
        </w:tc>
        <w:tc>
          <w:tcPr>
            <w:tcW w:w="1274" w:type="dxa"/>
            <w:tcBorders>
              <w:top w:val="nil"/>
              <w:left w:val="nil"/>
              <w:bottom w:val="nil"/>
              <w:right w:val="nil"/>
            </w:tcBorders>
            <w:shd w:val="clear" w:color="auto" w:fill="auto"/>
          </w:tcPr>
          <w:p w14:paraId="070116BE" w14:textId="0C8E825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11.3-159.3</w:t>
            </w:r>
          </w:p>
        </w:tc>
        <w:tc>
          <w:tcPr>
            <w:tcW w:w="1308" w:type="dxa"/>
            <w:tcBorders>
              <w:top w:val="nil"/>
              <w:left w:val="nil"/>
              <w:bottom w:val="nil"/>
              <w:right w:val="nil"/>
            </w:tcBorders>
            <w:shd w:val="clear" w:color="auto" w:fill="auto"/>
          </w:tcPr>
          <w:p w14:paraId="4FD231EB" w14:textId="68B9F2F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79.4±20.3</w:t>
            </w:r>
          </w:p>
        </w:tc>
        <w:tc>
          <w:tcPr>
            <w:tcW w:w="2089" w:type="dxa"/>
            <w:tcBorders>
              <w:top w:val="nil"/>
              <w:left w:val="nil"/>
              <w:bottom w:val="nil"/>
              <w:right w:val="nil"/>
            </w:tcBorders>
            <w:shd w:val="clear" w:color="auto" w:fill="auto"/>
          </w:tcPr>
          <w:p w14:paraId="4DD1D55E" w14:textId="642C853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78.8 (66.0, 92.5)</w:t>
            </w:r>
          </w:p>
        </w:tc>
      </w:tr>
      <w:tr w:rsidR="00BB43C5" w14:paraId="740BE255" w14:textId="77777777" w:rsidTr="002F0879">
        <w:trPr>
          <w:trHeight w:val="299"/>
        </w:trPr>
        <w:tc>
          <w:tcPr>
            <w:tcW w:w="2585" w:type="dxa"/>
            <w:tcBorders>
              <w:top w:val="nil"/>
              <w:left w:val="nil"/>
              <w:bottom w:val="nil"/>
              <w:right w:val="nil"/>
            </w:tcBorders>
            <w:shd w:val="clear" w:color="auto" w:fill="auto"/>
          </w:tcPr>
          <w:p w14:paraId="647F142C" w14:textId="2BB97AD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Greece</w:t>
            </w:r>
          </w:p>
        </w:tc>
        <w:tc>
          <w:tcPr>
            <w:tcW w:w="959" w:type="dxa"/>
            <w:tcBorders>
              <w:top w:val="nil"/>
              <w:left w:val="nil"/>
              <w:bottom w:val="nil"/>
              <w:right w:val="nil"/>
            </w:tcBorders>
            <w:shd w:val="clear" w:color="auto" w:fill="auto"/>
          </w:tcPr>
          <w:p w14:paraId="7A35CABA" w14:textId="1FF57B55"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25</w:t>
            </w:r>
          </w:p>
        </w:tc>
        <w:tc>
          <w:tcPr>
            <w:tcW w:w="1278" w:type="dxa"/>
            <w:tcBorders>
              <w:top w:val="nil"/>
              <w:left w:val="nil"/>
              <w:bottom w:val="nil"/>
              <w:right w:val="nil"/>
            </w:tcBorders>
            <w:shd w:val="clear" w:color="auto" w:fill="auto"/>
          </w:tcPr>
          <w:p w14:paraId="7CAF2D3D" w14:textId="523CDAF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67677E1C" w14:textId="05E71B5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0.0-210.1</w:t>
            </w:r>
          </w:p>
        </w:tc>
        <w:tc>
          <w:tcPr>
            <w:tcW w:w="1308" w:type="dxa"/>
            <w:tcBorders>
              <w:top w:val="nil"/>
              <w:left w:val="nil"/>
              <w:bottom w:val="nil"/>
              <w:right w:val="nil"/>
            </w:tcBorders>
            <w:shd w:val="clear" w:color="auto" w:fill="auto"/>
          </w:tcPr>
          <w:p w14:paraId="085DE93E" w14:textId="0332479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78.9±35.2</w:t>
            </w:r>
          </w:p>
        </w:tc>
        <w:tc>
          <w:tcPr>
            <w:tcW w:w="2089" w:type="dxa"/>
            <w:tcBorders>
              <w:top w:val="nil"/>
              <w:left w:val="nil"/>
              <w:bottom w:val="nil"/>
              <w:right w:val="nil"/>
            </w:tcBorders>
            <w:shd w:val="clear" w:color="auto" w:fill="auto"/>
          </w:tcPr>
          <w:p w14:paraId="15C9A6AC" w14:textId="54D4F1C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78.4 (53.8, 104.0)</w:t>
            </w:r>
          </w:p>
        </w:tc>
      </w:tr>
      <w:tr w:rsidR="00BB43C5" w14:paraId="28F6C955" w14:textId="77777777" w:rsidTr="002F0879">
        <w:trPr>
          <w:trHeight w:val="299"/>
        </w:trPr>
        <w:tc>
          <w:tcPr>
            <w:tcW w:w="2585" w:type="dxa"/>
            <w:tcBorders>
              <w:top w:val="nil"/>
              <w:left w:val="nil"/>
              <w:bottom w:val="nil"/>
              <w:right w:val="nil"/>
            </w:tcBorders>
            <w:shd w:val="clear" w:color="auto" w:fill="auto"/>
          </w:tcPr>
          <w:p w14:paraId="06F6CC85" w14:textId="09D52C8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Hong Kong SAR China</w:t>
            </w:r>
          </w:p>
        </w:tc>
        <w:tc>
          <w:tcPr>
            <w:tcW w:w="959" w:type="dxa"/>
            <w:tcBorders>
              <w:top w:val="nil"/>
              <w:left w:val="nil"/>
              <w:bottom w:val="nil"/>
              <w:right w:val="nil"/>
            </w:tcBorders>
            <w:shd w:val="clear" w:color="auto" w:fill="auto"/>
          </w:tcPr>
          <w:p w14:paraId="4510C4B0" w14:textId="43D169D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16</w:t>
            </w:r>
          </w:p>
        </w:tc>
        <w:tc>
          <w:tcPr>
            <w:tcW w:w="1278" w:type="dxa"/>
            <w:tcBorders>
              <w:top w:val="nil"/>
              <w:left w:val="nil"/>
              <w:bottom w:val="nil"/>
              <w:right w:val="nil"/>
            </w:tcBorders>
            <w:shd w:val="clear" w:color="auto" w:fill="auto"/>
          </w:tcPr>
          <w:p w14:paraId="2F565A85" w14:textId="3FB539B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2018-2019</w:t>
            </w:r>
          </w:p>
        </w:tc>
        <w:tc>
          <w:tcPr>
            <w:tcW w:w="1274" w:type="dxa"/>
            <w:tcBorders>
              <w:top w:val="nil"/>
              <w:left w:val="nil"/>
              <w:bottom w:val="nil"/>
              <w:right w:val="nil"/>
            </w:tcBorders>
            <w:shd w:val="clear" w:color="auto" w:fill="auto"/>
          </w:tcPr>
          <w:p w14:paraId="1EDB7E34" w14:textId="77F13EF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2.1-210.1</w:t>
            </w:r>
          </w:p>
        </w:tc>
        <w:tc>
          <w:tcPr>
            <w:tcW w:w="1308" w:type="dxa"/>
            <w:tcBorders>
              <w:top w:val="nil"/>
              <w:left w:val="nil"/>
              <w:bottom w:val="nil"/>
              <w:right w:val="nil"/>
            </w:tcBorders>
            <w:shd w:val="clear" w:color="auto" w:fill="auto"/>
          </w:tcPr>
          <w:p w14:paraId="65855B38" w14:textId="5613691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73.4±40.4</w:t>
            </w:r>
          </w:p>
        </w:tc>
        <w:tc>
          <w:tcPr>
            <w:tcW w:w="2089" w:type="dxa"/>
            <w:tcBorders>
              <w:top w:val="nil"/>
              <w:left w:val="nil"/>
              <w:bottom w:val="nil"/>
              <w:right w:val="nil"/>
            </w:tcBorders>
            <w:shd w:val="clear" w:color="auto" w:fill="auto"/>
          </w:tcPr>
          <w:p w14:paraId="48095460" w14:textId="065316F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67.6 (42.1, 98.7)</w:t>
            </w:r>
          </w:p>
        </w:tc>
      </w:tr>
      <w:tr w:rsidR="00BB43C5" w14:paraId="3E340385" w14:textId="77777777" w:rsidTr="002F0879">
        <w:trPr>
          <w:trHeight w:val="299"/>
        </w:trPr>
        <w:tc>
          <w:tcPr>
            <w:tcW w:w="2585" w:type="dxa"/>
            <w:tcBorders>
              <w:top w:val="nil"/>
              <w:left w:val="nil"/>
              <w:bottom w:val="nil"/>
              <w:right w:val="nil"/>
            </w:tcBorders>
            <w:shd w:val="clear" w:color="auto" w:fill="auto"/>
          </w:tcPr>
          <w:p w14:paraId="1E968F48" w14:textId="08CD996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Hungary</w:t>
            </w:r>
          </w:p>
        </w:tc>
        <w:tc>
          <w:tcPr>
            <w:tcW w:w="959" w:type="dxa"/>
            <w:tcBorders>
              <w:top w:val="nil"/>
              <w:left w:val="nil"/>
              <w:bottom w:val="nil"/>
              <w:right w:val="nil"/>
            </w:tcBorders>
            <w:shd w:val="clear" w:color="auto" w:fill="auto"/>
          </w:tcPr>
          <w:p w14:paraId="110388FD" w14:textId="250B033D"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18</w:t>
            </w:r>
          </w:p>
        </w:tc>
        <w:tc>
          <w:tcPr>
            <w:tcW w:w="1278" w:type="dxa"/>
            <w:tcBorders>
              <w:top w:val="nil"/>
              <w:left w:val="nil"/>
              <w:bottom w:val="nil"/>
              <w:right w:val="nil"/>
            </w:tcBorders>
            <w:shd w:val="clear" w:color="auto" w:fill="auto"/>
          </w:tcPr>
          <w:p w14:paraId="4FAAFE7E" w14:textId="282A833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6DF20488" w14:textId="4C158AA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0.1-210.2</w:t>
            </w:r>
          </w:p>
        </w:tc>
        <w:tc>
          <w:tcPr>
            <w:tcW w:w="1308" w:type="dxa"/>
            <w:tcBorders>
              <w:top w:val="nil"/>
              <w:left w:val="nil"/>
              <w:bottom w:val="nil"/>
              <w:right w:val="nil"/>
            </w:tcBorders>
            <w:shd w:val="clear" w:color="auto" w:fill="auto"/>
          </w:tcPr>
          <w:p w14:paraId="78A4D0A9" w14:textId="27A208F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71.3±32.4</w:t>
            </w:r>
          </w:p>
        </w:tc>
        <w:tc>
          <w:tcPr>
            <w:tcW w:w="2089" w:type="dxa"/>
            <w:tcBorders>
              <w:top w:val="nil"/>
              <w:left w:val="nil"/>
              <w:bottom w:val="nil"/>
              <w:right w:val="nil"/>
            </w:tcBorders>
            <w:shd w:val="clear" w:color="auto" w:fill="auto"/>
          </w:tcPr>
          <w:p w14:paraId="65E5DBF4" w14:textId="34324C8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70.3 (46.3, 95.2)</w:t>
            </w:r>
          </w:p>
        </w:tc>
      </w:tr>
      <w:tr w:rsidR="00BB43C5" w14:paraId="3F85F490" w14:textId="77777777" w:rsidTr="002F0879">
        <w:trPr>
          <w:trHeight w:val="299"/>
        </w:trPr>
        <w:tc>
          <w:tcPr>
            <w:tcW w:w="2585" w:type="dxa"/>
            <w:tcBorders>
              <w:top w:val="nil"/>
              <w:left w:val="nil"/>
              <w:bottom w:val="nil"/>
              <w:right w:val="nil"/>
            </w:tcBorders>
            <w:shd w:val="clear" w:color="auto" w:fill="auto"/>
          </w:tcPr>
          <w:p w14:paraId="6C77E406" w14:textId="5650EF4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Iceland</w:t>
            </w:r>
          </w:p>
        </w:tc>
        <w:tc>
          <w:tcPr>
            <w:tcW w:w="959" w:type="dxa"/>
            <w:tcBorders>
              <w:top w:val="nil"/>
              <w:left w:val="nil"/>
              <w:bottom w:val="nil"/>
              <w:right w:val="nil"/>
            </w:tcBorders>
            <w:shd w:val="clear" w:color="auto" w:fill="auto"/>
          </w:tcPr>
          <w:p w14:paraId="4E73AACC" w14:textId="72E4E610"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466C2E3F" w14:textId="0461A57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2004-2013</w:t>
            </w:r>
          </w:p>
        </w:tc>
        <w:tc>
          <w:tcPr>
            <w:tcW w:w="1274" w:type="dxa"/>
            <w:tcBorders>
              <w:top w:val="nil"/>
              <w:left w:val="nil"/>
              <w:bottom w:val="nil"/>
              <w:right w:val="nil"/>
            </w:tcBorders>
            <w:shd w:val="clear" w:color="auto" w:fill="auto"/>
          </w:tcPr>
          <w:p w14:paraId="3F37146F" w14:textId="06E3A6B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23.6-160.6</w:t>
            </w:r>
          </w:p>
        </w:tc>
        <w:tc>
          <w:tcPr>
            <w:tcW w:w="1308" w:type="dxa"/>
            <w:tcBorders>
              <w:top w:val="nil"/>
              <w:left w:val="nil"/>
              <w:bottom w:val="nil"/>
              <w:right w:val="nil"/>
            </w:tcBorders>
            <w:shd w:val="clear" w:color="auto" w:fill="auto"/>
          </w:tcPr>
          <w:p w14:paraId="3F17AF3B" w14:textId="2766B02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82.3±17.0</w:t>
            </w:r>
          </w:p>
        </w:tc>
        <w:tc>
          <w:tcPr>
            <w:tcW w:w="2089" w:type="dxa"/>
            <w:tcBorders>
              <w:top w:val="nil"/>
              <w:left w:val="nil"/>
              <w:bottom w:val="nil"/>
              <w:right w:val="nil"/>
            </w:tcBorders>
            <w:shd w:val="clear" w:color="auto" w:fill="auto"/>
          </w:tcPr>
          <w:p w14:paraId="0AAA3A29" w14:textId="5F3FFF1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82.8 (69.5, 95.1)</w:t>
            </w:r>
          </w:p>
        </w:tc>
      </w:tr>
      <w:tr w:rsidR="00BB43C5" w14:paraId="2A1395BE" w14:textId="77777777" w:rsidTr="002F0879">
        <w:trPr>
          <w:trHeight w:val="299"/>
        </w:trPr>
        <w:tc>
          <w:tcPr>
            <w:tcW w:w="2585" w:type="dxa"/>
            <w:tcBorders>
              <w:top w:val="nil"/>
              <w:left w:val="nil"/>
              <w:bottom w:val="nil"/>
              <w:right w:val="nil"/>
            </w:tcBorders>
            <w:shd w:val="clear" w:color="auto" w:fill="auto"/>
          </w:tcPr>
          <w:p w14:paraId="1103FE99" w14:textId="49455EA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Ireland</w:t>
            </w:r>
          </w:p>
        </w:tc>
        <w:tc>
          <w:tcPr>
            <w:tcW w:w="959" w:type="dxa"/>
            <w:tcBorders>
              <w:top w:val="nil"/>
              <w:left w:val="nil"/>
              <w:bottom w:val="nil"/>
              <w:right w:val="nil"/>
            </w:tcBorders>
            <w:shd w:val="clear" w:color="auto" w:fill="auto"/>
          </w:tcPr>
          <w:p w14:paraId="614AF598" w14:textId="7C99DA5D"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15</w:t>
            </w:r>
          </w:p>
        </w:tc>
        <w:tc>
          <w:tcPr>
            <w:tcW w:w="1278" w:type="dxa"/>
            <w:tcBorders>
              <w:top w:val="nil"/>
              <w:left w:val="nil"/>
              <w:bottom w:val="nil"/>
              <w:right w:val="nil"/>
            </w:tcBorders>
            <w:shd w:val="clear" w:color="auto" w:fill="auto"/>
          </w:tcPr>
          <w:p w14:paraId="13BCA309" w14:textId="00AA415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46C74971" w14:textId="6422DDA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0.0-202.3</w:t>
            </w:r>
          </w:p>
        </w:tc>
        <w:tc>
          <w:tcPr>
            <w:tcW w:w="1308" w:type="dxa"/>
            <w:tcBorders>
              <w:top w:val="nil"/>
              <w:left w:val="nil"/>
              <w:bottom w:val="nil"/>
              <w:right w:val="nil"/>
            </w:tcBorders>
            <w:shd w:val="clear" w:color="auto" w:fill="auto"/>
          </w:tcPr>
          <w:p w14:paraId="66593E3A" w14:textId="728B20C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64.1±20.4</w:t>
            </w:r>
          </w:p>
        </w:tc>
        <w:tc>
          <w:tcPr>
            <w:tcW w:w="2089" w:type="dxa"/>
            <w:tcBorders>
              <w:top w:val="nil"/>
              <w:left w:val="nil"/>
              <w:bottom w:val="nil"/>
              <w:right w:val="nil"/>
            </w:tcBorders>
            <w:shd w:val="clear" w:color="auto" w:fill="auto"/>
          </w:tcPr>
          <w:p w14:paraId="08B53088" w14:textId="043C25A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64.5 (49.7, 78.5)</w:t>
            </w:r>
          </w:p>
        </w:tc>
      </w:tr>
      <w:tr w:rsidR="00BB43C5" w14:paraId="6F52CDCA" w14:textId="77777777" w:rsidTr="002F0879">
        <w:trPr>
          <w:trHeight w:val="299"/>
        </w:trPr>
        <w:tc>
          <w:tcPr>
            <w:tcW w:w="2585" w:type="dxa"/>
            <w:tcBorders>
              <w:top w:val="nil"/>
              <w:left w:val="nil"/>
              <w:bottom w:val="nil"/>
              <w:right w:val="nil"/>
            </w:tcBorders>
            <w:shd w:val="clear" w:color="auto" w:fill="auto"/>
          </w:tcPr>
          <w:p w14:paraId="4C6466AD" w14:textId="553DA7C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Italy</w:t>
            </w:r>
          </w:p>
        </w:tc>
        <w:tc>
          <w:tcPr>
            <w:tcW w:w="959" w:type="dxa"/>
            <w:tcBorders>
              <w:top w:val="nil"/>
              <w:left w:val="nil"/>
              <w:bottom w:val="nil"/>
              <w:right w:val="nil"/>
            </w:tcBorders>
            <w:shd w:val="clear" w:color="auto" w:fill="auto"/>
          </w:tcPr>
          <w:p w14:paraId="42C3CDB8" w14:textId="7D518BF6"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387</w:t>
            </w:r>
          </w:p>
        </w:tc>
        <w:tc>
          <w:tcPr>
            <w:tcW w:w="1278" w:type="dxa"/>
            <w:tcBorders>
              <w:top w:val="nil"/>
              <w:left w:val="nil"/>
              <w:bottom w:val="nil"/>
              <w:right w:val="nil"/>
            </w:tcBorders>
            <w:shd w:val="clear" w:color="auto" w:fill="auto"/>
          </w:tcPr>
          <w:p w14:paraId="6CB7E1A2" w14:textId="31EC709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6558033A" w14:textId="3094408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nil"/>
              <w:right w:val="nil"/>
            </w:tcBorders>
            <w:shd w:val="clear" w:color="auto" w:fill="auto"/>
          </w:tcPr>
          <w:p w14:paraId="7C80C02D" w14:textId="5CEA5CF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76.8±36.8</w:t>
            </w:r>
          </w:p>
        </w:tc>
        <w:tc>
          <w:tcPr>
            <w:tcW w:w="2089" w:type="dxa"/>
            <w:tcBorders>
              <w:top w:val="nil"/>
              <w:left w:val="nil"/>
              <w:bottom w:val="nil"/>
              <w:right w:val="nil"/>
            </w:tcBorders>
            <w:shd w:val="clear" w:color="auto" w:fill="auto"/>
          </w:tcPr>
          <w:p w14:paraId="72598511" w14:textId="09A4740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77.8 (51.3, 101.4)</w:t>
            </w:r>
          </w:p>
        </w:tc>
      </w:tr>
      <w:tr w:rsidR="00BB43C5" w14:paraId="11BE40B8" w14:textId="77777777" w:rsidTr="002F0879">
        <w:trPr>
          <w:trHeight w:val="299"/>
        </w:trPr>
        <w:tc>
          <w:tcPr>
            <w:tcW w:w="2585" w:type="dxa"/>
            <w:tcBorders>
              <w:top w:val="nil"/>
              <w:left w:val="nil"/>
              <w:bottom w:val="nil"/>
              <w:right w:val="nil"/>
            </w:tcBorders>
            <w:shd w:val="clear" w:color="auto" w:fill="auto"/>
          </w:tcPr>
          <w:p w14:paraId="56ADBEE2" w14:textId="5FC547C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Kosovo</w:t>
            </w:r>
          </w:p>
        </w:tc>
        <w:tc>
          <w:tcPr>
            <w:tcW w:w="959" w:type="dxa"/>
            <w:tcBorders>
              <w:top w:val="nil"/>
              <w:left w:val="nil"/>
              <w:bottom w:val="nil"/>
              <w:right w:val="nil"/>
            </w:tcBorders>
            <w:shd w:val="clear" w:color="auto" w:fill="auto"/>
          </w:tcPr>
          <w:p w14:paraId="6280D1B8" w14:textId="2A17CA09"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12</w:t>
            </w:r>
          </w:p>
        </w:tc>
        <w:tc>
          <w:tcPr>
            <w:tcW w:w="1278" w:type="dxa"/>
            <w:tcBorders>
              <w:top w:val="nil"/>
              <w:left w:val="nil"/>
              <w:bottom w:val="nil"/>
              <w:right w:val="nil"/>
            </w:tcBorders>
            <w:shd w:val="clear" w:color="auto" w:fill="auto"/>
          </w:tcPr>
          <w:p w14:paraId="02FA7616" w14:textId="5CA1101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2013-2019</w:t>
            </w:r>
          </w:p>
        </w:tc>
        <w:tc>
          <w:tcPr>
            <w:tcW w:w="1274" w:type="dxa"/>
            <w:tcBorders>
              <w:top w:val="nil"/>
              <w:left w:val="nil"/>
              <w:bottom w:val="nil"/>
              <w:right w:val="nil"/>
            </w:tcBorders>
            <w:shd w:val="clear" w:color="auto" w:fill="auto"/>
          </w:tcPr>
          <w:p w14:paraId="5D90CF3B" w14:textId="763BA36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0.0-192.4</w:t>
            </w:r>
          </w:p>
        </w:tc>
        <w:tc>
          <w:tcPr>
            <w:tcW w:w="1308" w:type="dxa"/>
            <w:tcBorders>
              <w:top w:val="nil"/>
              <w:left w:val="nil"/>
              <w:bottom w:val="nil"/>
              <w:right w:val="nil"/>
            </w:tcBorders>
            <w:shd w:val="clear" w:color="auto" w:fill="auto"/>
          </w:tcPr>
          <w:p w14:paraId="176AEED8" w14:textId="7B10235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60.1±30.3</w:t>
            </w:r>
          </w:p>
        </w:tc>
        <w:tc>
          <w:tcPr>
            <w:tcW w:w="2089" w:type="dxa"/>
            <w:tcBorders>
              <w:top w:val="nil"/>
              <w:left w:val="nil"/>
              <w:bottom w:val="nil"/>
              <w:right w:val="nil"/>
            </w:tcBorders>
            <w:shd w:val="clear" w:color="auto" w:fill="auto"/>
          </w:tcPr>
          <w:p w14:paraId="7C5987DE" w14:textId="779EF53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59.2 (38.8, 81.8)</w:t>
            </w:r>
          </w:p>
        </w:tc>
      </w:tr>
      <w:tr w:rsidR="00BB43C5" w14:paraId="20E74DFA" w14:textId="77777777" w:rsidTr="002F0879">
        <w:trPr>
          <w:trHeight w:val="299"/>
        </w:trPr>
        <w:tc>
          <w:tcPr>
            <w:tcW w:w="2585" w:type="dxa"/>
            <w:tcBorders>
              <w:top w:val="nil"/>
              <w:left w:val="nil"/>
              <w:bottom w:val="nil"/>
              <w:right w:val="nil"/>
            </w:tcBorders>
            <w:shd w:val="clear" w:color="auto" w:fill="auto"/>
          </w:tcPr>
          <w:p w14:paraId="4AC58A11" w14:textId="0017CA6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Latvia</w:t>
            </w:r>
          </w:p>
        </w:tc>
        <w:tc>
          <w:tcPr>
            <w:tcW w:w="959" w:type="dxa"/>
            <w:tcBorders>
              <w:top w:val="nil"/>
              <w:left w:val="nil"/>
              <w:bottom w:val="nil"/>
              <w:right w:val="nil"/>
            </w:tcBorders>
            <w:shd w:val="clear" w:color="auto" w:fill="auto"/>
          </w:tcPr>
          <w:p w14:paraId="174E82FF" w14:textId="271EB236"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w:t>
            </w:r>
          </w:p>
        </w:tc>
        <w:tc>
          <w:tcPr>
            <w:tcW w:w="1278" w:type="dxa"/>
            <w:tcBorders>
              <w:top w:val="nil"/>
              <w:left w:val="nil"/>
              <w:bottom w:val="nil"/>
              <w:right w:val="nil"/>
            </w:tcBorders>
            <w:shd w:val="clear" w:color="auto" w:fill="auto"/>
          </w:tcPr>
          <w:p w14:paraId="3A043BCA" w14:textId="37607E9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2013-2019</w:t>
            </w:r>
          </w:p>
        </w:tc>
        <w:tc>
          <w:tcPr>
            <w:tcW w:w="1274" w:type="dxa"/>
            <w:tcBorders>
              <w:top w:val="nil"/>
              <w:left w:val="nil"/>
              <w:bottom w:val="nil"/>
              <w:right w:val="nil"/>
            </w:tcBorders>
            <w:shd w:val="clear" w:color="auto" w:fill="auto"/>
          </w:tcPr>
          <w:p w14:paraId="4F769557" w14:textId="7138492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2.7-154.2</w:t>
            </w:r>
          </w:p>
        </w:tc>
        <w:tc>
          <w:tcPr>
            <w:tcW w:w="1308" w:type="dxa"/>
            <w:tcBorders>
              <w:top w:val="nil"/>
              <w:left w:val="nil"/>
              <w:bottom w:val="nil"/>
              <w:right w:val="nil"/>
            </w:tcBorders>
            <w:shd w:val="clear" w:color="auto" w:fill="auto"/>
          </w:tcPr>
          <w:p w14:paraId="134C0619" w14:textId="133CDC1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66.6±19.3</w:t>
            </w:r>
          </w:p>
        </w:tc>
        <w:tc>
          <w:tcPr>
            <w:tcW w:w="2089" w:type="dxa"/>
            <w:tcBorders>
              <w:top w:val="nil"/>
              <w:left w:val="nil"/>
              <w:bottom w:val="nil"/>
              <w:right w:val="nil"/>
            </w:tcBorders>
            <w:shd w:val="clear" w:color="auto" w:fill="auto"/>
          </w:tcPr>
          <w:p w14:paraId="6692983D" w14:textId="276BE38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67.2 (54.5, 79.3)</w:t>
            </w:r>
          </w:p>
        </w:tc>
      </w:tr>
      <w:tr w:rsidR="00BB43C5" w14:paraId="6EF92DCE" w14:textId="77777777" w:rsidTr="002F0879">
        <w:trPr>
          <w:trHeight w:val="299"/>
        </w:trPr>
        <w:tc>
          <w:tcPr>
            <w:tcW w:w="2585" w:type="dxa"/>
            <w:tcBorders>
              <w:top w:val="nil"/>
              <w:left w:val="nil"/>
              <w:bottom w:val="nil"/>
              <w:right w:val="nil"/>
            </w:tcBorders>
            <w:shd w:val="clear" w:color="auto" w:fill="auto"/>
          </w:tcPr>
          <w:p w14:paraId="64A74649" w14:textId="6DB2833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Lithuania</w:t>
            </w:r>
          </w:p>
        </w:tc>
        <w:tc>
          <w:tcPr>
            <w:tcW w:w="959" w:type="dxa"/>
            <w:tcBorders>
              <w:top w:val="nil"/>
              <w:left w:val="nil"/>
              <w:bottom w:val="nil"/>
              <w:right w:val="nil"/>
            </w:tcBorders>
            <w:shd w:val="clear" w:color="auto" w:fill="auto"/>
          </w:tcPr>
          <w:p w14:paraId="00404FE4" w14:textId="23999A7C"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14</w:t>
            </w:r>
          </w:p>
        </w:tc>
        <w:tc>
          <w:tcPr>
            <w:tcW w:w="1278" w:type="dxa"/>
            <w:tcBorders>
              <w:top w:val="nil"/>
              <w:left w:val="nil"/>
              <w:bottom w:val="nil"/>
              <w:right w:val="nil"/>
            </w:tcBorders>
            <w:shd w:val="clear" w:color="auto" w:fill="auto"/>
          </w:tcPr>
          <w:p w14:paraId="3E458A7C" w14:textId="5EF7C49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2002-2019</w:t>
            </w:r>
          </w:p>
        </w:tc>
        <w:tc>
          <w:tcPr>
            <w:tcW w:w="1274" w:type="dxa"/>
            <w:tcBorders>
              <w:top w:val="nil"/>
              <w:left w:val="nil"/>
              <w:bottom w:val="nil"/>
              <w:right w:val="nil"/>
            </w:tcBorders>
            <w:shd w:val="clear" w:color="auto" w:fill="auto"/>
          </w:tcPr>
          <w:p w14:paraId="0CDE9AC8" w14:textId="217E615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0.1-172.9</w:t>
            </w:r>
          </w:p>
        </w:tc>
        <w:tc>
          <w:tcPr>
            <w:tcW w:w="1308" w:type="dxa"/>
            <w:tcBorders>
              <w:top w:val="nil"/>
              <w:left w:val="nil"/>
              <w:bottom w:val="nil"/>
              <w:right w:val="nil"/>
            </w:tcBorders>
            <w:shd w:val="clear" w:color="auto" w:fill="auto"/>
          </w:tcPr>
          <w:p w14:paraId="52E4A373" w14:textId="2C9115A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62.5±22.5</w:t>
            </w:r>
          </w:p>
        </w:tc>
        <w:tc>
          <w:tcPr>
            <w:tcW w:w="2089" w:type="dxa"/>
            <w:tcBorders>
              <w:top w:val="nil"/>
              <w:left w:val="nil"/>
              <w:bottom w:val="nil"/>
              <w:right w:val="nil"/>
            </w:tcBorders>
            <w:shd w:val="clear" w:color="auto" w:fill="auto"/>
          </w:tcPr>
          <w:p w14:paraId="285F66D8" w14:textId="43EA85A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60.9 (46.3, 77.1)</w:t>
            </w:r>
          </w:p>
        </w:tc>
      </w:tr>
      <w:tr w:rsidR="00BB43C5" w14:paraId="16F5B3F1" w14:textId="77777777" w:rsidTr="002F0879">
        <w:trPr>
          <w:trHeight w:val="299"/>
        </w:trPr>
        <w:tc>
          <w:tcPr>
            <w:tcW w:w="2585" w:type="dxa"/>
            <w:tcBorders>
              <w:top w:val="nil"/>
              <w:left w:val="nil"/>
              <w:bottom w:val="nil"/>
              <w:right w:val="nil"/>
            </w:tcBorders>
            <w:shd w:val="clear" w:color="auto" w:fill="auto"/>
          </w:tcPr>
          <w:p w14:paraId="685F20A9" w14:textId="3653F64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Luxembourg</w:t>
            </w:r>
          </w:p>
        </w:tc>
        <w:tc>
          <w:tcPr>
            <w:tcW w:w="959" w:type="dxa"/>
            <w:tcBorders>
              <w:top w:val="nil"/>
              <w:left w:val="nil"/>
              <w:bottom w:val="nil"/>
              <w:right w:val="nil"/>
            </w:tcBorders>
            <w:shd w:val="clear" w:color="auto" w:fill="auto"/>
          </w:tcPr>
          <w:p w14:paraId="2474D1BB" w14:textId="1279E9A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w:t>
            </w:r>
          </w:p>
        </w:tc>
        <w:tc>
          <w:tcPr>
            <w:tcW w:w="1278" w:type="dxa"/>
            <w:tcBorders>
              <w:top w:val="nil"/>
              <w:left w:val="nil"/>
              <w:bottom w:val="nil"/>
              <w:right w:val="nil"/>
            </w:tcBorders>
            <w:shd w:val="clear" w:color="auto" w:fill="auto"/>
          </w:tcPr>
          <w:p w14:paraId="309EC0B6" w14:textId="48F1E9C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2004-2019</w:t>
            </w:r>
          </w:p>
        </w:tc>
        <w:tc>
          <w:tcPr>
            <w:tcW w:w="1274" w:type="dxa"/>
            <w:tcBorders>
              <w:top w:val="nil"/>
              <w:left w:val="nil"/>
              <w:bottom w:val="nil"/>
              <w:right w:val="nil"/>
            </w:tcBorders>
            <w:shd w:val="clear" w:color="auto" w:fill="auto"/>
          </w:tcPr>
          <w:p w14:paraId="5553CE6C" w14:textId="0AB2561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1.3-208.9</w:t>
            </w:r>
          </w:p>
        </w:tc>
        <w:tc>
          <w:tcPr>
            <w:tcW w:w="1308" w:type="dxa"/>
            <w:tcBorders>
              <w:top w:val="nil"/>
              <w:left w:val="nil"/>
              <w:bottom w:val="nil"/>
              <w:right w:val="nil"/>
            </w:tcBorders>
            <w:shd w:val="clear" w:color="auto" w:fill="auto"/>
          </w:tcPr>
          <w:p w14:paraId="0B22E9F1" w14:textId="2666A70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67.2±29.5</w:t>
            </w:r>
          </w:p>
        </w:tc>
        <w:tc>
          <w:tcPr>
            <w:tcW w:w="2089" w:type="dxa"/>
            <w:tcBorders>
              <w:top w:val="nil"/>
              <w:left w:val="nil"/>
              <w:bottom w:val="nil"/>
              <w:right w:val="nil"/>
            </w:tcBorders>
            <w:shd w:val="clear" w:color="auto" w:fill="auto"/>
          </w:tcPr>
          <w:p w14:paraId="55757AD2" w14:textId="2DDEFC4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65.5 (48.0, 84.0)</w:t>
            </w:r>
          </w:p>
        </w:tc>
      </w:tr>
      <w:tr w:rsidR="00BB43C5" w14:paraId="412859E3" w14:textId="77777777" w:rsidTr="002F0879">
        <w:trPr>
          <w:trHeight w:val="299"/>
        </w:trPr>
        <w:tc>
          <w:tcPr>
            <w:tcW w:w="2585" w:type="dxa"/>
            <w:tcBorders>
              <w:top w:val="nil"/>
              <w:left w:val="nil"/>
              <w:bottom w:val="nil"/>
              <w:right w:val="nil"/>
            </w:tcBorders>
            <w:shd w:val="clear" w:color="auto" w:fill="auto"/>
          </w:tcPr>
          <w:p w14:paraId="6B04DC5F" w14:textId="77A00AF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Malta</w:t>
            </w:r>
          </w:p>
        </w:tc>
        <w:tc>
          <w:tcPr>
            <w:tcW w:w="959" w:type="dxa"/>
            <w:tcBorders>
              <w:top w:val="nil"/>
              <w:left w:val="nil"/>
              <w:bottom w:val="nil"/>
              <w:right w:val="nil"/>
            </w:tcBorders>
            <w:shd w:val="clear" w:color="auto" w:fill="auto"/>
          </w:tcPr>
          <w:p w14:paraId="34870EB7" w14:textId="1E519ED3"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w:t>
            </w:r>
          </w:p>
        </w:tc>
        <w:tc>
          <w:tcPr>
            <w:tcW w:w="1278" w:type="dxa"/>
            <w:tcBorders>
              <w:top w:val="nil"/>
              <w:left w:val="nil"/>
              <w:bottom w:val="nil"/>
              <w:right w:val="nil"/>
            </w:tcBorders>
            <w:shd w:val="clear" w:color="auto" w:fill="auto"/>
          </w:tcPr>
          <w:p w14:paraId="3C4C5307" w14:textId="0168AC4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2004-2019</w:t>
            </w:r>
          </w:p>
        </w:tc>
        <w:tc>
          <w:tcPr>
            <w:tcW w:w="1274" w:type="dxa"/>
            <w:tcBorders>
              <w:top w:val="nil"/>
              <w:left w:val="nil"/>
              <w:bottom w:val="nil"/>
              <w:right w:val="nil"/>
            </w:tcBorders>
            <w:shd w:val="clear" w:color="auto" w:fill="auto"/>
          </w:tcPr>
          <w:p w14:paraId="571A177F" w14:textId="1B14E46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8.3-178.4</w:t>
            </w:r>
          </w:p>
        </w:tc>
        <w:tc>
          <w:tcPr>
            <w:tcW w:w="1308" w:type="dxa"/>
            <w:tcBorders>
              <w:top w:val="nil"/>
              <w:left w:val="nil"/>
              <w:bottom w:val="nil"/>
              <w:right w:val="nil"/>
            </w:tcBorders>
            <w:shd w:val="clear" w:color="auto" w:fill="auto"/>
          </w:tcPr>
          <w:p w14:paraId="1F0448D1" w14:textId="4ABCFD9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85.9±20.3</w:t>
            </w:r>
          </w:p>
        </w:tc>
        <w:tc>
          <w:tcPr>
            <w:tcW w:w="2089" w:type="dxa"/>
            <w:tcBorders>
              <w:top w:val="nil"/>
              <w:left w:val="nil"/>
              <w:bottom w:val="nil"/>
              <w:right w:val="nil"/>
            </w:tcBorders>
            <w:shd w:val="clear" w:color="auto" w:fill="auto"/>
          </w:tcPr>
          <w:p w14:paraId="026A4010" w14:textId="169AF00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85.7 (72.6, 99.2)</w:t>
            </w:r>
          </w:p>
        </w:tc>
      </w:tr>
      <w:tr w:rsidR="00BB43C5" w14:paraId="4FECFA24" w14:textId="77777777" w:rsidTr="002F0879">
        <w:trPr>
          <w:trHeight w:val="299"/>
        </w:trPr>
        <w:tc>
          <w:tcPr>
            <w:tcW w:w="2585" w:type="dxa"/>
            <w:tcBorders>
              <w:top w:val="nil"/>
              <w:left w:val="nil"/>
              <w:bottom w:val="nil"/>
              <w:right w:val="nil"/>
            </w:tcBorders>
            <w:shd w:val="clear" w:color="auto" w:fill="auto"/>
          </w:tcPr>
          <w:p w14:paraId="440D3C86" w14:textId="527ECA8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Mexico</w:t>
            </w:r>
          </w:p>
        </w:tc>
        <w:tc>
          <w:tcPr>
            <w:tcW w:w="959" w:type="dxa"/>
            <w:tcBorders>
              <w:top w:val="nil"/>
              <w:left w:val="nil"/>
              <w:bottom w:val="nil"/>
              <w:right w:val="nil"/>
            </w:tcBorders>
            <w:shd w:val="clear" w:color="auto" w:fill="auto"/>
          </w:tcPr>
          <w:p w14:paraId="4AD7B01A" w14:textId="206223E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46</w:t>
            </w:r>
          </w:p>
        </w:tc>
        <w:tc>
          <w:tcPr>
            <w:tcW w:w="1278" w:type="dxa"/>
            <w:tcBorders>
              <w:top w:val="nil"/>
              <w:left w:val="nil"/>
              <w:bottom w:val="nil"/>
              <w:right w:val="nil"/>
            </w:tcBorders>
            <w:shd w:val="clear" w:color="auto" w:fill="auto"/>
          </w:tcPr>
          <w:p w14:paraId="4F8BC3F7" w14:textId="6E64DE1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2016-2019</w:t>
            </w:r>
          </w:p>
        </w:tc>
        <w:tc>
          <w:tcPr>
            <w:tcW w:w="1274" w:type="dxa"/>
            <w:tcBorders>
              <w:top w:val="nil"/>
              <w:left w:val="nil"/>
              <w:bottom w:val="nil"/>
              <w:right w:val="nil"/>
            </w:tcBorders>
            <w:shd w:val="clear" w:color="auto" w:fill="auto"/>
          </w:tcPr>
          <w:p w14:paraId="3FE9B17F" w14:textId="2795FDE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2.0-210.3</w:t>
            </w:r>
          </w:p>
        </w:tc>
        <w:tc>
          <w:tcPr>
            <w:tcW w:w="1308" w:type="dxa"/>
            <w:tcBorders>
              <w:top w:val="nil"/>
              <w:left w:val="nil"/>
              <w:bottom w:val="nil"/>
              <w:right w:val="nil"/>
            </w:tcBorders>
            <w:shd w:val="clear" w:color="auto" w:fill="auto"/>
          </w:tcPr>
          <w:p w14:paraId="034B3C04" w14:textId="1C7ECE8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104.9±36.2</w:t>
            </w:r>
          </w:p>
        </w:tc>
        <w:tc>
          <w:tcPr>
            <w:tcW w:w="2089" w:type="dxa"/>
            <w:tcBorders>
              <w:top w:val="nil"/>
              <w:left w:val="nil"/>
              <w:bottom w:val="nil"/>
              <w:right w:val="nil"/>
            </w:tcBorders>
            <w:shd w:val="clear" w:color="auto" w:fill="auto"/>
          </w:tcPr>
          <w:p w14:paraId="784A27FD" w14:textId="3197014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103.5 (78.3, 130.0)</w:t>
            </w:r>
          </w:p>
        </w:tc>
      </w:tr>
      <w:tr w:rsidR="00BB43C5" w14:paraId="2DCAF2AB" w14:textId="77777777" w:rsidTr="002F0879">
        <w:trPr>
          <w:trHeight w:val="299"/>
        </w:trPr>
        <w:tc>
          <w:tcPr>
            <w:tcW w:w="2585" w:type="dxa"/>
            <w:tcBorders>
              <w:top w:val="nil"/>
              <w:left w:val="nil"/>
              <w:bottom w:val="nil"/>
              <w:right w:val="nil"/>
            </w:tcBorders>
            <w:shd w:val="clear" w:color="auto" w:fill="auto"/>
          </w:tcPr>
          <w:p w14:paraId="514510C4" w14:textId="7307A5F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Montenegro</w:t>
            </w:r>
          </w:p>
        </w:tc>
        <w:tc>
          <w:tcPr>
            <w:tcW w:w="959" w:type="dxa"/>
            <w:tcBorders>
              <w:top w:val="nil"/>
              <w:left w:val="nil"/>
              <w:bottom w:val="nil"/>
              <w:right w:val="nil"/>
            </w:tcBorders>
            <w:shd w:val="clear" w:color="auto" w:fill="auto"/>
          </w:tcPr>
          <w:p w14:paraId="61A1194D" w14:textId="0CCFC97B"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w:t>
            </w:r>
          </w:p>
        </w:tc>
        <w:tc>
          <w:tcPr>
            <w:tcW w:w="1278" w:type="dxa"/>
            <w:tcBorders>
              <w:top w:val="nil"/>
              <w:left w:val="nil"/>
              <w:bottom w:val="nil"/>
              <w:right w:val="nil"/>
            </w:tcBorders>
            <w:shd w:val="clear" w:color="auto" w:fill="auto"/>
          </w:tcPr>
          <w:p w14:paraId="7C54809A" w14:textId="044B26C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2012-2019</w:t>
            </w:r>
          </w:p>
        </w:tc>
        <w:tc>
          <w:tcPr>
            <w:tcW w:w="1274" w:type="dxa"/>
            <w:tcBorders>
              <w:top w:val="nil"/>
              <w:left w:val="nil"/>
              <w:bottom w:val="nil"/>
              <w:right w:val="nil"/>
            </w:tcBorders>
            <w:shd w:val="clear" w:color="auto" w:fill="auto"/>
          </w:tcPr>
          <w:p w14:paraId="50D687C9" w14:textId="1E7AE16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6.4-149.6</w:t>
            </w:r>
          </w:p>
        </w:tc>
        <w:tc>
          <w:tcPr>
            <w:tcW w:w="1308" w:type="dxa"/>
            <w:tcBorders>
              <w:top w:val="nil"/>
              <w:left w:val="nil"/>
              <w:bottom w:val="nil"/>
              <w:right w:val="nil"/>
            </w:tcBorders>
            <w:shd w:val="clear" w:color="auto" w:fill="auto"/>
          </w:tcPr>
          <w:p w14:paraId="5123FCF7" w14:textId="026D6B9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85.0±23.2</w:t>
            </w:r>
          </w:p>
        </w:tc>
        <w:tc>
          <w:tcPr>
            <w:tcW w:w="2089" w:type="dxa"/>
            <w:tcBorders>
              <w:top w:val="nil"/>
              <w:left w:val="nil"/>
              <w:bottom w:val="nil"/>
              <w:right w:val="nil"/>
            </w:tcBorders>
            <w:shd w:val="clear" w:color="auto" w:fill="auto"/>
          </w:tcPr>
          <w:p w14:paraId="6CAC6C7D" w14:textId="477DBDB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87.2 (70.7, 100.9)</w:t>
            </w:r>
          </w:p>
        </w:tc>
      </w:tr>
      <w:tr w:rsidR="00BB43C5" w14:paraId="528CFB62" w14:textId="77777777" w:rsidTr="002F0879">
        <w:trPr>
          <w:trHeight w:val="299"/>
        </w:trPr>
        <w:tc>
          <w:tcPr>
            <w:tcW w:w="2585" w:type="dxa"/>
            <w:tcBorders>
              <w:top w:val="nil"/>
              <w:left w:val="nil"/>
              <w:bottom w:val="nil"/>
              <w:right w:val="nil"/>
            </w:tcBorders>
            <w:shd w:val="clear" w:color="auto" w:fill="auto"/>
          </w:tcPr>
          <w:p w14:paraId="5DCC5C51" w14:textId="7A9AEA9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Myanmar (Burma)</w:t>
            </w:r>
          </w:p>
        </w:tc>
        <w:tc>
          <w:tcPr>
            <w:tcW w:w="959" w:type="dxa"/>
            <w:tcBorders>
              <w:top w:val="nil"/>
              <w:left w:val="nil"/>
              <w:bottom w:val="nil"/>
              <w:right w:val="nil"/>
            </w:tcBorders>
            <w:shd w:val="clear" w:color="auto" w:fill="auto"/>
          </w:tcPr>
          <w:p w14:paraId="03FE733C" w14:textId="09DFE91C"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5397762C" w14:textId="5AF9DE6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2019-2019</w:t>
            </w:r>
          </w:p>
        </w:tc>
        <w:tc>
          <w:tcPr>
            <w:tcW w:w="1274" w:type="dxa"/>
            <w:tcBorders>
              <w:top w:val="nil"/>
              <w:left w:val="nil"/>
              <w:bottom w:val="nil"/>
              <w:right w:val="nil"/>
            </w:tcBorders>
            <w:shd w:val="clear" w:color="auto" w:fill="auto"/>
          </w:tcPr>
          <w:p w14:paraId="749D6AB8" w14:textId="0E14D29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3.7-58.6</w:t>
            </w:r>
          </w:p>
        </w:tc>
        <w:tc>
          <w:tcPr>
            <w:tcW w:w="1308" w:type="dxa"/>
            <w:tcBorders>
              <w:top w:val="nil"/>
              <w:left w:val="nil"/>
              <w:bottom w:val="nil"/>
              <w:right w:val="nil"/>
            </w:tcBorders>
            <w:shd w:val="clear" w:color="auto" w:fill="auto"/>
          </w:tcPr>
          <w:p w14:paraId="561414E5" w14:textId="40AA2E4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20.9±16.2</w:t>
            </w:r>
          </w:p>
        </w:tc>
        <w:tc>
          <w:tcPr>
            <w:tcW w:w="2089" w:type="dxa"/>
            <w:tcBorders>
              <w:top w:val="nil"/>
              <w:left w:val="nil"/>
              <w:bottom w:val="nil"/>
              <w:right w:val="nil"/>
            </w:tcBorders>
            <w:shd w:val="clear" w:color="auto" w:fill="auto"/>
          </w:tcPr>
          <w:p w14:paraId="5B727F5D" w14:textId="153AD81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13.0 (8.7, 31.3)</w:t>
            </w:r>
          </w:p>
        </w:tc>
      </w:tr>
      <w:tr w:rsidR="00BB43C5" w14:paraId="4F950888" w14:textId="77777777" w:rsidTr="002F0879">
        <w:trPr>
          <w:trHeight w:val="299"/>
        </w:trPr>
        <w:tc>
          <w:tcPr>
            <w:tcW w:w="2585" w:type="dxa"/>
            <w:tcBorders>
              <w:top w:val="nil"/>
              <w:left w:val="nil"/>
              <w:bottom w:val="nil"/>
              <w:right w:val="nil"/>
            </w:tcBorders>
            <w:shd w:val="clear" w:color="auto" w:fill="auto"/>
          </w:tcPr>
          <w:p w14:paraId="0594CE53" w14:textId="1CCEA80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Nepal</w:t>
            </w:r>
          </w:p>
        </w:tc>
        <w:tc>
          <w:tcPr>
            <w:tcW w:w="959" w:type="dxa"/>
            <w:tcBorders>
              <w:top w:val="nil"/>
              <w:left w:val="nil"/>
              <w:bottom w:val="nil"/>
              <w:right w:val="nil"/>
            </w:tcBorders>
            <w:shd w:val="clear" w:color="auto" w:fill="auto"/>
          </w:tcPr>
          <w:p w14:paraId="38BBF2F6" w14:textId="24B667C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w:t>
            </w:r>
          </w:p>
        </w:tc>
        <w:tc>
          <w:tcPr>
            <w:tcW w:w="1278" w:type="dxa"/>
            <w:tcBorders>
              <w:top w:val="nil"/>
              <w:left w:val="nil"/>
              <w:bottom w:val="nil"/>
              <w:right w:val="nil"/>
            </w:tcBorders>
            <w:shd w:val="clear" w:color="auto" w:fill="auto"/>
          </w:tcPr>
          <w:p w14:paraId="1D6492AC" w14:textId="49C9217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2017-2019</w:t>
            </w:r>
          </w:p>
        </w:tc>
        <w:tc>
          <w:tcPr>
            <w:tcW w:w="1274" w:type="dxa"/>
            <w:tcBorders>
              <w:top w:val="nil"/>
              <w:left w:val="nil"/>
              <w:bottom w:val="nil"/>
              <w:right w:val="nil"/>
            </w:tcBorders>
            <w:shd w:val="clear" w:color="auto" w:fill="auto"/>
          </w:tcPr>
          <w:p w14:paraId="365B9904" w14:textId="33E6910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5.9-203.2</w:t>
            </w:r>
          </w:p>
        </w:tc>
        <w:tc>
          <w:tcPr>
            <w:tcW w:w="1308" w:type="dxa"/>
            <w:tcBorders>
              <w:top w:val="nil"/>
              <w:left w:val="nil"/>
              <w:bottom w:val="nil"/>
              <w:right w:val="nil"/>
            </w:tcBorders>
            <w:shd w:val="clear" w:color="auto" w:fill="auto"/>
          </w:tcPr>
          <w:p w14:paraId="730A01B2" w14:textId="37BA2BF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88.8±36.7</w:t>
            </w:r>
          </w:p>
        </w:tc>
        <w:tc>
          <w:tcPr>
            <w:tcW w:w="2089" w:type="dxa"/>
            <w:tcBorders>
              <w:top w:val="nil"/>
              <w:left w:val="nil"/>
              <w:bottom w:val="nil"/>
              <w:right w:val="nil"/>
            </w:tcBorders>
            <w:shd w:val="clear" w:color="auto" w:fill="auto"/>
          </w:tcPr>
          <w:p w14:paraId="61F0024C" w14:textId="39D0D3B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84.9 (65.3, 115.3)</w:t>
            </w:r>
          </w:p>
        </w:tc>
      </w:tr>
      <w:tr w:rsidR="00BB43C5" w14:paraId="57FAF94E" w14:textId="77777777" w:rsidTr="002F0879">
        <w:trPr>
          <w:trHeight w:val="299"/>
        </w:trPr>
        <w:tc>
          <w:tcPr>
            <w:tcW w:w="2585" w:type="dxa"/>
            <w:tcBorders>
              <w:top w:val="nil"/>
              <w:left w:val="nil"/>
              <w:bottom w:val="nil"/>
              <w:right w:val="nil"/>
            </w:tcBorders>
            <w:shd w:val="clear" w:color="auto" w:fill="auto"/>
          </w:tcPr>
          <w:p w14:paraId="23752AF7" w14:textId="18F6E68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Netherlands</w:t>
            </w:r>
          </w:p>
        </w:tc>
        <w:tc>
          <w:tcPr>
            <w:tcW w:w="959" w:type="dxa"/>
            <w:tcBorders>
              <w:top w:val="nil"/>
              <w:left w:val="nil"/>
              <w:bottom w:val="nil"/>
              <w:right w:val="nil"/>
            </w:tcBorders>
            <w:shd w:val="clear" w:color="auto" w:fill="auto"/>
          </w:tcPr>
          <w:p w14:paraId="60FE0C3C" w14:textId="3FAD027C"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51</w:t>
            </w:r>
          </w:p>
        </w:tc>
        <w:tc>
          <w:tcPr>
            <w:tcW w:w="1278" w:type="dxa"/>
            <w:tcBorders>
              <w:top w:val="nil"/>
              <w:left w:val="nil"/>
              <w:bottom w:val="nil"/>
              <w:right w:val="nil"/>
            </w:tcBorders>
            <w:shd w:val="clear" w:color="auto" w:fill="auto"/>
          </w:tcPr>
          <w:p w14:paraId="0D285715" w14:textId="55B76FB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FA168B7" w14:textId="0D0C843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nil"/>
              <w:right w:val="nil"/>
            </w:tcBorders>
            <w:shd w:val="clear" w:color="auto" w:fill="auto"/>
          </w:tcPr>
          <w:p w14:paraId="4E3B1523" w14:textId="73FE580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61.5±27.0</w:t>
            </w:r>
          </w:p>
        </w:tc>
        <w:tc>
          <w:tcPr>
            <w:tcW w:w="2089" w:type="dxa"/>
            <w:tcBorders>
              <w:top w:val="nil"/>
              <w:left w:val="nil"/>
              <w:bottom w:val="nil"/>
              <w:right w:val="nil"/>
            </w:tcBorders>
            <w:shd w:val="clear" w:color="auto" w:fill="auto"/>
          </w:tcPr>
          <w:p w14:paraId="4BA6C5B1" w14:textId="01CBDDC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61.0 (44.7, 76.1)</w:t>
            </w:r>
          </w:p>
        </w:tc>
      </w:tr>
      <w:tr w:rsidR="00BB43C5" w14:paraId="4D9CB220" w14:textId="77777777" w:rsidTr="002F0879">
        <w:trPr>
          <w:trHeight w:val="299"/>
        </w:trPr>
        <w:tc>
          <w:tcPr>
            <w:tcW w:w="2585" w:type="dxa"/>
            <w:tcBorders>
              <w:top w:val="nil"/>
              <w:left w:val="nil"/>
              <w:bottom w:val="nil"/>
              <w:right w:val="nil"/>
            </w:tcBorders>
            <w:shd w:val="clear" w:color="auto" w:fill="auto"/>
          </w:tcPr>
          <w:p w14:paraId="523B15A7" w14:textId="1E9B9C4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New Zealand</w:t>
            </w:r>
          </w:p>
        </w:tc>
        <w:tc>
          <w:tcPr>
            <w:tcW w:w="959" w:type="dxa"/>
            <w:tcBorders>
              <w:top w:val="nil"/>
              <w:left w:val="nil"/>
              <w:bottom w:val="nil"/>
              <w:right w:val="nil"/>
            </w:tcBorders>
            <w:shd w:val="clear" w:color="auto" w:fill="auto"/>
          </w:tcPr>
          <w:p w14:paraId="3FBA8C39" w14:textId="454B68B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w:t>
            </w:r>
          </w:p>
        </w:tc>
        <w:tc>
          <w:tcPr>
            <w:tcW w:w="1278" w:type="dxa"/>
            <w:tcBorders>
              <w:top w:val="nil"/>
              <w:left w:val="nil"/>
              <w:bottom w:val="nil"/>
              <w:right w:val="nil"/>
            </w:tcBorders>
            <w:shd w:val="clear" w:color="auto" w:fill="auto"/>
          </w:tcPr>
          <w:p w14:paraId="72A23767" w14:textId="0C46AA5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2002-2017</w:t>
            </w:r>
          </w:p>
        </w:tc>
        <w:tc>
          <w:tcPr>
            <w:tcW w:w="1274" w:type="dxa"/>
            <w:tcBorders>
              <w:top w:val="nil"/>
              <w:left w:val="nil"/>
              <w:bottom w:val="nil"/>
              <w:right w:val="nil"/>
            </w:tcBorders>
            <w:shd w:val="clear" w:color="auto" w:fill="auto"/>
          </w:tcPr>
          <w:p w14:paraId="54345C4F" w14:textId="70FE0F0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5.6-79.9</w:t>
            </w:r>
          </w:p>
        </w:tc>
        <w:tc>
          <w:tcPr>
            <w:tcW w:w="1308" w:type="dxa"/>
            <w:tcBorders>
              <w:top w:val="nil"/>
              <w:left w:val="nil"/>
              <w:bottom w:val="nil"/>
              <w:right w:val="nil"/>
            </w:tcBorders>
            <w:shd w:val="clear" w:color="auto" w:fill="auto"/>
          </w:tcPr>
          <w:p w14:paraId="77C62022" w14:textId="014A751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42.1±9.9</w:t>
            </w:r>
          </w:p>
        </w:tc>
        <w:tc>
          <w:tcPr>
            <w:tcW w:w="2089" w:type="dxa"/>
            <w:tcBorders>
              <w:top w:val="nil"/>
              <w:left w:val="nil"/>
              <w:bottom w:val="nil"/>
              <w:right w:val="nil"/>
            </w:tcBorders>
            <w:shd w:val="clear" w:color="auto" w:fill="auto"/>
          </w:tcPr>
          <w:p w14:paraId="06CBA59A" w14:textId="2A1A8CE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42.0 (35.1, 49.5)</w:t>
            </w:r>
          </w:p>
        </w:tc>
      </w:tr>
      <w:tr w:rsidR="00BB43C5" w14:paraId="758FE4B9" w14:textId="77777777" w:rsidTr="002F0879">
        <w:trPr>
          <w:trHeight w:val="299"/>
        </w:trPr>
        <w:tc>
          <w:tcPr>
            <w:tcW w:w="2585" w:type="dxa"/>
            <w:tcBorders>
              <w:top w:val="nil"/>
              <w:left w:val="nil"/>
              <w:bottom w:val="nil"/>
              <w:right w:val="nil"/>
            </w:tcBorders>
            <w:shd w:val="clear" w:color="auto" w:fill="auto"/>
          </w:tcPr>
          <w:p w14:paraId="0F6A63C6" w14:textId="0BC449E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North Macedonia</w:t>
            </w:r>
          </w:p>
        </w:tc>
        <w:tc>
          <w:tcPr>
            <w:tcW w:w="959" w:type="dxa"/>
            <w:tcBorders>
              <w:top w:val="nil"/>
              <w:left w:val="nil"/>
              <w:bottom w:val="nil"/>
              <w:right w:val="nil"/>
            </w:tcBorders>
            <w:shd w:val="clear" w:color="auto" w:fill="auto"/>
          </w:tcPr>
          <w:p w14:paraId="7F8256DA" w14:textId="15FFFDD6"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15</w:t>
            </w:r>
          </w:p>
        </w:tc>
        <w:tc>
          <w:tcPr>
            <w:tcW w:w="1278" w:type="dxa"/>
            <w:tcBorders>
              <w:top w:val="nil"/>
              <w:left w:val="nil"/>
              <w:bottom w:val="nil"/>
              <w:right w:val="nil"/>
            </w:tcBorders>
            <w:shd w:val="clear" w:color="auto" w:fill="auto"/>
          </w:tcPr>
          <w:p w14:paraId="464AE4AD" w14:textId="27D5FB1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2003-2019</w:t>
            </w:r>
          </w:p>
        </w:tc>
        <w:tc>
          <w:tcPr>
            <w:tcW w:w="1274" w:type="dxa"/>
            <w:tcBorders>
              <w:top w:val="nil"/>
              <w:left w:val="nil"/>
              <w:bottom w:val="nil"/>
              <w:right w:val="nil"/>
            </w:tcBorders>
            <w:shd w:val="clear" w:color="auto" w:fill="auto"/>
          </w:tcPr>
          <w:p w14:paraId="4233A7E0" w14:textId="4A1E6D4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0.8-209.9</w:t>
            </w:r>
          </w:p>
        </w:tc>
        <w:tc>
          <w:tcPr>
            <w:tcW w:w="1308" w:type="dxa"/>
            <w:tcBorders>
              <w:top w:val="nil"/>
              <w:left w:val="nil"/>
              <w:bottom w:val="nil"/>
              <w:right w:val="nil"/>
            </w:tcBorders>
            <w:shd w:val="clear" w:color="auto" w:fill="auto"/>
          </w:tcPr>
          <w:p w14:paraId="52BC0CD9" w14:textId="4B979B9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73.8±36.9</w:t>
            </w:r>
          </w:p>
        </w:tc>
        <w:tc>
          <w:tcPr>
            <w:tcW w:w="2089" w:type="dxa"/>
            <w:tcBorders>
              <w:top w:val="nil"/>
              <w:left w:val="nil"/>
              <w:bottom w:val="nil"/>
              <w:right w:val="nil"/>
            </w:tcBorders>
            <w:shd w:val="clear" w:color="auto" w:fill="auto"/>
          </w:tcPr>
          <w:p w14:paraId="1345BDD2" w14:textId="2AF43CE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72.3 (46.5, 99.5)</w:t>
            </w:r>
          </w:p>
        </w:tc>
      </w:tr>
      <w:tr w:rsidR="00BB43C5" w14:paraId="63D64116" w14:textId="77777777" w:rsidTr="002F0879">
        <w:trPr>
          <w:trHeight w:val="299"/>
        </w:trPr>
        <w:tc>
          <w:tcPr>
            <w:tcW w:w="2585" w:type="dxa"/>
            <w:tcBorders>
              <w:top w:val="nil"/>
              <w:left w:val="nil"/>
              <w:bottom w:val="nil"/>
              <w:right w:val="nil"/>
            </w:tcBorders>
            <w:shd w:val="clear" w:color="auto" w:fill="auto"/>
          </w:tcPr>
          <w:p w14:paraId="2C467955" w14:textId="781B484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Norway</w:t>
            </w:r>
          </w:p>
        </w:tc>
        <w:tc>
          <w:tcPr>
            <w:tcW w:w="959" w:type="dxa"/>
            <w:tcBorders>
              <w:top w:val="nil"/>
              <w:left w:val="nil"/>
              <w:bottom w:val="nil"/>
              <w:right w:val="nil"/>
            </w:tcBorders>
            <w:shd w:val="clear" w:color="auto" w:fill="auto"/>
          </w:tcPr>
          <w:p w14:paraId="26A9698D" w14:textId="37AFE5F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14</w:t>
            </w:r>
          </w:p>
        </w:tc>
        <w:tc>
          <w:tcPr>
            <w:tcW w:w="1278" w:type="dxa"/>
            <w:tcBorders>
              <w:top w:val="nil"/>
              <w:left w:val="nil"/>
              <w:bottom w:val="nil"/>
              <w:right w:val="nil"/>
            </w:tcBorders>
            <w:shd w:val="clear" w:color="auto" w:fill="auto"/>
          </w:tcPr>
          <w:p w14:paraId="4C431E7D" w14:textId="4098FF4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45F57A33" w14:textId="46CAB3E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1.1-171.4</w:t>
            </w:r>
          </w:p>
        </w:tc>
        <w:tc>
          <w:tcPr>
            <w:tcW w:w="1308" w:type="dxa"/>
            <w:tcBorders>
              <w:top w:val="nil"/>
              <w:left w:val="nil"/>
              <w:bottom w:val="nil"/>
              <w:right w:val="nil"/>
            </w:tcBorders>
            <w:shd w:val="clear" w:color="auto" w:fill="auto"/>
          </w:tcPr>
          <w:p w14:paraId="755DD9BB" w14:textId="7C4F649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69.7±18.7</w:t>
            </w:r>
          </w:p>
        </w:tc>
        <w:tc>
          <w:tcPr>
            <w:tcW w:w="2089" w:type="dxa"/>
            <w:tcBorders>
              <w:top w:val="nil"/>
              <w:left w:val="nil"/>
              <w:bottom w:val="nil"/>
              <w:right w:val="nil"/>
            </w:tcBorders>
            <w:shd w:val="clear" w:color="auto" w:fill="auto"/>
          </w:tcPr>
          <w:p w14:paraId="2C76C7A8" w14:textId="090F10F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70.1 (58.2, 81.8)</w:t>
            </w:r>
          </w:p>
        </w:tc>
      </w:tr>
      <w:tr w:rsidR="00BB43C5" w14:paraId="269166ED" w14:textId="77777777" w:rsidTr="002F0879">
        <w:trPr>
          <w:trHeight w:val="299"/>
        </w:trPr>
        <w:tc>
          <w:tcPr>
            <w:tcW w:w="2585" w:type="dxa"/>
            <w:tcBorders>
              <w:top w:val="nil"/>
              <w:left w:val="nil"/>
              <w:bottom w:val="nil"/>
              <w:right w:val="nil"/>
            </w:tcBorders>
            <w:shd w:val="clear" w:color="auto" w:fill="auto"/>
          </w:tcPr>
          <w:p w14:paraId="2D8BC6A7" w14:textId="6340201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Peru</w:t>
            </w:r>
          </w:p>
        </w:tc>
        <w:tc>
          <w:tcPr>
            <w:tcW w:w="959" w:type="dxa"/>
            <w:tcBorders>
              <w:top w:val="nil"/>
              <w:left w:val="nil"/>
              <w:bottom w:val="nil"/>
              <w:right w:val="nil"/>
            </w:tcBorders>
            <w:shd w:val="clear" w:color="auto" w:fill="auto"/>
          </w:tcPr>
          <w:p w14:paraId="6650D074" w14:textId="66FA8EF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w:t>
            </w:r>
          </w:p>
        </w:tc>
        <w:tc>
          <w:tcPr>
            <w:tcW w:w="1278" w:type="dxa"/>
            <w:tcBorders>
              <w:top w:val="nil"/>
              <w:left w:val="nil"/>
              <w:bottom w:val="nil"/>
              <w:right w:val="nil"/>
            </w:tcBorders>
            <w:shd w:val="clear" w:color="auto" w:fill="auto"/>
          </w:tcPr>
          <w:p w14:paraId="4559DF89" w14:textId="1270B02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2016-2018</w:t>
            </w:r>
          </w:p>
        </w:tc>
        <w:tc>
          <w:tcPr>
            <w:tcW w:w="1274" w:type="dxa"/>
            <w:tcBorders>
              <w:top w:val="nil"/>
              <w:left w:val="nil"/>
              <w:bottom w:val="nil"/>
              <w:right w:val="nil"/>
            </w:tcBorders>
            <w:shd w:val="clear" w:color="auto" w:fill="auto"/>
          </w:tcPr>
          <w:p w14:paraId="23E16C1A" w14:textId="2F7808E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0.6-181.6</w:t>
            </w:r>
          </w:p>
        </w:tc>
        <w:tc>
          <w:tcPr>
            <w:tcW w:w="1308" w:type="dxa"/>
            <w:tcBorders>
              <w:top w:val="nil"/>
              <w:left w:val="nil"/>
              <w:bottom w:val="nil"/>
              <w:right w:val="nil"/>
            </w:tcBorders>
            <w:shd w:val="clear" w:color="auto" w:fill="auto"/>
          </w:tcPr>
          <w:p w14:paraId="19FCF96A" w14:textId="5848799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27.9±15.8</w:t>
            </w:r>
          </w:p>
        </w:tc>
        <w:tc>
          <w:tcPr>
            <w:tcW w:w="2089" w:type="dxa"/>
            <w:tcBorders>
              <w:top w:val="nil"/>
              <w:left w:val="nil"/>
              <w:bottom w:val="nil"/>
              <w:right w:val="nil"/>
            </w:tcBorders>
            <w:shd w:val="clear" w:color="auto" w:fill="auto"/>
          </w:tcPr>
          <w:p w14:paraId="18F9146D" w14:textId="65F566F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27.0 (17.5, 36.2)</w:t>
            </w:r>
          </w:p>
        </w:tc>
      </w:tr>
      <w:tr w:rsidR="00BB43C5" w14:paraId="1747474F" w14:textId="77777777" w:rsidTr="002F0879">
        <w:trPr>
          <w:trHeight w:val="299"/>
        </w:trPr>
        <w:tc>
          <w:tcPr>
            <w:tcW w:w="2585" w:type="dxa"/>
            <w:tcBorders>
              <w:top w:val="nil"/>
              <w:left w:val="nil"/>
              <w:bottom w:val="nil"/>
              <w:right w:val="nil"/>
            </w:tcBorders>
            <w:shd w:val="clear" w:color="auto" w:fill="auto"/>
          </w:tcPr>
          <w:p w14:paraId="332656F5" w14:textId="13D2A74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Poland</w:t>
            </w:r>
          </w:p>
        </w:tc>
        <w:tc>
          <w:tcPr>
            <w:tcW w:w="959" w:type="dxa"/>
            <w:tcBorders>
              <w:top w:val="nil"/>
              <w:left w:val="nil"/>
              <w:bottom w:val="nil"/>
              <w:right w:val="nil"/>
            </w:tcBorders>
            <w:shd w:val="clear" w:color="auto" w:fill="auto"/>
          </w:tcPr>
          <w:p w14:paraId="60E2CC12" w14:textId="1D22699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132</w:t>
            </w:r>
          </w:p>
        </w:tc>
        <w:tc>
          <w:tcPr>
            <w:tcW w:w="1278" w:type="dxa"/>
            <w:tcBorders>
              <w:top w:val="nil"/>
              <w:left w:val="nil"/>
              <w:bottom w:val="nil"/>
              <w:right w:val="nil"/>
            </w:tcBorders>
            <w:shd w:val="clear" w:color="auto" w:fill="auto"/>
          </w:tcPr>
          <w:p w14:paraId="77BBAAEC" w14:textId="459CA89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75991E83" w14:textId="46C63F8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0.0-209.3</w:t>
            </w:r>
          </w:p>
        </w:tc>
        <w:tc>
          <w:tcPr>
            <w:tcW w:w="1308" w:type="dxa"/>
            <w:tcBorders>
              <w:top w:val="nil"/>
              <w:left w:val="nil"/>
              <w:bottom w:val="nil"/>
              <w:right w:val="nil"/>
            </w:tcBorders>
            <w:shd w:val="clear" w:color="auto" w:fill="auto"/>
          </w:tcPr>
          <w:p w14:paraId="0E346E52" w14:textId="52BC381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68.9±28.4</w:t>
            </w:r>
          </w:p>
        </w:tc>
        <w:tc>
          <w:tcPr>
            <w:tcW w:w="2089" w:type="dxa"/>
            <w:tcBorders>
              <w:top w:val="nil"/>
              <w:left w:val="nil"/>
              <w:bottom w:val="nil"/>
              <w:right w:val="nil"/>
            </w:tcBorders>
            <w:shd w:val="clear" w:color="auto" w:fill="auto"/>
          </w:tcPr>
          <w:p w14:paraId="0C78F478" w14:textId="7C76727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67.6 (48.5, 88.2)</w:t>
            </w:r>
          </w:p>
        </w:tc>
      </w:tr>
      <w:tr w:rsidR="00BB43C5" w14:paraId="2B1BCF3C" w14:textId="77777777" w:rsidTr="002F0879">
        <w:trPr>
          <w:trHeight w:val="299"/>
        </w:trPr>
        <w:tc>
          <w:tcPr>
            <w:tcW w:w="2585" w:type="dxa"/>
            <w:tcBorders>
              <w:top w:val="nil"/>
              <w:left w:val="nil"/>
              <w:bottom w:val="nil"/>
              <w:right w:val="nil"/>
            </w:tcBorders>
            <w:shd w:val="clear" w:color="auto" w:fill="auto"/>
          </w:tcPr>
          <w:p w14:paraId="24875F84" w14:textId="6E10DCA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lastRenderedPageBreak/>
              <w:t>Portugal</w:t>
            </w:r>
          </w:p>
        </w:tc>
        <w:tc>
          <w:tcPr>
            <w:tcW w:w="959" w:type="dxa"/>
            <w:tcBorders>
              <w:top w:val="nil"/>
              <w:left w:val="nil"/>
              <w:bottom w:val="nil"/>
              <w:right w:val="nil"/>
            </w:tcBorders>
            <w:shd w:val="clear" w:color="auto" w:fill="auto"/>
          </w:tcPr>
          <w:p w14:paraId="78681F2B" w14:textId="793574D7"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50</w:t>
            </w:r>
          </w:p>
        </w:tc>
        <w:tc>
          <w:tcPr>
            <w:tcW w:w="1278" w:type="dxa"/>
            <w:tcBorders>
              <w:top w:val="nil"/>
              <w:left w:val="nil"/>
              <w:bottom w:val="nil"/>
              <w:right w:val="nil"/>
            </w:tcBorders>
            <w:shd w:val="clear" w:color="auto" w:fill="auto"/>
          </w:tcPr>
          <w:p w14:paraId="4D80BB1E" w14:textId="5BBD53B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E974989" w14:textId="072F141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0.0-210.0</w:t>
            </w:r>
          </w:p>
        </w:tc>
        <w:tc>
          <w:tcPr>
            <w:tcW w:w="1308" w:type="dxa"/>
            <w:tcBorders>
              <w:top w:val="nil"/>
              <w:left w:val="nil"/>
              <w:bottom w:val="nil"/>
              <w:right w:val="nil"/>
            </w:tcBorders>
            <w:shd w:val="clear" w:color="auto" w:fill="auto"/>
          </w:tcPr>
          <w:p w14:paraId="6CECEC3A" w14:textId="7DBA206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73.6±24.7</w:t>
            </w:r>
          </w:p>
        </w:tc>
        <w:tc>
          <w:tcPr>
            <w:tcW w:w="2089" w:type="dxa"/>
            <w:tcBorders>
              <w:top w:val="nil"/>
              <w:left w:val="nil"/>
              <w:bottom w:val="nil"/>
              <w:right w:val="nil"/>
            </w:tcBorders>
            <w:shd w:val="clear" w:color="auto" w:fill="auto"/>
          </w:tcPr>
          <w:p w14:paraId="582F56A5" w14:textId="4C6BD6E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73.0 (57.9, 88.3)</w:t>
            </w:r>
          </w:p>
        </w:tc>
      </w:tr>
      <w:tr w:rsidR="00BB43C5" w14:paraId="737E83A5" w14:textId="77777777" w:rsidTr="002F0879">
        <w:trPr>
          <w:trHeight w:val="299"/>
        </w:trPr>
        <w:tc>
          <w:tcPr>
            <w:tcW w:w="2585" w:type="dxa"/>
            <w:tcBorders>
              <w:top w:val="nil"/>
              <w:left w:val="nil"/>
              <w:bottom w:val="nil"/>
              <w:right w:val="nil"/>
            </w:tcBorders>
            <w:shd w:val="clear" w:color="auto" w:fill="auto"/>
          </w:tcPr>
          <w:p w14:paraId="64E9FBB9" w14:textId="29AA700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Romania</w:t>
            </w:r>
          </w:p>
        </w:tc>
        <w:tc>
          <w:tcPr>
            <w:tcW w:w="959" w:type="dxa"/>
            <w:tcBorders>
              <w:top w:val="nil"/>
              <w:left w:val="nil"/>
              <w:bottom w:val="nil"/>
              <w:right w:val="nil"/>
            </w:tcBorders>
            <w:shd w:val="clear" w:color="auto" w:fill="auto"/>
          </w:tcPr>
          <w:p w14:paraId="7F6ADA9E" w14:textId="40ADAB0F"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103</w:t>
            </w:r>
          </w:p>
        </w:tc>
        <w:tc>
          <w:tcPr>
            <w:tcW w:w="1278" w:type="dxa"/>
            <w:tcBorders>
              <w:top w:val="nil"/>
              <w:left w:val="nil"/>
              <w:bottom w:val="nil"/>
              <w:right w:val="nil"/>
            </w:tcBorders>
            <w:shd w:val="clear" w:color="auto" w:fill="auto"/>
          </w:tcPr>
          <w:p w14:paraId="4151ED9D" w14:textId="3FE7777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2004-2019</w:t>
            </w:r>
          </w:p>
        </w:tc>
        <w:tc>
          <w:tcPr>
            <w:tcW w:w="1274" w:type="dxa"/>
            <w:tcBorders>
              <w:top w:val="nil"/>
              <w:left w:val="nil"/>
              <w:bottom w:val="nil"/>
              <w:right w:val="nil"/>
            </w:tcBorders>
            <w:shd w:val="clear" w:color="auto" w:fill="auto"/>
          </w:tcPr>
          <w:p w14:paraId="7F157094" w14:textId="3F0AB12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0.0-209.6</w:t>
            </w:r>
          </w:p>
        </w:tc>
        <w:tc>
          <w:tcPr>
            <w:tcW w:w="1308" w:type="dxa"/>
            <w:tcBorders>
              <w:top w:val="nil"/>
              <w:left w:val="nil"/>
              <w:bottom w:val="nil"/>
              <w:right w:val="nil"/>
            </w:tcBorders>
            <w:shd w:val="clear" w:color="auto" w:fill="auto"/>
          </w:tcPr>
          <w:p w14:paraId="748CE815" w14:textId="2F66271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60.5±27.5</w:t>
            </w:r>
          </w:p>
        </w:tc>
        <w:tc>
          <w:tcPr>
            <w:tcW w:w="2089" w:type="dxa"/>
            <w:tcBorders>
              <w:top w:val="nil"/>
              <w:left w:val="nil"/>
              <w:bottom w:val="nil"/>
              <w:right w:val="nil"/>
            </w:tcBorders>
            <w:shd w:val="clear" w:color="auto" w:fill="auto"/>
          </w:tcPr>
          <w:p w14:paraId="5CB05374" w14:textId="7CA5121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58.8 (39.6, 79.2)</w:t>
            </w:r>
          </w:p>
        </w:tc>
      </w:tr>
      <w:tr w:rsidR="00BB43C5" w14:paraId="6BD8C95B" w14:textId="77777777" w:rsidTr="002F0879">
        <w:trPr>
          <w:trHeight w:val="299"/>
        </w:trPr>
        <w:tc>
          <w:tcPr>
            <w:tcW w:w="2585" w:type="dxa"/>
            <w:tcBorders>
              <w:top w:val="nil"/>
              <w:left w:val="nil"/>
              <w:bottom w:val="nil"/>
              <w:right w:val="nil"/>
            </w:tcBorders>
            <w:shd w:val="clear" w:color="auto" w:fill="auto"/>
          </w:tcPr>
          <w:p w14:paraId="578D5078" w14:textId="00C6409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Serbia</w:t>
            </w:r>
          </w:p>
        </w:tc>
        <w:tc>
          <w:tcPr>
            <w:tcW w:w="959" w:type="dxa"/>
            <w:tcBorders>
              <w:top w:val="nil"/>
              <w:left w:val="nil"/>
              <w:bottom w:val="nil"/>
              <w:right w:val="nil"/>
            </w:tcBorders>
            <w:shd w:val="clear" w:color="auto" w:fill="auto"/>
          </w:tcPr>
          <w:p w14:paraId="6354EB6D" w14:textId="0CA914FD"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w:t>
            </w:r>
          </w:p>
        </w:tc>
        <w:tc>
          <w:tcPr>
            <w:tcW w:w="1278" w:type="dxa"/>
            <w:tcBorders>
              <w:top w:val="nil"/>
              <w:left w:val="nil"/>
              <w:bottom w:val="nil"/>
              <w:right w:val="nil"/>
            </w:tcBorders>
            <w:shd w:val="clear" w:color="auto" w:fill="auto"/>
          </w:tcPr>
          <w:p w14:paraId="4BD89AA6" w14:textId="2FE4298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2003-2019</w:t>
            </w:r>
          </w:p>
        </w:tc>
        <w:tc>
          <w:tcPr>
            <w:tcW w:w="1274" w:type="dxa"/>
            <w:tcBorders>
              <w:top w:val="nil"/>
              <w:left w:val="nil"/>
              <w:bottom w:val="nil"/>
              <w:right w:val="nil"/>
            </w:tcBorders>
            <w:shd w:val="clear" w:color="auto" w:fill="auto"/>
          </w:tcPr>
          <w:p w14:paraId="4FB1BB47" w14:textId="257A12D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0.0-200.1</w:t>
            </w:r>
          </w:p>
        </w:tc>
        <w:tc>
          <w:tcPr>
            <w:tcW w:w="1308" w:type="dxa"/>
            <w:tcBorders>
              <w:top w:val="nil"/>
              <w:left w:val="nil"/>
              <w:bottom w:val="nil"/>
              <w:right w:val="nil"/>
            </w:tcBorders>
            <w:shd w:val="clear" w:color="auto" w:fill="auto"/>
          </w:tcPr>
          <w:p w14:paraId="706A7EFD" w14:textId="14AB633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65.0±34.0</w:t>
            </w:r>
          </w:p>
        </w:tc>
        <w:tc>
          <w:tcPr>
            <w:tcW w:w="2089" w:type="dxa"/>
            <w:tcBorders>
              <w:top w:val="nil"/>
              <w:left w:val="nil"/>
              <w:bottom w:val="nil"/>
              <w:right w:val="nil"/>
            </w:tcBorders>
            <w:shd w:val="clear" w:color="auto" w:fill="auto"/>
          </w:tcPr>
          <w:p w14:paraId="409694D7" w14:textId="2F0A8C7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62.7 (37.9, 91.9)</w:t>
            </w:r>
          </w:p>
        </w:tc>
      </w:tr>
      <w:tr w:rsidR="00BB43C5" w14:paraId="2CE34A5C" w14:textId="77777777" w:rsidTr="002F0879">
        <w:trPr>
          <w:trHeight w:val="299"/>
        </w:trPr>
        <w:tc>
          <w:tcPr>
            <w:tcW w:w="2585" w:type="dxa"/>
            <w:tcBorders>
              <w:top w:val="nil"/>
              <w:left w:val="nil"/>
              <w:bottom w:val="nil"/>
              <w:right w:val="nil"/>
            </w:tcBorders>
            <w:shd w:val="clear" w:color="auto" w:fill="auto"/>
          </w:tcPr>
          <w:p w14:paraId="76B18C4F" w14:textId="187DCFF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Slovenia</w:t>
            </w:r>
          </w:p>
        </w:tc>
        <w:tc>
          <w:tcPr>
            <w:tcW w:w="959" w:type="dxa"/>
            <w:tcBorders>
              <w:top w:val="nil"/>
              <w:left w:val="nil"/>
              <w:bottom w:val="nil"/>
              <w:right w:val="nil"/>
            </w:tcBorders>
            <w:shd w:val="clear" w:color="auto" w:fill="auto"/>
          </w:tcPr>
          <w:p w14:paraId="1460B467" w14:textId="5ADFFD9A"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13</w:t>
            </w:r>
          </w:p>
        </w:tc>
        <w:tc>
          <w:tcPr>
            <w:tcW w:w="1278" w:type="dxa"/>
            <w:tcBorders>
              <w:top w:val="nil"/>
              <w:left w:val="nil"/>
              <w:bottom w:val="nil"/>
              <w:right w:val="nil"/>
            </w:tcBorders>
            <w:shd w:val="clear" w:color="auto" w:fill="auto"/>
          </w:tcPr>
          <w:p w14:paraId="5CF59714" w14:textId="4945D51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4B1B4EE" w14:textId="54FF7DA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1.4-209.7</w:t>
            </w:r>
          </w:p>
        </w:tc>
        <w:tc>
          <w:tcPr>
            <w:tcW w:w="1308" w:type="dxa"/>
            <w:tcBorders>
              <w:top w:val="nil"/>
              <w:left w:val="nil"/>
              <w:bottom w:val="nil"/>
              <w:right w:val="nil"/>
            </w:tcBorders>
            <w:shd w:val="clear" w:color="auto" w:fill="auto"/>
          </w:tcPr>
          <w:p w14:paraId="4076E00F" w14:textId="5564289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78.5±34.2</w:t>
            </w:r>
          </w:p>
        </w:tc>
        <w:tc>
          <w:tcPr>
            <w:tcW w:w="2089" w:type="dxa"/>
            <w:tcBorders>
              <w:top w:val="nil"/>
              <w:left w:val="nil"/>
              <w:bottom w:val="nil"/>
              <w:right w:val="nil"/>
            </w:tcBorders>
            <w:shd w:val="clear" w:color="auto" w:fill="auto"/>
          </w:tcPr>
          <w:p w14:paraId="2B7E71DF" w14:textId="673991A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80.4 (54.4, 102.8)</w:t>
            </w:r>
          </w:p>
        </w:tc>
      </w:tr>
      <w:tr w:rsidR="00BB43C5" w14:paraId="33B89DFB" w14:textId="77777777" w:rsidTr="002F0879">
        <w:trPr>
          <w:trHeight w:val="299"/>
        </w:trPr>
        <w:tc>
          <w:tcPr>
            <w:tcW w:w="2585" w:type="dxa"/>
            <w:tcBorders>
              <w:top w:val="nil"/>
              <w:left w:val="nil"/>
              <w:bottom w:val="nil"/>
              <w:right w:val="nil"/>
            </w:tcBorders>
            <w:shd w:val="clear" w:color="auto" w:fill="auto"/>
          </w:tcPr>
          <w:p w14:paraId="26A876CD" w14:textId="6A4772B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South Africa</w:t>
            </w:r>
          </w:p>
        </w:tc>
        <w:tc>
          <w:tcPr>
            <w:tcW w:w="959" w:type="dxa"/>
            <w:tcBorders>
              <w:top w:val="nil"/>
              <w:left w:val="nil"/>
              <w:bottom w:val="nil"/>
              <w:right w:val="nil"/>
            </w:tcBorders>
            <w:shd w:val="clear" w:color="auto" w:fill="auto"/>
          </w:tcPr>
          <w:p w14:paraId="27E265F9" w14:textId="12273EA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103</w:t>
            </w:r>
          </w:p>
        </w:tc>
        <w:tc>
          <w:tcPr>
            <w:tcW w:w="1278" w:type="dxa"/>
            <w:tcBorders>
              <w:top w:val="nil"/>
              <w:left w:val="nil"/>
              <w:bottom w:val="nil"/>
              <w:right w:val="nil"/>
            </w:tcBorders>
            <w:shd w:val="clear" w:color="auto" w:fill="auto"/>
          </w:tcPr>
          <w:p w14:paraId="336ED095" w14:textId="6C239742"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3D44B6C6" w14:textId="302D538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0.0-210.6</w:t>
            </w:r>
          </w:p>
        </w:tc>
        <w:tc>
          <w:tcPr>
            <w:tcW w:w="1308" w:type="dxa"/>
            <w:tcBorders>
              <w:top w:val="nil"/>
              <w:left w:val="nil"/>
              <w:bottom w:val="nil"/>
              <w:right w:val="nil"/>
            </w:tcBorders>
            <w:shd w:val="clear" w:color="auto" w:fill="auto"/>
          </w:tcPr>
          <w:p w14:paraId="1024B12F" w14:textId="7A99BAB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76.7±33.7</w:t>
            </w:r>
          </w:p>
        </w:tc>
        <w:tc>
          <w:tcPr>
            <w:tcW w:w="2089" w:type="dxa"/>
            <w:tcBorders>
              <w:top w:val="nil"/>
              <w:left w:val="nil"/>
              <w:bottom w:val="nil"/>
              <w:right w:val="nil"/>
            </w:tcBorders>
            <w:shd w:val="clear" w:color="auto" w:fill="auto"/>
          </w:tcPr>
          <w:p w14:paraId="6AAE1716" w14:textId="7C8D97C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74.5 (54.0, 98.0)</w:t>
            </w:r>
          </w:p>
        </w:tc>
      </w:tr>
      <w:tr w:rsidR="00BB43C5" w14:paraId="5C973966" w14:textId="77777777" w:rsidTr="002F0879">
        <w:trPr>
          <w:trHeight w:val="299"/>
        </w:trPr>
        <w:tc>
          <w:tcPr>
            <w:tcW w:w="2585" w:type="dxa"/>
            <w:tcBorders>
              <w:top w:val="nil"/>
              <w:left w:val="nil"/>
              <w:bottom w:val="nil"/>
              <w:right w:val="nil"/>
            </w:tcBorders>
            <w:shd w:val="clear" w:color="auto" w:fill="auto"/>
          </w:tcPr>
          <w:p w14:paraId="4C916ABE" w14:textId="757A948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Spain</w:t>
            </w:r>
          </w:p>
        </w:tc>
        <w:tc>
          <w:tcPr>
            <w:tcW w:w="959" w:type="dxa"/>
            <w:tcBorders>
              <w:top w:val="nil"/>
              <w:left w:val="nil"/>
              <w:bottom w:val="nil"/>
              <w:right w:val="nil"/>
            </w:tcBorders>
            <w:shd w:val="clear" w:color="auto" w:fill="auto"/>
          </w:tcPr>
          <w:p w14:paraId="01B8DC96" w14:textId="01DF0ACA"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467</w:t>
            </w:r>
          </w:p>
        </w:tc>
        <w:tc>
          <w:tcPr>
            <w:tcW w:w="1278" w:type="dxa"/>
            <w:tcBorders>
              <w:top w:val="nil"/>
              <w:left w:val="nil"/>
              <w:bottom w:val="nil"/>
              <w:right w:val="nil"/>
            </w:tcBorders>
            <w:shd w:val="clear" w:color="auto" w:fill="auto"/>
          </w:tcPr>
          <w:p w14:paraId="2BF306A3" w14:textId="7279C2D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25527223" w14:textId="2CA20ED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0.0-209.0</w:t>
            </w:r>
          </w:p>
        </w:tc>
        <w:tc>
          <w:tcPr>
            <w:tcW w:w="1308" w:type="dxa"/>
            <w:tcBorders>
              <w:top w:val="nil"/>
              <w:left w:val="nil"/>
              <w:bottom w:val="nil"/>
              <w:right w:val="nil"/>
            </w:tcBorders>
            <w:shd w:val="clear" w:color="auto" w:fill="auto"/>
          </w:tcPr>
          <w:p w14:paraId="66F167CD" w14:textId="4B7B6E2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75.9±26.4</w:t>
            </w:r>
          </w:p>
        </w:tc>
        <w:tc>
          <w:tcPr>
            <w:tcW w:w="2089" w:type="dxa"/>
            <w:tcBorders>
              <w:top w:val="nil"/>
              <w:left w:val="nil"/>
              <w:bottom w:val="nil"/>
              <w:right w:val="nil"/>
            </w:tcBorders>
            <w:shd w:val="clear" w:color="auto" w:fill="auto"/>
          </w:tcPr>
          <w:p w14:paraId="5628216D" w14:textId="402C2E0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76.4 (59.0, 93.5)</w:t>
            </w:r>
          </w:p>
        </w:tc>
      </w:tr>
      <w:tr w:rsidR="00BB43C5" w14:paraId="62BA878F" w14:textId="77777777" w:rsidTr="002F0879">
        <w:trPr>
          <w:trHeight w:val="299"/>
        </w:trPr>
        <w:tc>
          <w:tcPr>
            <w:tcW w:w="2585" w:type="dxa"/>
            <w:tcBorders>
              <w:top w:val="nil"/>
              <w:left w:val="nil"/>
              <w:bottom w:val="nil"/>
              <w:right w:val="nil"/>
            </w:tcBorders>
            <w:shd w:val="clear" w:color="auto" w:fill="auto"/>
          </w:tcPr>
          <w:p w14:paraId="3081DFFD" w14:textId="5F0136D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Sweden</w:t>
            </w:r>
          </w:p>
        </w:tc>
        <w:tc>
          <w:tcPr>
            <w:tcW w:w="959" w:type="dxa"/>
            <w:tcBorders>
              <w:top w:val="nil"/>
              <w:left w:val="nil"/>
              <w:bottom w:val="nil"/>
              <w:right w:val="nil"/>
            </w:tcBorders>
            <w:shd w:val="clear" w:color="auto" w:fill="auto"/>
          </w:tcPr>
          <w:p w14:paraId="017AAFE6" w14:textId="1A7C153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34</w:t>
            </w:r>
          </w:p>
        </w:tc>
        <w:tc>
          <w:tcPr>
            <w:tcW w:w="1278" w:type="dxa"/>
            <w:tcBorders>
              <w:top w:val="nil"/>
              <w:left w:val="nil"/>
              <w:bottom w:val="nil"/>
              <w:right w:val="nil"/>
            </w:tcBorders>
            <w:shd w:val="clear" w:color="auto" w:fill="auto"/>
          </w:tcPr>
          <w:p w14:paraId="5ABACCDD" w14:textId="1294F82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4B5230F9" w14:textId="286217E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0.1-201.8</w:t>
            </w:r>
          </w:p>
        </w:tc>
        <w:tc>
          <w:tcPr>
            <w:tcW w:w="1308" w:type="dxa"/>
            <w:tcBorders>
              <w:top w:val="nil"/>
              <w:left w:val="nil"/>
              <w:bottom w:val="nil"/>
              <w:right w:val="nil"/>
            </w:tcBorders>
            <w:shd w:val="clear" w:color="auto" w:fill="auto"/>
          </w:tcPr>
          <w:p w14:paraId="2B2D9AF9" w14:textId="6ACA7A5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67.7±19.3</w:t>
            </w:r>
          </w:p>
        </w:tc>
        <w:tc>
          <w:tcPr>
            <w:tcW w:w="2089" w:type="dxa"/>
            <w:tcBorders>
              <w:top w:val="nil"/>
              <w:left w:val="nil"/>
              <w:bottom w:val="nil"/>
              <w:right w:val="nil"/>
            </w:tcBorders>
            <w:shd w:val="clear" w:color="auto" w:fill="auto"/>
          </w:tcPr>
          <w:p w14:paraId="0F9F061F" w14:textId="395F8C0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66.9 (55.1, 79.6)</w:t>
            </w:r>
          </w:p>
        </w:tc>
      </w:tr>
      <w:tr w:rsidR="00BB43C5" w14:paraId="6000DC02" w14:textId="77777777" w:rsidTr="002F0879">
        <w:trPr>
          <w:trHeight w:val="299"/>
        </w:trPr>
        <w:tc>
          <w:tcPr>
            <w:tcW w:w="2585" w:type="dxa"/>
            <w:tcBorders>
              <w:top w:val="nil"/>
              <w:left w:val="nil"/>
              <w:bottom w:val="nil"/>
              <w:right w:val="nil"/>
            </w:tcBorders>
            <w:shd w:val="clear" w:color="auto" w:fill="auto"/>
          </w:tcPr>
          <w:p w14:paraId="28EF70E9" w14:textId="285FD9B3"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Switzerland</w:t>
            </w:r>
          </w:p>
        </w:tc>
        <w:tc>
          <w:tcPr>
            <w:tcW w:w="959" w:type="dxa"/>
            <w:tcBorders>
              <w:top w:val="nil"/>
              <w:left w:val="nil"/>
              <w:bottom w:val="nil"/>
              <w:right w:val="nil"/>
            </w:tcBorders>
            <w:shd w:val="clear" w:color="auto" w:fill="auto"/>
          </w:tcPr>
          <w:p w14:paraId="04CB6D12" w14:textId="358B21E1"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39</w:t>
            </w:r>
          </w:p>
        </w:tc>
        <w:tc>
          <w:tcPr>
            <w:tcW w:w="1278" w:type="dxa"/>
            <w:tcBorders>
              <w:top w:val="nil"/>
              <w:left w:val="nil"/>
              <w:bottom w:val="nil"/>
              <w:right w:val="nil"/>
            </w:tcBorders>
            <w:shd w:val="clear" w:color="auto" w:fill="auto"/>
          </w:tcPr>
          <w:p w14:paraId="0B23F787" w14:textId="43397A5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7DDB9B0E" w14:textId="749B8C3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0.0-210.6</w:t>
            </w:r>
          </w:p>
        </w:tc>
        <w:tc>
          <w:tcPr>
            <w:tcW w:w="1308" w:type="dxa"/>
            <w:tcBorders>
              <w:top w:val="nil"/>
              <w:left w:val="nil"/>
              <w:bottom w:val="nil"/>
              <w:right w:val="nil"/>
            </w:tcBorders>
            <w:shd w:val="clear" w:color="auto" w:fill="auto"/>
          </w:tcPr>
          <w:p w14:paraId="6CD85DF2" w14:textId="6E7FB13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70.4±34.9</w:t>
            </w:r>
          </w:p>
        </w:tc>
        <w:tc>
          <w:tcPr>
            <w:tcW w:w="2089" w:type="dxa"/>
            <w:tcBorders>
              <w:top w:val="nil"/>
              <w:left w:val="nil"/>
              <w:bottom w:val="nil"/>
              <w:right w:val="nil"/>
            </w:tcBorders>
            <w:shd w:val="clear" w:color="auto" w:fill="auto"/>
          </w:tcPr>
          <w:p w14:paraId="4399027A" w14:textId="34358A7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70.2 (45.5, 93.0)</w:t>
            </w:r>
          </w:p>
        </w:tc>
      </w:tr>
      <w:tr w:rsidR="00BB43C5" w14:paraId="0D5389ED" w14:textId="77777777" w:rsidTr="002F0879">
        <w:trPr>
          <w:trHeight w:val="299"/>
        </w:trPr>
        <w:tc>
          <w:tcPr>
            <w:tcW w:w="2585" w:type="dxa"/>
            <w:tcBorders>
              <w:top w:val="nil"/>
              <w:left w:val="nil"/>
              <w:bottom w:val="nil"/>
              <w:right w:val="nil"/>
            </w:tcBorders>
            <w:shd w:val="clear" w:color="auto" w:fill="auto"/>
          </w:tcPr>
          <w:p w14:paraId="1C0522D4" w14:textId="09F308C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Taiwan, China</w:t>
            </w:r>
          </w:p>
        </w:tc>
        <w:tc>
          <w:tcPr>
            <w:tcW w:w="959" w:type="dxa"/>
            <w:tcBorders>
              <w:top w:val="nil"/>
              <w:left w:val="nil"/>
              <w:bottom w:val="nil"/>
              <w:right w:val="nil"/>
            </w:tcBorders>
            <w:shd w:val="clear" w:color="auto" w:fill="auto"/>
          </w:tcPr>
          <w:p w14:paraId="0C15DA4A" w14:textId="7C1CE6D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80</w:t>
            </w:r>
          </w:p>
        </w:tc>
        <w:tc>
          <w:tcPr>
            <w:tcW w:w="1278" w:type="dxa"/>
            <w:tcBorders>
              <w:top w:val="nil"/>
              <w:left w:val="nil"/>
              <w:bottom w:val="nil"/>
              <w:right w:val="nil"/>
            </w:tcBorders>
            <w:shd w:val="clear" w:color="auto" w:fill="auto"/>
          </w:tcPr>
          <w:p w14:paraId="3D63EFFF" w14:textId="3A59751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2016-2019</w:t>
            </w:r>
          </w:p>
        </w:tc>
        <w:tc>
          <w:tcPr>
            <w:tcW w:w="1274" w:type="dxa"/>
            <w:tcBorders>
              <w:top w:val="nil"/>
              <w:left w:val="nil"/>
              <w:bottom w:val="nil"/>
              <w:right w:val="nil"/>
            </w:tcBorders>
            <w:shd w:val="clear" w:color="auto" w:fill="auto"/>
          </w:tcPr>
          <w:p w14:paraId="3DFADC6F" w14:textId="24C0376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2.6-210.3</w:t>
            </w:r>
          </w:p>
        </w:tc>
        <w:tc>
          <w:tcPr>
            <w:tcW w:w="1308" w:type="dxa"/>
            <w:tcBorders>
              <w:top w:val="nil"/>
              <w:left w:val="nil"/>
              <w:bottom w:val="nil"/>
              <w:right w:val="nil"/>
            </w:tcBorders>
            <w:shd w:val="clear" w:color="auto" w:fill="auto"/>
          </w:tcPr>
          <w:p w14:paraId="5BE75D26" w14:textId="7CA3C2F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94.0±32.0</w:t>
            </w:r>
          </w:p>
        </w:tc>
        <w:tc>
          <w:tcPr>
            <w:tcW w:w="2089" w:type="dxa"/>
            <w:tcBorders>
              <w:top w:val="nil"/>
              <w:left w:val="nil"/>
              <w:bottom w:val="nil"/>
              <w:right w:val="nil"/>
            </w:tcBorders>
            <w:shd w:val="clear" w:color="auto" w:fill="auto"/>
          </w:tcPr>
          <w:p w14:paraId="55ED57F1" w14:textId="621AE1F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92.0 (71.4, 115.6)</w:t>
            </w:r>
          </w:p>
        </w:tc>
      </w:tr>
      <w:tr w:rsidR="00BB43C5" w14:paraId="53590781" w14:textId="77777777" w:rsidTr="002F0879">
        <w:trPr>
          <w:trHeight w:val="299"/>
        </w:trPr>
        <w:tc>
          <w:tcPr>
            <w:tcW w:w="2585" w:type="dxa"/>
            <w:tcBorders>
              <w:top w:val="nil"/>
              <w:left w:val="nil"/>
              <w:bottom w:val="nil"/>
              <w:right w:val="nil"/>
            </w:tcBorders>
            <w:shd w:val="clear" w:color="auto" w:fill="auto"/>
          </w:tcPr>
          <w:p w14:paraId="58DF069D" w14:textId="1B1B8BB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Thailand</w:t>
            </w:r>
          </w:p>
        </w:tc>
        <w:tc>
          <w:tcPr>
            <w:tcW w:w="959" w:type="dxa"/>
            <w:tcBorders>
              <w:top w:val="nil"/>
              <w:left w:val="nil"/>
              <w:bottom w:val="nil"/>
              <w:right w:val="nil"/>
            </w:tcBorders>
            <w:shd w:val="clear" w:color="auto" w:fill="auto"/>
          </w:tcPr>
          <w:p w14:paraId="7F0D93BE" w14:textId="4067512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50</w:t>
            </w:r>
          </w:p>
        </w:tc>
        <w:tc>
          <w:tcPr>
            <w:tcW w:w="1278" w:type="dxa"/>
            <w:tcBorders>
              <w:top w:val="nil"/>
              <w:left w:val="nil"/>
              <w:bottom w:val="nil"/>
              <w:right w:val="nil"/>
            </w:tcBorders>
            <w:shd w:val="clear" w:color="auto" w:fill="auto"/>
          </w:tcPr>
          <w:p w14:paraId="46E9D0A4" w14:textId="619BCA8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2015-2019</w:t>
            </w:r>
          </w:p>
        </w:tc>
        <w:tc>
          <w:tcPr>
            <w:tcW w:w="1274" w:type="dxa"/>
            <w:tcBorders>
              <w:top w:val="nil"/>
              <w:left w:val="nil"/>
              <w:bottom w:val="nil"/>
              <w:right w:val="nil"/>
            </w:tcBorders>
            <w:shd w:val="clear" w:color="auto" w:fill="auto"/>
          </w:tcPr>
          <w:p w14:paraId="12F5FDB8" w14:textId="4489129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2.0-210.3</w:t>
            </w:r>
          </w:p>
        </w:tc>
        <w:tc>
          <w:tcPr>
            <w:tcW w:w="1308" w:type="dxa"/>
            <w:tcBorders>
              <w:top w:val="nil"/>
              <w:left w:val="nil"/>
              <w:bottom w:val="nil"/>
              <w:right w:val="nil"/>
            </w:tcBorders>
            <w:shd w:val="clear" w:color="auto" w:fill="auto"/>
          </w:tcPr>
          <w:p w14:paraId="02134308" w14:textId="3807FCF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76.3±37.9</w:t>
            </w:r>
          </w:p>
        </w:tc>
        <w:tc>
          <w:tcPr>
            <w:tcW w:w="2089" w:type="dxa"/>
            <w:tcBorders>
              <w:top w:val="nil"/>
              <w:left w:val="nil"/>
              <w:bottom w:val="nil"/>
              <w:right w:val="nil"/>
            </w:tcBorders>
            <w:shd w:val="clear" w:color="auto" w:fill="auto"/>
          </w:tcPr>
          <w:p w14:paraId="37FF2C73" w14:textId="49E33D4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69.5 (47.4, 100.1)</w:t>
            </w:r>
          </w:p>
        </w:tc>
      </w:tr>
      <w:tr w:rsidR="00BB43C5" w14:paraId="3C930A0F" w14:textId="77777777" w:rsidTr="002F0879">
        <w:trPr>
          <w:trHeight w:val="299"/>
        </w:trPr>
        <w:tc>
          <w:tcPr>
            <w:tcW w:w="2585" w:type="dxa"/>
            <w:tcBorders>
              <w:top w:val="nil"/>
              <w:left w:val="nil"/>
              <w:bottom w:val="nil"/>
              <w:right w:val="nil"/>
            </w:tcBorders>
            <w:shd w:val="clear" w:color="auto" w:fill="auto"/>
          </w:tcPr>
          <w:p w14:paraId="1981B489" w14:textId="31ADE2B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Turkey</w:t>
            </w:r>
          </w:p>
        </w:tc>
        <w:tc>
          <w:tcPr>
            <w:tcW w:w="959" w:type="dxa"/>
            <w:tcBorders>
              <w:top w:val="nil"/>
              <w:left w:val="nil"/>
              <w:bottom w:val="nil"/>
              <w:right w:val="nil"/>
            </w:tcBorders>
            <w:shd w:val="clear" w:color="auto" w:fill="auto"/>
          </w:tcPr>
          <w:p w14:paraId="1FF7A8FD" w14:textId="0CD3AC32"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50</w:t>
            </w:r>
          </w:p>
        </w:tc>
        <w:tc>
          <w:tcPr>
            <w:tcW w:w="1278" w:type="dxa"/>
            <w:tcBorders>
              <w:top w:val="nil"/>
              <w:left w:val="nil"/>
              <w:bottom w:val="nil"/>
              <w:right w:val="nil"/>
            </w:tcBorders>
            <w:shd w:val="clear" w:color="auto" w:fill="auto"/>
          </w:tcPr>
          <w:p w14:paraId="7B1AB4BE" w14:textId="1D6DB89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2019-2019</w:t>
            </w:r>
          </w:p>
        </w:tc>
        <w:tc>
          <w:tcPr>
            <w:tcW w:w="1274" w:type="dxa"/>
            <w:tcBorders>
              <w:top w:val="nil"/>
              <w:left w:val="nil"/>
              <w:bottom w:val="nil"/>
              <w:right w:val="nil"/>
            </w:tcBorders>
            <w:shd w:val="clear" w:color="auto" w:fill="auto"/>
          </w:tcPr>
          <w:p w14:paraId="4A94DE20" w14:textId="72A788B9"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1.9-208.6</w:t>
            </w:r>
          </w:p>
        </w:tc>
        <w:tc>
          <w:tcPr>
            <w:tcW w:w="1308" w:type="dxa"/>
            <w:tcBorders>
              <w:top w:val="nil"/>
              <w:left w:val="nil"/>
              <w:bottom w:val="nil"/>
              <w:right w:val="nil"/>
            </w:tcBorders>
            <w:shd w:val="clear" w:color="auto" w:fill="auto"/>
          </w:tcPr>
          <w:p w14:paraId="4C1A4A44" w14:textId="2EF9A5C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59.1±34.1</w:t>
            </w:r>
          </w:p>
        </w:tc>
        <w:tc>
          <w:tcPr>
            <w:tcW w:w="2089" w:type="dxa"/>
            <w:tcBorders>
              <w:top w:val="nil"/>
              <w:left w:val="nil"/>
              <w:bottom w:val="nil"/>
              <w:right w:val="nil"/>
            </w:tcBorders>
            <w:shd w:val="clear" w:color="auto" w:fill="auto"/>
          </w:tcPr>
          <w:p w14:paraId="279FE7F9" w14:textId="2F212A5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56.4 (31.1, 85.0)</w:t>
            </w:r>
          </w:p>
        </w:tc>
      </w:tr>
      <w:tr w:rsidR="00BB43C5" w14:paraId="1304E58C" w14:textId="77777777" w:rsidTr="002F0879">
        <w:trPr>
          <w:trHeight w:val="299"/>
        </w:trPr>
        <w:tc>
          <w:tcPr>
            <w:tcW w:w="2585" w:type="dxa"/>
            <w:tcBorders>
              <w:top w:val="nil"/>
              <w:left w:val="nil"/>
              <w:bottom w:val="nil"/>
              <w:right w:val="nil"/>
            </w:tcBorders>
            <w:shd w:val="clear" w:color="auto" w:fill="auto"/>
          </w:tcPr>
          <w:p w14:paraId="6FF5A9AD" w14:textId="44FD7A0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United Arab Emirates</w:t>
            </w:r>
          </w:p>
        </w:tc>
        <w:tc>
          <w:tcPr>
            <w:tcW w:w="959" w:type="dxa"/>
            <w:tcBorders>
              <w:top w:val="nil"/>
              <w:left w:val="nil"/>
              <w:bottom w:val="nil"/>
              <w:right w:val="nil"/>
            </w:tcBorders>
            <w:shd w:val="clear" w:color="auto" w:fill="auto"/>
          </w:tcPr>
          <w:p w14:paraId="3E7B55F2" w14:textId="6773922A"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w:t>
            </w:r>
          </w:p>
        </w:tc>
        <w:tc>
          <w:tcPr>
            <w:tcW w:w="1278" w:type="dxa"/>
            <w:tcBorders>
              <w:top w:val="nil"/>
              <w:left w:val="nil"/>
              <w:bottom w:val="nil"/>
              <w:right w:val="nil"/>
            </w:tcBorders>
            <w:shd w:val="clear" w:color="auto" w:fill="auto"/>
          </w:tcPr>
          <w:p w14:paraId="1C9D07BF" w14:textId="48EFBFDC"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2018-2019</w:t>
            </w:r>
          </w:p>
        </w:tc>
        <w:tc>
          <w:tcPr>
            <w:tcW w:w="1274" w:type="dxa"/>
            <w:tcBorders>
              <w:top w:val="nil"/>
              <w:left w:val="nil"/>
              <w:bottom w:val="nil"/>
              <w:right w:val="nil"/>
            </w:tcBorders>
            <w:shd w:val="clear" w:color="auto" w:fill="auto"/>
          </w:tcPr>
          <w:p w14:paraId="4F3EF444" w14:textId="0ABC298B"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4.4-203.4</w:t>
            </w:r>
          </w:p>
        </w:tc>
        <w:tc>
          <w:tcPr>
            <w:tcW w:w="1308" w:type="dxa"/>
            <w:tcBorders>
              <w:top w:val="nil"/>
              <w:left w:val="nil"/>
              <w:bottom w:val="nil"/>
              <w:right w:val="nil"/>
            </w:tcBorders>
            <w:shd w:val="clear" w:color="auto" w:fill="auto"/>
          </w:tcPr>
          <w:p w14:paraId="3D2DB24A" w14:textId="61F2210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80.0±38.7</w:t>
            </w:r>
          </w:p>
        </w:tc>
        <w:tc>
          <w:tcPr>
            <w:tcW w:w="2089" w:type="dxa"/>
            <w:tcBorders>
              <w:top w:val="nil"/>
              <w:left w:val="nil"/>
              <w:bottom w:val="nil"/>
              <w:right w:val="nil"/>
            </w:tcBorders>
            <w:shd w:val="clear" w:color="auto" w:fill="auto"/>
          </w:tcPr>
          <w:p w14:paraId="1D1D95B4" w14:textId="4C7C41F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84.4 (55.0, 107.1)</w:t>
            </w:r>
          </w:p>
        </w:tc>
      </w:tr>
      <w:tr w:rsidR="00BB43C5" w14:paraId="2E579CE0" w14:textId="77777777" w:rsidTr="002F0879">
        <w:trPr>
          <w:trHeight w:val="299"/>
        </w:trPr>
        <w:tc>
          <w:tcPr>
            <w:tcW w:w="2585" w:type="dxa"/>
            <w:tcBorders>
              <w:top w:val="nil"/>
              <w:left w:val="nil"/>
              <w:bottom w:val="nil"/>
              <w:right w:val="nil"/>
            </w:tcBorders>
            <w:shd w:val="clear" w:color="auto" w:fill="auto"/>
          </w:tcPr>
          <w:p w14:paraId="7507DDE0" w14:textId="55FB28E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United Kingdom</w:t>
            </w:r>
          </w:p>
        </w:tc>
        <w:tc>
          <w:tcPr>
            <w:tcW w:w="959" w:type="dxa"/>
            <w:tcBorders>
              <w:top w:val="nil"/>
              <w:left w:val="nil"/>
              <w:bottom w:val="nil"/>
              <w:right w:val="nil"/>
            </w:tcBorders>
            <w:shd w:val="clear" w:color="auto" w:fill="auto"/>
          </w:tcPr>
          <w:p w14:paraId="49D7D64E" w14:textId="1F5CD1AE"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92</w:t>
            </w:r>
          </w:p>
        </w:tc>
        <w:tc>
          <w:tcPr>
            <w:tcW w:w="1278" w:type="dxa"/>
            <w:tcBorders>
              <w:top w:val="nil"/>
              <w:left w:val="nil"/>
              <w:bottom w:val="nil"/>
              <w:right w:val="nil"/>
            </w:tcBorders>
            <w:shd w:val="clear" w:color="auto" w:fill="auto"/>
          </w:tcPr>
          <w:p w14:paraId="784558F5" w14:textId="46E4B6A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17729B0E" w14:textId="4F413370"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0.0-209.5</w:t>
            </w:r>
          </w:p>
        </w:tc>
        <w:tc>
          <w:tcPr>
            <w:tcW w:w="1308" w:type="dxa"/>
            <w:tcBorders>
              <w:top w:val="nil"/>
              <w:left w:val="nil"/>
              <w:bottom w:val="nil"/>
              <w:right w:val="nil"/>
            </w:tcBorders>
            <w:shd w:val="clear" w:color="auto" w:fill="auto"/>
          </w:tcPr>
          <w:p w14:paraId="22B318DE" w14:textId="135F1DB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60.9±22.1</w:t>
            </w:r>
          </w:p>
        </w:tc>
        <w:tc>
          <w:tcPr>
            <w:tcW w:w="2089" w:type="dxa"/>
            <w:tcBorders>
              <w:top w:val="nil"/>
              <w:left w:val="nil"/>
              <w:bottom w:val="nil"/>
              <w:right w:val="nil"/>
            </w:tcBorders>
            <w:shd w:val="clear" w:color="auto" w:fill="auto"/>
          </w:tcPr>
          <w:p w14:paraId="4BCDB9A4" w14:textId="4302C62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61.5 (47.7, 74.5)</w:t>
            </w:r>
          </w:p>
        </w:tc>
      </w:tr>
      <w:tr w:rsidR="00BB43C5" w14:paraId="5ED8603E" w14:textId="77777777" w:rsidTr="002F0879">
        <w:trPr>
          <w:trHeight w:val="299"/>
        </w:trPr>
        <w:tc>
          <w:tcPr>
            <w:tcW w:w="2585" w:type="dxa"/>
            <w:tcBorders>
              <w:top w:val="nil"/>
              <w:left w:val="nil"/>
              <w:bottom w:val="nil"/>
              <w:right w:val="nil"/>
            </w:tcBorders>
            <w:shd w:val="clear" w:color="auto" w:fill="auto"/>
          </w:tcPr>
          <w:p w14:paraId="7229FE1C" w14:textId="5C787825"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United States</w:t>
            </w:r>
          </w:p>
        </w:tc>
        <w:tc>
          <w:tcPr>
            <w:tcW w:w="959" w:type="dxa"/>
            <w:tcBorders>
              <w:top w:val="nil"/>
              <w:left w:val="nil"/>
              <w:bottom w:val="nil"/>
              <w:right w:val="nil"/>
            </w:tcBorders>
            <w:shd w:val="clear" w:color="auto" w:fill="auto"/>
          </w:tcPr>
          <w:p w14:paraId="500675FA" w14:textId="14A60334"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2039</w:t>
            </w:r>
          </w:p>
        </w:tc>
        <w:tc>
          <w:tcPr>
            <w:tcW w:w="1278" w:type="dxa"/>
            <w:tcBorders>
              <w:top w:val="nil"/>
              <w:left w:val="nil"/>
              <w:bottom w:val="nil"/>
              <w:right w:val="nil"/>
            </w:tcBorders>
            <w:shd w:val="clear" w:color="auto" w:fill="auto"/>
          </w:tcPr>
          <w:p w14:paraId="22E8D0C3" w14:textId="3FD59A9D"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nil"/>
              <w:right w:val="nil"/>
            </w:tcBorders>
            <w:shd w:val="clear" w:color="auto" w:fill="auto"/>
          </w:tcPr>
          <w:p w14:paraId="589D939E" w14:textId="00993FC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2.0-210.0</w:t>
            </w:r>
          </w:p>
        </w:tc>
        <w:tc>
          <w:tcPr>
            <w:tcW w:w="1308" w:type="dxa"/>
            <w:tcBorders>
              <w:top w:val="nil"/>
              <w:left w:val="nil"/>
              <w:bottom w:val="nil"/>
              <w:right w:val="nil"/>
            </w:tcBorders>
            <w:shd w:val="clear" w:color="auto" w:fill="auto"/>
          </w:tcPr>
          <w:p w14:paraId="3034F8E1" w14:textId="12302E07"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82.4±28.5</w:t>
            </w:r>
          </w:p>
        </w:tc>
        <w:tc>
          <w:tcPr>
            <w:tcW w:w="2089" w:type="dxa"/>
            <w:tcBorders>
              <w:top w:val="nil"/>
              <w:left w:val="nil"/>
              <w:bottom w:val="nil"/>
              <w:right w:val="nil"/>
            </w:tcBorders>
            <w:shd w:val="clear" w:color="auto" w:fill="auto"/>
          </w:tcPr>
          <w:p w14:paraId="7B3C9977" w14:textId="5D6284A1"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80.5 (62.8, 100.1)</w:t>
            </w:r>
          </w:p>
        </w:tc>
      </w:tr>
      <w:tr w:rsidR="00BB43C5" w14:paraId="03CA0C21" w14:textId="77777777" w:rsidTr="002F0879">
        <w:trPr>
          <w:trHeight w:val="299"/>
        </w:trPr>
        <w:tc>
          <w:tcPr>
            <w:tcW w:w="2585" w:type="dxa"/>
            <w:tcBorders>
              <w:top w:val="nil"/>
              <w:left w:val="nil"/>
              <w:bottom w:val="nil"/>
              <w:right w:val="nil"/>
            </w:tcBorders>
            <w:shd w:val="clear" w:color="auto" w:fill="auto"/>
          </w:tcPr>
          <w:p w14:paraId="2DF107A9" w14:textId="278701C6"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Uzbekistan</w:t>
            </w:r>
          </w:p>
        </w:tc>
        <w:tc>
          <w:tcPr>
            <w:tcW w:w="959" w:type="dxa"/>
            <w:tcBorders>
              <w:top w:val="nil"/>
              <w:left w:val="nil"/>
              <w:bottom w:val="nil"/>
              <w:right w:val="nil"/>
            </w:tcBorders>
            <w:shd w:val="clear" w:color="auto" w:fill="auto"/>
          </w:tcPr>
          <w:p w14:paraId="12BFAFC5" w14:textId="015BCCAB"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1</w:t>
            </w:r>
          </w:p>
        </w:tc>
        <w:tc>
          <w:tcPr>
            <w:tcW w:w="1278" w:type="dxa"/>
            <w:tcBorders>
              <w:top w:val="nil"/>
              <w:left w:val="nil"/>
              <w:bottom w:val="nil"/>
              <w:right w:val="nil"/>
            </w:tcBorders>
            <w:shd w:val="clear" w:color="auto" w:fill="auto"/>
          </w:tcPr>
          <w:p w14:paraId="5EC6D615" w14:textId="39C7776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2018-2019</w:t>
            </w:r>
          </w:p>
        </w:tc>
        <w:tc>
          <w:tcPr>
            <w:tcW w:w="1274" w:type="dxa"/>
            <w:tcBorders>
              <w:top w:val="nil"/>
              <w:left w:val="nil"/>
              <w:bottom w:val="nil"/>
              <w:right w:val="nil"/>
            </w:tcBorders>
            <w:shd w:val="clear" w:color="auto" w:fill="auto"/>
          </w:tcPr>
          <w:p w14:paraId="0D0FC257" w14:textId="343C04C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3.4-175.9</w:t>
            </w:r>
          </w:p>
        </w:tc>
        <w:tc>
          <w:tcPr>
            <w:tcW w:w="1308" w:type="dxa"/>
            <w:tcBorders>
              <w:top w:val="nil"/>
              <w:left w:val="nil"/>
              <w:bottom w:val="nil"/>
              <w:right w:val="nil"/>
            </w:tcBorders>
            <w:shd w:val="clear" w:color="auto" w:fill="auto"/>
          </w:tcPr>
          <w:p w14:paraId="309F4DDC" w14:textId="7D91311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80.3±39.4</w:t>
            </w:r>
          </w:p>
        </w:tc>
        <w:tc>
          <w:tcPr>
            <w:tcW w:w="2089" w:type="dxa"/>
            <w:tcBorders>
              <w:top w:val="nil"/>
              <w:left w:val="nil"/>
              <w:bottom w:val="nil"/>
              <w:right w:val="nil"/>
            </w:tcBorders>
            <w:shd w:val="clear" w:color="auto" w:fill="auto"/>
          </w:tcPr>
          <w:p w14:paraId="6A7ACAFC" w14:textId="461552E4"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77.7 (47.7, 109.7)</w:t>
            </w:r>
          </w:p>
        </w:tc>
      </w:tr>
      <w:tr w:rsidR="00BB43C5" w14:paraId="09360652" w14:textId="77777777" w:rsidTr="002F0879">
        <w:trPr>
          <w:trHeight w:val="314"/>
        </w:trPr>
        <w:tc>
          <w:tcPr>
            <w:tcW w:w="2585" w:type="dxa"/>
            <w:tcBorders>
              <w:top w:val="nil"/>
              <w:left w:val="nil"/>
              <w:bottom w:val="single" w:sz="8" w:space="0" w:color="000000"/>
              <w:right w:val="nil"/>
            </w:tcBorders>
            <w:shd w:val="clear" w:color="auto" w:fill="auto"/>
          </w:tcPr>
          <w:p w14:paraId="3DE6E674" w14:textId="661A9ED0" w:rsidR="00BB43C5" w:rsidRPr="00BF60D9" w:rsidRDefault="00BB43C5" w:rsidP="00BB43C5">
            <w:pPr>
              <w:spacing w:after="0" w:line="240" w:lineRule="auto"/>
              <w:rPr>
                <w:rFonts w:ascii="Times New Roman" w:eastAsia="Times New Roman" w:hAnsi="Times New Roman" w:cs="Times New Roman"/>
                <w:b/>
                <w:bCs/>
                <w:color w:val="000000"/>
                <w:sz w:val="24"/>
                <w:szCs w:val="24"/>
              </w:rPr>
            </w:pPr>
            <w:r w:rsidRPr="00BF60D9">
              <w:rPr>
                <w:rFonts w:ascii="Times New Roman" w:eastAsia="Times New Roman" w:hAnsi="Times New Roman" w:cs="Times New Roman"/>
                <w:b/>
                <w:bCs/>
                <w:color w:val="000000"/>
                <w:sz w:val="24"/>
                <w:szCs w:val="24"/>
              </w:rPr>
              <w:t>Global</w:t>
            </w:r>
          </w:p>
        </w:tc>
        <w:tc>
          <w:tcPr>
            <w:tcW w:w="959" w:type="dxa"/>
            <w:tcBorders>
              <w:top w:val="nil"/>
              <w:left w:val="nil"/>
              <w:bottom w:val="single" w:sz="8" w:space="0" w:color="000000"/>
              <w:right w:val="nil"/>
            </w:tcBorders>
            <w:shd w:val="clear" w:color="auto" w:fill="auto"/>
          </w:tcPr>
          <w:p w14:paraId="5E23CBA0" w14:textId="4F543B6B" w:rsidR="00BB43C5" w:rsidRDefault="00BB43C5" w:rsidP="00BB43C5">
            <w:pPr>
              <w:spacing w:after="0" w:line="240" w:lineRule="auto"/>
              <w:jc w:val="right"/>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685</w:t>
            </w:r>
            <w:r w:rsidR="00A6532B">
              <w:rPr>
                <w:rFonts w:ascii="Times New Roman" w:eastAsia="Times New Roman" w:hAnsi="Times New Roman" w:cs="Times New Roman"/>
                <w:color w:val="000000"/>
                <w:sz w:val="24"/>
                <w:szCs w:val="24"/>
              </w:rPr>
              <w:t>1</w:t>
            </w:r>
          </w:p>
        </w:tc>
        <w:tc>
          <w:tcPr>
            <w:tcW w:w="1278" w:type="dxa"/>
            <w:tcBorders>
              <w:top w:val="nil"/>
              <w:left w:val="nil"/>
              <w:bottom w:val="single" w:sz="8" w:space="0" w:color="000000"/>
              <w:right w:val="nil"/>
            </w:tcBorders>
            <w:shd w:val="clear" w:color="auto" w:fill="auto"/>
          </w:tcPr>
          <w:p w14:paraId="1E47B103" w14:textId="142557F8"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2000-2019</w:t>
            </w:r>
          </w:p>
        </w:tc>
        <w:tc>
          <w:tcPr>
            <w:tcW w:w="1274" w:type="dxa"/>
            <w:tcBorders>
              <w:top w:val="nil"/>
              <w:left w:val="nil"/>
              <w:bottom w:val="single" w:sz="8" w:space="0" w:color="000000"/>
              <w:right w:val="nil"/>
            </w:tcBorders>
            <w:shd w:val="clear" w:color="auto" w:fill="auto"/>
          </w:tcPr>
          <w:p w14:paraId="3F5E8B8B" w14:textId="316EAA1F"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0.0-210.7</w:t>
            </w:r>
          </w:p>
        </w:tc>
        <w:tc>
          <w:tcPr>
            <w:tcW w:w="1308" w:type="dxa"/>
            <w:tcBorders>
              <w:top w:val="nil"/>
              <w:left w:val="nil"/>
              <w:bottom w:val="single" w:sz="8" w:space="0" w:color="000000"/>
              <w:right w:val="nil"/>
            </w:tcBorders>
            <w:shd w:val="clear" w:color="auto" w:fill="auto"/>
          </w:tcPr>
          <w:p w14:paraId="291C29F7" w14:textId="6238594A"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75.1±31.3</w:t>
            </w:r>
          </w:p>
        </w:tc>
        <w:tc>
          <w:tcPr>
            <w:tcW w:w="2089" w:type="dxa"/>
            <w:tcBorders>
              <w:top w:val="nil"/>
              <w:left w:val="nil"/>
              <w:bottom w:val="single" w:sz="8" w:space="0" w:color="000000"/>
              <w:right w:val="nil"/>
            </w:tcBorders>
            <w:shd w:val="clear" w:color="auto" w:fill="auto"/>
          </w:tcPr>
          <w:p w14:paraId="3882B3BC" w14:textId="211708BE" w:rsidR="00BB43C5" w:rsidRDefault="00BB43C5" w:rsidP="00BB43C5">
            <w:pPr>
              <w:spacing w:after="0" w:line="240" w:lineRule="auto"/>
              <w:rPr>
                <w:rFonts w:ascii="Times New Roman" w:eastAsia="Times New Roman" w:hAnsi="Times New Roman" w:cs="Times New Roman"/>
                <w:color w:val="000000"/>
                <w:sz w:val="24"/>
                <w:szCs w:val="24"/>
              </w:rPr>
            </w:pPr>
            <w:r w:rsidRPr="00BF60D9">
              <w:rPr>
                <w:rFonts w:ascii="Times New Roman" w:eastAsia="Times New Roman" w:hAnsi="Times New Roman" w:cs="Times New Roman"/>
                <w:color w:val="000000"/>
                <w:sz w:val="24"/>
                <w:szCs w:val="24"/>
              </w:rPr>
              <w:t>73.5 (54.0, 94.2)</w:t>
            </w:r>
          </w:p>
        </w:tc>
      </w:tr>
      <w:tr w:rsidR="00CB2607" w14:paraId="420D104E" w14:textId="77777777" w:rsidTr="00BD57B7">
        <w:trPr>
          <w:trHeight w:val="299"/>
        </w:trPr>
        <w:tc>
          <w:tcPr>
            <w:tcW w:w="9493" w:type="dxa"/>
            <w:gridSpan w:val="6"/>
            <w:tcBorders>
              <w:top w:val="single" w:sz="8" w:space="0" w:color="000000"/>
              <w:left w:val="nil"/>
              <w:bottom w:val="nil"/>
              <w:right w:val="nil"/>
            </w:tcBorders>
            <w:shd w:val="clear" w:color="auto" w:fill="auto"/>
            <w:vAlign w:val="bottom"/>
          </w:tcPr>
          <w:p w14:paraId="789D3527" w14:textId="77777777" w:rsidR="00CB2607" w:rsidRDefault="00220BEF">
            <w:pPr>
              <w:spacing w:after="0" w:line="240" w:lineRule="auto"/>
              <w:rPr>
                <w:rFonts w:ascii="Times New Roman" w:eastAsia="Times New Roman" w:hAnsi="Times New Roman" w:cs="Times New Roman"/>
                <w:color w:val="000000"/>
                <w:sz w:val="24"/>
                <w:szCs w:val="24"/>
              </w:rPr>
            </w:pPr>
            <w:sdt>
              <w:sdtPr>
                <w:tag w:val="goog_rdk_15"/>
                <w:id w:val="-877162522"/>
              </w:sdtPr>
              <w:sdtEndPr/>
              <w:sdtContent/>
            </w:sdt>
            <w:r w:rsidR="006D14AE" w:rsidRPr="00365A29">
              <w:rPr>
                <w:rFonts w:ascii="Times New Roman" w:eastAsia="Times New Roman" w:hAnsi="Times New Roman" w:cs="Times New Roman"/>
                <w:color w:val="000000"/>
                <w:sz w:val="20"/>
                <w:szCs w:val="20"/>
              </w:rPr>
              <w:t xml:space="preserve">Notes: IQR, interquartile range, refer to the 25th percentile to 75th percentile; </w:t>
            </w:r>
            <w:sdt>
              <w:sdtPr>
                <w:rPr>
                  <w:sz w:val="18"/>
                  <w:szCs w:val="18"/>
                </w:rPr>
                <w:tag w:val="goog_rdk_16"/>
                <w:id w:val="-264301518"/>
              </w:sdtPr>
              <w:sdtEndPr/>
              <w:sdtContent/>
            </w:sdt>
            <w:r w:rsidR="00C65F06" w:rsidRPr="00365A29">
              <w:rPr>
                <w:rFonts w:ascii="Times New Roman" w:eastAsia="Times New Roman" w:hAnsi="Times New Roman" w:cs="Times New Roman"/>
                <w:color w:val="000000"/>
                <w:sz w:val="20"/>
                <w:szCs w:val="20"/>
              </w:rPr>
              <w:t xml:space="preserve">SD, standard deviation; </w:t>
            </w:r>
            <w:r w:rsidR="00C65F06" w:rsidRPr="00365A29">
              <w:rPr>
                <w:rFonts w:ascii="Times New Roman" w:eastAsiaTheme="minorEastAsia" w:hAnsi="Times New Roman" w:cs="Times New Roman"/>
                <w:color w:val="000000"/>
                <w:sz w:val="20"/>
                <w:szCs w:val="20"/>
              </w:rPr>
              <w:t>min-max, minimum to maximum value.</w:t>
            </w:r>
          </w:p>
        </w:tc>
      </w:tr>
    </w:tbl>
    <w:p w14:paraId="602C59AC" w14:textId="54028469" w:rsidR="0015184D" w:rsidRDefault="0015184D" w:rsidP="006718B2">
      <w:pPr>
        <w:pBdr>
          <w:top w:val="nil"/>
          <w:left w:val="nil"/>
          <w:bottom w:val="nil"/>
          <w:right w:val="nil"/>
          <w:between w:val="nil"/>
        </w:pBdr>
        <w:spacing w:line="360" w:lineRule="auto"/>
        <w:rPr>
          <w:rFonts w:ascii="Times New Roman" w:eastAsia="Times New Roman" w:hAnsi="Times New Roman" w:cs="Times New Roman"/>
          <w:b/>
          <w:color w:val="000000"/>
          <w:sz w:val="24"/>
          <w:szCs w:val="24"/>
          <w:highlight w:val="yellow"/>
        </w:rPr>
      </w:pPr>
    </w:p>
    <w:p w14:paraId="21C34B32" w14:textId="3AD8E716" w:rsidR="00B619CE" w:rsidRDefault="00B619CE" w:rsidP="006718B2">
      <w:pPr>
        <w:pBdr>
          <w:top w:val="nil"/>
          <w:left w:val="nil"/>
          <w:bottom w:val="nil"/>
          <w:right w:val="nil"/>
          <w:between w:val="nil"/>
        </w:pBdr>
        <w:spacing w:line="360" w:lineRule="auto"/>
        <w:rPr>
          <w:rFonts w:ascii="Times New Roman" w:eastAsia="Times New Roman" w:hAnsi="Times New Roman" w:cs="Times New Roman"/>
          <w:b/>
          <w:color w:val="000000"/>
          <w:sz w:val="24"/>
          <w:szCs w:val="24"/>
          <w:highlight w:val="yellow"/>
        </w:rPr>
      </w:pPr>
    </w:p>
    <w:p w14:paraId="451D0F7C" w14:textId="77777777" w:rsidR="00153384" w:rsidRDefault="00153384" w:rsidP="006718B2">
      <w:pPr>
        <w:pBdr>
          <w:top w:val="nil"/>
          <w:left w:val="nil"/>
          <w:bottom w:val="nil"/>
          <w:right w:val="nil"/>
          <w:between w:val="nil"/>
        </w:pBdr>
        <w:spacing w:line="360" w:lineRule="auto"/>
        <w:rPr>
          <w:rFonts w:ascii="Times New Roman" w:eastAsia="Times New Roman" w:hAnsi="Times New Roman" w:cs="Times New Roman"/>
          <w:b/>
          <w:color w:val="000000"/>
          <w:sz w:val="24"/>
          <w:szCs w:val="24"/>
          <w:highlight w:val="yellow"/>
        </w:rPr>
      </w:pPr>
    </w:p>
    <w:p w14:paraId="213DFD80" w14:textId="0A35B32D" w:rsidR="00365A29" w:rsidRDefault="00365A29" w:rsidP="006718B2">
      <w:pPr>
        <w:pBdr>
          <w:top w:val="nil"/>
          <w:left w:val="nil"/>
          <w:bottom w:val="nil"/>
          <w:right w:val="nil"/>
          <w:between w:val="nil"/>
        </w:pBdr>
        <w:spacing w:line="360" w:lineRule="auto"/>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b/>
          <w:color w:val="000000"/>
          <w:sz w:val="24"/>
          <w:szCs w:val="24"/>
          <w:highlight w:val="yellow"/>
        </w:rPr>
        <w:br w:type="page"/>
      </w:r>
    </w:p>
    <w:p w14:paraId="5A619474" w14:textId="0B924C12" w:rsidR="006D52A1" w:rsidRPr="00C6522F" w:rsidRDefault="00226C42" w:rsidP="00066060">
      <w:pPr>
        <w:rPr>
          <w:rFonts w:ascii="Times New Roman" w:hAnsi="Times New Roman" w:cs="Times New Roman"/>
          <w:sz w:val="24"/>
          <w:szCs w:val="24"/>
        </w:rPr>
      </w:pPr>
      <w:r w:rsidRPr="00C6522F">
        <w:rPr>
          <w:rFonts w:ascii="Times New Roman" w:hAnsi="Times New Roman" w:cs="Times New Roman"/>
          <w:b/>
          <w:bCs/>
          <w:sz w:val="24"/>
          <w:szCs w:val="24"/>
        </w:rPr>
        <w:lastRenderedPageBreak/>
        <w:t xml:space="preserve">Supplementary </w:t>
      </w:r>
      <w:r w:rsidR="004006C7" w:rsidRPr="00C6522F">
        <w:rPr>
          <w:rFonts w:ascii="Times New Roman" w:hAnsi="Times New Roman" w:cs="Times New Roman"/>
          <w:b/>
          <w:bCs/>
          <w:sz w:val="24"/>
          <w:szCs w:val="24"/>
        </w:rPr>
        <w:t xml:space="preserve">Table </w:t>
      </w:r>
      <w:r w:rsidR="00C6522F" w:rsidRPr="00C6522F">
        <w:rPr>
          <w:rFonts w:ascii="Times New Roman" w:hAnsi="Times New Roman" w:cs="Times New Roman"/>
          <w:b/>
          <w:bCs/>
          <w:sz w:val="24"/>
          <w:szCs w:val="24"/>
        </w:rPr>
        <w:t>3</w:t>
      </w:r>
      <w:r w:rsidR="004006C7" w:rsidRPr="00C6522F">
        <w:rPr>
          <w:rFonts w:ascii="Times New Roman" w:hAnsi="Times New Roman" w:cs="Times New Roman"/>
          <w:b/>
          <w:bCs/>
          <w:sz w:val="24"/>
          <w:szCs w:val="24"/>
        </w:rPr>
        <w:t>.</w:t>
      </w:r>
      <w:r w:rsidR="004006C7" w:rsidRPr="00C6522F">
        <w:rPr>
          <w:rFonts w:ascii="Times New Roman" w:hAnsi="Times New Roman" w:cs="Times New Roman"/>
          <w:sz w:val="24"/>
          <w:szCs w:val="24"/>
        </w:rPr>
        <w:t xml:space="preserve"> </w:t>
      </w:r>
      <w:r w:rsidR="007976C3" w:rsidRPr="00C6522F">
        <w:rPr>
          <w:rFonts w:ascii="Times New Roman" w:hAnsi="Times New Roman" w:cs="Times New Roman"/>
          <w:sz w:val="24"/>
          <w:szCs w:val="24"/>
        </w:rPr>
        <w:t xml:space="preserve">Basic information of </w:t>
      </w:r>
      <w:r w:rsidR="00546746" w:rsidRPr="00C6522F">
        <w:rPr>
          <w:rFonts w:ascii="Times New Roman" w:hAnsi="Times New Roman" w:cs="Times New Roman"/>
          <w:sz w:val="24"/>
          <w:szCs w:val="24"/>
        </w:rPr>
        <w:t>ten</w:t>
      </w:r>
      <w:r w:rsidR="007976C3" w:rsidRPr="00C6522F">
        <w:rPr>
          <w:rFonts w:ascii="Times New Roman" w:hAnsi="Times New Roman" w:cs="Times New Roman"/>
          <w:sz w:val="24"/>
          <w:szCs w:val="24"/>
        </w:rPr>
        <w:t xml:space="preserve"> selected large wildfire events used for validation across the globe</w:t>
      </w:r>
    </w:p>
    <w:tbl>
      <w:tblPr>
        <w:tblStyle w:val="TableGrid"/>
        <w:tblW w:w="0" w:type="auto"/>
        <w:tblLook w:val="04A0" w:firstRow="1" w:lastRow="0" w:firstColumn="1" w:lastColumn="0" w:noHBand="0" w:noVBand="1"/>
      </w:tblPr>
      <w:tblGrid>
        <w:gridCol w:w="1533"/>
        <w:gridCol w:w="950"/>
        <w:gridCol w:w="1479"/>
        <w:gridCol w:w="1350"/>
        <w:gridCol w:w="3704"/>
      </w:tblGrid>
      <w:tr w:rsidR="00FB2BF3" w14:paraId="765DB939" w14:textId="77777777" w:rsidTr="00AC7436">
        <w:tc>
          <w:tcPr>
            <w:tcW w:w="1534" w:type="dxa"/>
          </w:tcPr>
          <w:p w14:paraId="0461A9AC" w14:textId="77777777" w:rsidR="004006C7" w:rsidRPr="00FE1F78" w:rsidRDefault="004006C7" w:rsidP="00DA020C">
            <w:pPr>
              <w:rPr>
                <w:rFonts w:ascii="Times New Roman" w:hAnsi="Times New Roman" w:cs="Times New Roman"/>
                <w:b/>
                <w:bCs/>
              </w:rPr>
            </w:pPr>
            <w:r w:rsidRPr="00FE1F78">
              <w:rPr>
                <w:rFonts w:ascii="Times New Roman" w:hAnsi="Times New Roman" w:cs="Times New Roman"/>
                <w:b/>
                <w:bCs/>
              </w:rPr>
              <w:t>Fire name</w:t>
            </w:r>
          </w:p>
        </w:tc>
        <w:tc>
          <w:tcPr>
            <w:tcW w:w="950" w:type="dxa"/>
          </w:tcPr>
          <w:p w14:paraId="31B6DFB6" w14:textId="77777777" w:rsidR="004006C7" w:rsidRPr="00FE1F78" w:rsidRDefault="004006C7" w:rsidP="00DA020C">
            <w:pPr>
              <w:rPr>
                <w:rFonts w:ascii="Times New Roman" w:hAnsi="Times New Roman" w:cs="Times New Roman"/>
                <w:b/>
                <w:bCs/>
              </w:rPr>
            </w:pPr>
            <w:r w:rsidRPr="00FE1F78">
              <w:rPr>
                <w:rFonts w:ascii="Times New Roman" w:hAnsi="Times New Roman" w:cs="Times New Roman"/>
                <w:b/>
                <w:bCs/>
              </w:rPr>
              <w:t>Country</w:t>
            </w:r>
          </w:p>
        </w:tc>
        <w:tc>
          <w:tcPr>
            <w:tcW w:w="1480" w:type="dxa"/>
          </w:tcPr>
          <w:p w14:paraId="4FB113BF" w14:textId="2D8021BA" w:rsidR="004006C7" w:rsidRPr="00FE1F78" w:rsidRDefault="00B23A51" w:rsidP="00DA020C">
            <w:pPr>
              <w:rPr>
                <w:rFonts w:ascii="Times New Roman" w:hAnsi="Times New Roman" w:cs="Times New Roman"/>
                <w:b/>
                <w:bCs/>
              </w:rPr>
            </w:pPr>
            <w:r>
              <w:rPr>
                <w:rFonts w:ascii="Times New Roman" w:hAnsi="Times New Roman" w:cs="Times New Roman"/>
                <w:b/>
                <w:bCs/>
              </w:rPr>
              <w:t>Dates</w:t>
            </w:r>
          </w:p>
        </w:tc>
        <w:tc>
          <w:tcPr>
            <w:tcW w:w="1344" w:type="dxa"/>
          </w:tcPr>
          <w:p w14:paraId="574F5CEE" w14:textId="77777777" w:rsidR="004006C7" w:rsidRPr="00FE1F78" w:rsidRDefault="004006C7" w:rsidP="00DA020C">
            <w:pPr>
              <w:rPr>
                <w:rFonts w:ascii="Times New Roman" w:hAnsi="Times New Roman" w:cs="Times New Roman"/>
                <w:b/>
                <w:bCs/>
              </w:rPr>
            </w:pPr>
            <w:r w:rsidRPr="00FE1F78">
              <w:rPr>
                <w:rFonts w:ascii="Times New Roman" w:hAnsi="Times New Roman" w:cs="Times New Roman"/>
                <w:b/>
                <w:bCs/>
              </w:rPr>
              <w:t>Approximate Centroid</w:t>
            </w:r>
          </w:p>
        </w:tc>
        <w:tc>
          <w:tcPr>
            <w:tcW w:w="3708" w:type="dxa"/>
          </w:tcPr>
          <w:p w14:paraId="1AACE86F" w14:textId="77777777" w:rsidR="004006C7" w:rsidRPr="00FE1F78" w:rsidRDefault="004006C7" w:rsidP="00DA020C">
            <w:pPr>
              <w:rPr>
                <w:rFonts w:ascii="Times New Roman" w:hAnsi="Times New Roman" w:cs="Times New Roman"/>
                <w:b/>
                <w:bCs/>
              </w:rPr>
            </w:pPr>
            <w:r w:rsidRPr="00FE1F78">
              <w:rPr>
                <w:rFonts w:ascii="Times New Roman" w:hAnsi="Times New Roman" w:cs="Times New Roman"/>
                <w:b/>
                <w:bCs/>
              </w:rPr>
              <w:t>Information</w:t>
            </w:r>
          </w:p>
        </w:tc>
      </w:tr>
      <w:tr w:rsidR="00FB2BF3" w14:paraId="7F399C14" w14:textId="77777777" w:rsidTr="00AC7436">
        <w:tc>
          <w:tcPr>
            <w:tcW w:w="1534" w:type="dxa"/>
          </w:tcPr>
          <w:p w14:paraId="0497A3D1"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2003 Eastern Victoria Alpine Bushfires</w:t>
            </w:r>
          </w:p>
        </w:tc>
        <w:tc>
          <w:tcPr>
            <w:tcW w:w="950" w:type="dxa"/>
          </w:tcPr>
          <w:p w14:paraId="48742FD0"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Australia</w:t>
            </w:r>
          </w:p>
        </w:tc>
        <w:tc>
          <w:tcPr>
            <w:tcW w:w="1480" w:type="dxa"/>
          </w:tcPr>
          <w:p w14:paraId="2C5B22D1"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2003-01-08 to 2003-03-08</w:t>
            </w:r>
          </w:p>
        </w:tc>
        <w:tc>
          <w:tcPr>
            <w:tcW w:w="1344" w:type="dxa"/>
          </w:tcPr>
          <w:p w14:paraId="3F53871D" w14:textId="77777777" w:rsidR="004006C7" w:rsidRPr="00FE1F78" w:rsidRDefault="004006C7" w:rsidP="00DA020C">
            <w:pPr>
              <w:rPr>
                <w:rFonts w:ascii="Times New Roman" w:hAnsi="Times New Roman" w:cs="Times New Roman"/>
              </w:rPr>
            </w:pPr>
            <w:r w:rsidRPr="00FE1F78">
              <w:rPr>
                <w:rFonts w:ascii="Times New Roman" w:hAnsi="Times New Roman" w:cs="Times New Roman"/>
                <w:color w:val="000000" w:themeColor="text1"/>
                <w:shd w:val="clear" w:color="auto" w:fill="FFFFFF"/>
              </w:rPr>
              <w:t>lat = -36.8, lon = 146.8</w:t>
            </w:r>
          </w:p>
        </w:tc>
        <w:tc>
          <w:tcPr>
            <w:tcW w:w="3708" w:type="dxa"/>
          </w:tcPr>
          <w:p w14:paraId="02733F8D" w14:textId="0F929A53" w:rsidR="004006C7" w:rsidRPr="00FE1F78" w:rsidRDefault="004006C7" w:rsidP="00DA020C">
            <w:pPr>
              <w:rPr>
                <w:rFonts w:ascii="Times New Roman" w:hAnsi="Times New Roman" w:cs="Times New Roman"/>
                <w:color w:val="000000" w:themeColor="text1"/>
              </w:rPr>
            </w:pPr>
            <w:r w:rsidRPr="00FE1F78">
              <w:rPr>
                <w:rFonts w:ascii="Times New Roman" w:hAnsi="Times New Roman" w:cs="Times New Roman"/>
                <w:color w:val="000000" w:themeColor="text1"/>
                <w:shd w:val="clear" w:color="auto" w:fill="FFFFFF"/>
              </w:rPr>
              <w:t xml:space="preserve">The Eastern Victoria Alpine Bushfires started on 8 January 2003 and lasted until 8 March 2003, which was the largest fire in Victoria since the Black Friday fires in 1939. There were 87 </w:t>
            </w:r>
            <w:r w:rsidR="004C4395">
              <w:rPr>
                <w:rFonts w:ascii="Times New Roman" w:hAnsi="Times New Roman" w:cs="Times New Roman"/>
                <w:color w:val="000000" w:themeColor="text1"/>
                <w:shd w:val="clear" w:color="auto" w:fill="FFFFFF"/>
              </w:rPr>
              <w:t xml:space="preserve">fires </w:t>
            </w:r>
            <w:r w:rsidRPr="00FE1F78">
              <w:rPr>
                <w:rFonts w:ascii="Times New Roman" w:hAnsi="Times New Roman" w:cs="Times New Roman"/>
                <w:color w:val="000000" w:themeColor="text1"/>
                <w:shd w:val="clear" w:color="auto" w:fill="FFFFFF"/>
              </w:rPr>
              <w:t>in the North-East and East Gippsland regions, ignited by lightning. The majority of the area burnt in Victoria was public land, 1.19 million hectares of parks and forests, of which Mt Buffalo National Park was one of the hardest hit areas, burned by 81 percent.</w:t>
            </w:r>
            <w:r w:rsidR="00B81A93" w:rsidRPr="00226ABE">
              <w:rPr>
                <w:rFonts w:ascii="Times New Roman" w:hAnsi="Times New Roman" w:cs="Times New Roman"/>
                <w:color w:val="000000" w:themeColor="text1"/>
                <w:shd w:val="clear" w:color="auto" w:fill="FFFFFF"/>
                <w:vertAlign w:val="superscript"/>
              </w:rPr>
              <w:t xml:space="preserve"> </w:t>
            </w:r>
            <w:r w:rsidR="00226ABE" w:rsidRPr="00226ABE">
              <w:rPr>
                <w:rFonts w:ascii="Times New Roman" w:hAnsi="Times New Roman" w:cs="Times New Roman"/>
                <w:color w:val="000000" w:themeColor="text1"/>
                <w:shd w:val="clear" w:color="auto" w:fill="FFFFFF"/>
                <w:vertAlign w:val="superscript"/>
              </w:rPr>
              <w:t>7</w:t>
            </w:r>
            <w:r w:rsidR="005E205D">
              <w:rPr>
                <w:rFonts w:ascii="Times New Roman" w:hAnsi="Times New Roman" w:cs="Times New Roman"/>
                <w:color w:val="000000" w:themeColor="text1"/>
                <w:shd w:val="clear" w:color="auto" w:fill="FFFFFF"/>
                <w:vertAlign w:val="superscript"/>
              </w:rPr>
              <w:t>8</w:t>
            </w:r>
          </w:p>
          <w:p w14:paraId="1A59B9CD" w14:textId="77777777" w:rsidR="004006C7" w:rsidRPr="00FE1F78" w:rsidRDefault="004006C7" w:rsidP="00DA020C">
            <w:pPr>
              <w:rPr>
                <w:rFonts w:ascii="Times New Roman" w:hAnsi="Times New Roman" w:cs="Times New Roman"/>
              </w:rPr>
            </w:pPr>
          </w:p>
        </w:tc>
      </w:tr>
      <w:tr w:rsidR="00FB2BF3" w14:paraId="01BCE5C3" w14:textId="77777777" w:rsidTr="00AC7436">
        <w:tc>
          <w:tcPr>
            <w:tcW w:w="1534" w:type="dxa"/>
          </w:tcPr>
          <w:p w14:paraId="60259B5B"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2006 Eastern Victoria Great Divides Bushfires</w:t>
            </w:r>
          </w:p>
        </w:tc>
        <w:tc>
          <w:tcPr>
            <w:tcW w:w="950" w:type="dxa"/>
          </w:tcPr>
          <w:p w14:paraId="1DC5E813"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Australia</w:t>
            </w:r>
          </w:p>
        </w:tc>
        <w:tc>
          <w:tcPr>
            <w:tcW w:w="1480" w:type="dxa"/>
          </w:tcPr>
          <w:p w14:paraId="4C64D799"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2006-12-01 to 2007-03-01</w:t>
            </w:r>
          </w:p>
        </w:tc>
        <w:tc>
          <w:tcPr>
            <w:tcW w:w="1344" w:type="dxa"/>
          </w:tcPr>
          <w:p w14:paraId="53AFF959"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lat = -36.8, lon = 146.4</w:t>
            </w:r>
          </w:p>
        </w:tc>
        <w:tc>
          <w:tcPr>
            <w:tcW w:w="3708" w:type="dxa"/>
          </w:tcPr>
          <w:p w14:paraId="20FDB356" w14:textId="2870E7ED" w:rsidR="004006C7" w:rsidRPr="00FE1F78" w:rsidRDefault="004006C7" w:rsidP="00DA020C">
            <w:pPr>
              <w:pStyle w:val="Body"/>
              <w:rPr>
                <w:sz w:val="20"/>
                <w:szCs w:val="20"/>
              </w:rPr>
            </w:pPr>
            <w:r w:rsidRPr="00FE1F78">
              <w:rPr>
                <w:sz w:val="20"/>
                <w:szCs w:val="20"/>
              </w:rPr>
              <w:t xml:space="preserve">The Eastern Victoria Great Divides Bushfires started on 1 Dec 2006 and lasted until March 2007, which were the longest running bushfires in the history of Victoria state, due to lightning strikes. There were over 1 million hectares burned and 255 other buildings damaged. </w:t>
            </w:r>
            <w:r w:rsidR="005E205D">
              <w:rPr>
                <w:sz w:val="20"/>
                <w:szCs w:val="20"/>
                <w:vertAlign w:val="superscript"/>
              </w:rPr>
              <w:t>79</w:t>
            </w:r>
            <w:r w:rsidRPr="00FE1F78">
              <w:rPr>
                <w:sz w:val="20"/>
                <w:szCs w:val="20"/>
              </w:rPr>
              <w:t xml:space="preserve"> </w:t>
            </w:r>
          </w:p>
          <w:p w14:paraId="3FD5A237" w14:textId="77777777" w:rsidR="004006C7" w:rsidRPr="00FE1F78" w:rsidRDefault="004006C7" w:rsidP="00DA020C">
            <w:pPr>
              <w:rPr>
                <w:rFonts w:ascii="Times New Roman" w:hAnsi="Times New Roman" w:cs="Times New Roman"/>
              </w:rPr>
            </w:pPr>
          </w:p>
        </w:tc>
      </w:tr>
      <w:tr w:rsidR="00FB2BF3" w14:paraId="1616574C" w14:textId="77777777" w:rsidTr="00AC7436">
        <w:tc>
          <w:tcPr>
            <w:tcW w:w="1534" w:type="dxa"/>
          </w:tcPr>
          <w:p w14:paraId="46C70BC8"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2019 Black Summer Bushfires</w:t>
            </w:r>
          </w:p>
        </w:tc>
        <w:tc>
          <w:tcPr>
            <w:tcW w:w="950" w:type="dxa"/>
          </w:tcPr>
          <w:p w14:paraId="5D1BDC5C"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Australia</w:t>
            </w:r>
          </w:p>
        </w:tc>
        <w:tc>
          <w:tcPr>
            <w:tcW w:w="1480" w:type="dxa"/>
          </w:tcPr>
          <w:p w14:paraId="10E1AB10" w14:textId="113CF1CB" w:rsidR="004006C7" w:rsidRPr="00FE1F78" w:rsidRDefault="004006C7" w:rsidP="00DA020C">
            <w:pPr>
              <w:rPr>
                <w:rFonts w:ascii="Times New Roman" w:hAnsi="Times New Roman" w:cs="Times New Roman"/>
              </w:rPr>
            </w:pPr>
            <w:r w:rsidRPr="00FE1F78">
              <w:rPr>
                <w:rFonts w:ascii="Times New Roman" w:hAnsi="Times New Roman" w:cs="Times New Roman"/>
              </w:rPr>
              <w:t>2019-0</w:t>
            </w:r>
            <w:r>
              <w:rPr>
                <w:rFonts w:ascii="Times New Roman" w:hAnsi="Times New Roman" w:cs="Times New Roman"/>
              </w:rPr>
              <w:t>9</w:t>
            </w:r>
            <w:r w:rsidRPr="00FE1F78">
              <w:rPr>
                <w:rFonts w:ascii="Times New Roman" w:hAnsi="Times New Roman" w:cs="Times New Roman"/>
              </w:rPr>
              <w:t>-</w:t>
            </w:r>
            <w:r>
              <w:rPr>
                <w:rFonts w:ascii="Times New Roman" w:hAnsi="Times New Roman" w:cs="Times New Roman"/>
              </w:rPr>
              <w:t>05</w:t>
            </w:r>
            <w:r w:rsidRPr="00FE1F78">
              <w:rPr>
                <w:rFonts w:ascii="Times New Roman" w:hAnsi="Times New Roman" w:cs="Times New Roman"/>
              </w:rPr>
              <w:t xml:space="preserve"> to 2019-12-31</w:t>
            </w:r>
            <w:r w:rsidR="000C4741">
              <w:rPr>
                <w:rFonts w:ascii="Times New Roman" w:hAnsi="Times New Roman" w:cs="Times New Roman"/>
              </w:rPr>
              <w:t xml:space="preserve"> (th</w:t>
            </w:r>
            <w:r w:rsidR="00FB2BF3">
              <w:rPr>
                <w:rFonts w:ascii="Times New Roman" w:hAnsi="Times New Roman" w:cs="Times New Roman"/>
              </w:rPr>
              <w:t>is</w:t>
            </w:r>
            <w:r w:rsidR="000C4741">
              <w:rPr>
                <w:rFonts w:ascii="Times New Roman" w:hAnsi="Times New Roman" w:cs="Times New Roman"/>
              </w:rPr>
              <w:t xml:space="preserve"> end date </w:t>
            </w:r>
            <w:r w:rsidR="00FB2BF3">
              <w:rPr>
                <w:rFonts w:ascii="Times New Roman" w:hAnsi="Times New Roman" w:cs="Times New Roman"/>
              </w:rPr>
              <w:t xml:space="preserve">was not the real end date of the bushfire event, but the </w:t>
            </w:r>
            <w:r w:rsidR="00B57F44">
              <w:rPr>
                <w:rFonts w:ascii="Times New Roman" w:hAnsi="Times New Roman" w:cs="Times New Roman"/>
              </w:rPr>
              <w:t>last date that our model can cover</w:t>
            </w:r>
            <w:r w:rsidR="000C4741">
              <w:rPr>
                <w:rFonts w:ascii="Times New Roman" w:hAnsi="Times New Roman" w:cs="Times New Roman"/>
              </w:rPr>
              <w:t>)</w:t>
            </w:r>
          </w:p>
        </w:tc>
        <w:tc>
          <w:tcPr>
            <w:tcW w:w="1344" w:type="dxa"/>
          </w:tcPr>
          <w:p w14:paraId="3C6C3F08" w14:textId="6426D5B4" w:rsidR="004006C7" w:rsidRPr="00FE1F78" w:rsidRDefault="004006C7" w:rsidP="00DA020C">
            <w:pPr>
              <w:rPr>
                <w:rFonts w:ascii="Times New Roman" w:hAnsi="Times New Roman" w:cs="Times New Roman"/>
              </w:rPr>
            </w:pPr>
            <w:r w:rsidRPr="00FE1F78">
              <w:rPr>
                <w:rFonts w:ascii="Times New Roman" w:hAnsi="Times New Roman" w:cs="Times New Roman"/>
                <w:color w:val="000000" w:themeColor="text1"/>
                <w:shd w:val="clear" w:color="auto" w:fill="FFFFFF"/>
              </w:rPr>
              <w:t>lat = -37.8, lon = 144.9</w:t>
            </w:r>
            <w:r w:rsidR="00AC112B">
              <w:rPr>
                <w:rFonts w:ascii="Times New Roman" w:hAnsi="Times New Roman" w:cs="Times New Roman"/>
                <w:color w:val="000000" w:themeColor="text1"/>
                <w:shd w:val="clear" w:color="auto" w:fill="FFFFFF"/>
              </w:rPr>
              <w:t xml:space="preserve"> </w:t>
            </w:r>
          </w:p>
        </w:tc>
        <w:tc>
          <w:tcPr>
            <w:tcW w:w="3708" w:type="dxa"/>
          </w:tcPr>
          <w:p w14:paraId="1FBAF4EB" w14:textId="1CFD79A8" w:rsidR="004006C7" w:rsidRPr="00FE1F78" w:rsidRDefault="004006C7" w:rsidP="00DA020C">
            <w:pPr>
              <w:rPr>
                <w:rFonts w:ascii="Times New Roman" w:hAnsi="Times New Roman" w:cs="Times New Roman"/>
                <w:color w:val="000000" w:themeColor="text1"/>
              </w:rPr>
            </w:pPr>
            <w:r w:rsidRPr="00FE1F78">
              <w:rPr>
                <w:rFonts w:ascii="Times New Roman" w:hAnsi="Times New Roman" w:cs="Times New Roman"/>
                <w:color w:val="000000" w:themeColor="text1"/>
                <w:shd w:val="clear" w:color="auto" w:fill="FFFFFF"/>
              </w:rPr>
              <w:t xml:space="preserve">The Black Summer Bushfires started on 5 Sept 2019 and lasted over half year, from which at least 1 billion wild animals were estimated to die with some species thought to be facing extinction. In Victoria, around 1.4 million hectares have been destroyed and 4 people lost their lives. </w:t>
            </w:r>
            <w:r w:rsidR="00510145">
              <w:rPr>
                <w:rFonts w:ascii="Times New Roman" w:hAnsi="Times New Roman" w:cs="Times New Roman"/>
                <w:color w:val="000000" w:themeColor="text1"/>
                <w:shd w:val="clear" w:color="auto" w:fill="FFFFFF"/>
                <w:vertAlign w:val="superscript"/>
              </w:rPr>
              <w:t>8</w:t>
            </w:r>
            <w:r w:rsidR="005E205D">
              <w:rPr>
                <w:rFonts w:ascii="Times New Roman" w:hAnsi="Times New Roman" w:cs="Times New Roman"/>
                <w:color w:val="000000" w:themeColor="text1"/>
                <w:shd w:val="clear" w:color="auto" w:fill="FFFFFF"/>
                <w:vertAlign w:val="superscript"/>
              </w:rPr>
              <w:t>0</w:t>
            </w:r>
          </w:p>
          <w:p w14:paraId="62529B22" w14:textId="77777777" w:rsidR="004006C7" w:rsidRPr="00FE1F78" w:rsidRDefault="004006C7" w:rsidP="00DA020C">
            <w:pPr>
              <w:rPr>
                <w:rFonts w:ascii="Times New Roman" w:hAnsi="Times New Roman" w:cs="Times New Roman"/>
              </w:rPr>
            </w:pPr>
          </w:p>
        </w:tc>
      </w:tr>
      <w:tr w:rsidR="00FB2BF3" w14:paraId="54FEBD85" w14:textId="77777777" w:rsidTr="00AC7436">
        <w:tc>
          <w:tcPr>
            <w:tcW w:w="1534" w:type="dxa"/>
          </w:tcPr>
          <w:p w14:paraId="721FC052"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2018 Mendocino Complex Fire</w:t>
            </w:r>
          </w:p>
        </w:tc>
        <w:tc>
          <w:tcPr>
            <w:tcW w:w="950" w:type="dxa"/>
          </w:tcPr>
          <w:p w14:paraId="4721EF18" w14:textId="77777777" w:rsidR="004006C7" w:rsidRPr="00FE1F78" w:rsidRDefault="004006C7" w:rsidP="00DA020C">
            <w:pPr>
              <w:rPr>
                <w:rFonts w:ascii="Times New Roman" w:hAnsi="Times New Roman" w:cs="Times New Roman"/>
              </w:rPr>
            </w:pPr>
            <w:r>
              <w:rPr>
                <w:rFonts w:ascii="Times New Roman" w:hAnsi="Times New Roman" w:cs="Times New Roman"/>
              </w:rPr>
              <w:t>United States</w:t>
            </w:r>
          </w:p>
        </w:tc>
        <w:tc>
          <w:tcPr>
            <w:tcW w:w="1480" w:type="dxa"/>
          </w:tcPr>
          <w:p w14:paraId="7BDE355F"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2018-07-27 to 2018-09-18</w:t>
            </w:r>
          </w:p>
        </w:tc>
        <w:tc>
          <w:tcPr>
            <w:tcW w:w="1344" w:type="dxa"/>
          </w:tcPr>
          <w:p w14:paraId="16B26C8F"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lat = 39.2, lon = -123.1</w:t>
            </w:r>
          </w:p>
        </w:tc>
        <w:tc>
          <w:tcPr>
            <w:tcW w:w="3708" w:type="dxa"/>
          </w:tcPr>
          <w:p w14:paraId="55FB64EB" w14:textId="452ADA80" w:rsidR="004006C7" w:rsidRPr="00FE1F78" w:rsidRDefault="004006C7" w:rsidP="00DA020C">
            <w:pPr>
              <w:rPr>
                <w:rFonts w:ascii="Times New Roman" w:hAnsi="Times New Roman" w:cs="Times New Roman"/>
                <w:color w:val="000000" w:themeColor="text1"/>
                <w:shd w:val="clear" w:color="auto" w:fill="FFFFFF"/>
              </w:rPr>
            </w:pPr>
            <w:r w:rsidRPr="00FE1F78">
              <w:rPr>
                <w:rFonts w:ascii="Times New Roman" w:hAnsi="Times New Roman" w:cs="Times New Roman"/>
                <w:color w:val="000000" w:themeColor="text1"/>
                <w:shd w:val="clear" w:color="auto" w:fill="FFFFFF"/>
              </w:rPr>
              <w:t>It is California's largest wildfire until 2021. Consisting of two wildfires, the River Fire and Ranch Fire, it was</w:t>
            </w:r>
            <w:r w:rsidRPr="00FE1F78">
              <w:rPr>
                <w:rFonts w:ascii="Times New Roman" w:hAnsi="Times New Roman" w:cs="Times New Roman"/>
                <w:b/>
                <w:bCs/>
                <w:color w:val="000000" w:themeColor="text1"/>
                <w:shd w:val="clear" w:color="auto" w:fill="FFFFFF"/>
              </w:rPr>
              <w:t xml:space="preserve"> </w:t>
            </w:r>
            <w:r w:rsidRPr="00FE1F78">
              <w:rPr>
                <w:rFonts w:ascii="Times New Roman" w:hAnsi="Times New Roman" w:cs="Times New Roman"/>
                <w:color w:val="000000" w:themeColor="text1"/>
                <w:shd w:val="clear" w:color="auto" w:fill="FFFFFF"/>
              </w:rPr>
              <w:t>first reported on July 27, 2018, and both fires burned a combined total of 459,123 acres (1,858 km</w:t>
            </w:r>
            <w:r w:rsidRPr="00FE1F78">
              <w:rPr>
                <w:rFonts w:ascii="Times New Roman" w:hAnsi="Times New Roman" w:cs="Times New Roman"/>
                <w:color w:val="000000" w:themeColor="text1"/>
                <w:shd w:val="clear" w:color="auto" w:fill="FFFFFF"/>
                <w:vertAlign w:val="superscript"/>
              </w:rPr>
              <w:t>2</w:t>
            </w:r>
            <w:r w:rsidRPr="00FE1F78">
              <w:rPr>
                <w:rFonts w:ascii="Times New Roman" w:hAnsi="Times New Roman" w:cs="Times New Roman"/>
                <w:color w:val="000000" w:themeColor="text1"/>
                <w:shd w:val="clear" w:color="auto" w:fill="FFFFFF"/>
              </w:rPr>
              <w:t xml:space="preserve">). They were collectively 100% contained on September 18. </w:t>
            </w:r>
            <w:r w:rsidR="00510145">
              <w:rPr>
                <w:rFonts w:ascii="Times New Roman" w:hAnsi="Times New Roman" w:cs="Times New Roman"/>
                <w:color w:val="000000" w:themeColor="text1"/>
                <w:shd w:val="clear" w:color="auto" w:fill="FFFFFF"/>
                <w:vertAlign w:val="superscript"/>
              </w:rPr>
              <w:t>8</w:t>
            </w:r>
            <w:r w:rsidR="005E205D">
              <w:rPr>
                <w:rFonts w:ascii="Times New Roman" w:hAnsi="Times New Roman" w:cs="Times New Roman"/>
                <w:color w:val="000000" w:themeColor="text1"/>
                <w:shd w:val="clear" w:color="auto" w:fill="FFFFFF"/>
                <w:vertAlign w:val="superscript"/>
              </w:rPr>
              <w:t>1</w:t>
            </w:r>
          </w:p>
          <w:p w14:paraId="285B6357" w14:textId="77777777" w:rsidR="004006C7" w:rsidRPr="00FE1F78" w:rsidRDefault="004006C7" w:rsidP="00DA020C">
            <w:pPr>
              <w:rPr>
                <w:rFonts w:ascii="Times New Roman" w:hAnsi="Times New Roman" w:cs="Times New Roman"/>
              </w:rPr>
            </w:pPr>
          </w:p>
        </w:tc>
      </w:tr>
      <w:tr w:rsidR="00FB2BF3" w14:paraId="459E8A84" w14:textId="77777777" w:rsidTr="00AC7436">
        <w:tc>
          <w:tcPr>
            <w:tcW w:w="1534" w:type="dxa"/>
          </w:tcPr>
          <w:p w14:paraId="4BB98B01"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2017 Thomas Fire</w:t>
            </w:r>
          </w:p>
        </w:tc>
        <w:tc>
          <w:tcPr>
            <w:tcW w:w="950" w:type="dxa"/>
          </w:tcPr>
          <w:p w14:paraId="28169096" w14:textId="77777777" w:rsidR="004006C7" w:rsidRPr="00FE1F78" w:rsidRDefault="004006C7" w:rsidP="00DA020C">
            <w:pPr>
              <w:rPr>
                <w:rFonts w:ascii="Times New Roman" w:hAnsi="Times New Roman" w:cs="Times New Roman"/>
              </w:rPr>
            </w:pPr>
            <w:r>
              <w:rPr>
                <w:rFonts w:ascii="Times New Roman" w:hAnsi="Times New Roman" w:cs="Times New Roman"/>
              </w:rPr>
              <w:t>United States</w:t>
            </w:r>
          </w:p>
        </w:tc>
        <w:tc>
          <w:tcPr>
            <w:tcW w:w="1480" w:type="dxa"/>
          </w:tcPr>
          <w:p w14:paraId="04B5A190" w14:textId="77777777" w:rsidR="004006C7" w:rsidRPr="00FE1F78" w:rsidRDefault="004006C7" w:rsidP="00DA020C">
            <w:pPr>
              <w:rPr>
                <w:rFonts w:ascii="Times New Roman" w:hAnsi="Times New Roman" w:cs="Times New Roman"/>
              </w:rPr>
            </w:pPr>
            <w:bookmarkStart w:id="0" w:name="_Hlk112619922"/>
            <w:r w:rsidRPr="00FE1F78">
              <w:rPr>
                <w:rFonts w:ascii="Times New Roman" w:hAnsi="Times New Roman" w:cs="Times New Roman"/>
              </w:rPr>
              <w:t>2017-12-05 to 2018-01-12</w:t>
            </w:r>
            <w:bookmarkEnd w:id="0"/>
          </w:p>
        </w:tc>
        <w:tc>
          <w:tcPr>
            <w:tcW w:w="1344" w:type="dxa"/>
          </w:tcPr>
          <w:p w14:paraId="4703C756"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lat = 34.5, lon = -119.1</w:t>
            </w:r>
          </w:p>
        </w:tc>
        <w:tc>
          <w:tcPr>
            <w:tcW w:w="3708" w:type="dxa"/>
          </w:tcPr>
          <w:p w14:paraId="770306A8" w14:textId="4DCBF58E" w:rsidR="004006C7" w:rsidRPr="00FE1F78" w:rsidRDefault="004006C7" w:rsidP="00DA020C">
            <w:pPr>
              <w:rPr>
                <w:rFonts w:ascii="Times New Roman" w:hAnsi="Times New Roman" w:cs="Times New Roman"/>
                <w:color w:val="000000" w:themeColor="text1"/>
                <w:shd w:val="clear" w:color="auto" w:fill="FFFFFF"/>
              </w:rPr>
            </w:pPr>
            <w:r w:rsidRPr="00FE1F78">
              <w:rPr>
                <w:rFonts w:ascii="Times New Roman" w:hAnsi="Times New Roman" w:cs="Times New Roman"/>
                <w:color w:val="000000" w:themeColor="text1"/>
                <w:shd w:val="clear" w:color="auto" w:fill="FFFFFF"/>
              </w:rPr>
              <w:t xml:space="preserve">It is the largest </w:t>
            </w:r>
            <w:hyperlink r:id="rId9" w:tooltip="List of California wildfires" w:history="1">
              <w:r w:rsidRPr="00FE1F78">
                <w:rPr>
                  <w:rFonts w:ascii="Times New Roman" w:hAnsi="Times New Roman" w:cs="Times New Roman"/>
                  <w:color w:val="000000" w:themeColor="text1"/>
                  <w:shd w:val="clear" w:color="auto" w:fill="FFFFFF"/>
                </w:rPr>
                <w:t>wildfire in modern California history</w:t>
              </w:r>
            </w:hyperlink>
            <w:r w:rsidRPr="00FE1F78">
              <w:rPr>
                <w:rFonts w:ascii="Times New Roman" w:hAnsi="Times New Roman" w:cs="Times New Roman"/>
                <w:color w:val="000000" w:themeColor="text1"/>
                <w:shd w:val="clear" w:color="auto" w:fill="FFFFFF"/>
              </w:rPr>
              <w:t> until 2018, ignited in </w:t>
            </w:r>
            <w:hyperlink r:id="rId10" w:tooltip="Southern California" w:history="1">
              <w:r w:rsidRPr="00FE1F78">
                <w:rPr>
                  <w:rFonts w:ascii="Times New Roman" w:hAnsi="Times New Roman" w:cs="Times New Roman"/>
                  <w:color w:val="000000" w:themeColor="text1"/>
                  <w:shd w:val="clear" w:color="auto" w:fill="FFFFFF"/>
                </w:rPr>
                <w:t>southern California</w:t>
              </w:r>
            </w:hyperlink>
            <w:r w:rsidRPr="00FE1F78">
              <w:rPr>
                <w:rFonts w:ascii="Times New Roman" w:hAnsi="Times New Roman" w:cs="Times New Roman"/>
                <w:color w:val="000000" w:themeColor="text1"/>
                <w:shd w:val="clear" w:color="auto" w:fill="FFFFFF"/>
              </w:rPr>
              <w:t xml:space="preserve"> in December 2017 and burned approximately 281,893 acres before being fully contained on January 12, 2018. </w:t>
            </w:r>
            <w:r w:rsidR="00510145">
              <w:rPr>
                <w:rFonts w:ascii="Times New Roman" w:hAnsi="Times New Roman" w:cs="Times New Roman"/>
                <w:color w:val="000000" w:themeColor="text1"/>
                <w:shd w:val="clear" w:color="auto" w:fill="FFFFFF"/>
                <w:vertAlign w:val="superscript"/>
              </w:rPr>
              <w:t>8</w:t>
            </w:r>
            <w:r w:rsidR="005E205D">
              <w:rPr>
                <w:rFonts w:ascii="Times New Roman" w:hAnsi="Times New Roman" w:cs="Times New Roman"/>
                <w:color w:val="000000" w:themeColor="text1"/>
                <w:shd w:val="clear" w:color="auto" w:fill="FFFFFF"/>
                <w:vertAlign w:val="superscript"/>
              </w:rPr>
              <w:t>2</w:t>
            </w:r>
          </w:p>
          <w:p w14:paraId="4A2341C2" w14:textId="77777777" w:rsidR="004006C7" w:rsidRPr="00FE1F78" w:rsidRDefault="004006C7" w:rsidP="00DA020C">
            <w:pPr>
              <w:rPr>
                <w:rFonts w:ascii="Times New Roman" w:hAnsi="Times New Roman" w:cs="Times New Roman"/>
              </w:rPr>
            </w:pPr>
          </w:p>
        </w:tc>
      </w:tr>
      <w:tr w:rsidR="00FB2BF3" w14:paraId="58B96664" w14:textId="77777777" w:rsidTr="00AC7436">
        <w:tc>
          <w:tcPr>
            <w:tcW w:w="1534" w:type="dxa"/>
          </w:tcPr>
          <w:p w14:paraId="6E34B807"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2012 Rush Fire</w:t>
            </w:r>
          </w:p>
        </w:tc>
        <w:tc>
          <w:tcPr>
            <w:tcW w:w="950" w:type="dxa"/>
          </w:tcPr>
          <w:p w14:paraId="7784C8B8" w14:textId="77777777" w:rsidR="004006C7" w:rsidRPr="00FE1F78" w:rsidRDefault="004006C7" w:rsidP="00DA020C">
            <w:pPr>
              <w:rPr>
                <w:rFonts w:ascii="Times New Roman" w:hAnsi="Times New Roman" w:cs="Times New Roman"/>
              </w:rPr>
            </w:pPr>
            <w:r>
              <w:rPr>
                <w:rFonts w:ascii="Times New Roman" w:hAnsi="Times New Roman" w:cs="Times New Roman"/>
              </w:rPr>
              <w:t>United States</w:t>
            </w:r>
          </w:p>
        </w:tc>
        <w:tc>
          <w:tcPr>
            <w:tcW w:w="1480" w:type="dxa"/>
          </w:tcPr>
          <w:p w14:paraId="3C153580"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2012-08-12 to 2012-08-30</w:t>
            </w:r>
          </w:p>
        </w:tc>
        <w:tc>
          <w:tcPr>
            <w:tcW w:w="1344" w:type="dxa"/>
          </w:tcPr>
          <w:p w14:paraId="14B256AE"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lat = 40.7, lon = -120.1</w:t>
            </w:r>
          </w:p>
        </w:tc>
        <w:tc>
          <w:tcPr>
            <w:tcW w:w="3708" w:type="dxa"/>
          </w:tcPr>
          <w:p w14:paraId="18B40943" w14:textId="7AA44A52" w:rsidR="004006C7" w:rsidRPr="00FE1F78" w:rsidRDefault="004006C7" w:rsidP="00DA020C">
            <w:pPr>
              <w:rPr>
                <w:rFonts w:ascii="Times New Roman" w:hAnsi="Times New Roman" w:cs="Times New Roman"/>
                <w:color w:val="000000" w:themeColor="text1"/>
                <w:shd w:val="clear" w:color="auto" w:fill="FFFFFF"/>
              </w:rPr>
            </w:pPr>
            <w:r w:rsidRPr="00FE1F78">
              <w:rPr>
                <w:rFonts w:ascii="Times New Roman" w:hAnsi="Times New Roman" w:cs="Times New Roman"/>
                <w:color w:val="000000" w:themeColor="text1"/>
                <w:shd w:val="clear" w:color="auto" w:fill="FFFFFF"/>
              </w:rPr>
              <w:t>The second-largest wildfire in California since the accurate fire estimates available until 2017. It started in </w:t>
            </w:r>
            <w:hyperlink r:id="rId11" w:tooltip="Lassen County, California" w:history="1">
              <w:r w:rsidRPr="00FE1F78">
                <w:rPr>
                  <w:rFonts w:ascii="Times New Roman" w:hAnsi="Times New Roman" w:cs="Times New Roman"/>
                  <w:color w:val="000000" w:themeColor="text1"/>
                  <w:shd w:val="clear" w:color="auto" w:fill="FFFFFF"/>
                </w:rPr>
                <w:t>Lassen County</w:t>
              </w:r>
            </w:hyperlink>
            <w:r w:rsidRPr="00FE1F78">
              <w:rPr>
                <w:rFonts w:ascii="Times New Roman" w:hAnsi="Times New Roman" w:cs="Times New Roman"/>
                <w:color w:val="000000" w:themeColor="text1"/>
                <w:shd w:val="clear" w:color="auto" w:fill="FFFFFF"/>
              </w:rPr>
              <w:t>, </w:t>
            </w:r>
            <w:hyperlink r:id="rId12" w:tooltip="California" w:history="1">
              <w:r w:rsidRPr="00FE1F78">
                <w:rPr>
                  <w:rFonts w:ascii="Times New Roman" w:hAnsi="Times New Roman" w:cs="Times New Roman"/>
                  <w:color w:val="000000" w:themeColor="text1"/>
                  <w:shd w:val="clear" w:color="auto" w:fill="FFFFFF"/>
                </w:rPr>
                <w:t>California</w:t>
              </w:r>
            </w:hyperlink>
            <w:r w:rsidRPr="00FE1F78">
              <w:rPr>
                <w:rFonts w:ascii="Times New Roman" w:hAnsi="Times New Roman" w:cs="Times New Roman"/>
                <w:color w:val="000000" w:themeColor="text1"/>
                <w:shd w:val="clear" w:color="auto" w:fill="FFFFFF"/>
              </w:rPr>
              <w:t xml:space="preserve">, </w:t>
            </w:r>
            <w:r w:rsidR="00983C27">
              <w:rPr>
                <w:rFonts w:ascii="Times New Roman" w:hAnsi="Times New Roman" w:cs="Times New Roman"/>
                <w:color w:val="000000" w:themeColor="text1"/>
                <w:shd w:val="clear" w:color="auto" w:fill="FFFFFF"/>
              </w:rPr>
              <w:t xml:space="preserve">and </w:t>
            </w:r>
            <w:r w:rsidRPr="00FE1F78">
              <w:rPr>
                <w:rFonts w:ascii="Times New Roman" w:hAnsi="Times New Roman" w:cs="Times New Roman"/>
                <w:color w:val="000000" w:themeColor="text1"/>
                <w:shd w:val="clear" w:color="auto" w:fill="FFFFFF"/>
              </w:rPr>
              <w:t>eventually spread into </w:t>
            </w:r>
            <w:hyperlink r:id="rId13" w:tooltip="Washoe County, Nevada" w:history="1">
              <w:r w:rsidRPr="00FE1F78">
                <w:rPr>
                  <w:rFonts w:ascii="Times New Roman" w:hAnsi="Times New Roman" w:cs="Times New Roman"/>
                  <w:color w:val="000000" w:themeColor="text1"/>
                  <w:shd w:val="clear" w:color="auto" w:fill="FFFFFF"/>
                </w:rPr>
                <w:t>Washoe County</w:t>
              </w:r>
            </w:hyperlink>
            <w:r w:rsidRPr="00FE1F78">
              <w:rPr>
                <w:rFonts w:ascii="Times New Roman" w:hAnsi="Times New Roman" w:cs="Times New Roman"/>
                <w:color w:val="000000" w:themeColor="text1"/>
                <w:shd w:val="clear" w:color="auto" w:fill="FFFFFF"/>
              </w:rPr>
              <w:t>, </w:t>
            </w:r>
            <w:hyperlink r:id="rId14" w:tooltip="Nevada" w:history="1">
              <w:r w:rsidRPr="00FE1F78">
                <w:rPr>
                  <w:rFonts w:ascii="Times New Roman" w:hAnsi="Times New Roman" w:cs="Times New Roman"/>
                  <w:color w:val="000000" w:themeColor="text1"/>
                  <w:shd w:val="clear" w:color="auto" w:fill="FFFFFF"/>
                </w:rPr>
                <w:t>Nevada</w:t>
              </w:r>
            </w:hyperlink>
            <w:r w:rsidRPr="00FE1F78">
              <w:rPr>
                <w:rFonts w:ascii="Times New Roman" w:hAnsi="Times New Roman" w:cs="Times New Roman"/>
                <w:color w:val="000000" w:themeColor="text1"/>
                <w:shd w:val="clear" w:color="auto" w:fill="FFFFFF"/>
              </w:rPr>
              <w:t>. The fire consumed a total of 315,577 acres (1,280 km</w:t>
            </w:r>
            <w:r w:rsidRPr="00FE1F78">
              <w:rPr>
                <w:rFonts w:ascii="Times New Roman" w:hAnsi="Times New Roman" w:cs="Times New Roman"/>
                <w:color w:val="000000" w:themeColor="text1"/>
                <w:shd w:val="clear" w:color="auto" w:fill="FFFFFF"/>
                <w:vertAlign w:val="superscript"/>
              </w:rPr>
              <w:t>2</w:t>
            </w:r>
            <w:r w:rsidRPr="00FE1F78">
              <w:rPr>
                <w:rFonts w:ascii="Times New Roman" w:hAnsi="Times New Roman" w:cs="Times New Roman"/>
                <w:color w:val="000000" w:themeColor="text1"/>
                <w:shd w:val="clear" w:color="auto" w:fill="FFFFFF"/>
              </w:rPr>
              <w:t xml:space="preserve">) of sagebrush. </w:t>
            </w:r>
            <w:r w:rsidR="00B81A93" w:rsidRPr="00B81A93">
              <w:rPr>
                <w:rFonts w:ascii="Times New Roman" w:hAnsi="Times New Roman" w:cs="Times New Roman"/>
                <w:color w:val="000000" w:themeColor="text1"/>
                <w:shd w:val="clear" w:color="auto" w:fill="FFFFFF"/>
                <w:vertAlign w:val="superscript"/>
              </w:rPr>
              <w:t>8</w:t>
            </w:r>
            <w:r w:rsidR="005E205D">
              <w:rPr>
                <w:rFonts w:ascii="Times New Roman" w:hAnsi="Times New Roman" w:cs="Times New Roman"/>
                <w:color w:val="000000" w:themeColor="text1"/>
                <w:shd w:val="clear" w:color="auto" w:fill="FFFFFF"/>
                <w:vertAlign w:val="superscript"/>
              </w:rPr>
              <w:t>3</w:t>
            </w:r>
          </w:p>
          <w:p w14:paraId="4DD3FDB8" w14:textId="77777777" w:rsidR="004006C7" w:rsidRPr="00FE1F78" w:rsidRDefault="004006C7" w:rsidP="00DA020C">
            <w:pPr>
              <w:jc w:val="center"/>
              <w:rPr>
                <w:rFonts w:ascii="Times New Roman" w:hAnsi="Times New Roman" w:cs="Times New Roman"/>
              </w:rPr>
            </w:pPr>
          </w:p>
        </w:tc>
      </w:tr>
      <w:tr w:rsidR="00FB2BF3" w14:paraId="13BCD79E" w14:textId="77777777" w:rsidTr="00AC7436">
        <w:tc>
          <w:tcPr>
            <w:tcW w:w="1534" w:type="dxa"/>
          </w:tcPr>
          <w:p w14:paraId="5B99EF68"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2011 Texas Fire</w:t>
            </w:r>
          </w:p>
        </w:tc>
        <w:tc>
          <w:tcPr>
            <w:tcW w:w="950" w:type="dxa"/>
          </w:tcPr>
          <w:p w14:paraId="3B8243E5" w14:textId="77777777" w:rsidR="004006C7" w:rsidRPr="00FE1F78" w:rsidRDefault="004006C7" w:rsidP="00DA020C">
            <w:pPr>
              <w:rPr>
                <w:rFonts w:ascii="Times New Roman" w:hAnsi="Times New Roman" w:cs="Times New Roman"/>
              </w:rPr>
            </w:pPr>
            <w:r>
              <w:rPr>
                <w:rFonts w:ascii="Times New Roman" w:hAnsi="Times New Roman" w:cs="Times New Roman"/>
              </w:rPr>
              <w:t>United States</w:t>
            </w:r>
          </w:p>
        </w:tc>
        <w:tc>
          <w:tcPr>
            <w:tcW w:w="1480" w:type="dxa"/>
          </w:tcPr>
          <w:p w14:paraId="0F737D3D"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2011-02-27 to 2011-09-15</w:t>
            </w:r>
          </w:p>
        </w:tc>
        <w:tc>
          <w:tcPr>
            <w:tcW w:w="1344" w:type="dxa"/>
          </w:tcPr>
          <w:p w14:paraId="5C9846DB"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lat = 31.8, lon = -99.2</w:t>
            </w:r>
          </w:p>
        </w:tc>
        <w:tc>
          <w:tcPr>
            <w:tcW w:w="3708" w:type="dxa"/>
          </w:tcPr>
          <w:p w14:paraId="58E31427" w14:textId="7D04219B" w:rsidR="004006C7" w:rsidRPr="00FE1F78" w:rsidRDefault="004006C7" w:rsidP="00DA020C">
            <w:pPr>
              <w:pStyle w:val="Body"/>
              <w:rPr>
                <w:sz w:val="20"/>
                <w:szCs w:val="20"/>
              </w:rPr>
            </w:pPr>
            <w:r w:rsidRPr="00FE1F78">
              <w:rPr>
                <w:sz w:val="20"/>
                <w:szCs w:val="20"/>
              </w:rPr>
              <w:t xml:space="preserve">The 2011 Texas wildfires were a series of destructive wildfires in Texas that occurred in the 2011 fire season. During 2011 in </w:t>
            </w:r>
            <w:r w:rsidRPr="00FE1F78">
              <w:rPr>
                <w:sz w:val="20"/>
                <w:szCs w:val="20"/>
              </w:rPr>
              <w:lastRenderedPageBreak/>
              <w:t xml:space="preserve">Texas, around 31,453 fires had burned 4,000,000 acres or 16,190 square kilometres (about double the previous record), 2,947 homes (1,939 of which were destroyed over the Labor Day weekend), and over 2,700 other structures. 47.3% of all acreage burned in the United States in 2011 was burned in Texas. The fires had been particularly severe due to the 2011 Southern US drought that covered the state, and was exacerbated by the unusual convergence of strong winds, unseasonably warm temperatures, and low humidity. </w:t>
            </w:r>
            <w:r w:rsidR="00510145">
              <w:rPr>
                <w:sz w:val="20"/>
                <w:szCs w:val="20"/>
                <w:vertAlign w:val="superscript"/>
              </w:rPr>
              <w:t>8</w:t>
            </w:r>
            <w:r w:rsidR="005E205D">
              <w:rPr>
                <w:sz w:val="20"/>
                <w:szCs w:val="20"/>
                <w:vertAlign w:val="superscript"/>
              </w:rPr>
              <w:t>4</w:t>
            </w:r>
          </w:p>
          <w:p w14:paraId="1A88F8C8" w14:textId="77777777" w:rsidR="004006C7" w:rsidRPr="00FE1F78" w:rsidRDefault="004006C7" w:rsidP="00DA020C">
            <w:pPr>
              <w:rPr>
                <w:rFonts w:ascii="Times New Roman" w:hAnsi="Times New Roman" w:cs="Times New Roman"/>
              </w:rPr>
            </w:pPr>
          </w:p>
        </w:tc>
      </w:tr>
      <w:tr w:rsidR="00FB2BF3" w14:paraId="77DE6233" w14:textId="77777777" w:rsidTr="00AC7436">
        <w:tc>
          <w:tcPr>
            <w:tcW w:w="1534" w:type="dxa"/>
          </w:tcPr>
          <w:p w14:paraId="4EA87C66"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lastRenderedPageBreak/>
              <w:t>2017 Portugal Fire</w:t>
            </w:r>
          </w:p>
        </w:tc>
        <w:tc>
          <w:tcPr>
            <w:tcW w:w="950" w:type="dxa"/>
          </w:tcPr>
          <w:p w14:paraId="30B93125"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Portugal</w:t>
            </w:r>
          </w:p>
        </w:tc>
        <w:tc>
          <w:tcPr>
            <w:tcW w:w="1480" w:type="dxa"/>
          </w:tcPr>
          <w:p w14:paraId="4B9F14FC" w14:textId="77777777" w:rsidR="004006C7" w:rsidRPr="00FE1F78" w:rsidRDefault="004006C7" w:rsidP="00DA020C">
            <w:pPr>
              <w:rPr>
                <w:rFonts w:ascii="Times New Roman" w:hAnsi="Times New Roman" w:cs="Times New Roman"/>
                <w:color w:val="000000" w:themeColor="text1"/>
              </w:rPr>
            </w:pPr>
            <w:r w:rsidRPr="00FE1F78">
              <w:rPr>
                <w:rStyle w:val="normaltextrun"/>
                <w:rFonts w:ascii="Times New Roman" w:hAnsi="Times New Roman" w:cs="Times New Roman"/>
                <w:color w:val="000000" w:themeColor="text1"/>
                <w:shd w:val="clear" w:color="auto" w:fill="FFFFFF"/>
              </w:rPr>
              <w:t>2017-06-17 to 2017-06-24</w:t>
            </w:r>
          </w:p>
        </w:tc>
        <w:tc>
          <w:tcPr>
            <w:tcW w:w="1344" w:type="dxa"/>
          </w:tcPr>
          <w:p w14:paraId="30F4D865" w14:textId="77777777" w:rsidR="004006C7" w:rsidRPr="00FE1F78" w:rsidRDefault="004006C7" w:rsidP="00DA020C">
            <w:pPr>
              <w:rPr>
                <w:rFonts w:ascii="Times New Roman" w:hAnsi="Times New Roman" w:cs="Times New Roman"/>
                <w:color w:val="000000" w:themeColor="text1"/>
              </w:rPr>
            </w:pPr>
            <w:r w:rsidRPr="00FE1F78">
              <w:rPr>
                <w:rStyle w:val="normaltextrun"/>
                <w:rFonts w:ascii="Times New Roman" w:hAnsi="Times New Roman" w:cs="Times New Roman"/>
                <w:color w:val="000000" w:themeColor="text1"/>
                <w:shd w:val="clear" w:color="auto" w:fill="FFFFFF"/>
              </w:rPr>
              <w:t>lat = 40.0, lon = -8.2</w:t>
            </w:r>
          </w:p>
        </w:tc>
        <w:tc>
          <w:tcPr>
            <w:tcW w:w="3708" w:type="dxa"/>
          </w:tcPr>
          <w:p w14:paraId="3C1E7428" w14:textId="2CE1FE82" w:rsidR="004006C7" w:rsidRPr="00FE1F78" w:rsidRDefault="004006C7" w:rsidP="00DA020C">
            <w:pPr>
              <w:pStyle w:val="Body"/>
              <w:rPr>
                <w:sz w:val="20"/>
                <w:szCs w:val="20"/>
              </w:rPr>
            </w:pPr>
            <w:r w:rsidRPr="00FE1F78">
              <w:rPr>
                <w:sz w:val="20"/>
                <w:szCs w:val="20"/>
              </w:rPr>
              <w:t xml:space="preserve">An intense heat wave preceded the fires, with many areas of Portugal seeing temperatures in excess of 40 °C (104 °F). During the night of 17–18 June, a total of 156 fires erupted across the country, particularly in mountainous areas 200 km (120 mi) north-northeast of Lisbon. The fires began in the Pedrógão Grande municipality before spreading dramatically causing a firestorm. </w:t>
            </w:r>
            <w:r w:rsidR="00510145">
              <w:rPr>
                <w:sz w:val="20"/>
                <w:szCs w:val="20"/>
                <w:vertAlign w:val="superscript"/>
              </w:rPr>
              <w:t>8</w:t>
            </w:r>
            <w:r w:rsidR="005E205D">
              <w:rPr>
                <w:sz w:val="20"/>
                <w:szCs w:val="20"/>
                <w:vertAlign w:val="superscript"/>
              </w:rPr>
              <w:t>5</w:t>
            </w:r>
          </w:p>
          <w:p w14:paraId="775AF7B9" w14:textId="77777777" w:rsidR="004006C7" w:rsidRPr="00FE1F78" w:rsidRDefault="004006C7" w:rsidP="00DA020C">
            <w:pPr>
              <w:rPr>
                <w:rFonts w:ascii="Times New Roman" w:hAnsi="Times New Roman" w:cs="Times New Roman"/>
              </w:rPr>
            </w:pPr>
          </w:p>
        </w:tc>
      </w:tr>
      <w:tr w:rsidR="00FB2BF3" w14:paraId="63213F9C" w14:textId="77777777" w:rsidTr="00AC7436">
        <w:tc>
          <w:tcPr>
            <w:tcW w:w="1534" w:type="dxa"/>
          </w:tcPr>
          <w:p w14:paraId="296A313F"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2016 Chile Fire</w:t>
            </w:r>
          </w:p>
        </w:tc>
        <w:tc>
          <w:tcPr>
            <w:tcW w:w="950" w:type="dxa"/>
          </w:tcPr>
          <w:p w14:paraId="69EFF4F5"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Chile</w:t>
            </w:r>
          </w:p>
        </w:tc>
        <w:tc>
          <w:tcPr>
            <w:tcW w:w="1480" w:type="dxa"/>
          </w:tcPr>
          <w:p w14:paraId="35954840"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2016-11-08 to 2017-01-31</w:t>
            </w:r>
          </w:p>
        </w:tc>
        <w:tc>
          <w:tcPr>
            <w:tcW w:w="1344" w:type="dxa"/>
          </w:tcPr>
          <w:p w14:paraId="3B0192A5"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lat = -33.1, lon = -71.6</w:t>
            </w:r>
          </w:p>
        </w:tc>
        <w:tc>
          <w:tcPr>
            <w:tcW w:w="3708" w:type="dxa"/>
          </w:tcPr>
          <w:p w14:paraId="4663A426" w14:textId="556F05E1" w:rsidR="004006C7" w:rsidRPr="00FE1F78" w:rsidRDefault="000E5724" w:rsidP="00DA020C">
            <w:pPr>
              <w:pStyle w:val="Body"/>
              <w:rPr>
                <w:sz w:val="20"/>
                <w:szCs w:val="20"/>
              </w:rPr>
            </w:pPr>
            <w:r>
              <w:rPr>
                <w:sz w:val="20"/>
                <w:szCs w:val="20"/>
              </w:rPr>
              <w:t>Wildfires</w:t>
            </w:r>
            <w:r w:rsidR="004006C7" w:rsidRPr="00FE1F78">
              <w:rPr>
                <w:sz w:val="20"/>
                <w:szCs w:val="20"/>
              </w:rPr>
              <w:t xml:space="preserve"> started in the central provinces of the country in November 2016. By mid-December, 49 </w:t>
            </w:r>
            <w:r>
              <w:rPr>
                <w:sz w:val="20"/>
                <w:szCs w:val="20"/>
              </w:rPr>
              <w:t>wildfires</w:t>
            </w:r>
            <w:r w:rsidR="004006C7" w:rsidRPr="00FE1F78">
              <w:rPr>
                <w:sz w:val="20"/>
                <w:szCs w:val="20"/>
              </w:rPr>
              <w:t xml:space="preserve"> were recorded across the regions of O’Higgins, Maule, Biobío, Valparaíso, Metropolitana. Beginning on 15 January 2017, forest fires ravaged the regions of region Metropolitana, Valparaiso, O´Higgins and Maule, significantly impacting rural sectors and some urban areas. Currently, only a few isolated fires remain. </w:t>
            </w:r>
            <w:r w:rsidR="00510145">
              <w:rPr>
                <w:sz w:val="20"/>
                <w:szCs w:val="20"/>
                <w:vertAlign w:val="superscript"/>
              </w:rPr>
              <w:t>8</w:t>
            </w:r>
            <w:r w:rsidR="005E205D">
              <w:rPr>
                <w:sz w:val="20"/>
                <w:szCs w:val="20"/>
                <w:vertAlign w:val="superscript"/>
              </w:rPr>
              <w:t>6</w:t>
            </w:r>
          </w:p>
          <w:p w14:paraId="779D2855" w14:textId="77777777" w:rsidR="004006C7" w:rsidRPr="00FE1F78" w:rsidRDefault="004006C7" w:rsidP="00DA020C">
            <w:pPr>
              <w:rPr>
                <w:rFonts w:ascii="Times New Roman" w:hAnsi="Times New Roman" w:cs="Times New Roman"/>
              </w:rPr>
            </w:pPr>
          </w:p>
        </w:tc>
      </w:tr>
      <w:tr w:rsidR="00FB2BF3" w14:paraId="362D840D" w14:textId="77777777" w:rsidTr="00AC7436">
        <w:tc>
          <w:tcPr>
            <w:tcW w:w="1534" w:type="dxa"/>
          </w:tcPr>
          <w:p w14:paraId="0D9231E5"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2015 Western Cape Fires</w:t>
            </w:r>
          </w:p>
        </w:tc>
        <w:tc>
          <w:tcPr>
            <w:tcW w:w="950" w:type="dxa"/>
          </w:tcPr>
          <w:p w14:paraId="3C90D916" w14:textId="77777777" w:rsidR="004006C7" w:rsidRPr="00FE1F78" w:rsidRDefault="004006C7" w:rsidP="00DA020C">
            <w:pPr>
              <w:rPr>
                <w:rFonts w:ascii="Times New Roman" w:hAnsi="Times New Roman" w:cs="Times New Roman"/>
              </w:rPr>
            </w:pPr>
            <w:r w:rsidRPr="00FE1F78">
              <w:rPr>
                <w:rFonts w:ascii="Times New Roman" w:hAnsi="Times New Roman" w:cs="Times New Roman"/>
              </w:rPr>
              <w:t>South Africa</w:t>
            </w:r>
          </w:p>
        </w:tc>
        <w:tc>
          <w:tcPr>
            <w:tcW w:w="1480" w:type="dxa"/>
          </w:tcPr>
          <w:p w14:paraId="1BE4F1FE"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2015-03-01 to 2015-04-21</w:t>
            </w:r>
          </w:p>
        </w:tc>
        <w:tc>
          <w:tcPr>
            <w:tcW w:w="1344" w:type="dxa"/>
          </w:tcPr>
          <w:p w14:paraId="39245E50" w14:textId="77777777" w:rsidR="004006C7" w:rsidRPr="00FE1F78" w:rsidRDefault="004006C7" w:rsidP="00DA020C">
            <w:pPr>
              <w:rPr>
                <w:rFonts w:ascii="Times New Roman" w:hAnsi="Times New Roman" w:cs="Times New Roman"/>
              </w:rPr>
            </w:pPr>
            <w:r w:rsidRPr="00FE1F78">
              <w:rPr>
                <w:rStyle w:val="normaltextrun"/>
                <w:rFonts w:ascii="Times New Roman" w:hAnsi="Times New Roman" w:cs="Times New Roman"/>
                <w:color w:val="202122"/>
              </w:rPr>
              <w:t>lat = -33.99, lon = 19.2</w:t>
            </w:r>
          </w:p>
        </w:tc>
        <w:tc>
          <w:tcPr>
            <w:tcW w:w="3708" w:type="dxa"/>
          </w:tcPr>
          <w:p w14:paraId="4342F004" w14:textId="42BBE769" w:rsidR="004006C7" w:rsidRPr="00FE1F78" w:rsidRDefault="004006C7" w:rsidP="00DA020C">
            <w:pPr>
              <w:pStyle w:val="Body"/>
              <w:rPr>
                <w:sz w:val="20"/>
                <w:szCs w:val="20"/>
              </w:rPr>
            </w:pPr>
            <w:r w:rsidRPr="00FE1F78">
              <w:rPr>
                <w:sz w:val="20"/>
                <w:szCs w:val="20"/>
              </w:rPr>
              <w:t>The 2015 Cape wildfires were a series of wildfires that burned across the Western Cape from February to April 2015. Major fires burned across the Cape Peninsula starting on 1 March in Muizenberg and burning until 9 March, when firefighters extinguished it. The fire resulted in 1 death, 56 injuries, over 6,900 hectares (17,000 acres) of burnt land, and 13 damaged properties, of which 3 were destroyed. The cause of the fire was later determined to be arson. There were also major fires near Wellington and Porteville starting in February, which claimed the lives of 3 firefighters</w:t>
            </w:r>
            <w:r w:rsidR="00E24AD0">
              <w:rPr>
                <w:sz w:val="20"/>
                <w:szCs w:val="20"/>
              </w:rPr>
              <w:t>,</w:t>
            </w:r>
            <w:r w:rsidRPr="00FE1F78">
              <w:rPr>
                <w:sz w:val="20"/>
                <w:szCs w:val="20"/>
              </w:rPr>
              <w:t xml:space="preserve"> and a fire in Stellenbosch that caused the evacuation of the University of Stellenbosch and burned over 2,900 hectares (7,200 acres) of land.</w:t>
            </w:r>
            <w:r w:rsidRPr="00FE1F78">
              <w:rPr>
                <w:sz w:val="20"/>
                <w:szCs w:val="20"/>
                <w:bdr w:val="none" w:sz="0" w:space="0" w:color="auto" w:frame="1"/>
                <w:vertAlign w:val="superscript"/>
              </w:rPr>
              <w:t xml:space="preserve"> </w:t>
            </w:r>
            <w:r w:rsidR="00510145">
              <w:rPr>
                <w:sz w:val="20"/>
                <w:szCs w:val="20"/>
                <w:vertAlign w:val="superscript"/>
              </w:rPr>
              <w:t>8</w:t>
            </w:r>
            <w:r w:rsidR="00C25F39">
              <w:rPr>
                <w:sz w:val="20"/>
                <w:szCs w:val="20"/>
                <w:vertAlign w:val="superscript"/>
              </w:rPr>
              <w:t>7</w:t>
            </w:r>
          </w:p>
          <w:p w14:paraId="79FE91D5" w14:textId="77777777" w:rsidR="004006C7" w:rsidRPr="00FE1F78" w:rsidRDefault="004006C7" w:rsidP="00DA020C">
            <w:pPr>
              <w:pStyle w:val="Body"/>
              <w:rPr>
                <w:sz w:val="20"/>
                <w:szCs w:val="20"/>
              </w:rPr>
            </w:pPr>
          </w:p>
        </w:tc>
      </w:tr>
    </w:tbl>
    <w:p w14:paraId="6C4214CB" w14:textId="77777777" w:rsidR="004006C7" w:rsidRPr="00D70F3E" w:rsidRDefault="004006C7" w:rsidP="00066060">
      <w:pPr>
        <w:rPr>
          <w:rFonts w:ascii="Times New Roman" w:hAnsi="Times New Roman" w:cs="Times New Roman"/>
          <w:bCs/>
          <w:color w:val="000000" w:themeColor="text1"/>
          <w:sz w:val="24"/>
          <w:szCs w:val="32"/>
          <w:shd w:val="clear" w:color="auto" w:fill="FFFFFF"/>
        </w:rPr>
      </w:pPr>
    </w:p>
    <w:p w14:paraId="3DCCEB79" w14:textId="0B41542C" w:rsidR="00C73509" w:rsidRPr="00365A29" w:rsidRDefault="00C52343" w:rsidP="00C73509">
      <w:pPr>
        <w:pStyle w:val="Caption"/>
        <w:rPr>
          <w:rFonts w:ascii="Times New Roman" w:hAnsi="Times New Roman" w:cs="Times New Roman"/>
          <w:i w:val="0"/>
          <w:iCs w:val="0"/>
          <w:color w:val="000000" w:themeColor="text1"/>
          <w:sz w:val="20"/>
          <w:szCs w:val="20"/>
        </w:rPr>
      </w:pPr>
      <w:r>
        <w:rPr>
          <w:rFonts w:ascii="Times New Roman" w:hAnsi="Times New Roman" w:cs="Times New Roman"/>
          <w:i w:val="0"/>
          <w:iCs w:val="0"/>
          <w:color w:val="000000" w:themeColor="text1"/>
          <w:sz w:val="20"/>
          <w:szCs w:val="20"/>
        </w:rPr>
        <w:t>.</w:t>
      </w:r>
    </w:p>
    <w:tbl>
      <w:tblPr>
        <w:tblStyle w:val="TableGrid"/>
        <w:tblW w:w="9923" w:type="dxa"/>
        <w:tblLook w:val="04A0" w:firstRow="1" w:lastRow="0" w:firstColumn="1" w:lastColumn="0" w:noHBand="0" w:noVBand="1"/>
      </w:tblPr>
      <w:tblGrid>
        <w:gridCol w:w="2694"/>
        <w:gridCol w:w="1814"/>
        <w:gridCol w:w="2254"/>
        <w:gridCol w:w="3161"/>
      </w:tblGrid>
      <w:tr w:rsidR="00FC17DA" w:rsidRPr="004A49EB" w14:paraId="60C09D3C" w14:textId="77777777" w:rsidTr="00C71BFD">
        <w:trPr>
          <w:trHeight w:val="446"/>
        </w:trPr>
        <w:tc>
          <w:tcPr>
            <w:tcW w:w="9923" w:type="dxa"/>
            <w:gridSpan w:val="4"/>
            <w:tcBorders>
              <w:top w:val="nil"/>
              <w:left w:val="nil"/>
              <w:bottom w:val="single" w:sz="4" w:space="0" w:color="auto"/>
              <w:right w:val="nil"/>
            </w:tcBorders>
          </w:tcPr>
          <w:p w14:paraId="1FD8F1CA" w14:textId="3F092BFB" w:rsidR="00FC17DA" w:rsidRPr="00C6522F" w:rsidRDefault="00114020" w:rsidP="00385582">
            <w:pPr>
              <w:rPr>
                <w:rFonts w:ascii="Times New Roman" w:hAnsi="Times New Roman" w:cs="Times New Roman"/>
                <w:color w:val="000000" w:themeColor="text1"/>
                <w:sz w:val="24"/>
                <w:szCs w:val="24"/>
              </w:rPr>
            </w:pPr>
            <w:r w:rsidRPr="00C6522F">
              <w:rPr>
                <w:rFonts w:ascii="Times New Roman" w:hAnsi="Times New Roman" w:cs="Times New Roman"/>
                <w:b/>
                <w:bCs/>
                <w:sz w:val="24"/>
                <w:szCs w:val="24"/>
              </w:rPr>
              <w:lastRenderedPageBreak/>
              <w:t>Supplementary</w:t>
            </w:r>
            <w:r w:rsidRPr="00C6522F">
              <w:rPr>
                <w:rFonts w:ascii="Times New Roman" w:hAnsi="Times New Roman" w:cs="Times New Roman"/>
                <w:b/>
                <w:bCs/>
                <w:color w:val="000000" w:themeColor="text1"/>
                <w:sz w:val="24"/>
                <w:szCs w:val="24"/>
              </w:rPr>
              <w:t xml:space="preserve"> </w:t>
            </w:r>
            <w:r w:rsidR="00FC17DA" w:rsidRPr="00C6522F">
              <w:rPr>
                <w:rFonts w:ascii="Times New Roman" w:hAnsi="Times New Roman" w:cs="Times New Roman"/>
                <w:b/>
                <w:bCs/>
                <w:color w:val="000000" w:themeColor="text1"/>
                <w:sz w:val="24"/>
                <w:szCs w:val="24"/>
              </w:rPr>
              <w:t xml:space="preserve">Table </w:t>
            </w:r>
            <w:r w:rsidRPr="00C6522F">
              <w:rPr>
                <w:rFonts w:ascii="Times New Roman" w:hAnsi="Times New Roman" w:cs="Times New Roman"/>
                <w:b/>
                <w:bCs/>
                <w:color w:val="000000" w:themeColor="text1"/>
                <w:sz w:val="24"/>
                <w:szCs w:val="24"/>
              </w:rPr>
              <w:t>4</w:t>
            </w:r>
            <w:r w:rsidR="00FC17DA" w:rsidRPr="00C6522F">
              <w:rPr>
                <w:rFonts w:ascii="Times New Roman" w:hAnsi="Times New Roman" w:cs="Times New Roman"/>
                <w:b/>
                <w:bCs/>
                <w:color w:val="000000" w:themeColor="text1"/>
                <w:sz w:val="24"/>
                <w:szCs w:val="24"/>
              </w:rPr>
              <w:t>.</w:t>
            </w:r>
            <w:r w:rsidR="00FC17DA" w:rsidRPr="00C6522F">
              <w:rPr>
                <w:rFonts w:ascii="Times New Roman" w:hAnsi="Times New Roman" w:cs="Times New Roman"/>
                <w:color w:val="000000" w:themeColor="text1"/>
                <w:sz w:val="24"/>
                <w:szCs w:val="24"/>
              </w:rPr>
              <w:t xml:space="preserve"> </w:t>
            </w:r>
            <w:r w:rsidR="00AB1F54" w:rsidRPr="00C6522F">
              <w:rPr>
                <w:rFonts w:ascii="Times New Roman" w:hAnsi="Times New Roman" w:cs="Times New Roman"/>
                <w:color w:val="000000" w:themeColor="text1"/>
                <w:sz w:val="24"/>
                <w:szCs w:val="24"/>
              </w:rPr>
              <w:t xml:space="preserve">Four commonly used </w:t>
            </w:r>
            <w:r w:rsidR="00E43BBF" w:rsidRPr="00C6522F">
              <w:rPr>
                <w:rFonts w:ascii="Times New Roman" w:hAnsi="Times New Roman" w:cs="Times New Roman"/>
                <w:color w:val="000000" w:themeColor="text1"/>
                <w:sz w:val="24"/>
                <w:szCs w:val="24"/>
              </w:rPr>
              <w:t xml:space="preserve">global </w:t>
            </w:r>
            <w:r w:rsidR="00AB1F54" w:rsidRPr="00C6522F">
              <w:rPr>
                <w:rFonts w:ascii="Times New Roman" w:hAnsi="Times New Roman" w:cs="Times New Roman"/>
                <w:color w:val="000000" w:themeColor="text1"/>
                <w:sz w:val="24"/>
                <w:szCs w:val="24"/>
              </w:rPr>
              <w:t xml:space="preserve">fire emission inventories </w:t>
            </w:r>
            <w:r w:rsidR="00933860" w:rsidRPr="00C6522F">
              <w:rPr>
                <w:rFonts w:ascii="Times New Roman" w:hAnsi="Times New Roman" w:cs="Times New Roman"/>
                <w:color w:val="000000" w:themeColor="text1"/>
                <w:sz w:val="24"/>
                <w:szCs w:val="24"/>
              </w:rPr>
              <w:t xml:space="preserve">that can be used to drive </w:t>
            </w:r>
            <w:r w:rsidR="00E60F09" w:rsidRPr="00C6522F">
              <w:rPr>
                <w:rFonts w:ascii="Times New Roman" w:hAnsi="Times New Roman" w:cs="Times New Roman"/>
                <w:color w:val="000000" w:themeColor="text1"/>
                <w:sz w:val="24"/>
                <w:szCs w:val="24"/>
              </w:rPr>
              <w:t>GEOS-Chem</w:t>
            </w:r>
            <w:r w:rsidR="00933860" w:rsidRPr="00C6522F">
              <w:rPr>
                <w:rFonts w:ascii="Times New Roman" w:hAnsi="Times New Roman" w:cs="Times New Roman"/>
                <w:color w:val="000000" w:themeColor="text1"/>
                <w:sz w:val="24"/>
                <w:szCs w:val="24"/>
              </w:rPr>
              <w:t xml:space="preserve"> </w:t>
            </w:r>
            <w:r w:rsidR="00E60F09" w:rsidRPr="00C6522F">
              <w:rPr>
                <w:rFonts w:ascii="Times New Roman" w:hAnsi="Times New Roman" w:cs="Times New Roman"/>
                <w:color w:val="000000" w:themeColor="text1"/>
                <w:sz w:val="24"/>
                <w:szCs w:val="24"/>
              </w:rPr>
              <w:t>simulations</w:t>
            </w:r>
          </w:p>
        </w:tc>
      </w:tr>
      <w:tr w:rsidR="004A49EB" w:rsidRPr="004A49EB" w14:paraId="42F4D895" w14:textId="77777777" w:rsidTr="00C71BFD">
        <w:tc>
          <w:tcPr>
            <w:tcW w:w="2694" w:type="dxa"/>
            <w:tcBorders>
              <w:top w:val="single" w:sz="4" w:space="0" w:color="auto"/>
            </w:tcBorders>
          </w:tcPr>
          <w:p w14:paraId="677563BA" w14:textId="28A3A379" w:rsidR="004E740B" w:rsidRPr="009843FE" w:rsidRDefault="004A49EB" w:rsidP="00385582">
            <w:pPr>
              <w:rPr>
                <w:rFonts w:ascii="Times New Roman" w:hAnsi="Times New Roman" w:cs="Times New Roman"/>
                <w:b/>
                <w:bCs/>
                <w:color w:val="000000" w:themeColor="text1"/>
                <w:sz w:val="22"/>
                <w:szCs w:val="22"/>
              </w:rPr>
            </w:pPr>
            <w:r w:rsidRPr="009843FE">
              <w:rPr>
                <w:rFonts w:ascii="Times New Roman" w:hAnsi="Times New Roman" w:cs="Times New Roman"/>
                <w:b/>
                <w:bCs/>
                <w:color w:val="000000" w:themeColor="text1"/>
                <w:sz w:val="22"/>
                <w:szCs w:val="22"/>
              </w:rPr>
              <w:t>Fire emission inventory name</w:t>
            </w:r>
          </w:p>
        </w:tc>
        <w:tc>
          <w:tcPr>
            <w:tcW w:w="1814" w:type="dxa"/>
            <w:tcBorders>
              <w:top w:val="single" w:sz="4" w:space="0" w:color="auto"/>
            </w:tcBorders>
          </w:tcPr>
          <w:p w14:paraId="1D7FCF0F" w14:textId="62465B6D" w:rsidR="004E740B" w:rsidRPr="009843FE" w:rsidRDefault="00D30C99" w:rsidP="00385582">
            <w:pPr>
              <w:rPr>
                <w:rFonts w:ascii="Times New Roman" w:hAnsi="Times New Roman" w:cs="Times New Roman"/>
                <w:b/>
                <w:bCs/>
                <w:color w:val="000000" w:themeColor="text1"/>
                <w:sz w:val="22"/>
                <w:szCs w:val="22"/>
              </w:rPr>
            </w:pPr>
            <w:r w:rsidRPr="009843FE">
              <w:rPr>
                <w:rFonts w:ascii="Times New Roman" w:hAnsi="Times New Roman" w:cs="Times New Roman"/>
                <w:b/>
                <w:bCs/>
                <w:color w:val="000000" w:themeColor="text1"/>
                <w:sz w:val="22"/>
                <w:szCs w:val="22"/>
              </w:rPr>
              <w:t>Latest v</w:t>
            </w:r>
            <w:r w:rsidR="00AA7980" w:rsidRPr="009843FE">
              <w:rPr>
                <w:rFonts w:ascii="Times New Roman" w:hAnsi="Times New Roman" w:cs="Times New Roman"/>
                <w:b/>
                <w:bCs/>
                <w:color w:val="000000" w:themeColor="text1"/>
                <w:sz w:val="22"/>
                <w:szCs w:val="22"/>
              </w:rPr>
              <w:t>ersion</w:t>
            </w:r>
          </w:p>
        </w:tc>
        <w:tc>
          <w:tcPr>
            <w:tcW w:w="2254" w:type="dxa"/>
            <w:tcBorders>
              <w:top w:val="single" w:sz="4" w:space="0" w:color="auto"/>
            </w:tcBorders>
          </w:tcPr>
          <w:p w14:paraId="4B3728EC" w14:textId="40DBF448" w:rsidR="004E740B" w:rsidRPr="009843FE" w:rsidRDefault="00F30B67" w:rsidP="00385582">
            <w:pPr>
              <w:rPr>
                <w:rFonts w:ascii="Times New Roman" w:hAnsi="Times New Roman" w:cs="Times New Roman"/>
                <w:b/>
                <w:bCs/>
                <w:color w:val="000000" w:themeColor="text1"/>
                <w:sz w:val="22"/>
                <w:szCs w:val="22"/>
              </w:rPr>
            </w:pPr>
            <w:r w:rsidRPr="009843FE">
              <w:rPr>
                <w:rFonts w:ascii="Times New Roman" w:hAnsi="Times New Roman" w:cs="Times New Roman"/>
                <w:b/>
                <w:bCs/>
                <w:color w:val="000000" w:themeColor="text1"/>
                <w:sz w:val="22"/>
                <w:szCs w:val="22"/>
              </w:rPr>
              <w:t xml:space="preserve">Daily </w:t>
            </w:r>
            <w:r w:rsidR="00FB70D7" w:rsidRPr="009843FE">
              <w:rPr>
                <w:rFonts w:ascii="Times New Roman" w:hAnsi="Times New Roman" w:cs="Times New Roman"/>
                <w:b/>
                <w:bCs/>
                <w:color w:val="000000" w:themeColor="text1"/>
                <w:sz w:val="22"/>
                <w:szCs w:val="22"/>
              </w:rPr>
              <w:t>fire emission d</w:t>
            </w:r>
            <w:r w:rsidR="00AA7980" w:rsidRPr="009843FE">
              <w:rPr>
                <w:rFonts w:ascii="Times New Roman" w:hAnsi="Times New Roman" w:cs="Times New Roman"/>
                <w:b/>
                <w:bCs/>
                <w:color w:val="000000" w:themeColor="text1"/>
                <w:sz w:val="22"/>
                <w:szCs w:val="22"/>
              </w:rPr>
              <w:t xml:space="preserve">ata availability for running </w:t>
            </w:r>
            <w:r w:rsidR="005E646F" w:rsidRPr="009843FE">
              <w:rPr>
                <w:rFonts w:ascii="Times New Roman" w:hAnsi="Times New Roman" w:cs="Times New Roman"/>
                <w:b/>
                <w:bCs/>
                <w:color w:val="000000" w:themeColor="text1"/>
                <w:sz w:val="22"/>
                <w:szCs w:val="22"/>
              </w:rPr>
              <w:t>GEOS-Chem</w:t>
            </w:r>
          </w:p>
        </w:tc>
        <w:tc>
          <w:tcPr>
            <w:tcW w:w="3161" w:type="dxa"/>
            <w:tcBorders>
              <w:top w:val="single" w:sz="4" w:space="0" w:color="auto"/>
            </w:tcBorders>
          </w:tcPr>
          <w:p w14:paraId="1E29C199" w14:textId="1B2A6D36" w:rsidR="004E740B" w:rsidRPr="009843FE" w:rsidRDefault="00934AD5" w:rsidP="00385582">
            <w:pPr>
              <w:rPr>
                <w:rFonts w:ascii="Times New Roman" w:hAnsi="Times New Roman" w:cs="Times New Roman"/>
                <w:b/>
                <w:bCs/>
                <w:color w:val="000000" w:themeColor="text1"/>
                <w:sz w:val="22"/>
                <w:szCs w:val="22"/>
              </w:rPr>
            </w:pPr>
            <w:r w:rsidRPr="009843FE">
              <w:rPr>
                <w:rFonts w:ascii="Times New Roman" w:hAnsi="Times New Roman" w:cs="Times New Roman"/>
                <w:b/>
                <w:bCs/>
                <w:color w:val="000000" w:themeColor="text1"/>
                <w:sz w:val="22"/>
                <w:szCs w:val="22"/>
              </w:rPr>
              <w:t>Citation</w:t>
            </w:r>
          </w:p>
        </w:tc>
      </w:tr>
      <w:tr w:rsidR="004A49EB" w:rsidRPr="004A49EB" w14:paraId="301D71C6" w14:textId="77777777" w:rsidTr="00C71BFD">
        <w:tc>
          <w:tcPr>
            <w:tcW w:w="2694" w:type="dxa"/>
          </w:tcPr>
          <w:p w14:paraId="4625A957" w14:textId="1886E33A" w:rsidR="004E740B" w:rsidRPr="009843FE" w:rsidRDefault="003D5C44"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shd w:val="clear" w:color="auto" w:fill="FFFFFF"/>
              </w:rPr>
              <w:t>Global Fire Emissions Database</w:t>
            </w:r>
            <w:r w:rsidRPr="009843FE">
              <w:rPr>
                <w:rFonts w:ascii="Times New Roman" w:hAnsi="Times New Roman" w:cs="Times New Roman"/>
                <w:color w:val="000000" w:themeColor="text1"/>
                <w:sz w:val="22"/>
                <w:szCs w:val="22"/>
              </w:rPr>
              <w:t xml:space="preserve"> </w:t>
            </w:r>
            <w:r w:rsidR="00444B09" w:rsidRPr="009843FE">
              <w:rPr>
                <w:rFonts w:ascii="Times New Roman" w:hAnsi="Times New Roman" w:cs="Times New Roman"/>
                <w:color w:val="000000" w:themeColor="text1"/>
                <w:sz w:val="22"/>
                <w:szCs w:val="22"/>
              </w:rPr>
              <w:t>(</w:t>
            </w:r>
            <w:r w:rsidR="007C56D5" w:rsidRPr="009843FE">
              <w:rPr>
                <w:rFonts w:ascii="Times New Roman" w:hAnsi="Times New Roman" w:cs="Times New Roman"/>
                <w:color w:val="000000" w:themeColor="text1"/>
                <w:sz w:val="22"/>
                <w:szCs w:val="22"/>
              </w:rPr>
              <w:t>GFED</w:t>
            </w:r>
            <w:r w:rsidR="00444B09" w:rsidRPr="009843FE">
              <w:rPr>
                <w:rFonts w:ascii="Times New Roman" w:hAnsi="Times New Roman" w:cs="Times New Roman"/>
                <w:color w:val="000000" w:themeColor="text1"/>
                <w:sz w:val="22"/>
                <w:szCs w:val="22"/>
              </w:rPr>
              <w:t>)</w:t>
            </w:r>
            <w:r w:rsidR="00B54FCE">
              <w:rPr>
                <w:rFonts w:ascii="Times New Roman" w:hAnsi="Times New Roman" w:cs="Times New Roman"/>
                <w:color w:val="000000" w:themeColor="text1"/>
                <w:sz w:val="22"/>
                <w:szCs w:val="22"/>
              </w:rPr>
              <w:t xml:space="preserve"> with small fires</w:t>
            </w:r>
          </w:p>
        </w:tc>
        <w:tc>
          <w:tcPr>
            <w:tcW w:w="1814" w:type="dxa"/>
          </w:tcPr>
          <w:p w14:paraId="2DDE46F3" w14:textId="15EA1A2D" w:rsidR="004E740B" w:rsidRPr="009843FE" w:rsidRDefault="00603067"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4.1s</w:t>
            </w:r>
          </w:p>
        </w:tc>
        <w:tc>
          <w:tcPr>
            <w:tcW w:w="2254" w:type="dxa"/>
          </w:tcPr>
          <w:p w14:paraId="435491AC" w14:textId="4F5F4CB8" w:rsidR="004E740B" w:rsidRPr="009843FE" w:rsidRDefault="005E646F" w:rsidP="00C42B39">
            <w:pPr>
              <w:jc w:val="cente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2000-2019</w:t>
            </w:r>
          </w:p>
        </w:tc>
        <w:tc>
          <w:tcPr>
            <w:tcW w:w="3161" w:type="dxa"/>
            <w:vAlign w:val="center"/>
          </w:tcPr>
          <w:p w14:paraId="1E655292" w14:textId="52AD0F48" w:rsidR="004E740B" w:rsidRPr="009843FE" w:rsidRDefault="00C71BFD" w:rsidP="00C71BFD">
            <w:pPr>
              <w:rPr>
                <w:rFonts w:ascii="Times New Roman" w:hAnsi="Times New Roman" w:cs="Times New Roman"/>
                <w:color w:val="000000" w:themeColor="text1"/>
                <w:sz w:val="22"/>
                <w:szCs w:val="22"/>
              </w:rPr>
            </w:pPr>
            <w:r w:rsidRPr="00C71BFD">
              <w:rPr>
                <w:rFonts w:ascii="Times New Roman" w:hAnsi="Times New Roman" w:cs="Times New Roman"/>
                <w:color w:val="000000" w:themeColor="text1"/>
                <w:sz w:val="22"/>
                <w:szCs w:val="22"/>
              </w:rPr>
              <w:t>van der Werf et al</w:t>
            </w:r>
            <w:r>
              <w:rPr>
                <w:rFonts w:ascii="Times New Roman" w:hAnsi="Times New Roman" w:cs="Times New Roman"/>
                <w:color w:val="000000" w:themeColor="text1"/>
                <w:sz w:val="22"/>
                <w:szCs w:val="22"/>
              </w:rPr>
              <w:t xml:space="preserve">, </w:t>
            </w:r>
            <w:r w:rsidRPr="00C71BFD">
              <w:rPr>
                <w:rFonts w:ascii="Times New Roman" w:hAnsi="Times New Roman" w:cs="Times New Roman"/>
                <w:color w:val="000000" w:themeColor="text1"/>
                <w:sz w:val="22"/>
                <w:szCs w:val="22"/>
              </w:rPr>
              <w:t>2017</w:t>
            </w:r>
            <w:r w:rsidR="00986DC9">
              <w:rPr>
                <w:rFonts w:ascii="Times New Roman" w:hAnsi="Times New Roman" w:cs="Times New Roman"/>
                <w:color w:val="000000" w:themeColor="text1"/>
                <w:sz w:val="22"/>
                <w:szCs w:val="22"/>
              </w:rPr>
              <w:t xml:space="preserve"> </w:t>
            </w:r>
            <w:r w:rsidR="00C274B5">
              <w:rPr>
                <w:rFonts w:ascii="Times New Roman" w:hAnsi="Times New Roman" w:cs="Times New Roman"/>
                <w:color w:val="000000" w:themeColor="text1"/>
                <w:sz w:val="22"/>
                <w:szCs w:val="22"/>
                <w:vertAlign w:val="superscript"/>
              </w:rPr>
              <w:t>5</w:t>
            </w:r>
            <w:r w:rsidR="0092191A">
              <w:rPr>
                <w:rFonts w:ascii="Times New Roman" w:hAnsi="Times New Roman" w:cs="Times New Roman"/>
                <w:color w:val="000000" w:themeColor="text1"/>
                <w:sz w:val="22"/>
                <w:szCs w:val="22"/>
                <w:vertAlign w:val="superscript"/>
              </w:rPr>
              <w:t>6</w:t>
            </w:r>
          </w:p>
        </w:tc>
      </w:tr>
      <w:tr w:rsidR="004A49EB" w:rsidRPr="004A49EB" w14:paraId="46E363F2" w14:textId="77777777" w:rsidTr="00C71BFD">
        <w:tc>
          <w:tcPr>
            <w:tcW w:w="2694" w:type="dxa"/>
          </w:tcPr>
          <w:p w14:paraId="74A27E63" w14:textId="4525810C" w:rsidR="004E740B" w:rsidRPr="009843FE" w:rsidRDefault="00741594"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shd w:val="clear" w:color="auto" w:fill="FFFFFF"/>
              </w:rPr>
              <w:t>Fire INventory from NCAR</w:t>
            </w:r>
            <w:r w:rsidRPr="009843FE">
              <w:rPr>
                <w:rFonts w:ascii="Times New Roman" w:hAnsi="Times New Roman" w:cs="Times New Roman"/>
                <w:color w:val="000000" w:themeColor="text1"/>
                <w:sz w:val="22"/>
                <w:szCs w:val="22"/>
              </w:rPr>
              <w:t xml:space="preserve"> </w:t>
            </w:r>
            <w:r w:rsidR="00444B09" w:rsidRPr="009843FE">
              <w:rPr>
                <w:rFonts w:ascii="Times New Roman" w:hAnsi="Times New Roman" w:cs="Times New Roman"/>
                <w:color w:val="000000" w:themeColor="text1"/>
                <w:sz w:val="22"/>
                <w:szCs w:val="22"/>
              </w:rPr>
              <w:t>(</w:t>
            </w:r>
            <w:r w:rsidR="007C56D5" w:rsidRPr="009843FE">
              <w:rPr>
                <w:rFonts w:ascii="Times New Roman" w:hAnsi="Times New Roman" w:cs="Times New Roman"/>
                <w:color w:val="000000" w:themeColor="text1"/>
                <w:sz w:val="22"/>
                <w:szCs w:val="22"/>
              </w:rPr>
              <w:t>FINN</w:t>
            </w:r>
            <w:r w:rsidR="00444B09" w:rsidRPr="009843FE">
              <w:rPr>
                <w:rFonts w:ascii="Times New Roman" w:hAnsi="Times New Roman" w:cs="Times New Roman"/>
                <w:color w:val="000000" w:themeColor="text1"/>
                <w:sz w:val="22"/>
                <w:szCs w:val="22"/>
              </w:rPr>
              <w:t>)</w:t>
            </w:r>
          </w:p>
        </w:tc>
        <w:tc>
          <w:tcPr>
            <w:tcW w:w="1814" w:type="dxa"/>
          </w:tcPr>
          <w:p w14:paraId="18D7846B" w14:textId="22A8D8C9" w:rsidR="004E740B" w:rsidRPr="009843FE" w:rsidRDefault="00741594"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1.</w:t>
            </w:r>
            <w:r w:rsidR="00420304">
              <w:rPr>
                <w:rFonts w:ascii="Times New Roman" w:hAnsi="Times New Roman" w:cs="Times New Roman"/>
                <w:color w:val="000000" w:themeColor="text1"/>
                <w:sz w:val="22"/>
                <w:szCs w:val="22"/>
              </w:rPr>
              <w:t>6</w:t>
            </w:r>
          </w:p>
        </w:tc>
        <w:tc>
          <w:tcPr>
            <w:tcW w:w="2254" w:type="dxa"/>
          </w:tcPr>
          <w:p w14:paraId="1EFFB871" w14:textId="000A57AA" w:rsidR="004E740B" w:rsidRPr="009843FE" w:rsidRDefault="005E646F" w:rsidP="00C42B39">
            <w:pPr>
              <w:jc w:val="cente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2002-2017</w:t>
            </w:r>
          </w:p>
        </w:tc>
        <w:tc>
          <w:tcPr>
            <w:tcW w:w="3161" w:type="dxa"/>
            <w:vAlign w:val="center"/>
          </w:tcPr>
          <w:p w14:paraId="53538A09" w14:textId="5BB04AF3" w:rsidR="004E740B" w:rsidRPr="009843FE" w:rsidRDefault="00C71BFD" w:rsidP="00C71BFD">
            <w:pPr>
              <w:rPr>
                <w:rFonts w:ascii="Times New Roman" w:hAnsi="Times New Roman" w:cs="Times New Roman"/>
                <w:color w:val="000000" w:themeColor="text1"/>
                <w:sz w:val="22"/>
                <w:szCs w:val="22"/>
              </w:rPr>
            </w:pPr>
            <w:r w:rsidRPr="00C71BFD">
              <w:rPr>
                <w:rFonts w:ascii="Times New Roman" w:hAnsi="Times New Roman" w:cs="Times New Roman"/>
                <w:color w:val="000000" w:themeColor="text1"/>
                <w:sz w:val="22"/>
                <w:szCs w:val="22"/>
              </w:rPr>
              <w:t>Wiedinmyer et al 2011</w:t>
            </w:r>
            <w:r w:rsidR="00986DC9">
              <w:rPr>
                <w:rFonts w:ascii="Times New Roman" w:hAnsi="Times New Roman" w:cs="Times New Roman"/>
                <w:color w:val="000000" w:themeColor="text1"/>
                <w:sz w:val="22"/>
                <w:szCs w:val="22"/>
              </w:rPr>
              <w:t xml:space="preserve"> </w:t>
            </w:r>
            <w:r w:rsidR="00BA6F04">
              <w:rPr>
                <w:rFonts w:ascii="Times New Roman" w:hAnsi="Times New Roman" w:cs="Times New Roman"/>
                <w:noProof/>
                <w:color w:val="000000" w:themeColor="text1"/>
                <w:sz w:val="22"/>
                <w:szCs w:val="22"/>
                <w:vertAlign w:val="superscript"/>
              </w:rPr>
              <w:t>7</w:t>
            </w:r>
            <w:r w:rsidR="00F961D1">
              <w:rPr>
                <w:rFonts w:ascii="Times New Roman" w:hAnsi="Times New Roman" w:cs="Times New Roman"/>
                <w:noProof/>
                <w:color w:val="000000" w:themeColor="text1"/>
                <w:sz w:val="22"/>
                <w:szCs w:val="22"/>
                <w:vertAlign w:val="superscript"/>
              </w:rPr>
              <w:t>2</w:t>
            </w:r>
          </w:p>
        </w:tc>
      </w:tr>
      <w:tr w:rsidR="004A49EB" w:rsidRPr="004A49EB" w14:paraId="64720F66" w14:textId="77777777" w:rsidTr="00C71BFD">
        <w:tc>
          <w:tcPr>
            <w:tcW w:w="2694" w:type="dxa"/>
          </w:tcPr>
          <w:p w14:paraId="1C7E0B3D" w14:textId="05BDBF74" w:rsidR="004E740B" w:rsidRPr="009843FE" w:rsidRDefault="0097529A"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shd w:val="clear" w:color="auto" w:fill="FFFFFF"/>
              </w:rPr>
              <w:t>Global Fire Assimilation System</w:t>
            </w:r>
            <w:r w:rsidRPr="009843FE">
              <w:rPr>
                <w:rFonts w:ascii="Times New Roman" w:hAnsi="Times New Roman" w:cs="Times New Roman"/>
                <w:color w:val="000000" w:themeColor="text1"/>
                <w:sz w:val="22"/>
                <w:szCs w:val="22"/>
              </w:rPr>
              <w:t xml:space="preserve"> </w:t>
            </w:r>
            <w:r w:rsidR="00444B09" w:rsidRPr="009843FE">
              <w:rPr>
                <w:rFonts w:ascii="Times New Roman" w:hAnsi="Times New Roman" w:cs="Times New Roman"/>
                <w:color w:val="000000" w:themeColor="text1"/>
                <w:sz w:val="22"/>
                <w:szCs w:val="22"/>
              </w:rPr>
              <w:t>(</w:t>
            </w:r>
            <w:r w:rsidR="007C56D5" w:rsidRPr="009843FE">
              <w:rPr>
                <w:rFonts w:ascii="Times New Roman" w:hAnsi="Times New Roman" w:cs="Times New Roman"/>
                <w:color w:val="000000" w:themeColor="text1"/>
                <w:sz w:val="22"/>
                <w:szCs w:val="22"/>
              </w:rPr>
              <w:t>GFAS</w:t>
            </w:r>
            <w:r w:rsidR="00444B09" w:rsidRPr="009843FE">
              <w:rPr>
                <w:rFonts w:ascii="Times New Roman" w:hAnsi="Times New Roman" w:cs="Times New Roman"/>
                <w:color w:val="000000" w:themeColor="text1"/>
                <w:sz w:val="22"/>
                <w:szCs w:val="22"/>
              </w:rPr>
              <w:t>)</w:t>
            </w:r>
          </w:p>
        </w:tc>
        <w:tc>
          <w:tcPr>
            <w:tcW w:w="1814" w:type="dxa"/>
          </w:tcPr>
          <w:p w14:paraId="2A81F236" w14:textId="1B601994" w:rsidR="004E740B" w:rsidRPr="009843FE" w:rsidRDefault="0097529A"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1.2</w:t>
            </w:r>
          </w:p>
        </w:tc>
        <w:tc>
          <w:tcPr>
            <w:tcW w:w="2254" w:type="dxa"/>
          </w:tcPr>
          <w:p w14:paraId="5635CD4B" w14:textId="6C41E2B3" w:rsidR="004E740B" w:rsidRPr="009843FE" w:rsidRDefault="00B20B37" w:rsidP="00C42B39">
            <w:pPr>
              <w:jc w:val="cente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2003-2018</w:t>
            </w:r>
          </w:p>
        </w:tc>
        <w:tc>
          <w:tcPr>
            <w:tcW w:w="3161" w:type="dxa"/>
            <w:vAlign w:val="center"/>
          </w:tcPr>
          <w:p w14:paraId="6911A19E" w14:textId="30ACAD70" w:rsidR="004E740B" w:rsidRPr="009843FE" w:rsidRDefault="00C71BFD" w:rsidP="00C71BFD">
            <w:pPr>
              <w:rPr>
                <w:rFonts w:ascii="Times New Roman" w:hAnsi="Times New Roman" w:cs="Times New Roman"/>
                <w:color w:val="000000" w:themeColor="text1"/>
                <w:sz w:val="22"/>
                <w:szCs w:val="22"/>
              </w:rPr>
            </w:pPr>
            <w:r w:rsidRPr="00C71BFD">
              <w:rPr>
                <w:rFonts w:ascii="Times New Roman" w:hAnsi="Times New Roman" w:cs="Times New Roman"/>
                <w:color w:val="000000" w:themeColor="text1"/>
                <w:sz w:val="22"/>
                <w:szCs w:val="22"/>
              </w:rPr>
              <w:t>Kaiser et al 2012</w:t>
            </w:r>
            <w:r w:rsidR="00986DC9">
              <w:rPr>
                <w:rFonts w:ascii="Times New Roman" w:hAnsi="Times New Roman" w:cs="Times New Roman"/>
                <w:color w:val="000000" w:themeColor="text1"/>
                <w:sz w:val="22"/>
                <w:szCs w:val="22"/>
              </w:rPr>
              <w:t xml:space="preserve"> </w:t>
            </w:r>
            <w:r w:rsidR="00BA6F04">
              <w:rPr>
                <w:rFonts w:ascii="Times New Roman" w:hAnsi="Times New Roman" w:cs="Times New Roman"/>
                <w:color w:val="000000" w:themeColor="text1"/>
                <w:sz w:val="22"/>
                <w:szCs w:val="22"/>
                <w:vertAlign w:val="superscript"/>
              </w:rPr>
              <w:t>74</w:t>
            </w:r>
          </w:p>
        </w:tc>
      </w:tr>
      <w:tr w:rsidR="00FC17DA" w:rsidRPr="004A49EB" w14:paraId="127B4C84" w14:textId="77777777" w:rsidTr="00A76E9E">
        <w:tc>
          <w:tcPr>
            <w:tcW w:w="2694" w:type="dxa"/>
            <w:tcBorders>
              <w:bottom w:val="single" w:sz="4" w:space="0" w:color="auto"/>
            </w:tcBorders>
          </w:tcPr>
          <w:p w14:paraId="5339B952" w14:textId="02B5434E" w:rsidR="007C56D5" w:rsidRPr="009843FE" w:rsidRDefault="003D5C44"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shd w:val="clear" w:color="auto" w:fill="FFFFFF"/>
              </w:rPr>
              <w:t>Quick Fire Emission Dataset</w:t>
            </w:r>
            <w:r w:rsidRPr="009843FE">
              <w:rPr>
                <w:rFonts w:ascii="Times New Roman" w:hAnsi="Times New Roman" w:cs="Times New Roman"/>
                <w:color w:val="000000" w:themeColor="text1"/>
                <w:sz w:val="22"/>
                <w:szCs w:val="22"/>
              </w:rPr>
              <w:t xml:space="preserve"> </w:t>
            </w:r>
            <w:r w:rsidR="00444B09" w:rsidRPr="009843FE">
              <w:rPr>
                <w:rFonts w:ascii="Times New Roman" w:hAnsi="Times New Roman" w:cs="Times New Roman"/>
                <w:color w:val="000000" w:themeColor="text1"/>
                <w:sz w:val="22"/>
                <w:szCs w:val="22"/>
              </w:rPr>
              <w:t>(</w:t>
            </w:r>
            <w:r w:rsidR="007C56D5" w:rsidRPr="009843FE">
              <w:rPr>
                <w:rFonts w:ascii="Times New Roman" w:hAnsi="Times New Roman" w:cs="Times New Roman"/>
                <w:color w:val="000000" w:themeColor="text1"/>
                <w:sz w:val="22"/>
                <w:szCs w:val="22"/>
              </w:rPr>
              <w:t>QFED</w:t>
            </w:r>
            <w:r w:rsidR="00444B09" w:rsidRPr="009843FE">
              <w:rPr>
                <w:rFonts w:ascii="Times New Roman" w:hAnsi="Times New Roman" w:cs="Times New Roman"/>
                <w:color w:val="000000" w:themeColor="text1"/>
                <w:sz w:val="22"/>
                <w:szCs w:val="22"/>
              </w:rPr>
              <w:t>)</w:t>
            </w:r>
          </w:p>
        </w:tc>
        <w:tc>
          <w:tcPr>
            <w:tcW w:w="1814" w:type="dxa"/>
            <w:tcBorders>
              <w:bottom w:val="single" w:sz="4" w:space="0" w:color="auto"/>
            </w:tcBorders>
          </w:tcPr>
          <w:p w14:paraId="688757CD" w14:textId="6B30383A" w:rsidR="007C56D5" w:rsidRPr="009843FE" w:rsidRDefault="0097529A" w:rsidP="00385582">
            <w:pP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2.</w:t>
            </w:r>
            <w:r w:rsidR="00C0312C" w:rsidRPr="009843FE">
              <w:rPr>
                <w:rFonts w:ascii="Times New Roman" w:hAnsi="Times New Roman" w:cs="Times New Roman"/>
                <w:color w:val="000000" w:themeColor="text1"/>
                <w:sz w:val="22"/>
                <w:szCs w:val="22"/>
              </w:rPr>
              <w:t>5</w:t>
            </w:r>
          </w:p>
        </w:tc>
        <w:tc>
          <w:tcPr>
            <w:tcW w:w="2254" w:type="dxa"/>
            <w:tcBorders>
              <w:bottom w:val="single" w:sz="4" w:space="0" w:color="auto"/>
            </w:tcBorders>
          </w:tcPr>
          <w:p w14:paraId="2B404B96" w14:textId="378EAA61" w:rsidR="007C56D5" w:rsidRPr="009843FE" w:rsidRDefault="00B20B37" w:rsidP="00C42B39">
            <w:pPr>
              <w:jc w:val="center"/>
              <w:rPr>
                <w:rFonts w:ascii="Times New Roman" w:hAnsi="Times New Roman" w:cs="Times New Roman"/>
                <w:color w:val="000000" w:themeColor="text1"/>
                <w:sz w:val="22"/>
                <w:szCs w:val="22"/>
              </w:rPr>
            </w:pPr>
            <w:r w:rsidRPr="009843FE">
              <w:rPr>
                <w:rFonts w:ascii="Times New Roman" w:hAnsi="Times New Roman" w:cs="Times New Roman"/>
                <w:color w:val="000000" w:themeColor="text1"/>
                <w:sz w:val="22"/>
                <w:szCs w:val="22"/>
              </w:rPr>
              <w:t>2000-2017</w:t>
            </w:r>
          </w:p>
        </w:tc>
        <w:tc>
          <w:tcPr>
            <w:tcW w:w="3161" w:type="dxa"/>
            <w:tcBorders>
              <w:bottom w:val="single" w:sz="4" w:space="0" w:color="auto"/>
            </w:tcBorders>
            <w:vAlign w:val="center"/>
          </w:tcPr>
          <w:p w14:paraId="5CA0737C" w14:textId="74E73381" w:rsidR="007C56D5" w:rsidRPr="009843FE" w:rsidRDefault="00C71BFD" w:rsidP="00C71BFD">
            <w:pPr>
              <w:rPr>
                <w:rFonts w:ascii="Times New Roman" w:hAnsi="Times New Roman" w:cs="Times New Roman"/>
                <w:color w:val="000000" w:themeColor="text1"/>
                <w:sz w:val="22"/>
                <w:szCs w:val="22"/>
              </w:rPr>
            </w:pPr>
            <w:r w:rsidRPr="00C71BFD">
              <w:rPr>
                <w:rFonts w:ascii="Times New Roman" w:hAnsi="Times New Roman" w:cs="Times New Roman"/>
                <w:color w:val="000000" w:themeColor="text1"/>
                <w:sz w:val="22"/>
                <w:szCs w:val="22"/>
              </w:rPr>
              <w:t xml:space="preserve">Darmenov </w:t>
            </w:r>
            <w:r w:rsidR="009B73F1">
              <w:rPr>
                <w:rFonts w:ascii="Times New Roman" w:hAnsi="Times New Roman" w:cs="Times New Roman"/>
                <w:color w:val="000000" w:themeColor="text1"/>
                <w:sz w:val="22"/>
                <w:szCs w:val="22"/>
              </w:rPr>
              <w:t>et al</w:t>
            </w:r>
            <w:r w:rsidRPr="00C71BFD">
              <w:rPr>
                <w:rFonts w:ascii="Times New Roman" w:hAnsi="Times New Roman" w:cs="Times New Roman"/>
                <w:color w:val="000000" w:themeColor="text1"/>
                <w:sz w:val="22"/>
                <w:szCs w:val="22"/>
              </w:rPr>
              <w:t xml:space="preserve"> 201</w:t>
            </w:r>
            <w:r w:rsidR="009B73F1">
              <w:rPr>
                <w:rFonts w:ascii="Times New Roman" w:hAnsi="Times New Roman" w:cs="Times New Roman"/>
                <w:color w:val="000000" w:themeColor="text1"/>
                <w:sz w:val="22"/>
                <w:szCs w:val="22"/>
              </w:rPr>
              <w:t xml:space="preserve">6 </w:t>
            </w:r>
            <w:r w:rsidR="00BA6F04" w:rsidRPr="00BA6F04">
              <w:rPr>
                <w:rFonts w:ascii="Times New Roman" w:hAnsi="Times New Roman" w:cs="Times New Roman"/>
                <w:color w:val="000000" w:themeColor="text1"/>
                <w:sz w:val="22"/>
                <w:szCs w:val="22"/>
                <w:vertAlign w:val="superscript"/>
              </w:rPr>
              <w:t>7</w:t>
            </w:r>
            <w:r w:rsidR="00220BEF">
              <w:rPr>
                <w:rFonts w:ascii="Times New Roman" w:hAnsi="Times New Roman" w:cs="Times New Roman"/>
                <w:color w:val="000000" w:themeColor="text1"/>
                <w:sz w:val="22"/>
                <w:szCs w:val="22"/>
                <w:vertAlign w:val="superscript"/>
              </w:rPr>
              <w:t>3</w:t>
            </w:r>
            <w:r w:rsidR="00986DC9" w:rsidRPr="00BA6F04">
              <w:rPr>
                <w:rFonts w:ascii="Times New Roman" w:hAnsi="Times New Roman" w:cs="Times New Roman"/>
                <w:color w:val="000000" w:themeColor="text1"/>
                <w:sz w:val="22"/>
                <w:szCs w:val="22"/>
                <w:vertAlign w:val="superscript"/>
              </w:rPr>
              <w:t xml:space="preserve"> </w:t>
            </w:r>
          </w:p>
        </w:tc>
      </w:tr>
      <w:tr w:rsidR="00A76E9E" w:rsidRPr="004A49EB" w14:paraId="06AD14C1" w14:textId="77777777" w:rsidTr="00A76E9E">
        <w:tc>
          <w:tcPr>
            <w:tcW w:w="9923" w:type="dxa"/>
            <w:gridSpan w:val="4"/>
            <w:tcBorders>
              <w:top w:val="single" w:sz="4" w:space="0" w:color="auto"/>
              <w:left w:val="nil"/>
              <w:bottom w:val="nil"/>
              <w:right w:val="nil"/>
            </w:tcBorders>
          </w:tcPr>
          <w:p w14:paraId="35CCA39A" w14:textId="36B2D1ED" w:rsidR="00A76E9E" w:rsidRPr="00C71BFD" w:rsidRDefault="00A76E9E" w:rsidP="00C71BFD">
            <w:pPr>
              <w:rPr>
                <w:rFonts w:ascii="Times New Roman" w:hAnsi="Times New Roman" w:cs="Times New Roman"/>
                <w:color w:val="000000" w:themeColor="text1"/>
              </w:rPr>
            </w:pPr>
            <w:r>
              <w:rPr>
                <w:rFonts w:ascii="Times New Roman" w:hAnsi="Times New Roman" w:cs="Times New Roman"/>
                <w:color w:val="000000" w:themeColor="text1"/>
              </w:rPr>
              <w:t xml:space="preserve">Notes: the </w:t>
            </w:r>
            <w:r w:rsidR="0042090E">
              <w:rPr>
                <w:rFonts w:ascii="Times New Roman" w:hAnsi="Times New Roman" w:cs="Times New Roman"/>
                <w:color w:val="000000" w:themeColor="text1"/>
              </w:rPr>
              <w:t xml:space="preserve">last date of </w:t>
            </w:r>
            <w:r w:rsidR="00426DEE">
              <w:rPr>
                <w:rFonts w:ascii="Times New Roman" w:hAnsi="Times New Roman" w:cs="Times New Roman"/>
                <w:color w:val="000000" w:themeColor="text1"/>
              </w:rPr>
              <w:t xml:space="preserve">the </w:t>
            </w:r>
            <w:r>
              <w:rPr>
                <w:rFonts w:ascii="Times New Roman" w:hAnsi="Times New Roman" w:cs="Times New Roman"/>
                <w:color w:val="000000" w:themeColor="text1"/>
              </w:rPr>
              <w:t>data availability</w:t>
            </w:r>
            <w:r w:rsidR="00426DEE">
              <w:rPr>
                <w:rFonts w:ascii="Times New Roman" w:hAnsi="Times New Roman" w:cs="Times New Roman"/>
                <w:color w:val="000000" w:themeColor="text1"/>
              </w:rPr>
              <w:t xml:space="preserve"> check</w:t>
            </w:r>
            <w:r>
              <w:rPr>
                <w:rFonts w:ascii="Times New Roman" w:hAnsi="Times New Roman" w:cs="Times New Roman"/>
                <w:color w:val="000000" w:themeColor="text1"/>
              </w:rPr>
              <w:t xml:space="preserve"> was </w:t>
            </w:r>
            <w:r w:rsidR="00426DEE">
              <w:rPr>
                <w:rFonts w:ascii="Times New Roman" w:hAnsi="Times New Roman" w:cs="Times New Roman"/>
                <w:color w:val="000000" w:themeColor="text1"/>
              </w:rPr>
              <w:t xml:space="preserve">performed </w:t>
            </w:r>
            <w:r w:rsidR="0042090E">
              <w:rPr>
                <w:rFonts w:ascii="Times New Roman" w:hAnsi="Times New Roman" w:cs="Times New Roman"/>
                <w:color w:val="000000" w:themeColor="text1"/>
              </w:rPr>
              <w:t>on</w:t>
            </w:r>
            <w:r>
              <w:rPr>
                <w:rFonts w:ascii="Times New Roman" w:hAnsi="Times New Roman" w:cs="Times New Roman"/>
                <w:color w:val="000000" w:themeColor="text1"/>
              </w:rPr>
              <w:t xml:space="preserve"> </w:t>
            </w:r>
            <w:r w:rsidR="0042090E">
              <w:rPr>
                <w:rFonts w:ascii="Times New Roman" w:hAnsi="Times New Roman" w:cs="Times New Roman"/>
                <w:color w:val="000000" w:themeColor="text1"/>
              </w:rPr>
              <w:t>18/03/2023.</w:t>
            </w:r>
          </w:p>
        </w:tc>
      </w:tr>
    </w:tbl>
    <w:p w14:paraId="284E9C4C" w14:textId="784FB746" w:rsidR="00FE0D56" w:rsidRDefault="00FE0D56" w:rsidP="00FE0D56">
      <w:pPr>
        <w:pStyle w:val="Body"/>
        <w:rPr>
          <w:sz w:val="22"/>
          <w:szCs w:val="22"/>
        </w:rPr>
      </w:pPr>
    </w:p>
    <w:p w14:paraId="4173461B" w14:textId="2BEF247C" w:rsidR="00C73509" w:rsidRPr="00234A3C" w:rsidRDefault="00757F5D" w:rsidP="00234A3C">
      <w:pPr>
        <w:pStyle w:val="Heading1"/>
        <w:rPr>
          <w:sz w:val="24"/>
          <w:szCs w:val="24"/>
        </w:rPr>
      </w:pPr>
      <w:r>
        <w:rPr>
          <w:sz w:val="24"/>
          <w:szCs w:val="24"/>
        </w:rPr>
        <w:t>Additional r</w:t>
      </w:r>
      <w:r w:rsidR="00C73509" w:rsidRPr="005A52CF">
        <w:rPr>
          <w:sz w:val="24"/>
          <w:szCs w:val="24"/>
        </w:rPr>
        <w:t>eference</w:t>
      </w:r>
      <w:r w:rsidR="00B63D6D">
        <w:rPr>
          <w:sz w:val="24"/>
          <w:szCs w:val="24"/>
        </w:rPr>
        <w:t>s</w:t>
      </w:r>
    </w:p>
    <w:p w14:paraId="423DBBD6" w14:textId="28BAECC2"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7</w:t>
      </w:r>
      <w:r w:rsidR="00C25F39">
        <w:rPr>
          <w:rFonts w:ascii="Times New Roman" w:hAnsi="Times New Roman" w:cs="Times New Roman"/>
        </w:rPr>
        <w:t>8</w:t>
      </w:r>
      <w:r w:rsidR="00853AFB" w:rsidRPr="00853AFB">
        <w:rPr>
          <w:rFonts w:ascii="Times New Roman" w:hAnsi="Times New Roman" w:cs="Times New Roman"/>
        </w:rPr>
        <w:t xml:space="preserve">. </w:t>
      </w:r>
      <w:r w:rsidR="00853AFB" w:rsidRPr="00853AFB">
        <w:rPr>
          <w:rFonts w:ascii="Times New Roman" w:hAnsi="Times New Roman" w:cs="Times New Roman"/>
        </w:rPr>
        <w:tab/>
      </w:r>
      <w:r w:rsidR="005A66C0" w:rsidRPr="00853AFB">
        <w:rPr>
          <w:rFonts w:ascii="Times New Roman" w:hAnsi="Times New Roman" w:cs="Times New Roman"/>
        </w:rPr>
        <w:t>Australian Disaster Resilience Knowledge Hub.</w:t>
      </w:r>
      <w:r w:rsidR="005A66C0">
        <w:rPr>
          <w:rFonts w:ascii="Times New Roman" w:hAnsi="Times New Roman" w:cs="Times New Roman"/>
        </w:rPr>
        <w:t xml:space="preserve"> </w:t>
      </w:r>
      <w:r w:rsidR="00853AFB" w:rsidRPr="00853AFB">
        <w:rPr>
          <w:rFonts w:ascii="Times New Roman" w:hAnsi="Times New Roman" w:cs="Times New Roman"/>
        </w:rPr>
        <w:t>Bushfire - Alpine Region and North-Eastern Victoria</w:t>
      </w:r>
      <w:r w:rsidR="00DB0375">
        <w:rPr>
          <w:rFonts w:ascii="Times New Roman" w:hAnsi="Times New Roman" w:cs="Times New Roman"/>
        </w:rPr>
        <w:t>,</w:t>
      </w:r>
      <w:r w:rsidR="00853AFB" w:rsidRPr="00853AFB">
        <w:rPr>
          <w:rFonts w:ascii="Times New Roman" w:hAnsi="Times New Roman" w:cs="Times New Roman"/>
        </w:rPr>
        <w:t xml:space="preserve"> </w:t>
      </w:r>
      <w:r w:rsidR="004E514B">
        <w:rPr>
          <w:rFonts w:ascii="Times New Roman" w:hAnsi="Times New Roman" w:cs="Times New Roman"/>
        </w:rPr>
        <w:t>&lt;</w:t>
      </w:r>
      <w:hyperlink r:id="rId15" w:history="1">
        <w:r w:rsidR="001710E4" w:rsidRPr="00F70DB1">
          <w:rPr>
            <w:rStyle w:val="Hyperlink"/>
            <w:rFonts w:ascii="Times New Roman" w:hAnsi="Times New Roman" w:cs="Times New Roman"/>
          </w:rPr>
          <w:t>https://knowledge.aidr.org.au/resources/bushfire-alpine-region-and-north-eastern-victoria/</w:t>
        </w:r>
      </w:hyperlink>
      <w:r w:rsidR="001710E4">
        <w:rPr>
          <w:rFonts w:ascii="Times New Roman" w:hAnsi="Times New Roman" w:cs="Times New Roman"/>
        </w:rPr>
        <w:t>&gt;</w:t>
      </w:r>
      <w:r w:rsidR="009E3A7C">
        <w:rPr>
          <w:rFonts w:ascii="Times New Roman" w:hAnsi="Times New Roman" w:cs="Times New Roman"/>
        </w:rPr>
        <w:t xml:space="preserve"> (2023).</w:t>
      </w:r>
    </w:p>
    <w:p w14:paraId="555BDCAE" w14:textId="5D8A7D27" w:rsidR="00853AFB" w:rsidRPr="00853AFB" w:rsidRDefault="00C25F39" w:rsidP="00853AFB">
      <w:pPr>
        <w:pStyle w:val="EndNoteBibliography"/>
        <w:spacing w:after="0"/>
        <w:ind w:left="720" w:hanging="720"/>
        <w:rPr>
          <w:rFonts w:ascii="Times New Roman" w:hAnsi="Times New Roman" w:cs="Times New Roman"/>
        </w:rPr>
      </w:pPr>
      <w:r>
        <w:rPr>
          <w:rFonts w:ascii="Times New Roman" w:hAnsi="Times New Roman" w:cs="Times New Roman"/>
        </w:rPr>
        <w:t>79</w:t>
      </w:r>
      <w:r w:rsidR="00853AFB" w:rsidRPr="00853AFB">
        <w:rPr>
          <w:rFonts w:ascii="Times New Roman" w:hAnsi="Times New Roman" w:cs="Times New Roman"/>
        </w:rPr>
        <w:t xml:space="preserve">. </w:t>
      </w:r>
      <w:r w:rsidR="00853AFB" w:rsidRPr="00853AFB">
        <w:rPr>
          <w:rFonts w:ascii="Times New Roman" w:hAnsi="Times New Roman" w:cs="Times New Roman"/>
        </w:rPr>
        <w:tab/>
      </w:r>
      <w:r w:rsidR="005A66C0" w:rsidRPr="00853AFB">
        <w:rPr>
          <w:rFonts w:ascii="Times New Roman" w:hAnsi="Times New Roman" w:cs="Times New Roman"/>
        </w:rPr>
        <w:t xml:space="preserve">Community Bushfire Connection. </w:t>
      </w:r>
      <w:r w:rsidR="00853AFB" w:rsidRPr="00853AFB">
        <w:rPr>
          <w:rFonts w:ascii="Times New Roman" w:hAnsi="Times New Roman" w:cs="Times New Roman"/>
        </w:rPr>
        <w:t>2006 Coopers Creek and Great Divide Fires • Community Bushfire Connection</w:t>
      </w:r>
      <w:r w:rsidR="00DB0375">
        <w:rPr>
          <w:rFonts w:ascii="Times New Roman" w:hAnsi="Times New Roman" w:cs="Times New Roman"/>
        </w:rPr>
        <w:t>,</w:t>
      </w:r>
      <w:r w:rsidR="00853AFB" w:rsidRPr="00853AFB">
        <w:rPr>
          <w:rFonts w:ascii="Times New Roman" w:hAnsi="Times New Roman" w:cs="Times New Roman"/>
        </w:rPr>
        <w:t xml:space="preserve"> </w:t>
      </w:r>
      <w:r w:rsidR="004E514B">
        <w:rPr>
          <w:rFonts w:ascii="Times New Roman" w:hAnsi="Times New Roman" w:cs="Times New Roman"/>
        </w:rPr>
        <w:t>&lt;</w:t>
      </w:r>
      <w:hyperlink r:id="rId16" w:history="1">
        <w:r w:rsidR="00D4380A" w:rsidRPr="00F70DB1">
          <w:rPr>
            <w:rStyle w:val="Hyperlink"/>
            <w:rFonts w:ascii="Times New Roman" w:hAnsi="Times New Roman" w:cs="Times New Roman"/>
          </w:rPr>
          <w:t>https://www.communitybushfireconnection.com.au/history/2006-coopers-creek-great-divide-fires/</w:t>
        </w:r>
      </w:hyperlink>
      <w:r w:rsidR="009A47A4">
        <w:rPr>
          <w:rFonts w:ascii="Times New Roman" w:hAnsi="Times New Roman" w:cs="Times New Roman"/>
        </w:rPr>
        <w:t>&gt;</w:t>
      </w:r>
      <w:r w:rsidR="00D4380A">
        <w:rPr>
          <w:rFonts w:ascii="Times New Roman" w:hAnsi="Times New Roman" w:cs="Times New Roman"/>
        </w:rPr>
        <w:t xml:space="preserve"> </w:t>
      </w:r>
      <w:r w:rsidR="009E3A7C">
        <w:rPr>
          <w:rFonts w:ascii="Times New Roman" w:hAnsi="Times New Roman" w:cs="Times New Roman"/>
        </w:rPr>
        <w:t>(2023).</w:t>
      </w:r>
    </w:p>
    <w:p w14:paraId="402DD42E" w14:textId="2D178D12"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0</w:t>
      </w:r>
      <w:r w:rsidR="00853AFB" w:rsidRPr="00853AFB">
        <w:rPr>
          <w:rFonts w:ascii="Times New Roman" w:hAnsi="Times New Roman" w:cs="Times New Roman"/>
        </w:rPr>
        <w:t xml:space="preserve">. </w:t>
      </w:r>
      <w:r w:rsidR="00853AFB" w:rsidRPr="00853AFB">
        <w:rPr>
          <w:rFonts w:ascii="Times New Roman" w:hAnsi="Times New Roman" w:cs="Times New Roman"/>
        </w:rPr>
        <w:tab/>
        <w:t>Government set to revise total number of hectares destroyed during bushfire season</w:t>
      </w:r>
      <w:r w:rsidR="00DB0375">
        <w:rPr>
          <w:rFonts w:ascii="Times New Roman" w:hAnsi="Times New Roman" w:cs="Times New Roman"/>
        </w:rPr>
        <w:t xml:space="preserve">, </w:t>
      </w:r>
      <w:r w:rsidR="001238C3">
        <w:rPr>
          <w:rFonts w:ascii="Times New Roman" w:hAnsi="Times New Roman" w:cs="Times New Roman"/>
        </w:rPr>
        <w:t xml:space="preserve"> </w:t>
      </w:r>
      <w:r w:rsidR="004E514B">
        <w:rPr>
          <w:rFonts w:ascii="Times New Roman" w:hAnsi="Times New Roman" w:cs="Times New Roman"/>
        </w:rPr>
        <w:t>&lt;</w:t>
      </w:r>
      <w:hyperlink r:id="rId17" w:history="1">
        <w:r w:rsidR="001238C3" w:rsidRPr="00F70DB1">
          <w:rPr>
            <w:rStyle w:val="Hyperlink"/>
            <w:rFonts w:ascii="Times New Roman" w:hAnsi="Times New Roman" w:cs="Times New Roman"/>
          </w:rPr>
          <w:t>https://www.9news.com.au/national/australian-bushfires-17-million-hectares-burnt-more-than-previously-thought/b8249781-5c86-4167-b191-b9f628bdd164</w:t>
        </w:r>
      </w:hyperlink>
      <w:r w:rsidR="009A47A4">
        <w:rPr>
          <w:rFonts w:ascii="Times New Roman" w:hAnsi="Times New Roman" w:cs="Times New Roman"/>
        </w:rPr>
        <w:t>&gt;</w:t>
      </w:r>
      <w:r w:rsidR="001238C3">
        <w:rPr>
          <w:rFonts w:ascii="Times New Roman" w:hAnsi="Times New Roman" w:cs="Times New Roman"/>
        </w:rPr>
        <w:t xml:space="preserve"> (</w:t>
      </w:r>
      <w:r w:rsidR="00515482">
        <w:rPr>
          <w:rFonts w:ascii="Times New Roman" w:hAnsi="Times New Roman" w:cs="Times New Roman"/>
        </w:rPr>
        <w:t>2020</w:t>
      </w:r>
      <w:r w:rsidR="001238C3">
        <w:rPr>
          <w:rFonts w:ascii="Times New Roman" w:hAnsi="Times New Roman" w:cs="Times New Roman"/>
        </w:rPr>
        <w:t>)</w:t>
      </w:r>
      <w:r w:rsidR="00515482">
        <w:rPr>
          <w:rFonts w:ascii="Times New Roman" w:hAnsi="Times New Roman" w:cs="Times New Roman"/>
        </w:rPr>
        <w:t>.</w:t>
      </w:r>
    </w:p>
    <w:p w14:paraId="3931C1CD" w14:textId="3723A555"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1</w:t>
      </w:r>
      <w:r w:rsidR="00853AFB" w:rsidRPr="00853AFB">
        <w:rPr>
          <w:rFonts w:ascii="Times New Roman" w:hAnsi="Times New Roman" w:cs="Times New Roman"/>
        </w:rPr>
        <w:t xml:space="preserve">. </w:t>
      </w:r>
      <w:r w:rsidR="00853AFB" w:rsidRPr="00853AFB">
        <w:rPr>
          <w:rFonts w:ascii="Times New Roman" w:hAnsi="Times New Roman" w:cs="Times New Roman"/>
        </w:rPr>
        <w:tab/>
      </w:r>
      <w:r w:rsidR="005170DA" w:rsidRPr="00853AFB">
        <w:rPr>
          <w:rFonts w:ascii="Times New Roman" w:hAnsi="Times New Roman" w:cs="Times New Roman"/>
        </w:rPr>
        <w:t xml:space="preserve">BBC News. </w:t>
      </w:r>
      <w:r w:rsidR="00853AFB" w:rsidRPr="00853AFB">
        <w:rPr>
          <w:rFonts w:ascii="Times New Roman" w:hAnsi="Times New Roman" w:cs="Times New Roman"/>
        </w:rPr>
        <w:t>California wildfires: Eight images that reveal scale of devastation</w:t>
      </w:r>
      <w:r w:rsidR="00DB0375">
        <w:rPr>
          <w:rFonts w:ascii="Times New Roman" w:hAnsi="Times New Roman" w:cs="Times New Roman"/>
        </w:rPr>
        <w:t xml:space="preserve">, </w:t>
      </w:r>
      <w:r w:rsidR="00853AFB" w:rsidRPr="00853AFB">
        <w:rPr>
          <w:rFonts w:ascii="Times New Roman" w:hAnsi="Times New Roman" w:cs="Times New Roman"/>
        </w:rPr>
        <w:t xml:space="preserve"> </w:t>
      </w:r>
      <w:r w:rsidR="004E514B">
        <w:rPr>
          <w:rFonts w:ascii="Times New Roman" w:hAnsi="Times New Roman" w:cs="Times New Roman"/>
        </w:rPr>
        <w:t>&lt;</w:t>
      </w:r>
      <w:hyperlink r:id="rId18" w:history="1">
        <w:r w:rsidR="00606965" w:rsidRPr="00F70DB1">
          <w:rPr>
            <w:rStyle w:val="Hyperlink"/>
            <w:rFonts w:ascii="Times New Roman" w:hAnsi="Times New Roman" w:cs="Times New Roman"/>
          </w:rPr>
          <w:t>https://www.bbc.com/news/world-us-canada-45135098</w:t>
        </w:r>
      </w:hyperlink>
      <w:r w:rsidR="009A47A4">
        <w:rPr>
          <w:rFonts w:ascii="Times New Roman" w:hAnsi="Times New Roman" w:cs="Times New Roman"/>
        </w:rPr>
        <w:t>&gt;</w:t>
      </w:r>
      <w:r w:rsidR="00606965">
        <w:rPr>
          <w:rFonts w:ascii="Times New Roman" w:hAnsi="Times New Roman" w:cs="Times New Roman"/>
        </w:rPr>
        <w:t xml:space="preserve"> (2018).</w:t>
      </w:r>
    </w:p>
    <w:p w14:paraId="44E4AE30" w14:textId="74B98434"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2</w:t>
      </w:r>
      <w:r w:rsidR="00853AFB" w:rsidRPr="00853AFB">
        <w:rPr>
          <w:rFonts w:ascii="Times New Roman" w:hAnsi="Times New Roman" w:cs="Times New Roman"/>
        </w:rPr>
        <w:t xml:space="preserve">. </w:t>
      </w:r>
      <w:r w:rsidR="00853AFB" w:rsidRPr="00853AFB">
        <w:rPr>
          <w:rFonts w:ascii="Times New Roman" w:hAnsi="Times New Roman" w:cs="Times New Roman"/>
        </w:rPr>
        <w:tab/>
        <w:t>Thomas Fire Incident Report</w:t>
      </w:r>
      <w:r w:rsidR="00DB0375">
        <w:rPr>
          <w:rFonts w:ascii="Times New Roman" w:hAnsi="Times New Roman" w:cs="Times New Roman"/>
        </w:rPr>
        <w:t>,</w:t>
      </w:r>
      <w:r w:rsidR="00606965">
        <w:rPr>
          <w:rFonts w:ascii="Times New Roman" w:hAnsi="Times New Roman" w:cs="Times New Roman"/>
        </w:rPr>
        <w:t xml:space="preserve"> </w:t>
      </w:r>
      <w:r w:rsidR="004E514B">
        <w:rPr>
          <w:rFonts w:ascii="Times New Roman" w:hAnsi="Times New Roman" w:cs="Times New Roman"/>
        </w:rPr>
        <w:t>&lt;</w:t>
      </w:r>
      <w:hyperlink r:id="rId19" w:history="1">
        <w:r w:rsidR="00606965" w:rsidRPr="00F70DB1">
          <w:rPr>
            <w:rStyle w:val="Hyperlink"/>
            <w:rFonts w:ascii="Times New Roman" w:hAnsi="Times New Roman" w:cs="Times New Roman"/>
          </w:rPr>
          <w:t>https://www.fire.ca.gov/incidents/2017/12/4/thomas-fire/</w:t>
        </w:r>
      </w:hyperlink>
      <w:r w:rsidR="009A47A4">
        <w:rPr>
          <w:rFonts w:ascii="Times New Roman" w:hAnsi="Times New Roman" w:cs="Times New Roman"/>
        </w:rPr>
        <w:t>&gt;</w:t>
      </w:r>
      <w:r w:rsidR="00606965">
        <w:rPr>
          <w:rFonts w:ascii="Times New Roman" w:hAnsi="Times New Roman" w:cs="Times New Roman"/>
        </w:rPr>
        <w:t xml:space="preserve"> (2017).</w:t>
      </w:r>
    </w:p>
    <w:p w14:paraId="13FB43AD" w14:textId="20E54192" w:rsidR="00853AFB" w:rsidRPr="00853AFB" w:rsidRDefault="003F1D71"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3</w:t>
      </w:r>
      <w:r w:rsidR="00853AFB" w:rsidRPr="00853AFB">
        <w:rPr>
          <w:rFonts w:ascii="Times New Roman" w:hAnsi="Times New Roman" w:cs="Times New Roman"/>
        </w:rPr>
        <w:t xml:space="preserve">. </w:t>
      </w:r>
      <w:r w:rsidR="00853AFB" w:rsidRPr="00853AFB">
        <w:rPr>
          <w:rFonts w:ascii="Times New Roman" w:hAnsi="Times New Roman" w:cs="Times New Roman"/>
        </w:rPr>
        <w:tab/>
        <w:t>InciWeb the Incident Information System</w:t>
      </w:r>
      <w:r w:rsidR="005170DA">
        <w:rPr>
          <w:rFonts w:ascii="Times New Roman" w:hAnsi="Times New Roman" w:cs="Times New Roman"/>
        </w:rPr>
        <w:t xml:space="preserve">. </w:t>
      </w:r>
      <w:r w:rsidR="00853AFB" w:rsidRPr="00853AFB">
        <w:rPr>
          <w:rFonts w:ascii="Times New Roman" w:hAnsi="Times New Roman" w:cs="Times New Roman"/>
        </w:rPr>
        <w:t>Rush Fire</w:t>
      </w:r>
      <w:r w:rsidR="00DB0375">
        <w:rPr>
          <w:rFonts w:ascii="Times New Roman" w:hAnsi="Times New Roman" w:cs="Times New Roman"/>
        </w:rPr>
        <w:t xml:space="preserve">, </w:t>
      </w:r>
      <w:r w:rsidR="00606965">
        <w:rPr>
          <w:rFonts w:ascii="Times New Roman" w:hAnsi="Times New Roman" w:cs="Times New Roman"/>
        </w:rPr>
        <w:t xml:space="preserve"> </w:t>
      </w:r>
      <w:r w:rsidR="004E514B">
        <w:rPr>
          <w:rFonts w:ascii="Times New Roman" w:hAnsi="Times New Roman" w:cs="Times New Roman"/>
        </w:rPr>
        <w:t>&lt;</w:t>
      </w:r>
      <w:hyperlink r:id="rId20" w:history="1">
        <w:r w:rsidR="00606965" w:rsidRPr="00F70DB1">
          <w:rPr>
            <w:rStyle w:val="Hyperlink"/>
            <w:rFonts w:ascii="Times New Roman" w:hAnsi="Times New Roman" w:cs="Times New Roman"/>
          </w:rPr>
          <w:t>https://web.archive.org/web/20160304083743/http:/inciweb.nwcg.gov/incident/3151/</w:t>
        </w:r>
      </w:hyperlink>
      <w:r w:rsidR="009A47A4">
        <w:rPr>
          <w:rFonts w:ascii="Times New Roman" w:hAnsi="Times New Roman" w:cs="Times New Roman"/>
        </w:rPr>
        <w:t>&gt;</w:t>
      </w:r>
      <w:r w:rsidR="00606965">
        <w:rPr>
          <w:rFonts w:ascii="Times New Roman" w:hAnsi="Times New Roman" w:cs="Times New Roman"/>
        </w:rPr>
        <w:t xml:space="preserve"> (2016).</w:t>
      </w:r>
    </w:p>
    <w:p w14:paraId="29600E54" w14:textId="2E4BF39E"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4</w:t>
      </w:r>
      <w:r w:rsidR="00853AFB" w:rsidRPr="00853AFB">
        <w:rPr>
          <w:rFonts w:ascii="Times New Roman" w:hAnsi="Times New Roman" w:cs="Times New Roman"/>
        </w:rPr>
        <w:t xml:space="preserve">. </w:t>
      </w:r>
      <w:r w:rsidR="00853AFB" w:rsidRPr="00853AFB">
        <w:rPr>
          <w:rFonts w:ascii="Times New Roman" w:hAnsi="Times New Roman" w:cs="Times New Roman"/>
        </w:rPr>
        <w:tab/>
        <w:t>Texas Forest Service. 2011 Texas wildfires: common denominators of home destruction</w:t>
      </w:r>
      <w:r w:rsidR="00DB0375">
        <w:rPr>
          <w:rFonts w:ascii="Times New Roman" w:hAnsi="Times New Roman" w:cs="Times New Roman"/>
        </w:rPr>
        <w:t xml:space="preserve">, </w:t>
      </w:r>
      <w:r w:rsidR="00606965">
        <w:rPr>
          <w:rFonts w:ascii="Times New Roman" w:hAnsi="Times New Roman" w:cs="Times New Roman"/>
        </w:rPr>
        <w:t xml:space="preserve"> </w:t>
      </w:r>
      <w:r w:rsidR="004E514B">
        <w:rPr>
          <w:rFonts w:ascii="Times New Roman" w:hAnsi="Times New Roman" w:cs="Times New Roman"/>
        </w:rPr>
        <w:t>&lt;</w:t>
      </w:r>
      <w:hyperlink r:id="rId21" w:history="1">
        <w:r w:rsidR="00606965" w:rsidRPr="00F70DB1">
          <w:rPr>
            <w:rStyle w:val="Hyperlink"/>
            <w:rFonts w:ascii="Times New Roman" w:hAnsi="Times New Roman" w:cs="Times New Roman"/>
          </w:rPr>
          <w:t>https://wildfiretoday.com/2013/03/06/2011-texas-wildfires-common-denominators-of-home-destruction/</w:t>
        </w:r>
      </w:hyperlink>
      <w:r w:rsidR="009A47A4">
        <w:rPr>
          <w:rFonts w:ascii="Times New Roman" w:hAnsi="Times New Roman" w:cs="Times New Roman"/>
        </w:rPr>
        <w:t>&gt;</w:t>
      </w:r>
      <w:r w:rsidR="00606965">
        <w:rPr>
          <w:rFonts w:ascii="Times New Roman" w:hAnsi="Times New Roman" w:cs="Times New Roman"/>
        </w:rPr>
        <w:t xml:space="preserve"> (2013).</w:t>
      </w:r>
    </w:p>
    <w:p w14:paraId="1024007B" w14:textId="17D060FD" w:rsidR="00853AFB" w:rsidRPr="00853AFB" w:rsidRDefault="00804812"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5</w:t>
      </w:r>
      <w:r w:rsidR="00853AFB" w:rsidRPr="00853AFB">
        <w:rPr>
          <w:rFonts w:ascii="Times New Roman" w:hAnsi="Times New Roman" w:cs="Times New Roman"/>
        </w:rPr>
        <w:t xml:space="preserve">. </w:t>
      </w:r>
      <w:r w:rsidR="00853AFB" w:rsidRPr="00853AFB">
        <w:rPr>
          <w:rFonts w:ascii="Times New Roman" w:hAnsi="Times New Roman" w:cs="Times New Roman"/>
        </w:rPr>
        <w:tab/>
        <w:t xml:space="preserve">Turco M, Jerez S, Augusto S, Tarín-Carrasco P, Ratola N, Jiménez-Guerrero P, et al. Climate drivers of the 2017 devastating fires in Portugal. Sci Rep. 2019 Oct 10;9(1):13886. </w:t>
      </w:r>
    </w:p>
    <w:p w14:paraId="50331678" w14:textId="2A142775" w:rsidR="00853AFB" w:rsidRPr="00853AFB" w:rsidRDefault="00D6606E" w:rsidP="00853AFB">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6</w:t>
      </w:r>
      <w:r w:rsidR="00853AFB" w:rsidRPr="00853AFB">
        <w:rPr>
          <w:rFonts w:ascii="Times New Roman" w:hAnsi="Times New Roman" w:cs="Times New Roman"/>
        </w:rPr>
        <w:t xml:space="preserve">. </w:t>
      </w:r>
      <w:r w:rsidR="00853AFB" w:rsidRPr="00853AFB">
        <w:rPr>
          <w:rFonts w:ascii="Times New Roman" w:hAnsi="Times New Roman" w:cs="Times New Roman"/>
        </w:rPr>
        <w:tab/>
        <w:t>Chile: Wild Fires - Nov 2016</w:t>
      </w:r>
      <w:r w:rsidR="00396B07">
        <w:rPr>
          <w:rFonts w:ascii="Times New Roman" w:hAnsi="Times New Roman" w:cs="Times New Roman"/>
        </w:rPr>
        <w:t xml:space="preserve">. </w:t>
      </w:r>
      <w:r w:rsidR="004E514B">
        <w:rPr>
          <w:rFonts w:ascii="Times New Roman" w:hAnsi="Times New Roman" w:cs="Times New Roman"/>
        </w:rPr>
        <w:t>&lt;</w:t>
      </w:r>
      <w:hyperlink r:id="rId22" w:history="1">
        <w:r w:rsidR="004E514B" w:rsidRPr="00F70DB1">
          <w:rPr>
            <w:rStyle w:val="Hyperlink"/>
            <w:rFonts w:ascii="Times New Roman" w:hAnsi="Times New Roman" w:cs="Times New Roman"/>
          </w:rPr>
          <w:t>https://reliefweb.int/disaster/wf-2016-000138-chl</w:t>
        </w:r>
      </w:hyperlink>
      <w:r w:rsidR="004E514B">
        <w:rPr>
          <w:rFonts w:ascii="Times New Roman" w:hAnsi="Times New Roman" w:cs="Times New Roman"/>
        </w:rPr>
        <w:t>&gt;</w:t>
      </w:r>
      <w:r w:rsidR="00396B07">
        <w:rPr>
          <w:rFonts w:ascii="Times New Roman" w:hAnsi="Times New Roman" w:cs="Times New Roman"/>
        </w:rPr>
        <w:t xml:space="preserve"> (2016).</w:t>
      </w:r>
    </w:p>
    <w:p w14:paraId="562C6317" w14:textId="77A144ED" w:rsidR="00853AFB" w:rsidRPr="00B52AFB" w:rsidRDefault="00D6606E" w:rsidP="003F1D71">
      <w:pPr>
        <w:pStyle w:val="EndNoteBibliography"/>
        <w:spacing w:after="0"/>
        <w:ind w:left="720" w:hanging="720"/>
        <w:rPr>
          <w:rFonts w:ascii="Times New Roman" w:hAnsi="Times New Roman" w:cs="Times New Roman"/>
        </w:rPr>
      </w:pPr>
      <w:r>
        <w:rPr>
          <w:rFonts w:ascii="Times New Roman" w:hAnsi="Times New Roman" w:cs="Times New Roman"/>
        </w:rPr>
        <w:t>8</w:t>
      </w:r>
      <w:r w:rsidR="00C25F39">
        <w:rPr>
          <w:rFonts w:ascii="Times New Roman" w:hAnsi="Times New Roman" w:cs="Times New Roman"/>
        </w:rPr>
        <w:t>7</w:t>
      </w:r>
      <w:r w:rsidR="00853AFB" w:rsidRPr="00853AFB">
        <w:rPr>
          <w:rFonts w:ascii="Times New Roman" w:hAnsi="Times New Roman" w:cs="Times New Roman"/>
        </w:rPr>
        <w:t xml:space="preserve">. </w:t>
      </w:r>
      <w:r w:rsidR="00853AFB" w:rsidRPr="00853AFB">
        <w:rPr>
          <w:rFonts w:ascii="Times New Roman" w:hAnsi="Times New Roman" w:cs="Times New Roman"/>
        </w:rPr>
        <w:tab/>
        <w:t>Malgas N. Firefighters battle to extinguish Bainskloof blaze</w:t>
      </w:r>
      <w:r w:rsidR="00DB0375">
        <w:rPr>
          <w:rFonts w:ascii="Times New Roman" w:hAnsi="Times New Roman" w:cs="Times New Roman"/>
        </w:rPr>
        <w:t>,</w:t>
      </w:r>
      <w:r w:rsidR="00853AFB" w:rsidRPr="00853AFB">
        <w:rPr>
          <w:rFonts w:ascii="Times New Roman" w:hAnsi="Times New Roman" w:cs="Times New Roman"/>
        </w:rPr>
        <w:t xml:space="preserve"> </w:t>
      </w:r>
      <w:r w:rsidR="004E514B">
        <w:rPr>
          <w:rFonts w:ascii="Times New Roman" w:hAnsi="Times New Roman" w:cs="Times New Roman"/>
        </w:rPr>
        <w:t>&lt;</w:t>
      </w:r>
      <w:hyperlink r:id="rId23" w:history="1">
        <w:r w:rsidR="00396B07" w:rsidRPr="00F70DB1">
          <w:rPr>
            <w:rStyle w:val="Hyperlink"/>
            <w:rFonts w:ascii="Times New Roman" w:hAnsi="Times New Roman" w:cs="Times New Roman"/>
          </w:rPr>
          <w:t>https://ewn.co.za/2015/04/26/Firefighters-battle-to-extinguish-Bainskloof-blaze</w:t>
        </w:r>
      </w:hyperlink>
      <w:r w:rsidR="009A47A4">
        <w:rPr>
          <w:rFonts w:ascii="Times New Roman" w:hAnsi="Times New Roman" w:cs="Times New Roman"/>
        </w:rPr>
        <w:t>&gt;</w:t>
      </w:r>
      <w:r w:rsidR="00396B07">
        <w:rPr>
          <w:rFonts w:ascii="Times New Roman" w:hAnsi="Times New Roman" w:cs="Times New Roman"/>
        </w:rPr>
        <w:t xml:space="preserve"> (</w:t>
      </w:r>
      <w:r w:rsidR="00085403">
        <w:rPr>
          <w:rFonts w:ascii="Times New Roman" w:hAnsi="Times New Roman" w:cs="Times New Roman"/>
        </w:rPr>
        <w:t>2015</w:t>
      </w:r>
      <w:r w:rsidR="00396B07">
        <w:rPr>
          <w:rFonts w:ascii="Times New Roman" w:hAnsi="Times New Roman" w:cs="Times New Roman"/>
        </w:rPr>
        <w:t>)</w:t>
      </w:r>
      <w:r w:rsidR="00085403">
        <w:rPr>
          <w:rFonts w:ascii="Times New Roman" w:hAnsi="Times New Roman" w:cs="Times New Roman"/>
        </w:rPr>
        <w:t>.</w:t>
      </w:r>
    </w:p>
    <w:p w14:paraId="1774A82B" w14:textId="77777777" w:rsidR="00B52AFB" w:rsidRPr="00B52AFB" w:rsidRDefault="00B52AFB" w:rsidP="00525B1E">
      <w:pPr>
        <w:pStyle w:val="EndNoteBibliography"/>
        <w:ind w:left="720" w:hanging="720"/>
        <w:rPr>
          <w:rFonts w:ascii="Times New Roman" w:hAnsi="Times New Roman" w:cs="Times New Roman"/>
        </w:rPr>
      </w:pPr>
    </w:p>
    <w:p w14:paraId="3B29C442" w14:textId="5ECFDB31" w:rsidR="00C73509" w:rsidRDefault="00C73509" w:rsidP="00C73509"/>
    <w:p w14:paraId="0C57C45F" w14:textId="2FA3D836" w:rsidR="00066060" w:rsidRPr="007B25A1" w:rsidRDefault="00066060" w:rsidP="00066060"/>
    <w:p w14:paraId="1E152424" w14:textId="77777777" w:rsidR="00066060" w:rsidRDefault="0006606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sectPr w:rsidR="00066060">
      <w:footerReference w:type="default" r:id="rId2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AC2A" w14:textId="77777777" w:rsidR="00B21B2C" w:rsidRDefault="00B21B2C">
      <w:pPr>
        <w:spacing w:after="0" w:line="240" w:lineRule="auto"/>
      </w:pPr>
      <w:r>
        <w:separator/>
      </w:r>
    </w:p>
  </w:endnote>
  <w:endnote w:type="continuationSeparator" w:id="0">
    <w:p w14:paraId="52CC80D2" w14:textId="77777777" w:rsidR="00B21B2C" w:rsidRDefault="00B21B2C">
      <w:pPr>
        <w:spacing w:after="0" w:line="240" w:lineRule="auto"/>
      </w:pPr>
      <w:r>
        <w:continuationSeparator/>
      </w:r>
    </w:p>
  </w:endnote>
  <w:endnote w:type="continuationNotice" w:id="1">
    <w:p w14:paraId="0CD23D5E" w14:textId="77777777" w:rsidR="00B21B2C" w:rsidRDefault="00B21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dvOT1ef757c0">
    <w:charset w:val="00"/>
    <w:family w:val="auto"/>
    <w:pitch w:val="default"/>
  </w:font>
  <w:font w:name="AdvOTb4af3d5d.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B13E" w14:textId="77777777" w:rsidR="00CB2607" w:rsidRDefault="006D14AE">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1638B">
      <w:rPr>
        <w:rFonts w:ascii="Times New Roman" w:eastAsia="Times New Roman" w:hAnsi="Times New Roman" w:cs="Times New Roman"/>
        <w:noProof/>
        <w:color w:val="000000"/>
      </w:rPr>
      <w:t>11</w:t>
    </w:r>
    <w:r>
      <w:rPr>
        <w:rFonts w:ascii="Times New Roman" w:eastAsia="Times New Roman" w:hAnsi="Times New Roman" w:cs="Times New Roman"/>
        <w:color w:val="000000"/>
      </w:rPr>
      <w:fldChar w:fldCharType="end"/>
    </w:r>
  </w:p>
  <w:p w14:paraId="0DFC7D5B" w14:textId="77777777" w:rsidR="00CB2607" w:rsidRDefault="00CB260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F4BFD" w14:textId="77777777" w:rsidR="00B21B2C" w:rsidRDefault="00B21B2C">
      <w:pPr>
        <w:spacing w:after="0" w:line="240" w:lineRule="auto"/>
      </w:pPr>
      <w:r>
        <w:separator/>
      </w:r>
    </w:p>
  </w:footnote>
  <w:footnote w:type="continuationSeparator" w:id="0">
    <w:p w14:paraId="1FC4E379" w14:textId="77777777" w:rsidR="00B21B2C" w:rsidRDefault="00B21B2C">
      <w:pPr>
        <w:spacing w:after="0" w:line="240" w:lineRule="auto"/>
      </w:pPr>
      <w:r>
        <w:continuationSeparator/>
      </w:r>
    </w:p>
  </w:footnote>
  <w:footnote w:type="continuationNotice" w:id="1">
    <w:p w14:paraId="3657EAC0" w14:textId="77777777" w:rsidR="00B21B2C" w:rsidRDefault="00B21B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94B"/>
    <w:multiLevelType w:val="hybridMultilevel"/>
    <w:tmpl w:val="EF1CA16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68292B"/>
    <w:multiLevelType w:val="multilevel"/>
    <w:tmpl w:val="FC421538"/>
    <w:lvl w:ilvl="0">
      <w:start w:val="1"/>
      <w:numFmt w:val="decimal"/>
      <w:lvlText w:val="%1."/>
      <w:lvlJc w:val="left"/>
      <w:pPr>
        <w:ind w:left="360" w:hanging="360"/>
      </w:pPr>
      <w:rPr>
        <w:i w:val="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1617894">
    <w:abstractNumId w:val="1"/>
  </w:num>
  <w:num w:numId="2" w16cid:durableId="1207646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O0MDSyMAIyDY3MTZR0lIJTi4sz8/NACkxqATKsztos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w5w2xtkr9ezner0e7xr5vmr22fwat5affd&quot;&gt;critical literature-Converted&lt;record-ids&gt;&lt;item&gt;2884&lt;/item&gt;&lt;item&gt;2924&lt;/item&gt;&lt;item&gt;2925&lt;/item&gt;&lt;item&gt;2926&lt;/item&gt;&lt;item&gt;2927&lt;/item&gt;&lt;item&gt;2930&lt;/item&gt;&lt;/record-ids&gt;&lt;/item&gt;&lt;/Libraries&gt;"/>
  </w:docVars>
  <w:rsids>
    <w:rsidRoot w:val="00CB2607"/>
    <w:rsid w:val="00000F1D"/>
    <w:rsid w:val="00004C3F"/>
    <w:rsid w:val="00014786"/>
    <w:rsid w:val="00020290"/>
    <w:rsid w:val="000214B5"/>
    <w:rsid w:val="0002197D"/>
    <w:rsid w:val="00022AF5"/>
    <w:rsid w:val="0002669A"/>
    <w:rsid w:val="00027815"/>
    <w:rsid w:val="00042D61"/>
    <w:rsid w:val="0004494B"/>
    <w:rsid w:val="00047DB4"/>
    <w:rsid w:val="00050188"/>
    <w:rsid w:val="00055237"/>
    <w:rsid w:val="0006324E"/>
    <w:rsid w:val="00063DA3"/>
    <w:rsid w:val="00065A70"/>
    <w:rsid w:val="00066060"/>
    <w:rsid w:val="00066FE1"/>
    <w:rsid w:val="00071C67"/>
    <w:rsid w:val="00075FE3"/>
    <w:rsid w:val="00077088"/>
    <w:rsid w:val="0007758E"/>
    <w:rsid w:val="00080243"/>
    <w:rsid w:val="00081E36"/>
    <w:rsid w:val="00084B0A"/>
    <w:rsid w:val="00084DD6"/>
    <w:rsid w:val="0008522A"/>
    <w:rsid w:val="00085403"/>
    <w:rsid w:val="000860D2"/>
    <w:rsid w:val="000871DF"/>
    <w:rsid w:val="00095927"/>
    <w:rsid w:val="00095BFA"/>
    <w:rsid w:val="000A00E2"/>
    <w:rsid w:val="000A0412"/>
    <w:rsid w:val="000A2BD6"/>
    <w:rsid w:val="000A2C80"/>
    <w:rsid w:val="000A4F2C"/>
    <w:rsid w:val="000A6218"/>
    <w:rsid w:val="000B7331"/>
    <w:rsid w:val="000C471A"/>
    <w:rsid w:val="000C4741"/>
    <w:rsid w:val="000C4806"/>
    <w:rsid w:val="000C7931"/>
    <w:rsid w:val="000C7D0F"/>
    <w:rsid w:val="000D2B80"/>
    <w:rsid w:val="000E20BE"/>
    <w:rsid w:val="000E5724"/>
    <w:rsid w:val="000F0AD8"/>
    <w:rsid w:val="000F3C57"/>
    <w:rsid w:val="000F4418"/>
    <w:rsid w:val="000F4F9A"/>
    <w:rsid w:val="00101AE5"/>
    <w:rsid w:val="00101E2E"/>
    <w:rsid w:val="001037FD"/>
    <w:rsid w:val="00103D46"/>
    <w:rsid w:val="00106F60"/>
    <w:rsid w:val="00107899"/>
    <w:rsid w:val="00112C44"/>
    <w:rsid w:val="00114020"/>
    <w:rsid w:val="001162C5"/>
    <w:rsid w:val="001238C3"/>
    <w:rsid w:val="00130449"/>
    <w:rsid w:val="0013106C"/>
    <w:rsid w:val="00133C1F"/>
    <w:rsid w:val="00134DF7"/>
    <w:rsid w:val="00144753"/>
    <w:rsid w:val="0014650E"/>
    <w:rsid w:val="00147675"/>
    <w:rsid w:val="001478A7"/>
    <w:rsid w:val="0015184D"/>
    <w:rsid w:val="001528C6"/>
    <w:rsid w:val="00153384"/>
    <w:rsid w:val="00156589"/>
    <w:rsid w:val="00161872"/>
    <w:rsid w:val="0016347A"/>
    <w:rsid w:val="001705DA"/>
    <w:rsid w:val="001710E4"/>
    <w:rsid w:val="0017219C"/>
    <w:rsid w:val="001760EB"/>
    <w:rsid w:val="00180888"/>
    <w:rsid w:val="00191FE9"/>
    <w:rsid w:val="00192C31"/>
    <w:rsid w:val="00194B39"/>
    <w:rsid w:val="00195EE7"/>
    <w:rsid w:val="001A0C34"/>
    <w:rsid w:val="001A238C"/>
    <w:rsid w:val="001A559D"/>
    <w:rsid w:val="001A61D1"/>
    <w:rsid w:val="001C2FDB"/>
    <w:rsid w:val="001C3F43"/>
    <w:rsid w:val="001D7249"/>
    <w:rsid w:val="001D75BF"/>
    <w:rsid w:val="001E0DBE"/>
    <w:rsid w:val="001F071C"/>
    <w:rsid w:val="001F133E"/>
    <w:rsid w:val="001F6593"/>
    <w:rsid w:val="0020105F"/>
    <w:rsid w:val="00202FD9"/>
    <w:rsid w:val="00203A78"/>
    <w:rsid w:val="002042BB"/>
    <w:rsid w:val="00205B0A"/>
    <w:rsid w:val="00206012"/>
    <w:rsid w:val="00210F13"/>
    <w:rsid w:val="0021346F"/>
    <w:rsid w:val="00213BEF"/>
    <w:rsid w:val="002153D9"/>
    <w:rsid w:val="00220BEF"/>
    <w:rsid w:val="002254C9"/>
    <w:rsid w:val="00226ABE"/>
    <w:rsid w:val="00226BB9"/>
    <w:rsid w:val="00226C42"/>
    <w:rsid w:val="00231158"/>
    <w:rsid w:val="00232CB4"/>
    <w:rsid w:val="00234A3C"/>
    <w:rsid w:val="00243BF7"/>
    <w:rsid w:val="00243CF5"/>
    <w:rsid w:val="00243DB2"/>
    <w:rsid w:val="00244D8C"/>
    <w:rsid w:val="00247B96"/>
    <w:rsid w:val="00254168"/>
    <w:rsid w:val="0025481B"/>
    <w:rsid w:val="00256409"/>
    <w:rsid w:val="002566AC"/>
    <w:rsid w:val="00260995"/>
    <w:rsid w:val="00263982"/>
    <w:rsid w:val="0026570D"/>
    <w:rsid w:val="002665BE"/>
    <w:rsid w:val="00266E4A"/>
    <w:rsid w:val="00270EFB"/>
    <w:rsid w:val="00287AA7"/>
    <w:rsid w:val="00294340"/>
    <w:rsid w:val="002A3F01"/>
    <w:rsid w:val="002B0199"/>
    <w:rsid w:val="002B0DC5"/>
    <w:rsid w:val="002B2C85"/>
    <w:rsid w:val="002C5F5F"/>
    <w:rsid w:val="002C7A39"/>
    <w:rsid w:val="002C7DCF"/>
    <w:rsid w:val="002D2E77"/>
    <w:rsid w:val="002E7624"/>
    <w:rsid w:val="002F0879"/>
    <w:rsid w:val="002F31B0"/>
    <w:rsid w:val="002F3578"/>
    <w:rsid w:val="00300A5D"/>
    <w:rsid w:val="00306115"/>
    <w:rsid w:val="00306E0C"/>
    <w:rsid w:val="00315877"/>
    <w:rsid w:val="00316C61"/>
    <w:rsid w:val="00324681"/>
    <w:rsid w:val="003351B1"/>
    <w:rsid w:val="00335BFB"/>
    <w:rsid w:val="00340E70"/>
    <w:rsid w:val="00351668"/>
    <w:rsid w:val="00351870"/>
    <w:rsid w:val="00352038"/>
    <w:rsid w:val="00356EEF"/>
    <w:rsid w:val="003602E3"/>
    <w:rsid w:val="00360656"/>
    <w:rsid w:val="003634B8"/>
    <w:rsid w:val="00365A29"/>
    <w:rsid w:val="003667BC"/>
    <w:rsid w:val="00373CDA"/>
    <w:rsid w:val="00373F84"/>
    <w:rsid w:val="00374041"/>
    <w:rsid w:val="003749C2"/>
    <w:rsid w:val="003834BF"/>
    <w:rsid w:val="00385582"/>
    <w:rsid w:val="00387278"/>
    <w:rsid w:val="0039178A"/>
    <w:rsid w:val="00396B07"/>
    <w:rsid w:val="003A2FA7"/>
    <w:rsid w:val="003A32C7"/>
    <w:rsid w:val="003A73E0"/>
    <w:rsid w:val="003B187D"/>
    <w:rsid w:val="003B485B"/>
    <w:rsid w:val="003B65B8"/>
    <w:rsid w:val="003C0D42"/>
    <w:rsid w:val="003C17D0"/>
    <w:rsid w:val="003D207C"/>
    <w:rsid w:val="003D312D"/>
    <w:rsid w:val="003D522B"/>
    <w:rsid w:val="003D5C44"/>
    <w:rsid w:val="003E2227"/>
    <w:rsid w:val="003E3B1C"/>
    <w:rsid w:val="003F051F"/>
    <w:rsid w:val="003F1D71"/>
    <w:rsid w:val="003F2BC5"/>
    <w:rsid w:val="003F4233"/>
    <w:rsid w:val="004006C7"/>
    <w:rsid w:val="00411655"/>
    <w:rsid w:val="00415626"/>
    <w:rsid w:val="00420304"/>
    <w:rsid w:val="0042090E"/>
    <w:rsid w:val="00426DEE"/>
    <w:rsid w:val="004308D6"/>
    <w:rsid w:val="004367CE"/>
    <w:rsid w:val="00442218"/>
    <w:rsid w:val="004426F6"/>
    <w:rsid w:val="00444B09"/>
    <w:rsid w:val="004514C8"/>
    <w:rsid w:val="004522E2"/>
    <w:rsid w:val="0045750B"/>
    <w:rsid w:val="004620C3"/>
    <w:rsid w:val="0046222D"/>
    <w:rsid w:val="0046257F"/>
    <w:rsid w:val="00475A49"/>
    <w:rsid w:val="0048290F"/>
    <w:rsid w:val="0048458C"/>
    <w:rsid w:val="00484DEB"/>
    <w:rsid w:val="00486AAF"/>
    <w:rsid w:val="004872E2"/>
    <w:rsid w:val="00490093"/>
    <w:rsid w:val="00490560"/>
    <w:rsid w:val="00495078"/>
    <w:rsid w:val="004A1BC1"/>
    <w:rsid w:val="004A49EB"/>
    <w:rsid w:val="004A5B3E"/>
    <w:rsid w:val="004B52D0"/>
    <w:rsid w:val="004C0B52"/>
    <w:rsid w:val="004C162D"/>
    <w:rsid w:val="004C4395"/>
    <w:rsid w:val="004C5DE4"/>
    <w:rsid w:val="004D0339"/>
    <w:rsid w:val="004D3D72"/>
    <w:rsid w:val="004D7C77"/>
    <w:rsid w:val="004D7DF9"/>
    <w:rsid w:val="004E02B5"/>
    <w:rsid w:val="004E514B"/>
    <w:rsid w:val="004E5512"/>
    <w:rsid w:val="004E740B"/>
    <w:rsid w:val="004F216F"/>
    <w:rsid w:val="004F55FC"/>
    <w:rsid w:val="00500CF6"/>
    <w:rsid w:val="00510145"/>
    <w:rsid w:val="0051375E"/>
    <w:rsid w:val="00515482"/>
    <w:rsid w:val="005170DA"/>
    <w:rsid w:val="0052281E"/>
    <w:rsid w:val="00522A8B"/>
    <w:rsid w:val="00525B1E"/>
    <w:rsid w:val="00532CF7"/>
    <w:rsid w:val="005331DD"/>
    <w:rsid w:val="005351CB"/>
    <w:rsid w:val="00536073"/>
    <w:rsid w:val="00537C9F"/>
    <w:rsid w:val="0054287C"/>
    <w:rsid w:val="00546746"/>
    <w:rsid w:val="00546AD6"/>
    <w:rsid w:val="0055003A"/>
    <w:rsid w:val="00553128"/>
    <w:rsid w:val="005621F0"/>
    <w:rsid w:val="00563049"/>
    <w:rsid w:val="00572618"/>
    <w:rsid w:val="005771F5"/>
    <w:rsid w:val="00581A0E"/>
    <w:rsid w:val="00583C5C"/>
    <w:rsid w:val="005860D8"/>
    <w:rsid w:val="00594BE6"/>
    <w:rsid w:val="00596EF8"/>
    <w:rsid w:val="005978E9"/>
    <w:rsid w:val="005A08EA"/>
    <w:rsid w:val="005A08FE"/>
    <w:rsid w:val="005A0E43"/>
    <w:rsid w:val="005A52CF"/>
    <w:rsid w:val="005A66C0"/>
    <w:rsid w:val="005A6BC4"/>
    <w:rsid w:val="005B48FD"/>
    <w:rsid w:val="005B564E"/>
    <w:rsid w:val="005C00D9"/>
    <w:rsid w:val="005C3233"/>
    <w:rsid w:val="005D21F0"/>
    <w:rsid w:val="005E052A"/>
    <w:rsid w:val="005E205D"/>
    <w:rsid w:val="005E646F"/>
    <w:rsid w:val="005E67D4"/>
    <w:rsid w:val="006019F6"/>
    <w:rsid w:val="006023F7"/>
    <w:rsid w:val="00602971"/>
    <w:rsid w:val="00603067"/>
    <w:rsid w:val="006060FC"/>
    <w:rsid w:val="00606965"/>
    <w:rsid w:val="00610EA9"/>
    <w:rsid w:val="00614980"/>
    <w:rsid w:val="006150DC"/>
    <w:rsid w:val="0061559E"/>
    <w:rsid w:val="00615F6D"/>
    <w:rsid w:val="00616A74"/>
    <w:rsid w:val="00620538"/>
    <w:rsid w:val="00620B9F"/>
    <w:rsid w:val="00622161"/>
    <w:rsid w:val="00622516"/>
    <w:rsid w:val="006226DD"/>
    <w:rsid w:val="006246A1"/>
    <w:rsid w:val="00626793"/>
    <w:rsid w:val="00627FB7"/>
    <w:rsid w:val="00630E33"/>
    <w:rsid w:val="00633C0E"/>
    <w:rsid w:val="0063715E"/>
    <w:rsid w:val="00642903"/>
    <w:rsid w:val="00645F63"/>
    <w:rsid w:val="00650458"/>
    <w:rsid w:val="00650A02"/>
    <w:rsid w:val="00651A76"/>
    <w:rsid w:val="00653EE6"/>
    <w:rsid w:val="00654169"/>
    <w:rsid w:val="006601EC"/>
    <w:rsid w:val="0066138D"/>
    <w:rsid w:val="00662EB8"/>
    <w:rsid w:val="00670E84"/>
    <w:rsid w:val="006718B2"/>
    <w:rsid w:val="0067608E"/>
    <w:rsid w:val="006772FB"/>
    <w:rsid w:val="006944F7"/>
    <w:rsid w:val="006A4D1F"/>
    <w:rsid w:val="006B0798"/>
    <w:rsid w:val="006B2354"/>
    <w:rsid w:val="006B5941"/>
    <w:rsid w:val="006B5B6D"/>
    <w:rsid w:val="006C791E"/>
    <w:rsid w:val="006D14AE"/>
    <w:rsid w:val="006D3B23"/>
    <w:rsid w:val="006D52A1"/>
    <w:rsid w:val="006D71FC"/>
    <w:rsid w:val="006F55DD"/>
    <w:rsid w:val="00705562"/>
    <w:rsid w:val="00707F8B"/>
    <w:rsid w:val="007119A3"/>
    <w:rsid w:val="00712094"/>
    <w:rsid w:val="007126D3"/>
    <w:rsid w:val="00714FA7"/>
    <w:rsid w:val="007174F5"/>
    <w:rsid w:val="00724966"/>
    <w:rsid w:val="00741594"/>
    <w:rsid w:val="00741667"/>
    <w:rsid w:val="00741C67"/>
    <w:rsid w:val="00743C77"/>
    <w:rsid w:val="00743DC3"/>
    <w:rsid w:val="00744C0A"/>
    <w:rsid w:val="007478BA"/>
    <w:rsid w:val="00754930"/>
    <w:rsid w:val="00757F5D"/>
    <w:rsid w:val="00777FEE"/>
    <w:rsid w:val="00781D68"/>
    <w:rsid w:val="00783212"/>
    <w:rsid w:val="00783C58"/>
    <w:rsid w:val="00786ACF"/>
    <w:rsid w:val="0078789A"/>
    <w:rsid w:val="00787DD3"/>
    <w:rsid w:val="00790206"/>
    <w:rsid w:val="0079459A"/>
    <w:rsid w:val="007976C3"/>
    <w:rsid w:val="007A1BFC"/>
    <w:rsid w:val="007A2E0D"/>
    <w:rsid w:val="007A315E"/>
    <w:rsid w:val="007B5967"/>
    <w:rsid w:val="007B59E7"/>
    <w:rsid w:val="007C2E17"/>
    <w:rsid w:val="007C4216"/>
    <w:rsid w:val="007C56D5"/>
    <w:rsid w:val="007C5F81"/>
    <w:rsid w:val="007C7F85"/>
    <w:rsid w:val="007D10BA"/>
    <w:rsid w:val="007D420E"/>
    <w:rsid w:val="007D712E"/>
    <w:rsid w:val="007E1020"/>
    <w:rsid w:val="007E2F45"/>
    <w:rsid w:val="007E4C51"/>
    <w:rsid w:val="007E52AB"/>
    <w:rsid w:val="007E6699"/>
    <w:rsid w:val="007E738A"/>
    <w:rsid w:val="007F44BB"/>
    <w:rsid w:val="007F6FBA"/>
    <w:rsid w:val="008025D6"/>
    <w:rsid w:val="00804264"/>
    <w:rsid w:val="0080453A"/>
    <w:rsid w:val="00804812"/>
    <w:rsid w:val="00812BA6"/>
    <w:rsid w:val="0082432E"/>
    <w:rsid w:val="00826A93"/>
    <w:rsid w:val="008272CD"/>
    <w:rsid w:val="00833501"/>
    <w:rsid w:val="00845BC8"/>
    <w:rsid w:val="00846527"/>
    <w:rsid w:val="00853AFB"/>
    <w:rsid w:val="00853B3D"/>
    <w:rsid w:val="00856849"/>
    <w:rsid w:val="00857EDE"/>
    <w:rsid w:val="00860DFB"/>
    <w:rsid w:val="008627BA"/>
    <w:rsid w:val="00867E06"/>
    <w:rsid w:val="00870F68"/>
    <w:rsid w:val="00873A71"/>
    <w:rsid w:val="00874BB7"/>
    <w:rsid w:val="008800FB"/>
    <w:rsid w:val="008805EF"/>
    <w:rsid w:val="0088367F"/>
    <w:rsid w:val="00883AE6"/>
    <w:rsid w:val="008967CD"/>
    <w:rsid w:val="008A139A"/>
    <w:rsid w:val="008A2F84"/>
    <w:rsid w:val="008A412A"/>
    <w:rsid w:val="008A7E9D"/>
    <w:rsid w:val="008B02AD"/>
    <w:rsid w:val="008B447B"/>
    <w:rsid w:val="008D1EFB"/>
    <w:rsid w:val="008E0F49"/>
    <w:rsid w:val="008E2E60"/>
    <w:rsid w:val="0090571C"/>
    <w:rsid w:val="00905C6E"/>
    <w:rsid w:val="00906794"/>
    <w:rsid w:val="00906FB9"/>
    <w:rsid w:val="009106D3"/>
    <w:rsid w:val="009109B0"/>
    <w:rsid w:val="00913CDE"/>
    <w:rsid w:val="00916A69"/>
    <w:rsid w:val="009215F9"/>
    <w:rsid w:val="0092191A"/>
    <w:rsid w:val="00924D9F"/>
    <w:rsid w:val="009307BF"/>
    <w:rsid w:val="00931977"/>
    <w:rsid w:val="00933860"/>
    <w:rsid w:val="00934AD5"/>
    <w:rsid w:val="00936FF6"/>
    <w:rsid w:val="00944097"/>
    <w:rsid w:val="0094562F"/>
    <w:rsid w:val="0094714C"/>
    <w:rsid w:val="009474E2"/>
    <w:rsid w:val="00951DA9"/>
    <w:rsid w:val="00954453"/>
    <w:rsid w:val="00961BA7"/>
    <w:rsid w:val="009639C5"/>
    <w:rsid w:val="0097302E"/>
    <w:rsid w:val="0097365A"/>
    <w:rsid w:val="0097529A"/>
    <w:rsid w:val="0098114C"/>
    <w:rsid w:val="0098157B"/>
    <w:rsid w:val="00983C27"/>
    <w:rsid w:val="009843FE"/>
    <w:rsid w:val="00985AD6"/>
    <w:rsid w:val="00986DC9"/>
    <w:rsid w:val="00990E06"/>
    <w:rsid w:val="00996BA0"/>
    <w:rsid w:val="009A096E"/>
    <w:rsid w:val="009A1D91"/>
    <w:rsid w:val="009A3829"/>
    <w:rsid w:val="009A47A4"/>
    <w:rsid w:val="009A5F97"/>
    <w:rsid w:val="009A6844"/>
    <w:rsid w:val="009A711C"/>
    <w:rsid w:val="009B73F1"/>
    <w:rsid w:val="009C1F63"/>
    <w:rsid w:val="009C47F5"/>
    <w:rsid w:val="009D18BD"/>
    <w:rsid w:val="009D6836"/>
    <w:rsid w:val="009E04F9"/>
    <w:rsid w:val="009E0CE1"/>
    <w:rsid w:val="009E3A7C"/>
    <w:rsid w:val="009E4412"/>
    <w:rsid w:val="009E5A66"/>
    <w:rsid w:val="009E7B26"/>
    <w:rsid w:val="009E7B9B"/>
    <w:rsid w:val="009F29E1"/>
    <w:rsid w:val="009F5D8E"/>
    <w:rsid w:val="009F6D0E"/>
    <w:rsid w:val="00A03876"/>
    <w:rsid w:val="00A04632"/>
    <w:rsid w:val="00A04E47"/>
    <w:rsid w:val="00A05EF4"/>
    <w:rsid w:val="00A1000A"/>
    <w:rsid w:val="00A107D1"/>
    <w:rsid w:val="00A14015"/>
    <w:rsid w:val="00A167F8"/>
    <w:rsid w:val="00A2269D"/>
    <w:rsid w:val="00A23F64"/>
    <w:rsid w:val="00A240E7"/>
    <w:rsid w:val="00A34177"/>
    <w:rsid w:val="00A40971"/>
    <w:rsid w:val="00A416FF"/>
    <w:rsid w:val="00A44BAF"/>
    <w:rsid w:val="00A463D9"/>
    <w:rsid w:val="00A477F1"/>
    <w:rsid w:val="00A52631"/>
    <w:rsid w:val="00A54479"/>
    <w:rsid w:val="00A64F32"/>
    <w:rsid w:val="00A6532B"/>
    <w:rsid w:val="00A70DC7"/>
    <w:rsid w:val="00A74CAA"/>
    <w:rsid w:val="00A759D8"/>
    <w:rsid w:val="00A76E9E"/>
    <w:rsid w:val="00A8681D"/>
    <w:rsid w:val="00A8705F"/>
    <w:rsid w:val="00A87503"/>
    <w:rsid w:val="00A92789"/>
    <w:rsid w:val="00AA0598"/>
    <w:rsid w:val="00AA06B0"/>
    <w:rsid w:val="00AA09A6"/>
    <w:rsid w:val="00AA11FA"/>
    <w:rsid w:val="00AA50A4"/>
    <w:rsid w:val="00AA7980"/>
    <w:rsid w:val="00AB001D"/>
    <w:rsid w:val="00AB046B"/>
    <w:rsid w:val="00AB08A9"/>
    <w:rsid w:val="00AB1F54"/>
    <w:rsid w:val="00AB2163"/>
    <w:rsid w:val="00AB4DA9"/>
    <w:rsid w:val="00AC112B"/>
    <w:rsid w:val="00AC27D0"/>
    <w:rsid w:val="00AC7436"/>
    <w:rsid w:val="00AC7E37"/>
    <w:rsid w:val="00AD00F8"/>
    <w:rsid w:val="00AD590E"/>
    <w:rsid w:val="00AE1212"/>
    <w:rsid w:val="00AE207C"/>
    <w:rsid w:val="00AE63D2"/>
    <w:rsid w:val="00AF0577"/>
    <w:rsid w:val="00AF0A89"/>
    <w:rsid w:val="00AF371A"/>
    <w:rsid w:val="00AF473B"/>
    <w:rsid w:val="00B03D3A"/>
    <w:rsid w:val="00B05450"/>
    <w:rsid w:val="00B0705C"/>
    <w:rsid w:val="00B13191"/>
    <w:rsid w:val="00B167C4"/>
    <w:rsid w:val="00B17A54"/>
    <w:rsid w:val="00B20B37"/>
    <w:rsid w:val="00B21B2C"/>
    <w:rsid w:val="00B23A51"/>
    <w:rsid w:val="00B25ED7"/>
    <w:rsid w:val="00B269A9"/>
    <w:rsid w:val="00B34C6E"/>
    <w:rsid w:val="00B44134"/>
    <w:rsid w:val="00B505AA"/>
    <w:rsid w:val="00B51161"/>
    <w:rsid w:val="00B52AFB"/>
    <w:rsid w:val="00B535DA"/>
    <w:rsid w:val="00B53777"/>
    <w:rsid w:val="00B54FCE"/>
    <w:rsid w:val="00B57F44"/>
    <w:rsid w:val="00B606D9"/>
    <w:rsid w:val="00B619CE"/>
    <w:rsid w:val="00B61EB6"/>
    <w:rsid w:val="00B633E7"/>
    <w:rsid w:val="00B63D6D"/>
    <w:rsid w:val="00B63F66"/>
    <w:rsid w:val="00B64FA1"/>
    <w:rsid w:val="00B6753E"/>
    <w:rsid w:val="00B75B05"/>
    <w:rsid w:val="00B773F9"/>
    <w:rsid w:val="00B803F5"/>
    <w:rsid w:val="00B80F41"/>
    <w:rsid w:val="00B81A93"/>
    <w:rsid w:val="00B90A17"/>
    <w:rsid w:val="00B92FED"/>
    <w:rsid w:val="00B9303D"/>
    <w:rsid w:val="00B93B18"/>
    <w:rsid w:val="00B969B4"/>
    <w:rsid w:val="00BA092B"/>
    <w:rsid w:val="00BA6F04"/>
    <w:rsid w:val="00BB23BA"/>
    <w:rsid w:val="00BB43C5"/>
    <w:rsid w:val="00BB6D56"/>
    <w:rsid w:val="00BC02EE"/>
    <w:rsid w:val="00BC09DB"/>
    <w:rsid w:val="00BC0CBD"/>
    <w:rsid w:val="00BC1421"/>
    <w:rsid w:val="00BC4364"/>
    <w:rsid w:val="00BD3F86"/>
    <w:rsid w:val="00BD57B7"/>
    <w:rsid w:val="00BD70E1"/>
    <w:rsid w:val="00BE06D4"/>
    <w:rsid w:val="00BE09D0"/>
    <w:rsid w:val="00BE13A3"/>
    <w:rsid w:val="00BE244E"/>
    <w:rsid w:val="00BE27C3"/>
    <w:rsid w:val="00BE4CDD"/>
    <w:rsid w:val="00BE7C2C"/>
    <w:rsid w:val="00BF03A3"/>
    <w:rsid w:val="00BF1636"/>
    <w:rsid w:val="00BF4EA0"/>
    <w:rsid w:val="00BF60D9"/>
    <w:rsid w:val="00BF7DF7"/>
    <w:rsid w:val="00C0312C"/>
    <w:rsid w:val="00C06E07"/>
    <w:rsid w:val="00C07BC0"/>
    <w:rsid w:val="00C07FD9"/>
    <w:rsid w:val="00C1568B"/>
    <w:rsid w:val="00C160E4"/>
    <w:rsid w:val="00C2193A"/>
    <w:rsid w:val="00C23B2A"/>
    <w:rsid w:val="00C25F39"/>
    <w:rsid w:val="00C274B5"/>
    <w:rsid w:val="00C27762"/>
    <w:rsid w:val="00C3242F"/>
    <w:rsid w:val="00C32566"/>
    <w:rsid w:val="00C42B39"/>
    <w:rsid w:val="00C433D5"/>
    <w:rsid w:val="00C52343"/>
    <w:rsid w:val="00C57FFB"/>
    <w:rsid w:val="00C602D9"/>
    <w:rsid w:val="00C62519"/>
    <w:rsid w:val="00C6522F"/>
    <w:rsid w:val="00C65F06"/>
    <w:rsid w:val="00C71BFD"/>
    <w:rsid w:val="00C73509"/>
    <w:rsid w:val="00C77425"/>
    <w:rsid w:val="00C815B2"/>
    <w:rsid w:val="00C846E1"/>
    <w:rsid w:val="00C85DDA"/>
    <w:rsid w:val="00C91755"/>
    <w:rsid w:val="00C92DD5"/>
    <w:rsid w:val="00CA1E88"/>
    <w:rsid w:val="00CB2607"/>
    <w:rsid w:val="00CB379D"/>
    <w:rsid w:val="00CB4480"/>
    <w:rsid w:val="00CC22DC"/>
    <w:rsid w:val="00CC4680"/>
    <w:rsid w:val="00CC7B4B"/>
    <w:rsid w:val="00CD048D"/>
    <w:rsid w:val="00CD10CE"/>
    <w:rsid w:val="00CD6034"/>
    <w:rsid w:val="00CD70F2"/>
    <w:rsid w:val="00CE0BD0"/>
    <w:rsid w:val="00CE470F"/>
    <w:rsid w:val="00CE5B11"/>
    <w:rsid w:val="00CE5F68"/>
    <w:rsid w:val="00CF0188"/>
    <w:rsid w:val="00D00494"/>
    <w:rsid w:val="00D04E7D"/>
    <w:rsid w:val="00D156D4"/>
    <w:rsid w:val="00D2040F"/>
    <w:rsid w:val="00D22706"/>
    <w:rsid w:val="00D22EAB"/>
    <w:rsid w:val="00D300DE"/>
    <w:rsid w:val="00D30C99"/>
    <w:rsid w:val="00D31AF2"/>
    <w:rsid w:val="00D35809"/>
    <w:rsid w:val="00D405FC"/>
    <w:rsid w:val="00D4380A"/>
    <w:rsid w:val="00D44BE5"/>
    <w:rsid w:val="00D552C7"/>
    <w:rsid w:val="00D6606E"/>
    <w:rsid w:val="00D66EA0"/>
    <w:rsid w:val="00D70F3E"/>
    <w:rsid w:val="00D75E59"/>
    <w:rsid w:val="00D83F61"/>
    <w:rsid w:val="00DA1B8E"/>
    <w:rsid w:val="00DA2200"/>
    <w:rsid w:val="00DA47DD"/>
    <w:rsid w:val="00DB0375"/>
    <w:rsid w:val="00DB4DD4"/>
    <w:rsid w:val="00DB778E"/>
    <w:rsid w:val="00DB7E4A"/>
    <w:rsid w:val="00DC00E7"/>
    <w:rsid w:val="00DC109B"/>
    <w:rsid w:val="00DD3E69"/>
    <w:rsid w:val="00DD44A9"/>
    <w:rsid w:val="00DD571A"/>
    <w:rsid w:val="00DD7A24"/>
    <w:rsid w:val="00DE5F91"/>
    <w:rsid w:val="00DE74F1"/>
    <w:rsid w:val="00DF2348"/>
    <w:rsid w:val="00E0173F"/>
    <w:rsid w:val="00E03088"/>
    <w:rsid w:val="00E03D69"/>
    <w:rsid w:val="00E06AC8"/>
    <w:rsid w:val="00E119C7"/>
    <w:rsid w:val="00E140F7"/>
    <w:rsid w:val="00E15526"/>
    <w:rsid w:val="00E24AD0"/>
    <w:rsid w:val="00E3028E"/>
    <w:rsid w:val="00E32086"/>
    <w:rsid w:val="00E34036"/>
    <w:rsid w:val="00E346FC"/>
    <w:rsid w:val="00E42323"/>
    <w:rsid w:val="00E43BBF"/>
    <w:rsid w:val="00E5715E"/>
    <w:rsid w:val="00E607FB"/>
    <w:rsid w:val="00E60F09"/>
    <w:rsid w:val="00E624C6"/>
    <w:rsid w:val="00E62FCE"/>
    <w:rsid w:val="00E63927"/>
    <w:rsid w:val="00E641FC"/>
    <w:rsid w:val="00E71418"/>
    <w:rsid w:val="00E71897"/>
    <w:rsid w:val="00E724B4"/>
    <w:rsid w:val="00E729BC"/>
    <w:rsid w:val="00E72C4F"/>
    <w:rsid w:val="00E7620B"/>
    <w:rsid w:val="00E800E2"/>
    <w:rsid w:val="00E81B88"/>
    <w:rsid w:val="00EA0DEF"/>
    <w:rsid w:val="00EA5562"/>
    <w:rsid w:val="00EA5D92"/>
    <w:rsid w:val="00EA78BC"/>
    <w:rsid w:val="00EC1A62"/>
    <w:rsid w:val="00EC486A"/>
    <w:rsid w:val="00EC5849"/>
    <w:rsid w:val="00ED38E2"/>
    <w:rsid w:val="00ED3B4C"/>
    <w:rsid w:val="00ED4F00"/>
    <w:rsid w:val="00ED6CE2"/>
    <w:rsid w:val="00ED7CF1"/>
    <w:rsid w:val="00EE127C"/>
    <w:rsid w:val="00EE2CE0"/>
    <w:rsid w:val="00EE6DFD"/>
    <w:rsid w:val="00EE76C2"/>
    <w:rsid w:val="00EF5EA6"/>
    <w:rsid w:val="00F06A8F"/>
    <w:rsid w:val="00F076D1"/>
    <w:rsid w:val="00F14708"/>
    <w:rsid w:val="00F1638B"/>
    <w:rsid w:val="00F21224"/>
    <w:rsid w:val="00F30B67"/>
    <w:rsid w:val="00F353BF"/>
    <w:rsid w:val="00F3664A"/>
    <w:rsid w:val="00F4627A"/>
    <w:rsid w:val="00F46F06"/>
    <w:rsid w:val="00F51C9C"/>
    <w:rsid w:val="00F537BD"/>
    <w:rsid w:val="00F57064"/>
    <w:rsid w:val="00F612E6"/>
    <w:rsid w:val="00F61904"/>
    <w:rsid w:val="00F62A69"/>
    <w:rsid w:val="00F645C2"/>
    <w:rsid w:val="00F65EAB"/>
    <w:rsid w:val="00F67A17"/>
    <w:rsid w:val="00F74DF5"/>
    <w:rsid w:val="00F772DA"/>
    <w:rsid w:val="00F77547"/>
    <w:rsid w:val="00F81B25"/>
    <w:rsid w:val="00F835B9"/>
    <w:rsid w:val="00F837EF"/>
    <w:rsid w:val="00F90EDA"/>
    <w:rsid w:val="00F92BF9"/>
    <w:rsid w:val="00F961D1"/>
    <w:rsid w:val="00FA1A76"/>
    <w:rsid w:val="00FB2BF3"/>
    <w:rsid w:val="00FB3DC7"/>
    <w:rsid w:val="00FB70D7"/>
    <w:rsid w:val="00FC17DA"/>
    <w:rsid w:val="00FD732A"/>
    <w:rsid w:val="00FE08C7"/>
    <w:rsid w:val="00FE0D56"/>
    <w:rsid w:val="00FE1B28"/>
    <w:rsid w:val="00FF2EFF"/>
    <w:rsid w:val="00FF33B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7C722"/>
  <w15:docId w15:val="{3D5F7379-AEB9-4785-994E-917CB17C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A69"/>
  </w:style>
  <w:style w:type="paragraph" w:styleId="Heading1">
    <w:name w:val="heading 1"/>
    <w:basedOn w:val="Normal"/>
    <w:link w:val="Heading1Char"/>
    <w:uiPriority w:val="9"/>
    <w:qFormat/>
    <w:rsid w:val="000A5D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A5D0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0A5D00"/>
    <w:pPr>
      <w:keepNext/>
      <w:keepLines/>
      <w:spacing w:before="260" w:after="260" w:line="416" w:lineRule="auto"/>
      <w:outlineLvl w:val="2"/>
    </w:pPr>
    <w:rPr>
      <w:b/>
      <w:bCs/>
      <w:sz w:val="32"/>
      <w:szCs w:val="3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0A5D0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A5D00"/>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0A5D00"/>
    <w:rPr>
      <w:b/>
      <w:bCs/>
      <w:sz w:val="32"/>
      <w:szCs w:val="32"/>
    </w:rPr>
  </w:style>
  <w:style w:type="paragraph" w:styleId="ListParagraph">
    <w:name w:val="List Paragraph"/>
    <w:basedOn w:val="Normal"/>
    <w:uiPriority w:val="34"/>
    <w:qFormat/>
    <w:rsid w:val="0045564B"/>
    <w:pPr>
      <w:ind w:left="720"/>
      <w:contextualSpacing/>
    </w:pPr>
  </w:style>
  <w:style w:type="paragraph" w:styleId="Caption">
    <w:name w:val="caption"/>
    <w:basedOn w:val="Normal"/>
    <w:next w:val="Normal"/>
    <w:uiPriority w:val="35"/>
    <w:unhideWhenUsed/>
    <w:qFormat/>
    <w:rsid w:val="0045564B"/>
    <w:pPr>
      <w:spacing w:after="200" w:line="240" w:lineRule="auto"/>
    </w:pPr>
    <w:rPr>
      <w:i/>
      <w:iCs/>
      <w:color w:val="44546A" w:themeColor="text2"/>
      <w:sz w:val="18"/>
      <w:szCs w:val="18"/>
    </w:rPr>
  </w:style>
  <w:style w:type="character" w:styleId="Hyperlink">
    <w:name w:val="Hyperlink"/>
    <w:basedOn w:val="DefaultParagraphFont"/>
    <w:uiPriority w:val="99"/>
    <w:unhideWhenUsed/>
    <w:rsid w:val="00D41925"/>
    <w:rPr>
      <w:color w:val="0563C1" w:themeColor="hyperlink"/>
      <w:u w:val="single"/>
    </w:rPr>
  </w:style>
  <w:style w:type="paragraph" w:styleId="Header">
    <w:name w:val="header"/>
    <w:basedOn w:val="Normal"/>
    <w:link w:val="HeaderChar"/>
    <w:uiPriority w:val="99"/>
    <w:unhideWhenUsed/>
    <w:rsid w:val="005707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76D"/>
  </w:style>
  <w:style w:type="paragraph" w:styleId="Footer">
    <w:name w:val="footer"/>
    <w:basedOn w:val="Normal"/>
    <w:link w:val="FooterChar"/>
    <w:uiPriority w:val="99"/>
    <w:unhideWhenUsed/>
    <w:rsid w:val="005707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76D"/>
  </w:style>
  <w:style w:type="paragraph" w:styleId="BalloonText">
    <w:name w:val="Balloon Text"/>
    <w:basedOn w:val="Normal"/>
    <w:link w:val="BalloonTextChar"/>
    <w:uiPriority w:val="99"/>
    <w:semiHidden/>
    <w:unhideWhenUsed/>
    <w:rsid w:val="003463F1"/>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463F1"/>
    <w:rPr>
      <w:sz w:val="18"/>
      <w:szCs w:val="18"/>
    </w:rPr>
  </w:style>
  <w:style w:type="character" w:customStyle="1" w:styleId="UnresolvedMention1">
    <w:name w:val="Unresolved Mention1"/>
    <w:basedOn w:val="DefaultParagraphFont"/>
    <w:uiPriority w:val="99"/>
    <w:semiHidden/>
    <w:unhideWhenUsed/>
    <w:rsid w:val="00F57084"/>
    <w:rPr>
      <w:color w:val="605E5C"/>
      <w:shd w:val="clear" w:color="auto" w:fill="E1DFDD"/>
    </w:rPr>
  </w:style>
  <w:style w:type="paragraph" w:customStyle="1" w:styleId="EndNoteBibliographyTitle">
    <w:name w:val="EndNote Bibliography Title"/>
    <w:basedOn w:val="Normal"/>
    <w:link w:val="EndNoteBibliographyTitleChar"/>
    <w:rsid w:val="00B86F22"/>
    <w:pPr>
      <w:spacing w:after="0"/>
      <w:jc w:val="center"/>
    </w:pPr>
    <w:rPr>
      <w:noProof/>
    </w:rPr>
  </w:style>
  <w:style w:type="character" w:customStyle="1" w:styleId="EndNoteBibliographyTitleChar">
    <w:name w:val="EndNote Bibliography Title Char"/>
    <w:basedOn w:val="DefaultParagraphFont"/>
    <w:link w:val="EndNoteBibliographyTitle"/>
    <w:rsid w:val="00B86F22"/>
    <w:rPr>
      <w:noProof/>
    </w:rPr>
  </w:style>
  <w:style w:type="paragraph" w:customStyle="1" w:styleId="EndNoteBibliography">
    <w:name w:val="EndNote Bibliography"/>
    <w:basedOn w:val="Normal"/>
    <w:link w:val="EndNoteBibliographyChar"/>
    <w:rsid w:val="00B86F22"/>
    <w:pPr>
      <w:spacing w:line="240" w:lineRule="auto"/>
    </w:pPr>
    <w:rPr>
      <w:noProof/>
    </w:rPr>
  </w:style>
  <w:style w:type="character" w:customStyle="1" w:styleId="EndNoteBibliographyChar">
    <w:name w:val="EndNote Bibliography Char"/>
    <w:basedOn w:val="DefaultParagraphFont"/>
    <w:link w:val="EndNoteBibliography"/>
    <w:rsid w:val="00B86F22"/>
    <w:rPr>
      <w:noProof/>
    </w:rPr>
  </w:style>
  <w:style w:type="character" w:styleId="LineNumber">
    <w:name w:val="line number"/>
    <w:basedOn w:val="DefaultParagraphFont"/>
    <w:uiPriority w:val="99"/>
    <w:semiHidden/>
    <w:unhideWhenUsed/>
    <w:rsid w:val="000A5D00"/>
  </w:style>
  <w:style w:type="paragraph" w:customStyle="1" w:styleId="Paragraph">
    <w:name w:val="Paragraph"/>
    <w:basedOn w:val="Normal"/>
    <w:rsid w:val="000A5D00"/>
    <w:pPr>
      <w:spacing w:before="120" w:after="0" w:line="240" w:lineRule="auto"/>
      <w:ind w:firstLine="720"/>
    </w:pPr>
    <w:rPr>
      <w:rFonts w:ascii="Times New Roman" w:eastAsia="Times New Roman" w:hAnsi="Times New Roman" w:cs="Times New Roman"/>
      <w:sz w:val="24"/>
      <w:szCs w:val="24"/>
      <w:lang w:val="en-US" w:eastAsia="en-US"/>
    </w:rPr>
  </w:style>
  <w:style w:type="character" w:customStyle="1" w:styleId="fontstyle01">
    <w:name w:val="fontstyle01"/>
    <w:rsid w:val="000A5D00"/>
    <w:rPr>
      <w:rFonts w:ascii="AdvOT1ef757c0" w:hAnsi="AdvOT1ef757c0" w:hint="default"/>
      <w:b w:val="0"/>
      <w:bCs w:val="0"/>
      <w:i w:val="0"/>
      <w:iCs w:val="0"/>
      <w:color w:val="000000"/>
      <w:sz w:val="20"/>
      <w:szCs w:val="20"/>
    </w:rPr>
  </w:style>
  <w:style w:type="character" w:styleId="CommentReference">
    <w:name w:val="annotation reference"/>
    <w:basedOn w:val="DefaultParagraphFont"/>
    <w:uiPriority w:val="99"/>
    <w:semiHidden/>
    <w:unhideWhenUsed/>
    <w:rsid w:val="000A5D00"/>
    <w:rPr>
      <w:sz w:val="16"/>
      <w:szCs w:val="16"/>
    </w:rPr>
  </w:style>
  <w:style w:type="paragraph" w:styleId="CommentText">
    <w:name w:val="annotation text"/>
    <w:basedOn w:val="Normal"/>
    <w:link w:val="CommentTextChar"/>
    <w:uiPriority w:val="99"/>
    <w:unhideWhenUsed/>
    <w:rsid w:val="000A5D00"/>
    <w:pPr>
      <w:spacing w:line="240" w:lineRule="auto"/>
    </w:pPr>
    <w:rPr>
      <w:sz w:val="20"/>
      <w:szCs w:val="20"/>
    </w:rPr>
  </w:style>
  <w:style w:type="character" w:customStyle="1" w:styleId="CommentTextChar">
    <w:name w:val="Comment Text Char"/>
    <w:basedOn w:val="DefaultParagraphFont"/>
    <w:link w:val="CommentText"/>
    <w:uiPriority w:val="99"/>
    <w:rsid w:val="000A5D00"/>
    <w:rPr>
      <w:sz w:val="20"/>
      <w:szCs w:val="20"/>
    </w:rPr>
  </w:style>
  <w:style w:type="paragraph" w:styleId="CommentSubject">
    <w:name w:val="annotation subject"/>
    <w:basedOn w:val="CommentText"/>
    <w:next w:val="CommentText"/>
    <w:link w:val="CommentSubjectChar"/>
    <w:uiPriority w:val="99"/>
    <w:semiHidden/>
    <w:unhideWhenUsed/>
    <w:rsid w:val="000A5D00"/>
    <w:rPr>
      <w:b/>
      <w:bCs/>
    </w:rPr>
  </w:style>
  <w:style w:type="character" w:customStyle="1" w:styleId="CommentSubjectChar">
    <w:name w:val="Comment Subject Char"/>
    <w:basedOn w:val="CommentTextChar"/>
    <w:link w:val="CommentSubject"/>
    <w:uiPriority w:val="99"/>
    <w:semiHidden/>
    <w:rsid w:val="000A5D00"/>
    <w:rPr>
      <w:b/>
      <w:bCs/>
      <w:sz w:val="20"/>
      <w:szCs w:val="20"/>
    </w:rPr>
  </w:style>
  <w:style w:type="character" w:customStyle="1" w:styleId="hiddenreadable">
    <w:name w:val="hiddenreadable"/>
    <w:basedOn w:val="DefaultParagraphFont"/>
    <w:rsid w:val="000A5D00"/>
  </w:style>
  <w:style w:type="character" w:customStyle="1" w:styleId="js-separator">
    <w:name w:val="js-separator"/>
    <w:basedOn w:val="DefaultParagraphFont"/>
    <w:rsid w:val="000A5D00"/>
  </w:style>
  <w:style w:type="character" w:customStyle="1" w:styleId="author-icon">
    <w:name w:val="author-icon"/>
    <w:basedOn w:val="DefaultParagraphFont"/>
    <w:rsid w:val="000A5D00"/>
  </w:style>
  <w:style w:type="character" w:styleId="PlaceholderText">
    <w:name w:val="Placeholder Text"/>
    <w:basedOn w:val="DefaultParagraphFont"/>
    <w:uiPriority w:val="99"/>
    <w:semiHidden/>
    <w:rsid w:val="000A5D00"/>
    <w:rPr>
      <w:color w:val="808080"/>
    </w:rPr>
  </w:style>
  <w:style w:type="paragraph" w:styleId="Revision">
    <w:name w:val="Revision"/>
    <w:hidden/>
    <w:uiPriority w:val="99"/>
    <w:semiHidden/>
    <w:rsid w:val="000A5D00"/>
    <w:pPr>
      <w:spacing w:after="0" w:line="240" w:lineRule="auto"/>
    </w:pPr>
  </w:style>
  <w:style w:type="paragraph" w:styleId="HTMLPreformatted">
    <w:name w:val="HTML Preformatted"/>
    <w:basedOn w:val="Normal"/>
    <w:link w:val="HTMLPreformattedChar"/>
    <w:uiPriority w:val="99"/>
    <w:unhideWhenUsed/>
    <w:rsid w:val="000A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A5D00"/>
    <w:rPr>
      <w:rFonts w:ascii="Courier New" w:eastAsia="Times New Roman" w:hAnsi="Courier New" w:cs="Courier New"/>
      <w:sz w:val="20"/>
      <w:szCs w:val="20"/>
    </w:rPr>
  </w:style>
  <w:style w:type="character" w:customStyle="1" w:styleId="gnkrckgcgsb">
    <w:name w:val="gnkrckgcgsb"/>
    <w:basedOn w:val="DefaultParagraphFont"/>
    <w:rsid w:val="000A5D00"/>
  </w:style>
  <w:style w:type="character" w:customStyle="1" w:styleId="fontstyle21">
    <w:name w:val="fontstyle21"/>
    <w:basedOn w:val="DefaultParagraphFont"/>
    <w:rsid w:val="000A5D00"/>
    <w:rPr>
      <w:rFonts w:ascii="AdvOTb4af3d5d.I" w:hAnsi="AdvOTb4af3d5d.I" w:hint="default"/>
      <w:b w:val="0"/>
      <w:bCs w:val="0"/>
      <w:i w:val="0"/>
      <w:iCs w:val="0"/>
      <w:color w:val="000000"/>
      <w:sz w:val="20"/>
      <w:szCs w:val="20"/>
    </w:rPr>
  </w:style>
  <w:style w:type="character" w:customStyle="1" w:styleId="UnresolvedMention2">
    <w:name w:val="Unresolved Mention2"/>
    <w:basedOn w:val="DefaultParagraphFont"/>
    <w:uiPriority w:val="99"/>
    <w:semiHidden/>
    <w:unhideWhenUsed/>
    <w:rsid w:val="000A5D00"/>
    <w:rPr>
      <w:color w:val="605E5C"/>
      <w:shd w:val="clear" w:color="auto" w:fill="E1DFDD"/>
    </w:rPr>
  </w:style>
  <w:style w:type="character" w:styleId="FollowedHyperlink">
    <w:name w:val="FollowedHyperlink"/>
    <w:basedOn w:val="DefaultParagraphFont"/>
    <w:uiPriority w:val="99"/>
    <w:semiHidden/>
    <w:unhideWhenUsed/>
    <w:rsid w:val="000A5D00"/>
    <w:rPr>
      <w:color w:val="954F72" w:themeColor="followedHyperlink"/>
      <w:u w:val="single"/>
    </w:rPr>
  </w:style>
  <w:style w:type="paragraph" w:customStyle="1" w:styleId="msonormal0">
    <w:name w:val="msonormal"/>
    <w:basedOn w:val="Normal"/>
    <w:rsid w:val="000A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0A5D0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0A5D00"/>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xl66">
    <w:name w:val="xl66"/>
    <w:basedOn w:val="Normal"/>
    <w:rsid w:val="000A5D0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0A5D0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0A5D0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0A5D00"/>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0A5D00"/>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Normal"/>
    <w:rsid w:val="000A5D00"/>
    <w:pPr>
      <w:pBdr>
        <w:top w:val="single" w:sz="8"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2">
    <w:name w:val="xl72"/>
    <w:basedOn w:val="Normal"/>
    <w:rsid w:val="000A5D0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0A5D0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0A5D00"/>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0A5D0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0A5D0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0A5D0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0A5D0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0A5D0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0A5D00"/>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0A5D0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0A5D0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0A5D0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0A5D00"/>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styleId="Emphasis">
    <w:name w:val="Emphasis"/>
    <w:basedOn w:val="DefaultParagraphFont"/>
    <w:uiPriority w:val="20"/>
    <w:qFormat/>
    <w:rsid w:val="000A5D00"/>
    <w:rPr>
      <w:i/>
      <w:iCs/>
    </w:rPr>
  </w:style>
  <w:style w:type="paragraph" w:customStyle="1" w:styleId="Acknowledgement">
    <w:name w:val="Acknowledgement"/>
    <w:basedOn w:val="Normal"/>
    <w:rsid w:val="001A5641"/>
    <w:pPr>
      <w:spacing w:before="120" w:after="0" w:line="240" w:lineRule="auto"/>
      <w:ind w:left="720" w:hanging="720"/>
    </w:pPr>
    <w:rPr>
      <w:rFonts w:ascii="Times New Roman" w:eastAsia="Times New Roman" w:hAnsi="Times New Roman" w:cs="Times New Roman"/>
      <w:sz w:val="24"/>
      <w:szCs w:val="24"/>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Body">
    <w:name w:val="Body"/>
    <w:basedOn w:val="Normal"/>
    <w:link w:val="BodyChar"/>
    <w:qFormat/>
    <w:rsid w:val="00C73509"/>
    <w:rPr>
      <w:rFonts w:ascii="Times New Roman" w:eastAsiaTheme="minorEastAsia" w:hAnsi="Times New Roman" w:cs="Times New Roman"/>
      <w:color w:val="202122"/>
      <w:sz w:val="24"/>
      <w:szCs w:val="24"/>
      <w:shd w:val="clear" w:color="auto" w:fill="FFFFFF"/>
    </w:rPr>
  </w:style>
  <w:style w:type="character" w:customStyle="1" w:styleId="BodyChar">
    <w:name w:val="Body Char"/>
    <w:basedOn w:val="DefaultParagraphFont"/>
    <w:link w:val="Body"/>
    <w:qFormat/>
    <w:rsid w:val="00C73509"/>
    <w:rPr>
      <w:rFonts w:ascii="Times New Roman" w:eastAsiaTheme="minorEastAsia" w:hAnsi="Times New Roman" w:cs="Times New Roman"/>
      <w:color w:val="202122"/>
      <w:sz w:val="24"/>
      <w:szCs w:val="24"/>
    </w:rPr>
  </w:style>
  <w:style w:type="table" w:styleId="TableGrid">
    <w:name w:val="Table Grid"/>
    <w:basedOn w:val="TableNormal"/>
    <w:uiPriority w:val="39"/>
    <w:rsid w:val="00C73509"/>
    <w:pPr>
      <w:spacing w:after="0" w:line="240" w:lineRule="auto"/>
    </w:pPr>
    <w:rPr>
      <w:rFonts w:asciiTheme="minorHAnsi" w:eastAsiaTheme="minorEastAsia"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73509"/>
  </w:style>
  <w:style w:type="paragraph" w:styleId="Bibliography">
    <w:name w:val="Bibliography"/>
    <w:basedOn w:val="Normal"/>
    <w:next w:val="Normal"/>
    <w:uiPriority w:val="37"/>
    <w:semiHidden/>
    <w:unhideWhenUsed/>
    <w:rsid w:val="00C73509"/>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883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457">
      <w:bodyDiv w:val="1"/>
      <w:marLeft w:val="0"/>
      <w:marRight w:val="0"/>
      <w:marTop w:val="0"/>
      <w:marBottom w:val="0"/>
      <w:divBdr>
        <w:top w:val="none" w:sz="0" w:space="0" w:color="auto"/>
        <w:left w:val="none" w:sz="0" w:space="0" w:color="auto"/>
        <w:bottom w:val="none" w:sz="0" w:space="0" w:color="auto"/>
        <w:right w:val="none" w:sz="0" w:space="0" w:color="auto"/>
      </w:divBdr>
    </w:div>
    <w:div w:id="199129410">
      <w:bodyDiv w:val="1"/>
      <w:marLeft w:val="0"/>
      <w:marRight w:val="0"/>
      <w:marTop w:val="0"/>
      <w:marBottom w:val="0"/>
      <w:divBdr>
        <w:top w:val="none" w:sz="0" w:space="0" w:color="auto"/>
        <w:left w:val="none" w:sz="0" w:space="0" w:color="auto"/>
        <w:bottom w:val="none" w:sz="0" w:space="0" w:color="auto"/>
        <w:right w:val="none" w:sz="0" w:space="0" w:color="auto"/>
      </w:divBdr>
    </w:div>
    <w:div w:id="637145777">
      <w:bodyDiv w:val="1"/>
      <w:marLeft w:val="0"/>
      <w:marRight w:val="0"/>
      <w:marTop w:val="0"/>
      <w:marBottom w:val="0"/>
      <w:divBdr>
        <w:top w:val="none" w:sz="0" w:space="0" w:color="auto"/>
        <w:left w:val="none" w:sz="0" w:space="0" w:color="auto"/>
        <w:bottom w:val="none" w:sz="0" w:space="0" w:color="auto"/>
        <w:right w:val="none" w:sz="0" w:space="0" w:color="auto"/>
      </w:divBdr>
    </w:div>
    <w:div w:id="1263496264">
      <w:bodyDiv w:val="1"/>
      <w:marLeft w:val="0"/>
      <w:marRight w:val="0"/>
      <w:marTop w:val="0"/>
      <w:marBottom w:val="0"/>
      <w:divBdr>
        <w:top w:val="none" w:sz="0" w:space="0" w:color="auto"/>
        <w:left w:val="none" w:sz="0" w:space="0" w:color="auto"/>
        <w:bottom w:val="none" w:sz="0" w:space="0" w:color="auto"/>
        <w:right w:val="none" w:sz="0" w:space="0" w:color="auto"/>
      </w:divBdr>
    </w:div>
    <w:div w:id="1426804543">
      <w:bodyDiv w:val="1"/>
      <w:marLeft w:val="0"/>
      <w:marRight w:val="0"/>
      <w:marTop w:val="0"/>
      <w:marBottom w:val="0"/>
      <w:divBdr>
        <w:top w:val="none" w:sz="0" w:space="0" w:color="auto"/>
        <w:left w:val="none" w:sz="0" w:space="0" w:color="auto"/>
        <w:bottom w:val="none" w:sz="0" w:space="0" w:color="auto"/>
        <w:right w:val="none" w:sz="0" w:space="0" w:color="auto"/>
      </w:divBdr>
    </w:div>
    <w:div w:id="1878203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ist_of_wildfires" TargetMode="External"/><Relationship Id="rId13" Type="http://schemas.openxmlformats.org/officeDocument/2006/relationships/hyperlink" Target="https://en.wikipedia.org/wiki/Washoe_County,_Nevada" TargetMode="External"/><Relationship Id="rId18" Type="http://schemas.openxmlformats.org/officeDocument/2006/relationships/hyperlink" Target="https://www.bbc.com/news/world-us-canada-451350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ldfiretoday.com/2013/03/06/2011-texas-wildfires-common-denominators-of-home-destruction/" TargetMode="External"/><Relationship Id="rId7" Type="http://schemas.openxmlformats.org/officeDocument/2006/relationships/endnotes" Target="endnotes.xml"/><Relationship Id="rId12" Type="http://schemas.openxmlformats.org/officeDocument/2006/relationships/hyperlink" Target="https://en.wikipedia.org/wiki/California" TargetMode="External"/><Relationship Id="rId17" Type="http://schemas.openxmlformats.org/officeDocument/2006/relationships/hyperlink" Target="https://www.9news.com.au/national/australian-bushfires-17-million-hectares-burnt-more-than-previously-thought/b8249781-5c86-4167-b191-b9f628bdd1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mmunitybushfireconnection.com.au/history/2006-coopers-creek-great-divide-fires/" TargetMode="External"/><Relationship Id="rId20" Type="http://schemas.openxmlformats.org/officeDocument/2006/relationships/hyperlink" Target="https://web.archive.org/web/20160304083743/http:/inciweb.nwcg.gov/incident/31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Lassen_County,_Californi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nowledge.aidr.org.au/resources/bushfire-alpine-region-and-north-eastern-victoria/" TargetMode="External"/><Relationship Id="rId23" Type="http://schemas.openxmlformats.org/officeDocument/2006/relationships/hyperlink" Target="https://ewn.co.za/2015/04/26/Firefighters-battle-to-extinguish-Bainskloof-blaze" TargetMode="External"/><Relationship Id="rId10" Type="http://schemas.openxmlformats.org/officeDocument/2006/relationships/hyperlink" Target="https://en.wikipedia.org/wiki/Southern_California" TargetMode="External"/><Relationship Id="rId19" Type="http://schemas.openxmlformats.org/officeDocument/2006/relationships/hyperlink" Target="https://www.fire.ca.gov/incidents/2017/12/4/thomas-fire/" TargetMode="External"/><Relationship Id="rId4" Type="http://schemas.openxmlformats.org/officeDocument/2006/relationships/settings" Target="settings.xml"/><Relationship Id="rId9" Type="http://schemas.openxmlformats.org/officeDocument/2006/relationships/hyperlink" Target="https://en.wikipedia.org/wiki/List_of_California_wildfires" TargetMode="External"/><Relationship Id="rId14" Type="http://schemas.openxmlformats.org/officeDocument/2006/relationships/hyperlink" Target="https://en.wikipedia.org/wiki/Nevada" TargetMode="External"/><Relationship Id="rId22" Type="http://schemas.openxmlformats.org/officeDocument/2006/relationships/hyperlink" Target="https://reliefweb.int/disaster/wf-2016-000138-c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2dlIjOrA1ASLHMXjN09JIy8vFQ==">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8</Pages>
  <Words>3118</Words>
  <Characters>17775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Rongbin Xu</dc:creator>
  <cp:lastModifiedBy>Rongbin Xu</cp:lastModifiedBy>
  <cp:revision>51</cp:revision>
  <dcterms:created xsi:type="dcterms:W3CDTF">2023-05-11T01:35:00Z</dcterms:created>
  <dcterms:modified xsi:type="dcterms:W3CDTF">2023-07-19T03:34:00Z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0x0101001A9141D64CF76742B5B0846E931A1F31</vt:lpwstr>
  </property>
  <property fmtid="{D5CDD505-2E9C-101B-9397-08002B2CF9AE}" pid="3" name="GrammarlyDocumentId">
    <vt:lpwstr>e28358115237fd278efbc8fb633f1c4effbc7b19623dd25ccebaa4791b137dc6</vt:lpwstr>
  </property>
</Properties>
</file>